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753" w:rsidRPr="00513178" w:rsidRDefault="00247753" w:rsidP="00513178">
      <w:pPr>
        <w:jc w:val="center"/>
        <w:rPr>
          <w:rFonts w:ascii="Calibri" w:hAnsi="Calibri" w:cs="Calibri"/>
          <w:b/>
          <w:sz w:val="22"/>
          <w:szCs w:val="22"/>
        </w:rPr>
      </w:pPr>
      <w:r w:rsidRPr="00DE0226">
        <w:rPr>
          <w:rFonts w:ascii="Calibri" w:hAnsi="Calibri" w:cs="Calibri"/>
          <w:b/>
          <w:sz w:val="22"/>
          <w:szCs w:val="22"/>
        </w:rPr>
        <w:t xml:space="preserve"> </w:t>
      </w:r>
      <w:r w:rsidRPr="00997E6C">
        <w:rPr>
          <w:rFonts w:ascii="Calibri" w:hAnsi="Calibri" w:cs="Calibri"/>
          <w:b/>
          <w:szCs w:val="22"/>
        </w:rPr>
        <w:t>ESPECIFICACIONES TÉCNICAS</w:t>
      </w:r>
    </w:p>
    <w:p w:rsidR="009B5C8C" w:rsidRPr="00513178" w:rsidRDefault="009B5C8C" w:rsidP="00513178">
      <w:pPr>
        <w:spacing w:line="276" w:lineRule="auto"/>
        <w:jc w:val="both"/>
        <w:rPr>
          <w:rFonts w:ascii="Calibri" w:hAnsi="Calibri" w:cs="Calibri"/>
          <w:sz w:val="22"/>
          <w:szCs w:val="22"/>
        </w:rPr>
      </w:pPr>
    </w:p>
    <w:p w:rsidR="00CC6BE5" w:rsidRDefault="00CC6BE5" w:rsidP="00513178">
      <w:pPr>
        <w:jc w:val="both"/>
        <w:rPr>
          <w:rFonts w:ascii="Lucida Bright" w:hAnsi="Lucida Bright" w:cs="Arial"/>
          <w:sz w:val="18"/>
          <w:szCs w:val="18"/>
          <w:lang w:val="es-BO"/>
        </w:rPr>
      </w:pPr>
      <w:r w:rsidRPr="00513178">
        <w:rPr>
          <w:rFonts w:ascii="Calibri" w:hAnsi="Calibri" w:cs="Calibri"/>
          <w:szCs w:val="20"/>
          <w:lang w:val="es-BO"/>
        </w:rPr>
        <w:t>Las siguientes especificaciones son de carácter enunciativo pero no limitativo, por cuanto el proveedor puede mejorar las especificaciones solicitadas a fin de brindar un mejor servicio, como también el de adjuntar fichas técnic</w:t>
      </w:r>
      <w:r w:rsidR="00B03357">
        <w:rPr>
          <w:rFonts w:ascii="Calibri" w:hAnsi="Calibri" w:cs="Calibri"/>
          <w:szCs w:val="20"/>
          <w:lang w:val="es-BO"/>
        </w:rPr>
        <w:t>as o</w:t>
      </w:r>
      <w:r w:rsidRPr="00513178">
        <w:rPr>
          <w:rFonts w:ascii="Calibri" w:hAnsi="Calibri" w:cs="Calibri"/>
          <w:szCs w:val="20"/>
          <w:lang w:val="es-BO"/>
        </w:rPr>
        <w:t xml:space="preserve"> catálogos del bien ofertado</w:t>
      </w:r>
      <w:r w:rsidRPr="00513178">
        <w:rPr>
          <w:rFonts w:ascii="Lucida Bright" w:hAnsi="Lucida Bright" w:cs="Arial"/>
          <w:sz w:val="18"/>
          <w:szCs w:val="18"/>
          <w:lang w:val="es-BO"/>
        </w:rPr>
        <w:t>.</w:t>
      </w:r>
    </w:p>
    <w:p w:rsidR="00AF65BC" w:rsidRDefault="00AF65BC" w:rsidP="00513178">
      <w:pPr>
        <w:jc w:val="both"/>
        <w:rPr>
          <w:rFonts w:ascii="Lucida Bright" w:hAnsi="Lucida Bright" w:cs="Arial"/>
          <w:sz w:val="18"/>
          <w:szCs w:val="18"/>
          <w:lang w:val="es-BO"/>
        </w:rPr>
      </w:pPr>
    </w:p>
    <w:tbl>
      <w:tblPr>
        <w:tblW w:w="10071" w:type="dxa"/>
        <w:jc w:val="center"/>
        <w:tblInd w:w="-545" w:type="dxa"/>
        <w:tblCellMar>
          <w:left w:w="70" w:type="dxa"/>
          <w:right w:w="70" w:type="dxa"/>
        </w:tblCellMar>
        <w:tblLook w:val="04A0" w:firstRow="1" w:lastRow="0" w:firstColumn="1" w:lastColumn="0" w:noHBand="0" w:noVBand="1"/>
      </w:tblPr>
      <w:tblGrid>
        <w:gridCol w:w="647"/>
        <w:gridCol w:w="1928"/>
        <w:gridCol w:w="4975"/>
        <w:gridCol w:w="1496"/>
        <w:gridCol w:w="1025"/>
      </w:tblGrid>
      <w:tr w:rsidR="0098014A" w:rsidRPr="00A64FDD" w:rsidTr="0071033B">
        <w:trPr>
          <w:trHeight w:hRule="exact" w:val="604"/>
          <w:jc w:val="center"/>
        </w:trPr>
        <w:tc>
          <w:tcPr>
            <w:tcW w:w="10071" w:type="dxa"/>
            <w:gridSpan w:val="5"/>
            <w:tcBorders>
              <w:top w:val="single" w:sz="4" w:space="0" w:color="auto"/>
              <w:left w:val="single" w:sz="4" w:space="0" w:color="auto"/>
              <w:bottom w:val="single" w:sz="4" w:space="0" w:color="auto"/>
              <w:right w:val="single" w:sz="4" w:space="0" w:color="auto"/>
            </w:tcBorders>
            <w:shd w:val="clear" w:color="000000" w:fill="95B3D7"/>
            <w:noWrap/>
            <w:vAlign w:val="bottom"/>
          </w:tcPr>
          <w:p w:rsidR="0098014A" w:rsidRPr="00D025EA" w:rsidRDefault="00512EE0" w:rsidP="00454A93">
            <w:pPr>
              <w:jc w:val="center"/>
              <w:rPr>
                <w:rFonts w:ascii="Calibri" w:hAnsi="Calibri"/>
                <w:b/>
                <w:color w:val="000000"/>
                <w:sz w:val="20"/>
                <w:szCs w:val="22"/>
              </w:rPr>
            </w:pPr>
            <w:r w:rsidRPr="00512EE0">
              <w:rPr>
                <w:rFonts w:ascii="Calibri" w:hAnsi="Calibri"/>
                <w:b/>
                <w:color w:val="000000"/>
                <w:sz w:val="20"/>
                <w:szCs w:val="22"/>
              </w:rPr>
              <w:t>“</w:t>
            </w:r>
            <w:r w:rsidR="009D2A53" w:rsidRPr="009D2A53">
              <w:rPr>
                <w:rFonts w:ascii="Calibri" w:hAnsi="Calibri"/>
                <w:b/>
                <w:color w:val="000000"/>
                <w:sz w:val="20"/>
                <w:szCs w:val="22"/>
              </w:rPr>
              <w:t>ADQUISICIÓN DE HIPOCLORITO DE CALCIO, ANTIESPUMANTE Y BARRO ACTIVO PARA LA PLANTA DE SEPARACIÓN DE LÍQUIDOS DE RÍO GRANDE</w:t>
            </w:r>
            <w:r w:rsidRPr="00512EE0">
              <w:rPr>
                <w:rFonts w:ascii="Calibri" w:hAnsi="Calibri"/>
                <w:b/>
                <w:color w:val="000000"/>
                <w:sz w:val="20"/>
                <w:szCs w:val="22"/>
              </w:rPr>
              <w:t>”</w:t>
            </w:r>
          </w:p>
        </w:tc>
      </w:tr>
      <w:tr w:rsidR="0098014A" w:rsidRPr="00A64FDD" w:rsidTr="0071033B">
        <w:trPr>
          <w:trHeight w:hRule="exact" w:val="565"/>
          <w:jc w:val="center"/>
        </w:trPr>
        <w:tc>
          <w:tcPr>
            <w:tcW w:w="647" w:type="dxa"/>
            <w:tcBorders>
              <w:top w:val="single" w:sz="4" w:space="0" w:color="auto"/>
              <w:left w:val="single" w:sz="4" w:space="0" w:color="auto"/>
              <w:bottom w:val="single" w:sz="4" w:space="0" w:color="auto"/>
              <w:right w:val="single" w:sz="4" w:space="0" w:color="auto"/>
            </w:tcBorders>
            <w:shd w:val="clear" w:color="000000" w:fill="95B3D7"/>
            <w:noWrap/>
            <w:vAlign w:val="center"/>
          </w:tcPr>
          <w:p w:rsidR="0098014A" w:rsidRPr="005E2CE3" w:rsidRDefault="0098014A" w:rsidP="00454A93">
            <w:pPr>
              <w:jc w:val="center"/>
              <w:rPr>
                <w:rFonts w:ascii="Calibri" w:hAnsi="Calibri"/>
                <w:b/>
                <w:color w:val="000000"/>
                <w:sz w:val="20"/>
                <w:szCs w:val="22"/>
              </w:rPr>
            </w:pPr>
            <w:r w:rsidRPr="005E2CE3">
              <w:rPr>
                <w:rFonts w:ascii="Calibri" w:hAnsi="Calibri"/>
                <w:b/>
                <w:color w:val="000000"/>
                <w:sz w:val="20"/>
                <w:szCs w:val="22"/>
              </w:rPr>
              <w:t>ITEM</w:t>
            </w:r>
          </w:p>
        </w:tc>
        <w:tc>
          <w:tcPr>
            <w:tcW w:w="1928" w:type="dxa"/>
            <w:tcBorders>
              <w:top w:val="single" w:sz="4" w:space="0" w:color="auto"/>
              <w:left w:val="nil"/>
              <w:bottom w:val="single" w:sz="4" w:space="0" w:color="auto"/>
              <w:right w:val="single" w:sz="4" w:space="0" w:color="auto"/>
            </w:tcBorders>
            <w:shd w:val="clear" w:color="000000" w:fill="95B3D7"/>
            <w:noWrap/>
            <w:vAlign w:val="center"/>
          </w:tcPr>
          <w:p w:rsidR="0098014A" w:rsidRPr="005E2CE3" w:rsidRDefault="0098014A" w:rsidP="00454A93">
            <w:pPr>
              <w:jc w:val="center"/>
              <w:rPr>
                <w:rFonts w:ascii="Calibri" w:hAnsi="Calibri"/>
                <w:b/>
                <w:color w:val="000000"/>
                <w:sz w:val="20"/>
                <w:szCs w:val="22"/>
              </w:rPr>
            </w:pPr>
            <w:r w:rsidRPr="005E2CE3">
              <w:rPr>
                <w:rFonts w:ascii="Calibri" w:hAnsi="Calibri"/>
                <w:b/>
                <w:color w:val="000000"/>
                <w:sz w:val="20"/>
                <w:szCs w:val="22"/>
              </w:rPr>
              <w:t>DESCRIPCION</w:t>
            </w:r>
          </w:p>
        </w:tc>
        <w:tc>
          <w:tcPr>
            <w:tcW w:w="4975" w:type="dxa"/>
            <w:tcBorders>
              <w:top w:val="single" w:sz="4" w:space="0" w:color="auto"/>
              <w:left w:val="single" w:sz="4" w:space="0" w:color="auto"/>
              <w:bottom w:val="single" w:sz="4" w:space="0" w:color="auto"/>
              <w:right w:val="single" w:sz="4" w:space="0" w:color="auto"/>
            </w:tcBorders>
            <w:shd w:val="clear" w:color="000000" w:fill="95B3D7"/>
            <w:noWrap/>
            <w:vAlign w:val="center"/>
          </w:tcPr>
          <w:p w:rsidR="0098014A" w:rsidRPr="005E2CE3" w:rsidRDefault="0098014A" w:rsidP="00454A93">
            <w:pPr>
              <w:jc w:val="center"/>
              <w:rPr>
                <w:rFonts w:ascii="Calibri" w:hAnsi="Calibri"/>
                <w:b/>
                <w:color w:val="000000"/>
                <w:sz w:val="20"/>
                <w:szCs w:val="22"/>
              </w:rPr>
            </w:pPr>
            <w:r w:rsidRPr="005E2CE3">
              <w:rPr>
                <w:rFonts w:ascii="Calibri" w:hAnsi="Calibri"/>
                <w:b/>
                <w:color w:val="000000"/>
                <w:sz w:val="20"/>
                <w:szCs w:val="22"/>
              </w:rPr>
              <w:t>CARACTERISTICAS</w:t>
            </w:r>
          </w:p>
        </w:tc>
        <w:tc>
          <w:tcPr>
            <w:tcW w:w="1496" w:type="dxa"/>
            <w:tcBorders>
              <w:top w:val="single" w:sz="4" w:space="0" w:color="auto"/>
              <w:left w:val="single" w:sz="4" w:space="0" w:color="auto"/>
              <w:bottom w:val="single" w:sz="4" w:space="0" w:color="auto"/>
              <w:right w:val="single" w:sz="4" w:space="0" w:color="auto"/>
            </w:tcBorders>
            <w:shd w:val="clear" w:color="000000" w:fill="95B3D7"/>
            <w:noWrap/>
            <w:vAlign w:val="center"/>
          </w:tcPr>
          <w:p w:rsidR="0098014A" w:rsidRPr="005E2CE3" w:rsidRDefault="0098014A" w:rsidP="00454A93">
            <w:pPr>
              <w:jc w:val="center"/>
              <w:rPr>
                <w:rFonts w:ascii="Calibri" w:hAnsi="Calibri"/>
                <w:b/>
                <w:color w:val="000000"/>
                <w:sz w:val="20"/>
                <w:szCs w:val="22"/>
              </w:rPr>
            </w:pPr>
            <w:r w:rsidRPr="005E2CE3">
              <w:rPr>
                <w:rFonts w:ascii="Calibri" w:hAnsi="Calibri"/>
                <w:b/>
                <w:color w:val="000000"/>
                <w:sz w:val="20"/>
                <w:szCs w:val="22"/>
              </w:rPr>
              <w:t>UNIDAD DE MEDIDA</w:t>
            </w:r>
          </w:p>
        </w:tc>
        <w:tc>
          <w:tcPr>
            <w:tcW w:w="1025" w:type="dxa"/>
            <w:tcBorders>
              <w:top w:val="single" w:sz="4" w:space="0" w:color="auto"/>
              <w:left w:val="single" w:sz="4" w:space="0" w:color="auto"/>
              <w:bottom w:val="single" w:sz="4" w:space="0" w:color="auto"/>
              <w:right w:val="single" w:sz="4" w:space="0" w:color="auto"/>
            </w:tcBorders>
            <w:shd w:val="clear" w:color="000000" w:fill="95B3D7"/>
            <w:vAlign w:val="center"/>
          </w:tcPr>
          <w:p w:rsidR="0098014A" w:rsidRPr="005E2CE3" w:rsidRDefault="0098014A" w:rsidP="00454A93">
            <w:pPr>
              <w:jc w:val="center"/>
              <w:rPr>
                <w:rFonts w:ascii="Calibri" w:hAnsi="Calibri"/>
                <w:b/>
                <w:color w:val="000000"/>
                <w:sz w:val="20"/>
                <w:szCs w:val="22"/>
              </w:rPr>
            </w:pPr>
            <w:r w:rsidRPr="005E2CE3">
              <w:rPr>
                <w:rFonts w:ascii="Calibri" w:hAnsi="Calibri"/>
                <w:b/>
                <w:color w:val="000000"/>
                <w:sz w:val="20"/>
                <w:szCs w:val="22"/>
              </w:rPr>
              <w:t>CANTIDAD</w:t>
            </w:r>
          </w:p>
        </w:tc>
      </w:tr>
      <w:tr w:rsidR="006B6F6F" w:rsidRPr="00A64FDD" w:rsidTr="00712129">
        <w:trPr>
          <w:trHeight w:hRule="exact" w:val="939"/>
          <w:jc w:val="center"/>
        </w:trPr>
        <w:tc>
          <w:tcPr>
            <w:tcW w:w="647" w:type="dxa"/>
            <w:tcBorders>
              <w:top w:val="single" w:sz="4" w:space="0" w:color="auto"/>
              <w:left w:val="single" w:sz="4" w:space="0" w:color="auto"/>
              <w:bottom w:val="single" w:sz="4" w:space="0" w:color="auto"/>
              <w:right w:val="single" w:sz="4" w:space="0" w:color="auto"/>
            </w:tcBorders>
            <w:vAlign w:val="center"/>
          </w:tcPr>
          <w:p w:rsidR="006B6F6F" w:rsidRPr="00A64FDD" w:rsidRDefault="006B6F6F" w:rsidP="0071033B">
            <w:pPr>
              <w:jc w:val="center"/>
              <w:rPr>
                <w:rFonts w:ascii="Calibri" w:hAnsi="Calibri"/>
                <w:color w:val="000000"/>
                <w:sz w:val="20"/>
                <w:szCs w:val="22"/>
              </w:rPr>
            </w:pPr>
            <w:r>
              <w:rPr>
                <w:rFonts w:ascii="Calibri" w:hAnsi="Calibri"/>
                <w:color w:val="000000"/>
                <w:sz w:val="20"/>
                <w:szCs w:val="22"/>
              </w:rPr>
              <w:t>1</w:t>
            </w:r>
          </w:p>
        </w:tc>
        <w:tc>
          <w:tcPr>
            <w:tcW w:w="1928" w:type="dxa"/>
            <w:tcBorders>
              <w:top w:val="single" w:sz="4" w:space="0" w:color="auto"/>
              <w:left w:val="single" w:sz="4" w:space="0" w:color="auto"/>
              <w:bottom w:val="single" w:sz="4" w:space="0" w:color="auto"/>
              <w:right w:val="single" w:sz="4" w:space="0" w:color="auto"/>
            </w:tcBorders>
            <w:vAlign w:val="center"/>
          </w:tcPr>
          <w:p w:rsidR="006B6F6F" w:rsidRPr="00E27A95" w:rsidRDefault="006B6F6F" w:rsidP="003F55D1">
            <w:pPr>
              <w:rPr>
                <w:rFonts w:ascii="Calibri" w:hAnsi="Calibri" w:cs="Calibri"/>
                <w:sz w:val="22"/>
                <w:szCs w:val="22"/>
                <w:lang w:val="es-BO"/>
              </w:rPr>
            </w:pPr>
            <w:r w:rsidRPr="00E27A95">
              <w:rPr>
                <w:rFonts w:ascii="Calibri" w:hAnsi="Calibri" w:cs="Calibri"/>
                <w:sz w:val="22"/>
                <w:szCs w:val="22"/>
                <w:lang w:val="es-BO"/>
              </w:rPr>
              <w:t>HIPOCLORITO DE</w:t>
            </w:r>
            <w:r>
              <w:rPr>
                <w:rFonts w:ascii="Calibri" w:hAnsi="Calibri" w:cs="Calibri"/>
                <w:sz w:val="22"/>
                <w:szCs w:val="22"/>
                <w:lang w:val="es-BO"/>
              </w:rPr>
              <w:t xml:space="preserve"> CALCIO</w:t>
            </w:r>
          </w:p>
        </w:tc>
        <w:tc>
          <w:tcPr>
            <w:tcW w:w="4975" w:type="dxa"/>
            <w:tcBorders>
              <w:top w:val="single" w:sz="4" w:space="0" w:color="auto"/>
              <w:left w:val="nil"/>
              <w:bottom w:val="single" w:sz="4" w:space="0" w:color="auto"/>
              <w:right w:val="single" w:sz="4" w:space="0" w:color="auto"/>
            </w:tcBorders>
            <w:shd w:val="clear" w:color="auto" w:fill="auto"/>
            <w:noWrap/>
            <w:vAlign w:val="center"/>
          </w:tcPr>
          <w:p w:rsidR="006B6F6F" w:rsidRPr="00DB632B" w:rsidRDefault="006B6F6F" w:rsidP="003F55D1">
            <w:pPr>
              <w:rPr>
                <w:rFonts w:ascii="Calibri" w:hAnsi="Calibri" w:cs="Calibri"/>
                <w:sz w:val="22"/>
                <w:szCs w:val="22"/>
                <w:lang w:val="es-BO"/>
              </w:rPr>
            </w:pPr>
            <w:r>
              <w:rPr>
                <w:rFonts w:ascii="Calibri" w:hAnsi="Calibri" w:cs="Calibri"/>
                <w:sz w:val="22"/>
                <w:szCs w:val="22"/>
                <w:lang w:val="es-BO"/>
              </w:rPr>
              <w:t>70% de Clo</w:t>
            </w:r>
            <w:r w:rsidRPr="006B6F6F">
              <w:rPr>
                <w:rFonts w:ascii="Calibri" w:hAnsi="Calibri" w:cs="Calibri"/>
                <w:sz w:val="22"/>
                <w:szCs w:val="22"/>
                <w:lang w:val="es-BO"/>
              </w:rPr>
              <w:t>ro Activo</w:t>
            </w:r>
          </w:p>
        </w:tc>
        <w:tc>
          <w:tcPr>
            <w:tcW w:w="1496" w:type="dxa"/>
            <w:tcBorders>
              <w:top w:val="single" w:sz="4" w:space="0" w:color="auto"/>
              <w:left w:val="single" w:sz="4" w:space="0" w:color="auto"/>
              <w:bottom w:val="single" w:sz="4" w:space="0" w:color="auto"/>
              <w:right w:val="single" w:sz="4" w:space="0" w:color="auto"/>
            </w:tcBorders>
            <w:vAlign w:val="center"/>
          </w:tcPr>
          <w:p w:rsidR="006B6F6F" w:rsidRPr="00F719E6" w:rsidRDefault="006B6F6F" w:rsidP="009D2A53">
            <w:pPr>
              <w:jc w:val="center"/>
              <w:rPr>
                <w:rFonts w:ascii="Calibri" w:hAnsi="Calibri" w:cs="Calibri"/>
                <w:sz w:val="22"/>
                <w:szCs w:val="22"/>
                <w:lang w:val="es-BO"/>
              </w:rPr>
            </w:pPr>
            <w:r>
              <w:rPr>
                <w:rFonts w:ascii="Calibri" w:hAnsi="Calibri" w:cs="Calibri"/>
                <w:sz w:val="22"/>
                <w:szCs w:val="22"/>
                <w:lang w:val="es-BO"/>
              </w:rPr>
              <w:t>Bidón</w:t>
            </w:r>
          </w:p>
          <w:p w:rsidR="006B6F6F" w:rsidRPr="004F3544" w:rsidRDefault="006B6F6F" w:rsidP="009D2A53">
            <w:pPr>
              <w:jc w:val="center"/>
              <w:rPr>
                <w:rFonts w:ascii="Calibri" w:hAnsi="Calibri"/>
                <w:color w:val="000000"/>
                <w:sz w:val="20"/>
                <w:szCs w:val="22"/>
              </w:rPr>
            </w:pPr>
            <w:r>
              <w:rPr>
                <w:rFonts w:ascii="Calibri" w:hAnsi="Calibri"/>
                <w:color w:val="000000"/>
                <w:sz w:val="20"/>
                <w:szCs w:val="22"/>
              </w:rPr>
              <w:t>(40</w:t>
            </w:r>
            <w:r w:rsidRPr="00F719E6">
              <w:rPr>
                <w:rFonts w:ascii="Calibri" w:hAnsi="Calibri"/>
                <w:color w:val="000000"/>
                <w:sz w:val="20"/>
                <w:szCs w:val="22"/>
              </w:rPr>
              <w:t xml:space="preserve"> kg. c/u)</w:t>
            </w:r>
          </w:p>
        </w:tc>
        <w:tc>
          <w:tcPr>
            <w:tcW w:w="1025" w:type="dxa"/>
            <w:tcBorders>
              <w:top w:val="single" w:sz="4" w:space="0" w:color="auto"/>
              <w:left w:val="single" w:sz="4" w:space="0" w:color="auto"/>
              <w:bottom w:val="single" w:sz="4" w:space="0" w:color="auto"/>
              <w:right w:val="single" w:sz="4" w:space="0" w:color="auto"/>
            </w:tcBorders>
            <w:vAlign w:val="center"/>
          </w:tcPr>
          <w:p w:rsidR="006B6F6F" w:rsidRPr="004F3544" w:rsidRDefault="006B6F6F" w:rsidP="0071033B">
            <w:pPr>
              <w:jc w:val="center"/>
              <w:rPr>
                <w:rFonts w:ascii="Calibri" w:hAnsi="Calibri" w:cs="Calibri"/>
                <w:sz w:val="22"/>
                <w:szCs w:val="22"/>
                <w:lang w:val="es-BO"/>
              </w:rPr>
            </w:pPr>
            <w:r>
              <w:rPr>
                <w:rFonts w:ascii="Calibri" w:hAnsi="Calibri" w:cs="Calibri"/>
                <w:sz w:val="22"/>
                <w:szCs w:val="22"/>
                <w:lang w:val="es-BO"/>
              </w:rPr>
              <w:t>7</w:t>
            </w:r>
          </w:p>
        </w:tc>
      </w:tr>
      <w:tr w:rsidR="0071033B" w:rsidRPr="00A64FDD" w:rsidTr="0071033B">
        <w:trPr>
          <w:trHeight w:hRule="exact" w:val="939"/>
          <w:jc w:val="center"/>
        </w:trPr>
        <w:tc>
          <w:tcPr>
            <w:tcW w:w="647" w:type="dxa"/>
            <w:tcBorders>
              <w:top w:val="single" w:sz="4" w:space="0" w:color="auto"/>
              <w:left w:val="single" w:sz="4" w:space="0" w:color="auto"/>
              <w:bottom w:val="single" w:sz="4" w:space="0" w:color="auto"/>
              <w:right w:val="single" w:sz="4" w:space="0" w:color="auto"/>
            </w:tcBorders>
            <w:vAlign w:val="center"/>
          </w:tcPr>
          <w:p w:rsidR="0071033B" w:rsidRPr="00A64FDD" w:rsidRDefault="009D2A53" w:rsidP="0071033B">
            <w:pPr>
              <w:jc w:val="center"/>
              <w:rPr>
                <w:rFonts w:ascii="Calibri" w:hAnsi="Calibri"/>
                <w:color w:val="000000"/>
                <w:sz w:val="20"/>
                <w:szCs w:val="22"/>
              </w:rPr>
            </w:pPr>
            <w:r>
              <w:rPr>
                <w:rFonts w:ascii="Calibri" w:hAnsi="Calibri"/>
                <w:color w:val="000000"/>
                <w:sz w:val="20"/>
                <w:szCs w:val="22"/>
              </w:rPr>
              <w:t>3</w:t>
            </w:r>
          </w:p>
        </w:tc>
        <w:tc>
          <w:tcPr>
            <w:tcW w:w="1928" w:type="dxa"/>
            <w:tcBorders>
              <w:top w:val="single" w:sz="4" w:space="0" w:color="auto"/>
              <w:left w:val="single" w:sz="4" w:space="0" w:color="auto"/>
              <w:bottom w:val="single" w:sz="4" w:space="0" w:color="auto"/>
              <w:right w:val="single" w:sz="4" w:space="0" w:color="auto"/>
            </w:tcBorders>
            <w:vAlign w:val="center"/>
          </w:tcPr>
          <w:p w:rsidR="0071033B" w:rsidRPr="00280626" w:rsidRDefault="0071033B" w:rsidP="003F55D1">
            <w:pPr>
              <w:rPr>
                <w:rFonts w:ascii="Calibri" w:hAnsi="Calibri" w:cs="Calibri"/>
                <w:sz w:val="22"/>
                <w:szCs w:val="22"/>
              </w:rPr>
            </w:pPr>
            <w:r>
              <w:rPr>
                <w:rFonts w:ascii="Calibri" w:hAnsi="Calibri" w:cs="Calibri"/>
                <w:bCs/>
                <w:sz w:val="22"/>
                <w:szCs w:val="22"/>
                <w:lang w:val="es-BO" w:eastAsia="es-BO"/>
              </w:rPr>
              <w:t>ANTI ESPUMANTE</w:t>
            </w:r>
          </w:p>
        </w:tc>
        <w:tc>
          <w:tcPr>
            <w:tcW w:w="4975" w:type="dxa"/>
            <w:tcBorders>
              <w:top w:val="single" w:sz="4" w:space="0" w:color="auto"/>
              <w:left w:val="nil"/>
              <w:bottom w:val="single" w:sz="4" w:space="0" w:color="auto"/>
              <w:right w:val="single" w:sz="4" w:space="0" w:color="auto"/>
            </w:tcBorders>
            <w:shd w:val="clear" w:color="auto" w:fill="auto"/>
            <w:noWrap/>
            <w:vAlign w:val="center"/>
          </w:tcPr>
          <w:p w:rsidR="0071033B" w:rsidRPr="00E27A95" w:rsidRDefault="0071033B" w:rsidP="003F55D1">
            <w:pPr>
              <w:rPr>
                <w:rFonts w:ascii="Calibri" w:hAnsi="Calibri" w:cs="Calibri"/>
                <w:sz w:val="22"/>
                <w:szCs w:val="22"/>
                <w:lang w:val="es-BO"/>
              </w:rPr>
            </w:pPr>
            <w:r>
              <w:rPr>
                <w:rFonts w:ascii="Calibri" w:hAnsi="Calibri" w:cs="Calibri"/>
                <w:sz w:val="22"/>
                <w:szCs w:val="22"/>
              </w:rPr>
              <w:t>Anti espumante de uso industrial</w:t>
            </w:r>
            <w:r w:rsidRPr="007623BA">
              <w:rPr>
                <w:rFonts w:ascii="Calibri" w:hAnsi="Calibri" w:cs="Calibri"/>
                <w:sz w:val="22"/>
                <w:szCs w:val="22"/>
              </w:rPr>
              <w:t>. Para el sistema de tratamiento de fluentes</w:t>
            </w:r>
          </w:p>
        </w:tc>
        <w:tc>
          <w:tcPr>
            <w:tcW w:w="1496" w:type="dxa"/>
            <w:tcBorders>
              <w:top w:val="single" w:sz="4" w:space="0" w:color="auto"/>
              <w:left w:val="single" w:sz="4" w:space="0" w:color="auto"/>
              <w:bottom w:val="single" w:sz="4" w:space="0" w:color="auto"/>
              <w:right w:val="single" w:sz="4" w:space="0" w:color="auto"/>
            </w:tcBorders>
            <w:vAlign w:val="center"/>
          </w:tcPr>
          <w:p w:rsidR="000E5E74" w:rsidRDefault="000E5E74" w:rsidP="000E5E74">
            <w:pPr>
              <w:jc w:val="center"/>
              <w:rPr>
                <w:rFonts w:ascii="Calibri" w:hAnsi="Calibri" w:cs="Calibri"/>
                <w:sz w:val="22"/>
                <w:szCs w:val="22"/>
                <w:lang w:val="es-BO"/>
              </w:rPr>
            </w:pPr>
            <w:r>
              <w:rPr>
                <w:rFonts w:ascii="Calibri" w:hAnsi="Calibri" w:cs="Calibri"/>
                <w:sz w:val="22"/>
                <w:szCs w:val="22"/>
                <w:lang w:val="es-BO"/>
              </w:rPr>
              <w:t>Tambor</w:t>
            </w:r>
          </w:p>
          <w:p w:rsidR="0071033B" w:rsidRDefault="000E5E74" w:rsidP="0071033B">
            <w:pPr>
              <w:jc w:val="center"/>
              <w:rPr>
                <w:rFonts w:ascii="Calibri" w:hAnsi="Calibri" w:cs="Calibri"/>
                <w:sz w:val="22"/>
                <w:szCs w:val="22"/>
                <w:lang w:val="es-BO"/>
              </w:rPr>
            </w:pPr>
            <w:r>
              <w:rPr>
                <w:rFonts w:ascii="Calibri" w:hAnsi="Calibri" w:cs="Calibri"/>
                <w:sz w:val="22"/>
                <w:szCs w:val="22"/>
                <w:lang w:val="es-BO"/>
              </w:rPr>
              <w:t xml:space="preserve">(200 </w:t>
            </w:r>
            <w:proofErr w:type="spellStart"/>
            <w:r>
              <w:rPr>
                <w:rFonts w:ascii="Calibri" w:hAnsi="Calibri" w:cs="Calibri"/>
                <w:sz w:val="22"/>
                <w:szCs w:val="22"/>
                <w:lang w:val="es-BO"/>
              </w:rPr>
              <w:t>Lts</w:t>
            </w:r>
            <w:proofErr w:type="spellEnd"/>
            <w:r>
              <w:rPr>
                <w:rFonts w:ascii="Calibri" w:hAnsi="Calibri" w:cs="Calibri"/>
                <w:sz w:val="22"/>
                <w:szCs w:val="22"/>
                <w:lang w:val="es-BO"/>
              </w:rPr>
              <w:t>. c/u)</w:t>
            </w:r>
          </w:p>
        </w:tc>
        <w:tc>
          <w:tcPr>
            <w:tcW w:w="1025" w:type="dxa"/>
            <w:tcBorders>
              <w:top w:val="single" w:sz="4" w:space="0" w:color="auto"/>
              <w:left w:val="single" w:sz="4" w:space="0" w:color="auto"/>
              <w:bottom w:val="single" w:sz="4" w:space="0" w:color="auto"/>
              <w:right w:val="single" w:sz="4" w:space="0" w:color="auto"/>
            </w:tcBorders>
            <w:vAlign w:val="center"/>
          </w:tcPr>
          <w:p w:rsidR="0071033B" w:rsidRDefault="000E5E74" w:rsidP="0071033B">
            <w:pPr>
              <w:jc w:val="center"/>
              <w:rPr>
                <w:rFonts w:ascii="Calibri" w:hAnsi="Calibri" w:cs="Calibri"/>
                <w:sz w:val="22"/>
                <w:szCs w:val="22"/>
                <w:lang w:val="es-BO"/>
              </w:rPr>
            </w:pPr>
            <w:r>
              <w:rPr>
                <w:rFonts w:ascii="Calibri" w:hAnsi="Calibri" w:cs="Calibri"/>
                <w:sz w:val="22"/>
                <w:szCs w:val="22"/>
                <w:lang w:val="es-BO"/>
              </w:rPr>
              <w:t>1</w:t>
            </w:r>
          </w:p>
        </w:tc>
      </w:tr>
      <w:tr w:rsidR="0071033B" w:rsidRPr="00A64FDD" w:rsidTr="0071033B">
        <w:trPr>
          <w:trHeight w:hRule="exact" w:val="939"/>
          <w:jc w:val="center"/>
        </w:trPr>
        <w:tc>
          <w:tcPr>
            <w:tcW w:w="647" w:type="dxa"/>
            <w:tcBorders>
              <w:top w:val="single" w:sz="4" w:space="0" w:color="auto"/>
              <w:left w:val="single" w:sz="4" w:space="0" w:color="auto"/>
              <w:bottom w:val="single" w:sz="4" w:space="0" w:color="auto"/>
              <w:right w:val="single" w:sz="4" w:space="0" w:color="auto"/>
            </w:tcBorders>
            <w:vAlign w:val="center"/>
          </w:tcPr>
          <w:p w:rsidR="0071033B" w:rsidRPr="00A64FDD" w:rsidRDefault="009D2A53" w:rsidP="0071033B">
            <w:pPr>
              <w:jc w:val="center"/>
              <w:rPr>
                <w:rFonts w:ascii="Calibri" w:hAnsi="Calibri"/>
                <w:color w:val="000000"/>
                <w:sz w:val="20"/>
                <w:szCs w:val="22"/>
              </w:rPr>
            </w:pPr>
            <w:r>
              <w:rPr>
                <w:rFonts w:ascii="Calibri" w:hAnsi="Calibri"/>
                <w:color w:val="000000"/>
                <w:sz w:val="20"/>
                <w:szCs w:val="22"/>
              </w:rPr>
              <w:t>4</w:t>
            </w:r>
          </w:p>
        </w:tc>
        <w:tc>
          <w:tcPr>
            <w:tcW w:w="1928" w:type="dxa"/>
            <w:tcBorders>
              <w:top w:val="single" w:sz="4" w:space="0" w:color="auto"/>
              <w:left w:val="single" w:sz="4" w:space="0" w:color="auto"/>
              <w:bottom w:val="single" w:sz="4" w:space="0" w:color="auto"/>
              <w:right w:val="single" w:sz="4" w:space="0" w:color="auto"/>
            </w:tcBorders>
            <w:vAlign w:val="center"/>
          </w:tcPr>
          <w:p w:rsidR="0071033B" w:rsidRDefault="009D2A53" w:rsidP="009D2A53">
            <w:pPr>
              <w:rPr>
                <w:rFonts w:ascii="Calibri" w:hAnsi="Calibri" w:cs="Calibri"/>
                <w:bCs/>
                <w:sz w:val="22"/>
                <w:szCs w:val="22"/>
                <w:lang w:val="es-BO" w:eastAsia="es-BO"/>
              </w:rPr>
            </w:pPr>
            <w:r>
              <w:rPr>
                <w:rFonts w:ascii="Calibri" w:hAnsi="Calibri" w:cs="Calibri"/>
                <w:sz w:val="22"/>
                <w:szCs w:val="22"/>
              </w:rPr>
              <w:t xml:space="preserve">BARRO ACTIVO </w:t>
            </w:r>
          </w:p>
        </w:tc>
        <w:tc>
          <w:tcPr>
            <w:tcW w:w="4975" w:type="dxa"/>
            <w:tcBorders>
              <w:top w:val="single" w:sz="4" w:space="0" w:color="auto"/>
              <w:left w:val="nil"/>
              <w:bottom w:val="single" w:sz="4" w:space="0" w:color="auto"/>
              <w:right w:val="single" w:sz="4" w:space="0" w:color="auto"/>
            </w:tcBorders>
            <w:shd w:val="clear" w:color="auto" w:fill="auto"/>
            <w:noWrap/>
            <w:vAlign w:val="center"/>
          </w:tcPr>
          <w:p w:rsidR="0071033B" w:rsidRPr="00E27A95" w:rsidRDefault="009D2A53" w:rsidP="003F55D1">
            <w:pPr>
              <w:rPr>
                <w:rFonts w:ascii="Calibri" w:hAnsi="Calibri" w:cs="Calibri"/>
                <w:sz w:val="22"/>
                <w:szCs w:val="22"/>
                <w:lang w:val="es-BO"/>
              </w:rPr>
            </w:pPr>
            <w:r>
              <w:rPr>
                <w:rFonts w:ascii="Calibri" w:hAnsi="Calibri" w:cs="Calibri"/>
                <w:sz w:val="22"/>
                <w:szCs w:val="22"/>
              </w:rPr>
              <w:t>WETGREEN BIO 1101</w:t>
            </w:r>
          </w:p>
        </w:tc>
        <w:tc>
          <w:tcPr>
            <w:tcW w:w="1496" w:type="dxa"/>
            <w:tcBorders>
              <w:top w:val="single" w:sz="4" w:space="0" w:color="auto"/>
              <w:left w:val="single" w:sz="4" w:space="0" w:color="auto"/>
              <w:bottom w:val="single" w:sz="4" w:space="0" w:color="auto"/>
              <w:right w:val="single" w:sz="4" w:space="0" w:color="auto"/>
            </w:tcBorders>
            <w:vAlign w:val="center"/>
          </w:tcPr>
          <w:p w:rsidR="000E5E74" w:rsidRDefault="009D2A53" w:rsidP="000E5E74">
            <w:pPr>
              <w:jc w:val="center"/>
              <w:rPr>
                <w:rFonts w:ascii="Calibri" w:hAnsi="Calibri" w:cs="Calibri"/>
                <w:sz w:val="22"/>
                <w:szCs w:val="22"/>
                <w:lang w:val="es-BO"/>
              </w:rPr>
            </w:pPr>
            <w:r>
              <w:rPr>
                <w:rFonts w:ascii="Calibri" w:hAnsi="Calibri" w:cs="Calibri"/>
                <w:sz w:val="22"/>
                <w:szCs w:val="22"/>
                <w:lang w:val="es-BO"/>
              </w:rPr>
              <w:t xml:space="preserve"> Galones</w:t>
            </w:r>
          </w:p>
          <w:p w:rsidR="0071033B" w:rsidRDefault="000E5E74" w:rsidP="009D2A53">
            <w:pPr>
              <w:jc w:val="center"/>
              <w:rPr>
                <w:rFonts w:ascii="Calibri" w:hAnsi="Calibri" w:cs="Calibri"/>
                <w:sz w:val="22"/>
                <w:szCs w:val="22"/>
                <w:lang w:val="es-BO"/>
              </w:rPr>
            </w:pPr>
            <w:r>
              <w:rPr>
                <w:rFonts w:ascii="Calibri" w:hAnsi="Calibri" w:cs="Calibri"/>
                <w:sz w:val="22"/>
                <w:szCs w:val="22"/>
                <w:lang w:val="es-BO"/>
              </w:rPr>
              <w:t>(</w:t>
            </w:r>
            <w:r w:rsidR="009D2A53">
              <w:rPr>
                <w:rFonts w:ascii="Calibri" w:hAnsi="Calibri" w:cs="Calibri"/>
                <w:sz w:val="22"/>
                <w:szCs w:val="22"/>
                <w:lang w:val="es-BO"/>
              </w:rPr>
              <w:t>3.7</w:t>
            </w:r>
            <w:r w:rsidR="006B6F6F">
              <w:rPr>
                <w:rFonts w:ascii="Calibri" w:hAnsi="Calibri" w:cs="Calibri"/>
                <w:sz w:val="22"/>
                <w:szCs w:val="22"/>
                <w:lang w:val="es-BO"/>
              </w:rPr>
              <w:t>8</w:t>
            </w:r>
            <w:r>
              <w:rPr>
                <w:rFonts w:ascii="Calibri" w:hAnsi="Calibri" w:cs="Calibri"/>
                <w:sz w:val="22"/>
                <w:szCs w:val="22"/>
                <w:lang w:val="es-BO"/>
              </w:rPr>
              <w:t xml:space="preserve"> </w:t>
            </w:r>
            <w:proofErr w:type="spellStart"/>
            <w:r>
              <w:rPr>
                <w:rFonts w:ascii="Calibri" w:hAnsi="Calibri" w:cs="Calibri"/>
                <w:sz w:val="22"/>
                <w:szCs w:val="22"/>
                <w:lang w:val="es-BO"/>
              </w:rPr>
              <w:t>Lts</w:t>
            </w:r>
            <w:proofErr w:type="spellEnd"/>
            <w:r>
              <w:rPr>
                <w:rFonts w:ascii="Calibri" w:hAnsi="Calibri" w:cs="Calibri"/>
                <w:sz w:val="22"/>
                <w:szCs w:val="22"/>
                <w:lang w:val="es-BO"/>
              </w:rPr>
              <w:t>. c/u)</w:t>
            </w:r>
          </w:p>
        </w:tc>
        <w:tc>
          <w:tcPr>
            <w:tcW w:w="1025" w:type="dxa"/>
            <w:tcBorders>
              <w:top w:val="single" w:sz="4" w:space="0" w:color="auto"/>
              <w:left w:val="single" w:sz="4" w:space="0" w:color="auto"/>
              <w:bottom w:val="single" w:sz="4" w:space="0" w:color="auto"/>
              <w:right w:val="single" w:sz="4" w:space="0" w:color="auto"/>
            </w:tcBorders>
            <w:vAlign w:val="center"/>
          </w:tcPr>
          <w:p w:rsidR="0071033B" w:rsidRDefault="009D2A53" w:rsidP="0071033B">
            <w:pPr>
              <w:jc w:val="center"/>
              <w:rPr>
                <w:rFonts w:ascii="Calibri" w:hAnsi="Calibri" w:cs="Calibri"/>
                <w:sz w:val="22"/>
                <w:szCs w:val="22"/>
                <w:lang w:val="es-BO"/>
              </w:rPr>
            </w:pPr>
            <w:r>
              <w:rPr>
                <w:rFonts w:ascii="Calibri" w:hAnsi="Calibri" w:cs="Calibri"/>
                <w:sz w:val="22"/>
                <w:szCs w:val="22"/>
                <w:lang w:val="es-BO"/>
              </w:rPr>
              <w:t>7</w:t>
            </w:r>
          </w:p>
        </w:tc>
      </w:tr>
    </w:tbl>
    <w:p w:rsidR="009B5C8C" w:rsidRPr="007711FF" w:rsidRDefault="009B5C8C" w:rsidP="00513178">
      <w:pPr>
        <w:jc w:val="both"/>
        <w:rPr>
          <w:rFonts w:ascii="Calibri" w:hAnsi="Calibri" w:cs="Calibri"/>
          <w:sz w:val="2"/>
          <w:szCs w:val="22"/>
          <w:lang w:val="es-BO"/>
        </w:rPr>
      </w:pPr>
    </w:p>
    <w:p w:rsidR="0046134B" w:rsidRPr="00513178" w:rsidRDefault="00AA165C" w:rsidP="00513178">
      <w:pPr>
        <w:pStyle w:val="Prrafodelista"/>
        <w:numPr>
          <w:ilvl w:val="0"/>
          <w:numId w:val="42"/>
        </w:numPr>
        <w:spacing w:before="120" w:after="120" w:line="360" w:lineRule="auto"/>
        <w:ind w:left="0" w:firstLine="0"/>
        <w:contextualSpacing/>
        <w:jc w:val="both"/>
        <w:rPr>
          <w:rFonts w:ascii="Calibri" w:hAnsi="Calibri" w:cs="Calibri"/>
          <w:b/>
          <w:bCs/>
          <w:color w:val="000000"/>
          <w:sz w:val="22"/>
          <w:szCs w:val="22"/>
        </w:rPr>
      </w:pPr>
      <w:r w:rsidRPr="00513178">
        <w:rPr>
          <w:rFonts w:ascii="Calibri" w:hAnsi="Calibri" w:cs="Calibri"/>
          <w:b/>
          <w:bCs/>
          <w:color w:val="000000"/>
          <w:sz w:val="22"/>
          <w:szCs w:val="22"/>
        </w:rPr>
        <w:t xml:space="preserve">Método de </w:t>
      </w:r>
      <w:r w:rsidR="00B1163A" w:rsidRPr="00513178">
        <w:rPr>
          <w:rFonts w:ascii="Calibri" w:hAnsi="Calibri" w:cs="Calibri"/>
          <w:b/>
          <w:bCs/>
          <w:color w:val="000000"/>
          <w:sz w:val="22"/>
          <w:szCs w:val="22"/>
        </w:rPr>
        <w:t xml:space="preserve">selección  </w:t>
      </w:r>
    </w:p>
    <w:p w:rsidR="00A11AE9" w:rsidRPr="00BC439C" w:rsidRDefault="00A11AE9" w:rsidP="00C10A59">
      <w:pPr>
        <w:ind w:left="708"/>
        <w:contextualSpacing/>
        <w:jc w:val="both"/>
        <w:rPr>
          <w:rFonts w:ascii="Calibri" w:hAnsi="Calibri" w:cs="Calibri"/>
          <w:bCs/>
          <w:color w:val="000000"/>
          <w:sz w:val="22"/>
          <w:szCs w:val="22"/>
        </w:rPr>
      </w:pPr>
      <w:r w:rsidRPr="00BC439C">
        <w:rPr>
          <w:rFonts w:ascii="Calibri" w:hAnsi="Calibri" w:cs="Calibri"/>
          <w:bCs/>
          <w:color w:val="000000"/>
          <w:sz w:val="22"/>
          <w:szCs w:val="22"/>
        </w:rPr>
        <w:t>El método de selección para el presente proceso será “Precio Evaluado más Bajo”, en cuanto cumpla con las especificaciones técnicas requeridas.</w:t>
      </w:r>
    </w:p>
    <w:p w:rsidR="00F172BC" w:rsidRDefault="00F172BC" w:rsidP="00513178">
      <w:pPr>
        <w:pStyle w:val="Prrafodelista"/>
        <w:spacing w:after="13"/>
        <w:ind w:left="0"/>
        <w:contextualSpacing/>
        <w:jc w:val="both"/>
        <w:rPr>
          <w:rFonts w:ascii="Calibri" w:hAnsi="Calibri" w:cs="Calibri"/>
          <w:bCs/>
          <w:sz w:val="22"/>
          <w:szCs w:val="22"/>
        </w:rPr>
      </w:pPr>
    </w:p>
    <w:p w:rsidR="00A41FCF" w:rsidRDefault="00B1163A" w:rsidP="00A41FCF">
      <w:pPr>
        <w:pStyle w:val="Prrafodelista"/>
        <w:numPr>
          <w:ilvl w:val="0"/>
          <w:numId w:val="42"/>
        </w:numPr>
        <w:spacing w:before="120" w:after="120" w:line="360" w:lineRule="auto"/>
        <w:ind w:left="0" w:firstLine="0"/>
        <w:contextualSpacing/>
        <w:jc w:val="both"/>
        <w:rPr>
          <w:rFonts w:ascii="Calibri" w:hAnsi="Calibri" w:cs="Calibri"/>
          <w:bCs/>
          <w:color w:val="000000"/>
          <w:sz w:val="22"/>
          <w:szCs w:val="22"/>
        </w:rPr>
      </w:pPr>
      <w:r w:rsidRPr="00513178">
        <w:rPr>
          <w:rFonts w:ascii="Calibri" w:hAnsi="Calibri" w:cs="Calibri"/>
          <w:b/>
          <w:bCs/>
          <w:color w:val="000000"/>
          <w:sz w:val="22"/>
          <w:szCs w:val="22"/>
        </w:rPr>
        <w:t>Forma de adjudicación</w:t>
      </w:r>
    </w:p>
    <w:p w:rsidR="006B6F6F" w:rsidRDefault="00A41FCF" w:rsidP="00B24191">
      <w:pPr>
        <w:pStyle w:val="Prrafodelista"/>
        <w:spacing w:line="360" w:lineRule="auto"/>
        <w:ind w:left="0" w:firstLine="708"/>
        <w:contextualSpacing/>
        <w:jc w:val="both"/>
        <w:rPr>
          <w:rFonts w:ascii="Calibri" w:hAnsi="Calibri" w:cs="Calibri"/>
          <w:bCs/>
          <w:color w:val="000000"/>
          <w:sz w:val="22"/>
          <w:szCs w:val="22"/>
        </w:rPr>
      </w:pPr>
      <w:r>
        <w:rPr>
          <w:rFonts w:ascii="Calibri" w:hAnsi="Calibri" w:cs="Calibri"/>
          <w:bCs/>
          <w:color w:val="000000"/>
          <w:sz w:val="22"/>
          <w:szCs w:val="22"/>
        </w:rPr>
        <w:t>L</w:t>
      </w:r>
      <w:r w:rsidRPr="00A41FCF">
        <w:rPr>
          <w:rFonts w:ascii="Calibri" w:hAnsi="Calibri" w:cs="Calibri"/>
          <w:bCs/>
          <w:color w:val="000000"/>
          <w:sz w:val="22"/>
          <w:szCs w:val="22"/>
        </w:rPr>
        <w:t xml:space="preserve">a adjudicación </w:t>
      </w:r>
      <w:r w:rsidRPr="000264DD">
        <w:rPr>
          <w:rFonts w:ascii="Calibri" w:hAnsi="Calibri" w:cs="Calibri"/>
          <w:bCs/>
          <w:color w:val="000000"/>
          <w:sz w:val="22"/>
          <w:szCs w:val="22"/>
        </w:rPr>
        <w:t>se realizará</w:t>
      </w:r>
      <w:r w:rsidR="007F547C">
        <w:rPr>
          <w:rFonts w:ascii="Calibri" w:hAnsi="Calibri" w:cs="Calibri"/>
          <w:bCs/>
          <w:color w:val="000000"/>
          <w:sz w:val="22"/>
          <w:szCs w:val="22"/>
        </w:rPr>
        <w:t xml:space="preserve"> por ítems, en cuanto cumpla con las especificaciones requeridas.</w:t>
      </w:r>
    </w:p>
    <w:p w:rsidR="00B24191" w:rsidRPr="00B24191" w:rsidRDefault="00B24191" w:rsidP="00B24191">
      <w:pPr>
        <w:pStyle w:val="Prrafodelista"/>
        <w:spacing w:line="360" w:lineRule="auto"/>
        <w:ind w:left="0" w:firstLine="708"/>
        <w:contextualSpacing/>
        <w:jc w:val="both"/>
        <w:rPr>
          <w:rFonts w:ascii="Calibri" w:hAnsi="Calibri" w:cs="Calibri"/>
          <w:bCs/>
          <w:color w:val="000000"/>
          <w:sz w:val="22"/>
          <w:szCs w:val="22"/>
        </w:rPr>
      </w:pPr>
    </w:p>
    <w:p w:rsidR="00F9582C" w:rsidRPr="009F12DF" w:rsidRDefault="00F9582C" w:rsidP="00B24191">
      <w:pPr>
        <w:pStyle w:val="Prrafodelista"/>
        <w:numPr>
          <w:ilvl w:val="0"/>
          <w:numId w:val="42"/>
        </w:numPr>
        <w:spacing w:line="360" w:lineRule="auto"/>
        <w:ind w:left="0" w:firstLine="0"/>
        <w:contextualSpacing/>
        <w:jc w:val="both"/>
        <w:rPr>
          <w:rFonts w:ascii="Calibri" w:hAnsi="Calibri" w:cs="Calibri"/>
          <w:bCs/>
          <w:sz w:val="22"/>
          <w:szCs w:val="22"/>
        </w:rPr>
      </w:pPr>
      <w:r w:rsidRPr="00513178">
        <w:rPr>
          <w:rFonts w:ascii="Calibri" w:hAnsi="Calibri" w:cs="Calibri"/>
          <w:b/>
          <w:bCs/>
          <w:color w:val="000000"/>
          <w:sz w:val="22"/>
          <w:szCs w:val="22"/>
        </w:rPr>
        <w:t>Precio Referencial</w:t>
      </w:r>
    </w:p>
    <w:p w:rsidR="009F4768" w:rsidRPr="009F12DF" w:rsidRDefault="009F4768" w:rsidP="009F4768">
      <w:pPr>
        <w:pStyle w:val="Sangradetextonormal"/>
        <w:ind w:left="720"/>
        <w:jc w:val="both"/>
        <w:rPr>
          <w:rFonts w:ascii="Calibri" w:hAnsi="Calibri" w:cs="Calibri"/>
          <w:bCs/>
          <w:sz w:val="22"/>
          <w:szCs w:val="22"/>
        </w:rPr>
      </w:pPr>
      <w:r w:rsidRPr="009951D8">
        <w:rPr>
          <w:rFonts w:ascii="Calibri" w:hAnsi="Calibri" w:cs="Calibri"/>
          <w:bCs/>
          <w:sz w:val="22"/>
          <w:szCs w:val="22"/>
        </w:rPr>
        <w:t xml:space="preserve">El precio referencial para la presente adquisición es de </w:t>
      </w:r>
      <w:r w:rsidRPr="00C25DC5">
        <w:rPr>
          <w:rFonts w:ascii="Calibri" w:hAnsi="Calibri" w:cs="Calibri"/>
          <w:b/>
          <w:bCs/>
          <w:sz w:val="22"/>
          <w:szCs w:val="22"/>
        </w:rPr>
        <w:t xml:space="preserve">Bs. </w:t>
      </w:r>
      <w:r w:rsidR="00AA6114" w:rsidRPr="00AA6114">
        <w:rPr>
          <w:rFonts w:ascii="Calibri" w:hAnsi="Calibri"/>
          <w:b/>
          <w:color w:val="000000"/>
          <w:sz w:val="22"/>
          <w:szCs w:val="22"/>
        </w:rPr>
        <w:t>23.454,04</w:t>
      </w:r>
      <w:r w:rsidRPr="00AA6114">
        <w:rPr>
          <w:rFonts w:ascii="Calibri" w:hAnsi="Calibri" w:cs="Calibri"/>
          <w:b/>
          <w:bCs/>
          <w:sz w:val="22"/>
          <w:szCs w:val="22"/>
        </w:rPr>
        <w:t xml:space="preserve">  (</w:t>
      </w:r>
      <w:r w:rsidR="008734C7">
        <w:rPr>
          <w:rFonts w:ascii="Calibri" w:hAnsi="Calibri" w:cs="Calibri"/>
          <w:b/>
          <w:bCs/>
          <w:sz w:val="22"/>
          <w:szCs w:val="22"/>
        </w:rPr>
        <w:t>V</w:t>
      </w:r>
      <w:r w:rsidR="00AA6114">
        <w:rPr>
          <w:rFonts w:ascii="Calibri" w:hAnsi="Calibri" w:cs="Calibri"/>
          <w:b/>
          <w:bCs/>
          <w:sz w:val="22"/>
          <w:szCs w:val="22"/>
        </w:rPr>
        <w:t>eintitrés M</w:t>
      </w:r>
      <w:r w:rsidR="00AA6114" w:rsidRPr="00AA6114">
        <w:rPr>
          <w:rFonts w:ascii="Calibri" w:hAnsi="Calibri" w:cs="Calibri"/>
          <w:b/>
          <w:bCs/>
          <w:sz w:val="22"/>
          <w:szCs w:val="22"/>
        </w:rPr>
        <w:t>il cuatrocientos cincuenta y cuatro  04/100 bolivianos</w:t>
      </w:r>
      <w:r w:rsidRPr="00AA6114">
        <w:rPr>
          <w:rFonts w:ascii="Calibri" w:hAnsi="Calibri" w:cs="Calibri"/>
          <w:b/>
          <w:bCs/>
          <w:sz w:val="22"/>
          <w:szCs w:val="22"/>
        </w:rPr>
        <w:t>).</w:t>
      </w:r>
    </w:p>
    <w:p w:rsidR="009F4768" w:rsidRPr="009F4768" w:rsidRDefault="009F4768" w:rsidP="009F4768">
      <w:pPr>
        <w:pStyle w:val="Prrafodelista"/>
        <w:ind w:left="720"/>
        <w:jc w:val="both"/>
        <w:rPr>
          <w:rFonts w:ascii="Calibri" w:hAnsi="Calibri" w:cs="Calibri"/>
          <w:bCs/>
          <w:color w:val="000000"/>
          <w:sz w:val="22"/>
          <w:szCs w:val="22"/>
        </w:rPr>
      </w:pPr>
    </w:p>
    <w:tbl>
      <w:tblPr>
        <w:tblW w:w="9045" w:type="dxa"/>
        <w:jc w:val="center"/>
        <w:tblInd w:w="2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38"/>
        <w:gridCol w:w="3200"/>
        <w:gridCol w:w="1552"/>
        <w:gridCol w:w="1159"/>
        <w:gridCol w:w="1218"/>
        <w:gridCol w:w="1178"/>
      </w:tblGrid>
      <w:tr w:rsidR="009F4768" w:rsidRPr="00997832" w:rsidTr="00B24191">
        <w:trPr>
          <w:trHeight w:val="560"/>
          <w:jc w:val="center"/>
        </w:trPr>
        <w:tc>
          <w:tcPr>
            <w:tcW w:w="738" w:type="dxa"/>
            <w:tcBorders>
              <w:top w:val="single" w:sz="4" w:space="0" w:color="auto"/>
              <w:bottom w:val="single" w:sz="4" w:space="0" w:color="auto"/>
              <w:right w:val="single" w:sz="4" w:space="0" w:color="auto"/>
            </w:tcBorders>
            <w:shd w:val="clear" w:color="000000" w:fill="D9D9D9"/>
            <w:vAlign w:val="center"/>
            <w:hideMark/>
          </w:tcPr>
          <w:p w:rsidR="009F4768" w:rsidRPr="00155278" w:rsidRDefault="009F4768" w:rsidP="000D0965">
            <w:pPr>
              <w:jc w:val="center"/>
              <w:rPr>
                <w:rFonts w:ascii="Calibri" w:hAnsi="Calibri" w:cs="Calibri"/>
                <w:b/>
                <w:bCs/>
                <w:color w:val="000000"/>
                <w:sz w:val="20"/>
                <w:szCs w:val="20"/>
              </w:rPr>
            </w:pPr>
            <w:r>
              <w:rPr>
                <w:rFonts w:ascii="Calibri" w:hAnsi="Calibri" w:cs="Calibri"/>
                <w:b/>
                <w:bCs/>
                <w:color w:val="000000"/>
                <w:sz w:val="20"/>
                <w:szCs w:val="20"/>
              </w:rPr>
              <w:lastRenderedPageBreak/>
              <w:t>ITEM No.</w:t>
            </w:r>
          </w:p>
        </w:tc>
        <w:tc>
          <w:tcPr>
            <w:tcW w:w="3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F4768" w:rsidRPr="00155278" w:rsidRDefault="009F4768" w:rsidP="000D0965">
            <w:pPr>
              <w:jc w:val="center"/>
              <w:rPr>
                <w:rFonts w:ascii="Calibri" w:hAnsi="Calibri" w:cs="Calibri"/>
                <w:b/>
                <w:bCs/>
                <w:color w:val="000000"/>
                <w:sz w:val="20"/>
                <w:szCs w:val="20"/>
              </w:rPr>
            </w:pPr>
            <w:r w:rsidRPr="00155278">
              <w:rPr>
                <w:rFonts w:ascii="Calibri" w:hAnsi="Calibri" w:cs="Calibri"/>
                <w:b/>
                <w:bCs/>
                <w:color w:val="000000"/>
                <w:sz w:val="20"/>
                <w:szCs w:val="20"/>
              </w:rPr>
              <w:t>DESCRIPCI</w:t>
            </w:r>
            <w:r>
              <w:rPr>
                <w:rFonts w:ascii="Calibri" w:hAnsi="Calibri" w:cs="Calibri"/>
                <w:b/>
                <w:bCs/>
                <w:color w:val="000000"/>
                <w:sz w:val="20"/>
                <w:szCs w:val="20"/>
              </w:rPr>
              <w:t>Ó</w:t>
            </w:r>
            <w:r w:rsidRPr="00155278">
              <w:rPr>
                <w:rFonts w:ascii="Calibri" w:hAnsi="Calibri" w:cs="Calibri"/>
                <w:b/>
                <w:bCs/>
                <w:color w:val="000000"/>
                <w:sz w:val="20"/>
                <w:szCs w:val="20"/>
              </w:rPr>
              <w:t>N</w:t>
            </w:r>
          </w:p>
        </w:tc>
        <w:tc>
          <w:tcPr>
            <w:tcW w:w="155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F4768" w:rsidRPr="00155278" w:rsidRDefault="009F4768" w:rsidP="000D0965">
            <w:pPr>
              <w:jc w:val="center"/>
              <w:rPr>
                <w:rFonts w:ascii="Calibri" w:hAnsi="Calibri" w:cs="Calibri"/>
                <w:b/>
                <w:bCs/>
                <w:color w:val="000000"/>
                <w:sz w:val="20"/>
                <w:szCs w:val="20"/>
              </w:rPr>
            </w:pPr>
            <w:r>
              <w:rPr>
                <w:rFonts w:ascii="Calibri" w:hAnsi="Calibri" w:cs="Calibri"/>
                <w:b/>
                <w:bCs/>
                <w:color w:val="000000"/>
                <w:sz w:val="20"/>
                <w:szCs w:val="20"/>
              </w:rPr>
              <w:t>UNIDAD DE MEDIDA</w:t>
            </w:r>
          </w:p>
        </w:tc>
        <w:tc>
          <w:tcPr>
            <w:tcW w:w="115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F4768" w:rsidRPr="00155278" w:rsidRDefault="009F4768" w:rsidP="000D0965">
            <w:pPr>
              <w:jc w:val="center"/>
              <w:rPr>
                <w:rFonts w:ascii="Calibri" w:hAnsi="Calibri" w:cs="Calibri"/>
                <w:b/>
                <w:bCs/>
                <w:color w:val="000000"/>
                <w:sz w:val="20"/>
                <w:szCs w:val="20"/>
              </w:rPr>
            </w:pPr>
            <w:r w:rsidRPr="00155278">
              <w:rPr>
                <w:rFonts w:ascii="Calibri" w:hAnsi="Calibri" w:cs="Calibri"/>
                <w:b/>
                <w:bCs/>
                <w:color w:val="000000"/>
                <w:sz w:val="20"/>
                <w:szCs w:val="20"/>
              </w:rPr>
              <w:t>CANTIDAD</w:t>
            </w:r>
          </w:p>
        </w:tc>
        <w:tc>
          <w:tcPr>
            <w:tcW w:w="1218" w:type="dxa"/>
            <w:tcBorders>
              <w:top w:val="single" w:sz="4" w:space="0" w:color="auto"/>
              <w:left w:val="single" w:sz="4" w:space="0" w:color="auto"/>
              <w:bottom w:val="single" w:sz="4" w:space="0" w:color="auto"/>
              <w:right w:val="single" w:sz="4" w:space="0" w:color="auto"/>
            </w:tcBorders>
            <w:shd w:val="clear" w:color="auto" w:fill="D9D9D9"/>
          </w:tcPr>
          <w:p w:rsidR="009F4768" w:rsidRDefault="009F4768" w:rsidP="000D0965">
            <w:pPr>
              <w:jc w:val="center"/>
              <w:rPr>
                <w:rFonts w:ascii="Calibri" w:hAnsi="Calibri" w:cs="Calibri"/>
                <w:b/>
                <w:bCs/>
                <w:color w:val="000000"/>
                <w:sz w:val="20"/>
                <w:szCs w:val="20"/>
              </w:rPr>
            </w:pPr>
            <w:r>
              <w:rPr>
                <w:rFonts w:ascii="Calibri" w:hAnsi="Calibri" w:cs="Calibri"/>
                <w:b/>
                <w:bCs/>
                <w:color w:val="000000"/>
                <w:sz w:val="20"/>
                <w:szCs w:val="20"/>
              </w:rPr>
              <w:t xml:space="preserve">PRECIO </w:t>
            </w:r>
            <w:r w:rsidRPr="00155278">
              <w:rPr>
                <w:rFonts w:ascii="Calibri" w:hAnsi="Calibri" w:cs="Calibri"/>
                <w:b/>
                <w:bCs/>
                <w:color w:val="000000"/>
                <w:sz w:val="20"/>
                <w:szCs w:val="20"/>
              </w:rPr>
              <w:t>UNITARIO</w:t>
            </w:r>
          </w:p>
          <w:p w:rsidR="009F4768" w:rsidRPr="00155278" w:rsidRDefault="009F4768" w:rsidP="000D0965">
            <w:pPr>
              <w:jc w:val="center"/>
              <w:rPr>
                <w:rFonts w:ascii="Calibri" w:hAnsi="Calibri" w:cs="Calibri"/>
                <w:b/>
                <w:sz w:val="20"/>
                <w:szCs w:val="20"/>
              </w:rPr>
            </w:pPr>
            <w:r w:rsidRPr="00155278">
              <w:rPr>
                <w:rFonts w:ascii="Calibri" w:hAnsi="Calibri" w:cs="Calibri"/>
                <w:b/>
                <w:bCs/>
                <w:color w:val="000000"/>
                <w:sz w:val="20"/>
                <w:szCs w:val="20"/>
              </w:rPr>
              <w:t>(Bs)</w:t>
            </w:r>
          </w:p>
        </w:tc>
        <w:tc>
          <w:tcPr>
            <w:tcW w:w="1178" w:type="dxa"/>
            <w:tcBorders>
              <w:top w:val="single" w:sz="4" w:space="0" w:color="auto"/>
              <w:left w:val="single" w:sz="4" w:space="0" w:color="auto"/>
              <w:bottom w:val="single" w:sz="4" w:space="0" w:color="auto"/>
            </w:tcBorders>
            <w:shd w:val="clear" w:color="auto" w:fill="D9D9D9"/>
            <w:vAlign w:val="center"/>
          </w:tcPr>
          <w:p w:rsidR="009F4768" w:rsidRPr="00155278" w:rsidRDefault="009F4768" w:rsidP="000D0965">
            <w:pPr>
              <w:jc w:val="center"/>
              <w:rPr>
                <w:rFonts w:ascii="Calibri" w:hAnsi="Calibri" w:cs="Calibri"/>
                <w:b/>
                <w:sz w:val="20"/>
                <w:szCs w:val="20"/>
              </w:rPr>
            </w:pPr>
            <w:r w:rsidRPr="00155278">
              <w:rPr>
                <w:rFonts w:ascii="Calibri" w:hAnsi="Calibri" w:cs="Calibri"/>
                <w:b/>
                <w:sz w:val="20"/>
                <w:szCs w:val="20"/>
              </w:rPr>
              <w:t>PRECIO TOTAL</w:t>
            </w:r>
          </w:p>
          <w:p w:rsidR="009F4768" w:rsidRPr="00155278" w:rsidRDefault="009F4768" w:rsidP="000D0965">
            <w:pPr>
              <w:jc w:val="center"/>
              <w:rPr>
                <w:rFonts w:ascii="Calibri" w:hAnsi="Calibri" w:cs="Calibri"/>
                <w:sz w:val="20"/>
                <w:szCs w:val="20"/>
              </w:rPr>
            </w:pPr>
            <w:r w:rsidRPr="00155278">
              <w:rPr>
                <w:rFonts w:ascii="Calibri" w:hAnsi="Calibri" w:cs="Calibri"/>
                <w:b/>
                <w:sz w:val="20"/>
                <w:szCs w:val="20"/>
              </w:rPr>
              <w:t>(Bs)</w:t>
            </w:r>
          </w:p>
        </w:tc>
      </w:tr>
      <w:tr w:rsidR="009F4768" w:rsidRPr="00997832" w:rsidTr="000D0965">
        <w:trPr>
          <w:trHeight w:val="270"/>
          <w:jc w:val="center"/>
        </w:trPr>
        <w:tc>
          <w:tcPr>
            <w:tcW w:w="9045" w:type="dxa"/>
            <w:gridSpan w:val="6"/>
            <w:tcBorders>
              <w:top w:val="single" w:sz="4" w:space="0" w:color="auto"/>
            </w:tcBorders>
          </w:tcPr>
          <w:p w:rsidR="009F4768" w:rsidRPr="00377CE9" w:rsidRDefault="009F4768" w:rsidP="000D0965">
            <w:pPr>
              <w:jc w:val="center"/>
              <w:rPr>
                <w:rFonts w:ascii="Calibri" w:hAnsi="Calibri" w:cs="Calibri"/>
                <w:b/>
                <w:bCs/>
                <w:color w:val="000000"/>
                <w:sz w:val="20"/>
                <w:szCs w:val="22"/>
              </w:rPr>
            </w:pPr>
            <w:r w:rsidRPr="00377CE9">
              <w:rPr>
                <w:rFonts w:ascii="Calibri" w:hAnsi="Calibri" w:cs="Calibri"/>
                <w:b/>
                <w:bCs/>
                <w:color w:val="000000"/>
                <w:sz w:val="20"/>
                <w:szCs w:val="22"/>
              </w:rPr>
              <w:t>“</w:t>
            </w:r>
            <w:r w:rsidR="008734C7" w:rsidRPr="008734C7">
              <w:rPr>
                <w:rFonts w:ascii="Calibri" w:hAnsi="Calibri" w:cs="Calibri"/>
                <w:b/>
                <w:bCs/>
                <w:color w:val="000000"/>
                <w:sz w:val="20"/>
                <w:szCs w:val="22"/>
              </w:rPr>
              <w:t>ADQUISICIÓN DE HIPOCLORITO DE CALCIO, ANTIESPUMANTE Y BARRO ACTIVO PARA LA PLANTA DE SEPARACIÓN DE LÍQUIDOS DE RÍO GRANDE</w:t>
            </w:r>
            <w:r w:rsidRPr="00377CE9">
              <w:rPr>
                <w:rFonts w:ascii="Calibri" w:hAnsi="Calibri" w:cs="Calibri"/>
                <w:b/>
                <w:bCs/>
                <w:color w:val="000000"/>
                <w:sz w:val="20"/>
                <w:szCs w:val="22"/>
              </w:rPr>
              <w:t>”</w:t>
            </w:r>
          </w:p>
        </w:tc>
      </w:tr>
      <w:tr w:rsidR="009F4768" w:rsidRPr="00997832" w:rsidTr="00B24191">
        <w:trPr>
          <w:trHeight w:val="186"/>
          <w:jc w:val="center"/>
        </w:trPr>
        <w:tc>
          <w:tcPr>
            <w:tcW w:w="738" w:type="dxa"/>
            <w:shd w:val="clear" w:color="auto" w:fill="auto"/>
            <w:vAlign w:val="center"/>
          </w:tcPr>
          <w:p w:rsidR="009F4768" w:rsidRPr="00155278" w:rsidRDefault="007207C1" w:rsidP="000D0965">
            <w:pPr>
              <w:jc w:val="center"/>
              <w:rPr>
                <w:rFonts w:ascii="Calibri" w:hAnsi="Calibri" w:cs="Calibri"/>
                <w:color w:val="000000"/>
                <w:sz w:val="20"/>
                <w:szCs w:val="20"/>
              </w:rPr>
            </w:pPr>
            <w:r>
              <w:rPr>
                <w:rFonts w:ascii="Calibri" w:hAnsi="Calibri" w:cs="Calibri"/>
                <w:color w:val="000000"/>
                <w:sz w:val="20"/>
                <w:szCs w:val="20"/>
              </w:rPr>
              <w:t>1</w:t>
            </w:r>
          </w:p>
        </w:tc>
        <w:tc>
          <w:tcPr>
            <w:tcW w:w="3200" w:type="dxa"/>
            <w:vAlign w:val="center"/>
          </w:tcPr>
          <w:p w:rsidR="009F4768" w:rsidRPr="001153FA" w:rsidRDefault="009F4768" w:rsidP="007207C1">
            <w:pPr>
              <w:rPr>
                <w:rFonts w:ascii="Calibri" w:hAnsi="Calibri" w:cs="Calibri"/>
                <w:bCs/>
                <w:color w:val="000000"/>
                <w:sz w:val="20"/>
                <w:szCs w:val="20"/>
              </w:rPr>
            </w:pPr>
            <w:r>
              <w:rPr>
                <w:rFonts w:ascii="Calibri" w:hAnsi="Calibri" w:cs="Calibri"/>
                <w:bCs/>
                <w:color w:val="000000"/>
                <w:sz w:val="20"/>
                <w:szCs w:val="20"/>
              </w:rPr>
              <w:t xml:space="preserve">HIPOCLORITO DE </w:t>
            </w:r>
            <w:r w:rsidR="007207C1">
              <w:rPr>
                <w:rFonts w:ascii="Calibri" w:hAnsi="Calibri" w:cs="Calibri"/>
                <w:bCs/>
                <w:color w:val="000000"/>
                <w:sz w:val="20"/>
                <w:szCs w:val="20"/>
              </w:rPr>
              <w:t>CALCIO</w:t>
            </w:r>
            <w:r>
              <w:rPr>
                <w:rFonts w:ascii="Calibri" w:hAnsi="Calibri" w:cs="Calibri"/>
                <w:bCs/>
                <w:color w:val="000000"/>
                <w:sz w:val="20"/>
                <w:szCs w:val="20"/>
              </w:rPr>
              <w:t xml:space="preserve"> </w:t>
            </w:r>
          </w:p>
        </w:tc>
        <w:tc>
          <w:tcPr>
            <w:tcW w:w="1552" w:type="dxa"/>
            <w:vAlign w:val="center"/>
          </w:tcPr>
          <w:p w:rsidR="006B6F6F" w:rsidRPr="006B6F6F" w:rsidRDefault="006B6F6F" w:rsidP="006B6F6F">
            <w:pPr>
              <w:jc w:val="center"/>
              <w:rPr>
                <w:rFonts w:ascii="Calibri" w:hAnsi="Calibri" w:cs="Calibri"/>
                <w:bCs/>
                <w:color w:val="000000"/>
                <w:sz w:val="20"/>
                <w:szCs w:val="20"/>
              </w:rPr>
            </w:pPr>
            <w:r w:rsidRPr="006B6F6F">
              <w:rPr>
                <w:rFonts w:ascii="Calibri" w:hAnsi="Calibri" w:cs="Calibri"/>
                <w:bCs/>
                <w:color w:val="000000"/>
                <w:sz w:val="20"/>
                <w:szCs w:val="20"/>
              </w:rPr>
              <w:t>Bidón</w:t>
            </w:r>
          </w:p>
          <w:p w:rsidR="009F4768" w:rsidRPr="009F12DF" w:rsidRDefault="006B6F6F" w:rsidP="006B6F6F">
            <w:pPr>
              <w:jc w:val="center"/>
              <w:rPr>
                <w:rFonts w:ascii="Calibri" w:hAnsi="Calibri"/>
                <w:color w:val="000000"/>
                <w:sz w:val="20"/>
                <w:szCs w:val="22"/>
              </w:rPr>
            </w:pPr>
            <w:r w:rsidRPr="006B6F6F">
              <w:rPr>
                <w:rFonts w:ascii="Calibri" w:hAnsi="Calibri" w:cs="Calibri"/>
                <w:bCs/>
                <w:color w:val="000000"/>
                <w:sz w:val="20"/>
                <w:szCs w:val="20"/>
              </w:rPr>
              <w:t>(40 kg. c/u)</w:t>
            </w:r>
          </w:p>
        </w:tc>
        <w:tc>
          <w:tcPr>
            <w:tcW w:w="1159" w:type="dxa"/>
            <w:vAlign w:val="center"/>
          </w:tcPr>
          <w:p w:rsidR="009F4768" w:rsidRPr="00857D60" w:rsidRDefault="006B6F6F" w:rsidP="000D0965">
            <w:pPr>
              <w:jc w:val="center"/>
              <w:rPr>
                <w:rFonts w:ascii="Calibri" w:hAnsi="Calibri" w:cs="Calibri"/>
                <w:sz w:val="20"/>
                <w:szCs w:val="20"/>
                <w:lang w:val="es-BO"/>
              </w:rPr>
            </w:pPr>
            <w:r>
              <w:rPr>
                <w:rFonts w:ascii="Calibri" w:hAnsi="Calibri" w:cs="Calibri"/>
                <w:sz w:val="20"/>
                <w:szCs w:val="20"/>
                <w:lang w:val="es-BO"/>
              </w:rPr>
              <w:t>7</w:t>
            </w:r>
          </w:p>
        </w:tc>
        <w:tc>
          <w:tcPr>
            <w:tcW w:w="1218" w:type="dxa"/>
            <w:vAlign w:val="center"/>
          </w:tcPr>
          <w:p w:rsidR="009F4768" w:rsidRPr="008A4E40" w:rsidRDefault="006B6F6F" w:rsidP="000D0965">
            <w:pPr>
              <w:jc w:val="center"/>
              <w:rPr>
                <w:rFonts w:ascii="Calibri" w:hAnsi="Calibri" w:cs="Calibri"/>
                <w:sz w:val="22"/>
                <w:szCs w:val="22"/>
                <w:lang w:val="es-BO"/>
              </w:rPr>
            </w:pPr>
            <w:r>
              <w:rPr>
                <w:rFonts w:ascii="Calibri" w:hAnsi="Calibri" w:cs="Calibri"/>
                <w:sz w:val="22"/>
                <w:szCs w:val="22"/>
                <w:lang w:val="es-BO"/>
              </w:rPr>
              <w:t>696</w:t>
            </w:r>
          </w:p>
        </w:tc>
        <w:tc>
          <w:tcPr>
            <w:tcW w:w="1178" w:type="dxa"/>
            <w:shd w:val="clear" w:color="auto" w:fill="auto"/>
            <w:vAlign w:val="center"/>
          </w:tcPr>
          <w:p w:rsidR="009F4768" w:rsidRPr="008A4E40" w:rsidRDefault="006B6F6F" w:rsidP="000D0965">
            <w:pPr>
              <w:jc w:val="center"/>
              <w:rPr>
                <w:rFonts w:ascii="Calibri" w:hAnsi="Calibri" w:cs="Calibri"/>
                <w:sz w:val="22"/>
                <w:szCs w:val="22"/>
                <w:lang w:val="es-BO"/>
              </w:rPr>
            </w:pPr>
            <w:r>
              <w:rPr>
                <w:rFonts w:ascii="Calibri" w:hAnsi="Calibri" w:cs="Calibri"/>
                <w:sz w:val="22"/>
                <w:szCs w:val="22"/>
                <w:lang w:val="es-BO"/>
              </w:rPr>
              <w:t>4.872,00</w:t>
            </w:r>
          </w:p>
        </w:tc>
      </w:tr>
      <w:tr w:rsidR="009F4768" w:rsidRPr="00997832" w:rsidTr="00B24191">
        <w:trPr>
          <w:trHeight w:val="186"/>
          <w:jc w:val="center"/>
        </w:trPr>
        <w:tc>
          <w:tcPr>
            <w:tcW w:w="738" w:type="dxa"/>
            <w:shd w:val="clear" w:color="auto" w:fill="auto"/>
            <w:vAlign w:val="center"/>
          </w:tcPr>
          <w:p w:rsidR="009F4768" w:rsidRDefault="00E85F63" w:rsidP="000D0965">
            <w:pPr>
              <w:jc w:val="center"/>
              <w:rPr>
                <w:rFonts w:ascii="Calibri" w:hAnsi="Calibri" w:cs="Calibri"/>
                <w:color w:val="000000"/>
                <w:sz w:val="20"/>
                <w:szCs w:val="20"/>
              </w:rPr>
            </w:pPr>
            <w:r>
              <w:rPr>
                <w:rFonts w:ascii="Calibri" w:hAnsi="Calibri" w:cs="Calibri"/>
                <w:color w:val="000000"/>
                <w:sz w:val="20"/>
                <w:szCs w:val="20"/>
              </w:rPr>
              <w:t>2</w:t>
            </w:r>
          </w:p>
        </w:tc>
        <w:tc>
          <w:tcPr>
            <w:tcW w:w="3200" w:type="dxa"/>
            <w:vAlign w:val="center"/>
          </w:tcPr>
          <w:p w:rsidR="009F4768" w:rsidRDefault="00C25DC5" w:rsidP="00C25DC5">
            <w:pPr>
              <w:jc w:val="both"/>
              <w:rPr>
                <w:rFonts w:ascii="Calibri" w:hAnsi="Calibri" w:cs="Calibri"/>
                <w:bCs/>
                <w:sz w:val="20"/>
                <w:szCs w:val="22"/>
                <w:lang w:val="es-BO" w:eastAsia="es-BO"/>
              </w:rPr>
            </w:pPr>
            <w:r>
              <w:rPr>
                <w:rFonts w:ascii="Calibri" w:hAnsi="Calibri" w:cs="Calibri"/>
                <w:bCs/>
                <w:sz w:val="20"/>
                <w:szCs w:val="22"/>
                <w:lang w:val="es-BO" w:eastAsia="es-BO"/>
              </w:rPr>
              <w:t>ANTIESPUMANTE</w:t>
            </w:r>
          </w:p>
        </w:tc>
        <w:tc>
          <w:tcPr>
            <w:tcW w:w="1552" w:type="dxa"/>
            <w:vAlign w:val="center"/>
          </w:tcPr>
          <w:p w:rsidR="009F4768" w:rsidRPr="009F12DF" w:rsidRDefault="009F4768" w:rsidP="000D0965">
            <w:pPr>
              <w:jc w:val="center"/>
              <w:rPr>
                <w:rFonts w:ascii="Calibri" w:hAnsi="Calibri" w:cs="Calibri"/>
                <w:bCs/>
                <w:color w:val="000000"/>
                <w:sz w:val="20"/>
                <w:szCs w:val="20"/>
              </w:rPr>
            </w:pPr>
            <w:r w:rsidRPr="009F12DF">
              <w:rPr>
                <w:rFonts w:ascii="Calibri" w:hAnsi="Calibri" w:cs="Calibri"/>
                <w:bCs/>
                <w:color w:val="000000"/>
                <w:sz w:val="20"/>
                <w:szCs w:val="20"/>
              </w:rPr>
              <w:t>Tambor</w:t>
            </w:r>
          </w:p>
          <w:p w:rsidR="009F4768" w:rsidRPr="009F12DF" w:rsidRDefault="009F4768" w:rsidP="000D0965">
            <w:pPr>
              <w:jc w:val="center"/>
              <w:rPr>
                <w:rFonts w:ascii="Calibri" w:hAnsi="Calibri" w:cs="Calibri"/>
                <w:bCs/>
                <w:color w:val="000000"/>
                <w:sz w:val="20"/>
                <w:szCs w:val="20"/>
              </w:rPr>
            </w:pPr>
            <w:r w:rsidRPr="009F12DF">
              <w:rPr>
                <w:rFonts w:ascii="Calibri" w:hAnsi="Calibri" w:cs="Calibri"/>
                <w:bCs/>
                <w:color w:val="000000"/>
                <w:sz w:val="20"/>
                <w:szCs w:val="20"/>
              </w:rPr>
              <w:t xml:space="preserve">(200 </w:t>
            </w:r>
            <w:proofErr w:type="spellStart"/>
            <w:r w:rsidRPr="009F12DF">
              <w:rPr>
                <w:rFonts w:ascii="Calibri" w:hAnsi="Calibri" w:cs="Calibri"/>
                <w:bCs/>
                <w:color w:val="000000"/>
                <w:sz w:val="20"/>
                <w:szCs w:val="20"/>
              </w:rPr>
              <w:t>Lts</w:t>
            </w:r>
            <w:proofErr w:type="spellEnd"/>
            <w:r w:rsidRPr="009F12DF">
              <w:rPr>
                <w:rFonts w:ascii="Calibri" w:hAnsi="Calibri" w:cs="Calibri"/>
                <w:bCs/>
                <w:color w:val="000000"/>
                <w:sz w:val="20"/>
                <w:szCs w:val="20"/>
              </w:rPr>
              <w:t>. c/u)</w:t>
            </w:r>
          </w:p>
        </w:tc>
        <w:tc>
          <w:tcPr>
            <w:tcW w:w="1159" w:type="dxa"/>
            <w:vAlign w:val="center"/>
          </w:tcPr>
          <w:p w:rsidR="009F4768" w:rsidRPr="009F12DF" w:rsidRDefault="009F4768" w:rsidP="000D0965">
            <w:pPr>
              <w:jc w:val="center"/>
              <w:rPr>
                <w:rFonts w:ascii="Calibri" w:hAnsi="Calibri" w:cs="Calibri"/>
                <w:bCs/>
                <w:color w:val="000000"/>
                <w:sz w:val="20"/>
                <w:szCs w:val="20"/>
              </w:rPr>
            </w:pPr>
            <w:r w:rsidRPr="009F12DF">
              <w:rPr>
                <w:rFonts w:ascii="Calibri" w:hAnsi="Calibri" w:cs="Calibri"/>
                <w:bCs/>
                <w:color w:val="000000"/>
                <w:sz w:val="20"/>
                <w:szCs w:val="20"/>
              </w:rPr>
              <w:t>1</w:t>
            </w:r>
          </w:p>
        </w:tc>
        <w:tc>
          <w:tcPr>
            <w:tcW w:w="1218" w:type="dxa"/>
            <w:vAlign w:val="center"/>
          </w:tcPr>
          <w:p w:rsidR="009F4768" w:rsidRPr="008A4E40" w:rsidRDefault="009F4768" w:rsidP="000D0965">
            <w:pPr>
              <w:jc w:val="center"/>
              <w:rPr>
                <w:rFonts w:ascii="Calibri" w:hAnsi="Calibri" w:cs="Calibri"/>
                <w:sz w:val="22"/>
                <w:szCs w:val="22"/>
                <w:lang w:val="es-BO"/>
              </w:rPr>
            </w:pPr>
            <w:r w:rsidRPr="008A4E40">
              <w:rPr>
                <w:rFonts w:ascii="Calibri" w:hAnsi="Calibri" w:cs="Calibri"/>
                <w:sz w:val="22"/>
                <w:szCs w:val="22"/>
                <w:lang w:val="es-BO"/>
              </w:rPr>
              <w:t>8.000,00</w:t>
            </w:r>
          </w:p>
        </w:tc>
        <w:tc>
          <w:tcPr>
            <w:tcW w:w="1178" w:type="dxa"/>
            <w:shd w:val="clear" w:color="auto" w:fill="auto"/>
            <w:vAlign w:val="center"/>
          </w:tcPr>
          <w:p w:rsidR="009F4768" w:rsidRPr="008A4E40" w:rsidRDefault="009F4768" w:rsidP="000D0965">
            <w:pPr>
              <w:jc w:val="center"/>
              <w:rPr>
                <w:rFonts w:ascii="Calibri" w:hAnsi="Calibri" w:cs="Calibri"/>
                <w:sz w:val="22"/>
                <w:szCs w:val="22"/>
                <w:lang w:val="es-BO"/>
              </w:rPr>
            </w:pPr>
            <w:r w:rsidRPr="008A4E40">
              <w:rPr>
                <w:rFonts w:ascii="Calibri" w:hAnsi="Calibri" w:cs="Calibri"/>
                <w:sz w:val="22"/>
                <w:szCs w:val="22"/>
                <w:lang w:val="es-BO"/>
              </w:rPr>
              <w:t>8.000,00</w:t>
            </w:r>
          </w:p>
        </w:tc>
      </w:tr>
      <w:tr w:rsidR="009F4768" w:rsidRPr="00997832" w:rsidTr="00B24191">
        <w:trPr>
          <w:trHeight w:val="186"/>
          <w:jc w:val="center"/>
        </w:trPr>
        <w:tc>
          <w:tcPr>
            <w:tcW w:w="738" w:type="dxa"/>
            <w:shd w:val="clear" w:color="auto" w:fill="auto"/>
            <w:vAlign w:val="center"/>
          </w:tcPr>
          <w:p w:rsidR="009F4768" w:rsidRPr="00513178" w:rsidRDefault="00E85F63" w:rsidP="000D0965">
            <w:pPr>
              <w:jc w:val="center"/>
              <w:rPr>
                <w:rFonts w:ascii="Calibri" w:hAnsi="Calibri" w:cs="Calibri"/>
                <w:color w:val="000000"/>
                <w:sz w:val="20"/>
                <w:szCs w:val="20"/>
              </w:rPr>
            </w:pPr>
            <w:r>
              <w:rPr>
                <w:rFonts w:ascii="Calibri" w:hAnsi="Calibri" w:cs="Calibri"/>
                <w:color w:val="000000"/>
                <w:sz w:val="20"/>
                <w:szCs w:val="20"/>
              </w:rPr>
              <w:t>3</w:t>
            </w:r>
          </w:p>
        </w:tc>
        <w:tc>
          <w:tcPr>
            <w:tcW w:w="3200" w:type="dxa"/>
            <w:vAlign w:val="center"/>
          </w:tcPr>
          <w:p w:rsidR="009F4768" w:rsidRPr="00513178" w:rsidRDefault="00E85F63" w:rsidP="000D0965">
            <w:pPr>
              <w:jc w:val="both"/>
              <w:rPr>
                <w:rFonts w:ascii="Calibri" w:hAnsi="Calibri" w:cs="Calibri"/>
                <w:bCs/>
                <w:sz w:val="20"/>
                <w:szCs w:val="22"/>
                <w:lang w:val="es-BO" w:eastAsia="es-BO"/>
              </w:rPr>
            </w:pPr>
            <w:r w:rsidRPr="00E85F63">
              <w:rPr>
                <w:rFonts w:ascii="Calibri" w:hAnsi="Calibri" w:cs="Calibri"/>
                <w:bCs/>
                <w:sz w:val="20"/>
                <w:szCs w:val="22"/>
                <w:lang w:val="es-BO" w:eastAsia="es-BO"/>
              </w:rPr>
              <w:t>BARRO ACTIVO WETGREEN BIO 1101</w:t>
            </w:r>
          </w:p>
        </w:tc>
        <w:tc>
          <w:tcPr>
            <w:tcW w:w="1552" w:type="dxa"/>
            <w:vAlign w:val="center"/>
          </w:tcPr>
          <w:p w:rsidR="00E85F63" w:rsidRPr="00E85F63" w:rsidRDefault="00E85F63" w:rsidP="00E85F63">
            <w:pPr>
              <w:jc w:val="center"/>
              <w:rPr>
                <w:rFonts w:ascii="Calibri" w:hAnsi="Calibri" w:cs="Calibri"/>
                <w:bCs/>
                <w:color w:val="000000"/>
                <w:sz w:val="20"/>
                <w:szCs w:val="20"/>
              </w:rPr>
            </w:pPr>
            <w:r w:rsidRPr="00E85F63">
              <w:rPr>
                <w:rFonts w:ascii="Calibri" w:hAnsi="Calibri" w:cs="Calibri"/>
                <w:bCs/>
                <w:color w:val="000000"/>
                <w:sz w:val="20"/>
                <w:szCs w:val="20"/>
              </w:rPr>
              <w:t>Galones</w:t>
            </w:r>
          </w:p>
          <w:p w:rsidR="009F4768" w:rsidRPr="009F12DF" w:rsidRDefault="00E85F63" w:rsidP="00E85F63">
            <w:pPr>
              <w:jc w:val="center"/>
              <w:rPr>
                <w:rFonts w:ascii="Calibri" w:hAnsi="Calibri" w:cs="Calibri"/>
                <w:bCs/>
                <w:color w:val="000000"/>
                <w:sz w:val="20"/>
                <w:szCs w:val="20"/>
              </w:rPr>
            </w:pPr>
            <w:r w:rsidRPr="00E85F63">
              <w:rPr>
                <w:rFonts w:ascii="Calibri" w:hAnsi="Calibri" w:cs="Calibri"/>
                <w:bCs/>
                <w:color w:val="000000"/>
                <w:sz w:val="20"/>
                <w:szCs w:val="20"/>
              </w:rPr>
              <w:t>(3.7</w:t>
            </w:r>
            <w:r w:rsidR="000D1B43">
              <w:rPr>
                <w:rFonts w:ascii="Calibri" w:hAnsi="Calibri" w:cs="Calibri"/>
                <w:bCs/>
                <w:color w:val="000000"/>
                <w:sz w:val="20"/>
                <w:szCs w:val="20"/>
              </w:rPr>
              <w:t>8</w:t>
            </w:r>
            <w:r w:rsidRPr="00E85F63">
              <w:rPr>
                <w:rFonts w:ascii="Calibri" w:hAnsi="Calibri" w:cs="Calibri"/>
                <w:bCs/>
                <w:color w:val="000000"/>
                <w:sz w:val="20"/>
                <w:szCs w:val="20"/>
              </w:rPr>
              <w:t xml:space="preserve"> </w:t>
            </w:r>
            <w:proofErr w:type="spellStart"/>
            <w:r w:rsidRPr="00E85F63">
              <w:rPr>
                <w:rFonts w:ascii="Calibri" w:hAnsi="Calibri" w:cs="Calibri"/>
                <w:bCs/>
                <w:color w:val="000000"/>
                <w:sz w:val="20"/>
                <w:szCs w:val="20"/>
              </w:rPr>
              <w:t>Lts</w:t>
            </w:r>
            <w:proofErr w:type="spellEnd"/>
            <w:r w:rsidRPr="00E85F63">
              <w:rPr>
                <w:rFonts w:ascii="Calibri" w:hAnsi="Calibri" w:cs="Calibri"/>
                <w:bCs/>
                <w:color w:val="000000"/>
                <w:sz w:val="20"/>
                <w:szCs w:val="20"/>
              </w:rPr>
              <w:t>. c/u)</w:t>
            </w:r>
          </w:p>
        </w:tc>
        <w:tc>
          <w:tcPr>
            <w:tcW w:w="1159" w:type="dxa"/>
            <w:vAlign w:val="center"/>
          </w:tcPr>
          <w:p w:rsidR="009F4768" w:rsidRPr="009F12DF" w:rsidRDefault="00E85F63" w:rsidP="000D0965">
            <w:pPr>
              <w:jc w:val="center"/>
              <w:rPr>
                <w:rFonts w:ascii="Calibri" w:hAnsi="Calibri" w:cs="Calibri"/>
                <w:bCs/>
                <w:color w:val="000000"/>
                <w:sz w:val="20"/>
                <w:szCs w:val="20"/>
              </w:rPr>
            </w:pPr>
            <w:r>
              <w:rPr>
                <w:rFonts w:ascii="Calibri" w:hAnsi="Calibri" w:cs="Calibri"/>
                <w:bCs/>
                <w:color w:val="000000"/>
                <w:sz w:val="20"/>
                <w:szCs w:val="20"/>
              </w:rPr>
              <w:t>7</w:t>
            </w:r>
          </w:p>
        </w:tc>
        <w:tc>
          <w:tcPr>
            <w:tcW w:w="1218" w:type="dxa"/>
            <w:vAlign w:val="center"/>
          </w:tcPr>
          <w:p w:rsidR="009F4768" w:rsidRPr="008A4E40" w:rsidRDefault="006B6F6F" w:rsidP="000D0965">
            <w:pPr>
              <w:jc w:val="center"/>
              <w:rPr>
                <w:rFonts w:ascii="Calibri" w:hAnsi="Calibri" w:cs="Calibri"/>
                <w:sz w:val="22"/>
                <w:szCs w:val="22"/>
                <w:lang w:val="es-BO"/>
              </w:rPr>
            </w:pPr>
            <w:r>
              <w:rPr>
                <w:rFonts w:ascii="Calibri" w:hAnsi="Calibri" w:cs="Calibri"/>
                <w:sz w:val="22"/>
                <w:szCs w:val="22"/>
                <w:lang w:val="es-BO"/>
              </w:rPr>
              <w:t>1.511,</w:t>
            </w:r>
            <w:r w:rsidR="00F7005E" w:rsidRPr="00F7005E">
              <w:rPr>
                <w:rFonts w:ascii="Calibri" w:hAnsi="Calibri" w:cs="Calibri"/>
                <w:sz w:val="22"/>
                <w:szCs w:val="22"/>
                <w:lang w:val="es-BO"/>
              </w:rPr>
              <w:t>72</w:t>
            </w:r>
          </w:p>
        </w:tc>
        <w:tc>
          <w:tcPr>
            <w:tcW w:w="1178" w:type="dxa"/>
            <w:shd w:val="clear" w:color="auto" w:fill="auto"/>
            <w:vAlign w:val="center"/>
          </w:tcPr>
          <w:p w:rsidR="009F4768" w:rsidRPr="008A4E40" w:rsidRDefault="00F7005E" w:rsidP="006B6F6F">
            <w:pPr>
              <w:jc w:val="center"/>
              <w:rPr>
                <w:rFonts w:ascii="Calibri" w:hAnsi="Calibri" w:cs="Calibri"/>
                <w:sz w:val="22"/>
                <w:szCs w:val="22"/>
                <w:lang w:val="es-BO"/>
              </w:rPr>
            </w:pPr>
            <w:r w:rsidRPr="00F7005E">
              <w:rPr>
                <w:rFonts w:ascii="Calibri" w:hAnsi="Calibri" w:cs="Calibri"/>
                <w:sz w:val="22"/>
                <w:szCs w:val="22"/>
                <w:lang w:val="es-BO"/>
              </w:rPr>
              <w:t>10</w:t>
            </w:r>
            <w:r w:rsidR="006B6F6F">
              <w:rPr>
                <w:rFonts w:ascii="Calibri" w:hAnsi="Calibri" w:cs="Calibri"/>
                <w:sz w:val="22"/>
                <w:szCs w:val="22"/>
                <w:lang w:val="es-BO"/>
              </w:rPr>
              <w:t>.</w:t>
            </w:r>
            <w:r w:rsidRPr="00F7005E">
              <w:rPr>
                <w:rFonts w:ascii="Calibri" w:hAnsi="Calibri" w:cs="Calibri"/>
                <w:sz w:val="22"/>
                <w:szCs w:val="22"/>
                <w:lang w:val="es-BO"/>
              </w:rPr>
              <w:t>582</w:t>
            </w:r>
            <w:r w:rsidR="006B6F6F">
              <w:rPr>
                <w:rFonts w:ascii="Calibri" w:hAnsi="Calibri" w:cs="Calibri"/>
                <w:sz w:val="22"/>
                <w:szCs w:val="22"/>
                <w:lang w:val="es-BO"/>
              </w:rPr>
              <w:t>,</w:t>
            </w:r>
            <w:r w:rsidRPr="00F7005E">
              <w:rPr>
                <w:rFonts w:ascii="Calibri" w:hAnsi="Calibri" w:cs="Calibri"/>
                <w:sz w:val="22"/>
                <w:szCs w:val="22"/>
                <w:lang w:val="es-BO"/>
              </w:rPr>
              <w:t>04</w:t>
            </w:r>
          </w:p>
        </w:tc>
      </w:tr>
      <w:tr w:rsidR="009F4768" w:rsidRPr="00997832" w:rsidTr="00B24191">
        <w:trPr>
          <w:trHeight w:val="311"/>
          <w:jc w:val="center"/>
        </w:trPr>
        <w:tc>
          <w:tcPr>
            <w:tcW w:w="738" w:type="dxa"/>
            <w:shd w:val="clear" w:color="auto" w:fill="auto"/>
            <w:vAlign w:val="center"/>
          </w:tcPr>
          <w:p w:rsidR="009F4768" w:rsidRPr="00513178" w:rsidRDefault="009F4768" w:rsidP="000D0965">
            <w:pPr>
              <w:jc w:val="center"/>
              <w:rPr>
                <w:rFonts w:ascii="Calibri" w:hAnsi="Calibri" w:cs="Calibri"/>
                <w:color w:val="000000"/>
                <w:sz w:val="20"/>
                <w:szCs w:val="20"/>
              </w:rPr>
            </w:pPr>
          </w:p>
        </w:tc>
        <w:tc>
          <w:tcPr>
            <w:tcW w:w="7129" w:type="dxa"/>
            <w:gridSpan w:val="4"/>
            <w:shd w:val="clear" w:color="auto" w:fill="auto"/>
            <w:vAlign w:val="center"/>
            <w:hideMark/>
          </w:tcPr>
          <w:p w:rsidR="009F4768" w:rsidRPr="00F1687A" w:rsidRDefault="009F4768" w:rsidP="00291681">
            <w:pPr>
              <w:rPr>
                <w:rFonts w:ascii="Calibri" w:hAnsi="Calibri" w:cs="Calibri"/>
                <w:color w:val="000000"/>
                <w:sz w:val="20"/>
                <w:szCs w:val="20"/>
              </w:rPr>
            </w:pPr>
            <w:r w:rsidRPr="00F1687A">
              <w:rPr>
                <w:rFonts w:ascii="Calibri" w:hAnsi="Calibri" w:cs="Calibri"/>
                <w:b/>
                <w:bCs/>
                <w:caps/>
                <w:color w:val="000000"/>
                <w:sz w:val="20"/>
                <w:szCs w:val="20"/>
              </w:rPr>
              <w:t>Son</w:t>
            </w:r>
            <w:r w:rsidRPr="00F1687A">
              <w:rPr>
                <w:rFonts w:ascii="Calibri" w:hAnsi="Calibri" w:cs="Calibri"/>
                <w:b/>
                <w:caps/>
                <w:color w:val="000000"/>
                <w:sz w:val="20"/>
                <w:szCs w:val="20"/>
              </w:rPr>
              <w:t xml:space="preserve">: </w:t>
            </w:r>
            <w:r w:rsidR="00291681">
              <w:rPr>
                <w:rFonts w:ascii="Calibri" w:hAnsi="Calibri" w:cs="Calibri"/>
                <w:b/>
                <w:caps/>
                <w:color w:val="000000"/>
                <w:sz w:val="20"/>
                <w:szCs w:val="20"/>
              </w:rPr>
              <w:t>VEINTITRES MIL CUATROCIENTOS CINCUENTA Y CUATRO</w:t>
            </w:r>
            <w:r w:rsidRPr="00F1687A">
              <w:rPr>
                <w:rFonts w:ascii="Calibri" w:hAnsi="Calibri" w:cs="Calibri"/>
                <w:b/>
                <w:caps/>
                <w:color w:val="000000"/>
                <w:sz w:val="20"/>
                <w:szCs w:val="20"/>
              </w:rPr>
              <w:t xml:space="preserve">  0</w:t>
            </w:r>
            <w:r w:rsidR="00291681">
              <w:rPr>
                <w:rFonts w:ascii="Calibri" w:hAnsi="Calibri" w:cs="Calibri"/>
                <w:b/>
                <w:caps/>
                <w:color w:val="000000"/>
                <w:sz w:val="20"/>
                <w:szCs w:val="20"/>
              </w:rPr>
              <w:t>4</w:t>
            </w:r>
            <w:r w:rsidRPr="00F1687A">
              <w:rPr>
                <w:rFonts w:ascii="Calibri" w:hAnsi="Calibri" w:cs="Calibri"/>
                <w:b/>
                <w:caps/>
                <w:color w:val="000000"/>
                <w:sz w:val="20"/>
                <w:szCs w:val="20"/>
              </w:rPr>
              <w:t>/100 Bolivianos</w:t>
            </w:r>
          </w:p>
        </w:tc>
        <w:tc>
          <w:tcPr>
            <w:tcW w:w="1178" w:type="dxa"/>
            <w:shd w:val="clear" w:color="auto" w:fill="auto"/>
            <w:vAlign w:val="center"/>
          </w:tcPr>
          <w:p w:rsidR="009F4768" w:rsidRPr="00AA6114" w:rsidRDefault="006B6F6F" w:rsidP="000D0965">
            <w:pPr>
              <w:jc w:val="center"/>
              <w:rPr>
                <w:rFonts w:ascii="Calibri" w:hAnsi="Calibri"/>
                <w:b/>
                <w:color w:val="000000"/>
              </w:rPr>
            </w:pPr>
            <w:r w:rsidRPr="00AA6114">
              <w:rPr>
                <w:rFonts w:ascii="Calibri" w:hAnsi="Calibri"/>
                <w:b/>
                <w:color w:val="000000"/>
              </w:rPr>
              <w:t>23.454,04</w:t>
            </w:r>
          </w:p>
        </w:tc>
      </w:tr>
    </w:tbl>
    <w:p w:rsidR="00224106" w:rsidRPr="00513178" w:rsidRDefault="00224106" w:rsidP="00557AAA">
      <w:pPr>
        <w:pStyle w:val="Prrafodelista"/>
        <w:numPr>
          <w:ilvl w:val="0"/>
          <w:numId w:val="42"/>
        </w:numPr>
        <w:spacing w:before="120" w:after="120" w:line="276" w:lineRule="auto"/>
        <w:ind w:left="709" w:hanging="709"/>
        <w:contextualSpacing/>
        <w:jc w:val="both"/>
        <w:rPr>
          <w:rFonts w:ascii="Calibri" w:hAnsi="Calibri" w:cs="Calibri"/>
          <w:b/>
          <w:bCs/>
          <w:color w:val="000000"/>
          <w:sz w:val="22"/>
          <w:szCs w:val="22"/>
        </w:rPr>
      </w:pPr>
      <w:r w:rsidRPr="00513178">
        <w:rPr>
          <w:rFonts w:ascii="Calibri" w:hAnsi="Calibri" w:cs="Calibri"/>
          <w:b/>
          <w:bCs/>
          <w:color w:val="000000"/>
          <w:sz w:val="22"/>
          <w:szCs w:val="22"/>
        </w:rPr>
        <w:t>Plazo de entrega</w:t>
      </w:r>
    </w:p>
    <w:p w:rsidR="00A11AE9" w:rsidRPr="00A11AE9" w:rsidRDefault="00A11AE9" w:rsidP="00C10A59">
      <w:pPr>
        <w:pStyle w:val="Sangradetextonormal"/>
        <w:shd w:val="clear" w:color="auto" w:fill="FFFFFF"/>
        <w:spacing w:before="120"/>
        <w:ind w:left="708"/>
        <w:jc w:val="both"/>
        <w:rPr>
          <w:rFonts w:ascii="Calibri" w:hAnsi="Calibri" w:cs="Calibri"/>
          <w:bCs/>
          <w:color w:val="000000"/>
          <w:sz w:val="22"/>
          <w:szCs w:val="22"/>
        </w:rPr>
      </w:pPr>
      <w:r w:rsidRPr="00A11AE9">
        <w:rPr>
          <w:rFonts w:ascii="Calibri" w:hAnsi="Calibri" w:cs="Calibri"/>
          <w:bCs/>
          <w:sz w:val="22"/>
          <w:szCs w:val="22"/>
        </w:rPr>
        <w:t xml:space="preserve">El plazo </w:t>
      </w:r>
      <w:r w:rsidRPr="00A11AE9">
        <w:rPr>
          <w:rFonts w:ascii="Calibri" w:hAnsi="Calibri" w:cs="Calibri"/>
          <w:bCs/>
          <w:color w:val="000000"/>
          <w:sz w:val="22"/>
          <w:szCs w:val="22"/>
        </w:rPr>
        <w:t>de entrega será</w:t>
      </w:r>
      <w:r w:rsidR="00C10A59">
        <w:rPr>
          <w:rFonts w:ascii="Calibri" w:hAnsi="Calibri" w:cs="Calibri"/>
          <w:bCs/>
          <w:color w:val="000000"/>
          <w:sz w:val="22"/>
          <w:szCs w:val="22"/>
        </w:rPr>
        <w:t xml:space="preserve"> de</w:t>
      </w:r>
      <w:r w:rsidRPr="00A11AE9">
        <w:rPr>
          <w:rFonts w:ascii="Calibri" w:hAnsi="Calibri" w:cs="Calibri"/>
          <w:bCs/>
          <w:color w:val="000000"/>
          <w:sz w:val="22"/>
          <w:szCs w:val="22"/>
        </w:rPr>
        <w:t xml:space="preserve"> </w:t>
      </w:r>
      <w:r w:rsidR="00AA6114">
        <w:rPr>
          <w:rFonts w:ascii="Calibri" w:hAnsi="Calibri" w:cs="Calibri"/>
          <w:bCs/>
          <w:color w:val="000000"/>
          <w:sz w:val="22"/>
          <w:szCs w:val="22"/>
        </w:rPr>
        <w:t>7</w:t>
      </w:r>
      <w:r w:rsidRPr="00A11AE9">
        <w:rPr>
          <w:rFonts w:ascii="Calibri" w:hAnsi="Calibri" w:cs="Calibri"/>
          <w:bCs/>
          <w:color w:val="000000"/>
          <w:sz w:val="22"/>
          <w:szCs w:val="22"/>
        </w:rPr>
        <w:t xml:space="preserve"> días calendario computables a partir de la </w:t>
      </w:r>
      <w:r>
        <w:rPr>
          <w:rFonts w:ascii="Calibri" w:hAnsi="Calibri" w:cs="Calibri"/>
          <w:bCs/>
          <w:color w:val="000000"/>
          <w:sz w:val="22"/>
          <w:szCs w:val="22"/>
        </w:rPr>
        <w:t>recepción de la orden de compra</w:t>
      </w:r>
      <w:r w:rsidRPr="00A11AE9">
        <w:rPr>
          <w:rFonts w:ascii="Calibri" w:hAnsi="Calibri" w:cs="Calibri"/>
          <w:bCs/>
          <w:color w:val="000000"/>
          <w:sz w:val="22"/>
          <w:szCs w:val="22"/>
        </w:rPr>
        <w:t>, pudiendo la empresa proveedora realizar la entrega en un plazo menor al establecido, misma que deberá ser coordinada con el personal asignado de la Gerencia de Plantas de Separación de Líquidos</w:t>
      </w:r>
      <w:r w:rsidR="0081597A">
        <w:rPr>
          <w:rFonts w:ascii="Calibri" w:hAnsi="Calibri" w:cs="Calibri"/>
          <w:bCs/>
          <w:color w:val="000000"/>
          <w:sz w:val="22"/>
          <w:szCs w:val="22"/>
        </w:rPr>
        <w:t xml:space="preserve">, </w:t>
      </w:r>
      <w:r w:rsidR="00621373">
        <w:rPr>
          <w:rFonts w:ascii="Calibri" w:hAnsi="Calibri" w:cs="Calibri"/>
          <w:bCs/>
          <w:color w:val="000000"/>
          <w:sz w:val="22"/>
          <w:szCs w:val="22"/>
        </w:rPr>
        <w:t>quienes formarán parte del Comité de Recepción</w:t>
      </w:r>
    </w:p>
    <w:p w:rsidR="00224106" w:rsidRPr="004E56FE" w:rsidRDefault="00224106" w:rsidP="00557AAA">
      <w:pPr>
        <w:pStyle w:val="Sangradetextonormal"/>
        <w:numPr>
          <w:ilvl w:val="0"/>
          <w:numId w:val="42"/>
        </w:numPr>
        <w:shd w:val="clear" w:color="auto" w:fill="FFFFFF"/>
        <w:spacing w:before="240" w:line="276" w:lineRule="auto"/>
        <w:ind w:left="709" w:hanging="709"/>
        <w:jc w:val="both"/>
        <w:rPr>
          <w:rFonts w:ascii="Calibri" w:hAnsi="Calibri" w:cs="Calibri"/>
          <w:b/>
          <w:bCs/>
          <w:color w:val="000000"/>
          <w:sz w:val="22"/>
          <w:szCs w:val="20"/>
        </w:rPr>
      </w:pPr>
      <w:r w:rsidRPr="004E56FE">
        <w:rPr>
          <w:rFonts w:ascii="Calibri" w:hAnsi="Calibri" w:cs="Calibri"/>
          <w:b/>
          <w:bCs/>
          <w:color w:val="000000"/>
          <w:sz w:val="22"/>
          <w:szCs w:val="20"/>
        </w:rPr>
        <w:t>Lugar de entrega</w:t>
      </w:r>
    </w:p>
    <w:p w:rsidR="00652E3B" w:rsidRDefault="00AD2E2F" w:rsidP="00B24191">
      <w:pPr>
        <w:pStyle w:val="Sangradetextonormal"/>
        <w:spacing w:after="0"/>
        <w:ind w:left="720"/>
        <w:jc w:val="both"/>
        <w:rPr>
          <w:rFonts w:ascii="Calibri" w:hAnsi="Calibri" w:cs="Calibri"/>
          <w:bCs/>
          <w:color w:val="000000"/>
          <w:sz w:val="22"/>
          <w:szCs w:val="20"/>
        </w:rPr>
      </w:pPr>
      <w:r>
        <w:rPr>
          <w:rFonts w:asciiTheme="minorHAnsi" w:hAnsiTheme="minorHAnsi" w:cs="Calibri"/>
          <w:bCs/>
          <w:sz w:val="22"/>
          <w:szCs w:val="22"/>
        </w:rPr>
        <w:t>El bien deberá ser entregado en el almacén de la Planta de Separación de Líquidos de Río Grande</w:t>
      </w:r>
      <w:r w:rsidRPr="00FD18F8">
        <w:rPr>
          <w:rFonts w:asciiTheme="minorHAnsi" w:hAnsiTheme="minorHAnsi" w:cs="Calibri"/>
          <w:bCs/>
          <w:sz w:val="22"/>
          <w:szCs w:val="22"/>
        </w:rPr>
        <w:t xml:space="preserve"> (PSLRGD), ubicada en el municipio de Cabezas provincia Cordillera del Dpto. de Santa Cruz de la Sierra, a 6</w:t>
      </w:r>
      <w:r>
        <w:rPr>
          <w:rFonts w:asciiTheme="minorHAnsi" w:hAnsiTheme="minorHAnsi" w:cs="Calibri"/>
          <w:bCs/>
          <w:sz w:val="22"/>
          <w:szCs w:val="22"/>
        </w:rPr>
        <w:t>1 km de la ciudad de Santa Cruz, la</w:t>
      </w:r>
      <w:r w:rsidRPr="004E56FE">
        <w:rPr>
          <w:rFonts w:ascii="Calibri" w:hAnsi="Calibri" w:cs="Calibri"/>
          <w:bCs/>
          <w:color w:val="000000"/>
          <w:sz w:val="22"/>
          <w:szCs w:val="20"/>
        </w:rPr>
        <w:t xml:space="preserve"> entrega se hará en coordinación con el </w:t>
      </w:r>
      <w:r>
        <w:rPr>
          <w:rFonts w:ascii="Calibri" w:hAnsi="Calibri" w:cs="Calibri"/>
          <w:bCs/>
          <w:color w:val="000000"/>
          <w:sz w:val="22"/>
          <w:szCs w:val="20"/>
        </w:rPr>
        <w:t>personal técnico de la Planta Rí</w:t>
      </w:r>
      <w:r w:rsidRPr="004E56FE">
        <w:rPr>
          <w:rFonts w:ascii="Calibri" w:hAnsi="Calibri" w:cs="Calibri"/>
          <w:bCs/>
          <w:color w:val="000000"/>
          <w:sz w:val="22"/>
          <w:szCs w:val="20"/>
        </w:rPr>
        <w:t xml:space="preserve">o Grande </w:t>
      </w:r>
      <w:r>
        <w:rPr>
          <w:rFonts w:ascii="Calibri" w:hAnsi="Calibri" w:cs="Calibri"/>
          <w:bCs/>
          <w:color w:val="000000"/>
          <w:sz w:val="22"/>
          <w:szCs w:val="20"/>
        </w:rPr>
        <w:t>asignado por</w:t>
      </w:r>
      <w:r w:rsidRPr="004E56FE">
        <w:rPr>
          <w:rFonts w:ascii="Calibri" w:hAnsi="Calibri" w:cs="Calibri"/>
          <w:bCs/>
          <w:color w:val="000000"/>
          <w:sz w:val="22"/>
          <w:szCs w:val="20"/>
        </w:rPr>
        <w:t xml:space="preserve"> YPFB.</w:t>
      </w:r>
      <w:r>
        <w:rPr>
          <w:rFonts w:ascii="Calibri" w:hAnsi="Calibri" w:cs="Calibri"/>
          <w:bCs/>
          <w:color w:val="000000"/>
          <w:sz w:val="22"/>
          <w:szCs w:val="20"/>
        </w:rPr>
        <w:tab/>
      </w:r>
      <w:r>
        <w:rPr>
          <w:rFonts w:ascii="Calibri" w:hAnsi="Calibri" w:cs="Calibri"/>
          <w:bCs/>
          <w:color w:val="000000"/>
          <w:sz w:val="22"/>
          <w:szCs w:val="20"/>
        </w:rPr>
        <w:tab/>
      </w:r>
    </w:p>
    <w:p w:rsidR="00652E3B" w:rsidRDefault="00652E3B" w:rsidP="00652E3B">
      <w:pPr>
        <w:pStyle w:val="Prrafodelista"/>
        <w:tabs>
          <w:tab w:val="left" w:pos="851"/>
        </w:tabs>
        <w:ind w:left="720"/>
        <w:jc w:val="both"/>
        <w:rPr>
          <w:rFonts w:asciiTheme="minorHAnsi" w:hAnsiTheme="minorHAnsi" w:cs="Calibri"/>
          <w:bCs/>
          <w:sz w:val="22"/>
          <w:szCs w:val="22"/>
        </w:rPr>
      </w:pPr>
      <w:commentRangeStart w:id="0"/>
      <w:r w:rsidRPr="00652E3B">
        <w:rPr>
          <w:rFonts w:ascii="Calibri" w:hAnsi="Calibri" w:cs="Calibri"/>
          <w:bCs/>
          <w:color w:val="000000"/>
          <w:sz w:val="22"/>
          <w:szCs w:val="20"/>
        </w:rPr>
        <w:t>La empresa Adjudicada previamente a la entrega</w:t>
      </w:r>
      <w:r w:rsidR="00AA6114">
        <w:rPr>
          <w:rFonts w:ascii="Calibri" w:hAnsi="Calibri" w:cs="Calibri"/>
          <w:bCs/>
          <w:color w:val="000000"/>
          <w:sz w:val="22"/>
          <w:szCs w:val="20"/>
        </w:rPr>
        <w:t xml:space="preserve"> de</w:t>
      </w:r>
      <w:r w:rsidRPr="00652E3B">
        <w:rPr>
          <w:rFonts w:ascii="Calibri" w:hAnsi="Calibri" w:cs="Calibri"/>
          <w:bCs/>
          <w:color w:val="000000"/>
          <w:sz w:val="22"/>
          <w:szCs w:val="20"/>
        </w:rPr>
        <w:t xml:space="preserve"> los bienes deberá coordinar con la Dirección de Seguridad de YPFB-GPSL, los requisitos de ingreso del personal  y vehículo que hará la entrega de los Bienes en la Planta de Separación de Líquidos Rio Grande Planta (EPP, Vacunas y Seguros) </w:t>
      </w:r>
      <w:r w:rsidRPr="00652E3B">
        <w:rPr>
          <w:rFonts w:asciiTheme="minorHAnsi" w:hAnsiTheme="minorHAnsi" w:cs="Calibri"/>
          <w:bCs/>
          <w:sz w:val="22"/>
          <w:szCs w:val="22"/>
        </w:rPr>
        <w:t>a fin de presentar los documentos necesarios para la entrega de los bienes.</w:t>
      </w:r>
      <w:commentRangeEnd w:id="0"/>
      <w:r w:rsidR="00621373">
        <w:rPr>
          <w:rStyle w:val="Refdecomentario"/>
        </w:rPr>
        <w:commentReference w:id="0"/>
      </w:r>
    </w:p>
    <w:p w:rsidR="00652E3B" w:rsidRPr="00652E3B" w:rsidRDefault="00652E3B" w:rsidP="00652E3B">
      <w:pPr>
        <w:pStyle w:val="Prrafodelista"/>
        <w:tabs>
          <w:tab w:val="left" w:pos="851"/>
        </w:tabs>
        <w:ind w:left="709"/>
        <w:jc w:val="both"/>
        <w:rPr>
          <w:rFonts w:ascii="Calibri" w:hAnsi="Calibri" w:cs="Calibri"/>
          <w:bCs/>
          <w:color w:val="000000"/>
          <w:sz w:val="22"/>
          <w:szCs w:val="20"/>
        </w:rPr>
      </w:pPr>
    </w:p>
    <w:p w:rsidR="00224106" w:rsidRPr="004E56FE" w:rsidRDefault="00EE5965" w:rsidP="00652E3B">
      <w:pPr>
        <w:pStyle w:val="Prrafodelista"/>
        <w:numPr>
          <w:ilvl w:val="0"/>
          <w:numId w:val="42"/>
        </w:numPr>
        <w:shd w:val="clear" w:color="auto" w:fill="FFFFFF"/>
        <w:spacing w:after="120"/>
        <w:ind w:left="698" w:hanging="709"/>
        <w:contextualSpacing/>
        <w:jc w:val="both"/>
        <w:rPr>
          <w:rFonts w:ascii="Calibri" w:hAnsi="Calibri" w:cs="Calibri"/>
          <w:bCs/>
          <w:color w:val="000000"/>
          <w:sz w:val="22"/>
          <w:szCs w:val="20"/>
          <w:lang w:val="es-BO"/>
        </w:rPr>
      </w:pPr>
      <w:r w:rsidRPr="004E56FE">
        <w:rPr>
          <w:rFonts w:ascii="Calibri" w:hAnsi="Calibri" w:cs="Calibri"/>
          <w:b/>
          <w:color w:val="000000"/>
          <w:sz w:val="22"/>
          <w:szCs w:val="20"/>
        </w:rPr>
        <w:t xml:space="preserve">Garantías de los Insumos </w:t>
      </w:r>
    </w:p>
    <w:p w:rsidR="00224106" w:rsidRPr="00B24191" w:rsidRDefault="00224106" w:rsidP="00652E3B">
      <w:pPr>
        <w:pStyle w:val="Prrafodelista"/>
        <w:shd w:val="clear" w:color="auto" w:fill="FFFFFF"/>
        <w:spacing w:after="120"/>
        <w:ind w:left="698"/>
        <w:contextualSpacing/>
        <w:jc w:val="both"/>
        <w:rPr>
          <w:rFonts w:ascii="Calibri" w:hAnsi="Calibri" w:cs="Calibri"/>
          <w:bCs/>
          <w:color w:val="000000"/>
          <w:sz w:val="16"/>
          <w:szCs w:val="16"/>
          <w:lang w:val="es-BO"/>
        </w:rPr>
      </w:pPr>
    </w:p>
    <w:p w:rsidR="0080031A" w:rsidRDefault="00EE5965" w:rsidP="00652E3B">
      <w:pPr>
        <w:pStyle w:val="Prrafodelista"/>
        <w:shd w:val="clear" w:color="auto" w:fill="FFFFFF"/>
        <w:spacing w:after="120"/>
        <w:ind w:left="709" w:hanging="1"/>
        <w:contextualSpacing/>
        <w:jc w:val="both"/>
        <w:rPr>
          <w:rFonts w:ascii="Calibri" w:eastAsia="Calibri" w:hAnsi="Calibri" w:cs="Calibri"/>
          <w:color w:val="000000"/>
          <w:sz w:val="22"/>
          <w:szCs w:val="20"/>
          <w:lang w:eastAsia="en-US"/>
        </w:rPr>
      </w:pPr>
      <w:r w:rsidRPr="004E56FE">
        <w:rPr>
          <w:rFonts w:ascii="Calibri" w:eastAsia="Calibri" w:hAnsi="Calibri" w:cs="Calibri"/>
          <w:color w:val="000000"/>
          <w:sz w:val="22"/>
          <w:szCs w:val="20"/>
          <w:lang w:eastAsia="en-US"/>
        </w:rPr>
        <w:t xml:space="preserve">Los Insumos Químicos deberán tener una </w:t>
      </w:r>
      <w:commentRangeStart w:id="1"/>
      <w:r w:rsidRPr="00921B6F">
        <w:rPr>
          <w:rFonts w:ascii="Calibri" w:eastAsia="Calibri" w:hAnsi="Calibri" w:cs="Calibri"/>
          <w:color w:val="000000"/>
          <w:sz w:val="22"/>
          <w:szCs w:val="20"/>
          <w:highlight w:val="yellow"/>
          <w:lang w:eastAsia="en-US"/>
        </w:rPr>
        <w:t>garantía</w:t>
      </w:r>
      <w:r w:rsidRPr="004E56FE">
        <w:rPr>
          <w:rFonts w:ascii="Calibri" w:eastAsia="Calibri" w:hAnsi="Calibri" w:cs="Calibri"/>
          <w:color w:val="000000"/>
          <w:sz w:val="22"/>
          <w:szCs w:val="20"/>
          <w:lang w:eastAsia="en-US"/>
        </w:rPr>
        <w:t xml:space="preserve"> de 2 años</w:t>
      </w:r>
      <w:commentRangeEnd w:id="1"/>
      <w:r w:rsidR="00374697">
        <w:rPr>
          <w:rStyle w:val="Refdecomentario"/>
        </w:rPr>
        <w:commentReference w:id="1"/>
      </w:r>
      <w:r w:rsidRPr="004E56FE">
        <w:rPr>
          <w:rFonts w:ascii="Calibri" w:eastAsia="Calibri" w:hAnsi="Calibri" w:cs="Calibri"/>
          <w:color w:val="000000"/>
          <w:sz w:val="22"/>
          <w:szCs w:val="20"/>
          <w:lang w:eastAsia="en-US"/>
        </w:rPr>
        <w:t>.</w:t>
      </w:r>
      <w:r w:rsidR="00B22217">
        <w:rPr>
          <w:rFonts w:ascii="Calibri" w:eastAsia="Calibri" w:hAnsi="Calibri" w:cs="Calibri"/>
          <w:color w:val="000000"/>
          <w:sz w:val="22"/>
          <w:szCs w:val="20"/>
          <w:lang w:eastAsia="en-US"/>
        </w:rPr>
        <w:t xml:space="preserve"> </w:t>
      </w:r>
      <w:r w:rsidRPr="004E56FE">
        <w:rPr>
          <w:rFonts w:ascii="Calibri" w:eastAsia="Calibri" w:hAnsi="Calibri" w:cs="Calibri"/>
          <w:color w:val="000000"/>
          <w:sz w:val="22"/>
          <w:szCs w:val="20"/>
          <w:lang w:eastAsia="en-US"/>
        </w:rPr>
        <w:t>Durante los</w:t>
      </w:r>
      <w:r w:rsidR="00224106" w:rsidRPr="004E56FE">
        <w:rPr>
          <w:rFonts w:ascii="Calibri" w:eastAsia="Calibri" w:hAnsi="Calibri" w:cs="Calibri"/>
          <w:color w:val="000000"/>
          <w:sz w:val="22"/>
          <w:szCs w:val="20"/>
          <w:lang w:eastAsia="en-US"/>
        </w:rPr>
        <w:t xml:space="preserve"> año</w:t>
      </w:r>
      <w:r w:rsidRPr="004E56FE">
        <w:rPr>
          <w:rFonts w:ascii="Calibri" w:eastAsia="Calibri" w:hAnsi="Calibri" w:cs="Calibri"/>
          <w:color w:val="000000"/>
          <w:sz w:val="22"/>
          <w:szCs w:val="20"/>
          <w:lang w:eastAsia="en-US"/>
        </w:rPr>
        <w:t>s</w:t>
      </w:r>
      <w:r w:rsidR="00224106" w:rsidRPr="004E56FE">
        <w:rPr>
          <w:rFonts w:ascii="Calibri" w:eastAsia="Calibri" w:hAnsi="Calibri" w:cs="Calibri"/>
          <w:color w:val="000000"/>
          <w:sz w:val="22"/>
          <w:szCs w:val="20"/>
          <w:lang w:eastAsia="en-US"/>
        </w:rPr>
        <w:t xml:space="preserve"> de garantía</w:t>
      </w:r>
      <w:r w:rsidR="0080031A">
        <w:rPr>
          <w:rFonts w:ascii="Calibri" w:eastAsia="Calibri" w:hAnsi="Calibri" w:cs="Calibri"/>
          <w:color w:val="000000"/>
          <w:sz w:val="22"/>
          <w:szCs w:val="20"/>
          <w:lang w:eastAsia="en-US"/>
        </w:rPr>
        <w:t>, e</w:t>
      </w:r>
      <w:r w:rsidR="0080031A" w:rsidRPr="00107DDE">
        <w:rPr>
          <w:rFonts w:ascii="Calibri" w:hAnsi="Calibri" w:cs="Calibri"/>
          <w:sz w:val="22"/>
          <w:szCs w:val="22"/>
          <w:lang w:val="es-ES_tradnl"/>
        </w:rPr>
        <w:t xml:space="preserve">l Proponente deberá garantizar la calidad de los </w:t>
      </w:r>
      <w:r w:rsidR="0080031A">
        <w:rPr>
          <w:rFonts w:ascii="Calibri" w:hAnsi="Calibri" w:cs="Calibri"/>
          <w:sz w:val="22"/>
          <w:szCs w:val="22"/>
          <w:lang w:val="es-ES_tradnl"/>
        </w:rPr>
        <w:t xml:space="preserve">insumos </w:t>
      </w:r>
      <w:r w:rsidR="0080031A" w:rsidRPr="00107DDE">
        <w:rPr>
          <w:rFonts w:ascii="Calibri" w:hAnsi="Calibri" w:cs="Calibri"/>
          <w:sz w:val="22"/>
          <w:szCs w:val="22"/>
          <w:lang w:val="es-ES_tradnl"/>
        </w:rPr>
        <w:t>requeridos en la presente convocatoria</w:t>
      </w:r>
      <w:r w:rsidR="0080031A" w:rsidRPr="00921B6F">
        <w:rPr>
          <w:rFonts w:ascii="Calibri" w:hAnsi="Calibri" w:cs="Calibri"/>
          <w:sz w:val="22"/>
          <w:szCs w:val="22"/>
          <w:highlight w:val="yellow"/>
          <w:lang w:val="es-ES_tradnl"/>
        </w:rPr>
        <w:t xml:space="preserve">, de existir </w:t>
      </w:r>
      <w:r w:rsidR="00621373">
        <w:rPr>
          <w:rFonts w:ascii="Calibri" w:hAnsi="Calibri" w:cs="Calibri"/>
          <w:sz w:val="22"/>
          <w:szCs w:val="22"/>
          <w:highlight w:val="yellow"/>
          <w:lang w:val="es-ES_tradnl"/>
        </w:rPr>
        <w:t>alguna observación por parte del comité de contratación</w:t>
      </w:r>
      <w:proofErr w:type="gramStart"/>
      <w:r w:rsidR="00621373">
        <w:rPr>
          <w:rFonts w:ascii="Calibri" w:hAnsi="Calibri" w:cs="Calibri"/>
          <w:sz w:val="22"/>
          <w:szCs w:val="22"/>
          <w:highlight w:val="yellow"/>
          <w:lang w:val="es-ES_tradnl"/>
        </w:rPr>
        <w:t xml:space="preserve">, </w:t>
      </w:r>
      <w:r w:rsidR="0080031A" w:rsidRPr="00921B6F">
        <w:rPr>
          <w:rFonts w:ascii="Calibri" w:hAnsi="Calibri" w:cs="Calibri"/>
          <w:sz w:val="22"/>
          <w:szCs w:val="22"/>
          <w:highlight w:val="yellow"/>
          <w:lang w:val="es-ES_tradnl"/>
        </w:rPr>
        <w:t>,</w:t>
      </w:r>
      <w:proofErr w:type="gramEnd"/>
      <w:r w:rsidR="0080031A" w:rsidRPr="00921B6F">
        <w:rPr>
          <w:rFonts w:ascii="Calibri" w:hAnsi="Calibri" w:cs="Calibri"/>
          <w:sz w:val="22"/>
          <w:szCs w:val="22"/>
          <w:highlight w:val="yellow"/>
          <w:lang w:val="es-ES_tradnl"/>
        </w:rPr>
        <w:t xml:space="preserve"> el proveedor deberá estar en la predisposición de </w:t>
      </w:r>
      <w:r w:rsidR="00621373">
        <w:rPr>
          <w:rFonts w:ascii="Calibri" w:hAnsi="Calibri" w:cs="Calibri"/>
          <w:sz w:val="22"/>
          <w:szCs w:val="22"/>
          <w:highlight w:val="yellow"/>
          <w:lang w:val="es-ES_tradnl"/>
        </w:rPr>
        <w:t>subsanar</w:t>
      </w:r>
      <w:r w:rsidR="0080031A" w:rsidRPr="00921B6F">
        <w:rPr>
          <w:rFonts w:ascii="Calibri" w:hAnsi="Calibri" w:cs="Calibri"/>
          <w:sz w:val="22"/>
          <w:szCs w:val="22"/>
          <w:highlight w:val="yellow"/>
          <w:lang w:val="es-ES_tradnl"/>
        </w:rPr>
        <w:t xml:space="preserve"> l</w:t>
      </w:r>
      <w:r w:rsidR="00621373">
        <w:rPr>
          <w:rFonts w:ascii="Calibri" w:hAnsi="Calibri" w:cs="Calibri"/>
          <w:sz w:val="22"/>
          <w:szCs w:val="22"/>
          <w:highlight w:val="yellow"/>
          <w:lang w:val="es-ES_tradnl"/>
        </w:rPr>
        <w:t>a</w:t>
      </w:r>
      <w:r w:rsidR="0080031A" w:rsidRPr="00921B6F">
        <w:rPr>
          <w:rFonts w:ascii="Calibri" w:hAnsi="Calibri" w:cs="Calibri"/>
          <w:sz w:val="22"/>
          <w:szCs w:val="22"/>
          <w:highlight w:val="yellow"/>
          <w:lang w:val="es-ES_tradnl"/>
        </w:rPr>
        <w:t>s mism</w:t>
      </w:r>
      <w:r w:rsidR="00621373">
        <w:rPr>
          <w:rFonts w:ascii="Calibri" w:hAnsi="Calibri" w:cs="Calibri"/>
          <w:sz w:val="22"/>
          <w:szCs w:val="22"/>
          <w:highlight w:val="yellow"/>
          <w:lang w:val="es-ES_tradnl"/>
        </w:rPr>
        <w:t>a</w:t>
      </w:r>
      <w:r w:rsidR="0080031A" w:rsidRPr="00921B6F">
        <w:rPr>
          <w:rFonts w:ascii="Calibri" w:hAnsi="Calibri" w:cs="Calibri"/>
          <w:sz w:val="22"/>
          <w:szCs w:val="22"/>
          <w:highlight w:val="yellow"/>
          <w:lang w:val="es-ES_tradnl"/>
        </w:rPr>
        <w:t>s de manera inmediata.</w:t>
      </w:r>
      <w:r w:rsidR="00224106" w:rsidRPr="004E56FE">
        <w:rPr>
          <w:rFonts w:ascii="Calibri" w:eastAsia="Calibri" w:hAnsi="Calibri" w:cs="Calibri"/>
          <w:color w:val="000000"/>
          <w:sz w:val="22"/>
          <w:szCs w:val="20"/>
          <w:lang w:eastAsia="en-US"/>
        </w:rPr>
        <w:t xml:space="preserve"> </w:t>
      </w:r>
    </w:p>
    <w:p w:rsidR="00224106" w:rsidRPr="004E56FE" w:rsidRDefault="00224106" w:rsidP="00652E3B">
      <w:pPr>
        <w:pStyle w:val="Prrafodelista"/>
        <w:shd w:val="clear" w:color="auto" w:fill="FFFFFF"/>
        <w:spacing w:before="120" w:after="120"/>
        <w:ind w:left="0"/>
        <w:contextualSpacing/>
        <w:jc w:val="both"/>
        <w:rPr>
          <w:rFonts w:ascii="Calibri" w:eastAsia="Calibri" w:hAnsi="Calibri" w:cs="Calibri"/>
          <w:color w:val="000000"/>
          <w:sz w:val="22"/>
          <w:szCs w:val="20"/>
          <w:lang w:eastAsia="en-US"/>
        </w:rPr>
      </w:pPr>
    </w:p>
    <w:p w:rsidR="00224106" w:rsidRPr="004E56FE" w:rsidRDefault="00224106" w:rsidP="00652E3B">
      <w:pPr>
        <w:pStyle w:val="Prrafodelista"/>
        <w:numPr>
          <w:ilvl w:val="0"/>
          <w:numId w:val="42"/>
        </w:numPr>
        <w:shd w:val="clear" w:color="auto" w:fill="FFFFFF"/>
        <w:spacing w:before="240" w:after="120"/>
        <w:ind w:left="709" w:hanging="709"/>
        <w:contextualSpacing/>
        <w:jc w:val="both"/>
        <w:rPr>
          <w:rFonts w:ascii="Calibri" w:hAnsi="Calibri" w:cs="Calibri"/>
          <w:b/>
          <w:bCs/>
          <w:color w:val="000000"/>
          <w:sz w:val="22"/>
          <w:szCs w:val="20"/>
          <w:lang w:val="es-BO"/>
        </w:rPr>
      </w:pPr>
      <w:r w:rsidRPr="004E56FE">
        <w:rPr>
          <w:rFonts w:ascii="Calibri" w:eastAsia="Calibri" w:hAnsi="Calibri" w:cs="Calibri"/>
          <w:b/>
          <w:color w:val="000000"/>
          <w:sz w:val="22"/>
          <w:szCs w:val="20"/>
          <w:lang w:eastAsia="en-US"/>
        </w:rPr>
        <w:lastRenderedPageBreak/>
        <w:t>Multas</w:t>
      </w:r>
    </w:p>
    <w:p w:rsidR="0080031A" w:rsidRDefault="00621373" w:rsidP="00652E3B">
      <w:pPr>
        <w:pStyle w:val="Sangradetextonormal"/>
        <w:shd w:val="clear" w:color="auto" w:fill="FFFFFF"/>
        <w:spacing w:before="240" w:after="0"/>
        <w:ind w:left="709" w:hanging="1"/>
        <w:jc w:val="both"/>
        <w:rPr>
          <w:rFonts w:ascii="Calibri" w:eastAsia="Calibri" w:hAnsi="Calibri" w:cs="Calibri"/>
          <w:color w:val="000000"/>
          <w:sz w:val="22"/>
          <w:szCs w:val="20"/>
          <w:lang w:eastAsia="en-US"/>
        </w:rPr>
      </w:pPr>
      <w:r>
        <w:rPr>
          <w:rFonts w:ascii="Calibri" w:eastAsia="Calibri" w:hAnsi="Calibri" w:cs="Calibri"/>
          <w:color w:val="000000"/>
          <w:sz w:val="22"/>
          <w:szCs w:val="20"/>
          <w:lang w:eastAsia="en-US"/>
        </w:rPr>
        <w:t>E</w:t>
      </w:r>
      <w:r w:rsidR="00224106" w:rsidRPr="004E56FE">
        <w:rPr>
          <w:rFonts w:ascii="Calibri" w:eastAsia="Calibri" w:hAnsi="Calibri" w:cs="Calibri"/>
          <w:color w:val="000000"/>
          <w:sz w:val="22"/>
          <w:szCs w:val="20"/>
          <w:lang w:eastAsia="en-US"/>
        </w:rPr>
        <w:t>l incumplimiento al plazo de entrega señalado en la orden de compra, se aplicará una multa del 1% sobre el importe total de la adjudicación por cada día calendario de retraso. En caso de llegar al 20% de multas, la adjudicación queda sin efecto, y la empresa YPFB se reserva el derecho de realizar las gestiones legales y administrativas que corresponda.</w:t>
      </w:r>
    </w:p>
    <w:p w:rsidR="00224106" w:rsidRPr="00224106" w:rsidRDefault="00224106" w:rsidP="00652E3B">
      <w:pPr>
        <w:pStyle w:val="Prrafodelista"/>
        <w:numPr>
          <w:ilvl w:val="0"/>
          <w:numId w:val="42"/>
        </w:numPr>
        <w:spacing w:before="120" w:after="120"/>
        <w:ind w:left="709" w:hanging="709"/>
        <w:contextualSpacing/>
        <w:jc w:val="both"/>
        <w:rPr>
          <w:rFonts w:ascii="Calibri" w:eastAsia="Calibri" w:hAnsi="Calibri" w:cs="Calibri"/>
          <w:b/>
          <w:sz w:val="22"/>
          <w:szCs w:val="22"/>
          <w:lang w:eastAsia="en-US"/>
        </w:rPr>
      </w:pPr>
      <w:r w:rsidRPr="00224106">
        <w:rPr>
          <w:rFonts w:ascii="Calibri" w:hAnsi="Calibri" w:cs="Calibri"/>
          <w:b/>
          <w:bCs/>
          <w:color w:val="000000"/>
          <w:sz w:val="22"/>
          <w:szCs w:val="22"/>
        </w:rPr>
        <w:t>Impuestos</w:t>
      </w:r>
    </w:p>
    <w:p w:rsidR="00224106" w:rsidRPr="00B24191" w:rsidRDefault="00224106" w:rsidP="00652E3B">
      <w:pPr>
        <w:pStyle w:val="Prrafodelista"/>
        <w:spacing w:after="13"/>
        <w:ind w:left="709" w:hanging="709"/>
        <w:contextualSpacing/>
        <w:jc w:val="both"/>
        <w:rPr>
          <w:rFonts w:ascii="Calibri" w:hAnsi="Calibri" w:cs="Calibri"/>
          <w:b/>
          <w:bCs/>
          <w:color w:val="000000"/>
          <w:sz w:val="16"/>
          <w:szCs w:val="16"/>
        </w:rPr>
      </w:pPr>
    </w:p>
    <w:p w:rsidR="00224106" w:rsidRDefault="00224106" w:rsidP="00652E3B">
      <w:pPr>
        <w:pStyle w:val="Prrafodelista"/>
        <w:ind w:left="709" w:hanging="1"/>
        <w:contextualSpacing/>
        <w:jc w:val="both"/>
        <w:rPr>
          <w:rFonts w:ascii="Calibri" w:hAnsi="Calibri" w:cs="Calibri"/>
          <w:color w:val="000000"/>
          <w:sz w:val="22"/>
          <w:szCs w:val="22"/>
        </w:rPr>
      </w:pPr>
      <w:r w:rsidRPr="00224106">
        <w:rPr>
          <w:rFonts w:ascii="Calibri" w:hAnsi="Calibri" w:cs="Calibri"/>
          <w:color w:val="000000"/>
          <w:sz w:val="22"/>
          <w:szCs w:val="22"/>
        </w:rPr>
        <w:t>Los impuestos de ley están a cargo del proponente debiendo ser considerados en la propuesta económica correspondiendo presentar la respectiva factura o nota fiscal a nombre de Yacimientos Petrolíferos Fiscales Bolivianos con número de NIT 1020269020.</w:t>
      </w:r>
    </w:p>
    <w:p w:rsidR="00B24191" w:rsidRPr="00224106" w:rsidRDefault="00B24191" w:rsidP="00652E3B">
      <w:pPr>
        <w:pStyle w:val="Prrafodelista"/>
        <w:ind w:left="709" w:hanging="1"/>
        <w:contextualSpacing/>
        <w:jc w:val="both"/>
        <w:rPr>
          <w:rFonts w:ascii="Calibri" w:hAnsi="Calibri" w:cs="Calibri"/>
          <w:color w:val="000000"/>
          <w:sz w:val="22"/>
          <w:szCs w:val="22"/>
        </w:rPr>
      </w:pPr>
    </w:p>
    <w:p w:rsidR="00224106" w:rsidRPr="00224106" w:rsidRDefault="00224106" w:rsidP="00652E3B">
      <w:pPr>
        <w:pStyle w:val="Prrafodelista"/>
        <w:numPr>
          <w:ilvl w:val="0"/>
          <w:numId w:val="42"/>
        </w:numPr>
        <w:spacing w:before="120" w:after="120"/>
        <w:ind w:left="709" w:hanging="709"/>
        <w:contextualSpacing/>
        <w:jc w:val="both"/>
        <w:rPr>
          <w:rFonts w:ascii="Calibri" w:hAnsi="Calibri" w:cs="Calibri"/>
          <w:b/>
          <w:sz w:val="22"/>
          <w:szCs w:val="22"/>
        </w:rPr>
      </w:pPr>
      <w:r w:rsidRPr="00224106">
        <w:rPr>
          <w:rFonts w:ascii="Calibri" w:hAnsi="Calibri" w:cs="Calibri"/>
          <w:b/>
          <w:sz w:val="22"/>
          <w:szCs w:val="22"/>
        </w:rPr>
        <w:t>Forma de pago</w:t>
      </w:r>
    </w:p>
    <w:p w:rsidR="00224106" w:rsidRDefault="00224106" w:rsidP="00652E3B">
      <w:pPr>
        <w:pStyle w:val="Prrafodelista"/>
        <w:ind w:left="709" w:hanging="1"/>
        <w:contextualSpacing/>
        <w:jc w:val="both"/>
        <w:rPr>
          <w:rFonts w:ascii="Calibri" w:hAnsi="Calibri" w:cs="Calibri"/>
          <w:color w:val="000000"/>
          <w:sz w:val="22"/>
          <w:szCs w:val="22"/>
        </w:rPr>
      </w:pPr>
      <w:r w:rsidRPr="00224106">
        <w:rPr>
          <w:rFonts w:ascii="Calibri" w:hAnsi="Calibri" w:cs="Calibri"/>
          <w:color w:val="000000"/>
          <w:sz w:val="22"/>
          <w:szCs w:val="22"/>
        </w:rPr>
        <w:t>El pago se</w:t>
      </w:r>
      <w:r w:rsidR="0081597A">
        <w:rPr>
          <w:rFonts w:ascii="Calibri" w:hAnsi="Calibri" w:cs="Calibri"/>
          <w:color w:val="000000"/>
          <w:sz w:val="22"/>
          <w:szCs w:val="22"/>
        </w:rPr>
        <w:t xml:space="preserve"> por el monto total</w:t>
      </w:r>
      <w:r w:rsidRPr="00224106">
        <w:rPr>
          <w:rFonts w:ascii="Calibri" w:hAnsi="Calibri" w:cs="Calibri"/>
          <w:color w:val="000000"/>
          <w:sz w:val="22"/>
          <w:szCs w:val="22"/>
        </w:rPr>
        <w:t xml:space="preserve"> mediante SIGMA, posterior a la entrega del bien </w:t>
      </w:r>
      <w:r w:rsidR="0081597A">
        <w:rPr>
          <w:rFonts w:ascii="Calibri" w:hAnsi="Calibri" w:cs="Calibri"/>
          <w:color w:val="000000"/>
          <w:sz w:val="22"/>
          <w:szCs w:val="22"/>
        </w:rPr>
        <w:t xml:space="preserve">y </w:t>
      </w:r>
      <w:r w:rsidRPr="00224106">
        <w:rPr>
          <w:rFonts w:ascii="Calibri" w:hAnsi="Calibri" w:cs="Calibri"/>
          <w:color w:val="000000"/>
          <w:sz w:val="22"/>
          <w:szCs w:val="22"/>
        </w:rPr>
        <w:t>previo informe de conformidad de la comisión de recepción y actividades administrativas correspondientes.</w:t>
      </w:r>
    </w:p>
    <w:p w:rsidR="0080031A" w:rsidRPr="008F399A" w:rsidRDefault="0080031A" w:rsidP="00B24191">
      <w:pPr>
        <w:pStyle w:val="Sangradetextonormal"/>
        <w:spacing w:after="0"/>
        <w:ind w:left="708"/>
        <w:jc w:val="both"/>
        <w:rPr>
          <w:rFonts w:ascii="Calibri" w:hAnsi="Calibri" w:cs="Calibri"/>
          <w:bCs/>
          <w:sz w:val="22"/>
          <w:szCs w:val="22"/>
        </w:rPr>
      </w:pPr>
      <w:r w:rsidRPr="008F399A">
        <w:rPr>
          <w:rFonts w:ascii="Calibri" w:hAnsi="Calibri" w:cs="Calibri"/>
          <w:bCs/>
          <w:sz w:val="22"/>
          <w:szCs w:val="22"/>
        </w:rPr>
        <w:t>Por consiguiente, para efectos de solicitud de pago se debe adjuntar:</w:t>
      </w:r>
    </w:p>
    <w:p w:rsidR="0080031A" w:rsidRPr="008F399A" w:rsidRDefault="0080031A" w:rsidP="00B24191">
      <w:pPr>
        <w:pStyle w:val="Sangradetextonormal"/>
        <w:numPr>
          <w:ilvl w:val="0"/>
          <w:numId w:val="43"/>
        </w:numPr>
        <w:spacing w:after="0"/>
        <w:ind w:left="1428"/>
        <w:contextualSpacing/>
        <w:jc w:val="both"/>
        <w:rPr>
          <w:rFonts w:ascii="Calibri" w:hAnsi="Calibri" w:cs="Calibri"/>
          <w:bCs/>
          <w:sz w:val="22"/>
          <w:szCs w:val="22"/>
        </w:rPr>
      </w:pPr>
      <w:r w:rsidRPr="008F399A">
        <w:rPr>
          <w:rFonts w:ascii="Calibri" w:hAnsi="Calibri" w:cs="Calibri"/>
          <w:bCs/>
          <w:sz w:val="22"/>
          <w:szCs w:val="22"/>
        </w:rPr>
        <w:t xml:space="preserve">Carta de solicitud de pago, dirigida a la autoridad que firma </w:t>
      </w:r>
      <w:r w:rsidR="00621373">
        <w:rPr>
          <w:rFonts w:ascii="Calibri" w:hAnsi="Calibri" w:cs="Calibri"/>
          <w:bCs/>
          <w:sz w:val="22"/>
          <w:szCs w:val="22"/>
        </w:rPr>
        <w:t>la Orden de Compra</w:t>
      </w:r>
      <w:r w:rsidRPr="008F399A">
        <w:rPr>
          <w:rFonts w:ascii="Calibri" w:hAnsi="Calibri" w:cs="Calibri"/>
          <w:bCs/>
          <w:sz w:val="22"/>
          <w:szCs w:val="22"/>
        </w:rPr>
        <w:t xml:space="preserve"> por parte de YPFB.</w:t>
      </w:r>
    </w:p>
    <w:p w:rsidR="0080031A" w:rsidRPr="008F399A" w:rsidRDefault="0080031A" w:rsidP="00652E3B">
      <w:pPr>
        <w:pStyle w:val="Sangradetextonormal"/>
        <w:numPr>
          <w:ilvl w:val="0"/>
          <w:numId w:val="43"/>
        </w:numPr>
        <w:spacing w:after="0"/>
        <w:ind w:left="1428"/>
        <w:contextualSpacing/>
        <w:jc w:val="both"/>
        <w:rPr>
          <w:rFonts w:ascii="Calibri" w:hAnsi="Calibri" w:cs="Calibri"/>
          <w:bCs/>
          <w:sz w:val="22"/>
          <w:szCs w:val="22"/>
        </w:rPr>
      </w:pPr>
      <w:r w:rsidRPr="008F399A">
        <w:rPr>
          <w:rFonts w:ascii="Calibri" w:hAnsi="Calibri" w:cs="Calibri"/>
          <w:bCs/>
          <w:sz w:val="22"/>
          <w:szCs w:val="22"/>
        </w:rPr>
        <w:t>Factura original de la Empresa debidamente registrada en Impuestos Nacionales.</w:t>
      </w:r>
    </w:p>
    <w:p w:rsidR="0080031A" w:rsidRPr="008F399A" w:rsidRDefault="0080031A" w:rsidP="00652E3B">
      <w:pPr>
        <w:pStyle w:val="Sangradetextonormal"/>
        <w:numPr>
          <w:ilvl w:val="0"/>
          <w:numId w:val="43"/>
        </w:numPr>
        <w:spacing w:after="0"/>
        <w:ind w:left="1428"/>
        <w:contextualSpacing/>
        <w:jc w:val="both"/>
        <w:rPr>
          <w:rFonts w:ascii="Calibri" w:hAnsi="Calibri" w:cs="Calibri"/>
          <w:bCs/>
          <w:sz w:val="22"/>
          <w:szCs w:val="22"/>
        </w:rPr>
      </w:pPr>
      <w:r w:rsidRPr="008F399A">
        <w:rPr>
          <w:rFonts w:ascii="Calibri" w:hAnsi="Calibri" w:cs="Calibri"/>
          <w:bCs/>
          <w:sz w:val="22"/>
          <w:szCs w:val="22"/>
        </w:rPr>
        <w:t>Fotocopia simple del NIT.</w:t>
      </w:r>
    </w:p>
    <w:p w:rsidR="0080031A" w:rsidRDefault="0080031A" w:rsidP="00652E3B">
      <w:pPr>
        <w:pStyle w:val="Sangradetextonormal"/>
        <w:numPr>
          <w:ilvl w:val="0"/>
          <w:numId w:val="43"/>
        </w:numPr>
        <w:spacing w:after="0"/>
        <w:ind w:left="1428"/>
        <w:contextualSpacing/>
        <w:jc w:val="both"/>
        <w:rPr>
          <w:rFonts w:ascii="Calibri" w:hAnsi="Calibri" w:cs="Calibri"/>
          <w:bCs/>
          <w:sz w:val="22"/>
          <w:szCs w:val="22"/>
        </w:rPr>
      </w:pPr>
      <w:r w:rsidRPr="008F399A">
        <w:rPr>
          <w:rFonts w:ascii="Calibri" w:hAnsi="Calibri" w:cs="Calibri"/>
          <w:bCs/>
          <w:sz w:val="22"/>
          <w:szCs w:val="22"/>
        </w:rPr>
        <w:t>Fotocopia simple del registro de beneficiarios SIGMA.</w:t>
      </w:r>
    </w:p>
    <w:p w:rsidR="0080031A" w:rsidRPr="0080031A" w:rsidRDefault="0080031A" w:rsidP="00652E3B">
      <w:pPr>
        <w:pStyle w:val="Sangradetextonormal"/>
        <w:numPr>
          <w:ilvl w:val="0"/>
          <w:numId w:val="43"/>
        </w:numPr>
        <w:spacing w:after="0"/>
        <w:ind w:left="1428"/>
        <w:contextualSpacing/>
        <w:jc w:val="both"/>
        <w:rPr>
          <w:rFonts w:ascii="Calibri" w:hAnsi="Calibri" w:cs="Calibri"/>
          <w:bCs/>
          <w:sz w:val="22"/>
          <w:szCs w:val="22"/>
        </w:rPr>
      </w:pPr>
      <w:r w:rsidRPr="0080031A">
        <w:rPr>
          <w:rFonts w:ascii="Calibri" w:hAnsi="Calibri" w:cs="Calibri"/>
          <w:bCs/>
          <w:sz w:val="22"/>
          <w:szCs w:val="22"/>
        </w:rPr>
        <w:t>Fotocopia simple de</w:t>
      </w:r>
      <w:r w:rsidR="00374697">
        <w:rPr>
          <w:rFonts w:ascii="Calibri" w:hAnsi="Calibri" w:cs="Calibri"/>
          <w:bCs/>
          <w:sz w:val="22"/>
          <w:szCs w:val="22"/>
        </w:rPr>
        <w:t xml:space="preserve"> la Orden de Compra</w:t>
      </w:r>
    </w:p>
    <w:p w:rsidR="00224106" w:rsidRPr="00224106" w:rsidRDefault="00224106" w:rsidP="00652E3B">
      <w:pPr>
        <w:pStyle w:val="Prrafodelista"/>
        <w:spacing w:before="120" w:after="120"/>
        <w:ind w:left="709" w:hanging="709"/>
        <w:contextualSpacing/>
        <w:jc w:val="both"/>
        <w:rPr>
          <w:rFonts w:ascii="Calibri" w:hAnsi="Calibri" w:cs="Calibri"/>
          <w:b/>
          <w:sz w:val="22"/>
          <w:szCs w:val="22"/>
        </w:rPr>
      </w:pPr>
    </w:p>
    <w:p w:rsidR="00224106" w:rsidRPr="00224106" w:rsidRDefault="00224106" w:rsidP="00652E3B">
      <w:pPr>
        <w:pStyle w:val="Prrafodelista"/>
        <w:numPr>
          <w:ilvl w:val="0"/>
          <w:numId w:val="42"/>
        </w:numPr>
        <w:spacing w:before="120" w:after="120"/>
        <w:ind w:left="709" w:hanging="709"/>
        <w:contextualSpacing/>
        <w:jc w:val="both"/>
        <w:rPr>
          <w:rFonts w:ascii="Calibri" w:hAnsi="Calibri" w:cs="Calibri"/>
          <w:b/>
          <w:sz w:val="22"/>
          <w:szCs w:val="22"/>
        </w:rPr>
      </w:pPr>
      <w:r w:rsidRPr="00224106">
        <w:rPr>
          <w:rFonts w:ascii="Calibri" w:hAnsi="Calibri" w:cs="Calibri"/>
          <w:b/>
          <w:sz w:val="22"/>
          <w:szCs w:val="22"/>
        </w:rPr>
        <w:t>Validez de la propuesta</w:t>
      </w:r>
    </w:p>
    <w:p w:rsidR="00B24191" w:rsidRDefault="00224106" w:rsidP="00B24191">
      <w:pPr>
        <w:tabs>
          <w:tab w:val="left" w:pos="1965"/>
        </w:tabs>
        <w:spacing w:before="120" w:after="120" w:line="276" w:lineRule="auto"/>
        <w:ind w:left="709" w:hanging="709"/>
        <w:jc w:val="both"/>
        <w:rPr>
          <w:rFonts w:ascii="Calibri" w:hAnsi="Calibri" w:cs="Calibri"/>
          <w:bCs/>
          <w:sz w:val="22"/>
          <w:szCs w:val="22"/>
          <w:lang w:val="es-BO"/>
        </w:rPr>
      </w:pPr>
      <w:r w:rsidRPr="00224106">
        <w:rPr>
          <w:rFonts w:ascii="Calibri" w:hAnsi="Calibri" w:cs="Calibri"/>
          <w:bCs/>
          <w:sz w:val="22"/>
          <w:szCs w:val="22"/>
          <w:lang w:val="es-BO"/>
        </w:rPr>
        <w:tab/>
        <w:t xml:space="preserve">La validez de la oferta no deberá ser menor a </w:t>
      </w:r>
      <w:r w:rsidR="00B252A3">
        <w:rPr>
          <w:rFonts w:ascii="Calibri" w:hAnsi="Calibri" w:cs="Calibri"/>
          <w:bCs/>
          <w:sz w:val="22"/>
          <w:szCs w:val="22"/>
          <w:lang w:val="es-BO"/>
        </w:rPr>
        <w:t>6</w:t>
      </w:r>
      <w:r w:rsidR="00B24191">
        <w:rPr>
          <w:rFonts w:ascii="Calibri" w:hAnsi="Calibri" w:cs="Calibri"/>
          <w:bCs/>
          <w:sz w:val="22"/>
          <w:szCs w:val="22"/>
          <w:lang w:val="es-BO"/>
        </w:rPr>
        <w:t>0 días calendario</w:t>
      </w:r>
      <w:r w:rsidRPr="00224106">
        <w:rPr>
          <w:rFonts w:ascii="Calibri" w:hAnsi="Calibri" w:cs="Calibri"/>
          <w:bCs/>
          <w:sz w:val="22"/>
          <w:szCs w:val="22"/>
          <w:lang w:val="es-BO"/>
        </w:rPr>
        <w:t>.</w:t>
      </w:r>
    </w:p>
    <w:p w:rsidR="00B24191" w:rsidRPr="00B24191" w:rsidRDefault="0080031A" w:rsidP="00B24191">
      <w:pPr>
        <w:tabs>
          <w:tab w:val="left" w:pos="1965"/>
        </w:tabs>
        <w:spacing w:before="120" w:after="120" w:line="276" w:lineRule="auto"/>
        <w:jc w:val="both"/>
        <w:rPr>
          <w:rFonts w:ascii="Calibri" w:hAnsi="Calibri" w:cs="Calibri"/>
          <w:bCs/>
          <w:sz w:val="22"/>
          <w:szCs w:val="22"/>
          <w:lang w:val="es-BO"/>
        </w:rPr>
      </w:pPr>
      <w:bookmarkStart w:id="2" w:name="_GoBack"/>
      <w:r>
        <w:rPr>
          <w:rFonts w:ascii="Calibri" w:hAnsi="Calibri" w:cs="Calibri"/>
          <w:b/>
          <w:sz w:val="22"/>
          <w:szCs w:val="22"/>
        </w:rPr>
        <w:t>ESTA</w:t>
      </w:r>
      <w:r w:rsidR="00224106" w:rsidRPr="00224106">
        <w:rPr>
          <w:rFonts w:ascii="Calibri" w:hAnsi="Calibri" w:cs="Calibri"/>
          <w:b/>
          <w:sz w:val="22"/>
          <w:szCs w:val="22"/>
        </w:rPr>
        <w:t xml:space="preserve">S </w:t>
      </w:r>
      <w:r>
        <w:rPr>
          <w:rFonts w:ascii="Calibri" w:hAnsi="Calibri" w:cs="Calibri"/>
          <w:b/>
          <w:sz w:val="22"/>
          <w:szCs w:val="22"/>
        </w:rPr>
        <w:t xml:space="preserve">ESPECIFICACIONES TÉCNICAS </w:t>
      </w:r>
      <w:r w:rsidR="00224106" w:rsidRPr="00224106">
        <w:rPr>
          <w:rFonts w:ascii="Calibri" w:hAnsi="Calibri" w:cs="Calibri"/>
          <w:b/>
          <w:sz w:val="22"/>
          <w:szCs w:val="22"/>
        </w:rPr>
        <w:t>SON LAS MINIMAS REQUERIDAS, LAS MISMAS QUE PUEDEN SER MEJORADAS POR LOS PROPONENTES CON EL PROPOSITO DE OFRECER UN MEJOR SERVICIO.</w:t>
      </w:r>
      <w:r w:rsidR="00776902" w:rsidRPr="00DE0226">
        <w:rPr>
          <w:rFonts w:ascii="Calibri" w:hAnsi="Calibri" w:cs="Calibri"/>
          <w:bCs/>
          <w:sz w:val="22"/>
          <w:szCs w:val="22"/>
          <w:lang w:val="es-BO"/>
        </w:rPr>
        <w:t xml:space="preserve"> </w:t>
      </w:r>
      <w:bookmarkEnd w:id="2"/>
    </w:p>
    <w:sectPr w:rsidR="00B24191" w:rsidRPr="00B24191" w:rsidSect="00EF2114">
      <w:headerReference w:type="default" r:id="rId10"/>
      <w:footerReference w:type="default" r:id="rId11"/>
      <w:pgSz w:w="12242" w:h="15842" w:code="1"/>
      <w:pgMar w:top="189" w:right="1418" w:bottom="993" w:left="1701" w:header="709" w:footer="851"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riss Leroy de las Heras Zotés" w:date="2015-04-28T11:59:00Z" w:initials="CLdlHZ">
    <w:p w:rsidR="00621373" w:rsidRDefault="00621373">
      <w:pPr>
        <w:pStyle w:val="Textocomentario"/>
      </w:pPr>
      <w:r>
        <w:rPr>
          <w:rStyle w:val="Refdecomentario"/>
        </w:rPr>
        <w:annotationRef/>
      </w:r>
      <w:proofErr w:type="spellStart"/>
      <w:r>
        <w:t>Seria</w:t>
      </w:r>
      <w:proofErr w:type="spellEnd"/>
      <w:r>
        <w:t xml:space="preserve"> bueno detallar los requisitos que deben cumplir las empresas para también incluir estos costos en su propuesta.</w:t>
      </w:r>
    </w:p>
  </w:comment>
  <w:comment w:id="1" w:author="Criss Leroy de las Heras Zotés" w:date="2015-04-28T12:08:00Z" w:initials="CLdlHZ">
    <w:p w:rsidR="00374697" w:rsidRDefault="00374697">
      <w:pPr>
        <w:pStyle w:val="Textocomentario"/>
      </w:pPr>
      <w:r>
        <w:rPr>
          <w:rStyle w:val="Refdecomentario"/>
        </w:rPr>
        <w:annotationRef/>
      </w:r>
      <w:r>
        <w:t xml:space="preserve">Las empresas </w:t>
      </w:r>
      <w:proofErr w:type="spellStart"/>
      <w:r>
        <w:t>estan</w:t>
      </w:r>
      <w:proofErr w:type="spellEnd"/>
      <w:r>
        <w:t xml:space="preserve"> en condiciones de garantizar sus productos por un periodo de dos años?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ECB" w:rsidRDefault="00660ECB">
      <w:r>
        <w:separator/>
      </w:r>
    </w:p>
  </w:endnote>
  <w:endnote w:type="continuationSeparator" w:id="0">
    <w:p w:rsidR="00660ECB" w:rsidRDefault="0066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288"/>
    </w:tblGrid>
    <w:tr w:rsidR="00EF2114" w:rsidRPr="004E1308" w:rsidTr="00DE0226">
      <w:trPr>
        <w:trHeight w:val="669"/>
        <w:jc w:val="center"/>
      </w:trPr>
      <w:tc>
        <w:tcPr>
          <w:tcW w:w="5115" w:type="dxa"/>
          <w:tcBorders>
            <w:top w:val="single" w:sz="8" w:space="0" w:color="000000"/>
          </w:tcBorders>
          <w:shd w:val="pct12" w:color="auto" w:fill="auto"/>
          <w:vAlign w:val="center"/>
        </w:tcPr>
        <w:p w:rsidR="00EF2114" w:rsidRPr="004E1308" w:rsidRDefault="00EF2114" w:rsidP="00D35573">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288" w:type="dxa"/>
          <w:tcBorders>
            <w:top w:val="single" w:sz="8" w:space="0" w:color="000000"/>
          </w:tcBorders>
          <w:shd w:val="pct12" w:color="auto" w:fill="auto"/>
          <w:vAlign w:val="center"/>
        </w:tcPr>
        <w:p w:rsidR="00EF2114" w:rsidRPr="004E1308" w:rsidRDefault="00EF2114" w:rsidP="00D35573">
          <w:pPr>
            <w:jc w:val="center"/>
            <w:rPr>
              <w:rFonts w:ascii="Calibri" w:hAnsi="Calibri" w:cs="Arial"/>
              <w:b/>
              <w:sz w:val="18"/>
              <w:szCs w:val="18"/>
            </w:rPr>
          </w:pPr>
        </w:p>
        <w:p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rsidR="00EF2114" w:rsidRPr="004E1308" w:rsidRDefault="00EF2114" w:rsidP="00D35573">
          <w:pPr>
            <w:jc w:val="center"/>
            <w:rPr>
              <w:rFonts w:ascii="Calibri" w:hAnsi="Calibri" w:cs="Arial"/>
              <w:b/>
              <w:sz w:val="18"/>
              <w:szCs w:val="18"/>
            </w:rPr>
          </w:pPr>
        </w:p>
      </w:tc>
    </w:tr>
    <w:tr w:rsidR="00EF2114" w:rsidRPr="004E1308" w:rsidTr="00EF2114">
      <w:trPr>
        <w:trHeight w:val="790"/>
        <w:jc w:val="center"/>
      </w:trPr>
      <w:tc>
        <w:tcPr>
          <w:tcW w:w="5115" w:type="dxa"/>
          <w:tcBorders>
            <w:bottom w:val="single" w:sz="4" w:space="0" w:color="auto"/>
          </w:tcBorders>
          <w:shd w:val="clear" w:color="auto" w:fill="auto"/>
        </w:tcPr>
        <w:p w:rsidR="00EF2114" w:rsidRDefault="00EF2114" w:rsidP="00C078C5">
          <w:pPr>
            <w:jc w:val="center"/>
            <w:rPr>
              <w:rFonts w:ascii="Calibri" w:hAnsi="Calibri" w:cs="Arial"/>
              <w:sz w:val="18"/>
              <w:szCs w:val="18"/>
            </w:rPr>
          </w:pPr>
        </w:p>
        <w:p w:rsidR="00DF2B65" w:rsidRDefault="00DF2B65" w:rsidP="00C078C5">
          <w:pPr>
            <w:jc w:val="center"/>
            <w:rPr>
              <w:rFonts w:ascii="Calibri" w:hAnsi="Calibri" w:cs="Arial"/>
              <w:sz w:val="18"/>
              <w:szCs w:val="18"/>
            </w:rPr>
          </w:pPr>
        </w:p>
        <w:p w:rsidR="00DF2B65" w:rsidRDefault="00DF2B65" w:rsidP="00C078C5">
          <w:pPr>
            <w:jc w:val="center"/>
            <w:rPr>
              <w:rFonts w:ascii="Calibri" w:hAnsi="Calibri" w:cs="Arial"/>
              <w:sz w:val="18"/>
              <w:szCs w:val="18"/>
            </w:rPr>
          </w:pPr>
        </w:p>
        <w:p w:rsidR="00DF2B65" w:rsidRDefault="00DF2B65" w:rsidP="00C078C5">
          <w:pPr>
            <w:jc w:val="center"/>
            <w:rPr>
              <w:rFonts w:ascii="Calibri" w:hAnsi="Calibri" w:cs="Arial"/>
              <w:sz w:val="18"/>
              <w:szCs w:val="18"/>
            </w:rPr>
          </w:pPr>
        </w:p>
        <w:p w:rsidR="00DF2B65" w:rsidRPr="004E1308" w:rsidRDefault="00DF2B65" w:rsidP="00DF2B65">
          <w:pPr>
            <w:rPr>
              <w:rFonts w:ascii="Calibri" w:hAnsi="Calibri" w:cs="Arial"/>
              <w:sz w:val="18"/>
              <w:szCs w:val="18"/>
            </w:rPr>
          </w:pPr>
        </w:p>
      </w:tc>
      <w:tc>
        <w:tcPr>
          <w:tcW w:w="4288" w:type="dxa"/>
          <w:tcBorders>
            <w:bottom w:val="single" w:sz="4" w:space="0" w:color="auto"/>
          </w:tcBorders>
          <w:shd w:val="clear" w:color="auto" w:fill="auto"/>
        </w:tcPr>
        <w:p w:rsidR="00C078C5" w:rsidRPr="004E1308" w:rsidRDefault="00C078C5" w:rsidP="00C078C5">
          <w:pPr>
            <w:jc w:val="center"/>
            <w:rPr>
              <w:rFonts w:ascii="Calibri" w:hAnsi="Calibri" w:cs="Arial"/>
              <w:sz w:val="18"/>
              <w:szCs w:val="18"/>
            </w:rPr>
          </w:pPr>
        </w:p>
      </w:tc>
    </w:tr>
    <w:tr w:rsidR="00EF2114" w:rsidRPr="004E1308" w:rsidTr="00EF2114">
      <w:trPr>
        <w:trHeight w:val="684"/>
        <w:jc w:val="center"/>
      </w:trPr>
      <w:tc>
        <w:tcPr>
          <w:tcW w:w="5115" w:type="dxa"/>
          <w:shd w:val="pct12" w:color="auto" w:fill="auto"/>
        </w:tcPr>
        <w:p w:rsidR="00EF2114" w:rsidRPr="004E1308" w:rsidRDefault="00EF2114" w:rsidP="00D35573">
          <w:pPr>
            <w:jc w:val="center"/>
            <w:rPr>
              <w:rFonts w:ascii="Calibri" w:hAnsi="Calibri" w:cs="Arial"/>
              <w:b/>
              <w:sz w:val="18"/>
              <w:szCs w:val="18"/>
            </w:rPr>
          </w:pPr>
        </w:p>
        <w:p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FIRMA CARGO Y SELLO</w:t>
          </w:r>
        </w:p>
        <w:p w:rsidR="00EF2114" w:rsidRPr="004E1308" w:rsidRDefault="00EF2114" w:rsidP="00D35573">
          <w:pPr>
            <w:jc w:val="center"/>
            <w:rPr>
              <w:rFonts w:ascii="Calibri" w:hAnsi="Calibri" w:cs="Arial"/>
              <w:b/>
              <w:sz w:val="18"/>
              <w:szCs w:val="18"/>
            </w:rPr>
          </w:pPr>
        </w:p>
      </w:tc>
      <w:tc>
        <w:tcPr>
          <w:tcW w:w="4288" w:type="dxa"/>
          <w:shd w:val="pct12" w:color="auto" w:fill="auto"/>
          <w:vAlign w:val="center"/>
        </w:tcPr>
        <w:p w:rsidR="00EF2114" w:rsidRPr="004E1308" w:rsidRDefault="00EF2114" w:rsidP="00D35573">
          <w:pPr>
            <w:jc w:val="center"/>
            <w:rPr>
              <w:rFonts w:ascii="Calibri" w:hAnsi="Calibri" w:cs="Arial"/>
              <w:sz w:val="18"/>
              <w:szCs w:val="18"/>
            </w:rPr>
          </w:pPr>
          <w:r w:rsidRPr="004E1308">
            <w:rPr>
              <w:rFonts w:ascii="Calibri" w:hAnsi="Calibri" w:cs="Arial"/>
              <w:b/>
              <w:sz w:val="18"/>
              <w:szCs w:val="18"/>
            </w:rPr>
            <w:t>FIRMA CARGO  Y SELLO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ECB" w:rsidRDefault="00660ECB">
      <w:r>
        <w:separator/>
      </w:r>
    </w:p>
  </w:footnote>
  <w:footnote w:type="continuationSeparator" w:id="0">
    <w:p w:rsidR="00660ECB" w:rsidRDefault="00660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476"/>
      <w:gridCol w:w="1504"/>
    </w:tblGrid>
    <w:tr w:rsidR="009F4611" w:rsidRPr="00FA0D94" w:rsidTr="00192F0E">
      <w:tc>
        <w:tcPr>
          <w:tcW w:w="2010" w:type="dxa"/>
          <w:vMerge w:val="restart"/>
          <w:vAlign w:val="center"/>
        </w:tcPr>
        <w:p w:rsidR="009D39CB" w:rsidRPr="00FA0D94" w:rsidRDefault="00C26D66" w:rsidP="00FA0D94">
          <w:pPr>
            <w:pStyle w:val="Encabezado"/>
            <w:jc w:val="center"/>
            <w:rPr>
              <w:rFonts w:ascii="Arial Narrow" w:eastAsia="Arial Unicode MS" w:hAnsi="Arial Narrow"/>
              <w:szCs w:val="12"/>
              <w:lang w:val="es-MX"/>
            </w:rPr>
          </w:pPr>
          <w:r>
            <w:rPr>
              <w:noProof/>
              <w:lang w:val="es-BO" w:eastAsia="es-BO"/>
            </w:rPr>
            <w:drawing>
              <wp:inline distT="0" distB="0" distL="0" distR="0" wp14:anchorId="29A5545D" wp14:editId="46A24A7A">
                <wp:extent cx="1371600" cy="638175"/>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c>
        <w:tcPr>
          <w:tcW w:w="5787" w:type="dxa"/>
          <w:vAlign w:val="center"/>
        </w:tcPr>
        <w:p w:rsidR="009D39CB" w:rsidRPr="0076024C" w:rsidRDefault="009D39CB" w:rsidP="009F4611">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sidR="009F4611">
            <w:rPr>
              <w:rFonts w:ascii="Calibri" w:eastAsia="Arial Unicode MS" w:hAnsi="Calibri" w:cs="Calibri"/>
              <w:b/>
              <w:sz w:val="18"/>
              <w:szCs w:val="18"/>
              <w:lang w:val="es-MX"/>
            </w:rPr>
            <w:t xml:space="preserve"> GERENCIA DE PLANTAS DE SEPARACIÓN DE LIQUIDOS</w:t>
          </w:r>
          <w:r w:rsidR="00A267EC">
            <w:rPr>
              <w:rFonts w:ascii="Calibri" w:eastAsia="Arial Unicode MS" w:hAnsi="Calibri" w:cs="Calibri"/>
              <w:b/>
              <w:sz w:val="18"/>
              <w:szCs w:val="18"/>
              <w:lang w:val="es-MX"/>
            </w:rPr>
            <w:t xml:space="preserve"> (GPSL)</w:t>
          </w:r>
        </w:p>
      </w:tc>
      <w:tc>
        <w:tcPr>
          <w:tcW w:w="1559" w:type="dxa"/>
          <w:vAlign w:val="center"/>
        </w:tcPr>
        <w:p w:rsidR="00C93427" w:rsidRPr="0076024C" w:rsidRDefault="009D39CB" w:rsidP="00BB552E">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C93427" w:rsidRPr="0076024C" w:rsidRDefault="00C93427" w:rsidP="00BB552E">
          <w:pPr>
            <w:pStyle w:val="Encabezado"/>
            <w:rPr>
              <w:rFonts w:ascii="Calibri" w:eastAsia="Arial Unicode MS" w:hAnsi="Calibri" w:cs="Arial"/>
              <w:b/>
              <w:sz w:val="14"/>
              <w:szCs w:val="14"/>
              <w:lang w:val="es-MX"/>
            </w:rPr>
          </w:pPr>
        </w:p>
        <w:p w:rsidR="00C93427" w:rsidRPr="0076024C" w:rsidRDefault="00C93427" w:rsidP="00C93427">
          <w:pPr>
            <w:pStyle w:val="Encabezado"/>
            <w:jc w:val="center"/>
            <w:rPr>
              <w:rFonts w:ascii="Calibri" w:eastAsia="Arial Unicode MS" w:hAnsi="Calibri" w:cs="Arial"/>
              <w:b/>
              <w:sz w:val="20"/>
              <w:szCs w:val="20"/>
              <w:lang w:val="es-MX"/>
            </w:rPr>
          </w:pPr>
          <w:r w:rsidRPr="0076024C">
            <w:rPr>
              <w:rFonts w:ascii="Calibri" w:eastAsia="Arial Unicode MS" w:hAnsi="Calibri" w:cs="Arial"/>
              <w:b/>
              <w:sz w:val="20"/>
              <w:szCs w:val="20"/>
              <w:lang w:val="es-MX"/>
            </w:rPr>
            <w:t>FORM. C</w:t>
          </w:r>
          <w:r w:rsidR="00335ED0">
            <w:rPr>
              <w:rFonts w:ascii="Calibri" w:eastAsia="Arial Unicode MS" w:hAnsi="Calibri" w:cs="Arial"/>
              <w:b/>
              <w:sz w:val="20"/>
              <w:szCs w:val="20"/>
              <w:lang w:val="es-MX"/>
            </w:rPr>
            <w:t>D</w:t>
          </w:r>
          <w:r w:rsidRPr="0076024C">
            <w:rPr>
              <w:rFonts w:ascii="Calibri" w:eastAsia="Arial Unicode MS" w:hAnsi="Calibri" w:cs="Arial"/>
              <w:b/>
              <w:sz w:val="20"/>
              <w:szCs w:val="20"/>
              <w:lang w:val="es-MX"/>
            </w:rPr>
            <w:t>-002</w:t>
          </w:r>
        </w:p>
        <w:p w:rsidR="009D39CB" w:rsidRPr="0076024C" w:rsidRDefault="009D39CB" w:rsidP="00BB552E">
          <w:pPr>
            <w:pStyle w:val="Encabezado"/>
            <w:rPr>
              <w:rFonts w:ascii="Calibri" w:eastAsia="Arial Unicode MS" w:hAnsi="Calibri" w:cs="Arial"/>
              <w:b/>
              <w:sz w:val="14"/>
              <w:szCs w:val="14"/>
              <w:lang w:val="es-MX"/>
            </w:rPr>
          </w:pPr>
        </w:p>
      </w:tc>
    </w:tr>
    <w:tr w:rsidR="009F4611" w:rsidRPr="00FA0D94" w:rsidTr="00192F0E">
      <w:trPr>
        <w:trHeight w:val="478"/>
      </w:trPr>
      <w:tc>
        <w:tcPr>
          <w:tcW w:w="2010"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787" w:type="dxa"/>
          <w:vAlign w:val="bottom"/>
        </w:tcPr>
        <w:p w:rsidR="009D39CB" w:rsidRPr="009D2A53" w:rsidRDefault="00335ED0" w:rsidP="009D2A53">
          <w:pPr>
            <w:pStyle w:val="Encabezado"/>
            <w:tabs>
              <w:tab w:val="clear" w:pos="4252"/>
            </w:tabs>
            <w:jc w:val="both"/>
            <w:rPr>
              <w:rFonts w:ascii="Calibri" w:eastAsia="Arial Unicode MS" w:hAnsi="Calibri" w:cs="Calibri"/>
              <w:b/>
              <w:sz w:val="16"/>
              <w:szCs w:val="18"/>
              <w:lang w:val="es-MX"/>
            </w:rPr>
          </w:pPr>
          <w:r w:rsidRPr="007F547C">
            <w:rPr>
              <w:rFonts w:ascii="Calibri" w:eastAsia="Arial Unicode MS" w:hAnsi="Calibri" w:cs="Calibri"/>
              <w:b/>
              <w:sz w:val="16"/>
              <w:szCs w:val="18"/>
              <w:lang w:val="es-MX"/>
            </w:rPr>
            <w:t>OBJETO DE LA CONTRATACION</w:t>
          </w:r>
          <w:r w:rsidR="009F4611" w:rsidRPr="007F547C">
            <w:rPr>
              <w:rFonts w:ascii="Calibri" w:eastAsia="Arial Unicode MS" w:hAnsi="Calibri" w:cs="Calibri"/>
              <w:b/>
              <w:sz w:val="16"/>
              <w:szCs w:val="18"/>
              <w:lang w:val="es-MX"/>
            </w:rPr>
            <w:t xml:space="preserve">: </w:t>
          </w:r>
          <w:r w:rsidR="004E1B43" w:rsidRPr="007F547C">
            <w:rPr>
              <w:rFonts w:ascii="Calibri" w:hAnsi="Calibri" w:cs="Calibri"/>
              <w:b/>
              <w:bCs/>
              <w:sz w:val="16"/>
              <w:szCs w:val="18"/>
            </w:rPr>
            <w:t>“</w:t>
          </w:r>
          <w:r w:rsidR="007F547C" w:rsidRPr="007F547C">
            <w:rPr>
              <w:rFonts w:ascii="Calibri" w:eastAsia="Arial Unicode MS" w:hAnsi="Calibri" w:cs="Calibri"/>
              <w:b/>
              <w:sz w:val="16"/>
              <w:szCs w:val="18"/>
              <w:lang w:val="es-MX"/>
            </w:rPr>
            <w:t xml:space="preserve">ADQUISICIÓN DE HIPOCLORITO DE </w:t>
          </w:r>
          <w:r w:rsidR="00845C76">
            <w:rPr>
              <w:rFonts w:ascii="Calibri" w:eastAsia="Arial Unicode MS" w:hAnsi="Calibri" w:cs="Calibri"/>
              <w:b/>
              <w:sz w:val="16"/>
              <w:szCs w:val="18"/>
              <w:lang w:val="es-MX"/>
            </w:rPr>
            <w:t>CALCIO</w:t>
          </w:r>
          <w:r w:rsidR="007F547C" w:rsidRPr="007F547C">
            <w:rPr>
              <w:rFonts w:ascii="Calibri" w:eastAsia="Arial Unicode MS" w:hAnsi="Calibri" w:cs="Calibri"/>
              <w:b/>
              <w:sz w:val="16"/>
              <w:szCs w:val="18"/>
              <w:lang w:val="es-MX"/>
            </w:rPr>
            <w:t>,</w:t>
          </w:r>
          <w:r w:rsidR="00845C76">
            <w:rPr>
              <w:rFonts w:ascii="Calibri" w:eastAsia="Arial Unicode MS" w:hAnsi="Calibri" w:cs="Calibri"/>
              <w:b/>
              <w:sz w:val="16"/>
              <w:szCs w:val="18"/>
              <w:lang w:val="es-MX"/>
            </w:rPr>
            <w:t xml:space="preserve"> </w:t>
          </w:r>
          <w:r w:rsidR="007F547C" w:rsidRPr="007F547C">
            <w:rPr>
              <w:rFonts w:ascii="Calibri" w:eastAsia="Arial Unicode MS" w:hAnsi="Calibri" w:cs="Calibri"/>
              <w:b/>
              <w:sz w:val="16"/>
              <w:szCs w:val="18"/>
              <w:lang w:val="es-MX"/>
            </w:rPr>
            <w:t xml:space="preserve">ANTIESPUMANTE Y </w:t>
          </w:r>
          <w:r w:rsidR="00845C76">
            <w:rPr>
              <w:rFonts w:ascii="Calibri" w:eastAsia="Arial Unicode MS" w:hAnsi="Calibri" w:cs="Calibri"/>
              <w:b/>
              <w:sz w:val="16"/>
              <w:szCs w:val="18"/>
              <w:lang w:val="es-MX"/>
            </w:rPr>
            <w:t>BARRO</w:t>
          </w:r>
          <w:r w:rsidR="009D2A53">
            <w:rPr>
              <w:rFonts w:ascii="Calibri" w:eastAsia="Arial Unicode MS" w:hAnsi="Calibri" w:cs="Calibri"/>
              <w:b/>
              <w:sz w:val="16"/>
              <w:szCs w:val="18"/>
              <w:lang w:val="es-MX"/>
            </w:rPr>
            <w:t xml:space="preserve"> ACTIVO </w:t>
          </w:r>
          <w:r w:rsidR="007F547C" w:rsidRPr="007F547C">
            <w:rPr>
              <w:rFonts w:ascii="Calibri" w:eastAsia="Arial Unicode MS" w:hAnsi="Calibri" w:cs="Calibri"/>
              <w:b/>
              <w:sz w:val="16"/>
              <w:szCs w:val="18"/>
              <w:lang w:val="es-MX"/>
            </w:rPr>
            <w:t>PARA LA PLANTA DE SEPARACIÓN DE LÍQUIDOS DE RÍO GRANDE</w:t>
          </w:r>
          <w:r w:rsidR="004E1B43" w:rsidRPr="007F547C">
            <w:rPr>
              <w:rFonts w:ascii="Calibri" w:hAnsi="Calibri" w:cs="Calibri"/>
              <w:b/>
              <w:bCs/>
              <w:sz w:val="16"/>
              <w:szCs w:val="18"/>
            </w:rPr>
            <w:t>”</w:t>
          </w:r>
        </w:p>
      </w:tc>
      <w:tc>
        <w:tcPr>
          <w:tcW w:w="1559" w:type="dxa"/>
          <w:vAlign w:val="bottom"/>
        </w:tcPr>
        <w:p w:rsidR="00C93427" w:rsidRPr="0076024C" w:rsidRDefault="00C93427" w:rsidP="00C93427">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D39CB" w:rsidRPr="0076024C" w:rsidRDefault="00C93427" w:rsidP="00C93427">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371A0B">
            <w:rPr>
              <w:rStyle w:val="Nmerodepgina"/>
              <w:rFonts w:ascii="Calibri" w:hAnsi="Calibri"/>
              <w:noProof/>
              <w:sz w:val="16"/>
              <w:szCs w:val="16"/>
            </w:rPr>
            <w:t>3</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371A0B">
            <w:rPr>
              <w:rStyle w:val="Nmerodepgina"/>
              <w:rFonts w:ascii="Calibri" w:hAnsi="Calibri"/>
              <w:noProof/>
              <w:sz w:val="16"/>
              <w:szCs w:val="16"/>
            </w:rPr>
            <w:t>3</w:t>
          </w:r>
          <w:r w:rsidRPr="0076024C">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4FE1"/>
    <w:multiLevelType w:val="hybridMultilevel"/>
    <w:tmpl w:val="84A6661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73F3E3E"/>
    <w:multiLevelType w:val="hybridMultilevel"/>
    <w:tmpl w:val="F7CE2514"/>
    <w:lvl w:ilvl="0" w:tplc="B2C81706">
      <w:start w:val="1"/>
      <w:numFmt w:val="lowerLetter"/>
      <w:lvlText w:val="%1)"/>
      <w:lvlJc w:val="left"/>
      <w:pPr>
        <w:ind w:left="360" w:hanging="360"/>
      </w:pPr>
      <w:rPr>
        <w:b/>
      </w:r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08BA6F88"/>
    <w:multiLevelType w:val="hybridMultilevel"/>
    <w:tmpl w:val="E318B256"/>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FD81468"/>
    <w:multiLevelType w:val="hybridMultilevel"/>
    <w:tmpl w:val="FE1AC2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23E05CB"/>
    <w:multiLevelType w:val="multilevel"/>
    <w:tmpl w:val="C2608E04"/>
    <w:lvl w:ilvl="0">
      <w:start w:val="3"/>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17AE23A2"/>
    <w:multiLevelType w:val="hybridMultilevel"/>
    <w:tmpl w:val="91CA5D20"/>
    <w:lvl w:ilvl="0" w:tplc="D89A1B3E">
      <w:start w:val="7"/>
      <w:numFmt w:val="bullet"/>
      <w:lvlText w:val="-"/>
      <w:lvlJc w:val="left"/>
      <w:pPr>
        <w:ind w:left="720" w:hanging="360"/>
      </w:pPr>
      <w:rPr>
        <w:rFonts w:ascii="Century Gothic" w:eastAsia="Times New Roman" w:hAnsi="Century Gothic"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8">
    <w:nsid w:val="1A2C4005"/>
    <w:multiLevelType w:val="hybridMultilevel"/>
    <w:tmpl w:val="065E9C0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2A3F7DDB"/>
    <w:multiLevelType w:val="hybridMultilevel"/>
    <w:tmpl w:val="3C0600E6"/>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C295C0B"/>
    <w:multiLevelType w:val="hybridMultilevel"/>
    <w:tmpl w:val="CD8064DC"/>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30450C7E"/>
    <w:multiLevelType w:val="hybridMultilevel"/>
    <w:tmpl w:val="DAB631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31FF34F6"/>
    <w:multiLevelType w:val="hybridMultilevel"/>
    <w:tmpl w:val="E5CC4D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363C5CB9"/>
    <w:multiLevelType w:val="hybridMultilevel"/>
    <w:tmpl w:val="C3E4A8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17">
    <w:nsid w:val="3AF62FF3"/>
    <w:multiLevelType w:val="hybridMultilevel"/>
    <w:tmpl w:val="6C9E8A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3CA13166"/>
    <w:multiLevelType w:val="hybridMultilevel"/>
    <w:tmpl w:val="8AAEA992"/>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3EBB4808"/>
    <w:multiLevelType w:val="hybridMultilevel"/>
    <w:tmpl w:val="EDBCF21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40D1501D"/>
    <w:multiLevelType w:val="hybridMultilevel"/>
    <w:tmpl w:val="5138408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23">
    <w:nsid w:val="43794096"/>
    <w:multiLevelType w:val="hybridMultilevel"/>
    <w:tmpl w:val="86443E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471D6E5B"/>
    <w:multiLevelType w:val="hybridMultilevel"/>
    <w:tmpl w:val="E6143C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49627538"/>
    <w:multiLevelType w:val="hybridMultilevel"/>
    <w:tmpl w:val="8E82A95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A6A0555"/>
    <w:multiLevelType w:val="hybridMultilevel"/>
    <w:tmpl w:val="8FBA5CC8"/>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4D591639"/>
    <w:multiLevelType w:val="hybridMultilevel"/>
    <w:tmpl w:val="4BD8F6FC"/>
    <w:lvl w:ilvl="0" w:tplc="400A0005">
      <w:start w:val="1"/>
      <w:numFmt w:val="bullet"/>
      <w:lvlText w:val=""/>
      <w:lvlJc w:val="left"/>
      <w:pPr>
        <w:ind w:left="720" w:hanging="360"/>
      </w:pPr>
      <w:rPr>
        <w:rFonts w:ascii="Wingdings" w:hAnsi="Wingdings" w:hint="default"/>
      </w:rPr>
    </w:lvl>
    <w:lvl w:ilvl="1" w:tplc="C5587A20">
      <w:numFmt w:val="bullet"/>
      <w:lvlText w:val="•"/>
      <w:lvlJc w:val="left"/>
      <w:pPr>
        <w:ind w:left="1440" w:hanging="360"/>
      </w:pPr>
      <w:rPr>
        <w:rFonts w:ascii="Century Gothic" w:eastAsia="Times New Roman" w:hAnsi="Century Gothic" w:cs="Calibr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4E0670A7"/>
    <w:multiLevelType w:val="hybridMultilevel"/>
    <w:tmpl w:val="29A6306E"/>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1">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554D3D44"/>
    <w:multiLevelType w:val="hybridMultilevel"/>
    <w:tmpl w:val="3EC22848"/>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3">
    <w:nsid w:val="57FC2B56"/>
    <w:multiLevelType w:val="hybridMultilevel"/>
    <w:tmpl w:val="A024F32C"/>
    <w:lvl w:ilvl="0" w:tplc="400A0001">
      <w:start w:val="1"/>
      <w:numFmt w:val="bullet"/>
      <w:lvlText w:val=""/>
      <w:lvlJc w:val="left"/>
      <w:pPr>
        <w:ind w:left="720" w:hanging="360"/>
      </w:pPr>
      <w:rPr>
        <w:rFonts w:ascii="Symbol" w:hAnsi="Symbol" w:hint="default"/>
        <w:b/>
        <w:i w:val="0"/>
        <w:sz w:val="28"/>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nsid w:val="5B853AFC"/>
    <w:multiLevelType w:val="hybridMultilevel"/>
    <w:tmpl w:val="E2AC7F66"/>
    <w:lvl w:ilvl="0" w:tplc="8C365928">
      <w:start w:val="1"/>
      <w:numFmt w:val="lowerLetter"/>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35">
    <w:nsid w:val="5B936E95"/>
    <w:multiLevelType w:val="hybridMultilevel"/>
    <w:tmpl w:val="3D8EDA2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64E32653"/>
    <w:multiLevelType w:val="hybridMultilevel"/>
    <w:tmpl w:val="BD84066C"/>
    <w:lvl w:ilvl="0" w:tplc="262E33E8">
      <w:start w:val="11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69D71AA0"/>
    <w:multiLevelType w:val="hybridMultilevel"/>
    <w:tmpl w:val="404CFAD0"/>
    <w:lvl w:ilvl="0" w:tplc="400A0005">
      <w:start w:val="1"/>
      <w:numFmt w:val="bullet"/>
      <w:lvlText w:val=""/>
      <w:lvlJc w:val="left"/>
      <w:pPr>
        <w:ind w:left="1776" w:hanging="360"/>
      </w:pPr>
      <w:rPr>
        <w:rFonts w:ascii="Wingdings" w:hAnsi="Wingdings"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38">
    <w:nsid w:val="6AE52BEE"/>
    <w:multiLevelType w:val="hybridMultilevel"/>
    <w:tmpl w:val="095C611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6B393ED9"/>
    <w:multiLevelType w:val="hybridMultilevel"/>
    <w:tmpl w:val="A088FE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6B7950C0"/>
    <w:multiLevelType w:val="hybridMultilevel"/>
    <w:tmpl w:val="42A656AC"/>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6D0F352D"/>
    <w:multiLevelType w:val="hybridMultilevel"/>
    <w:tmpl w:val="0B8670D6"/>
    <w:lvl w:ilvl="0" w:tplc="5934765E">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738D466B"/>
    <w:multiLevelType w:val="hybridMultilevel"/>
    <w:tmpl w:val="747C48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54B0B47"/>
    <w:multiLevelType w:val="hybridMultilevel"/>
    <w:tmpl w:val="8BACDC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7"/>
  </w:num>
  <w:num w:numId="4">
    <w:abstractNumId w:val="22"/>
  </w:num>
  <w:num w:numId="5">
    <w:abstractNumId w:val="14"/>
  </w:num>
  <w:num w:numId="6">
    <w:abstractNumId w:val="16"/>
  </w:num>
  <w:num w:numId="7">
    <w:abstractNumId w:val="1"/>
  </w:num>
  <w:num w:numId="8">
    <w:abstractNumId w:val="31"/>
  </w:num>
  <w:num w:numId="9">
    <w:abstractNumId w:val="2"/>
  </w:num>
  <w:num w:numId="10">
    <w:abstractNumId w:val="18"/>
  </w:num>
  <w:num w:numId="11">
    <w:abstractNumId w:val="34"/>
  </w:num>
  <w:num w:numId="12">
    <w:abstractNumId w:val="28"/>
  </w:num>
  <w:num w:numId="13">
    <w:abstractNumId w:val="0"/>
  </w:num>
  <w:num w:numId="14">
    <w:abstractNumId w:val="39"/>
  </w:num>
  <w:num w:numId="15">
    <w:abstractNumId w:val="24"/>
  </w:num>
  <w:num w:numId="16">
    <w:abstractNumId w:val="23"/>
  </w:num>
  <w:num w:numId="17">
    <w:abstractNumId w:val="8"/>
  </w:num>
  <w:num w:numId="18">
    <w:abstractNumId w:val="4"/>
  </w:num>
  <w:num w:numId="19">
    <w:abstractNumId w:val="20"/>
  </w:num>
  <w:num w:numId="20">
    <w:abstractNumId w:val="12"/>
  </w:num>
  <w:num w:numId="21">
    <w:abstractNumId w:val="13"/>
  </w:num>
  <w:num w:numId="22">
    <w:abstractNumId w:val="5"/>
  </w:num>
  <w:num w:numId="23">
    <w:abstractNumId w:val="42"/>
  </w:num>
  <w:num w:numId="24">
    <w:abstractNumId w:val="21"/>
  </w:num>
  <w:num w:numId="25">
    <w:abstractNumId w:val="32"/>
  </w:num>
  <w:num w:numId="26">
    <w:abstractNumId w:val="3"/>
  </w:num>
  <w:num w:numId="27">
    <w:abstractNumId w:val="25"/>
  </w:num>
  <w:num w:numId="28">
    <w:abstractNumId w:val="38"/>
  </w:num>
  <w:num w:numId="29">
    <w:abstractNumId w:val="30"/>
  </w:num>
  <w:num w:numId="30">
    <w:abstractNumId w:val="29"/>
  </w:num>
  <w:num w:numId="31">
    <w:abstractNumId w:val="9"/>
  </w:num>
  <w:num w:numId="32">
    <w:abstractNumId w:val="35"/>
  </w:num>
  <w:num w:numId="33">
    <w:abstractNumId w:val="37"/>
  </w:num>
  <w:num w:numId="34">
    <w:abstractNumId w:val="19"/>
  </w:num>
  <w:num w:numId="35">
    <w:abstractNumId w:val="43"/>
  </w:num>
  <w:num w:numId="36">
    <w:abstractNumId w:val="17"/>
  </w:num>
  <w:num w:numId="37">
    <w:abstractNumId w:val="10"/>
  </w:num>
  <w:num w:numId="38">
    <w:abstractNumId w:val="40"/>
  </w:num>
  <w:num w:numId="39">
    <w:abstractNumId w:val="26"/>
  </w:num>
  <w:num w:numId="40">
    <w:abstractNumId w:val="11"/>
  </w:num>
  <w:num w:numId="41">
    <w:abstractNumId w:val="6"/>
  </w:num>
  <w:num w:numId="42">
    <w:abstractNumId w:val="41"/>
  </w:num>
  <w:num w:numId="43">
    <w:abstractNumId w:val="33"/>
  </w:num>
  <w:num w:numId="44">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3342"/>
    <w:rsid w:val="00004615"/>
    <w:rsid w:val="00004FEE"/>
    <w:rsid w:val="00005730"/>
    <w:rsid w:val="00005C78"/>
    <w:rsid w:val="00005EFF"/>
    <w:rsid w:val="00006809"/>
    <w:rsid w:val="00006E37"/>
    <w:rsid w:val="00007230"/>
    <w:rsid w:val="00007635"/>
    <w:rsid w:val="0000774B"/>
    <w:rsid w:val="000109C9"/>
    <w:rsid w:val="0001216D"/>
    <w:rsid w:val="000126B2"/>
    <w:rsid w:val="00012C0F"/>
    <w:rsid w:val="00013CE6"/>
    <w:rsid w:val="00013E2F"/>
    <w:rsid w:val="000141E0"/>
    <w:rsid w:val="000144F9"/>
    <w:rsid w:val="00014950"/>
    <w:rsid w:val="00016031"/>
    <w:rsid w:val="00016B06"/>
    <w:rsid w:val="00024148"/>
    <w:rsid w:val="00025A81"/>
    <w:rsid w:val="000264DD"/>
    <w:rsid w:val="000274D6"/>
    <w:rsid w:val="000277CD"/>
    <w:rsid w:val="00027D78"/>
    <w:rsid w:val="0003007D"/>
    <w:rsid w:val="0003037F"/>
    <w:rsid w:val="000303A2"/>
    <w:rsid w:val="00030C09"/>
    <w:rsid w:val="000312B6"/>
    <w:rsid w:val="000317AE"/>
    <w:rsid w:val="000319D8"/>
    <w:rsid w:val="000327A8"/>
    <w:rsid w:val="00034063"/>
    <w:rsid w:val="00034588"/>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46B97"/>
    <w:rsid w:val="00046F80"/>
    <w:rsid w:val="00050E10"/>
    <w:rsid w:val="00052CC5"/>
    <w:rsid w:val="00053ECC"/>
    <w:rsid w:val="00056885"/>
    <w:rsid w:val="00057DDE"/>
    <w:rsid w:val="00060E6C"/>
    <w:rsid w:val="00060FAF"/>
    <w:rsid w:val="00061AAF"/>
    <w:rsid w:val="00061B4E"/>
    <w:rsid w:val="00061DAD"/>
    <w:rsid w:val="00064676"/>
    <w:rsid w:val="00065EF0"/>
    <w:rsid w:val="00066C1F"/>
    <w:rsid w:val="00067DFA"/>
    <w:rsid w:val="00071FC5"/>
    <w:rsid w:val="00072D6E"/>
    <w:rsid w:val="000743FD"/>
    <w:rsid w:val="00075AF5"/>
    <w:rsid w:val="00076EE6"/>
    <w:rsid w:val="00077739"/>
    <w:rsid w:val="00080E27"/>
    <w:rsid w:val="00081290"/>
    <w:rsid w:val="00081CE1"/>
    <w:rsid w:val="000842F7"/>
    <w:rsid w:val="00084C18"/>
    <w:rsid w:val="00084D64"/>
    <w:rsid w:val="00086472"/>
    <w:rsid w:val="00086C5F"/>
    <w:rsid w:val="00091399"/>
    <w:rsid w:val="000915EF"/>
    <w:rsid w:val="000917DB"/>
    <w:rsid w:val="000922AF"/>
    <w:rsid w:val="000931C2"/>
    <w:rsid w:val="00095BE9"/>
    <w:rsid w:val="000966DC"/>
    <w:rsid w:val="000A058D"/>
    <w:rsid w:val="000A0AD3"/>
    <w:rsid w:val="000A1B94"/>
    <w:rsid w:val="000A2831"/>
    <w:rsid w:val="000A29DD"/>
    <w:rsid w:val="000A2AD2"/>
    <w:rsid w:val="000A35EF"/>
    <w:rsid w:val="000A36A4"/>
    <w:rsid w:val="000A36AF"/>
    <w:rsid w:val="000A4106"/>
    <w:rsid w:val="000A46C5"/>
    <w:rsid w:val="000A5B1A"/>
    <w:rsid w:val="000A6215"/>
    <w:rsid w:val="000A6284"/>
    <w:rsid w:val="000A6AAC"/>
    <w:rsid w:val="000A6E92"/>
    <w:rsid w:val="000A7372"/>
    <w:rsid w:val="000B00E1"/>
    <w:rsid w:val="000B0A13"/>
    <w:rsid w:val="000B2E6F"/>
    <w:rsid w:val="000B36A4"/>
    <w:rsid w:val="000B3F27"/>
    <w:rsid w:val="000B4FE9"/>
    <w:rsid w:val="000B5CC8"/>
    <w:rsid w:val="000C0699"/>
    <w:rsid w:val="000C0782"/>
    <w:rsid w:val="000C1141"/>
    <w:rsid w:val="000C2379"/>
    <w:rsid w:val="000C2A23"/>
    <w:rsid w:val="000C2AEC"/>
    <w:rsid w:val="000C53BC"/>
    <w:rsid w:val="000C769C"/>
    <w:rsid w:val="000D0645"/>
    <w:rsid w:val="000D06A0"/>
    <w:rsid w:val="000D109E"/>
    <w:rsid w:val="000D1B43"/>
    <w:rsid w:val="000D31A7"/>
    <w:rsid w:val="000D459D"/>
    <w:rsid w:val="000D58A0"/>
    <w:rsid w:val="000D5B23"/>
    <w:rsid w:val="000D73D4"/>
    <w:rsid w:val="000D77C7"/>
    <w:rsid w:val="000D7961"/>
    <w:rsid w:val="000D7CB9"/>
    <w:rsid w:val="000E3F5E"/>
    <w:rsid w:val="000E402E"/>
    <w:rsid w:val="000E4B4C"/>
    <w:rsid w:val="000E4CC1"/>
    <w:rsid w:val="000E5C1D"/>
    <w:rsid w:val="000E5DCE"/>
    <w:rsid w:val="000E5E74"/>
    <w:rsid w:val="000E65A7"/>
    <w:rsid w:val="000E7047"/>
    <w:rsid w:val="000E7C81"/>
    <w:rsid w:val="000E7EBE"/>
    <w:rsid w:val="000F0403"/>
    <w:rsid w:val="000F3BB7"/>
    <w:rsid w:val="000F4A65"/>
    <w:rsid w:val="000F6127"/>
    <w:rsid w:val="000F6CE3"/>
    <w:rsid w:val="000F74D6"/>
    <w:rsid w:val="001010C5"/>
    <w:rsid w:val="0010168E"/>
    <w:rsid w:val="0010458A"/>
    <w:rsid w:val="00105153"/>
    <w:rsid w:val="00105937"/>
    <w:rsid w:val="00110A6B"/>
    <w:rsid w:val="00110FAC"/>
    <w:rsid w:val="0011105D"/>
    <w:rsid w:val="00111947"/>
    <w:rsid w:val="001123A9"/>
    <w:rsid w:val="00113A9C"/>
    <w:rsid w:val="00114EF1"/>
    <w:rsid w:val="001153FA"/>
    <w:rsid w:val="001155D6"/>
    <w:rsid w:val="00115B53"/>
    <w:rsid w:val="001161DE"/>
    <w:rsid w:val="0011791F"/>
    <w:rsid w:val="00120E07"/>
    <w:rsid w:val="00120F82"/>
    <w:rsid w:val="00121663"/>
    <w:rsid w:val="00121986"/>
    <w:rsid w:val="0012451F"/>
    <w:rsid w:val="001245C1"/>
    <w:rsid w:val="00124B61"/>
    <w:rsid w:val="0012506E"/>
    <w:rsid w:val="0012541E"/>
    <w:rsid w:val="00125C76"/>
    <w:rsid w:val="00127250"/>
    <w:rsid w:val="00127ACA"/>
    <w:rsid w:val="00130994"/>
    <w:rsid w:val="001310B4"/>
    <w:rsid w:val="00131D93"/>
    <w:rsid w:val="00132B0E"/>
    <w:rsid w:val="001345D1"/>
    <w:rsid w:val="00134A9C"/>
    <w:rsid w:val="001354A4"/>
    <w:rsid w:val="0013639D"/>
    <w:rsid w:val="001370D9"/>
    <w:rsid w:val="0014169B"/>
    <w:rsid w:val="001421F1"/>
    <w:rsid w:val="0014311F"/>
    <w:rsid w:val="001452E0"/>
    <w:rsid w:val="00145465"/>
    <w:rsid w:val="0014555F"/>
    <w:rsid w:val="001457BB"/>
    <w:rsid w:val="00146821"/>
    <w:rsid w:val="0014707F"/>
    <w:rsid w:val="00147583"/>
    <w:rsid w:val="001478AE"/>
    <w:rsid w:val="00147A82"/>
    <w:rsid w:val="00147D9D"/>
    <w:rsid w:val="001506ED"/>
    <w:rsid w:val="0015134E"/>
    <w:rsid w:val="00151E41"/>
    <w:rsid w:val="001549A3"/>
    <w:rsid w:val="00154E56"/>
    <w:rsid w:val="00154FED"/>
    <w:rsid w:val="00155005"/>
    <w:rsid w:val="00155779"/>
    <w:rsid w:val="00156069"/>
    <w:rsid w:val="00156CBA"/>
    <w:rsid w:val="00157544"/>
    <w:rsid w:val="00157811"/>
    <w:rsid w:val="00157B6B"/>
    <w:rsid w:val="00157F5B"/>
    <w:rsid w:val="00160352"/>
    <w:rsid w:val="0016089F"/>
    <w:rsid w:val="0016108D"/>
    <w:rsid w:val="00161193"/>
    <w:rsid w:val="001614F2"/>
    <w:rsid w:val="00162E5A"/>
    <w:rsid w:val="001630B3"/>
    <w:rsid w:val="001630BC"/>
    <w:rsid w:val="00163CED"/>
    <w:rsid w:val="001643EC"/>
    <w:rsid w:val="00165076"/>
    <w:rsid w:val="001654B6"/>
    <w:rsid w:val="001655FB"/>
    <w:rsid w:val="00165C87"/>
    <w:rsid w:val="00165D5D"/>
    <w:rsid w:val="001663D5"/>
    <w:rsid w:val="00170665"/>
    <w:rsid w:val="00170D20"/>
    <w:rsid w:val="001717D4"/>
    <w:rsid w:val="00173870"/>
    <w:rsid w:val="00173E88"/>
    <w:rsid w:val="00174ACA"/>
    <w:rsid w:val="00174EA9"/>
    <w:rsid w:val="00175AFD"/>
    <w:rsid w:val="001764F7"/>
    <w:rsid w:val="00176F43"/>
    <w:rsid w:val="001773F7"/>
    <w:rsid w:val="0018010E"/>
    <w:rsid w:val="001802AC"/>
    <w:rsid w:val="0018085A"/>
    <w:rsid w:val="00180B86"/>
    <w:rsid w:val="00181BF8"/>
    <w:rsid w:val="00182B8A"/>
    <w:rsid w:val="00184872"/>
    <w:rsid w:val="00185158"/>
    <w:rsid w:val="00185188"/>
    <w:rsid w:val="00185D95"/>
    <w:rsid w:val="00186A72"/>
    <w:rsid w:val="00192F0E"/>
    <w:rsid w:val="00193009"/>
    <w:rsid w:val="00194D01"/>
    <w:rsid w:val="00195F01"/>
    <w:rsid w:val="0019680C"/>
    <w:rsid w:val="001A0ABA"/>
    <w:rsid w:val="001A2250"/>
    <w:rsid w:val="001A2603"/>
    <w:rsid w:val="001A2656"/>
    <w:rsid w:val="001A65FD"/>
    <w:rsid w:val="001A6B51"/>
    <w:rsid w:val="001A6FEB"/>
    <w:rsid w:val="001A746D"/>
    <w:rsid w:val="001B0B6C"/>
    <w:rsid w:val="001B1B91"/>
    <w:rsid w:val="001B61BB"/>
    <w:rsid w:val="001B6606"/>
    <w:rsid w:val="001B7285"/>
    <w:rsid w:val="001B7EB0"/>
    <w:rsid w:val="001C161A"/>
    <w:rsid w:val="001C166D"/>
    <w:rsid w:val="001C2107"/>
    <w:rsid w:val="001C407E"/>
    <w:rsid w:val="001C5D67"/>
    <w:rsid w:val="001C5EC6"/>
    <w:rsid w:val="001C7A64"/>
    <w:rsid w:val="001C7AB5"/>
    <w:rsid w:val="001C7C45"/>
    <w:rsid w:val="001D21C7"/>
    <w:rsid w:val="001D4163"/>
    <w:rsid w:val="001D4491"/>
    <w:rsid w:val="001D576B"/>
    <w:rsid w:val="001D5925"/>
    <w:rsid w:val="001E053D"/>
    <w:rsid w:val="001E0CFA"/>
    <w:rsid w:val="001E0E1D"/>
    <w:rsid w:val="001E1A8D"/>
    <w:rsid w:val="001E1EDB"/>
    <w:rsid w:val="001E3415"/>
    <w:rsid w:val="001E6826"/>
    <w:rsid w:val="001E6CED"/>
    <w:rsid w:val="001E794A"/>
    <w:rsid w:val="001F00F4"/>
    <w:rsid w:val="001F0FEC"/>
    <w:rsid w:val="001F103C"/>
    <w:rsid w:val="001F2336"/>
    <w:rsid w:val="001F2E19"/>
    <w:rsid w:val="001F4515"/>
    <w:rsid w:val="001F4811"/>
    <w:rsid w:val="001F4A10"/>
    <w:rsid w:val="001F5123"/>
    <w:rsid w:val="001F5159"/>
    <w:rsid w:val="001F55E3"/>
    <w:rsid w:val="001F6962"/>
    <w:rsid w:val="0020138D"/>
    <w:rsid w:val="00201ABD"/>
    <w:rsid w:val="002029B1"/>
    <w:rsid w:val="002032CC"/>
    <w:rsid w:val="00203D5B"/>
    <w:rsid w:val="00203F52"/>
    <w:rsid w:val="00204990"/>
    <w:rsid w:val="0020509B"/>
    <w:rsid w:val="002057AD"/>
    <w:rsid w:val="0021177E"/>
    <w:rsid w:val="00212B01"/>
    <w:rsid w:val="00213148"/>
    <w:rsid w:val="00213700"/>
    <w:rsid w:val="00213EA8"/>
    <w:rsid w:val="00214EDE"/>
    <w:rsid w:val="002157F0"/>
    <w:rsid w:val="002162F6"/>
    <w:rsid w:val="00217443"/>
    <w:rsid w:val="002174D4"/>
    <w:rsid w:val="00217962"/>
    <w:rsid w:val="002208D1"/>
    <w:rsid w:val="00221F2E"/>
    <w:rsid w:val="00224106"/>
    <w:rsid w:val="00227D62"/>
    <w:rsid w:val="002324AB"/>
    <w:rsid w:val="0023389E"/>
    <w:rsid w:val="00233B40"/>
    <w:rsid w:val="00235C6D"/>
    <w:rsid w:val="00235DB0"/>
    <w:rsid w:val="00237190"/>
    <w:rsid w:val="00240FEE"/>
    <w:rsid w:val="00241A01"/>
    <w:rsid w:val="0024222B"/>
    <w:rsid w:val="002429BD"/>
    <w:rsid w:val="00242B57"/>
    <w:rsid w:val="00242F2A"/>
    <w:rsid w:val="00244177"/>
    <w:rsid w:val="00244A92"/>
    <w:rsid w:val="002458F8"/>
    <w:rsid w:val="00247753"/>
    <w:rsid w:val="00251419"/>
    <w:rsid w:val="00252686"/>
    <w:rsid w:val="00253B1C"/>
    <w:rsid w:val="00254E95"/>
    <w:rsid w:val="00254F68"/>
    <w:rsid w:val="00255558"/>
    <w:rsid w:val="0025666C"/>
    <w:rsid w:val="00257863"/>
    <w:rsid w:val="0026003D"/>
    <w:rsid w:val="00260430"/>
    <w:rsid w:val="00260F0C"/>
    <w:rsid w:val="002621C3"/>
    <w:rsid w:val="002627E0"/>
    <w:rsid w:val="00262DD4"/>
    <w:rsid w:val="00263348"/>
    <w:rsid w:val="002645E6"/>
    <w:rsid w:val="002666E4"/>
    <w:rsid w:val="00266C75"/>
    <w:rsid w:val="002677ED"/>
    <w:rsid w:val="00267904"/>
    <w:rsid w:val="00270929"/>
    <w:rsid w:val="00274434"/>
    <w:rsid w:val="00274F6F"/>
    <w:rsid w:val="00275291"/>
    <w:rsid w:val="002752AF"/>
    <w:rsid w:val="002757C6"/>
    <w:rsid w:val="002767C6"/>
    <w:rsid w:val="00276A73"/>
    <w:rsid w:val="00277B1F"/>
    <w:rsid w:val="00280626"/>
    <w:rsid w:val="00280BEC"/>
    <w:rsid w:val="0028227F"/>
    <w:rsid w:val="00282A18"/>
    <w:rsid w:val="00282C2E"/>
    <w:rsid w:val="002836D4"/>
    <w:rsid w:val="00285BC3"/>
    <w:rsid w:val="00286552"/>
    <w:rsid w:val="00286AE9"/>
    <w:rsid w:val="00286B51"/>
    <w:rsid w:val="00286F66"/>
    <w:rsid w:val="002914B5"/>
    <w:rsid w:val="00291681"/>
    <w:rsid w:val="00291935"/>
    <w:rsid w:val="00293C72"/>
    <w:rsid w:val="0029406D"/>
    <w:rsid w:val="00295B21"/>
    <w:rsid w:val="00296956"/>
    <w:rsid w:val="002971E3"/>
    <w:rsid w:val="002977F9"/>
    <w:rsid w:val="002A12A5"/>
    <w:rsid w:val="002A1668"/>
    <w:rsid w:val="002A2A94"/>
    <w:rsid w:val="002A2B73"/>
    <w:rsid w:val="002A6D96"/>
    <w:rsid w:val="002B00EB"/>
    <w:rsid w:val="002B073A"/>
    <w:rsid w:val="002B21A9"/>
    <w:rsid w:val="002B2259"/>
    <w:rsid w:val="002B2731"/>
    <w:rsid w:val="002B34F5"/>
    <w:rsid w:val="002B6738"/>
    <w:rsid w:val="002B6B1A"/>
    <w:rsid w:val="002B7701"/>
    <w:rsid w:val="002C13AB"/>
    <w:rsid w:val="002C18AA"/>
    <w:rsid w:val="002C2B25"/>
    <w:rsid w:val="002C411B"/>
    <w:rsid w:val="002C453C"/>
    <w:rsid w:val="002C5EC7"/>
    <w:rsid w:val="002C5FFB"/>
    <w:rsid w:val="002C6121"/>
    <w:rsid w:val="002C6BCA"/>
    <w:rsid w:val="002D05AD"/>
    <w:rsid w:val="002D168D"/>
    <w:rsid w:val="002D31E8"/>
    <w:rsid w:val="002D3A6F"/>
    <w:rsid w:val="002D559B"/>
    <w:rsid w:val="002D5D09"/>
    <w:rsid w:val="002D6224"/>
    <w:rsid w:val="002D62B4"/>
    <w:rsid w:val="002D62F3"/>
    <w:rsid w:val="002E06B4"/>
    <w:rsid w:val="002E26C8"/>
    <w:rsid w:val="002E3DA2"/>
    <w:rsid w:val="002E412C"/>
    <w:rsid w:val="002E4E05"/>
    <w:rsid w:val="002E4FBF"/>
    <w:rsid w:val="002E5026"/>
    <w:rsid w:val="002E6BAC"/>
    <w:rsid w:val="002E751A"/>
    <w:rsid w:val="002F0D57"/>
    <w:rsid w:val="002F22A6"/>
    <w:rsid w:val="002F3FC0"/>
    <w:rsid w:val="002F4277"/>
    <w:rsid w:val="002F5A1C"/>
    <w:rsid w:val="002F6509"/>
    <w:rsid w:val="00301B6F"/>
    <w:rsid w:val="00302592"/>
    <w:rsid w:val="003027C4"/>
    <w:rsid w:val="003036B0"/>
    <w:rsid w:val="00303A71"/>
    <w:rsid w:val="00304149"/>
    <w:rsid w:val="003065F2"/>
    <w:rsid w:val="00311F5C"/>
    <w:rsid w:val="0031222F"/>
    <w:rsid w:val="00312D11"/>
    <w:rsid w:val="00313803"/>
    <w:rsid w:val="00313E1C"/>
    <w:rsid w:val="003144B3"/>
    <w:rsid w:val="00314890"/>
    <w:rsid w:val="003148A6"/>
    <w:rsid w:val="00315209"/>
    <w:rsid w:val="003167EE"/>
    <w:rsid w:val="00317112"/>
    <w:rsid w:val="0032080C"/>
    <w:rsid w:val="00320B47"/>
    <w:rsid w:val="003216D0"/>
    <w:rsid w:val="003229EF"/>
    <w:rsid w:val="0032310A"/>
    <w:rsid w:val="00323F2A"/>
    <w:rsid w:val="003242AA"/>
    <w:rsid w:val="00325605"/>
    <w:rsid w:val="00326B39"/>
    <w:rsid w:val="00326DD9"/>
    <w:rsid w:val="0032765B"/>
    <w:rsid w:val="0033090F"/>
    <w:rsid w:val="00330B63"/>
    <w:rsid w:val="003314C8"/>
    <w:rsid w:val="00331C2C"/>
    <w:rsid w:val="00332212"/>
    <w:rsid w:val="00332EB4"/>
    <w:rsid w:val="00333C20"/>
    <w:rsid w:val="00333CCE"/>
    <w:rsid w:val="00334296"/>
    <w:rsid w:val="00334D07"/>
    <w:rsid w:val="003351B2"/>
    <w:rsid w:val="0033562C"/>
    <w:rsid w:val="00335ED0"/>
    <w:rsid w:val="00340621"/>
    <w:rsid w:val="003414A8"/>
    <w:rsid w:val="0034159B"/>
    <w:rsid w:val="003416B9"/>
    <w:rsid w:val="00342859"/>
    <w:rsid w:val="003433C0"/>
    <w:rsid w:val="003435EC"/>
    <w:rsid w:val="0034494A"/>
    <w:rsid w:val="00346BC2"/>
    <w:rsid w:val="00347A78"/>
    <w:rsid w:val="0035173D"/>
    <w:rsid w:val="0035324C"/>
    <w:rsid w:val="003534AF"/>
    <w:rsid w:val="003547A9"/>
    <w:rsid w:val="0035666C"/>
    <w:rsid w:val="003614C9"/>
    <w:rsid w:val="00362226"/>
    <w:rsid w:val="00363D35"/>
    <w:rsid w:val="0036453A"/>
    <w:rsid w:val="00364C11"/>
    <w:rsid w:val="00365101"/>
    <w:rsid w:val="003656D0"/>
    <w:rsid w:val="00367413"/>
    <w:rsid w:val="00367C27"/>
    <w:rsid w:val="00367FE4"/>
    <w:rsid w:val="00371A0B"/>
    <w:rsid w:val="00371B39"/>
    <w:rsid w:val="0037229D"/>
    <w:rsid w:val="0037374A"/>
    <w:rsid w:val="00374697"/>
    <w:rsid w:val="00374E4D"/>
    <w:rsid w:val="00377CE9"/>
    <w:rsid w:val="00380425"/>
    <w:rsid w:val="0038200D"/>
    <w:rsid w:val="00384917"/>
    <w:rsid w:val="00384C41"/>
    <w:rsid w:val="003851D0"/>
    <w:rsid w:val="003879DB"/>
    <w:rsid w:val="00391799"/>
    <w:rsid w:val="003919D9"/>
    <w:rsid w:val="00393127"/>
    <w:rsid w:val="00393BFB"/>
    <w:rsid w:val="00394D8B"/>
    <w:rsid w:val="00394F86"/>
    <w:rsid w:val="00396B1C"/>
    <w:rsid w:val="00396E07"/>
    <w:rsid w:val="003A11B3"/>
    <w:rsid w:val="003A11D4"/>
    <w:rsid w:val="003A2273"/>
    <w:rsid w:val="003A477E"/>
    <w:rsid w:val="003A57DE"/>
    <w:rsid w:val="003A7676"/>
    <w:rsid w:val="003B0372"/>
    <w:rsid w:val="003B0599"/>
    <w:rsid w:val="003B0B39"/>
    <w:rsid w:val="003B15D6"/>
    <w:rsid w:val="003B42F1"/>
    <w:rsid w:val="003B44B8"/>
    <w:rsid w:val="003B58FE"/>
    <w:rsid w:val="003B7C34"/>
    <w:rsid w:val="003C0350"/>
    <w:rsid w:val="003C064A"/>
    <w:rsid w:val="003C0B08"/>
    <w:rsid w:val="003C2D6D"/>
    <w:rsid w:val="003C3903"/>
    <w:rsid w:val="003C3CBD"/>
    <w:rsid w:val="003C4037"/>
    <w:rsid w:val="003C41BA"/>
    <w:rsid w:val="003C4362"/>
    <w:rsid w:val="003C4394"/>
    <w:rsid w:val="003C4815"/>
    <w:rsid w:val="003C56FE"/>
    <w:rsid w:val="003C5E9B"/>
    <w:rsid w:val="003C6B0D"/>
    <w:rsid w:val="003C6C5D"/>
    <w:rsid w:val="003C7796"/>
    <w:rsid w:val="003D0074"/>
    <w:rsid w:val="003D0380"/>
    <w:rsid w:val="003D0D6C"/>
    <w:rsid w:val="003D3867"/>
    <w:rsid w:val="003D3DE2"/>
    <w:rsid w:val="003D4BDF"/>
    <w:rsid w:val="003D5387"/>
    <w:rsid w:val="003D5466"/>
    <w:rsid w:val="003D60D7"/>
    <w:rsid w:val="003D703D"/>
    <w:rsid w:val="003D7415"/>
    <w:rsid w:val="003E021F"/>
    <w:rsid w:val="003E0331"/>
    <w:rsid w:val="003E1040"/>
    <w:rsid w:val="003E1AEA"/>
    <w:rsid w:val="003E3232"/>
    <w:rsid w:val="003E403F"/>
    <w:rsid w:val="003E55E4"/>
    <w:rsid w:val="003E59AD"/>
    <w:rsid w:val="003E6B58"/>
    <w:rsid w:val="003E7978"/>
    <w:rsid w:val="003E79D0"/>
    <w:rsid w:val="003E7DB1"/>
    <w:rsid w:val="003F1B77"/>
    <w:rsid w:val="003F21EF"/>
    <w:rsid w:val="003F32E5"/>
    <w:rsid w:val="003F4742"/>
    <w:rsid w:val="003F55D1"/>
    <w:rsid w:val="003F6342"/>
    <w:rsid w:val="004010A4"/>
    <w:rsid w:val="00402D4F"/>
    <w:rsid w:val="004049F5"/>
    <w:rsid w:val="00405B4A"/>
    <w:rsid w:val="0040674C"/>
    <w:rsid w:val="00406A3C"/>
    <w:rsid w:val="00406F92"/>
    <w:rsid w:val="004079EE"/>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3B84"/>
    <w:rsid w:val="0043439F"/>
    <w:rsid w:val="004344B5"/>
    <w:rsid w:val="004350FC"/>
    <w:rsid w:val="00436645"/>
    <w:rsid w:val="004378E2"/>
    <w:rsid w:val="004401A2"/>
    <w:rsid w:val="00441743"/>
    <w:rsid w:val="00441F9D"/>
    <w:rsid w:val="00442A27"/>
    <w:rsid w:val="00442C0E"/>
    <w:rsid w:val="00443424"/>
    <w:rsid w:val="0044391B"/>
    <w:rsid w:val="00443C37"/>
    <w:rsid w:val="00443D00"/>
    <w:rsid w:val="00444AD4"/>
    <w:rsid w:val="00450139"/>
    <w:rsid w:val="004504E6"/>
    <w:rsid w:val="00450759"/>
    <w:rsid w:val="00450F5B"/>
    <w:rsid w:val="004516CB"/>
    <w:rsid w:val="00452195"/>
    <w:rsid w:val="004529CC"/>
    <w:rsid w:val="00452A10"/>
    <w:rsid w:val="0045361C"/>
    <w:rsid w:val="0045366E"/>
    <w:rsid w:val="00453D21"/>
    <w:rsid w:val="00454A93"/>
    <w:rsid w:val="00455B5C"/>
    <w:rsid w:val="00455DBE"/>
    <w:rsid w:val="00455FC2"/>
    <w:rsid w:val="00456974"/>
    <w:rsid w:val="0046134B"/>
    <w:rsid w:val="00461613"/>
    <w:rsid w:val="00461724"/>
    <w:rsid w:val="00461FA0"/>
    <w:rsid w:val="004626AC"/>
    <w:rsid w:val="00465ACE"/>
    <w:rsid w:val="004666CE"/>
    <w:rsid w:val="00467570"/>
    <w:rsid w:val="0047071D"/>
    <w:rsid w:val="004716A8"/>
    <w:rsid w:val="00471935"/>
    <w:rsid w:val="00472923"/>
    <w:rsid w:val="004731A3"/>
    <w:rsid w:val="00473232"/>
    <w:rsid w:val="00473A88"/>
    <w:rsid w:val="0047496C"/>
    <w:rsid w:val="00474F32"/>
    <w:rsid w:val="00475525"/>
    <w:rsid w:val="00476AAB"/>
    <w:rsid w:val="00477901"/>
    <w:rsid w:val="004804E1"/>
    <w:rsid w:val="004809C7"/>
    <w:rsid w:val="00481AE8"/>
    <w:rsid w:val="00481C90"/>
    <w:rsid w:val="004827F7"/>
    <w:rsid w:val="00482F87"/>
    <w:rsid w:val="00482FD3"/>
    <w:rsid w:val="00484858"/>
    <w:rsid w:val="00485537"/>
    <w:rsid w:val="00487106"/>
    <w:rsid w:val="0048741F"/>
    <w:rsid w:val="00490427"/>
    <w:rsid w:val="00490C60"/>
    <w:rsid w:val="00492174"/>
    <w:rsid w:val="00493336"/>
    <w:rsid w:val="00494A86"/>
    <w:rsid w:val="004950A8"/>
    <w:rsid w:val="00495667"/>
    <w:rsid w:val="0049666C"/>
    <w:rsid w:val="004974AA"/>
    <w:rsid w:val="00497ABA"/>
    <w:rsid w:val="00497C43"/>
    <w:rsid w:val="004A0110"/>
    <w:rsid w:val="004A16E1"/>
    <w:rsid w:val="004A1F5C"/>
    <w:rsid w:val="004A236C"/>
    <w:rsid w:val="004A3A00"/>
    <w:rsid w:val="004A4BB6"/>
    <w:rsid w:val="004A57B5"/>
    <w:rsid w:val="004A5DA5"/>
    <w:rsid w:val="004A5FB6"/>
    <w:rsid w:val="004A6447"/>
    <w:rsid w:val="004A72A8"/>
    <w:rsid w:val="004A7901"/>
    <w:rsid w:val="004A7C20"/>
    <w:rsid w:val="004B0490"/>
    <w:rsid w:val="004B1AF0"/>
    <w:rsid w:val="004B2766"/>
    <w:rsid w:val="004B4535"/>
    <w:rsid w:val="004B5227"/>
    <w:rsid w:val="004B6594"/>
    <w:rsid w:val="004B6D26"/>
    <w:rsid w:val="004B6D65"/>
    <w:rsid w:val="004B73D4"/>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D7AEA"/>
    <w:rsid w:val="004E075F"/>
    <w:rsid w:val="004E0765"/>
    <w:rsid w:val="004E09A9"/>
    <w:rsid w:val="004E18C7"/>
    <w:rsid w:val="004E1B43"/>
    <w:rsid w:val="004E56FE"/>
    <w:rsid w:val="004E670C"/>
    <w:rsid w:val="004E75C0"/>
    <w:rsid w:val="004F1AEF"/>
    <w:rsid w:val="004F2318"/>
    <w:rsid w:val="004F25D4"/>
    <w:rsid w:val="004F28C4"/>
    <w:rsid w:val="004F2CDB"/>
    <w:rsid w:val="004F3544"/>
    <w:rsid w:val="004F4F6C"/>
    <w:rsid w:val="004F58FB"/>
    <w:rsid w:val="004F61E3"/>
    <w:rsid w:val="004F696C"/>
    <w:rsid w:val="00500AB5"/>
    <w:rsid w:val="005016BA"/>
    <w:rsid w:val="0050178F"/>
    <w:rsid w:val="0050193F"/>
    <w:rsid w:val="00502141"/>
    <w:rsid w:val="005054D1"/>
    <w:rsid w:val="00505DFB"/>
    <w:rsid w:val="00506BEF"/>
    <w:rsid w:val="00507174"/>
    <w:rsid w:val="0051180E"/>
    <w:rsid w:val="00511D78"/>
    <w:rsid w:val="0051203D"/>
    <w:rsid w:val="0051215D"/>
    <w:rsid w:val="00512EE0"/>
    <w:rsid w:val="00513178"/>
    <w:rsid w:val="00513FA6"/>
    <w:rsid w:val="00515942"/>
    <w:rsid w:val="005169D5"/>
    <w:rsid w:val="005172F1"/>
    <w:rsid w:val="00517767"/>
    <w:rsid w:val="00517984"/>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5DA2"/>
    <w:rsid w:val="0053629C"/>
    <w:rsid w:val="00537CAD"/>
    <w:rsid w:val="00537E3F"/>
    <w:rsid w:val="005409DF"/>
    <w:rsid w:val="00540C6B"/>
    <w:rsid w:val="005414C9"/>
    <w:rsid w:val="00541C4D"/>
    <w:rsid w:val="00542356"/>
    <w:rsid w:val="005425EE"/>
    <w:rsid w:val="00542B21"/>
    <w:rsid w:val="00542F21"/>
    <w:rsid w:val="00543CCD"/>
    <w:rsid w:val="00543E3C"/>
    <w:rsid w:val="0054411E"/>
    <w:rsid w:val="005451DE"/>
    <w:rsid w:val="00545364"/>
    <w:rsid w:val="00546CFC"/>
    <w:rsid w:val="00547893"/>
    <w:rsid w:val="0055050B"/>
    <w:rsid w:val="00552F54"/>
    <w:rsid w:val="005537CE"/>
    <w:rsid w:val="005539D5"/>
    <w:rsid w:val="005541E6"/>
    <w:rsid w:val="00554CC6"/>
    <w:rsid w:val="00555532"/>
    <w:rsid w:val="005569C0"/>
    <w:rsid w:val="005577A6"/>
    <w:rsid w:val="00557A0B"/>
    <w:rsid w:val="00557AAA"/>
    <w:rsid w:val="005606B2"/>
    <w:rsid w:val="0056080D"/>
    <w:rsid w:val="00560DEB"/>
    <w:rsid w:val="00560F40"/>
    <w:rsid w:val="0056259D"/>
    <w:rsid w:val="005629B5"/>
    <w:rsid w:val="00562D49"/>
    <w:rsid w:val="005635AC"/>
    <w:rsid w:val="00564918"/>
    <w:rsid w:val="00565871"/>
    <w:rsid w:val="0056587A"/>
    <w:rsid w:val="00565AB9"/>
    <w:rsid w:val="00566576"/>
    <w:rsid w:val="00566B38"/>
    <w:rsid w:val="005675A6"/>
    <w:rsid w:val="00567CB4"/>
    <w:rsid w:val="00570BB1"/>
    <w:rsid w:val="005713B7"/>
    <w:rsid w:val="00571E9E"/>
    <w:rsid w:val="005731A6"/>
    <w:rsid w:val="00573256"/>
    <w:rsid w:val="00573C26"/>
    <w:rsid w:val="00573FA0"/>
    <w:rsid w:val="00574E86"/>
    <w:rsid w:val="00577023"/>
    <w:rsid w:val="00577D29"/>
    <w:rsid w:val="00577F7E"/>
    <w:rsid w:val="0058030D"/>
    <w:rsid w:val="0058072B"/>
    <w:rsid w:val="00581A70"/>
    <w:rsid w:val="00581F29"/>
    <w:rsid w:val="005835DE"/>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20A"/>
    <w:rsid w:val="00596415"/>
    <w:rsid w:val="005969C3"/>
    <w:rsid w:val="00597583"/>
    <w:rsid w:val="00597F30"/>
    <w:rsid w:val="005A0274"/>
    <w:rsid w:val="005A1E1A"/>
    <w:rsid w:val="005A3AF2"/>
    <w:rsid w:val="005A4473"/>
    <w:rsid w:val="005A4CC3"/>
    <w:rsid w:val="005A4D0E"/>
    <w:rsid w:val="005A5030"/>
    <w:rsid w:val="005A54BD"/>
    <w:rsid w:val="005A5B10"/>
    <w:rsid w:val="005A6DF5"/>
    <w:rsid w:val="005B095D"/>
    <w:rsid w:val="005B12EE"/>
    <w:rsid w:val="005B13FD"/>
    <w:rsid w:val="005B4362"/>
    <w:rsid w:val="005B5067"/>
    <w:rsid w:val="005B54C0"/>
    <w:rsid w:val="005B6A56"/>
    <w:rsid w:val="005B7A34"/>
    <w:rsid w:val="005B7CB4"/>
    <w:rsid w:val="005C1EDD"/>
    <w:rsid w:val="005C206A"/>
    <w:rsid w:val="005C2072"/>
    <w:rsid w:val="005C3A02"/>
    <w:rsid w:val="005C5305"/>
    <w:rsid w:val="005C5EA5"/>
    <w:rsid w:val="005C77DD"/>
    <w:rsid w:val="005D0EFB"/>
    <w:rsid w:val="005D3464"/>
    <w:rsid w:val="005D4162"/>
    <w:rsid w:val="005D639E"/>
    <w:rsid w:val="005D6D4F"/>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949"/>
    <w:rsid w:val="005F1BF7"/>
    <w:rsid w:val="005F4438"/>
    <w:rsid w:val="005F44C1"/>
    <w:rsid w:val="005F486D"/>
    <w:rsid w:val="005F49C4"/>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1781D"/>
    <w:rsid w:val="006207E7"/>
    <w:rsid w:val="00620E81"/>
    <w:rsid w:val="00621373"/>
    <w:rsid w:val="00621699"/>
    <w:rsid w:val="006220BE"/>
    <w:rsid w:val="00622417"/>
    <w:rsid w:val="00622808"/>
    <w:rsid w:val="00623749"/>
    <w:rsid w:val="00624146"/>
    <w:rsid w:val="006253B2"/>
    <w:rsid w:val="00625449"/>
    <w:rsid w:val="00625ED5"/>
    <w:rsid w:val="00631A8E"/>
    <w:rsid w:val="00632416"/>
    <w:rsid w:val="00632774"/>
    <w:rsid w:val="006329ED"/>
    <w:rsid w:val="00632EE0"/>
    <w:rsid w:val="00634460"/>
    <w:rsid w:val="00634C9E"/>
    <w:rsid w:val="00635239"/>
    <w:rsid w:val="006364FD"/>
    <w:rsid w:val="0063679A"/>
    <w:rsid w:val="00640D73"/>
    <w:rsid w:val="0064213C"/>
    <w:rsid w:val="006426C2"/>
    <w:rsid w:val="006436F6"/>
    <w:rsid w:val="006439E3"/>
    <w:rsid w:val="00643FA3"/>
    <w:rsid w:val="006442B2"/>
    <w:rsid w:val="00644BAF"/>
    <w:rsid w:val="00645601"/>
    <w:rsid w:val="006466B8"/>
    <w:rsid w:val="006469B2"/>
    <w:rsid w:val="0064782B"/>
    <w:rsid w:val="006503C2"/>
    <w:rsid w:val="006510BB"/>
    <w:rsid w:val="006517FD"/>
    <w:rsid w:val="00651CC9"/>
    <w:rsid w:val="00652E3B"/>
    <w:rsid w:val="00652F63"/>
    <w:rsid w:val="006535C4"/>
    <w:rsid w:val="00655111"/>
    <w:rsid w:val="0065619A"/>
    <w:rsid w:val="006561D4"/>
    <w:rsid w:val="006566E2"/>
    <w:rsid w:val="006570B6"/>
    <w:rsid w:val="00657FA6"/>
    <w:rsid w:val="006600D1"/>
    <w:rsid w:val="00660ECB"/>
    <w:rsid w:val="00661048"/>
    <w:rsid w:val="00661321"/>
    <w:rsid w:val="0066376C"/>
    <w:rsid w:val="00663C0D"/>
    <w:rsid w:val="00664369"/>
    <w:rsid w:val="00665462"/>
    <w:rsid w:val="00665745"/>
    <w:rsid w:val="006657D1"/>
    <w:rsid w:val="00666BDE"/>
    <w:rsid w:val="00666DDA"/>
    <w:rsid w:val="006728AC"/>
    <w:rsid w:val="00673605"/>
    <w:rsid w:val="00674654"/>
    <w:rsid w:val="00675D45"/>
    <w:rsid w:val="006804CF"/>
    <w:rsid w:val="006815D6"/>
    <w:rsid w:val="00681D3A"/>
    <w:rsid w:val="006820B1"/>
    <w:rsid w:val="006830C9"/>
    <w:rsid w:val="0068423E"/>
    <w:rsid w:val="00684624"/>
    <w:rsid w:val="006863B2"/>
    <w:rsid w:val="0068672A"/>
    <w:rsid w:val="006868A0"/>
    <w:rsid w:val="00691BC9"/>
    <w:rsid w:val="00692655"/>
    <w:rsid w:val="00692A1F"/>
    <w:rsid w:val="00692A99"/>
    <w:rsid w:val="00694828"/>
    <w:rsid w:val="00696732"/>
    <w:rsid w:val="0069797E"/>
    <w:rsid w:val="006A24C1"/>
    <w:rsid w:val="006A3747"/>
    <w:rsid w:val="006A4E2A"/>
    <w:rsid w:val="006A4FD4"/>
    <w:rsid w:val="006A579C"/>
    <w:rsid w:val="006A59CC"/>
    <w:rsid w:val="006A616B"/>
    <w:rsid w:val="006A630B"/>
    <w:rsid w:val="006A7190"/>
    <w:rsid w:val="006A72BD"/>
    <w:rsid w:val="006A7962"/>
    <w:rsid w:val="006B002F"/>
    <w:rsid w:val="006B03A1"/>
    <w:rsid w:val="006B051E"/>
    <w:rsid w:val="006B1384"/>
    <w:rsid w:val="006B22A2"/>
    <w:rsid w:val="006B2343"/>
    <w:rsid w:val="006B476A"/>
    <w:rsid w:val="006B48E4"/>
    <w:rsid w:val="006B4FBF"/>
    <w:rsid w:val="006B56ED"/>
    <w:rsid w:val="006B6E66"/>
    <w:rsid w:val="006B6F6F"/>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91A"/>
    <w:rsid w:val="006D3E9A"/>
    <w:rsid w:val="006D5FB0"/>
    <w:rsid w:val="006D6355"/>
    <w:rsid w:val="006E1329"/>
    <w:rsid w:val="006E1D37"/>
    <w:rsid w:val="006E1E61"/>
    <w:rsid w:val="006E2193"/>
    <w:rsid w:val="006E32CC"/>
    <w:rsid w:val="006E5F68"/>
    <w:rsid w:val="006F0A52"/>
    <w:rsid w:val="006F2F19"/>
    <w:rsid w:val="006F35F6"/>
    <w:rsid w:val="006F41BB"/>
    <w:rsid w:val="006F46C7"/>
    <w:rsid w:val="006F5767"/>
    <w:rsid w:val="006F7C7D"/>
    <w:rsid w:val="00700743"/>
    <w:rsid w:val="00700CC8"/>
    <w:rsid w:val="00700DDD"/>
    <w:rsid w:val="00702002"/>
    <w:rsid w:val="007032B6"/>
    <w:rsid w:val="007041FC"/>
    <w:rsid w:val="00704A3F"/>
    <w:rsid w:val="00705994"/>
    <w:rsid w:val="0070605E"/>
    <w:rsid w:val="00707921"/>
    <w:rsid w:val="0071033B"/>
    <w:rsid w:val="0071476A"/>
    <w:rsid w:val="00714F0C"/>
    <w:rsid w:val="007153E6"/>
    <w:rsid w:val="0071725C"/>
    <w:rsid w:val="007175AB"/>
    <w:rsid w:val="007207C1"/>
    <w:rsid w:val="007208A9"/>
    <w:rsid w:val="007229AB"/>
    <w:rsid w:val="007238B7"/>
    <w:rsid w:val="00723F33"/>
    <w:rsid w:val="007265B0"/>
    <w:rsid w:val="00726E4B"/>
    <w:rsid w:val="0072799B"/>
    <w:rsid w:val="007306EE"/>
    <w:rsid w:val="00730F73"/>
    <w:rsid w:val="00731ED5"/>
    <w:rsid w:val="00731ED9"/>
    <w:rsid w:val="00731F4C"/>
    <w:rsid w:val="007324DF"/>
    <w:rsid w:val="0073275C"/>
    <w:rsid w:val="00732B3C"/>
    <w:rsid w:val="0073317E"/>
    <w:rsid w:val="007335B5"/>
    <w:rsid w:val="007335D7"/>
    <w:rsid w:val="0073475C"/>
    <w:rsid w:val="00735A44"/>
    <w:rsid w:val="00736782"/>
    <w:rsid w:val="0073788F"/>
    <w:rsid w:val="00740BED"/>
    <w:rsid w:val="00741692"/>
    <w:rsid w:val="00741DAB"/>
    <w:rsid w:val="00742535"/>
    <w:rsid w:val="00743EA8"/>
    <w:rsid w:val="00744189"/>
    <w:rsid w:val="007453BD"/>
    <w:rsid w:val="007466B2"/>
    <w:rsid w:val="00747ABC"/>
    <w:rsid w:val="0075069F"/>
    <w:rsid w:val="00752797"/>
    <w:rsid w:val="00752C40"/>
    <w:rsid w:val="00752FC2"/>
    <w:rsid w:val="007539E5"/>
    <w:rsid w:val="00753A97"/>
    <w:rsid w:val="00753EEA"/>
    <w:rsid w:val="007546AA"/>
    <w:rsid w:val="00754F35"/>
    <w:rsid w:val="0075596E"/>
    <w:rsid w:val="00755D06"/>
    <w:rsid w:val="0075608F"/>
    <w:rsid w:val="007567F1"/>
    <w:rsid w:val="00757A6A"/>
    <w:rsid w:val="0076024C"/>
    <w:rsid w:val="00760E5D"/>
    <w:rsid w:val="007610F7"/>
    <w:rsid w:val="007623BA"/>
    <w:rsid w:val="007626A9"/>
    <w:rsid w:val="00762F0A"/>
    <w:rsid w:val="0076303B"/>
    <w:rsid w:val="007634A1"/>
    <w:rsid w:val="007638B1"/>
    <w:rsid w:val="00763C5E"/>
    <w:rsid w:val="00763FAD"/>
    <w:rsid w:val="0076421C"/>
    <w:rsid w:val="00764367"/>
    <w:rsid w:val="00764C72"/>
    <w:rsid w:val="00765F9C"/>
    <w:rsid w:val="007676D3"/>
    <w:rsid w:val="00770594"/>
    <w:rsid w:val="0077109E"/>
    <w:rsid w:val="007711FF"/>
    <w:rsid w:val="0077120F"/>
    <w:rsid w:val="00772C0F"/>
    <w:rsid w:val="007737B1"/>
    <w:rsid w:val="007739BD"/>
    <w:rsid w:val="007747FA"/>
    <w:rsid w:val="00775374"/>
    <w:rsid w:val="00775522"/>
    <w:rsid w:val="007759F8"/>
    <w:rsid w:val="00775DB4"/>
    <w:rsid w:val="00776902"/>
    <w:rsid w:val="00777674"/>
    <w:rsid w:val="00782E69"/>
    <w:rsid w:val="00782F31"/>
    <w:rsid w:val="00783803"/>
    <w:rsid w:val="007839C8"/>
    <w:rsid w:val="0078424B"/>
    <w:rsid w:val="00785EFB"/>
    <w:rsid w:val="00786A3B"/>
    <w:rsid w:val="00787A28"/>
    <w:rsid w:val="00791CC3"/>
    <w:rsid w:val="00792168"/>
    <w:rsid w:val="00792EE2"/>
    <w:rsid w:val="00793F50"/>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5E73"/>
    <w:rsid w:val="007B686A"/>
    <w:rsid w:val="007B6931"/>
    <w:rsid w:val="007B748C"/>
    <w:rsid w:val="007C08CA"/>
    <w:rsid w:val="007C22E6"/>
    <w:rsid w:val="007C2917"/>
    <w:rsid w:val="007C4025"/>
    <w:rsid w:val="007C4A7F"/>
    <w:rsid w:val="007C5FAA"/>
    <w:rsid w:val="007C5FB8"/>
    <w:rsid w:val="007C7140"/>
    <w:rsid w:val="007D16AF"/>
    <w:rsid w:val="007D16B6"/>
    <w:rsid w:val="007D2ABD"/>
    <w:rsid w:val="007D2FA0"/>
    <w:rsid w:val="007D3189"/>
    <w:rsid w:val="007D3197"/>
    <w:rsid w:val="007D38A9"/>
    <w:rsid w:val="007D3AD5"/>
    <w:rsid w:val="007D43F8"/>
    <w:rsid w:val="007D5048"/>
    <w:rsid w:val="007D5373"/>
    <w:rsid w:val="007D66CC"/>
    <w:rsid w:val="007D6CC5"/>
    <w:rsid w:val="007D76B7"/>
    <w:rsid w:val="007E0D95"/>
    <w:rsid w:val="007E0DA1"/>
    <w:rsid w:val="007E40F4"/>
    <w:rsid w:val="007E6622"/>
    <w:rsid w:val="007E77AD"/>
    <w:rsid w:val="007F1302"/>
    <w:rsid w:val="007F21EF"/>
    <w:rsid w:val="007F22CA"/>
    <w:rsid w:val="007F2ADC"/>
    <w:rsid w:val="007F2B40"/>
    <w:rsid w:val="007F32ED"/>
    <w:rsid w:val="007F4AA1"/>
    <w:rsid w:val="007F4C9E"/>
    <w:rsid w:val="007F547C"/>
    <w:rsid w:val="007F5EAB"/>
    <w:rsid w:val="0080031A"/>
    <w:rsid w:val="00800445"/>
    <w:rsid w:val="008005E3"/>
    <w:rsid w:val="008028A9"/>
    <w:rsid w:val="00803060"/>
    <w:rsid w:val="008039D6"/>
    <w:rsid w:val="00803E27"/>
    <w:rsid w:val="00804730"/>
    <w:rsid w:val="00804DAD"/>
    <w:rsid w:val="0080579D"/>
    <w:rsid w:val="00805D79"/>
    <w:rsid w:val="00806902"/>
    <w:rsid w:val="00806AF2"/>
    <w:rsid w:val="00806FA1"/>
    <w:rsid w:val="00812B0B"/>
    <w:rsid w:val="00815129"/>
    <w:rsid w:val="008156BD"/>
    <w:rsid w:val="0081597A"/>
    <w:rsid w:val="00815ED0"/>
    <w:rsid w:val="008163D1"/>
    <w:rsid w:val="00816ACE"/>
    <w:rsid w:val="00816C3D"/>
    <w:rsid w:val="008176A9"/>
    <w:rsid w:val="008207BB"/>
    <w:rsid w:val="00820D89"/>
    <w:rsid w:val="00821EE7"/>
    <w:rsid w:val="00822CF2"/>
    <w:rsid w:val="0083029F"/>
    <w:rsid w:val="0083071F"/>
    <w:rsid w:val="008308B6"/>
    <w:rsid w:val="00830BC9"/>
    <w:rsid w:val="00830F2A"/>
    <w:rsid w:val="00833159"/>
    <w:rsid w:val="008332BA"/>
    <w:rsid w:val="008347D4"/>
    <w:rsid w:val="00835EF2"/>
    <w:rsid w:val="008372E1"/>
    <w:rsid w:val="00837A9D"/>
    <w:rsid w:val="00840A15"/>
    <w:rsid w:val="00841F5E"/>
    <w:rsid w:val="00845C76"/>
    <w:rsid w:val="00850129"/>
    <w:rsid w:val="00850648"/>
    <w:rsid w:val="00850D06"/>
    <w:rsid w:val="0085117F"/>
    <w:rsid w:val="00852BAD"/>
    <w:rsid w:val="00853142"/>
    <w:rsid w:val="00853DB5"/>
    <w:rsid w:val="00854D7B"/>
    <w:rsid w:val="00854EBA"/>
    <w:rsid w:val="00855734"/>
    <w:rsid w:val="008567CC"/>
    <w:rsid w:val="008568D4"/>
    <w:rsid w:val="008576DD"/>
    <w:rsid w:val="00857AA0"/>
    <w:rsid w:val="00857D60"/>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2D3C"/>
    <w:rsid w:val="00873256"/>
    <w:rsid w:val="008734C7"/>
    <w:rsid w:val="008739F6"/>
    <w:rsid w:val="00873D08"/>
    <w:rsid w:val="00874A8B"/>
    <w:rsid w:val="008817EF"/>
    <w:rsid w:val="008821FB"/>
    <w:rsid w:val="008840A4"/>
    <w:rsid w:val="008842AA"/>
    <w:rsid w:val="00884406"/>
    <w:rsid w:val="0088442A"/>
    <w:rsid w:val="00884EA7"/>
    <w:rsid w:val="00885C6F"/>
    <w:rsid w:val="00887859"/>
    <w:rsid w:val="0088796D"/>
    <w:rsid w:val="00887CE1"/>
    <w:rsid w:val="00890CC8"/>
    <w:rsid w:val="00891010"/>
    <w:rsid w:val="008914F1"/>
    <w:rsid w:val="008925DE"/>
    <w:rsid w:val="0089286C"/>
    <w:rsid w:val="00892B34"/>
    <w:rsid w:val="00893754"/>
    <w:rsid w:val="00893A32"/>
    <w:rsid w:val="00894234"/>
    <w:rsid w:val="0089584A"/>
    <w:rsid w:val="008958E6"/>
    <w:rsid w:val="00896800"/>
    <w:rsid w:val="00897626"/>
    <w:rsid w:val="008A1314"/>
    <w:rsid w:val="008A205E"/>
    <w:rsid w:val="008A2CFA"/>
    <w:rsid w:val="008A3FA6"/>
    <w:rsid w:val="008A482C"/>
    <w:rsid w:val="008A4E40"/>
    <w:rsid w:val="008A5D54"/>
    <w:rsid w:val="008A65AF"/>
    <w:rsid w:val="008A6DA6"/>
    <w:rsid w:val="008B1059"/>
    <w:rsid w:val="008B178B"/>
    <w:rsid w:val="008B2B6C"/>
    <w:rsid w:val="008B3F54"/>
    <w:rsid w:val="008B3F61"/>
    <w:rsid w:val="008B4F8E"/>
    <w:rsid w:val="008B54DF"/>
    <w:rsid w:val="008B6686"/>
    <w:rsid w:val="008B7690"/>
    <w:rsid w:val="008C11BF"/>
    <w:rsid w:val="008C2F13"/>
    <w:rsid w:val="008C4BAA"/>
    <w:rsid w:val="008C5DC0"/>
    <w:rsid w:val="008C639E"/>
    <w:rsid w:val="008C6B01"/>
    <w:rsid w:val="008D02D2"/>
    <w:rsid w:val="008D08CD"/>
    <w:rsid w:val="008D2B74"/>
    <w:rsid w:val="008D307E"/>
    <w:rsid w:val="008D3169"/>
    <w:rsid w:val="008D3273"/>
    <w:rsid w:val="008D33FC"/>
    <w:rsid w:val="008D3BBB"/>
    <w:rsid w:val="008D4322"/>
    <w:rsid w:val="008D46BA"/>
    <w:rsid w:val="008D4ADF"/>
    <w:rsid w:val="008D51AF"/>
    <w:rsid w:val="008D5524"/>
    <w:rsid w:val="008D639F"/>
    <w:rsid w:val="008D73D8"/>
    <w:rsid w:val="008E00A9"/>
    <w:rsid w:val="008E1543"/>
    <w:rsid w:val="008E2992"/>
    <w:rsid w:val="008E3D6B"/>
    <w:rsid w:val="008E4644"/>
    <w:rsid w:val="008E46A3"/>
    <w:rsid w:val="008E4871"/>
    <w:rsid w:val="008E4DB2"/>
    <w:rsid w:val="008E52CF"/>
    <w:rsid w:val="008E5B37"/>
    <w:rsid w:val="008E6568"/>
    <w:rsid w:val="008E66B7"/>
    <w:rsid w:val="008E6713"/>
    <w:rsid w:val="008E6C82"/>
    <w:rsid w:val="008F0D1B"/>
    <w:rsid w:val="008F0E7C"/>
    <w:rsid w:val="008F2704"/>
    <w:rsid w:val="008F2A63"/>
    <w:rsid w:val="008F3316"/>
    <w:rsid w:val="008F53A7"/>
    <w:rsid w:val="008F6D72"/>
    <w:rsid w:val="009012C2"/>
    <w:rsid w:val="009022E8"/>
    <w:rsid w:val="00904137"/>
    <w:rsid w:val="00904CE2"/>
    <w:rsid w:val="009058D6"/>
    <w:rsid w:val="00906BCD"/>
    <w:rsid w:val="00907130"/>
    <w:rsid w:val="00911DEB"/>
    <w:rsid w:val="00911F0F"/>
    <w:rsid w:val="009120D4"/>
    <w:rsid w:val="009123F5"/>
    <w:rsid w:val="00912B86"/>
    <w:rsid w:val="00912E45"/>
    <w:rsid w:val="0091383C"/>
    <w:rsid w:val="00913FD4"/>
    <w:rsid w:val="00915E13"/>
    <w:rsid w:val="00917FF9"/>
    <w:rsid w:val="0092112B"/>
    <w:rsid w:val="0092159C"/>
    <w:rsid w:val="009218D9"/>
    <w:rsid w:val="00921B6F"/>
    <w:rsid w:val="009229C6"/>
    <w:rsid w:val="00922C40"/>
    <w:rsid w:val="009232B9"/>
    <w:rsid w:val="009243F7"/>
    <w:rsid w:val="009247C4"/>
    <w:rsid w:val="0092578E"/>
    <w:rsid w:val="00925AB3"/>
    <w:rsid w:val="00925CFB"/>
    <w:rsid w:val="00925D18"/>
    <w:rsid w:val="0093093D"/>
    <w:rsid w:val="00931512"/>
    <w:rsid w:val="009323CC"/>
    <w:rsid w:val="00932B37"/>
    <w:rsid w:val="0093544C"/>
    <w:rsid w:val="00935D61"/>
    <w:rsid w:val="00935F23"/>
    <w:rsid w:val="00936161"/>
    <w:rsid w:val="009362E7"/>
    <w:rsid w:val="009372D4"/>
    <w:rsid w:val="00937416"/>
    <w:rsid w:val="00937AB0"/>
    <w:rsid w:val="00941293"/>
    <w:rsid w:val="009414C6"/>
    <w:rsid w:val="00941D88"/>
    <w:rsid w:val="00942140"/>
    <w:rsid w:val="0094274C"/>
    <w:rsid w:val="009441FD"/>
    <w:rsid w:val="0094490F"/>
    <w:rsid w:val="009524B5"/>
    <w:rsid w:val="009529AE"/>
    <w:rsid w:val="00952CCD"/>
    <w:rsid w:val="0095329C"/>
    <w:rsid w:val="00956158"/>
    <w:rsid w:val="00956F05"/>
    <w:rsid w:val="0095701E"/>
    <w:rsid w:val="009605AD"/>
    <w:rsid w:val="009605B6"/>
    <w:rsid w:val="009618F5"/>
    <w:rsid w:val="00962AA3"/>
    <w:rsid w:val="009639C2"/>
    <w:rsid w:val="00964464"/>
    <w:rsid w:val="009651CC"/>
    <w:rsid w:val="0096528D"/>
    <w:rsid w:val="009653FC"/>
    <w:rsid w:val="0096643D"/>
    <w:rsid w:val="00966812"/>
    <w:rsid w:val="00966E13"/>
    <w:rsid w:val="0096747B"/>
    <w:rsid w:val="00967AF0"/>
    <w:rsid w:val="00967F69"/>
    <w:rsid w:val="00970685"/>
    <w:rsid w:val="009708C4"/>
    <w:rsid w:val="00970A01"/>
    <w:rsid w:val="00971074"/>
    <w:rsid w:val="0097187A"/>
    <w:rsid w:val="00971E8E"/>
    <w:rsid w:val="00972280"/>
    <w:rsid w:val="00972592"/>
    <w:rsid w:val="0097292A"/>
    <w:rsid w:val="00972A45"/>
    <w:rsid w:val="00972E5A"/>
    <w:rsid w:val="00973820"/>
    <w:rsid w:val="00973F08"/>
    <w:rsid w:val="00974019"/>
    <w:rsid w:val="009748E0"/>
    <w:rsid w:val="00975B7B"/>
    <w:rsid w:val="00977715"/>
    <w:rsid w:val="0098014A"/>
    <w:rsid w:val="0098231F"/>
    <w:rsid w:val="00983634"/>
    <w:rsid w:val="0098515E"/>
    <w:rsid w:val="00986914"/>
    <w:rsid w:val="00987899"/>
    <w:rsid w:val="00993351"/>
    <w:rsid w:val="00994D0E"/>
    <w:rsid w:val="00996453"/>
    <w:rsid w:val="00996839"/>
    <w:rsid w:val="009976CE"/>
    <w:rsid w:val="00997E6C"/>
    <w:rsid w:val="009A07BB"/>
    <w:rsid w:val="009A1136"/>
    <w:rsid w:val="009A300E"/>
    <w:rsid w:val="009A3261"/>
    <w:rsid w:val="009A331E"/>
    <w:rsid w:val="009A40E1"/>
    <w:rsid w:val="009A449E"/>
    <w:rsid w:val="009A4D66"/>
    <w:rsid w:val="009A5A64"/>
    <w:rsid w:val="009A7C38"/>
    <w:rsid w:val="009B267C"/>
    <w:rsid w:val="009B2D58"/>
    <w:rsid w:val="009B300C"/>
    <w:rsid w:val="009B38B4"/>
    <w:rsid w:val="009B4845"/>
    <w:rsid w:val="009B52B3"/>
    <w:rsid w:val="009B5C8C"/>
    <w:rsid w:val="009B667A"/>
    <w:rsid w:val="009B7343"/>
    <w:rsid w:val="009C1739"/>
    <w:rsid w:val="009C1B91"/>
    <w:rsid w:val="009C3FE3"/>
    <w:rsid w:val="009C560B"/>
    <w:rsid w:val="009C71D9"/>
    <w:rsid w:val="009C72FD"/>
    <w:rsid w:val="009C74DE"/>
    <w:rsid w:val="009D00C4"/>
    <w:rsid w:val="009D189B"/>
    <w:rsid w:val="009D2176"/>
    <w:rsid w:val="009D2250"/>
    <w:rsid w:val="009D2781"/>
    <w:rsid w:val="009D2A53"/>
    <w:rsid w:val="009D31DD"/>
    <w:rsid w:val="009D3355"/>
    <w:rsid w:val="009D39CB"/>
    <w:rsid w:val="009D40AA"/>
    <w:rsid w:val="009D4789"/>
    <w:rsid w:val="009D4EBB"/>
    <w:rsid w:val="009D534D"/>
    <w:rsid w:val="009D6928"/>
    <w:rsid w:val="009D6E0D"/>
    <w:rsid w:val="009D74F6"/>
    <w:rsid w:val="009E07E4"/>
    <w:rsid w:val="009E0CDF"/>
    <w:rsid w:val="009E0D8F"/>
    <w:rsid w:val="009E1D84"/>
    <w:rsid w:val="009E2057"/>
    <w:rsid w:val="009E21E3"/>
    <w:rsid w:val="009E2EEC"/>
    <w:rsid w:val="009E4614"/>
    <w:rsid w:val="009E4983"/>
    <w:rsid w:val="009E555C"/>
    <w:rsid w:val="009E590B"/>
    <w:rsid w:val="009E673C"/>
    <w:rsid w:val="009E68AC"/>
    <w:rsid w:val="009E73AB"/>
    <w:rsid w:val="009F12DF"/>
    <w:rsid w:val="009F2F33"/>
    <w:rsid w:val="009F30D0"/>
    <w:rsid w:val="009F3733"/>
    <w:rsid w:val="009F414B"/>
    <w:rsid w:val="009F4611"/>
    <w:rsid w:val="009F4768"/>
    <w:rsid w:val="009F758F"/>
    <w:rsid w:val="009F7EEA"/>
    <w:rsid w:val="00A0007C"/>
    <w:rsid w:val="00A0025B"/>
    <w:rsid w:val="00A00483"/>
    <w:rsid w:val="00A007EB"/>
    <w:rsid w:val="00A00FB4"/>
    <w:rsid w:val="00A01783"/>
    <w:rsid w:val="00A02093"/>
    <w:rsid w:val="00A02663"/>
    <w:rsid w:val="00A04324"/>
    <w:rsid w:val="00A04B53"/>
    <w:rsid w:val="00A05484"/>
    <w:rsid w:val="00A07760"/>
    <w:rsid w:val="00A10903"/>
    <w:rsid w:val="00A11AE9"/>
    <w:rsid w:val="00A150BD"/>
    <w:rsid w:val="00A15F7B"/>
    <w:rsid w:val="00A162A6"/>
    <w:rsid w:val="00A16D5C"/>
    <w:rsid w:val="00A17C0C"/>
    <w:rsid w:val="00A20557"/>
    <w:rsid w:val="00A205D5"/>
    <w:rsid w:val="00A20B74"/>
    <w:rsid w:val="00A23774"/>
    <w:rsid w:val="00A241FB"/>
    <w:rsid w:val="00A24E54"/>
    <w:rsid w:val="00A252AF"/>
    <w:rsid w:val="00A267EC"/>
    <w:rsid w:val="00A308B1"/>
    <w:rsid w:val="00A31202"/>
    <w:rsid w:val="00A314C5"/>
    <w:rsid w:val="00A31728"/>
    <w:rsid w:val="00A326EC"/>
    <w:rsid w:val="00A32D45"/>
    <w:rsid w:val="00A33B8F"/>
    <w:rsid w:val="00A340C0"/>
    <w:rsid w:val="00A341DA"/>
    <w:rsid w:val="00A35666"/>
    <w:rsid w:val="00A35D4E"/>
    <w:rsid w:val="00A36123"/>
    <w:rsid w:val="00A378C9"/>
    <w:rsid w:val="00A37B54"/>
    <w:rsid w:val="00A37CAC"/>
    <w:rsid w:val="00A40870"/>
    <w:rsid w:val="00A417BC"/>
    <w:rsid w:val="00A41C7F"/>
    <w:rsid w:val="00A41FCF"/>
    <w:rsid w:val="00A42AD5"/>
    <w:rsid w:val="00A43DE8"/>
    <w:rsid w:val="00A446D6"/>
    <w:rsid w:val="00A44B1B"/>
    <w:rsid w:val="00A44FA0"/>
    <w:rsid w:val="00A46CE1"/>
    <w:rsid w:val="00A50A60"/>
    <w:rsid w:val="00A521A0"/>
    <w:rsid w:val="00A52AAA"/>
    <w:rsid w:val="00A53709"/>
    <w:rsid w:val="00A541FA"/>
    <w:rsid w:val="00A619B1"/>
    <w:rsid w:val="00A61AD6"/>
    <w:rsid w:val="00A61FA8"/>
    <w:rsid w:val="00A62552"/>
    <w:rsid w:val="00A62B6D"/>
    <w:rsid w:val="00A63A66"/>
    <w:rsid w:val="00A63EAD"/>
    <w:rsid w:val="00A649FF"/>
    <w:rsid w:val="00A64C25"/>
    <w:rsid w:val="00A6621E"/>
    <w:rsid w:val="00A668C2"/>
    <w:rsid w:val="00A712DD"/>
    <w:rsid w:val="00A71B85"/>
    <w:rsid w:val="00A725E3"/>
    <w:rsid w:val="00A739F3"/>
    <w:rsid w:val="00A740B5"/>
    <w:rsid w:val="00A741D0"/>
    <w:rsid w:val="00A75164"/>
    <w:rsid w:val="00A77204"/>
    <w:rsid w:val="00A81001"/>
    <w:rsid w:val="00A81598"/>
    <w:rsid w:val="00A815C6"/>
    <w:rsid w:val="00A81874"/>
    <w:rsid w:val="00A824EA"/>
    <w:rsid w:val="00A8474E"/>
    <w:rsid w:val="00A84CB5"/>
    <w:rsid w:val="00A8540C"/>
    <w:rsid w:val="00A859EC"/>
    <w:rsid w:val="00A85F50"/>
    <w:rsid w:val="00A87421"/>
    <w:rsid w:val="00A91971"/>
    <w:rsid w:val="00A92C72"/>
    <w:rsid w:val="00A94E85"/>
    <w:rsid w:val="00A95C0A"/>
    <w:rsid w:val="00A97A55"/>
    <w:rsid w:val="00AA020F"/>
    <w:rsid w:val="00AA07A7"/>
    <w:rsid w:val="00AA165C"/>
    <w:rsid w:val="00AA1EFF"/>
    <w:rsid w:val="00AA57E1"/>
    <w:rsid w:val="00AA596F"/>
    <w:rsid w:val="00AA6114"/>
    <w:rsid w:val="00AA6BAC"/>
    <w:rsid w:val="00AA7B9F"/>
    <w:rsid w:val="00AB00D8"/>
    <w:rsid w:val="00AB011C"/>
    <w:rsid w:val="00AB026A"/>
    <w:rsid w:val="00AB02B7"/>
    <w:rsid w:val="00AB132D"/>
    <w:rsid w:val="00AB159D"/>
    <w:rsid w:val="00AB1C5F"/>
    <w:rsid w:val="00AB1DF0"/>
    <w:rsid w:val="00AB28B1"/>
    <w:rsid w:val="00AB2AEF"/>
    <w:rsid w:val="00AB5BF7"/>
    <w:rsid w:val="00AB6700"/>
    <w:rsid w:val="00AB6775"/>
    <w:rsid w:val="00AB686C"/>
    <w:rsid w:val="00AB6AF4"/>
    <w:rsid w:val="00AB7D37"/>
    <w:rsid w:val="00AC060B"/>
    <w:rsid w:val="00AC0E54"/>
    <w:rsid w:val="00AC3315"/>
    <w:rsid w:val="00AC3B44"/>
    <w:rsid w:val="00AC3CD6"/>
    <w:rsid w:val="00AC3CF4"/>
    <w:rsid w:val="00AC46CE"/>
    <w:rsid w:val="00AC46E5"/>
    <w:rsid w:val="00AC48A3"/>
    <w:rsid w:val="00AC4DB8"/>
    <w:rsid w:val="00AC5ABE"/>
    <w:rsid w:val="00AC6739"/>
    <w:rsid w:val="00AC7CFD"/>
    <w:rsid w:val="00AD0990"/>
    <w:rsid w:val="00AD1ADE"/>
    <w:rsid w:val="00AD1C92"/>
    <w:rsid w:val="00AD2287"/>
    <w:rsid w:val="00AD2E2F"/>
    <w:rsid w:val="00AD321C"/>
    <w:rsid w:val="00AD3504"/>
    <w:rsid w:val="00AD36DD"/>
    <w:rsid w:val="00AD3A84"/>
    <w:rsid w:val="00AD415A"/>
    <w:rsid w:val="00AD49C2"/>
    <w:rsid w:val="00AD6E24"/>
    <w:rsid w:val="00AD742D"/>
    <w:rsid w:val="00AE080B"/>
    <w:rsid w:val="00AE096B"/>
    <w:rsid w:val="00AE0DAF"/>
    <w:rsid w:val="00AE378A"/>
    <w:rsid w:val="00AE514D"/>
    <w:rsid w:val="00AE6045"/>
    <w:rsid w:val="00AE6795"/>
    <w:rsid w:val="00AE716C"/>
    <w:rsid w:val="00AE740A"/>
    <w:rsid w:val="00AE7BAF"/>
    <w:rsid w:val="00AE7FE0"/>
    <w:rsid w:val="00AF3B0E"/>
    <w:rsid w:val="00AF529B"/>
    <w:rsid w:val="00AF62BB"/>
    <w:rsid w:val="00AF65BC"/>
    <w:rsid w:val="00AF68B8"/>
    <w:rsid w:val="00AF791D"/>
    <w:rsid w:val="00B0014E"/>
    <w:rsid w:val="00B01B40"/>
    <w:rsid w:val="00B03357"/>
    <w:rsid w:val="00B04924"/>
    <w:rsid w:val="00B07024"/>
    <w:rsid w:val="00B07389"/>
    <w:rsid w:val="00B07C81"/>
    <w:rsid w:val="00B10460"/>
    <w:rsid w:val="00B114D3"/>
    <w:rsid w:val="00B1163A"/>
    <w:rsid w:val="00B12B7A"/>
    <w:rsid w:val="00B131B3"/>
    <w:rsid w:val="00B138ED"/>
    <w:rsid w:val="00B13C2C"/>
    <w:rsid w:val="00B14449"/>
    <w:rsid w:val="00B14B69"/>
    <w:rsid w:val="00B1569F"/>
    <w:rsid w:val="00B159F0"/>
    <w:rsid w:val="00B16987"/>
    <w:rsid w:val="00B17971"/>
    <w:rsid w:val="00B17D28"/>
    <w:rsid w:val="00B20A62"/>
    <w:rsid w:val="00B21FE6"/>
    <w:rsid w:val="00B22217"/>
    <w:rsid w:val="00B22DAD"/>
    <w:rsid w:val="00B24191"/>
    <w:rsid w:val="00B24463"/>
    <w:rsid w:val="00B25142"/>
    <w:rsid w:val="00B252A3"/>
    <w:rsid w:val="00B255F8"/>
    <w:rsid w:val="00B25822"/>
    <w:rsid w:val="00B258C2"/>
    <w:rsid w:val="00B25CBB"/>
    <w:rsid w:val="00B305DD"/>
    <w:rsid w:val="00B31DB6"/>
    <w:rsid w:val="00B32D9A"/>
    <w:rsid w:val="00B33248"/>
    <w:rsid w:val="00B33BCE"/>
    <w:rsid w:val="00B352A3"/>
    <w:rsid w:val="00B35549"/>
    <w:rsid w:val="00B35A92"/>
    <w:rsid w:val="00B364C3"/>
    <w:rsid w:val="00B40BF7"/>
    <w:rsid w:val="00B41591"/>
    <w:rsid w:val="00B4276E"/>
    <w:rsid w:val="00B42B45"/>
    <w:rsid w:val="00B442C8"/>
    <w:rsid w:val="00B44582"/>
    <w:rsid w:val="00B46A80"/>
    <w:rsid w:val="00B477B9"/>
    <w:rsid w:val="00B50415"/>
    <w:rsid w:val="00B51B50"/>
    <w:rsid w:val="00B5257A"/>
    <w:rsid w:val="00B5361A"/>
    <w:rsid w:val="00B5411E"/>
    <w:rsid w:val="00B5702A"/>
    <w:rsid w:val="00B575BD"/>
    <w:rsid w:val="00B60AB5"/>
    <w:rsid w:val="00B60FDD"/>
    <w:rsid w:val="00B615A5"/>
    <w:rsid w:val="00B6190B"/>
    <w:rsid w:val="00B62090"/>
    <w:rsid w:val="00B6229A"/>
    <w:rsid w:val="00B62F32"/>
    <w:rsid w:val="00B63615"/>
    <w:rsid w:val="00B63779"/>
    <w:rsid w:val="00B63A35"/>
    <w:rsid w:val="00B63E84"/>
    <w:rsid w:val="00B6432F"/>
    <w:rsid w:val="00B64C5F"/>
    <w:rsid w:val="00B6625E"/>
    <w:rsid w:val="00B67822"/>
    <w:rsid w:val="00B67A29"/>
    <w:rsid w:val="00B70486"/>
    <w:rsid w:val="00B711C7"/>
    <w:rsid w:val="00B72670"/>
    <w:rsid w:val="00B74431"/>
    <w:rsid w:val="00B76FDB"/>
    <w:rsid w:val="00B77790"/>
    <w:rsid w:val="00B7791E"/>
    <w:rsid w:val="00B77ECF"/>
    <w:rsid w:val="00B77F28"/>
    <w:rsid w:val="00B80192"/>
    <w:rsid w:val="00B811D6"/>
    <w:rsid w:val="00B82377"/>
    <w:rsid w:val="00B82AF9"/>
    <w:rsid w:val="00B85137"/>
    <w:rsid w:val="00B85BC7"/>
    <w:rsid w:val="00B85C49"/>
    <w:rsid w:val="00B870BA"/>
    <w:rsid w:val="00B87C2F"/>
    <w:rsid w:val="00B90658"/>
    <w:rsid w:val="00B91ADA"/>
    <w:rsid w:val="00B91AEB"/>
    <w:rsid w:val="00B91E6A"/>
    <w:rsid w:val="00B9216E"/>
    <w:rsid w:val="00B92ACF"/>
    <w:rsid w:val="00B93007"/>
    <w:rsid w:val="00B9329A"/>
    <w:rsid w:val="00B9543C"/>
    <w:rsid w:val="00B956F1"/>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3687"/>
    <w:rsid w:val="00BB54A4"/>
    <w:rsid w:val="00BB552E"/>
    <w:rsid w:val="00BB6161"/>
    <w:rsid w:val="00BB7A7E"/>
    <w:rsid w:val="00BB7DD5"/>
    <w:rsid w:val="00BC17DB"/>
    <w:rsid w:val="00BC2691"/>
    <w:rsid w:val="00BC3631"/>
    <w:rsid w:val="00BC378D"/>
    <w:rsid w:val="00BC3BAA"/>
    <w:rsid w:val="00BC3D2A"/>
    <w:rsid w:val="00BC414C"/>
    <w:rsid w:val="00BC42AE"/>
    <w:rsid w:val="00BC439C"/>
    <w:rsid w:val="00BC6179"/>
    <w:rsid w:val="00BC63AC"/>
    <w:rsid w:val="00BC6B48"/>
    <w:rsid w:val="00BD08FD"/>
    <w:rsid w:val="00BD0AC4"/>
    <w:rsid w:val="00BD1C6E"/>
    <w:rsid w:val="00BD3F1A"/>
    <w:rsid w:val="00BD4661"/>
    <w:rsid w:val="00BD48C1"/>
    <w:rsid w:val="00BD5B39"/>
    <w:rsid w:val="00BD6DE0"/>
    <w:rsid w:val="00BE1C2A"/>
    <w:rsid w:val="00BE3756"/>
    <w:rsid w:val="00BE4BD3"/>
    <w:rsid w:val="00BE539E"/>
    <w:rsid w:val="00BE6BF3"/>
    <w:rsid w:val="00BF031E"/>
    <w:rsid w:val="00BF0496"/>
    <w:rsid w:val="00BF1B12"/>
    <w:rsid w:val="00BF1E83"/>
    <w:rsid w:val="00BF1F17"/>
    <w:rsid w:val="00BF1F7E"/>
    <w:rsid w:val="00BF2C93"/>
    <w:rsid w:val="00BF4716"/>
    <w:rsid w:val="00BF542E"/>
    <w:rsid w:val="00BF58B5"/>
    <w:rsid w:val="00BF69A5"/>
    <w:rsid w:val="00BF76DC"/>
    <w:rsid w:val="00C01760"/>
    <w:rsid w:val="00C017EB"/>
    <w:rsid w:val="00C02C70"/>
    <w:rsid w:val="00C0316E"/>
    <w:rsid w:val="00C03687"/>
    <w:rsid w:val="00C039F3"/>
    <w:rsid w:val="00C03D53"/>
    <w:rsid w:val="00C03D9D"/>
    <w:rsid w:val="00C03ED2"/>
    <w:rsid w:val="00C045AC"/>
    <w:rsid w:val="00C048D6"/>
    <w:rsid w:val="00C04E61"/>
    <w:rsid w:val="00C07166"/>
    <w:rsid w:val="00C078C5"/>
    <w:rsid w:val="00C10666"/>
    <w:rsid w:val="00C10A59"/>
    <w:rsid w:val="00C11383"/>
    <w:rsid w:val="00C13122"/>
    <w:rsid w:val="00C153E0"/>
    <w:rsid w:val="00C15C83"/>
    <w:rsid w:val="00C15D46"/>
    <w:rsid w:val="00C162F5"/>
    <w:rsid w:val="00C16A1B"/>
    <w:rsid w:val="00C16D8F"/>
    <w:rsid w:val="00C1759F"/>
    <w:rsid w:val="00C17B58"/>
    <w:rsid w:val="00C17D91"/>
    <w:rsid w:val="00C2060B"/>
    <w:rsid w:val="00C20916"/>
    <w:rsid w:val="00C20A73"/>
    <w:rsid w:val="00C216F0"/>
    <w:rsid w:val="00C219E3"/>
    <w:rsid w:val="00C22CE4"/>
    <w:rsid w:val="00C23129"/>
    <w:rsid w:val="00C241C3"/>
    <w:rsid w:val="00C242BD"/>
    <w:rsid w:val="00C25DC5"/>
    <w:rsid w:val="00C26D66"/>
    <w:rsid w:val="00C30258"/>
    <w:rsid w:val="00C317E6"/>
    <w:rsid w:val="00C31AF2"/>
    <w:rsid w:val="00C32086"/>
    <w:rsid w:val="00C33708"/>
    <w:rsid w:val="00C33B73"/>
    <w:rsid w:val="00C3420C"/>
    <w:rsid w:val="00C344F8"/>
    <w:rsid w:val="00C34A95"/>
    <w:rsid w:val="00C35FD7"/>
    <w:rsid w:val="00C361C2"/>
    <w:rsid w:val="00C36BC3"/>
    <w:rsid w:val="00C36D42"/>
    <w:rsid w:val="00C3722A"/>
    <w:rsid w:val="00C37C93"/>
    <w:rsid w:val="00C37FAB"/>
    <w:rsid w:val="00C433CC"/>
    <w:rsid w:val="00C43B18"/>
    <w:rsid w:val="00C45900"/>
    <w:rsid w:val="00C45EF6"/>
    <w:rsid w:val="00C46B64"/>
    <w:rsid w:val="00C4736D"/>
    <w:rsid w:val="00C50709"/>
    <w:rsid w:val="00C5260B"/>
    <w:rsid w:val="00C5282D"/>
    <w:rsid w:val="00C547D6"/>
    <w:rsid w:val="00C571CA"/>
    <w:rsid w:val="00C572E5"/>
    <w:rsid w:val="00C57821"/>
    <w:rsid w:val="00C6050C"/>
    <w:rsid w:val="00C60A30"/>
    <w:rsid w:val="00C61FC8"/>
    <w:rsid w:val="00C63E66"/>
    <w:rsid w:val="00C64284"/>
    <w:rsid w:val="00C64566"/>
    <w:rsid w:val="00C6548F"/>
    <w:rsid w:val="00C655A5"/>
    <w:rsid w:val="00C6572F"/>
    <w:rsid w:val="00C663D3"/>
    <w:rsid w:val="00C66C9B"/>
    <w:rsid w:val="00C66D58"/>
    <w:rsid w:val="00C701DE"/>
    <w:rsid w:val="00C703B3"/>
    <w:rsid w:val="00C74896"/>
    <w:rsid w:val="00C75BF8"/>
    <w:rsid w:val="00C81C99"/>
    <w:rsid w:val="00C83126"/>
    <w:rsid w:val="00C83A19"/>
    <w:rsid w:val="00C83EC2"/>
    <w:rsid w:val="00C84776"/>
    <w:rsid w:val="00C84F38"/>
    <w:rsid w:val="00C852CA"/>
    <w:rsid w:val="00C86057"/>
    <w:rsid w:val="00C903F0"/>
    <w:rsid w:val="00C9200B"/>
    <w:rsid w:val="00C92AB0"/>
    <w:rsid w:val="00C93427"/>
    <w:rsid w:val="00C93EDB"/>
    <w:rsid w:val="00C94284"/>
    <w:rsid w:val="00C95AB0"/>
    <w:rsid w:val="00C96431"/>
    <w:rsid w:val="00C96B15"/>
    <w:rsid w:val="00CA06B0"/>
    <w:rsid w:val="00CA1B87"/>
    <w:rsid w:val="00CA3647"/>
    <w:rsid w:val="00CA4C69"/>
    <w:rsid w:val="00CA5AB4"/>
    <w:rsid w:val="00CA63C8"/>
    <w:rsid w:val="00CA6968"/>
    <w:rsid w:val="00CA7575"/>
    <w:rsid w:val="00CA77D8"/>
    <w:rsid w:val="00CA7D2E"/>
    <w:rsid w:val="00CB15EC"/>
    <w:rsid w:val="00CB1FBA"/>
    <w:rsid w:val="00CB2380"/>
    <w:rsid w:val="00CB3F66"/>
    <w:rsid w:val="00CB501D"/>
    <w:rsid w:val="00CB6EE9"/>
    <w:rsid w:val="00CB75AB"/>
    <w:rsid w:val="00CB77D7"/>
    <w:rsid w:val="00CC1C65"/>
    <w:rsid w:val="00CC1F2F"/>
    <w:rsid w:val="00CC22AE"/>
    <w:rsid w:val="00CC27D1"/>
    <w:rsid w:val="00CC284E"/>
    <w:rsid w:val="00CC2E8C"/>
    <w:rsid w:val="00CC333B"/>
    <w:rsid w:val="00CC4339"/>
    <w:rsid w:val="00CC449B"/>
    <w:rsid w:val="00CC5062"/>
    <w:rsid w:val="00CC6BE5"/>
    <w:rsid w:val="00CC7DAD"/>
    <w:rsid w:val="00CD00BE"/>
    <w:rsid w:val="00CD0171"/>
    <w:rsid w:val="00CD111F"/>
    <w:rsid w:val="00CD2104"/>
    <w:rsid w:val="00CD27A5"/>
    <w:rsid w:val="00CD3C55"/>
    <w:rsid w:val="00CD5CAB"/>
    <w:rsid w:val="00CD5F33"/>
    <w:rsid w:val="00CE0267"/>
    <w:rsid w:val="00CE0541"/>
    <w:rsid w:val="00CE143E"/>
    <w:rsid w:val="00CE1BB2"/>
    <w:rsid w:val="00CE4547"/>
    <w:rsid w:val="00CE496F"/>
    <w:rsid w:val="00CE5783"/>
    <w:rsid w:val="00CE5C4D"/>
    <w:rsid w:val="00CE72FA"/>
    <w:rsid w:val="00CE77D2"/>
    <w:rsid w:val="00CF1A98"/>
    <w:rsid w:val="00CF1C7D"/>
    <w:rsid w:val="00CF36F6"/>
    <w:rsid w:val="00CF5AE1"/>
    <w:rsid w:val="00CF5DF0"/>
    <w:rsid w:val="00CF60A3"/>
    <w:rsid w:val="00CF6D77"/>
    <w:rsid w:val="00CF6F66"/>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36A4"/>
    <w:rsid w:val="00D1427E"/>
    <w:rsid w:val="00D14706"/>
    <w:rsid w:val="00D149F0"/>
    <w:rsid w:val="00D14F71"/>
    <w:rsid w:val="00D16274"/>
    <w:rsid w:val="00D168DC"/>
    <w:rsid w:val="00D16E61"/>
    <w:rsid w:val="00D1762B"/>
    <w:rsid w:val="00D177FC"/>
    <w:rsid w:val="00D202A4"/>
    <w:rsid w:val="00D2138C"/>
    <w:rsid w:val="00D21535"/>
    <w:rsid w:val="00D22150"/>
    <w:rsid w:val="00D226A5"/>
    <w:rsid w:val="00D23009"/>
    <w:rsid w:val="00D231B7"/>
    <w:rsid w:val="00D23655"/>
    <w:rsid w:val="00D23D0B"/>
    <w:rsid w:val="00D2419D"/>
    <w:rsid w:val="00D241D3"/>
    <w:rsid w:val="00D242F7"/>
    <w:rsid w:val="00D24B7D"/>
    <w:rsid w:val="00D24D8A"/>
    <w:rsid w:val="00D2536D"/>
    <w:rsid w:val="00D254C4"/>
    <w:rsid w:val="00D257BA"/>
    <w:rsid w:val="00D25C91"/>
    <w:rsid w:val="00D25D0B"/>
    <w:rsid w:val="00D25EE9"/>
    <w:rsid w:val="00D2603E"/>
    <w:rsid w:val="00D26B13"/>
    <w:rsid w:val="00D26CEF"/>
    <w:rsid w:val="00D2770E"/>
    <w:rsid w:val="00D304B6"/>
    <w:rsid w:val="00D316D9"/>
    <w:rsid w:val="00D32A4E"/>
    <w:rsid w:val="00D32D22"/>
    <w:rsid w:val="00D330D7"/>
    <w:rsid w:val="00D352C5"/>
    <w:rsid w:val="00D35573"/>
    <w:rsid w:val="00D36EEE"/>
    <w:rsid w:val="00D37E9D"/>
    <w:rsid w:val="00D37F2C"/>
    <w:rsid w:val="00D40039"/>
    <w:rsid w:val="00D402D7"/>
    <w:rsid w:val="00D40967"/>
    <w:rsid w:val="00D413D9"/>
    <w:rsid w:val="00D41B53"/>
    <w:rsid w:val="00D439A9"/>
    <w:rsid w:val="00D45713"/>
    <w:rsid w:val="00D471AA"/>
    <w:rsid w:val="00D4723A"/>
    <w:rsid w:val="00D47716"/>
    <w:rsid w:val="00D47B0C"/>
    <w:rsid w:val="00D47DDF"/>
    <w:rsid w:val="00D50CA9"/>
    <w:rsid w:val="00D533F5"/>
    <w:rsid w:val="00D54726"/>
    <w:rsid w:val="00D55B4C"/>
    <w:rsid w:val="00D55D74"/>
    <w:rsid w:val="00D55EAB"/>
    <w:rsid w:val="00D560EE"/>
    <w:rsid w:val="00D5662D"/>
    <w:rsid w:val="00D5782B"/>
    <w:rsid w:val="00D606EA"/>
    <w:rsid w:val="00D6082F"/>
    <w:rsid w:val="00D6086A"/>
    <w:rsid w:val="00D6192A"/>
    <w:rsid w:val="00D61D14"/>
    <w:rsid w:val="00D62561"/>
    <w:rsid w:val="00D63786"/>
    <w:rsid w:val="00D64C1D"/>
    <w:rsid w:val="00D64FBE"/>
    <w:rsid w:val="00D65C6B"/>
    <w:rsid w:val="00D65C87"/>
    <w:rsid w:val="00D66FB7"/>
    <w:rsid w:val="00D70880"/>
    <w:rsid w:val="00D70BB3"/>
    <w:rsid w:val="00D710BA"/>
    <w:rsid w:val="00D71CD7"/>
    <w:rsid w:val="00D71D12"/>
    <w:rsid w:val="00D72186"/>
    <w:rsid w:val="00D73104"/>
    <w:rsid w:val="00D77907"/>
    <w:rsid w:val="00D82198"/>
    <w:rsid w:val="00D83AA4"/>
    <w:rsid w:val="00D842C4"/>
    <w:rsid w:val="00D865BA"/>
    <w:rsid w:val="00D8750E"/>
    <w:rsid w:val="00D87E39"/>
    <w:rsid w:val="00D9018A"/>
    <w:rsid w:val="00D902EB"/>
    <w:rsid w:val="00D9084A"/>
    <w:rsid w:val="00D90C92"/>
    <w:rsid w:val="00D911A6"/>
    <w:rsid w:val="00D96257"/>
    <w:rsid w:val="00D96C08"/>
    <w:rsid w:val="00D977FD"/>
    <w:rsid w:val="00DA0334"/>
    <w:rsid w:val="00DA0953"/>
    <w:rsid w:val="00DA0CCB"/>
    <w:rsid w:val="00DA0D24"/>
    <w:rsid w:val="00DA12F0"/>
    <w:rsid w:val="00DA1734"/>
    <w:rsid w:val="00DA1C18"/>
    <w:rsid w:val="00DA2929"/>
    <w:rsid w:val="00DA2B68"/>
    <w:rsid w:val="00DA307B"/>
    <w:rsid w:val="00DA3B43"/>
    <w:rsid w:val="00DA4333"/>
    <w:rsid w:val="00DA4EB2"/>
    <w:rsid w:val="00DA5770"/>
    <w:rsid w:val="00DA5E31"/>
    <w:rsid w:val="00DA630D"/>
    <w:rsid w:val="00DB0431"/>
    <w:rsid w:val="00DB05EA"/>
    <w:rsid w:val="00DB13E1"/>
    <w:rsid w:val="00DB183D"/>
    <w:rsid w:val="00DB318C"/>
    <w:rsid w:val="00DB3371"/>
    <w:rsid w:val="00DB4600"/>
    <w:rsid w:val="00DB4DA3"/>
    <w:rsid w:val="00DB632B"/>
    <w:rsid w:val="00DB6F6E"/>
    <w:rsid w:val="00DB7C17"/>
    <w:rsid w:val="00DC0F08"/>
    <w:rsid w:val="00DC14DB"/>
    <w:rsid w:val="00DC1C2E"/>
    <w:rsid w:val="00DC1C53"/>
    <w:rsid w:val="00DC454C"/>
    <w:rsid w:val="00DC5326"/>
    <w:rsid w:val="00DC559E"/>
    <w:rsid w:val="00DC5748"/>
    <w:rsid w:val="00DC6911"/>
    <w:rsid w:val="00DC7CA4"/>
    <w:rsid w:val="00DD0E23"/>
    <w:rsid w:val="00DD3443"/>
    <w:rsid w:val="00DD4AE7"/>
    <w:rsid w:val="00DD4B3D"/>
    <w:rsid w:val="00DD571F"/>
    <w:rsid w:val="00DD60BA"/>
    <w:rsid w:val="00DD7804"/>
    <w:rsid w:val="00DE0226"/>
    <w:rsid w:val="00DE0626"/>
    <w:rsid w:val="00DE12ED"/>
    <w:rsid w:val="00DE1D19"/>
    <w:rsid w:val="00DE226A"/>
    <w:rsid w:val="00DE2459"/>
    <w:rsid w:val="00DE4008"/>
    <w:rsid w:val="00DE570C"/>
    <w:rsid w:val="00DE71F7"/>
    <w:rsid w:val="00DE7B5A"/>
    <w:rsid w:val="00DF0EC2"/>
    <w:rsid w:val="00DF13CE"/>
    <w:rsid w:val="00DF2AAE"/>
    <w:rsid w:val="00DF2B65"/>
    <w:rsid w:val="00DF32C0"/>
    <w:rsid w:val="00DF32F4"/>
    <w:rsid w:val="00DF3D3F"/>
    <w:rsid w:val="00DF46C7"/>
    <w:rsid w:val="00DF48B6"/>
    <w:rsid w:val="00DF5671"/>
    <w:rsid w:val="00DF5A87"/>
    <w:rsid w:val="00DF6147"/>
    <w:rsid w:val="00DF7109"/>
    <w:rsid w:val="00DF71F3"/>
    <w:rsid w:val="00DF7372"/>
    <w:rsid w:val="00DF7489"/>
    <w:rsid w:val="00DF7A1A"/>
    <w:rsid w:val="00E01699"/>
    <w:rsid w:val="00E01A4F"/>
    <w:rsid w:val="00E020CD"/>
    <w:rsid w:val="00E027B0"/>
    <w:rsid w:val="00E04446"/>
    <w:rsid w:val="00E046E7"/>
    <w:rsid w:val="00E0538E"/>
    <w:rsid w:val="00E05658"/>
    <w:rsid w:val="00E05B5E"/>
    <w:rsid w:val="00E063C6"/>
    <w:rsid w:val="00E0666E"/>
    <w:rsid w:val="00E076C8"/>
    <w:rsid w:val="00E100B5"/>
    <w:rsid w:val="00E11334"/>
    <w:rsid w:val="00E11379"/>
    <w:rsid w:val="00E120F2"/>
    <w:rsid w:val="00E14B96"/>
    <w:rsid w:val="00E14D39"/>
    <w:rsid w:val="00E16061"/>
    <w:rsid w:val="00E165CB"/>
    <w:rsid w:val="00E21581"/>
    <w:rsid w:val="00E2209F"/>
    <w:rsid w:val="00E22369"/>
    <w:rsid w:val="00E23AE9"/>
    <w:rsid w:val="00E253D5"/>
    <w:rsid w:val="00E265FB"/>
    <w:rsid w:val="00E26E2F"/>
    <w:rsid w:val="00E26EC0"/>
    <w:rsid w:val="00E270A2"/>
    <w:rsid w:val="00E275CB"/>
    <w:rsid w:val="00E27A95"/>
    <w:rsid w:val="00E31A0D"/>
    <w:rsid w:val="00E322BD"/>
    <w:rsid w:val="00E32506"/>
    <w:rsid w:val="00E32B8B"/>
    <w:rsid w:val="00E33672"/>
    <w:rsid w:val="00E336BF"/>
    <w:rsid w:val="00E3581C"/>
    <w:rsid w:val="00E35A24"/>
    <w:rsid w:val="00E36495"/>
    <w:rsid w:val="00E36826"/>
    <w:rsid w:val="00E36AF3"/>
    <w:rsid w:val="00E3712D"/>
    <w:rsid w:val="00E37851"/>
    <w:rsid w:val="00E402B2"/>
    <w:rsid w:val="00E40CDD"/>
    <w:rsid w:val="00E40F20"/>
    <w:rsid w:val="00E41965"/>
    <w:rsid w:val="00E41C9B"/>
    <w:rsid w:val="00E42A0D"/>
    <w:rsid w:val="00E43CFC"/>
    <w:rsid w:val="00E447E0"/>
    <w:rsid w:val="00E45383"/>
    <w:rsid w:val="00E463A9"/>
    <w:rsid w:val="00E47D96"/>
    <w:rsid w:val="00E50E89"/>
    <w:rsid w:val="00E52F72"/>
    <w:rsid w:val="00E531B4"/>
    <w:rsid w:val="00E55E64"/>
    <w:rsid w:val="00E56163"/>
    <w:rsid w:val="00E56B3B"/>
    <w:rsid w:val="00E5798B"/>
    <w:rsid w:val="00E60241"/>
    <w:rsid w:val="00E61579"/>
    <w:rsid w:val="00E624E0"/>
    <w:rsid w:val="00E62E55"/>
    <w:rsid w:val="00E62EED"/>
    <w:rsid w:val="00E642AF"/>
    <w:rsid w:val="00E65293"/>
    <w:rsid w:val="00E669EA"/>
    <w:rsid w:val="00E67363"/>
    <w:rsid w:val="00E67849"/>
    <w:rsid w:val="00E70CCB"/>
    <w:rsid w:val="00E72542"/>
    <w:rsid w:val="00E726EA"/>
    <w:rsid w:val="00E72A6C"/>
    <w:rsid w:val="00E7388F"/>
    <w:rsid w:val="00E738F5"/>
    <w:rsid w:val="00E744C5"/>
    <w:rsid w:val="00E74917"/>
    <w:rsid w:val="00E7541C"/>
    <w:rsid w:val="00E80CFD"/>
    <w:rsid w:val="00E81A30"/>
    <w:rsid w:val="00E81E86"/>
    <w:rsid w:val="00E824DE"/>
    <w:rsid w:val="00E84106"/>
    <w:rsid w:val="00E857B8"/>
    <w:rsid w:val="00E85D40"/>
    <w:rsid w:val="00E85F63"/>
    <w:rsid w:val="00E86A6C"/>
    <w:rsid w:val="00E90AE3"/>
    <w:rsid w:val="00E91F36"/>
    <w:rsid w:val="00E965E7"/>
    <w:rsid w:val="00E96CE1"/>
    <w:rsid w:val="00E9714E"/>
    <w:rsid w:val="00EA1596"/>
    <w:rsid w:val="00EA22C7"/>
    <w:rsid w:val="00EA2313"/>
    <w:rsid w:val="00EA2F46"/>
    <w:rsid w:val="00EA43AD"/>
    <w:rsid w:val="00EA4951"/>
    <w:rsid w:val="00EA49C1"/>
    <w:rsid w:val="00EA4D1D"/>
    <w:rsid w:val="00EA5700"/>
    <w:rsid w:val="00EB1B58"/>
    <w:rsid w:val="00EB1CBE"/>
    <w:rsid w:val="00EB369E"/>
    <w:rsid w:val="00EB3B6F"/>
    <w:rsid w:val="00EB5E2E"/>
    <w:rsid w:val="00EB5EFA"/>
    <w:rsid w:val="00EC1133"/>
    <w:rsid w:val="00EC2FD0"/>
    <w:rsid w:val="00EC317E"/>
    <w:rsid w:val="00EC3C75"/>
    <w:rsid w:val="00EC475D"/>
    <w:rsid w:val="00EC5BC7"/>
    <w:rsid w:val="00EC6EB8"/>
    <w:rsid w:val="00ED135C"/>
    <w:rsid w:val="00ED2426"/>
    <w:rsid w:val="00ED24D7"/>
    <w:rsid w:val="00ED3C26"/>
    <w:rsid w:val="00ED474F"/>
    <w:rsid w:val="00ED4A1C"/>
    <w:rsid w:val="00ED5992"/>
    <w:rsid w:val="00ED5AEB"/>
    <w:rsid w:val="00ED7BDF"/>
    <w:rsid w:val="00EE0368"/>
    <w:rsid w:val="00EE04DC"/>
    <w:rsid w:val="00EE32E3"/>
    <w:rsid w:val="00EE38D2"/>
    <w:rsid w:val="00EE44FC"/>
    <w:rsid w:val="00EE47F9"/>
    <w:rsid w:val="00EE5965"/>
    <w:rsid w:val="00EE6981"/>
    <w:rsid w:val="00EE6A5C"/>
    <w:rsid w:val="00EE7238"/>
    <w:rsid w:val="00EF12EB"/>
    <w:rsid w:val="00EF2114"/>
    <w:rsid w:val="00EF2EC9"/>
    <w:rsid w:val="00EF41BD"/>
    <w:rsid w:val="00EF44CD"/>
    <w:rsid w:val="00EF5BAB"/>
    <w:rsid w:val="00EF5DBA"/>
    <w:rsid w:val="00EF61BE"/>
    <w:rsid w:val="00EF6A22"/>
    <w:rsid w:val="00EF6DD7"/>
    <w:rsid w:val="00F00626"/>
    <w:rsid w:val="00F01509"/>
    <w:rsid w:val="00F01719"/>
    <w:rsid w:val="00F03902"/>
    <w:rsid w:val="00F054B1"/>
    <w:rsid w:val="00F076FC"/>
    <w:rsid w:val="00F10D59"/>
    <w:rsid w:val="00F12118"/>
    <w:rsid w:val="00F128C8"/>
    <w:rsid w:val="00F13424"/>
    <w:rsid w:val="00F134FD"/>
    <w:rsid w:val="00F13F16"/>
    <w:rsid w:val="00F1421B"/>
    <w:rsid w:val="00F151AB"/>
    <w:rsid w:val="00F15FA8"/>
    <w:rsid w:val="00F1606C"/>
    <w:rsid w:val="00F16726"/>
    <w:rsid w:val="00F1687A"/>
    <w:rsid w:val="00F169E0"/>
    <w:rsid w:val="00F16BD4"/>
    <w:rsid w:val="00F172BC"/>
    <w:rsid w:val="00F173D8"/>
    <w:rsid w:val="00F1771F"/>
    <w:rsid w:val="00F17B3A"/>
    <w:rsid w:val="00F17D61"/>
    <w:rsid w:val="00F2048D"/>
    <w:rsid w:val="00F230A9"/>
    <w:rsid w:val="00F24715"/>
    <w:rsid w:val="00F248F9"/>
    <w:rsid w:val="00F2609F"/>
    <w:rsid w:val="00F302AA"/>
    <w:rsid w:val="00F31BC5"/>
    <w:rsid w:val="00F31FAB"/>
    <w:rsid w:val="00F32829"/>
    <w:rsid w:val="00F355BF"/>
    <w:rsid w:val="00F358CC"/>
    <w:rsid w:val="00F373DC"/>
    <w:rsid w:val="00F40DB2"/>
    <w:rsid w:val="00F4213E"/>
    <w:rsid w:val="00F42B73"/>
    <w:rsid w:val="00F4348B"/>
    <w:rsid w:val="00F4437E"/>
    <w:rsid w:val="00F45188"/>
    <w:rsid w:val="00F4705B"/>
    <w:rsid w:val="00F47B48"/>
    <w:rsid w:val="00F47FDF"/>
    <w:rsid w:val="00F5054A"/>
    <w:rsid w:val="00F5207C"/>
    <w:rsid w:val="00F520F4"/>
    <w:rsid w:val="00F52183"/>
    <w:rsid w:val="00F5281A"/>
    <w:rsid w:val="00F529C7"/>
    <w:rsid w:val="00F53FD0"/>
    <w:rsid w:val="00F54113"/>
    <w:rsid w:val="00F5455B"/>
    <w:rsid w:val="00F5518E"/>
    <w:rsid w:val="00F55B22"/>
    <w:rsid w:val="00F562DC"/>
    <w:rsid w:val="00F56C75"/>
    <w:rsid w:val="00F602E9"/>
    <w:rsid w:val="00F60F62"/>
    <w:rsid w:val="00F614B7"/>
    <w:rsid w:val="00F6174C"/>
    <w:rsid w:val="00F61BD3"/>
    <w:rsid w:val="00F6343A"/>
    <w:rsid w:val="00F635AC"/>
    <w:rsid w:val="00F64059"/>
    <w:rsid w:val="00F64392"/>
    <w:rsid w:val="00F64ECE"/>
    <w:rsid w:val="00F65CE5"/>
    <w:rsid w:val="00F65D73"/>
    <w:rsid w:val="00F66A78"/>
    <w:rsid w:val="00F66F46"/>
    <w:rsid w:val="00F6781D"/>
    <w:rsid w:val="00F67D75"/>
    <w:rsid w:val="00F7005E"/>
    <w:rsid w:val="00F703ED"/>
    <w:rsid w:val="00F707D3"/>
    <w:rsid w:val="00F70ABF"/>
    <w:rsid w:val="00F719E6"/>
    <w:rsid w:val="00F7227E"/>
    <w:rsid w:val="00F72401"/>
    <w:rsid w:val="00F744A6"/>
    <w:rsid w:val="00F74590"/>
    <w:rsid w:val="00F76B4D"/>
    <w:rsid w:val="00F77490"/>
    <w:rsid w:val="00F775E9"/>
    <w:rsid w:val="00F77FE7"/>
    <w:rsid w:val="00F80DCD"/>
    <w:rsid w:val="00F815D1"/>
    <w:rsid w:val="00F81A9E"/>
    <w:rsid w:val="00F83A64"/>
    <w:rsid w:val="00F83B84"/>
    <w:rsid w:val="00F842F0"/>
    <w:rsid w:val="00F84EE1"/>
    <w:rsid w:val="00F8574B"/>
    <w:rsid w:val="00F85AEC"/>
    <w:rsid w:val="00F85EEA"/>
    <w:rsid w:val="00F878E9"/>
    <w:rsid w:val="00F91230"/>
    <w:rsid w:val="00F9123A"/>
    <w:rsid w:val="00F91FAD"/>
    <w:rsid w:val="00F925F4"/>
    <w:rsid w:val="00F9308C"/>
    <w:rsid w:val="00F930BD"/>
    <w:rsid w:val="00F931D9"/>
    <w:rsid w:val="00F9582C"/>
    <w:rsid w:val="00F96E21"/>
    <w:rsid w:val="00FA0007"/>
    <w:rsid w:val="00FA03AF"/>
    <w:rsid w:val="00FA0D94"/>
    <w:rsid w:val="00FA277B"/>
    <w:rsid w:val="00FA3212"/>
    <w:rsid w:val="00FA3975"/>
    <w:rsid w:val="00FA5A7F"/>
    <w:rsid w:val="00FA5C57"/>
    <w:rsid w:val="00FA72A4"/>
    <w:rsid w:val="00FA73A4"/>
    <w:rsid w:val="00FB00E7"/>
    <w:rsid w:val="00FB032C"/>
    <w:rsid w:val="00FB1342"/>
    <w:rsid w:val="00FB1FB9"/>
    <w:rsid w:val="00FB3311"/>
    <w:rsid w:val="00FB5BE5"/>
    <w:rsid w:val="00FB663C"/>
    <w:rsid w:val="00FB696F"/>
    <w:rsid w:val="00FB763A"/>
    <w:rsid w:val="00FB7B9C"/>
    <w:rsid w:val="00FB7F63"/>
    <w:rsid w:val="00FC1B3E"/>
    <w:rsid w:val="00FC1BF0"/>
    <w:rsid w:val="00FC22ED"/>
    <w:rsid w:val="00FC23C1"/>
    <w:rsid w:val="00FC2B87"/>
    <w:rsid w:val="00FC3706"/>
    <w:rsid w:val="00FC44A1"/>
    <w:rsid w:val="00FC4790"/>
    <w:rsid w:val="00FC6647"/>
    <w:rsid w:val="00FC6E46"/>
    <w:rsid w:val="00FC750A"/>
    <w:rsid w:val="00FC7B1D"/>
    <w:rsid w:val="00FC7C54"/>
    <w:rsid w:val="00FC7C9E"/>
    <w:rsid w:val="00FD1006"/>
    <w:rsid w:val="00FD1050"/>
    <w:rsid w:val="00FD11CB"/>
    <w:rsid w:val="00FD2135"/>
    <w:rsid w:val="00FD4BB8"/>
    <w:rsid w:val="00FD6F5F"/>
    <w:rsid w:val="00FE009E"/>
    <w:rsid w:val="00FE00EC"/>
    <w:rsid w:val="00FE0FE0"/>
    <w:rsid w:val="00FE179D"/>
    <w:rsid w:val="00FE2A7A"/>
    <w:rsid w:val="00FE3074"/>
    <w:rsid w:val="00FE3178"/>
    <w:rsid w:val="00FE4C85"/>
    <w:rsid w:val="00FE69A9"/>
    <w:rsid w:val="00FE736A"/>
    <w:rsid w:val="00FE77A8"/>
    <w:rsid w:val="00FF0174"/>
    <w:rsid w:val="00FF0456"/>
    <w:rsid w:val="00FF28E5"/>
    <w:rsid w:val="00FF4700"/>
    <w:rsid w:val="00FF5653"/>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link w:val="SangradetextonormalCar"/>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SangradetextonormalCar">
    <w:name w:val="Sangría de texto normal Car"/>
    <w:link w:val="Sangradetextonormal"/>
    <w:rsid w:val="00224106"/>
    <w:rPr>
      <w:sz w:val="24"/>
      <w:szCs w:val="24"/>
      <w:lang w:val="es-ES" w:eastAsia="es-ES"/>
    </w:rPr>
  </w:style>
  <w:style w:type="character" w:customStyle="1" w:styleId="EncabezadoCar">
    <w:name w:val="Encabezado Car"/>
    <w:link w:val="Encabezado"/>
    <w:rsid w:val="00212B01"/>
    <w:rPr>
      <w:sz w:val="24"/>
      <w:szCs w:val="24"/>
    </w:rPr>
  </w:style>
  <w:style w:type="paragraph" w:customStyle="1" w:styleId="default0">
    <w:name w:val="default"/>
    <w:basedOn w:val="Normal"/>
    <w:rsid w:val="002B6738"/>
    <w:pPr>
      <w:spacing w:before="100" w:beforeAutospacing="1" w:after="100" w:afterAutospacing="1"/>
    </w:pPr>
    <w:rPr>
      <w:sz w:val="21"/>
      <w:szCs w:val="21"/>
    </w:rPr>
  </w:style>
  <w:style w:type="character" w:customStyle="1" w:styleId="PrrafodelistaCar">
    <w:name w:val="Párrafo de lista Car"/>
    <w:link w:val="Prrafodelista"/>
    <w:uiPriority w:val="34"/>
    <w:locked/>
    <w:rsid w:val="00F52183"/>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link w:val="SangradetextonormalCar"/>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SangradetextonormalCar">
    <w:name w:val="Sangría de texto normal Car"/>
    <w:link w:val="Sangradetextonormal"/>
    <w:rsid w:val="00224106"/>
    <w:rPr>
      <w:sz w:val="24"/>
      <w:szCs w:val="24"/>
      <w:lang w:val="es-ES" w:eastAsia="es-ES"/>
    </w:rPr>
  </w:style>
  <w:style w:type="character" w:customStyle="1" w:styleId="EncabezadoCar">
    <w:name w:val="Encabezado Car"/>
    <w:link w:val="Encabezado"/>
    <w:rsid w:val="00212B01"/>
    <w:rPr>
      <w:sz w:val="24"/>
      <w:szCs w:val="24"/>
    </w:rPr>
  </w:style>
  <w:style w:type="paragraph" w:customStyle="1" w:styleId="default0">
    <w:name w:val="default"/>
    <w:basedOn w:val="Normal"/>
    <w:rsid w:val="002B6738"/>
    <w:pPr>
      <w:spacing w:before="100" w:beforeAutospacing="1" w:after="100" w:afterAutospacing="1"/>
    </w:pPr>
    <w:rPr>
      <w:sz w:val="21"/>
      <w:szCs w:val="21"/>
    </w:rPr>
  </w:style>
  <w:style w:type="character" w:customStyle="1" w:styleId="PrrafodelistaCar">
    <w:name w:val="Párrafo de lista Car"/>
    <w:link w:val="Prrafodelista"/>
    <w:uiPriority w:val="34"/>
    <w:locked/>
    <w:rsid w:val="00F5218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31676563">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02733672">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7248787">
      <w:bodyDiv w:val="1"/>
      <w:marLeft w:val="0"/>
      <w:marRight w:val="0"/>
      <w:marTop w:val="0"/>
      <w:marBottom w:val="0"/>
      <w:divBdr>
        <w:top w:val="none" w:sz="0" w:space="0" w:color="auto"/>
        <w:left w:val="none" w:sz="0" w:space="0" w:color="auto"/>
        <w:bottom w:val="none" w:sz="0" w:space="0" w:color="auto"/>
        <w:right w:val="none" w:sz="0" w:space="0" w:color="auto"/>
      </w:divBdr>
      <w:divsChild>
        <w:div w:id="1273588591">
          <w:marLeft w:val="0"/>
          <w:marRight w:val="0"/>
          <w:marTop w:val="0"/>
          <w:marBottom w:val="0"/>
          <w:divBdr>
            <w:top w:val="none" w:sz="0" w:space="0" w:color="auto"/>
            <w:left w:val="none" w:sz="0" w:space="0" w:color="auto"/>
            <w:bottom w:val="none" w:sz="0" w:space="0" w:color="auto"/>
            <w:right w:val="none" w:sz="0" w:space="0" w:color="auto"/>
          </w:divBdr>
          <w:divsChild>
            <w:div w:id="1964340414">
              <w:marLeft w:val="150"/>
              <w:marRight w:val="150"/>
              <w:marTop w:val="0"/>
              <w:marBottom w:val="0"/>
              <w:divBdr>
                <w:top w:val="none" w:sz="0" w:space="0" w:color="auto"/>
                <w:left w:val="none" w:sz="0" w:space="0" w:color="auto"/>
                <w:bottom w:val="none" w:sz="0" w:space="0" w:color="auto"/>
                <w:right w:val="none" w:sz="0" w:space="0" w:color="auto"/>
              </w:divBdr>
              <w:divsChild>
                <w:div w:id="835607678">
                  <w:marLeft w:val="0"/>
                  <w:marRight w:val="0"/>
                  <w:marTop w:val="0"/>
                  <w:marBottom w:val="0"/>
                  <w:divBdr>
                    <w:top w:val="none" w:sz="0" w:space="0" w:color="auto"/>
                    <w:left w:val="none" w:sz="0" w:space="0" w:color="auto"/>
                    <w:bottom w:val="none" w:sz="0" w:space="0" w:color="auto"/>
                    <w:right w:val="none" w:sz="0" w:space="0" w:color="auto"/>
                  </w:divBdr>
                  <w:divsChild>
                    <w:div w:id="10338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0735210">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12882238">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24174277">
      <w:bodyDiv w:val="1"/>
      <w:marLeft w:val="0"/>
      <w:marRight w:val="0"/>
      <w:marTop w:val="0"/>
      <w:marBottom w:val="0"/>
      <w:divBdr>
        <w:top w:val="none" w:sz="0" w:space="0" w:color="auto"/>
        <w:left w:val="none" w:sz="0" w:space="0" w:color="auto"/>
        <w:bottom w:val="none" w:sz="0" w:space="0" w:color="auto"/>
        <w:right w:val="none" w:sz="0" w:space="0" w:color="auto"/>
      </w:divBdr>
      <w:divsChild>
        <w:div w:id="1358850431">
          <w:marLeft w:val="0"/>
          <w:marRight w:val="0"/>
          <w:marTop w:val="0"/>
          <w:marBottom w:val="0"/>
          <w:divBdr>
            <w:top w:val="none" w:sz="0" w:space="0" w:color="auto"/>
            <w:left w:val="none" w:sz="0" w:space="0" w:color="auto"/>
            <w:bottom w:val="none" w:sz="0" w:space="0" w:color="auto"/>
            <w:right w:val="none" w:sz="0" w:space="0" w:color="auto"/>
          </w:divBdr>
          <w:divsChild>
            <w:div w:id="1673488060">
              <w:marLeft w:val="0"/>
              <w:marRight w:val="0"/>
              <w:marTop w:val="450"/>
              <w:marBottom w:val="600"/>
              <w:divBdr>
                <w:top w:val="none" w:sz="0" w:space="0" w:color="auto"/>
                <w:left w:val="none" w:sz="0" w:space="0" w:color="auto"/>
                <w:bottom w:val="none" w:sz="0" w:space="0" w:color="auto"/>
                <w:right w:val="none" w:sz="0" w:space="0" w:color="auto"/>
              </w:divBdr>
              <w:divsChild>
                <w:div w:id="1467162248">
                  <w:marLeft w:val="0"/>
                  <w:marRight w:val="0"/>
                  <w:marTop w:val="0"/>
                  <w:marBottom w:val="0"/>
                  <w:divBdr>
                    <w:top w:val="none" w:sz="0" w:space="0" w:color="auto"/>
                    <w:left w:val="none" w:sz="0" w:space="0" w:color="auto"/>
                    <w:bottom w:val="none" w:sz="0" w:space="0" w:color="auto"/>
                    <w:right w:val="none" w:sz="0" w:space="0" w:color="auto"/>
                  </w:divBdr>
                  <w:divsChild>
                    <w:div w:id="1806507776">
                      <w:marLeft w:val="0"/>
                      <w:marRight w:val="0"/>
                      <w:marTop w:val="150"/>
                      <w:marBottom w:val="150"/>
                      <w:divBdr>
                        <w:top w:val="none" w:sz="0" w:space="0" w:color="auto"/>
                        <w:left w:val="none" w:sz="0" w:space="0" w:color="auto"/>
                        <w:bottom w:val="none" w:sz="0" w:space="0" w:color="auto"/>
                        <w:right w:val="none" w:sz="0" w:space="0" w:color="auto"/>
                      </w:divBdr>
                      <w:divsChild>
                        <w:div w:id="1131248745">
                          <w:marLeft w:val="0"/>
                          <w:marRight w:val="0"/>
                          <w:marTop w:val="0"/>
                          <w:marBottom w:val="0"/>
                          <w:divBdr>
                            <w:top w:val="none" w:sz="0" w:space="0" w:color="auto"/>
                            <w:left w:val="none" w:sz="0" w:space="0" w:color="auto"/>
                            <w:bottom w:val="none" w:sz="0" w:space="0" w:color="auto"/>
                            <w:right w:val="none" w:sz="0" w:space="0" w:color="auto"/>
                          </w:divBdr>
                          <w:divsChild>
                            <w:div w:id="1708481160">
                              <w:marLeft w:val="225"/>
                              <w:marRight w:val="225"/>
                              <w:marTop w:val="0"/>
                              <w:marBottom w:val="300"/>
                              <w:divBdr>
                                <w:top w:val="single" w:sz="6" w:space="11" w:color="CCCCCC"/>
                                <w:left w:val="single" w:sz="6" w:space="11" w:color="CCCCCC"/>
                                <w:bottom w:val="single" w:sz="6" w:space="11" w:color="CCCCCC"/>
                                <w:right w:val="single" w:sz="6" w:space="11" w:color="CCCCCC"/>
                              </w:divBdr>
                              <w:divsChild>
                                <w:div w:id="1406873633">
                                  <w:marLeft w:val="0"/>
                                  <w:marRight w:val="0"/>
                                  <w:marTop w:val="0"/>
                                  <w:marBottom w:val="0"/>
                                  <w:divBdr>
                                    <w:top w:val="none" w:sz="0" w:space="0" w:color="auto"/>
                                    <w:left w:val="none" w:sz="0" w:space="0" w:color="auto"/>
                                    <w:bottom w:val="none" w:sz="0" w:space="0" w:color="auto"/>
                                    <w:right w:val="none" w:sz="0" w:space="0" w:color="auto"/>
                                  </w:divBdr>
                                  <w:divsChild>
                                    <w:div w:id="1328708515">
                                      <w:marLeft w:val="0"/>
                                      <w:marRight w:val="0"/>
                                      <w:marTop w:val="0"/>
                                      <w:marBottom w:val="0"/>
                                      <w:divBdr>
                                        <w:top w:val="none" w:sz="0" w:space="0" w:color="auto"/>
                                        <w:left w:val="none" w:sz="0" w:space="0" w:color="auto"/>
                                        <w:bottom w:val="none" w:sz="0" w:space="0" w:color="auto"/>
                                        <w:right w:val="none" w:sz="0" w:space="0" w:color="auto"/>
                                      </w:divBdr>
                                      <w:divsChild>
                                        <w:div w:id="1103576951">
                                          <w:marLeft w:val="0"/>
                                          <w:marRight w:val="0"/>
                                          <w:marTop w:val="0"/>
                                          <w:marBottom w:val="0"/>
                                          <w:divBdr>
                                            <w:top w:val="none" w:sz="0" w:space="0" w:color="auto"/>
                                            <w:left w:val="none" w:sz="0" w:space="0" w:color="auto"/>
                                            <w:bottom w:val="none" w:sz="0" w:space="0" w:color="auto"/>
                                            <w:right w:val="none" w:sz="0" w:space="0" w:color="auto"/>
                                          </w:divBdr>
                                          <w:divsChild>
                                            <w:div w:id="500781657">
                                              <w:marLeft w:val="225"/>
                                              <w:marRight w:val="225"/>
                                              <w:marTop w:val="0"/>
                                              <w:marBottom w:val="300"/>
                                              <w:divBdr>
                                                <w:top w:val="single" w:sz="6" w:space="11" w:color="CCCCCC"/>
                                                <w:left w:val="single" w:sz="6" w:space="11" w:color="CCCCCC"/>
                                                <w:bottom w:val="single" w:sz="6" w:space="11" w:color="CCCCCC"/>
                                                <w:right w:val="single" w:sz="6" w:space="11" w:color="CCCCCC"/>
                                              </w:divBdr>
                                            </w:div>
                                          </w:divsChild>
                                        </w:div>
                                      </w:divsChild>
                                    </w:div>
                                  </w:divsChild>
                                </w:div>
                              </w:divsChild>
                            </w:div>
                          </w:divsChild>
                        </w:div>
                      </w:divsChild>
                    </w:div>
                  </w:divsChild>
                </w:div>
              </w:divsChild>
            </w:div>
          </w:divsChild>
        </w:div>
      </w:divsChild>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2244305">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09C75-D783-436B-8448-8AD0262A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704</Words>
  <Characters>3877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Criss Leroy de las Heras Zotés</cp:lastModifiedBy>
  <cp:revision>5</cp:revision>
  <cp:lastPrinted>2015-04-21T19:04:00Z</cp:lastPrinted>
  <dcterms:created xsi:type="dcterms:W3CDTF">2015-04-28T15:51:00Z</dcterms:created>
  <dcterms:modified xsi:type="dcterms:W3CDTF">2015-05-07T21:57:00Z</dcterms:modified>
</cp:coreProperties>
</file>