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2E90" w:rsidRDefault="00B72E90" w:rsidP="00BC21BB">
                            <w:pPr>
                              <w:pStyle w:val="Ttulo1"/>
                              <w:ind w:left="142"/>
                              <w:jc w:val="center"/>
                              <w:rPr>
                                <w:rFonts w:ascii="Century Gothic" w:hAnsi="Century Gothic"/>
                                <w:szCs w:val="28"/>
                              </w:rPr>
                            </w:pPr>
                          </w:p>
                          <w:p w:rsidR="00B72E90" w:rsidRDefault="00B72E9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2E90" w:rsidRDefault="00B72E90" w:rsidP="00196858"/>
                          <w:p w:rsidR="00B72E90" w:rsidRPr="00196858" w:rsidRDefault="00B72E90" w:rsidP="00196858"/>
                          <w:p w:rsidR="00B72E90" w:rsidRDefault="00B72E90" w:rsidP="00BC21BB">
                            <w:pPr>
                              <w:ind w:left="142"/>
                              <w:jc w:val="center"/>
                              <w:rPr>
                                <w:rFonts w:ascii="Verdana" w:hAnsi="Verdana"/>
                                <w:b/>
                              </w:rPr>
                            </w:pPr>
                          </w:p>
                          <w:p w:rsidR="00B72E90" w:rsidRDefault="00B72E9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2E90" w:rsidRDefault="00B72E90" w:rsidP="00963B46">
                            <w:pPr>
                              <w:ind w:left="142"/>
                              <w:jc w:val="center"/>
                              <w:rPr>
                                <w:rFonts w:ascii="Century Gothic" w:hAnsi="Century Gothic"/>
                                <w:b/>
                                <w:color w:val="365F91"/>
                                <w:sz w:val="32"/>
                                <w:lang w:val="es-BO"/>
                              </w:rPr>
                            </w:pPr>
                          </w:p>
                          <w:p w:rsidR="00B72E90" w:rsidRDefault="00B72E90" w:rsidP="00963B46">
                            <w:pPr>
                              <w:ind w:left="142"/>
                              <w:jc w:val="center"/>
                              <w:rPr>
                                <w:rFonts w:ascii="Century Gothic" w:hAnsi="Century Gothic" w:cs="Arial"/>
                                <w:b/>
                                <w:sz w:val="32"/>
                                <w:szCs w:val="32"/>
                                <w:lang w:val="es-MX"/>
                              </w:rPr>
                            </w:pPr>
                          </w:p>
                          <w:p w:rsidR="00B72E90" w:rsidRDefault="00B72E90" w:rsidP="00963B46">
                            <w:pPr>
                              <w:ind w:left="142"/>
                              <w:jc w:val="center"/>
                              <w:rPr>
                                <w:rFonts w:ascii="Century Gothic" w:hAnsi="Century Gothic" w:cs="Arial"/>
                                <w:b/>
                                <w:sz w:val="32"/>
                                <w:szCs w:val="32"/>
                                <w:lang w:val="es-MX"/>
                              </w:rPr>
                            </w:pPr>
                          </w:p>
                          <w:p w:rsidR="00B72E90" w:rsidRPr="00EE5138" w:rsidRDefault="00B72E9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72E90" w:rsidRDefault="00B72E9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72E90" w:rsidRPr="003F3DFD" w:rsidRDefault="00B72E90" w:rsidP="002C0306">
                            <w:pPr>
                              <w:rPr>
                                <w:rFonts w:ascii="Century Gothic" w:hAnsi="Century Gothic" w:cs="Arial"/>
                                <w:b/>
                                <w:sz w:val="32"/>
                                <w:szCs w:val="32"/>
                              </w:rPr>
                            </w:pPr>
                          </w:p>
                          <w:p w:rsidR="00B72E90" w:rsidRDefault="00B72E90" w:rsidP="00C64893">
                            <w:pPr>
                              <w:jc w:val="center"/>
                              <w:rPr>
                                <w:rFonts w:ascii="Century Gothic" w:hAnsi="Century Gothic"/>
                                <w:b/>
                                <w:sz w:val="32"/>
                                <w:szCs w:val="32"/>
                              </w:rPr>
                            </w:pPr>
                            <w:r>
                              <w:rPr>
                                <w:rFonts w:ascii="Century Gothic" w:hAnsi="Century Gothic"/>
                                <w:b/>
                                <w:sz w:val="32"/>
                                <w:szCs w:val="32"/>
                              </w:rPr>
                              <w:t>REGLAMENTO DE CONTRATACIONES DIRECTAS</w:t>
                            </w:r>
                          </w:p>
                          <w:p w:rsidR="00B72E90" w:rsidRDefault="00B72E9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72E90" w:rsidRPr="00C64893" w:rsidRDefault="00B72E90" w:rsidP="00BC21BB">
                            <w:pPr>
                              <w:ind w:left="142"/>
                              <w:jc w:val="center"/>
                              <w:rPr>
                                <w:rFonts w:ascii="Century Gothic" w:hAnsi="Century Gothic" w:cs="Arial"/>
                                <w:b/>
                                <w:sz w:val="32"/>
                                <w:szCs w:val="32"/>
                              </w:rPr>
                            </w:pPr>
                          </w:p>
                          <w:p w:rsidR="00B72E90" w:rsidRDefault="00B72E9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72E90" w:rsidRPr="000F16BE" w:rsidRDefault="00B72E90" w:rsidP="00716D3A">
                            <w:pPr>
                              <w:ind w:left="142"/>
                              <w:jc w:val="center"/>
                              <w:rPr>
                                <w:rFonts w:ascii="Century Gothic" w:hAnsi="Century Gothic" w:cs="Arial"/>
                                <w:b/>
                                <w:sz w:val="32"/>
                                <w:szCs w:val="32"/>
                                <w:lang w:val="es-MX"/>
                              </w:rPr>
                            </w:pPr>
                          </w:p>
                          <w:p w:rsidR="00B72E90" w:rsidRPr="00811D4C" w:rsidRDefault="00B72E90" w:rsidP="00BC21BB">
                            <w:pPr>
                              <w:ind w:left="142"/>
                              <w:rPr>
                                <w:rFonts w:ascii="Century Gothic" w:hAnsi="Century Gothic"/>
                                <w:b/>
                              </w:rPr>
                            </w:pPr>
                          </w:p>
                          <w:p w:rsidR="00B72E90" w:rsidRDefault="00B72E9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TRANSPORTE DE GARRAFAS DE 10 KG CON PRODUCTO DESDE PLANTA TRINIDAD A PUERTOS DE ATRAQUE Y VICEVERSA DE GARRAFAS VACIAS GESTIÓN 2016 </w:t>
                            </w:r>
                          </w:p>
                          <w:p w:rsidR="00B72E90" w:rsidRPr="00536091" w:rsidRDefault="00B72E9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FD0506">
                              <w:rPr>
                                <w:rFonts w:ascii="Century Gothic" w:hAnsi="Century Gothic" w:cs="Century Gothic"/>
                                <w:b/>
                                <w:bCs/>
                                <w:color w:val="000000"/>
                                <w:sz w:val="32"/>
                                <w:szCs w:val="32"/>
                              </w:rPr>
                              <w:t>CDO-01-DTCC-154-15</w:t>
                            </w:r>
                          </w:p>
                          <w:p w:rsidR="00B72E90" w:rsidRDefault="00B72E9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72E90" w:rsidRPr="00574BFC" w:rsidRDefault="00B72E9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 CONVOCATORIA</w:t>
                            </w:r>
                            <w:r w:rsidRPr="0072074E">
                              <w:rPr>
                                <w:rFonts w:ascii="Century Gothic" w:hAnsi="Century Gothic" w:cs="Arial"/>
                                <w:b/>
                                <w:sz w:val="28"/>
                                <w:lang w:val="es-ES"/>
                              </w:rPr>
                              <w:t>)</w:t>
                            </w:r>
                          </w:p>
                          <w:p w:rsidR="00B72E90" w:rsidRDefault="00B72E90" w:rsidP="00BC21BB">
                            <w:pPr>
                              <w:ind w:right="930"/>
                              <w:jc w:val="center"/>
                              <w:rPr>
                                <w:rFonts w:ascii="Century Gothic" w:hAnsi="Century Gothic"/>
                                <w:lang w:val="es-ES_tradnl"/>
                              </w:rPr>
                            </w:pPr>
                            <w:r>
                              <w:rPr>
                                <w:rFonts w:ascii="Century Gothic" w:hAnsi="Century Gothic"/>
                                <w:lang w:val="es-ES_tradnl"/>
                              </w:rPr>
                              <w:t xml:space="preserve">          </w:t>
                            </w:r>
                          </w:p>
                          <w:p w:rsidR="00B72E90" w:rsidRDefault="00B72E90" w:rsidP="00BC21BB">
                            <w:pPr>
                              <w:ind w:right="930"/>
                              <w:jc w:val="center"/>
                              <w:rPr>
                                <w:rFonts w:ascii="Century Gothic" w:hAnsi="Century Gothic"/>
                                <w:lang w:val="es-ES_tradnl"/>
                              </w:rPr>
                            </w:pPr>
                          </w:p>
                          <w:p w:rsidR="00B72E90" w:rsidRDefault="00B72E90" w:rsidP="00BC21BB">
                            <w:pPr>
                              <w:ind w:right="930"/>
                              <w:jc w:val="center"/>
                              <w:rPr>
                                <w:rFonts w:ascii="Century Gothic" w:hAnsi="Century Gothic"/>
                                <w:lang w:val="es-ES_tradnl"/>
                              </w:rPr>
                            </w:pPr>
                          </w:p>
                          <w:p w:rsidR="00B72E90" w:rsidRDefault="00B72E90" w:rsidP="00BC21BB">
                            <w:pPr>
                              <w:ind w:right="930"/>
                              <w:jc w:val="center"/>
                              <w:rPr>
                                <w:rFonts w:ascii="Century Gothic" w:hAnsi="Century Gothic"/>
                                <w:lang w:val="es-ES_tradnl"/>
                              </w:rPr>
                            </w:pPr>
                          </w:p>
                          <w:p w:rsidR="00B72E90" w:rsidRDefault="00B72E90" w:rsidP="00BC21BB">
                            <w:pPr>
                              <w:ind w:right="930"/>
                              <w:jc w:val="center"/>
                              <w:rPr>
                                <w:rFonts w:ascii="Century Gothic" w:hAnsi="Century Gothic"/>
                                <w:lang w:val="es-ES_tradnl"/>
                              </w:rPr>
                            </w:pPr>
                          </w:p>
                          <w:p w:rsidR="00B72E90" w:rsidRPr="009C5A35" w:rsidRDefault="00B72E9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72E90" w:rsidRDefault="00B72E90" w:rsidP="00BC21BB">
                      <w:pPr>
                        <w:pStyle w:val="Ttulo1"/>
                        <w:ind w:left="142"/>
                        <w:jc w:val="center"/>
                        <w:rPr>
                          <w:rFonts w:ascii="Century Gothic" w:hAnsi="Century Gothic"/>
                          <w:szCs w:val="28"/>
                        </w:rPr>
                      </w:pPr>
                    </w:p>
                    <w:p w:rsidR="00B72E90" w:rsidRDefault="00B72E9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2E90" w:rsidRDefault="00B72E90" w:rsidP="00196858"/>
                    <w:p w:rsidR="00B72E90" w:rsidRPr="00196858" w:rsidRDefault="00B72E90" w:rsidP="00196858"/>
                    <w:p w:rsidR="00B72E90" w:rsidRDefault="00B72E90" w:rsidP="00BC21BB">
                      <w:pPr>
                        <w:ind w:left="142"/>
                        <w:jc w:val="center"/>
                        <w:rPr>
                          <w:rFonts w:ascii="Verdana" w:hAnsi="Verdana"/>
                          <w:b/>
                        </w:rPr>
                      </w:pPr>
                    </w:p>
                    <w:p w:rsidR="00B72E90" w:rsidRDefault="00B72E9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2E90" w:rsidRDefault="00B72E90" w:rsidP="00963B46">
                      <w:pPr>
                        <w:ind w:left="142"/>
                        <w:jc w:val="center"/>
                        <w:rPr>
                          <w:rFonts w:ascii="Century Gothic" w:hAnsi="Century Gothic"/>
                          <w:b/>
                          <w:color w:val="365F91"/>
                          <w:sz w:val="32"/>
                          <w:lang w:val="es-BO"/>
                        </w:rPr>
                      </w:pPr>
                    </w:p>
                    <w:p w:rsidR="00B72E90" w:rsidRDefault="00B72E90" w:rsidP="00963B46">
                      <w:pPr>
                        <w:ind w:left="142"/>
                        <w:jc w:val="center"/>
                        <w:rPr>
                          <w:rFonts w:ascii="Century Gothic" w:hAnsi="Century Gothic" w:cs="Arial"/>
                          <w:b/>
                          <w:sz w:val="32"/>
                          <w:szCs w:val="32"/>
                          <w:lang w:val="es-MX"/>
                        </w:rPr>
                      </w:pPr>
                    </w:p>
                    <w:p w:rsidR="00B72E90" w:rsidRDefault="00B72E90" w:rsidP="00963B46">
                      <w:pPr>
                        <w:ind w:left="142"/>
                        <w:jc w:val="center"/>
                        <w:rPr>
                          <w:rFonts w:ascii="Century Gothic" w:hAnsi="Century Gothic" w:cs="Arial"/>
                          <w:b/>
                          <w:sz w:val="32"/>
                          <w:szCs w:val="32"/>
                          <w:lang w:val="es-MX"/>
                        </w:rPr>
                      </w:pPr>
                    </w:p>
                    <w:p w:rsidR="00B72E90" w:rsidRPr="00EE5138" w:rsidRDefault="00B72E9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72E90" w:rsidRDefault="00B72E9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72E90" w:rsidRPr="003F3DFD" w:rsidRDefault="00B72E90" w:rsidP="002C0306">
                      <w:pPr>
                        <w:rPr>
                          <w:rFonts w:ascii="Century Gothic" w:hAnsi="Century Gothic" w:cs="Arial"/>
                          <w:b/>
                          <w:sz w:val="32"/>
                          <w:szCs w:val="32"/>
                        </w:rPr>
                      </w:pPr>
                    </w:p>
                    <w:p w:rsidR="00B72E90" w:rsidRDefault="00B72E90" w:rsidP="00C64893">
                      <w:pPr>
                        <w:jc w:val="center"/>
                        <w:rPr>
                          <w:rFonts w:ascii="Century Gothic" w:hAnsi="Century Gothic"/>
                          <w:b/>
                          <w:sz w:val="32"/>
                          <w:szCs w:val="32"/>
                        </w:rPr>
                      </w:pPr>
                      <w:r>
                        <w:rPr>
                          <w:rFonts w:ascii="Century Gothic" w:hAnsi="Century Gothic"/>
                          <w:b/>
                          <w:sz w:val="32"/>
                          <w:szCs w:val="32"/>
                        </w:rPr>
                        <w:t>REGLAMENTO DE CONTRATACIONES DIRECTAS</w:t>
                      </w:r>
                    </w:p>
                    <w:p w:rsidR="00B72E90" w:rsidRDefault="00B72E9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72E90" w:rsidRPr="00C64893" w:rsidRDefault="00B72E90" w:rsidP="00BC21BB">
                      <w:pPr>
                        <w:ind w:left="142"/>
                        <w:jc w:val="center"/>
                        <w:rPr>
                          <w:rFonts w:ascii="Century Gothic" w:hAnsi="Century Gothic" w:cs="Arial"/>
                          <w:b/>
                          <w:sz w:val="32"/>
                          <w:szCs w:val="32"/>
                        </w:rPr>
                      </w:pPr>
                    </w:p>
                    <w:p w:rsidR="00B72E90" w:rsidRDefault="00B72E9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72E90" w:rsidRPr="000F16BE" w:rsidRDefault="00B72E90" w:rsidP="00716D3A">
                      <w:pPr>
                        <w:ind w:left="142"/>
                        <w:jc w:val="center"/>
                        <w:rPr>
                          <w:rFonts w:ascii="Century Gothic" w:hAnsi="Century Gothic" w:cs="Arial"/>
                          <w:b/>
                          <w:sz w:val="32"/>
                          <w:szCs w:val="32"/>
                          <w:lang w:val="es-MX"/>
                        </w:rPr>
                      </w:pPr>
                    </w:p>
                    <w:p w:rsidR="00B72E90" w:rsidRPr="00811D4C" w:rsidRDefault="00B72E90" w:rsidP="00BC21BB">
                      <w:pPr>
                        <w:ind w:left="142"/>
                        <w:rPr>
                          <w:rFonts w:ascii="Century Gothic" w:hAnsi="Century Gothic"/>
                          <w:b/>
                        </w:rPr>
                      </w:pPr>
                    </w:p>
                    <w:p w:rsidR="00B72E90" w:rsidRDefault="00B72E9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TRANSPORTE DE GARRAFAS DE 10 KG CON PRODUCTO DESDE PLANTA TRINIDAD A PUERTOS DE ATRAQUE Y VICEVERSA DE GARRAFAS VACIAS GESTIÓN 2016 </w:t>
                      </w:r>
                    </w:p>
                    <w:p w:rsidR="00B72E90" w:rsidRPr="00536091" w:rsidRDefault="00B72E9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FD0506">
                        <w:rPr>
                          <w:rFonts w:ascii="Century Gothic" w:hAnsi="Century Gothic" w:cs="Century Gothic"/>
                          <w:b/>
                          <w:bCs/>
                          <w:color w:val="000000"/>
                          <w:sz w:val="32"/>
                          <w:szCs w:val="32"/>
                        </w:rPr>
                        <w:t>CDO-01-DTCC-154-15</w:t>
                      </w:r>
                    </w:p>
                    <w:p w:rsidR="00B72E90" w:rsidRDefault="00B72E9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72E90" w:rsidRPr="00574BFC" w:rsidRDefault="00B72E9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 CONVOCATORIA</w:t>
                      </w:r>
                      <w:r w:rsidRPr="0072074E">
                        <w:rPr>
                          <w:rFonts w:ascii="Century Gothic" w:hAnsi="Century Gothic" w:cs="Arial"/>
                          <w:b/>
                          <w:sz w:val="28"/>
                          <w:lang w:val="es-ES"/>
                        </w:rPr>
                        <w:t>)</w:t>
                      </w:r>
                    </w:p>
                    <w:p w:rsidR="00B72E90" w:rsidRDefault="00B72E90" w:rsidP="00BC21BB">
                      <w:pPr>
                        <w:ind w:right="930"/>
                        <w:jc w:val="center"/>
                        <w:rPr>
                          <w:rFonts w:ascii="Century Gothic" w:hAnsi="Century Gothic"/>
                          <w:lang w:val="es-ES_tradnl"/>
                        </w:rPr>
                      </w:pPr>
                      <w:r>
                        <w:rPr>
                          <w:rFonts w:ascii="Century Gothic" w:hAnsi="Century Gothic"/>
                          <w:lang w:val="es-ES_tradnl"/>
                        </w:rPr>
                        <w:t xml:space="preserve">          </w:t>
                      </w:r>
                    </w:p>
                    <w:p w:rsidR="00B72E90" w:rsidRDefault="00B72E90" w:rsidP="00BC21BB">
                      <w:pPr>
                        <w:ind w:right="930"/>
                        <w:jc w:val="center"/>
                        <w:rPr>
                          <w:rFonts w:ascii="Century Gothic" w:hAnsi="Century Gothic"/>
                          <w:lang w:val="es-ES_tradnl"/>
                        </w:rPr>
                      </w:pPr>
                    </w:p>
                    <w:p w:rsidR="00B72E90" w:rsidRDefault="00B72E90" w:rsidP="00BC21BB">
                      <w:pPr>
                        <w:ind w:right="930"/>
                        <w:jc w:val="center"/>
                        <w:rPr>
                          <w:rFonts w:ascii="Century Gothic" w:hAnsi="Century Gothic"/>
                          <w:lang w:val="es-ES_tradnl"/>
                        </w:rPr>
                      </w:pPr>
                    </w:p>
                    <w:p w:rsidR="00B72E90" w:rsidRDefault="00B72E90" w:rsidP="00BC21BB">
                      <w:pPr>
                        <w:ind w:right="930"/>
                        <w:jc w:val="center"/>
                        <w:rPr>
                          <w:rFonts w:ascii="Century Gothic" w:hAnsi="Century Gothic"/>
                          <w:lang w:val="es-ES_tradnl"/>
                        </w:rPr>
                      </w:pPr>
                    </w:p>
                    <w:p w:rsidR="00B72E90" w:rsidRDefault="00B72E90" w:rsidP="00BC21BB">
                      <w:pPr>
                        <w:ind w:right="930"/>
                        <w:jc w:val="center"/>
                        <w:rPr>
                          <w:rFonts w:ascii="Century Gothic" w:hAnsi="Century Gothic"/>
                          <w:lang w:val="es-ES_tradnl"/>
                        </w:rPr>
                      </w:pPr>
                    </w:p>
                    <w:p w:rsidR="00B72E90" w:rsidRPr="009C5A35" w:rsidRDefault="00B72E9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B72E90" w:rsidRDefault="00EE5138" w:rsidP="00973192">
            <w:pPr>
              <w:rPr>
                <w:rFonts w:asciiTheme="minorHAnsi" w:hAnsiTheme="minorHAnsi" w:cstheme="minorHAnsi"/>
                <w:sz w:val="18"/>
                <w:szCs w:val="18"/>
              </w:rPr>
            </w:pPr>
            <w:r w:rsidRPr="00B72E90">
              <w:rPr>
                <w:rFonts w:asciiTheme="minorHAnsi" w:hAnsiTheme="minorHAnsi" w:cstheme="minorHAnsi"/>
                <w:sz w:val="18"/>
                <w:szCs w:val="18"/>
              </w:rPr>
              <w:t>Fecha:</w:t>
            </w:r>
          </w:p>
          <w:p w:rsidR="00EE5138" w:rsidRPr="00B72E90" w:rsidRDefault="00B72E90" w:rsidP="004577C5">
            <w:pPr>
              <w:rPr>
                <w:rFonts w:asciiTheme="minorHAnsi" w:hAnsiTheme="minorHAnsi" w:cstheme="minorHAnsi"/>
                <w:sz w:val="18"/>
                <w:szCs w:val="18"/>
              </w:rPr>
            </w:pPr>
            <w:r w:rsidRPr="00B72E90">
              <w:rPr>
                <w:rFonts w:asciiTheme="minorHAnsi" w:hAnsiTheme="minorHAnsi" w:cstheme="minorHAnsi"/>
                <w:sz w:val="18"/>
                <w:szCs w:val="18"/>
              </w:rPr>
              <w:t>0</w:t>
            </w:r>
            <w:r w:rsidR="004577C5">
              <w:rPr>
                <w:rFonts w:asciiTheme="minorHAnsi" w:hAnsiTheme="minorHAnsi" w:cstheme="minorHAnsi"/>
                <w:sz w:val="18"/>
                <w:szCs w:val="18"/>
              </w:rPr>
              <w:t>7</w:t>
            </w:r>
            <w:r w:rsidR="00E30813" w:rsidRPr="00B72E90">
              <w:rPr>
                <w:rFonts w:asciiTheme="minorHAnsi" w:hAnsiTheme="minorHAnsi" w:cstheme="minorHAnsi"/>
                <w:sz w:val="18"/>
                <w:szCs w:val="18"/>
              </w:rPr>
              <w:t>/03/2016</w:t>
            </w:r>
          </w:p>
        </w:tc>
        <w:tc>
          <w:tcPr>
            <w:tcW w:w="1089" w:type="dxa"/>
            <w:vAlign w:val="center"/>
          </w:tcPr>
          <w:p w:rsidR="00EE5138" w:rsidRPr="00B72E90" w:rsidRDefault="00EE5138" w:rsidP="00973192">
            <w:pPr>
              <w:jc w:val="center"/>
              <w:rPr>
                <w:rFonts w:asciiTheme="minorHAnsi" w:hAnsiTheme="minorHAnsi" w:cstheme="minorHAnsi"/>
                <w:sz w:val="18"/>
                <w:szCs w:val="18"/>
              </w:rPr>
            </w:pPr>
            <w:r w:rsidRPr="00B72E90">
              <w:rPr>
                <w:rFonts w:asciiTheme="minorHAnsi" w:hAnsiTheme="minorHAnsi" w:cstheme="minorHAnsi"/>
                <w:sz w:val="18"/>
                <w:szCs w:val="18"/>
              </w:rPr>
              <w:t>Hasta hora:</w:t>
            </w:r>
          </w:p>
          <w:p w:rsidR="00EE5138" w:rsidRPr="00B72E90" w:rsidRDefault="004577C5" w:rsidP="00973192">
            <w:pPr>
              <w:rPr>
                <w:rFonts w:asciiTheme="minorHAnsi" w:hAnsiTheme="minorHAnsi" w:cstheme="minorHAnsi"/>
                <w:sz w:val="18"/>
                <w:szCs w:val="18"/>
              </w:rPr>
            </w:pPr>
            <w:r>
              <w:rPr>
                <w:rFonts w:asciiTheme="minorHAnsi" w:hAnsiTheme="minorHAnsi" w:cstheme="minorHAnsi"/>
                <w:sz w:val="18"/>
                <w:szCs w:val="18"/>
              </w:rPr>
              <w:t>9</w:t>
            </w:r>
            <w:r w:rsidR="00E30813" w:rsidRPr="00B72E90">
              <w:rPr>
                <w:rFonts w:asciiTheme="minorHAnsi" w:hAnsiTheme="minorHAnsi" w:cstheme="minorHAnsi"/>
                <w:sz w:val="18"/>
                <w:szCs w:val="18"/>
              </w:rPr>
              <w:t>:00</w:t>
            </w:r>
          </w:p>
        </w:tc>
        <w:tc>
          <w:tcPr>
            <w:tcW w:w="3344" w:type="dxa"/>
          </w:tcPr>
          <w:p w:rsidR="00EE5138" w:rsidRPr="004921C8" w:rsidRDefault="00CF621F" w:rsidP="00973192">
            <w:pPr>
              <w:jc w:val="center"/>
              <w:rPr>
                <w:rFonts w:asciiTheme="minorHAnsi" w:hAnsiTheme="minorHAnsi" w:cstheme="minorHAnsi"/>
                <w:sz w:val="18"/>
                <w:szCs w:val="18"/>
                <w:highlight w:val="yellow"/>
              </w:rPr>
            </w:pPr>
            <w:r>
              <w:rPr>
                <w:rFonts w:ascii="Calibri" w:hAnsi="Calibri" w:cs="Calibri"/>
                <w:sz w:val="18"/>
                <w:szCs w:val="18"/>
              </w:rPr>
              <w:t>Planta Engarrafadora de GLP Distrito Comercial Centro – Av. Siglo XX  Final Portería 2 Zona Valle Hermoso</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B72E90" w:rsidRDefault="00EE5138" w:rsidP="00973192">
            <w:pPr>
              <w:jc w:val="center"/>
              <w:rPr>
                <w:rFonts w:asciiTheme="minorHAnsi" w:hAnsiTheme="minorHAnsi" w:cstheme="minorHAnsi"/>
                <w:sz w:val="18"/>
                <w:szCs w:val="18"/>
              </w:rPr>
            </w:pPr>
          </w:p>
        </w:tc>
        <w:tc>
          <w:tcPr>
            <w:tcW w:w="3344" w:type="dxa"/>
          </w:tcPr>
          <w:p w:rsidR="00EE5138" w:rsidRPr="004921C8" w:rsidRDefault="00EE5138" w:rsidP="00973192">
            <w:pPr>
              <w:rPr>
                <w:rFonts w:asciiTheme="minorHAnsi" w:hAnsiTheme="minorHAnsi" w:cstheme="minorHAnsi"/>
                <w:sz w:val="18"/>
                <w:szCs w:val="18"/>
                <w:highlight w:val="yellow"/>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B72E90" w:rsidRDefault="00EE5138" w:rsidP="00973192">
            <w:pPr>
              <w:rPr>
                <w:rFonts w:asciiTheme="minorHAnsi" w:hAnsiTheme="minorHAnsi" w:cstheme="minorHAnsi"/>
                <w:sz w:val="18"/>
                <w:szCs w:val="18"/>
              </w:rPr>
            </w:pPr>
            <w:r w:rsidRPr="00B72E90">
              <w:rPr>
                <w:rFonts w:asciiTheme="minorHAnsi" w:hAnsiTheme="minorHAnsi" w:cstheme="minorHAnsi"/>
                <w:sz w:val="18"/>
                <w:szCs w:val="18"/>
              </w:rPr>
              <w:t>Fecha:</w:t>
            </w:r>
          </w:p>
          <w:p w:rsidR="00EE5138" w:rsidRPr="00B72E90" w:rsidRDefault="004577C5" w:rsidP="00973192">
            <w:pPr>
              <w:rPr>
                <w:rFonts w:asciiTheme="minorHAnsi" w:hAnsiTheme="minorHAnsi" w:cstheme="minorHAnsi"/>
                <w:sz w:val="18"/>
                <w:szCs w:val="18"/>
              </w:rPr>
            </w:pPr>
            <w:r>
              <w:rPr>
                <w:rFonts w:asciiTheme="minorHAnsi" w:hAnsiTheme="minorHAnsi" w:cstheme="minorHAnsi"/>
                <w:sz w:val="18"/>
                <w:szCs w:val="18"/>
              </w:rPr>
              <w:t>07</w:t>
            </w:r>
            <w:r w:rsidR="00E30813" w:rsidRPr="00B72E90">
              <w:rPr>
                <w:rFonts w:asciiTheme="minorHAnsi" w:hAnsiTheme="minorHAnsi" w:cstheme="minorHAnsi"/>
                <w:sz w:val="18"/>
                <w:szCs w:val="18"/>
              </w:rPr>
              <w:t>/03/2016</w:t>
            </w:r>
          </w:p>
        </w:tc>
        <w:tc>
          <w:tcPr>
            <w:tcW w:w="1139" w:type="dxa"/>
            <w:gridSpan w:val="2"/>
            <w:vAlign w:val="center"/>
          </w:tcPr>
          <w:p w:rsidR="00EE5138" w:rsidRPr="00B72E90" w:rsidRDefault="00EE5138" w:rsidP="00B72E90">
            <w:pPr>
              <w:rPr>
                <w:rFonts w:asciiTheme="minorHAnsi" w:hAnsiTheme="minorHAnsi" w:cstheme="minorHAnsi"/>
                <w:sz w:val="18"/>
                <w:szCs w:val="18"/>
              </w:rPr>
            </w:pPr>
            <w:r w:rsidRPr="00B72E90">
              <w:rPr>
                <w:rFonts w:asciiTheme="minorHAnsi" w:hAnsiTheme="minorHAnsi" w:cstheme="minorHAnsi"/>
                <w:sz w:val="18"/>
                <w:szCs w:val="18"/>
              </w:rPr>
              <w:t>Hora:</w:t>
            </w:r>
          </w:p>
          <w:p w:rsidR="00EE5138" w:rsidRPr="00B72E90" w:rsidRDefault="004577C5" w:rsidP="00973192">
            <w:pPr>
              <w:rPr>
                <w:rFonts w:asciiTheme="minorHAnsi" w:hAnsiTheme="minorHAnsi" w:cstheme="minorHAnsi"/>
                <w:sz w:val="18"/>
                <w:szCs w:val="18"/>
              </w:rPr>
            </w:pPr>
            <w:r>
              <w:rPr>
                <w:rFonts w:asciiTheme="minorHAnsi" w:hAnsiTheme="minorHAnsi" w:cstheme="minorHAnsi"/>
                <w:sz w:val="18"/>
                <w:szCs w:val="18"/>
              </w:rPr>
              <w:t>9</w:t>
            </w:r>
            <w:r w:rsidR="00E30813" w:rsidRPr="00B72E90">
              <w:rPr>
                <w:rFonts w:asciiTheme="minorHAnsi" w:hAnsiTheme="minorHAnsi" w:cstheme="minorHAnsi"/>
                <w:sz w:val="18"/>
                <w:szCs w:val="18"/>
              </w:rPr>
              <w:t>:15</w:t>
            </w:r>
          </w:p>
        </w:tc>
        <w:tc>
          <w:tcPr>
            <w:tcW w:w="3344" w:type="dxa"/>
            <w:vAlign w:val="center"/>
          </w:tcPr>
          <w:p w:rsidR="00EE5138" w:rsidRPr="004921C8" w:rsidRDefault="00CF621F" w:rsidP="00CF621F">
            <w:pPr>
              <w:jc w:val="center"/>
              <w:rPr>
                <w:rFonts w:asciiTheme="minorHAnsi" w:hAnsiTheme="minorHAnsi" w:cstheme="minorHAnsi"/>
                <w:color w:val="000000"/>
                <w:sz w:val="18"/>
                <w:szCs w:val="18"/>
                <w:highlight w:val="yellow"/>
                <w:lang w:val="es-BO"/>
              </w:rPr>
            </w:pPr>
            <w:r>
              <w:rPr>
                <w:rFonts w:ascii="Calibri" w:hAnsi="Calibri" w:cs="Calibri"/>
                <w:sz w:val="18"/>
                <w:szCs w:val="18"/>
              </w:rPr>
              <w:t>Planta Engarrafadora de GLP Distrito Comercial Centro – Av. Siglo XX  Final Portería 2 Zona Valle Hermoso</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E31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w:t>
            </w:r>
            <w:r w:rsidR="00E30813">
              <w:rPr>
                <w:rFonts w:asciiTheme="minorHAnsi" w:eastAsia="Calibri" w:hAnsiTheme="minorHAnsi" w:cstheme="minorHAnsi"/>
                <w:b/>
                <w:i/>
                <w:sz w:val="18"/>
                <w:szCs w:val="18"/>
              </w:rPr>
              <w:t>más</w:t>
            </w:r>
            <w:r>
              <w:rPr>
                <w:rFonts w:asciiTheme="minorHAnsi" w:eastAsia="Calibri" w:hAnsiTheme="minorHAnsi" w:cstheme="minorHAnsi"/>
                <w:b/>
                <w:i/>
                <w:sz w:val="18"/>
                <w:szCs w:val="18"/>
              </w:rPr>
              <w:t xml:space="preserve">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E31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E31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E17706" w:rsidRDefault="00EE5138" w:rsidP="00973192">
            <w:pPr>
              <w:jc w:val="center"/>
              <w:rPr>
                <w:rFonts w:asciiTheme="minorHAnsi" w:hAnsiTheme="minorHAnsi" w:cstheme="minorHAnsi"/>
                <w:b/>
                <w:bCs/>
                <w:color w:val="000000"/>
                <w:sz w:val="18"/>
                <w:szCs w:val="18"/>
                <w:lang w:val="es-BO" w:eastAsia="es-BO"/>
              </w:rPr>
            </w:pPr>
            <w:r w:rsidRPr="00E17706">
              <w:rPr>
                <w:rFonts w:asciiTheme="minorHAnsi" w:hAnsiTheme="minorHAnsi" w:cstheme="minorHAnsi"/>
                <w:b/>
                <w:bCs/>
                <w:color w:val="000000"/>
                <w:sz w:val="18"/>
                <w:szCs w:val="18"/>
                <w:lang w:val="es-BO" w:eastAsia="es-BO"/>
              </w:rPr>
              <w:t>CANTIDAD</w:t>
            </w:r>
            <w:r w:rsidR="00903E57">
              <w:rPr>
                <w:rFonts w:asciiTheme="minorHAnsi" w:hAnsiTheme="minorHAnsi" w:cstheme="minorHAnsi"/>
                <w:b/>
                <w:bCs/>
                <w:color w:val="000000"/>
                <w:sz w:val="18"/>
                <w:szCs w:val="18"/>
                <w:lang w:val="es-BO" w:eastAsia="es-BO"/>
              </w:rPr>
              <w:t xml:space="preserve"> ESTIMADA</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E17706" w:rsidRDefault="00EE5138" w:rsidP="00973192">
            <w:pPr>
              <w:jc w:val="center"/>
              <w:rPr>
                <w:rFonts w:asciiTheme="minorHAnsi" w:hAnsiTheme="minorHAnsi" w:cstheme="minorHAnsi"/>
                <w:b/>
                <w:bCs/>
                <w:color w:val="000000"/>
                <w:sz w:val="18"/>
                <w:szCs w:val="18"/>
                <w:lang w:val="es-BO" w:eastAsia="es-BO"/>
              </w:rPr>
            </w:pPr>
            <w:r w:rsidRPr="00E17706">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E17706" w:rsidRDefault="00E17706" w:rsidP="00973192">
            <w:pPr>
              <w:jc w:val="center"/>
              <w:rPr>
                <w:rFonts w:asciiTheme="minorHAnsi" w:hAnsiTheme="minorHAnsi" w:cstheme="minorHAnsi"/>
                <w:b/>
                <w:bCs/>
                <w:color w:val="000000"/>
                <w:sz w:val="18"/>
                <w:szCs w:val="18"/>
                <w:lang w:val="es-BO" w:eastAsia="es-BO"/>
              </w:rPr>
            </w:pPr>
            <w:r w:rsidRPr="00E17706">
              <w:rPr>
                <w:rFonts w:asciiTheme="minorHAnsi" w:hAnsiTheme="minorHAnsi" w:cstheme="minorHAnsi"/>
                <w:b/>
                <w:bCs/>
                <w:color w:val="000000"/>
                <w:sz w:val="18"/>
                <w:szCs w:val="18"/>
                <w:lang w:val="es-BO" w:eastAsia="es-BO"/>
              </w:rPr>
              <w:t>PRECIO UNITARIO</w:t>
            </w:r>
            <w:r w:rsidR="00B72E90">
              <w:rPr>
                <w:rFonts w:asciiTheme="minorHAnsi" w:hAnsiTheme="minorHAnsi" w:cstheme="minorHAnsi"/>
                <w:b/>
                <w:bCs/>
                <w:color w:val="000000"/>
                <w:sz w:val="18"/>
                <w:szCs w:val="18"/>
                <w:lang w:val="es-BO" w:eastAsia="es-BO"/>
              </w:rPr>
              <w:t xml:space="preserve"> (Bs.)</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3E318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3E3189"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Transporte de garra</w:t>
            </w:r>
            <w:r w:rsidR="00B72E90">
              <w:rPr>
                <w:rFonts w:asciiTheme="minorHAnsi" w:hAnsiTheme="minorHAnsi" w:cstheme="minorHAnsi"/>
                <w:color w:val="000000"/>
                <w:sz w:val="18"/>
                <w:szCs w:val="18"/>
                <w:lang w:val="es-BO" w:eastAsia="es-BO"/>
              </w:rPr>
              <w:t xml:space="preserve">fas </w:t>
            </w:r>
            <w:r w:rsidR="00E63CEE">
              <w:rPr>
                <w:rFonts w:asciiTheme="minorHAnsi" w:hAnsiTheme="minorHAnsi" w:cstheme="minorHAnsi"/>
                <w:color w:val="000000"/>
                <w:sz w:val="18"/>
                <w:szCs w:val="18"/>
                <w:lang w:val="es-BO" w:eastAsia="es-BO"/>
              </w:rPr>
              <w:t>vacías</w:t>
            </w:r>
            <w:r w:rsidR="00B72E90">
              <w:rPr>
                <w:rFonts w:asciiTheme="minorHAnsi" w:hAnsiTheme="minorHAnsi" w:cstheme="minorHAnsi"/>
                <w:color w:val="000000"/>
                <w:sz w:val="18"/>
                <w:szCs w:val="18"/>
                <w:lang w:val="es-BO" w:eastAsia="es-BO"/>
              </w:rPr>
              <w:t xml:space="preserve"> desde Puertos de A</w:t>
            </w:r>
            <w:r>
              <w:rPr>
                <w:rFonts w:asciiTheme="minorHAnsi" w:hAnsiTheme="minorHAnsi" w:cstheme="minorHAnsi"/>
                <w:color w:val="000000"/>
                <w:sz w:val="18"/>
                <w:szCs w:val="18"/>
                <w:lang w:val="es-BO" w:eastAsia="es-BO"/>
              </w:rPr>
              <w:t>traque hasta Planta GLP Trinidad</w:t>
            </w:r>
          </w:p>
        </w:tc>
        <w:tc>
          <w:tcPr>
            <w:tcW w:w="1361" w:type="dxa"/>
            <w:tcBorders>
              <w:top w:val="nil"/>
              <w:left w:val="nil"/>
              <w:bottom w:val="single" w:sz="8" w:space="0" w:color="auto"/>
              <w:right w:val="single" w:sz="8" w:space="0" w:color="auto"/>
            </w:tcBorders>
            <w:shd w:val="clear" w:color="auto" w:fill="auto"/>
            <w:noWrap/>
            <w:vAlign w:val="center"/>
          </w:tcPr>
          <w:p w:rsidR="00EE5138" w:rsidRPr="00E17706" w:rsidRDefault="003E3189" w:rsidP="00973192">
            <w:pPr>
              <w:jc w:val="center"/>
              <w:rPr>
                <w:rFonts w:asciiTheme="minorHAnsi" w:hAnsiTheme="minorHAnsi" w:cstheme="minorHAnsi"/>
                <w:color w:val="000000"/>
                <w:sz w:val="18"/>
                <w:szCs w:val="18"/>
                <w:lang w:val="es-BO" w:eastAsia="es-BO"/>
              </w:rPr>
            </w:pPr>
            <w:r w:rsidRPr="00E17706">
              <w:rPr>
                <w:rFonts w:asciiTheme="minorHAnsi" w:hAnsiTheme="minorHAnsi" w:cstheme="minorHAnsi"/>
                <w:color w:val="000000"/>
                <w:sz w:val="18"/>
                <w:szCs w:val="18"/>
                <w:lang w:val="es-BO" w:eastAsia="es-BO"/>
              </w:rPr>
              <w:t>18000</w:t>
            </w:r>
          </w:p>
        </w:tc>
        <w:tc>
          <w:tcPr>
            <w:tcW w:w="1418" w:type="dxa"/>
            <w:tcBorders>
              <w:top w:val="nil"/>
              <w:left w:val="nil"/>
              <w:bottom w:val="single" w:sz="8" w:space="0" w:color="auto"/>
              <w:right w:val="single" w:sz="8" w:space="0" w:color="auto"/>
            </w:tcBorders>
            <w:shd w:val="clear" w:color="auto" w:fill="auto"/>
            <w:vAlign w:val="center"/>
          </w:tcPr>
          <w:p w:rsidR="00EE5138" w:rsidRPr="00E17706" w:rsidRDefault="003E3189" w:rsidP="00903E57">
            <w:pPr>
              <w:jc w:val="center"/>
              <w:rPr>
                <w:rFonts w:asciiTheme="minorHAnsi" w:hAnsiTheme="minorHAnsi" w:cstheme="minorHAnsi"/>
                <w:color w:val="000000"/>
                <w:sz w:val="18"/>
                <w:szCs w:val="18"/>
                <w:lang w:val="es-BO" w:eastAsia="es-BO"/>
              </w:rPr>
            </w:pPr>
            <w:r w:rsidRPr="00E17706">
              <w:rPr>
                <w:rFonts w:asciiTheme="minorHAnsi" w:hAnsiTheme="minorHAnsi" w:cstheme="minorHAnsi"/>
                <w:color w:val="000000"/>
                <w:sz w:val="18"/>
                <w:szCs w:val="18"/>
                <w:lang w:val="es-BO" w:eastAsia="es-BO"/>
              </w:rPr>
              <w:t>Piezas</w:t>
            </w:r>
          </w:p>
        </w:tc>
        <w:tc>
          <w:tcPr>
            <w:tcW w:w="2021" w:type="dxa"/>
            <w:tcBorders>
              <w:top w:val="nil"/>
              <w:left w:val="nil"/>
              <w:bottom w:val="single" w:sz="8" w:space="0" w:color="auto"/>
              <w:right w:val="single" w:sz="8" w:space="0" w:color="auto"/>
            </w:tcBorders>
            <w:shd w:val="clear" w:color="auto" w:fill="auto"/>
            <w:noWrap/>
            <w:vAlign w:val="center"/>
          </w:tcPr>
          <w:p w:rsidR="00EE5138" w:rsidRPr="00E17706" w:rsidRDefault="00B72E90" w:rsidP="00B72E9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1,80</w:t>
            </w:r>
          </w:p>
        </w:tc>
      </w:tr>
      <w:tr w:rsidR="003E3189"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E3189" w:rsidRPr="00C75BEC" w:rsidRDefault="003E318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3E3189" w:rsidRPr="00C75BEC" w:rsidRDefault="003E3189"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Transporte de garrafas con producto de Planta GLP Trinidad a Puertos de Atraque</w:t>
            </w:r>
          </w:p>
        </w:tc>
        <w:tc>
          <w:tcPr>
            <w:tcW w:w="1361" w:type="dxa"/>
            <w:tcBorders>
              <w:top w:val="nil"/>
              <w:left w:val="nil"/>
              <w:bottom w:val="single" w:sz="8" w:space="0" w:color="auto"/>
              <w:right w:val="single" w:sz="8" w:space="0" w:color="auto"/>
            </w:tcBorders>
            <w:shd w:val="clear" w:color="auto" w:fill="auto"/>
            <w:noWrap/>
            <w:vAlign w:val="center"/>
          </w:tcPr>
          <w:p w:rsidR="003E3189" w:rsidRPr="00E17706" w:rsidRDefault="003E3189" w:rsidP="00973192">
            <w:pPr>
              <w:jc w:val="center"/>
              <w:rPr>
                <w:rFonts w:asciiTheme="minorHAnsi" w:hAnsiTheme="minorHAnsi" w:cstheme="minorHAnsi"/>
                <w:color w:val="000000"/>
                <w:sz w:val="18"/>
                <w:szCs w:val="18"/>
                <w:lang w:val="es-BO" w:eastAsia="es-BO"/>
              </w:rPr>
            </w:pPr>
            <w:r w:rsidRPr="00E17706">
              <w:rPr>
                <w:rFonts w:asciiTheme="minorHAnsi" w:hAnsiTheme="minorHAnsi" w:cstheme="minorHAnsi"/>
                <w:color w:val="000000"/>
                <w:sz w:val="18"/>
                <w:szCs w:val="18"/>
                <w:lang w:val="es-BO" w:eastAsia="es-BO"/>
              </w:rPr>
              <w:t>18000</w:t>
            </w:r>
          </w:p>
        </w:tc>
        <w:tc>
          <w:tcPr>
            <w:tcW w:w="1418" w:type="dxa"/>
            <w:tcBorders>
              <w:top w:val="nil"/>
              <w:left w:val="nil"/>
              <w:bottom w:val="single" w:sz="8" w:space="0" w:color="auto"/>
              <w:right w:val="single" w:sz="8" w:space="0" w:color="auto"/>
            </w:tcBorders>
            <w:shd w:val="clear" w:color="auto" w:fill="auto"/>
            <w:vAlign w:val="center"/>
          </w:tcPr>
          <w:p w:rsidR="003E3189" w:rsidRPr="00E17706" w:rsidRDefault="003E3189" w:rsidP="00903E57">
            <w:pPr>
              <w:jc w:val="center"/>
              <w:rPr>
                <w:rFonts w:asciiTheme="minorHAnsi" w:hAnsiTheme="minorHAnsi" w:cstheme="minorHAnsi"/>
                <w:color w:val="000000"/>
                <w:sz w:val="18"/>
                <w:szCs w:val="18"/>
                <w:lang w:val="es-BO" w:eastAsia="es-BO"/>
              </w:rPr>
            </w:pPr>
            <w:r w:rsidRPr="00E17706">
              <w:rPr>
                <w:rFonts w:asciiTheme="minorHAnsi" w:hAnsiTheme="minorHAnsi" w:cstheme="minorHAnsi"/>
                <w:color w:val="000000"/>
                <w:sz w:val="18"/>
                <w:szCs w:val="18"/>
                <w:lang w:val="es-BO" w:eastAsia="es-BO"/>
              </w:rPr>
              <w:t>Piezas</w:t>
            </w:r>
          </w:p>
        </w:tc>
        <w:tc>
          <w:tcPr>
            <w:tcW w:w="2021" w:type="dxa"/>
            <w:tcBorders>
              <w:top w:val="nil"/>
              <w:left w:val="nil"/>
              <w:bottom w:val="single" w:sz="8" w:space="0" w:color="auto"/>
              <w:right w:val="single" w:sz="8" w:space="0" w:color="auto"/>
            </w:tcBorders>
            <w:shd w:val="clear" w:color="auto" w:fill="auto"/>
            <w:noWrap/>
            <w:vAlign w:val="center"/>
          </w:tcPr>
          <w:p w:rsidR="003E3189" w:rsidRPr="00E17706" w:rsidRDefault="00B72E90" w:rsidP="00B72E9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2,70</w:t>
            </w:r>
          </w:p>
        </w:tc>
      </w:tr>
    </w:tbl>
    <w:p w:rsidR="00EE5138" w:rsidRPr="00C75BEC" w:rsidRDefault="00EE5138" w:rsidP="00EE5138">
      <w:pPr>
        <w:jc w:val="center"/>
        <w:rPr>
          <w:rFonts w:asciiTheme="minorHAnsi" w:hAnsiTheme="minorHAnsi" w:cstheme="minorHAnsi"/>
          <w:b/>
          <w:sz w:val="18"/>
          <w:szCs w:val="18"/>
        </w:rPr>
      </w:pPr>
    </w:p>
    <w:p w:rsidR="00E17706" w:rsidRPr="00903E57" w:rsidRDefault="00E17706" w:rsidP="00903E57">
      <w:pPr>
        <w:ind w:left="142"/>
        <w:jc w:val="both"/>
        <w:rPr>
          <w:rFonts w:asciiTheme="minorHAnsi" w:hAnsiTheme="minorHAnsi" w:cstheme="minorHAnsi"/>
          <w:sz w:val="18"/>
          <w:szCs w:val="18"/>
        </w:rPr>
      </w:pPr>
      <w:r w:rsidRPr="00903E57">
        <w:rPr>
          <w:rFonts w:asciiTheme="minorHAnsi" w:hAnsiTheme="minorHAnsi" w:cstheme="minorHAnsi"/>
          <w:sz w:val="18"/>
          <w:szCs w:val="18"/>
        </w:rPr>
        <w:t>El</w:t>
      </w:r>
      <w:r w:rsidR="00903E57" w:rsidRPr="00903E57">
        <w:rPr>
          <w:rFonts w:asciiTheme="minorHAnsi" w:hAnsiTheme="minorHAnsi" w:cstheme="minorHAnsi"/>
          <w:sz w:val="18"/>
          <w:szCs w:val="18"/>
        </w:rPr>
        <w:t xml:space="preserve"> presupuesto total para la ejecución de servicio es de </w:t>
      </w:r>
      <w:r w:rsidRPr="00903E57">
        <w:rPr>
          <w:rFonts w:asciiTheme="minorHAnsi" w:hAnsiTheme="minorHAnsi" w:cstheme="minorHAnsi"/>
          <w:sz w:val="18"/>
          <w:szCs w:val="18"/>
        </w:rPr>
        <w:t>Bs. 567.000,00 (Quinientos Sesenta y Siete Mil 00/100 Bolivianos)</w:t>
      </w: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72E90">
        <w:rPr>
          <w:rFonts w:asciiTheme="minorHAnsi" w:hAnsiTheme="minorHAnsi" w:cstheme="minorHAnsi"/>
          <w:b/>
          <w:bCs/>
          <w:color w:val="000000"/>
          <w:kern w:val="28"/>
          <w:lang w:val="es-BO"/>
        </w:rPr>
        <w:t xml:space="preserve"> – 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B72E90" w:rsidRDefault="00900663" w:rsidP="00335F35">
      <w:pPr>
        <w:pStyle w:val="Prrafodelista"/>
        <w:numPr>
          <w:ilvl w:val="0"/>
          <w:numId w:val="3"/>
        </w:numPr>
        <w:ind w:left="426" w:hanging="426"/>
        <w:jc w:val="both"/>
        <w:rPr>
          <w:rFonts w:asciiTheme="minorHAnsi" w:hAnsiTheme="minorHAnsi" w:cstheme="minorHAnsi"/>
        </w:rPr>
      </w:pPr>
      <w:r w:rsidRPr="00B72E90">
        <w:rPr>
          <w:rFonts w:asciiTheme="minorHAnsi" w:hAnsiTheme="minorHAnsi" w:cstheme="minorHAnsi"/>
          <w:b/>
          <w:bCs/>
          <w:color w:val="000000"/>
          <w:kern w:val="28"/>
          <w:lang w:val="es-BO"/>
        </w:rPr>
        <w:t>GARANTÍA DE CUMPLIMIENTO DE CONTRATO</w:t>
      </w:r>
      <w:r w:rsidR="00B72E90" w:rsidRPr="00B72E90">
        <w:rPr>
          <w:rFonts w:asciiTheme="minorHAnsi" w:hAnsiTheme="minorHAnsi" w:cstheme="minorHAnsi"/>
          <w:b/>
          <w:bCs/>
          <w:color w:val="000000"/>
          <w:kern w:val="28"/>
          <w:lang w:val="es-BO"/>
        </w:rPr>
        <w:t xml:space="preserve"> – NO APLICA</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72E90">
        <w:rPr>
          <w:rFonts w:asciiTheme="minorHAnsi" w:hAnsiTheme="minorHAnsi" w:cstheme="minorHAnsi"/>
          <w:b/>
          <w:bCs/>
          <w:color w:val="000000"/>
          <w:kern w:val="28"/>
          <w:lang w:val="es-BO"/>
        </w:rPr>
        <w:t xml:space="preserve"> – NO APLICA</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B96886">
        <w:rPr>
          <w:rFonts w:asciiTheme="minorHAnsi" w:hAnsiTheme="minorHAnsi" w:cstheme="minorHAnsi"/>
          <w:b/>
        </w:rPr>
        <w:t xml:space="preserve"> – 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B96886">
        <w:rPr>
          <w:rFonts w:asciiTheme="minorHAnsi" w:hAnsiTheme="minorHAnsi" w:cstheme="minorHAnsi"/>
          <w:b/>
        </w:rPr>
        <w:t xml:space="preserve"> – 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B96886">
        <w:rPr>
          <w:rFonts w:asciiTheme="minorHAnsi" w:hAnsiTheme="minorHAnsi" w:cstheme="minorHAnsi"/>
          <w:b/>
        </w:rPr>
        <w:t>– NO APLICA</w:t>
      </w:r>
    </w:p>
    <w:p w:rsidR="00900663" w:rsidRPr="00286B08" w:rsidRDefault="00900663" w:rsidP="00B96886">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6B093B" w:rsidRPr="00286B08" w:rsidRDefault="006B093B" w:rsidP="00883D0A">
      <w:pPr>
        <w:pStyle w:val="Prrafodelista"/>
        <w:ind w:left="426"/>
        <w:jc w:val="both"/>
        <w:rPr>
          <w:rFonts w:asciiTheme="minorHAnsi" w:hAnsiTheme="minorHAnsi" w:cstheme="minorHAnsi"/>
          <w:color w:val="000000"/>
        </w:rPr>
      </w:pP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EA0587">
      <w:pPr>
        <w:pStyle w:val="Prrafodelista"/>
        <w:numPr>
          <w:ilvl w:val="0"/>
          <w:numId w:val="23"/>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EA0587">
      <w:pPr>
        <w:pStyle w:val="Prrafodelista"/>
        <w:numPr>
          <w:ilvl w:val="0"/>
          <w:numId w:val="23"/>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EA0587">
      <w:pPr>
        <w:pStyle w:val="Prrafodelista"/>
        <w:numPr>
          <w:ilvl w:val="0"/>
          <w:numId w:val="23"/>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lastRenderedPageBreak/>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EA0587">
      <w:pPr>
        <w:pStyle w:val="Prrafodelista"/>
        <w:numPr>
          <w:ilvl w:val="1"/>
          <w:numId w:val="18"/>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EA0587">
      <w:pPr>
        <w:pStyle w:val="Prrafodelista"/>
        <w:numPr>
          <w:ilvl w:val="1"/>
          <w:numId w:val="18"/>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EA0587">
      <w:pPr>
        <w:pStyle w:val="Prrafodelista"/>
        <w:numPr>
          <w:ilvl w:val="0"/>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B96886" w:rsidRDefault="00B96886">
      <w:pPr>
        <w:rPr>
          <w:rFonts w:asciiTheme="minorHAnsi" w:hAnsiTheme="minorHAnsi" w:cstheme="minorHAnsi"/>
          <w:color w:val="000000"/>
          <w:lang w:val="es-BO"/>
        </w:rPr>
      </w:pPr>
      <w:r>
        <w:rPr>
          <w:rFonts w:asciiTheme="minorHAnsi" w:hAnsiTheme="minorHAnsi" w:cstheme="minorHAnsi"/>
          <w:color w:val="000000"/>
          <w:lang w:val="es-BO"/>
        </w:rPr>
        <w:br w:type="page"/>
      </w: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p w:rsidR="00B72E90" w:rsidRDefault="00B72E90" w:rsidP="00B72E90">
      <w:pPr>
        <w:rPr>
          <w:rFonts w:eastAsia="Arial Unicode MS"/>
        </w:rPr>
      </w:pPr>
    </w:p>
    <w:p w:rsidR="00B72E90" w:rsidRPr="00FD291B" w:rsidRDefault="00B72E90" w:rsidP="00B72E90">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B72E90" w:rsidRPr="00FD291B" w:rsidTr="00B72E90">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B72E90" w:rsidRPr="00FD291B" w:rsidRDefault="00B72E90" w:rsidP="00B72E9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72E90" w:rsidRPr="00FD291B" w:rsidRDefault="00B72E90" w:rsidP="00B72E9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B72E90" w:rsidRPr="00FD291B" w:rsidTr="00B72E9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72E90" w:rsidRPr="00FD291B" w:rsidRDefault="00B72E90" w:rsidP="00B72E90">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72E90" w:rsidRPr="00FD291B" w:rsidRDefault="00B72E90" w:rsidP="00B72E90">
            <w:pPr>
              <w:spacing w:before="60" w:after="60"/>
              <w:rPr>
                <w:rFonts w:ascii="Verdana" w:hAnsi="Verdana" w:cs="Calibri"/>
                <w:sz w:val="18"/>
                <w:szCs w:val="18"/>
                <w:lang w:val="es-BO"/>
              </w:rPr>
            </w:pPr>
            <w:r>
              <w:rPr>
                <w:rFonts w:ascii="Verdana" w:hAnsi="Verdana" w:cs="Calibri"/>
                <w:sz w:val="18"/>
                <w:szCs w:val="18"/>
                <w:lang w:val="es-BO"/>
              </w:rPr>
              <w:t>Transporte de garrafas vacías desde puertos de atraque Trinidad hasta planta GLP.</w:t>
            </w:r>
          </w:p>
        </w:tc>
      </w:tr>
      <w:tr w:rsidR="00B72E90" w:rsidRPr="00FD291B" w:rsidTr="00B72E9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72E90" w:rsidRPr="00FD291B" w:rsidRDefault="00B72E90" w:rsidP="00B72E90">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72E90" w:rsidRPr="00FD291B" w:rsidRDefault="00B72E90" w:rsidP="00B72E90">
            <w:pPr>
              <w:spacing w:before="60" w:after="60"/>
              <w:rPr>
                <w:rFonts w:ascii="Verdana" w:hAnsi="Verdana" w:cs="Calibri"/>
                <w:sz w:val="18"/>
                <w:szCs w:val="18"/>
                <w:lang w:val="es-BO"/>
              </w:rPr>
            </w:pPr>
            <w:r>
              <w:rPr>
                <w:rFonts w:ascii="Verdana" w:hAnsi="Verdana" w:cs="Calibri"/>
                <w:sz w:val="18"/>
                <w:szCs w:val="18"/>
                <w:lang w:val="es-BO"/>
              </w:rPr>
              <w:t>Transporte de garrafas con producto de planta GLP hasta puertos de atraque Trinidad.</w:t>
            </w:r>
          </w:p>
        </w:tc>
      </w:tr>
    </w:tbl>
    <w:p w:rsidR="00B72E90" w:rsidRDefault="00B72E90" w:rsidP="00B72E90">
      <w:pPr>
        <w:jc w:val="both"/>
        <w:rPr>
          <w:rFonts w:ascii="Calibri" w:hAnsi="Calibri" w:cs="Verdana"/>
          <w:b/>
          <w:bCs/>
          <w:color w:val="000000"/>
        </w:rPr>
      </w:pPr>
    </w:p>
    <w:p w:rsidR="00B72E90" w:rsidRPr="00D22AED" w:rsidRDefault="00B72E90" w:rsidP="00EA0587">
      <w:pPr>
        <w:pStyle w:val="Prrafodelista"/>
        <w:numPr>
          <w:ilvl w:val="0"/>
          <w:numId w:val="63"/>
        </w:numPr>
        <w:contextualSpacing/>
        <w:jc w:val="both"/>
        <w:rPr>
          <w:rFonts w:ascii="Calibri" w:hAnsi="Calibri" w:cs="Calibri"/>
          <w:b/>
          <w:bCs/>
          <w:lang w:eastAsia="es-BO"/>
        </w:rPr>
      </w:pPr>
      <w:r w:rsidRPr="00D22AED">
        <w:rPr>
          <w:rFonts w:ascii="Calibri" w:hAnsi="Calibri" w:cs="Calibri"/>
          <w:b/>
          <w:bCs/>
          <w:lang w:eastAsia="es-BO"/>
        </w:rPr>
        <w:t xml:space="preserve">CARACTERÍSTICAS </w:t>
      </w:r>
    </w:p>
    <w:p w:rsidR="00B72E90" w:rsidRDefault="00B72E90" w:rsidP="00B72E90">
      <w:pPr>
        <w:autoSpaceDE w:val="0"/>
        <w:autoSpaceDN w:val="0"/>
        <w:adjustRightInd w:val="0"/>
        <w:rPr>
          <w:rFonts w:cs="Calibr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AB0197" w:rsidRPr="00D22AED" w:rsidTr="00DD0C9B">
        <w:tc>
          <w:tcPr>
            <w:tcW w:w="9464" w:type="dxa"/>
            <w:shd w:val="clear" w:color="auto" w:fill="8DB3E2"/>
          </w:tcPr>
          <w:p w:rsidR="00AB0197" w:rsidRPr="00D22AED" w:rsidRDefault="00AB0197" w:rsidP="00DD0C9B">
            <w:pPr>
              <w:tabs>
                <w:tab w:val="left" w:pos="4420"/>
              </w:tabs>
              <w:autoSpaceDE w:val="0"/>
              <w:autoSpaceDN w:val="0"/>
              <w:adjustRightInd w:val="0"/>
              <w:rPr>
                <w:rFonts w:ascii="Calibri" w:hAnsi="Calibri" w:cs="Calibri"/>
                <w:sz w:val="22"/>
                <w:szCs w:val="22"/>
              </w:rPr>
            </w:pPr>
            <w:r w:rsidRPr="00D22AED">
              <w:rPr>
                <w:rFonts w:ascii="Calibri" w:hAnsi="Calibri" w:cs="Calibri"/>
                <w:b/>
                <w:bCs/>
                <w:sz w:val="22"/>
                <w:szCs w:val="22"/>
              </w:rPr>
              <w:t>DESCRIPCIÓN DEL SERVICIO</w:t>
            </w:r>
          </w:p>
        </w:tc>
      </w:tr>
      <w:tr w:rsidR="00AB0197" w:rsidRPr="00D22AED" w:rsidTr="00DD0C9B">
        <w:tc>
          <w:tcPr>
            <w:tcW w:w="9464" w:type="dxa"/>
            <w:shd w:val="clear" w:color="auto" w:fill="auto"/>
          </w:tcPr>
          <w:p w:rsidR="00AB0197" w:rsidRPr="00D22AED" w:rsidRDefault="00AB0197" w:rsidP="00DD0C9B">
            <w:pPr>
              <w:autoSpaceDE w:val="0"/>
              <w:autoSpaceDN w:val="0"/>
              <w:adjustRightInd w:val="0"/>
              <w:jc w:val="both"/>
              <w:rPr>
                <w:rFonts w:ascii="Calibri" w:hAnsi="Calibri" w:cs="Calibri"/>
                <w:sz w:val="22"/>
                <w:szCs w:val="22"/>
              </w:rPr>
            </w:pPr>
          </w:p>
          <w:p w:rsidR="00AB0197" w:rsidRDefault="00AB0197" w:rsidP="00DD0C9B">
            <w:pPr>
              <w:autoSpaceDE w:val="0"/>
              <w:autoSpaceDN w:val="0"/>
              <w:adjustRightInd w:val="0"/>
              <w:jc w:val="both"/>
              <w:rPr>
                <w:rFonts w:ascii="Calibri" w:hAnsi="Calibri" w:cs="Calibri"/>
                <w:sz w:val="22"/>
                <w:szCs w:val="22"/>
              </w:rPr>
            </w:pPr>
            <w:r w:rsidRPr="00D22AED">
              <w:rPr>
                <w:rFonts w:ascii="Calibri" w:hAnsi="Calibri" w:cs="Calibri"/>
                <w:sz w:val="22"/>
                <w:szCs w:val="22"/>
              </w:rPr>
              <w:t>La planta GLP Trinidad, tiene la tarea de embazar las garrafas que trae la embarcación del DCAM,  para este objetivo se requiere el servicio de transporte de garrafas vacías de puertos de atraque hasta la planta GLP Trinidad, para que estas garrafas serán embazadas con GLP y luego se requiere el transporte de garrafas con producto desde planta Trinidad hasta los puertos de atraque de Trinidad.</w:t>
            </w:r>
          </w:p>
          <w:tbl>
            <w:tblPr>
              <w:tblW w:w="9010" w:type="dxa"/>
              <w:tblLayout w:type="fixed"/>
              <w:tblCellMar>
                <w:left w:w="70" w:type="dxa"/>
                <w:right w:w="70" w:type="dxa"/>
              </w:tblCellMar>
              <w:tblLook w:val="04A0" w:firstRow="1" w:lastRow="0" w:firstColumn="1" w:lastColumn="0" w:noHBand="0" w:noVBand="1"/>
            </w:tblPr>
            <w:tblGrid>
              <w:gridCol w:w="548"/>
              <w:gridCol w:w="2797"/>
              <w:gridCol w:w="1133"/>
              <w:gridCol w:w="1133"/>
              <w:gridCol w:w="1133"/>
              <w:gridCol w:w="1133"/>
              <w:gridCol w:w="1133"/>
            </w:tblGrid>
            <w:tr w:rsidR="00AB0197" w:rsidTr="00DD0C9B">
              <w:trPr>
                <w:trHeight w:val="804"/>
              </w:trPr>
              <w:tc>
                <w:tcPr>
                  <w:tcW w:w="548" w:type="dxa"/>
                  <w:tcBorders>
                    <w:top w:val="single" w:sz="8" w:space="0" w:color="auto"/>
                    <w:left w:val="single" w:sz="8" w:space="0" w:color="auto"/>
                    <w:bottom w:val="single" w:sz="8" w:space="0" w:color="auto"/>
                    <w:right w:val="single" w:sz="8" w:space="0" w:color="auto"/>
                  </w:tcBorders>
                  <w:shd w:val="clear" w:color="000000" w:fill="95B3D7"/>
                  <w:vAlign w:val="center"/>
                  <w:hideMark/>
                </w:tcPr>
                <w:p w:rsidR="00AB0197" w:rsidRDefault="00AB0197" w:rsidP="00DD0C9B">
                  <w:pPr>
                    <w:jc w:val="center"/>
                    <w:rPr>
                      <w:rFonts w:ascii="Verdana" w:hAnsi="Verdana" w:cs="Calibri"/>
                      <w:b/>
                      <w:bCs/>
                      <w:color w:val="000000"/>
                      <w:sz w:val="16"/>
                      <w:szCs w:val="16"/>
                      <w:lang w:val="es-BO" w:eastAsia="es-BO"/>
                    </w:rPr>
                  </w:pPr>
                  <w:r>
                    <w:rPr>
                      <w:rFonts w:ascii="Verdana" w:hAnsi="Verdana" w:cs="Calibri"/>
                      <w:b/>
                      <w:bCs/>
                      <w:color w:val="000000"/>
                      <w:sz w:val="16"/>
                      <w:szCs w:val="16"/>
                    </w:rPr>
                    <w:t>N° ÍTEM</w:t>
                  </w:r>
                </w:p>
              </w:tc>
              <w:tc>
                <w:tcPr>
                  <w:tcW w:w="2797" w:type="dxa"/>
                  <w:tcBorders>
                    <w:top w:val="single" w:sz="8" w:space="0" w:color="auto"/>
                    <w:left w:val="nil"/>
                    <w:bottom w:val="single" w:sz="8" w:space="0" w:color="auto"/>
                    <w:right w:val="single" w:sz="8" w:space="0" w:color="auto"/>
                  </w:tcBorders>
                  <w:shd w:val="clear" w:color="000000" w:fill="95B3D7"/>
                  <w:noWrap/>
                  <w:vAlign w:val="center"/>
                  <w:hideMark/>
                </w:tcPr>
                <w:p w:rsidR="00AB0197" w:rsidRDefault="00AB0197" w:rsidP="00DD0C9B">
                  <w:pPr>
                    <w:jc w:val="center"/>
                    <w:rPr>
                      <w:rFonts w:ascii="Verdana" w:hAnsi="Verdana" w:cs="Calibri"/>
                      <w:b/>
                      <w:bCs/>
                      <w:color w:val="000000"/>
                      <w:sz w:val="16"/>
                      <w:szCs w:val="16"/>
                    </w:rPr>
                  </w:pPr>
                  <w:r>
                    <w:rPr>
                      <w:rFonts w:ascii="Verdana" w:hAnsi="Verdana" w:cs="Calibri"/>
                      <w:b/>
                      <w:bCs/>
                      <w:color w:val="000000"/>
                      <w:sz w:val="16"/>
                      <w:szCs w:val="16"/>
                    </w:rPr>
                    <w:t xml:space="preserve">DESCRIPCIÓN DETALLADA DEL SERVICIO </w:t>
                  </w:r>
                </w:p>
              </w:tc>
              <w:tc>
                <w:tcPr>
                  <w:tcW w:w="1133" w:type="dxa"/>
                  <w:tcBorders>
                    <w:top w:val="single" w:sz="8" w:space="0" w:color="auto"/>
                    <w:left w:val="nil"/>
                    <w:bottom w:val="single" w:sz="8" w:space="0" w:color="auto"/>
                    <w:right w:val="single" w:sz="8" w:space="0" w:color="auto"/>
                  </w:tcBorders>
                  <w:shd w:val="clear" w:color="000000" w:fill="95B3D7"/>
                  <w:vAlign w:val="center"/>
                  <w:hideMark/>
                </w:tcPr>
                <w:p w:rsidR="00AB0197" w:rsidRDefault="00AB0197" w:rsidP="00DD0C9B">
                  <w:pPr>
                    <w:jc w:val="center"/>
                    <w:rPr>
                      <w:rFonts w:ascii="Calibri" w:hAnsi="Calibri" w:cs="Calibri"/>
                      <w:b/>
                      <w:bCs/>
                      <w:color w:val="000000"/>
                    </w:rPr>
                  </w:pPr>
                  <w:r>
                    <w:rPr>
                      <w:rFonts w:ascii="Calibri" w:hAnsi="Calibri" w:cs="Calibri"/>
                      <w:b/>
                      <w:bCs/>
                      <w:color w:val="000000"/>
                    </w:rPr>
                    <w:t>CANTIDAD GFAS. MES</w:t>
                  </w:r>
                </w:p>
              </w:tc>
              <w:tc>
                <w:tcPr>
                  <w:tcW w:w="1133" w:type="dxa"/>
                  <w:tcBorders>
                    <w:top w:val="single" w:sz="8" w:space="0" w:color="auto"/>
                    <w:left w:val="nil"/>
                    <w:bottom w:val="single" w:sz="8" w:space="0" w:color="auto"/>
                    <w:right w:val="single" w:sz="8" w:space="0" w:color="auto"/>
                  </w:tcBorders>
                  <w:shd w:val="clear" w:color="000000" w:fill="95B3D7"/>
                  <w:vAlign w:val="center"/>
                  <w:hideMark/>
                </w:tcPr>
                <w:p w:rsidR="00AB0197" w:rsidRDefault="00AB0197" w:rsidP="00DD0C9B">
                  <w:pPr>
                    <w:jc w:val="center"/>
                    <w:rPr>
                      <w:rFonts w:ascii="Calibri" w:hAnsi="Calibri" w:cs="Calibri"/>
                      <w:b/>
                      <w:bCs/>
                      <w:color w:val="000000"/>
                    </w:rPr>
                  </w:pPr>
                  <w:r>
                    <w:rPr>
                      <w:rFonts w:ascii="Calibri" w:hAnsi="Calibri" w:cs="Calibri"/>
                      <w:b/>
                      <w:bCs/>
                      <w:color w:val="000000"/>
                    </w:rPr>
                    <w:t xml:space="preserve">FRECUENCIA </w:t>
                  </w:r>
                </w:p>
              </w:tc>
              <w:tc>
                <w:tcPr>
                  <w:tcW w:w="1133" w:type="dxa"/>
                  <w:tcBorders>
                    <w:top w:val="single" w:sz="8" w:space="0" w:color="auto"/>
                    <w:left w:val="nil"/>
                    <w:bottom w:val="single" w:sz="8" w:space="0" w:color="auto"/>
                    <w:right w:val="single" w:sz="8" w:space="0" w:color="auto"/>
                  </w:tcBorders>
                  <w:shd w:val="clear" w:color="000000" w:fill="95B3D7"/>
                  <w:vAlign w:val="center"/>
                  <w:hideMark/>
                </w:tcPr>
                <w:p w:rsidR="00AB0197" w:rsidRDefault="00AB0197" w:rsidP="00DD0C9B">
                  <w:pPr>
                    <w:jc w:val="center"/>
                    <w:rPr>
                      <w:rFonts w:ascii="Calibri" w:hAnsi="Calibri" w:cs="Calibri"/>
                      <w:b/>
                      <w:bCs/>
                      <w:color w:val="000000"/>
                    </w:rPr>
                  </w:pPr>
                  <w:r>
                    <w:rPr>
                      <w:rFonts w:ascii="Calibri" w:hAnsi="Calibri" w:cs="Calibri"/>
                      <w:b/>
                      <w:bCs/>
                      <w:color w:val="000000"/>
                    </w:rPr>
                    <w:t>TOTAL GFAS. 2016</w:t>
                  </w:r>
                </w:p>
              </w:tc>
              <w:tc>
                <w:tcPr>
                  <w:tcW w:w="1133" w:type="dxa"/>
                  <w:tcBorders>
                    <w:top w:val="single" w:sz="8" w:space="0" w:color="auto"/>
                    <w:left w:val="nil"/>
                    <w:bottom w:val="single" w:sz="8" w:space="0" w:color="auto"/>
                    <w:right w:val="nil"/>
                  </w:tcBorders>
                  <w:shd w:val="clear" w:color="000000" w:fill="95B3D7"/>
                  <w:vAlign w:val="center"/>
                  <w:hideMark/>
                </w:tcPr>
                <w:p w:rsidR="00AB0197" w:rsidRDefault="00AB0197" w:rsidP="00DD0C9B">
                  <w:pPr>
                    <w:jc w:val="center"/>
                    <w:rPr>
                      <w:rFonts w:ascii="Calibri" w:hAnsi="Calibri" w:cs="Calibri"/>
                      <w:b/>
                      <w:bCs/>
                      <w:color w:val="000000"/>
                    </w:rPr>
                  </w:pPr>
                  <w:r>
                    <w:rPr>
                      <w:rFonts w:ascii="Calibri" w:hAnsi="Calibri" w:cs="Calibri"/>
                      <w:b/>
                      <w:bCs/>
                      <w:color w:val="000000"/>
                    </w:rPr>
                    <w:t>PRECIO UNITARIO EN Bs.-</w:t>
                  </w:r>
                </w:p>
              </w:tc>
              <w:tc>
                <w:tcPr>
                  <w:tcW w:w="1133" w:type="dxa"/>
                  <w:tcBorders>
                    <w:top w:val="single" w:sz="8" w:space="0" w:color="auto"/>
                    <w:left w:val="single" w:sz="8" w:space="0" w:color="auto"/>
                    <w:bottom w:val="single" w:sz="8" w:space="0" w:color="auto"/>
                    <w:right w:val="single" w:sz="8" w:space="0" w:color="auto"/>
                  </w:tcBorders>
                  <w:shd w:val="clear" w:color="000000" w:fill="95B3D7"/>
                  <w:vAlign w:val="center"/>
                  <w:hideMark/>
                </w:tcPr>
                <w:p w:rsidR="00AB0197" w:rsidRDefault="00AB0197" w:rsidP="00DD0C9B">
                  <w:pPr>
                    <w:jc w:val="center"/>
                    <w:rPr>
                      <w:rFonts w:ascii="Calibri" w:hAnsi="Calibri" w:cs="Calibri"/>
                      <w:b/>
                      <w:bCs/>
                      <w:color w:val="000000"/>
                    </w:rPr>
                  </w:pPr>
                  <w:r>
                    <w:rPr>
                      <w:rFonts w:ascii="Calibri" w:hAnsi="Calibri" w:cs="Calibri"/>
                      <w:b/>
                      <w:bCs/>
                      <w:color w:val="000000"/>
                    </w:rPr>
                    <w:t>TOTAL</w:t>
                  </w:r>
                </w:p>
              </w:tc>
            </w:tr>
            <w:tr w:rsidR="00AB0197" w:rsidTr="00DD0C9B">
              <w:trPr>
                <w:trHeight w:val="882"/>
              </w:trPr>
              <w:tc>
                <w:tcPr>
                  <w:tcW w:w="548" w:type="dxa"/>
                  <w:tcBorders>
                    <w:top w:val="nil"/>
                    <w:left w:val="single" w:sz="8" w:space="0" w:color="auto"/>
                    <w:bottom w:val="single" w:sz="8" w:space="0" w:color="auto"/>
                    <w:right w:val="single" w:sz="8" w:space="0" w:color="auto"/>
                  </w:tcBorders>
                  <w:shd w:val="clear" w:color="auto" w:fill="auto"/>
                  <w:vAlign w:val="center"/>
                  <w:hideMark/>
                </w:tcPr>
                <w:p w:rsidR="00AB0197" w:rsidRDefault="00AB0197" w:rsidP="00DD0C9B">
                  <w:pPr>
                    <w:jc w:val="center"/>
                    <w:rPr>
                      <w:rFonts w:ascii="Verdana" w:hAnsi="Verdana" w:cs="Calibri"/>
                      <w:b/>
                      <w:bCs/>
                      <w:color w:val="000000"/>
                      <w:sz w:val="18"/>
                      <w:szCs w:val="18"/>
                    </w:rPr>
                  </w:pPr>
                  <w:r>
                    <w:rPr>
                      <w:rFonts w:ascii="Verdana" w:hAnsi="Verdana" w:cs="Calibri"/>
                      <w:b/>
                      <w:bCs/>
                      <w:color w:val="000000"/>
                      <w:sz w:val="18"/>
                      <w:szCs w:val="18"/>
                    </w:rPr>
                    <w:t>1</w:t>
                  </w:r>
                </w:p>
              </w:tc>
              <w:tc>
                <w:tcPr>
                  <w:tcW w:w="2797" w:type="dxa"/>
                  <w:tcBorders>
                    <w:top w:val="nil"/>
                    <w:left w:val="nil"/>
                    <w:bottom w:val="single" w:sz="8" w:space="0" w:color="auto"/>
                    <w:right w:val="single" w:sz="8" w:space="0" w:color="auto"/>
                  </w:tcBorders>
                  <w:shd w:val="clear" w:color="auto" w:fill="auto"/>
                  <w:vAlign w:val="center"/>
                  <w:hideMark/>
                </w:tcPr>
                <w:p w:rsidR="00AB0197" w:rsidRDefault="00AB0197" w:rsidP="00DD0C9B">
                  <w:pPr>
                    <w:rPr>
                      <w:rFonts w:ascii="Verdana" w:hAnsi="Verdana" w:cs="Calibri"/>
                      <w:color w:val="000000"/>
                      <w:sz w:val="18"/>
                      <w:szCs w:val="18"/>
                    </w:rPr>
                  </w:pPr>
                  <w:r>
                    <w:rPr>
                      <w:rFonts w:ascii="Verdana" w:hAnsi="Verdana" w:cs="Calibri"/>
                      <w:color w:val="000000"/>
                      <w:sz w:val="18"/>
                      <w:szCs w:val="18"/>
                    </w:rPr>
                    <w:t>Transporte de garrafas vacías desde puertos de atraque Trinidad hasta planta GLP.</w:t>
                  </w:r>
                </w:p>
              </w:tc>
              <w:tc>
                <w:tcPr>
                  <w:tcW w:w="1133" w:type="dxa"/>
                  <w:tcBorders>
                    <w:top w:val="nil"/>
                    <w:left w:val="nil"/>
                    <w:bottom w:val="single" w:sz="8" w:space="0" w:color="auto"/>
                    <w:right w:val="single" w:sz="8" w:space="0" w:color="auto"/>
                  </w:tcBorders>
                  <w:shd w:val="clear" w:color="auto" w:fill="auto"/>
                  <w:noWrap/>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18.000</w:t>
                  </w:r>
                </w:p>
              </w:tc>
              <w:tc>
                <w:tcPr>
                  <w:tcW w:w="1133" w:type="dxa"/>
                  <w:tcBorders>
                    <w:top w:val="nil"/>
                    <w:left w:val="nil"/>
                    <w:bottom w:val="single" w:sz="8" w:space="0" w:color="auto"/>
                    <w:right w:val="single" w:sz="8" w:space="0" w:color="auto"/>
                  </w:tcBorders>
                  <w:shd w:val="clear" w:color="auto" w:fill="auto"/>
                  <w:noWrap/>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7</w:t>
                  </w:r>
                </w:p>
              </w:tc>
              <w:tc>
                <w:tcPr>
                  <w:tcW w:w="1133" w:type="dxa"/>
                  <w:tcBorders>
                    <w:top w:val="nil"/>
                    <w:left w:val="nil"/>
                    <w:bottom w:val="single" w:sz="8" w:space="0" w:color="auto"/>
                    <w:right w:val="single" w:sz="8" w:space="0" w:color="auto"/>
                  </w:tcBorders>
                  <w:shd w:val="clear" w:color="auto" w:fill="auto"/>
                  <w:noWrap/>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126.000</w:t>
                  </w:r>
                </w:p>
              </w:tc>
              <w:tc>
                <w:tcPr>
                  <w:tcW w:w="1133" w:type="dxa"/>
                  <w:tcBorders>
                    <w:top w:val="nil"/>
                    <w:left w:val="nil"/>
                    <w:bottom w:val="single" w:sz="8" w:space="0" w:color="auto"/>
                    <w:right w:val="nil"/>
                  </w:tcBorders>
                  <w:shd w:val="clear" w:color="auto" w:fill="auto"/>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1,80</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226.800</w:t>
                  </w:r>
                </w:p>
              </w:tc>
            </w:tr>
            <w:tr w:rsidR="00AB0197" w:rsidTr="00DD0C9B">
              <w:trPr>
                <w:trHeight w:val="959"/>
              </w:trPr>
              <w:tc>
                <w:tcPr>
                  <w:tcW w:w="548" w:type="dxa"/>
                  <w:tcBorders>
                    <w:top w:val="nil"/>
                    <w:left w:val="single" w:sz="8" w:space="0" w:color="auto"/>
                    <w:bottom w:val="single" w:sz="8" w:space="0" w:color="auto"/>
                    <w:right w:val="single" w:sz="8" w:space="0" w:color="auto"/>
                  </w:tcBorders>
                  <w:shd w:val="clear" w:color="auto" w:fill="auto"/>
                  <w:vAlign w:val="center"/>
                  <w:hideMark/>
                </w:tcPr>
                <w:p w:rsidR="00AB0197" w:rsidRDefault="00AB0197" w:rsidP="00DD0C9B">
                  <w:pPr>
                    <w:jc w:val="center"/>
                    <w:rPr>
                      <w:rFonts w:ascii="Verdana" w:hAnsi="Verdana" w:cs="Calibri"/>
                      <w:b/>
                      <w:bCs/>
                      <w:color w:val="000000"/>
                      <w:sz w:val="18"/>
                      <w:szCs w:val="18"/>
                    </w:rPr>
                  </w:pPr>
                  <w:r>
                    <w:rPr>
                      <w:rFonts w:ascii="Verdana" w:hAnsi="Verdana" w:cs="Calibri"/>
                      <w:b/>
                      <w:bCs/>
                      <w:color w:val="000000"/>
                      <w:sz w:val="18"/>
                      <w:szCs w:val="18"/>
                    </w:rPr>
                    <w:t>2</w:t>
                  </w:r>
                </w:p>
              </w:tc>
              <w:tc>
                <w:tcPr>
                  <w:tcW w:w="2797" w:type="dxa"/>
                  <w:tcBorders>
                    <w:top w:val="nil"/>
                    <w:left w:val="nil"/>
                    <w:bottom w:val="single" w:sz="8" w:space="0" w:color="auto"/>
                    <w:right w:val="single" w:sz="8" w:space="0" w:color="auto"/>
                  </w:tcBorders>
                  <w:shd w:val="clear" w:color="auto" w:fill="auto"/>
                  <w:vAlign w:val="center"/>
                  <w:hideMark/>
                </w:tcPr>
                <w:p w:rsidR="00AB0197" w:rsidRDefault="00AB0197" w:rsidP="00DD0C9B">
                  <w:pPr>
                    <w:rPr>
                      <w:rFonts w:ascii="Verdana" w:hAnsi="Verdana" w:cs="Calibri"/>
                      <w:color w:val="000000"/>
                      <w:sz w:val="18"/>
                      <w:szCs w:val="18"/>
                    </w:rPr>
                  </w:pPr>
                  <w:r>
                    <w:rPr>
                      <w:rFonts w:ascii="Verdana" w:hAnsi="Verdana" w:cs="Calibri"/>
                      <w:color w:val="000000"/>
                      <w:sz w:val="18"/>
                      <w:szCs w:val="18"/>
                    </w:rPr>
                    <w:t>Transporte de garrafas con producto de planta GLP hasta puertos de atraque Trinidad.</w:t>
                  </w:r>
                </w:p>
              </w:tc>
              <w:tc>
                <w:tcPr>
                  <w:tcW w:w="1133" w:type="dxa"/>
                  <w:tcBorders>
                    <w:top w:val="nil"/>
                    <w:left w:val="nil"/>
                    <w:bottom w:val="single" w:sz="8" w:space="0" w:color="auto"/>
                    <w:right w:val="single" w:sz="8" w:space="0" w:color="auto"/>
                  </w:tcBorders>
                  <w:shd w:val="clear" w:color="auto" w:fill="auto"/>
                  <w:noWrap/>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18000</w:t>
                  </w:r>
                </w:p>
              </w:tc>
              <w:tc>
                <w:tcPr>
                  <w:tcW w:w="1133" w:type="dxa"/>
                  <w:tcBorders>
                    <w:top w:val="nil"/>
                    <w:left w:val="nil"/>
                    <w:bottom w:val="single" w:sz="8" w:space="0" w:color="auto"/>
                    <w:right w:val="single" w:sz="8" w:space="0" w:color="auto"/>
                  </w:tcBorders>
                  <w:shd w:val="clear" w:color="auto" w:fill="auto"/>
                  <w:noWrap/>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7</w:t>
                  </w:r>
                </w:p>
              </w:tc>
              <w:tc>
                <w:tcPr>
                  <w:tcW w:w="1133" w:type="dxa"/>
                  <w:tcBorders>
                    <w:top w:val="nil"/>
                    <w:left w:val="nil"/>
                    <w:bottom w:val="single" w:sz="8" w:space="0" w:color="auto"/>
                    <w:right w:val="single" w:sz="8" w:space="0" w:color="auto"/>
                  </w:tcBorders>
                  <w:shd w:val="clear" w:color="auto" w:fill="auto"/>
                  <w:noWrap/>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126.000</w:t>
                  </w:r>
                </w:p>
              </w:tc>
              <w:tc>
                <w:tcPr>
                  <w:tcW w:w="1133" w:type="dxa"/>
                  <w:tcBorders>
                    <w:top w:val="nil"/>
                    <w:left w:val="nil"/>
                    <w:bottom w:val="nil"/>
                    <w:right w:val="nil"/>
                  </w:tcBorders>
                  <w:shd w:val="clear" w:color="auto" w:fill="auto"/>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2,70</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340.200</w:t>
                  </w:r>
                </w:p>
              </w:tc>
            </w:tr>
            <w:tr w:rsidR="00AB0197" w:rsidTr="00DD0C9B">
              <w:trPr>
                <w:trHeight w:val="325"/>
              </w:trPr>
              <w:tc>
                <w:tcPr>
                  <w:tcW w:w="548" w:type="dxa"/>
                  <w:tcBorders>
                    <w:top w:val="nil"/>
                    <w:left w:val="nil"/>
                    <w:bottom w:val="nil"/>
                    <w:right w:val="nil"/>
                  </w:tcBorders>
                  <w:shd w:val="clear" w:color="auto" w:fill="auto"/>
                  <w:noWrap/>
                  <w:vAlign w:val="bottom"/>
                  <w:hideMark/>
                </w:tcPr>
                <w:p w:rsidR="00AB0197" w:rsidRDefault="00AB0197" w:rsidP="00DD0C9B">
                  <w:pPr>
                    <w:jc w:val="center"/>
                    <w:rPr>
                      <w:rFonts w:ascii="Calibri" w:hAnsi="Calibri" w:cs="Calibri"/>
                      <w:color w:val="000000"/>
                      <w:sz w:val="22"/>
                      <w:szCs w:val="22"/>
                    </w:rPr>
                  </w:pPr>
                </w:p>
              </w:tc>
              <w:tc>
                <w:tcPr>
                  <w:tcW w:w="2797" w:type="dxa"/>
                  <w:tcBorders>
                    <w:top w:val="nil"/>
                    <w:left w:val="nil"/>
                    <w:bottom w:val="nil"/>
                    <w:right w:val="nil"/>
                  </w:tcBorders>
                  <w:shd w:val="clear" w:color="auto" w:fill="auto"/>
                  <w:noWrap/>
                  <w:vAlign w:val="bottom"/>
                  <w:hideMark/>
                </w:tcPr>
                <w:p w:rsidR="00AB0197" w:rsidRDefault="00AB0197" w:rsidP="00DD0C9B"/>
              </w:tc>
              <w:tc>
                <w:tcPr>
                  <w:tcW w:w="1133" w:type="dxa"/>
                  <w:tcBorders>
                    <w:top w:val="nil"/>
                    <w:left w:val="nil"/>
                    <w:bottom w:val="nil"/>
                    <w:right w:val="nil"/>
                  </w:tcBorders>
                  <w:shd w:val="clear" w:color="auto" w:fill="auto"/>
                  <w:noWrap/>
                  <w:vAlign w:val="bottom"/>
                  <w:hideMark/>
                </w:tcPr>
                <w:p w:rsidR="00AB0197" w:rsidRDefault="00AB0197" w:rsidP="00DD0C9B"/>
              </w:tc>
              <w:tc>
                <w:tcPr>
                  <w:tcW w:w="1133" w:type="dxa"/>
                  <w:tcBorders>
                    <w:top w:val="nil"/>
                    <w:left w:val="nil"/>
                    <w:bottom w:val="nil"/>
                    <w:right w:val="nil"/>
                  </w:tcBorders>
                  <w:shd w:val="clear" w:color="auto" w:fill="auto"/>
                  <w:noWrap/>
                  <w:vAlign w:val="bottom"/>
                  <w:hideMark/>
                </w:tcPr>
                <w:p w:rsidR="00AB0197" w:rsidRDefault="00AB0197" w:rsidP="00DD0C9B"/>
              </w:tc>
              <w:tc>
                <w:tcPr>
                  <w:tcW w:w="1133" w:type="dxa"/>
                  <w:tcBorders>
                    <w:top w:val="nil"/>
                    <w:left w:val="nil"/>
                    <w:bottom w:val="nil"/>
                    <w:right w:val="nil"/>
                  </w:tcBorders>
                  <w:shd w:val="clear" w:color="auto" w:fill="auto"/>
                  <w:noWrap/>
                  <w:vAlign w:val="bottom"/>
                  <w:hideMark/>
                </w:tcPr>
                <w:p w:rsidR="00AB0197" w:rsidRDefault="00AB0197" w:rsidP="00DD0C9B"/>
              </w:tc>
              <w:tc>
                <w:tcPr>
                  <w:tcW w:w="11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B0197" w:rsidRDefault="00AB0197" w:rsidP="00DD0C9B">
                  <w:pPr>
                    <w:rPr>
                      <w:rFonts w:ascii="Calibri" w:hAnsi="Calibri" w:cs="Calibri"/>
                      <w:color w:val="000000"/>
                      <w:sz w:val="22"/>
                      <w:szCs w:val="22"/>
                    </w:rPr>
                  </w:pPr>
                  <w:r>
                    <w:rPr>
                      <w:rFonts w:ascii="Calibri" w:hAnsi="Calibri" w:cs="Calibri"/>
                      <w:color w:val="000000"/>
                      <w:sz w:val="22"/>
                      <w:szCs w:val="22"/>
                    </w:rPr>
                    <w:t>TOTAL Bs.-</w:t>
                  </w:r>
                </w:p>
              </w:tc>
              <w:tc>
                <w:tcPr>
                  <w:tcW w:w="1133" w:type="dxa"/>
                  <w:tcBorders>
                    <w:top w:val="nil"/>
                    <w:left w:val="nil"/>
                    <w:bottom w:val="single" w:sz="8" w:space="0" w:color="auto"/>
                    <w:right w:val="single" w:sz="8" w:space="0" w:color="auto"/>
                  </w:tcBorders>
                  <w:shd w:val="clear" w:color="auto" w:fill="auto"/>
                  <w:noWrap/>
                  <w:vAlign w:val="center"/>
                  <w:hideMark/>
                </w:tcPr>
                <w:p w:rsidR="00AB0197" w:rsidRDefault="00AB0197" w:rsidP="00DD0C9B">
                  <w:pPr>
                    <w:jc w:val="center"/>
                    <w:rPr>
                      <w:rFonts w:ascii="Calibri" w:hAnsi="Calibri" w:cs="Calibri"/>
                      <w:color w:val="000000"/>
                      <w:sz w:val="22"/>
                      <w:szCs w:val="22"/>
                    </w:rPr>
                  </w:pPr>
                  <w:r>
                    <w:rPr>
                      <w:rFonts w:ascii="Calibri" w:hAnsi="Calibri" w:cs="Calibri"/>
                      <w:color w:val="000000"/>
                      <w:sz w:val="22"/>
                      <w:szCs w:val="22"/>
                    </w:rPr>
                    <w:t>567.000</w:t>
                  </w:r>
                </w:p>
              </w:tc>
            </w:tr>
          </w:tbl>
          <w:p w:rsidR="00AB0197" w:rsidRDefault="00AB0197" w:rsidP="00DD0C9B">
            <w:pPr>
              <w:autoSpaceDE w:val="0"/>
              <w:autoSpaceDN w:val="0"/>
              <w:adjustRightInd w:val="0"/>
              <w:jc w:val="both"/>
              <w:rPr>
                <w:rFonts w:ascii="Calibri" w:hAnsi="Calibri" w:cs="Calibri"/>
                <w:sz w:val="22"/>
                <w:szCs w:val="22"/>
              </w:rPr>
            </w:pPr>
          </w:p>
          <w:p w:rsidR="00AB0197" w:rsidRPr="00D22AED" w:rsidRDefault="00AB0197" w:rsidP="00DD0C9B">
            <w:pPr>
              <w:autoSpaceDE w:val="0"/>
              <w:autoSpaceDN w:val="0"/>
              <w:adjustRightInd w:val="0"/>
              <w:jc w:val="both"/>
              <w:rPr>
                <w:rFonts w:ascii="Calibri" w:hAnsi="Calibri" w:cs="Calibri"/>
                <w:sz w:val="22"/>
                <w:szCs w:val="22"/>
              </w:rPr>
            </w:pPr>
          </w:p>
        </w:tc>
      </w:tr>
      <w:tr w:rsidR="00AB0197" w:rsidRPr="00D22AED" w:rsidTr="00DD0C9B">
        <w:tc>
          <w:tcPr>
            <w:tcW w:w="9464" w:type="dxa"/>
            <w:shd w:val="clear" w:color="auto" w:fill="auto"/>
          </w:tcPr>
          <w:p w:rsidR="00AB0197" w:rsidRPr="00D22AED" w:rsidRDefault="00AB0197" w:rsidP="00DD0C9B">
            <w:pPr>
              <w:jc w:val="both"/>
              <w:rPr>
                <w:rFonts w:ascii="Calibri" w:hAnsi="Calibri" w:cs="Verdana"/>
                <w:b/>
                <w:bCs/>
                <w:color w:val="000000"/>
              </w:rPr>
            </w:pPr>
          </w:p>
          <w:p w:rsidR="00AB0197" w:rsidRPr="00D22AED" w:rsidRDefault="00AB0197" w:rsidP="00DD0C9B">
            <w:pPr>
              <w:jc w:val="both"/>
              <w:rPr>
                <w:rFonts w:ascii="Calibri" w:hAnsi="Calibri" w:cs="Verdana"/>
                <w:bCs/>
                <w:color w:val="000000"/>
              </w:rPr>
            </w:pPr>
            <w:r w:rsidRPr="00D22AED">
              <w:rPr>
                <w:rFonts w:ascii="Calibri" w:hAnsi="Calibri" w:cs="Verdana"/>
                <w:b/>
                <w:bCs/>
                <w:color w:val="000000"/>
                <w:u w:val="single"/>
              </w:rPr>
              <w:t xml:space="preserve"> </w:t>
            </w:r>
          </w:p>
          <w:p w:rsidR="00AB0197" w:rsidRPr="00F14A46" w:rsidRDefault="00AB0197" w:rsidP="00DD0C9B">
            <w:pPr>
              <w:jc w:val="both"/>
              <w:rPr>
                <w:rFonts w:ascii="Verdana" w:hAnsi="Verdana" w:cs="Arial"/>
                <w:b/>
                <w:u w:val="single"/>
              </w:rPr>
            </w:pPr>
            <w:r w:rsidRPr="00F14A46">
              <w:rPr>
                <w:rFonts w:ascii="Verdana" w:hAnsi="Verdana" w:cs="Arial"/>
                <w:b/>
                <w:u w:val="single"/>
              </w:rPr>
              <w:t>CAPACIDAD</w:t>
            </w:r>
          </w:p>
          <w:p w:rsidR="00AB0197" w:rsidRDefault="00AB0197" w:rsidP="00DD0C9B">
            <w:pPr>
              <w:pStyle w:val="Prrafodelista"/>
              <w:ind w:left="0"/>
              <w:jc w:val="both"/>
              <w:rPr>
                <w:rFonts w:ascii="Calibri" w:hAnsi="Calibri" w:cs="Calibri"/>
                <w:sz w:val="22"/>
                <w:szCs w:val="22"/>
              </w:rPr>
            </w:pPr>
          </w:p>
          <w:p w:rsidR="00AB0197" w:rsidRPr="00A57CE7" w:rsidRDefault="00AB0197" w:rsidP="00DD0C9B">
            <w:pPr>
              <w:pStyle w:val="Prrafodelista"/>
              <w:ind w:left="0"/>
              <w:jc w:val="both"/>
              <w:rPr>
                <w:rFonts w:ascii="Calibri" w:hAnsi="Calibri" w:cs="Calibri"/>
                <w:sz w:val="22"/>
                <w:szCs w:val="22"/>
              </w:rPr>
            </w:pPr>
            <w:r>
              <w:rPr>
                <w:rFonts w:ascii="Calibri" w:hAnsi="Calibri" w:cs="Calibri"/>
                <w:sz w:val="22"/>
                <w:szCs w:val="22"/>
              </w:rPr>
              <w:t>Capacidad Máxima de Transporte: 8</w:t>
            </w:r>
            <w:r w:rsidRPr="00A57CE7">
              <w:rPr>
                <w:rFonts w:ascii="Calibri" w:hAnsi="Calibri" w:cs="Calibri"/>
                <w:sz w:val="22"/>
                <w:szCs w:val="22"/>
              </w:rPr>
              <w:t>00 Garrafas/camión, misma que es de carácter enunciativo y no limitativo.</w:t>
            </w:r>
          </w:p>
          <w:p w:rsidR="00AB0197" w:rsidRDefault="00AB0197" w:rsidP="00DD0C9B">
            <w:pPr>
              <w:pStyle w:val="Prrafodelista"/>
              <w:ind w:left="0"/>
              <w:rPr>
                <w:rFonts w:ascii="Calibri" w:hAnsi="Calibri" w:cs="Calibri"/>
                <w:sz w:val="22"/>
                <w:szCs w:val="22"/>
              </w:rPr>
            </w:pPr>
            <w:r>
              <w:rPr>
                <w:rFonts w:ascii="Calibri" w:hAnsi="Calibri" w:cs="Calibri"/>
                <w:sz w:val="22"/>
                <w:szCs w:val="22"/>
              </w:rPr>
              <w:t>L</w:t>
            </w:r>
            <w:r w:rsidRPr="00A57CE7">
              <w:rPr>
                <w:rFonts w:ascii="Calibri" w:hAnsi="Calibri" w:cs="Calibri"/>
                <w:sz w:val="22"/>
                <w:szCs w:val="22"/>
              </w:rPr>
              <w:t>a cantidad de camiones requerid</w:t>
            </w:r>
            <w:r>
              <w:rPr>
                <w:rFonts w:ascii="Calibri" w:hAnsi="Calibri" w:cs="Calibri"/>
                <w:sz w:val="22"/>
                <w:szCs w:val="22"/>
              </w:rPr>
              <w:t>a es de acuerdo a la capacidad de carga que tenga cada camión,  se requiere que la sumatoria de la capacidad de carga sea de 4000 garrafas,  quiere decir que en planta GLP estén cargados los camiones con un total de mínimo 4000 garrafas llenas o vacías.</w:t>
            </w:r>
          </w:p>
          <w:p w:rsidR="00AB0197" w:rsidRPr="00A57CE7" w:rsidRDefault="00AB0197" w:rsidP="00DD0C9B">
            <w:pPr>
              <w:pStyle w:val="Prrafodelista"/>
              <w:ind w:left="0"/>
              <w:rPr>
                <w:rFonts w:ascii="Calibri" w:hAnsi="Calibri" w:cs="Calibri"/>
                <w:sz w:val="22"/>
                <w:szCs w:val="22"/>
              </w:rPr>
            </w:pPr>
          </w:p>
          <w:p w:rsidR="00AB0197" w:rsidRPr="00A57CE7" w:rsidRDefault="00AB0197" w:rsidP="00DD0C9B">
            <w:pPr>
              <w:pStyle w:val="Prrafodelista"/>
              <w:ind w:left="0"/>
              <w:jc w:val="both"/>
              <w:rPr>
                <w:rFonts w:ascii="Calibri" w:hAnsi="Calibri" w:cs="Calibri"/>
                <w:sz w:val="22"/>
                <w:szCs w:val="22"/>
              </w:rPr>
            </w:pPr>
            <w:r w:rsidRPr="00A57CE7">
              <w:rPr>
                <w:rFonts w:ascii="Calibri" w:hAnsi="Calibri" w:cs="Calibri"/>
                <w:sz w:val="22"/>
                <w:szCs w:val="22"/>
              </w:rPr>
              <w:t xml:space="preserve">Como constancia de la capacidad de transporte propuesta, se debe hacer llegar la nómina de los camiones que el proponente pondrá a disposición </w:t>
            </w:r>
            <w:r>
              <w:rPr>
                <w:rFonts w:ascii="Calibri" w:hAnsi="Calibri" w:cs="Calibri"/>
                <w:sz w:val="22"/>
                <w:szCs w:val="22"/>
              </w:rPr>
              <w:t xml:space="preserve">en cada </w:t>
            </w:r>
            <w:r w:rsidRPr="00A57CE7">
              <w:rPr>
                <w:rFonts w:ascii="Calibri" w:hAnsi="Calibri" w:cs="Calibri"/>
                <w:sz w:val="22"/>
                <w:szCs w:val="22"/>
              </w:rPr>
              <w:t>l servicio requerido:</w:t>
            </w:r>
          </w:p>
          <w:p w:rsidR="00AB0197" w:rsidRPr="00A57CE7" w:rsidRDefault="00AB0197" w:rsidP="00DD0C9B">
            <w:pPr>
              <w:rPr>
                <w:rFonts w:ascii="Calibri" w:hAnsi="Calibri" w:cs="Calibri"/>
                <w:sz w:val="22"/>
                <w:szCs w:val="22"/>
              </w:rPr>
            </w:pPr>
          </w:p>
          <w:tbl>
            <w:tblPr>
              <w:tblW w:w="5955" w:type="dxa"/>
              <w:jc w:val="center"/>
              <w:tblLayout w:type="fixed"/>
              <w:tblCellMar>
                <w:left w:w="70" w:type="dxa"/>
                <w:right w:w="70" w:type="dxa"/>
              </w:tblCellMar>
              <w:tblLook w:val="04A0" w:firstRow="1" w:lastRow="0" w:firstColumn="1" w:lastColumn="0" w:noHBand="0" w:noVBand="1"/>
            </w:tblPr>
            <w:tblGrid>
              <w:gridCol w:w="917"/>
              <w:gridCol w:w="1090"/>
              <w:gridCol w:w="1145"/>
              <w:gridCol w:w="785"/>
              <w:gridCol w:w="876"/>
              <w:gridCol w:w="1142"/>
            </w:tblGrid>
            <w:tr w:rsidR="00AB0197" w:rsidRPr="00A57CE7" w:rsidTr="00DD0C9B">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B0197" w:rsidRPr="00A57CE7" w:rsidRDefault="00AB0197" w:rsidP="00DD0C9B">
                  <w:pPr>
                    <w:jc w:val="center"/>
                    <w:rPr>
                      <w:rFonts w:ascii="Calibri" w:hAnsi="Calibri" w:cs="Calibri"/>
                      <w:color w:val="000000"/>
                      <w:sz w:val="16"/>
                      <w:szCs w:val="22"/>
                    </w:rPr>
                  </w:pPr>
                  <w:r w:rsidRPr="00A57CE7">
                    <w:rPr>
                      <w:rFonts w:ascii="Calibri" w:hAnsi="Calibri" w:cs="Calibri"/>
                      <w:color w:val="000000"/>
                      <w:sz w:val="16"/>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AB0197" w:rsidRPr="00A57CE7" w:rsidRDefault="00AB0197" w:rsidP="00DD0C9B">
                  <w:pPr>
                    <w:jc w:val="center"/>
                    <w:rPr>
                      <w:rFonts w:ascii="Calibri" w:hAnsi="Calibri" w:cs="Calibri"/>
                      <w:color w:val="000000"/>
                      <w:sz w:val="16"/>
                      <w:szCs w:val="22"/>
                    </w:rPr>
                  </w:pPr>
                  <w:r w:rsidRPr="00A57CE7">
                    <w:rPr>
                      <w:rFonts w:ascii="Calibri" w:hAnsi="Calibri" w:cs="Calibri"/>
                      <w:color w:val="000000"/>
                      <w:sz w:val="16"/>
                      <w:szCs w:val="22"/>
                    </w:rPr>
                    <w:t>CAMION –TRACTO</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B0197" w:rsidRPr="00A57CE7" w:rsidRDefault="00AB0197" w:rsidP="00DD0C9B">
                  <w:pPr>
                    <w:jc w:val="center"/>
                    <w:rPr>
                      <w:rFonts w:ascii="Calibri" w:hAnsi="Calibri" w:cs="Calibri"/>
                      <w:color w:val="000000"/>
                      <w:sz w:val="16"/>
                      <w:szCs w:val="22"/>
                    </w:rPr>
                  </w:pPr>
                  <w:r w:rsidRPr="00A57CE7">
                    <w:rPr>
                      <w:rFonts w:ascii="Calibri" w:hAnsi="Calibri" w:cs="Calibri"/>
                      <w:color w:val="000000"/>
                      <w:sz w:val="16"/>
                      <w:szCs w:val="22"/>
                    </w:rPr>
                    <w:t>CAPACIDAD EN GARRAFAS</w:t>
                  </w:r>
                </w:p>
              </w:tc>
            </w:tr>
            <w:tr w:rsidR="00AB0197" w:rsidRPr="00A57CE7" w:rsidTr="00DD0C9B">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AB0197" w:rsidRPr="00A57CE7" w:rsidRDefault="00AB0197" w:rsidP="00DD0C9B">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AB0197" w:rsidRPr="00A57CE7" w:rsidRDefault="00AB0197" w:rsidP="00DD0C9B">
                  <w:pPr>
                    <w:jc w:val="center"/>
                    <w:rPr>
                      <w:rFonts w:ascii="Calibri" w:hAnsi="Calibri" w:cs="Calibri"/>
                      <w:color w:val="000000"/>
                      <w:sz w:val="16"/>
                      <w:szCs w:val="22"/>
                    </w:rPr>
                  </w:pPr>
                  <w:r w:rsidRPr="00A57CE7">
                    <w:rPr>
                      <w:rFonts w:ascii="Calibri" w:hAnsi="Calibri" w:cs="Calibri"/>
                      <w:color w:val="000000"/>
                      <w:sz w:val="16"/>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AB0197" w:rsidRPr="00A57CE7" w:rsidRDefault="00AB0197" w:rsidP="00DD0C9B">
                  <w:pPr>
                    <w:jc w:val="center"/>
                    <w:rPr>
                      <w:rFonts w:ascii="Calibri" w:hAnsi="Calibri" w:cs="Calibri"/>
                      <w:color w:val="000000"/>
                      <w:sz w:val="16"/>
                      <w:szCs w:val="22"/>
                    </w:rPr>
                  </w:pPr>
                  <w:r w:rsidRPr="00A57CE7">
                    <w:rPr>
                      <w:rFonts w:ascii="Calibri" w:hAnsi="Calibri" w:cs="Calibri"/>
                      <w:color w:val="000000"/>
                      <w:sz w:val="16"/>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AB0197" w:rsidRPr="00A57CE7" w:rsidRDefault="00AB0197" w:rsidP="00DD0C9B">
                  <w:pPr>
                    <w:jc w:val="center"/>
                    <w:rPr>
                      <w:rFonts w:ascii="Calibri" w:hAnsi="Calibri" w:cs="Calibri"/>
                      <w:color w:val="000000"/>
                      <w:sz w:val="16"/>
                      <w:szCs w:val="22"/>
                    </w:rPr>
                  </w:pPr>
                  <w:r w:rsidRPr="00A57CE7">
                    <w:rPr>
                      <w:rFonts w:ascii="Calibri" w:hAnsi="Calibri" w:cs="Calibri"/>
                      <w:color w:val="000000"/>
                      <w:sz w:val="16"/>
                      <w:szCs w:val="22"/>
                    </w:rPr>
                    <w:t>MARCA</w:t>
                  </w:r>
                </w:p>
              </w:tc>
              <w:tc>
                <w:tcPr>
                  <w:tcW w:w="876" w:type="dxa"/>
                  <w:tcBorders>
                    <w:top w:val="nil"/>
                    <w:left w:val="nil"/>
                    <w:bottom w:val="single" w:sz="4" w:space="0" w:color="auto"/>
                    <w:right w:val="single" w:sz="4" w:space="0" w:color="auto"/>
                  </w:tcBorders>
                  <w:shd w:val="clear" w:color="auto" w:fill="D9D9D9"/>
                  <w:noWrap/>
                  <w:vAlign w:val="center"/>
                  <w:hideMark/>
                </w:tcPr>
                <w:p w:rsidR="00AB0197" w:rsidRPr="00A57CE7" w:rsidRDefault="00AB0197" w:rsidP="00DD0C9B">
                  <w:pPr>
                    <w:jc w:val="center"/>
                    <w:rPr>
                      <w:rFonts w:ascii="Calibri" w:hAnsi="Calibri" w:cs="Calibri"/>
                      <w:color w:val="000000"/>
                      <w:sz w:val="16"/>
                      <w:szCs w:val="22"/>
                    </w:rPr>
                  </w:pPr>
                  <w:r w:rsidRPr="00A57CE7">
                    <w:rPr>
                      <w:rFonts w:ascii="Calibri" w:hAnsi="Calibri" w:cs="Calibri"/>
                      <w:color w:val="000000"/>
                      <w:sz w:val="16"/>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AB0197" w:rsidRPr="00A57CE7" w:rsidRDefault="00AB0197" w:rsidP="00DD0C9B">
                  <w:pPr>
                    <w:rPr>
                      <w:rFonts w:ascii="Calibri" w:hAnsi="Calibri" w:cs="Calibri"/>
                      <w:color w:val="000000"/>
                      <w:sz w:val="16"/>
                      <w:szCs w:val="22"/>
                    </w:rPr>
                  </w:pPr>
                </w:p>
              </w:tc>
            </w:tr>
            <w:tr w:rsidR="00AB0197" w:rsidRPr="00A57CE7" w:rsidTr="00DD0C9B">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r>
            <w:tr w:rsidR="00AB0197" w:rsidRPr="00A57CE7" w:rsidTr="00DD0C9B">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lastRenderedPageBreak/>
                    <w:t> </w:t>
                  </w:r>
                </w:p>
              </w:tc>
              <w:tc>
                <w:tcPr>
                  <w:tcW w:w="1090"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r>
            <w:tr w:rsidR="00AB0197" w:rsidRPr="00A57CE7" w:rsidTr="00DD0C9B">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AB0197" w:rsidRPr="00A57CE7" w:rsidRDefault="00AB0197" w:rsidP="00DD0C9B">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auto"/>
                  <w:noWrap/>
                  <w:vAlign w:val="bottom"/>
                </w:tcPr>
                <w:p w:rsidR="00AB0197" w:rsidRPr="00A57CE7" w:rsidRDefault="00AB0197" w:rsidP="00DD0C9B">
                  <w:pPr>
                    <w:rPr>
                      <w:rFonts w:ascii="Calibri" w:hAnsi="Calibri" w:cs="Calibri"/>
                      <w:color w:val="000000"/>
                      <w:sz w:val="16"/>
                      <w:szCs w:val="22"/>
                    </w:rPr>
                  </w:pPr>
                </w:p>
              </w:tc>
              <w:tc>
                <w:tcPr>
                  <w:tcW w:w="1145" w:type="dxa"/>
                  <w:tcBorders>
                    <w:top w:val="nil"/>
                    <w:left w:val="nil"/>
                    <w:bottom w:val="single" w:sz="4" w:space="0" w:color="auto"/>
                    <w:right w:val="single" w:sz="4" w:space="0" w:color="auto"/>
                  </w:tcBorders>
                  <w:shd w:val="clear" w:color="auto" w:fill="auto"/>
                  <w:noWrap/>
                  <w:vAlign w:val="bottom"/>
                </w:tcPr>
                <w:p w:rsidR="00AB0197" w:rsidRPr="00A57CE7" w:rsidRDefault="00AB0197" w:rsidP="00DD0C9B">
                  <w:pPr>
                    <w:rPr>
                      <w:rFonts w:ascii="Calibri" w:hAnsi="Calibri" w:cs="Calibri"/>
                      <w:color w:val="000000"/>
                      <w:sz w:val="16"/>
                      <w:szCs w:val="22"/>
                    </w:rPr>
                  </w:pPr>
                </w:p>
              </w:tc>
              <w:tc>
                <w:tcPr>
                  <w:tcW w:w="785" w:type="dxa"/>
                  <w:tcBorders>
                    <w:top w:val="nil"/>
                    <w:left w:val="nil"/>
                    <w:bottom w:val="single" w:sz="4" w:space="0" w:color="auto"/>
                    <w:right w:val="single" w:sz="4" w:space="0" w:color="auto"/>
                  </w:tcBorders>
                  <w:shd w:val="clear" w:color="auto" w:fill="auto"/>
                  <w:noWrap/>
                  <w:vAlign w:val="bottom"/>
                </w:tcPr>
                <w:p w:rsidR="00AB0197" w:rsidRPr="00A57CE7" w:rsidRDefault="00AB0197" w:rsidP="00DD0C9B">
                  <w:pPr>
                    <w:rPr>
                      <w:rFonts w:ascii="Calibri" w:hAnsi="Calibri" w:cs="Calibri"/>
                      <w:color w:val="000000"/>
                      <w:sz w:val="16"/>
                      <w:szCs w:val="22"/>
                    </w:rPr>
                  </w:pPr>
                </w:p>
              </w:tc>
              <w:tc>
                <w:tcPr>
                  <w:tcW w:w="876" w:type="dxa"/>
                  <w:tcBorders>
                    <w:top w:val="nil"/>
                    <w:left w:val="nil"/>
                    <w:bottom w:val="single" w:sz="4" w:space="0" w:color="auto"/>
                    <w:right w:val="single" w:sz="4" w:space="0" w:color="auto"/>
                  </w:tcBorders>
                  <w:shd w:val="clear" w:color="auto" w:fill="auto"/>
                  <w:noWrap/>
                  <w:vAlign w:val="bottom"/>
                </w:tcPr>
                <w:p w:rsidR="00AB0197" w:rsidRPr="00A57CE7" w:rsidRDefault="00AB0197" w:rsidP="00DD0C9B">
                  <w:pPr>
                    <w:rPr>
                      <w:rFonts w:ascii="Calibri" w:hAnsi="Calibri" w:cs="Calibri"/>
                      <w:color w:val="000000"/>
                      <w:sz w:val="16"/>
                      <w:szCs w:val="22"/>
                    </w:rPr>
                  </w:pPr>
                </w:p>
              </w:tc>
              <w:tc>
                <w:tcPr>
                  <w:tcW w:w="1142" w:type="dxa"/>
                  <w:tcBorders>
                    <w:top w:val="nil"/>
                    <w:left w:val="nil"/>
                    <w:bottom w:val="single" w:sz="4" w:space="0" w:color="auto"/>
                    <w:right w:val="single" w:sz="4" w:space="0" w:color="auto"/>
                  </w:tcBorders>
                  <w:shd w:val="clear" w:color="auto" w:fill="auto"/>
                  <w:noWrap/>
                  <w:vAlign w:val="bottom"/>
                </w:tcPr>
                <w:p w:rsidR="00AB0197" w:rsidRPr="00A57CE7" w:rsidRDefault="00AB0197" w:rsidP="00DD0C9B">
                  <w:pPr>
                    <w:rPr>
                      <w:rFonts w:ascii="Calibri" w:hAnsi="Calibri" w:cs="Calibri"/>
                      <w:color w:val="000000"/>
                      <w:sz w:val="16"/>
                      <w:szCs w:val="22"/>
                    </w:rPr>
                  </w:pPr>
                </w:p>
              </w:tc>
            </w:tr>
            <w:tr w:rsidR="00AB0197" w:rsidRPr="00A57CE7" w:rsidTr="00DD0C9B">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AB0197" w:rsidRPr="00A57CE7" w:rsidRDefault="00AB0197" w:rsidP="00DD0C9B">
                  <w:pPr>
                    <w:rPr>
                      <w:rFonts w:ascii="Calibri" w:hAnsi="Calibri" w:cs="Calibri"/>
                      <w:color w:val="000000"/>
                      <w:sz w:val="16"/>
                      <w:szCs w:val="22"/>
                    </w:rPr>
                  </w:pPr>
                  <w:r w:rsidRPr="00A57CE7">
                    <w:rPr>
                      <w:rFonts w:ascii="Calibri" w:hAnsi="Calibri" w:cs="Calibri"/>
                      <w:color w:val="000000"/>
                      <w:sz w:val="16"/>
                      <w:szCs w:val="22"/>
                    </w:rPr>
                    <w:t> </w:t>
                  </w:r>
                </w:p>
              </w:tc>
            </w:tr>
          </w:tbl>
          <w:p w:rsidR="00AB0197" w:rsidRPr="00EE284C" w:rsidRDefault="00AB0197" w:rsidP="00DD0C9B">
            <w:pPr>
              <w:autoSpaceDE w:val="0"/>
              <w:autoSpaceDN w:val="0"/>
              <w:adjustRightInd w:val="0"/>
              <w:jc w:val="center"/>
              <w:rPr>
                <w:rFonts w:ascii="Calibri" w:hAnsi="Calibri" w:cs="Calibri"/>
                <w:sz w:val="22"/>
                <w:szCs w:val="22"/>
              </w:rPr>
            </w:pPr>
          </w:p>
          <w:p w:rsidR="00AB0197" w:rsidRPr="00F14A46" w:rsidRDefault="00AB0197" w:rsidP="00DD0C9B">
            <w:pPr>
              <w:jc w:val="both"/>
              <w:rPr>
                <w:rFonts w:ascii="Verdana" w:hAnsi="Verdana" w:cs="Arial"/>
                <w:b/>
                <w:u w:val="single"/>
              </w:rPr>
            </w:pPr>
            <w:r w:rsidRPr="00F14A46">
              <w:rPr>
                <w:rFonts w:ascii="Verdana" w:hAnsi="Verdana" w:cs="Arial"/>
                <w:b/>
                <w:u w:val="single"/>
              </w:rPr>
              <w:t>TARIFA</w:t>
            </w:r>
          </w:p>
          <w:p w:rsidR="00AB0197" w:rsidRPr="00B45D58" w:rsidRDefault="00AB0197" w:rsidP="00DD0C9B">
            <w:pPr>
              <w:tabs>
                <w:tab w:val="left" w:pos="567"/>
              </w:tabs>
              <w:rPr>
                <w:rFonts w:ascii="Calibri" w:hAnsi="Calibri" w:cs="Calibri"/>
                <w:bCs/>
                <w:color w:val="000000"/>
                <w:sz w:val="22"/>
                <w:szCs w:val="22"/>
                <w:highlight w:val="yellow"/>
              </w:rPr>
            </w:pPr>
          </w:p>
          <w:p w:rsidR="00AB0197" w:rsidRPr="00B45D58" w:rsidRDefault="00AB0197" w:rsidP="00DD0C9B">
            <w:pPr>
              <w:autoSpaceDE w:val="0"/>
              <w:autoSpaceDN w:val="0"/>
              <w:adjustRightInd w:val="0"/>
              <w:contextualSpacing/>
              <w:jc w:val="both"/>
              <w:rPr>
                <w:rFonts w:ascii="Calibri" w:hAnsi="Calibri" w:cs="Calibri"/>
                <w:sz w:val="22"/>
                <w:szCs w:val="22"/>
                <w:lang w:val="es"/>
              </w:rPr>
            </w:pPr>
            <w:r>
              <w:rPr>
                <w:rFonts w:ascii="Calibri" w:hAnsi="Calibri" w:cs="Calibri"/>
                <w:sz w:val="22"/>
                <w:szCs w:val="22"/>
                <w:lang w:val="es"/>
              </w:rPr>
              <w:t>La tarifa propuesta debe cubrir</w:t>
            </w:r>
            <w:r w:rsidRPr="00B45D58">
              <w:rPr>
                <w:rFonts w:ascii="Calibri" w:hAnsi="Calibri" w:cs="Calibri"/>
                <w:sz w:val="22"/>
                <w:szCs w:val="22"/>
                <w:lang w:val="es"/>
              </w:rPr>
              <w:t xml:space="preserve"> los gastos administrativos y operativos resultantes de las operaciones del transporte durante la travesía desde el Punto de Rece</w:t>
            </w:r>
            <w:r>
              <w:rPr>
                <w:rFonts w:ascii="Calibri" w:hAnsi="Calibri" w:cs="Calibri"/>
                <w:sz w:val="22"/>
                <w:szCs w:val="22"/>
                <w:lang w:val="es"/>
              </w:rPr>
              <w:t>pción hasta el Punto de Entrega</w:t>
            </w:r>
            <w:r w:rsidRPr="00B45D58">
              <w:rPr>
                <w:rFonts w:ascii="Calibri" w:hAnsi="Calibri" w:cs="Calibri"/>
                <w:sz w:val="22"/>
                <w:szCs w:val="22"/>
                <w:lang w:val="es"/>
              </w:rPr>
              <w:t xml:space="preserve"> </w:t>
            </w:r>
            <w:r>
              <w:rPr>
                <w:rFonts w:ascii="Calibri" w:hAnsi="Calibri" w:cs="Calibri"/>
                <w:sz w:val="22"/>
                <w:szCs w:val="22"/>
                <w:lang w:val="es"/>
              </w:rPr>
              <w:t>y deben incluir</w:t>
            </w:r>
            <w:r w:rsidRPr="00B45D58">
              <w:rPr>
                <w:rFonts w:ascii="Calibri" w:hAnsi="Calibri" w:cs="Calibri"/>
                <w:sz w:val="22"/>
                <w:szCs w:val="22"/>
                <w:lang w:val="es"/>
              </w:rPr>
              <w:t xml:space="preserve"> los impuestos de ley IVA, IT. Por tanto</w:t>
            </w:r>
            <w:r>
              <w:rPr>
                <w:rFonts w:ascii="Calibri" w:hAnsi="Calibri" w:cs="Calibri"/>
                <w:sz w:val="22"/>
                <w:szCs w:val="22"/>
                <w:lang w:val="es"/>
              </w:rPr>
              <w:t>,</w:t>
            </w:r>
            <w:r w:rsidRPr="00B45D58">
              <w:rPr>
                <w:rFonts w:ascii="Calibri" w:hAnsi="Calibri" w:cs="Calibri"/>
                <w:sz w:val="22"/>
                <w:szCs w:val="22"/>
                <w:lang w:val="es"/>
              </w:rPr>
              <w:t xml:space="preserve"> la carga y descarga de las garrafas llenas </w:t>
            </w:r>
            <w:r>
              <w:rPr>
                <w:rFonts w:ascii="Calibri" w:hAnsi="Calibri" w:cs="Calibri"/>
                <w:sz w:val="22"/>
                <w:szCs w:val="22"/>
                <w:lang w:val="es"/>
              </w:rPr>
              <w:t xml:space="preserve">o vacías </w:t>
            </w:r>
            <w:r w:rsidRPr="00B45D58">
              <w:rPr>
                <w:rFonts w:ascii="Calibri" w:hAnsi="Calibri" w:cs="Calibri"/>
                <w:sz w:val="22"/>
                <w:szCs w:val="22"/>
                <w:lang w:val="es"/>
              </w:rPr>
              <w:t>correrá por cuenta del transportista.</w:t>
            </w:r>
          </w:p>
          <w:p w:rsidR="00AB0197" w:rsidRDefault="00AB0197" w:rsidP="00DD0C9B">
            <w:pPr>
              <w:jc w:val="both"/>
              <w:rPr>
                <w:rFonts w:ascii="Verdana" w:hAnsi="Verdana" w:cs="Arial"/>
                <w:b/>
                <w:u w:val="single"/>
              </w:rPr>
            </w:pPr>
          </w:p>
          <w:p w:rsidR="00AB0197" w:rsidRDefault="00AB0197" w:rsidP="00DD0C9B">
            <w:pPr>
              <w:jc w:val="both"/>
              <w:rPr>
                <w:rFonts w:ascii="Verdana" w:hAnsi="Verdana" w:cs="Arial"/>
                <w:b/>
                <w:u w:val="single"/>
              </w:rPr>
            </w:pPr>
          </w:p>
          <w:p w:rsidR="00AB0197" w:rsidRPr="00D22AED" w:rsidRDefault="00AB0197" w:rsidP="00DD0C9B">
            <w:pPr>
              <w:jc w:val="both"/>
              <w:rPr>
                <w:rFonts w:ascii="Verdana" w:hAnsi="Verdana" w:cs="Arial"/>
                <w:b/>
                <w:u w:val="single"/>
              </w:rPr>
            </w:pPr>
            <w:r w:rsidRPr="00D22AED">
              <w:rPr>
                <w:rFonts w:ascii="Verdana" w:hAnsi="Verdana" w:cs="Arial"/>
                <w:b/>
                <w:u w:val="single"/>
              </w:rPr>
              <w:t>COMPROMISOS</w:t>
            </w:r>
          </w:p>
          <w:p w:rsidR="00AB0197" w:rsidRPr="00D22AED" w:rsidRDefault="00AB0197" w:rsidP="00DD0C9B">
            <w:pPr>
              <w:ind w:left="1288"/>
              <w:jc w:val="both"/>
              <w:rPr>
                <w:rFonts w:ascii="Verdana" w:hAnsi="Verdana" w:cs="Arial"/>
                <w:b/>
              </w:rPr>
            </w:pPr>
          </w:p>
          <w:p w:rsidR="00AB0197" w:rsidRPr="00D22AED" w:rsidRDefault="00AB0197" w:rsidP="00DD0C9B">
            <w:pPr>
              <w:autoSpaceDE w:val="0"/>
              <w:autoSpaceDN w:val="0"/>
              <w:adjustRightInd w:val="0"/>
              <w:jc w:val="both"/>
              <w:rPr>
                <w:rFonts w:ascii="Calibri" w:hAnsi="Calibri" w:cs="Calibri"/>
                <w:sz w:val="22"/>
                <w:szCs w:val="22"/>
              </w:rPr>
            </w:pPr>
            <w:r w:rsidRPr="00D22AED">
              <w:rPr>
                <w:rFonts w:ascii="Calibri" w:hAnsi="Calibri" w:cs="Calibri"/>
                <w:sz w:val="22"/>
                <w:szCs w:val="22"/>
              </w:rPr>
              <w:t>Las empresas que se adjudiquen el contrato de garrafas con GLP y garrafas vacías en los tramos Planta engarrafadora Trinidad a Puertos de Atraque respetivamente, estarán a disponibilidad total YPFB bajo cronograma, garantizado el transporte y los estibadores para el cargado y descargado de garrafas, los siete días de la semana, sin excepción de ningún tipo de feriado, estando disponibles para el servicio en coordinación con Distrito Comercial Centro, la Zona Comercial o la Gerencia Nacional de Comercialización.</w:t>
            </w:r>
          </w:p>
          <w:p w:rsidR="00AB0197" w:rsidRDefault="00AB0197" w:rsidP="00DD0C9B">
            <w:pPr>
              <w:ind w:left="720"/>
              <w:jc w:val="both"/>
              <w:rPr>
                <w:rFonts w:ascii="Verdana" w:hAnsi="Verdana" w:cs="Arial"/>
              </w:rPr>
            </w:pPr>
          </w:p>
          <w:p w:rsidR="00AB0197" w:rsidRDefault="00AB0197" w:rsidP="00DD0C9B">
            <w:pPr>
              <w:ind w:left="720"/>
              <w:jc w:val="both"/>
              <w:rPr>
                <w:rFonts w:ascii="Verdana" w:hAnsi="Verdana" w:cs="Arial"/>
              </w:rPr>
            </w:pPr>
          </w:p>
          <w:p w:rsidR="00AB0197" w:rsidRPr="00D22AED" w:rsidRDefault="00AB0197" w:rsidP="00DD0C9B">
            <w:pPr>
              <w:ind w:left="720"/>
              <w:jc w:val="both"/>
              <w:rPr>
                <w:rFonts w:ascii="Verdana" w:hAnsi="Verdana" w:cs="Arial"/>
              </w:rPr>
            </w:pPr>
          </w:p>
          <w:p w:rsidR="00AB0197" w:rsidRPr="00D22AED" w:rsidRDefault="00AB0197" w:rsidP="00DD0C9B">
            <w:pPr>
              <w:jc w:val="both"/>
              <w:rPr>
                <w:rFonts w:ascii="Verdana" w:hAnsi="Verdana" w:cs="Arial"/>
                <w:b/>
                <w:u w:val="single"/>
              </w:rPr>
            </w:pPr>
            <w:r w:rsidRPr="00D22AED">
              <w:rPr>
                <w:rFonts w:ascii="Verdana" w:hAnsi="Verdana" w:cs="Arial"/>
                <w:b/>
                <w:u w:val="single"/>
              </w:rPr>
              <w:t>EXCLUSIVIDAD.</w:t>
            </w:r>
          </w:p>
          <w:p w:rsidR="00AB0197" w:rsidRPr="00D22AED" w:rsidRDefault="00AB0197" w:rsidP="00DD0C9B">
            <w:pPr>
              <w:ind w:left="1080"/>
              <w:jc w:val="both"/>
              <w:rPr>
                <w:rFonts w:ascii="Verdana" w:hAnsi="Verdana" w:cs="Arial"/>
                <w:b/>
              </w:rPr>
            </w:pPr>
          </w:p>
          <w:p w:rsidR="00AB0197" w:rsidRPr="00D22AED" w:rsidRDefault="00AB0197" w:rsidP="00DD0C9B">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p w:rsidR="00AB0197" w:rsidRDefault="00AB0197" w:rsidP="00DD0C9B">
            <w:pPr>
              <w:autoSpaceDE w:val="0"/>
              <w:autoSpaceDN w:val="0"/>
              <w:adjustRightInd w:val="0"/>
              <w:jc w:val="both"/>
              <w:rPr>
                <w:rFonts w:ascii="Calibri" w:hAnsi="Calibri" w:cs="Calibri"/>
                <w:sz w:val="22"/>
                <w:szCs w:val="22"/>
              </w:rPr>
            </w:pPr>
          </w:p>
          <w:p w:rsidR="00AB0197" w:rsidRPr="00355E0A" w:rsidRDefault="00AB0197" w:rsidP="00DD0C9B">
            <w:pPr>
              <w:rPr>
                <w:rFonts w:ascii="Calibri" w:hAnsi="Calibri" w:cs="Calibri"/>
                <w:b/>
                <w:u w:val="single"/>
                <w:lang w:val="es-BO"/>
              </w:rPr>
            </w:pPr>
            <w:r w:rsidRPr="00355E0A">
              <w:rPr>
                <w:rFonts w:ascii="Calibri" w:hAnsi="Calibri" w:cs="Calibri"/>
                <w:b/>
                <w:u w:val="single"/>
                <w:lang w:val="es-BO"/>
              </w:rPr>
              <w:t>SEGUROS</w:t>
            </w:r>
          </w:p>
          <w:p w:rsidR="00AB0197" w:rsidRPr="00050B4E" w:rsidRDefault="00AB0197" w:rsidP="00DD0C9B">
            <w:pPr>
              <w:tabs>
                <w:tab w:val="left" w:pos="567"/>
              </w:tabs>
              <w:rPr>
                <w:rFonts w:ascii="Calibri" w:hAnsi="Calibri" w:cs="Calibri"/>
                <w:b/>
                <w:caps/>
                <w:sz w:val="22"/>
                <w:szCs w:val="22"/>
              </w:rPr>
            </w:pPr>
          </w:p>
          <w:p w:rsidR="00AB0197" w:rsidRPr="00D22AED" w:rsidRDefault="00AB0197" w:rsidP="00DD0C9B">
            <w:pPr>
              <w:jc w:val="both"/>
              <w:rPr>
                <w:rFonts w:ascii="Calibri" w:hAnsi="Calibri" w:cs="Calibri"/>
                <w:bCs/>
                <w:color w:val="000000"/>
              </w:rPr>
            </w:pPr>
            <w:r w:rsidRPr="00D22AED">
              <w:rPr>
                <w:rFonts w:ascii="Calibri" w:hAnsi="Calibri" w:cs="Calibri"/>
                <w:bCs/>
                <w:color w:val="000000"/>
              </w:rPr>
              <w:t>Requisitos para la cláusula en el transporte de garrafas con y sin producto:</w:t>
            </w:r>
          </w:p>
          <w:p w:rsidR="00AB0197" w:rsidRPr="00D22AED" w:rsidRDefault="00AB0197" w:rsidP="00DD0C9B">
            <w:pPr>
              <w:jc w:val="both"/>
              <w:rPr>
                <w:rFonts w:ascii="Calibri" w:hAnsi="Calibri" w:cs="Calibri"/>
                <w:bCs/>
                <w:color w:val="000000"/>
              </w:rPr>
            </w:pPr>
          </w:p>
          <w:p w:rsidR="00AB0197" w:rsidRPr="00D22AED" w:rsidRDefault="00AB0197" w:rsidP="00DD0C9B">
            <w:pPr>
              <w:jc w:val="both"/>
              <w:rPr>
                <w:rFonts w:ascii="Calibri" w:hAnsi="Calibri" w:cs="Calibri"/>
                <w:bCs/>
                <w:color w:val="000000"/>
              </w:rPr>
            </w:pPr>
            <w:r w:rsidRPr="00D22AED">
              <w:rPr>
                <w:rFonts w:ascii="Calibri" w:hAnsi="Calibri" w:cs="Calibri"/>
                <w:bCs/>
                <w:color w:val="000000"/>
              </w:rPr>
              <w:t>EL TRANPORTISTA deberá presentar y mantener vigente de forma ininterrumpida durante todo el periodo del contrato las pólizas de seguro especificadas a continuación:</w:t>
            </w:r>
          </w:p>
          <w:p w:rsidR="00AB0197" w:rsidRPr="00D22AED" w:rsidRDefault="00AB0197" w:rsidP="00DD0C9B">
            <w:pPr>
              <w:rPr>
                <w:rFonts w:ascii="Calibri" w:hAnsi="Calibri" w:cs="Calibri"/>
                <w:b/>
                <w:u w:val="single"/>
                <w:lang w:val="es-BO"/>
              </w:rPr>
            </w:pPr>
          </w:p>
          <w:p w:rsidR="00AB0197" w:rsidRDefault="00AB0197" w:rsidP="00DD0C9B">
            <w:pPr>
              <w:rPr>
                <w:rFonts w:ascii="Calibri" w:hAnsi="Calibri" w:cs="Calibri"/>
                <w:b/>
                <w:u w:val="single"/>
                <w:lang w:val="es-BO"/>
              </w:rPr>
            </w:pPr>
            <w:r w:rsidRPr="00D22AED">
              <w:rPr>
                <w:rFonts w:ascii="Calibri" w:hAnsi="Calibri" w:cs="Calibri"/>
                <w:b/>
                <w:u w:val="single"/>
                <w:lang w:val="es-BO"/>
              </w:rPr>
              <w:t xml:space="preserve">CLAUSULA DE SEGUROS </w:t>
            </w:r>
          </w:p>
          <w:p w:rsidR="00AB0197" w:rsidRPr="00D22AED" w:rsidRDefault="00AB0197" w:rsidP="00DD0C9B">
            <w:pPr>
              <w:rPr>
                <w:rFonts w:ascii="Calibri" w:hAnsi="Calibri" w:cs="Calibri"/>
                <w:b/>
                <w:u w:val="single"/>
                <w:lang w:val="es-BO"/>
              </w:rPr>
            </w:pPr>
          </w:p>
          <w:p w:rsidR="00AB0197" w:rsidRPr="00D22AED" w:rsidRDefault="00AB0197" w:rsidP="00DD0C9B">
            <w:pPr>
              <w:rPr>
                <w:rFonts w:ascii="Calibri" w:hAnsi="Calibri" w:cs="Calibri"/>
                <w:lang w:val="es-BO"/>
              </w:rPr>
            </w:pPr>
            <w:r w:rsidRPr="00D22AED">
              <w:rPr>
                <w:rFonts w:ascii="Calibri" w:hAnsi="Calibri" w:cs="Calibri"/>
                <w:lang w:val="es-BO"/>
              </w:rPr>
              <w:t>La empresa adjudicada, deberá presentar y mantener vigente de forma ininterrumpida durante todo el periodo de ejecución del servicio, la Póliza de Seguro especificada a continuación:</w:t>
            </w:r>
          </w:p>
          <w:p w:rsidR="00AB0197" w:rsidRPr="00D22AED" w:rsidRDefault="00AB0197" w:rsidP="00DD0C9B">
            <w:pPr>
              <w:rPr>
                <w:rFonts w:ascii="Calibri" w:hAnsi="Calibri" w:cs="Calibri"/>
                <w:u w:val="single"/>
                <w:lang w:val="es-BO"/>
              </w:rPr>
            </w:pPr>
          </w:p>
          <w:p w:rsidR="00AB0197" w:rsidRPr="00D22AED" w:rsidRDefault="00AB0197" w:rsidP="00EA0587">
            <w:pPr>
              <w:numPr>
                <w:ilvl w:val="0"/>
                <w:numId w:val="30"/>
              </w:numPr>
              <w:jc w:val="both"/>
              <w:rPr>
                <w:rFonts w:ascii="Calibri" w:hAnsi="Calibri" w:cs="Calibri"/>
                <w:kern w:val="28"/>
                <w:lang w:val="es-BO"/>
              </w:rPr>
            </w:pPr>
            <w:r w:rsidRPr="00D22AED">
              <w:rPr>
                <w:rFonts w:ascii="Calibri" w:hAnsi="Calibri" w:cs="Calibri"/>
                <w:kern w:val="28"/>
                <w:lang w:val="es-BO"/>
              </w:rPr>
              <w:t xml:space="preserve">Seguro de transporte de mercadería con cobertura desde el punto de despacho y o carguío hasta el punto de recepción y/o </w:t>
            </w:r>
            <w:proofErr w:type="spellStart"/>
            <w:r w:rsidRPr="00D22AED">
              <w:rPr>
                <w:rFonts w:ascii="Calibri" w:hAnsi="Calibri" w:cs="Calibri"/>
                <w:kern w:val="28"/>
                <w:lang w:val="es-BO"/>
              </w:rPr>
              <w:t>descarguío</w:t>
            </w:r>
            <w:proofErr w:type="spellEnd"/>
            <w:r w:rsidRPr="00D22AED">
              <w:rPr>
                <w:rFonts w:ascii="Calibri" w:hAnsi="Calibri" w:cs="Calibri"/>
                <w:kern w:val="28"/>
                <w:lang w:val="es-BO"/>
              </w:rPr>
              <w:t xml:space="preserve"> (Clausula “A” del INSTITUTO DE LONDRES) que cubra el valor total de las garrafas transportadas. Esta póliza debe estar necesariamente subrogada a favor de YPFB.</w:t>
            </w:r>
          </w:p>
          <w:p w:rsidR="00AB0197" w:rsidRPr="00D22AED" w:rsidRDefault="00AB0197" w:rsidP="00DD0C9B">
            <w:pPr>
              <w:rPr>
                <w:rFonts w:ascii="Calibri" w:hAnsi="Calibri" w:cs="Calibri"/>
                <w:u w:val="single"/>
                <w:lang w:val="es-BO"/>
              </w:rPr>
            </w:pPr>
          </w:p>
          <w:p w:rsidR="00AB0197" w:rsidRDefault="00AB0197" w:rsidP="00DD0C9B">
            <w:pPr>
              <w:rPr>
                <w:rFonts w:ascii="Calibri" w:hAnsi="Calibri" w:cs="Calibri"/>
                <w:u w:val="single"/>
                <w:lang w:val="es-BO"/>
              </w:rPr>
            </w:pPr>
            <w:r w:rsidRPr="00D22AED">
              <w:rPr>
                <w:rFonts w:ascii="Calibri" w:hAnsi="Calibri" w:cs="Calibri"/>
                <w:u w:val="single"/>
                <w:lang w:val="es-BO"/>
              </w:rPr>
              <w:t>CONDICIONES ADICIONALES</w:t>
            </w:r>
          </w:p>
          <w:p w:rsidR="00AB0197" w:rsidRPr="00D22AED" w:rsidRDefault="00AB0197" w:rsidP="00DD0C9B">
            <w:pPr>
              <w:rPr>
                <w:rFonts w:ascii="Calibri" w:hAnsi="Calibri" w:cs="Calibri"/>
                <w:u w:val="single"/>
                <w:lang w:val="es-BO"/>
              </w:rPr>
            </w:pPr>
          </w:p>
          <w:p w:rsidR="00AB0197" w:rsidRDefault="00AB0197" w:rsidP="00DD0C9B">
            <w:pPr>
              <w:rPr>
                <w:rFonts w:ascii="Calibri" w:hAnsi="Calibri" w:cs="Calibri"/>
                <w:lang w:val="es-BO"/>
              </w:rPr>
            </w:pPr>
            <w:r w:rsidRPr="00D22AED">
              <w:rPr>
                <w:rFonts w:ascii="Calibri" w:hAnsi="Calibri" w:cs="Calibri"/>
                <w:lang w:val="es-BO"/>
              </w:rPr>
              <w:t>La póliza de Seguro anteriormente mencionadas, deberán cumplir las siguientes condiciones adicionales:</w:t>
            </w:r>
          </w:p>
          <w:p w:rsidR="00AB0197" w:rsidRPr="00D22AED" w:rsidRDefault="00AB0197" w:rsidP="00DD0C9B">
            <w:pPr>
              <w:rPr>
                <w:rFonts w:ascii="Calibri" w:hAnsi="Calibri" w:cs="Calibri"/>
                <w:lang w:val="es-BO"/>
              </w:rPr>
            </w:pPr>
          </w:p>
          <w:p w:rsidR="00AB0197" w:rsidRDefault="00AB0197" w:rsidP="00EA0587">
            <w:pPr>
              <w:numPr>
                <w:ilvl w:val="0"/>
                <w:numId w:val="62"/>
              </w:numPr>
              <w:jc w:val="both"/>
              <w:rPr>
                <w:rFonts w:ascii="Calibri" w:hAnsi="Calibri" w:cs="Calibri"/>
                <w:lang w:val="es-BO"/>
              </w:rPr>
            </w:pPr>
            <w:r w:rsidRPr="00D22AED">
              <w:rPr>
                <w:rFonts w:ascii="Calibri" w:hAnsi="Calibri" w:cs="Calibri"/>
                <w:lang w:val="es-BO"/>
              </w:rPr>
              <w:t xml:space="preserve">De suspenderse por cualquier razón la vigencia o cobertura de las Pólizas nominadas                                   precedentemente, o bien se presente la existencia de eventos no cubiertos por las mismas el transportista </w:t>
            </w:r>
            <w:r w:rsidRPr="00D22AED">
              <w:rPr>
                <w:rFonts w:ascii="Calibri" w:hAnsi="Calibri" w:cs="Calibri"/>
                <w:lang w:val="es-BO"/>
              </w:rPr>
              <w:lastRenderedPageBreak/>
              <w:t>se hace enteramente responsable frente a YPFB a terceros por todos los daños emergentes.</w:t>
            </w:r>
          </w:p>
          <w:p w:rsidR="00AB0197" w:rsidRPr="00D22AED" w:rsidRDefault="00AB0197" w:rsidP="00DD0C9B">
            <w:pPr>
              <w:ind w:left="420"/>
              <w:jc w:val="both"/>
              <w:rPr>
                <w:rFonts w:ascii="Calibri" w:hAnsi="Calibri" w:cs="Calibri"/>
                <w:lang w:val="es-BO"/>
              </w:rPr>
            </w:pPr>
          </w:p>
          <w:p w:rsidR="00AB0197" w:rsidRPr="00D22AED" w:rsidRDefault="00AB0197" w:rsidP="00EA0587">
            <w:pPr>
              <w:numPr>
                <w:ilvl w:val="0"/>
                <w:numId w:val="62"/>
              </w:numPr>
              <w:jc w:val="both"/>
              <w:rPr>
                <w:rFonts w:ascii="Calibri" w:hAnsi="Calibri" w:cs="Calibri"/>
                <w:lang w:val="es-BO"/>
              </w:rPr>
            </w:pPr>
            <w:r w:rsidRPr="00D22AED">
              <w:rPr>
                <w:rFonts w:ascii="Calibri" w:hAnsi="Calibri" w:cs="Calibri"/>
                <w:lang w:val="es-BO"/>
              </w:rPr>
              <w:t>El transportista una vez adjudicada, deberá entregar una copia de la mencionada Póliza a YPFB antes de la suscripción del contrato.</w:t>
            </w:r>
          </w:p>
          <w:p w:rsidR="00AB0197" w:rsidRDefault="00AB0197" w:rsidP="00DD0C9B">
            <w:pPr>
              <w:jc w:val="both"/>
              <w:rPr>
                <w:rFonts w:ascii="Calibri" w:hAnsi="Calibri" w:cs="Verdana"/>
                <w:b/>
                <w:bCs/>
                <w:color w:val="000000"/>
                <w:u w:val="single"/>
              </w:rPr>
            </w:pPr>
          </w:p>
          <w:p w:rsidR="00AB0197" w:rsidRPr="00050B4E" w:rsidRDefault="00AB0197" w:rsidP="00DD0C9B">
            <w:pPr>
              <w:jc w:val="both"/>
              <w:rPr>
                <w:rFonts w:ascii="Calibri" w:hAnsi="Calibri" w:cs="Calibri"/>
                <w:sz w:val="22"/>
                <w:szCs w:val="22"/>
              </w:rPr>
            </w:pPr>
            <w:r w:rsidRPr="00050B4E">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AB0197" w:rsidRPr="00957E17" w:rsidRDefault="00AB0197" w:rsidP="00DD0C9B">
            <w:pPr>
              <w:tabs>
                <w:tab w:val="left" w:pos="709"/>
              </w:tabs>
              <w:ind w:left="851"/>
              <w:jc w:val="both"/>
              <w:rPr>
                <w:rFonts w:ascii="Calibri" w:hAnsi="Calibri" w:cs="Calibri"/>
                <w:sz w:val="16"/>
                <w:szCs w:val="22"/>
              </w:rPr>
            </w:pPr>
          </w:p>
          <w:p w:rsidR="00AB0197" w:rsidRPr="00B34F08" w:rsidRDefault="00AB0197" w:rsidP="00DD0C9B">
            <w:pPr>
              <w:jc w:val="both"/>
              <w:rPr>
                <w:rFonts w:ascii="Calibri" w:hAnsi="Calibri" w:cs="Calibri"/>
                <w:b/>
                <w:sz w:val="22"/>
                <w:szCs w:val="22"/>
                <w:u w:val="single"/>
              </w:rPr>
            </w:pPr>
            <w:r w:rsidRPr="00B34F08">
              <w:rPr>
                <w:rFonts w:ascii="Calibri" w:hAnsi="Calibri" w:cs="Calibri"/>
                <w:b/>
                <w:sz w:val="22"/>
                <w:szCs w:val="22"/>
                <w:u w:val="single"/>
              </w:rPr>
              <w:t>GESTIÓN DE SEGURIDAD INDUSTRIAL</w:t>
            </w:r>
          </w:p>
          <w:p w:rsidR="00AB0197" w:rsidRPr="00957E17" w:rsidRDefault="00AB0197" w:rsidP="00DD0C9B">
            <w:pPr>
              <w:pStyle w:val="Prrafodelista"/>
              <w:ind w:left="0"/>
              <w:jc w:val="both"/>
              <w:rPr>
                <w:rFonts w:ascii="Calibri" w:hAnsi="Calibri" w:cs="Calibri"/>
                <w:sz w:val="16"/>
                <w:szCs w:val="22"/>
              </w:rPr>
            </w:pPr>
          </w:p>
          <w:p w:rsidR="00AB0197" w:rsidRPr="00957E17" w:rsidRDefault="00AB0197" w:rsidP="00DD0C9B">
            <w:pPr>
              <w:pStyle w:val="Prrafodelista"/>
              <w:ind w:left="0"/>
              <w:jc w:val="both"/>
              <w:rPr>
                <w:rFonts w:ascii="Calibri" w:hAnsi="Calibri" w:cs="Calibri"/>
                <w:sz w:val="22"/>
                <w:szCs w:val="22"/>
              </w:rPr>
            </w:pPr>
            <w:r w:rsidRPr="00957E17">
              <w:rPr>
                <w:rFonts w:ascii="Calibri" w:hAnsi="Calibri" w:cs="Calibri"/>
                <w:sz w:val="22"/>
                <w:szCs w:val="22"/>
              </w:rPr>
              <w:t>El TRANSPORTISTA deberá cump</w:t>
            </w:r>
            <w:r>
              <w:rPr>
                <w:rFonts w:ascii="Calibri" w:hAnsi="Calibri" w:cs="Calibri"/>
                <w:sz w:val="22"/>
                <w:szCs w:val="22"/>
              </w:rPr>
              <w:t>l</w:t>
            </w:r>
            <w:r w:rsidRPr="00957E17">
              <w:rPr>
                <w:rFonts w:ascii="Calibri" w:hAnsi="Calibri" w:cs="Calibri"/>
                <w:sz w:val="22"/>
                <w:szCs w:val="22"/>
              </w:rPr>
              <w:t xml:space="preserve">ir la reglamentación sobre seguridad industrial, medio ambiente y salud ocupacional de las empresas involucradas durante la realización de operaciones en sus predios. Asimismo, deberán tomar en cuenta los siguientes aspectos: </w:t>
            </w:r>
          </w:p>
          <w:p w:rsidR="00AB0197" w:rsidRPr="00957E17" w:rsidRDefault="00AB0197" w:rsidP="00DD0C9B">
            <w:pPr>
              <w:pStyle w:val="Prrafodelista"/>
              <w:ind w:left="0"/>
              <w:jc w:val="both"/>
              <w:rPr>
                <w:rFonts w:ascii="Calibri" w:hAnsi="Calibri" w:cs="Calibri"/>
                <w:sz w:val="14"/>
                <w:szCs w:val="22"/>
              </w:rPr>
            </w:pPr>
          </w:p>
          <w:p w:rsidR="00AB0197" w:rsidRPr="00957E17" w:rsidRDefault="00AB0197" w:rsidP="00DD0C9B">
            <w:pPr>
              <w:pStyle w:val="Prrafodelista"/>
              <w:ind w:left="0"/>
              <w:jc w:val="both"/>
              <w:rPr>
                <w:rFonts w:ascii="Calibri" w:hAnsi="Calibri" w:cs="Calibri"/>
                <w:b/>
                <w:sz w:val="22"/>
                <w:szCs w:val="22"/>
              </w:rPr>
            </w:pPr>
            <w:r w:rsidRPr="00957E17">
              <w:rPr>
                <w:rFonts w:ascii="Calibri" w:hAnsi="Calibri" w:cs="Calibri"/>
                <w:b/>
                <w:sz w:val="22"/>
                <w:szCs w:val="22"/>
              </w:rPr>
              <w:t>ROPA Y ELEMENTOS DE SEGURIDAD</w:t>
            </w:r>
          </w:p>
          <w:p w:rsidR="00AB0197" w:rsidRPr="00957E17" w:rsidRDefault="00AB0197" w:rsidP="00DD0C9B">
            <w:pPr>
              <w:pStyle w:val="Prrafodelista"/>
              <w:ind w:left="0"/>
              <w:jc w:val="both"/>
              <w:rPr>
                <w:rFonts w:ascii="Calibri" w:hAnsi="Calibri" w:cs="Calibri"/>
                <w:b/>
                <w:sz w:val="16"/>
                <w:szCs w:val="22"/>
              </w:rPr>
            </w:pPr>
          </w:p>
          <w:p w:rsidR="00AB0197" w:rsidRPr="00957E17" w:rsidRDefault="00AB0197" w:rsidP="00DD0C9B">
            <w:pPr>
              <w:pStyle w:val="Prrafodelista"/>
              <w:ind w:left="0"/>
              <w:jc w:val="both"/>
              <w:rPr>
                <w:rFonts w:ascii="Calibri" w:hAnsi="Calibri" w:cs="Calibri"/>
                <w:sz w:val="22"/>
                <w:szCs w:val="22"/>
              </w:rPr>
            </w:pPr>
            <w:r w:rsidRPr="00957E17">
              <w:rPr>
                <w:rFonts w:ascii="Calibri" w:hAnsi="Calibri" w:cs="Calibri"/>
                <w:sz w:val="22"/>
                <w:szCs w:val="22"/>
              </w:rPr>
              <w:t>Todos los conductores cuando desarrollen su trabajo, deberán usar ropa de seguridad (material: algodón) y tener los siguientes elementos de protección personal (EPP).</w:t>
            </w:r>
          </w:p>
          <w:p w:rsidR="00AB0197" w:rsidRPr="00957E17" w:rsidRDefault="00AB0197" w:rsidP="00DD0C9B">
            <w:pPr>
              <w:pStyle w:val="Prrafodelista"/>
              <w:ind w:left="0"/>
              <w:jc w:val="both"/>
              <w:rPr>
                <w:rFonts w:ascii="Calibri" w:hAnsi="Calibri" w:cs="Calibri"/>
                <w:sz w:val="12"/>
                <w:szCs w:val="22"/>
              </w:rPr>
            </w:pPr>
          </w:p>
          <w:p w:rsidR="00AB0197" w:rsidRPr="00957E17" w:rsidRDefault="00AB0197" w:rsidP="00EA0587">
            <w:pPr>
              <w:pStyle w:val="Prrafodelista"/>
              <w:numPr>
                <w:ilvl w:val="0"/>
                <w:numId w:val="31"/>
              </w:numPr>
              <w:jc w:val="both"/>
              <w:rPr>
                <w:rFonts w:ascii="Calibri" w:hAnsi="Calibri" w:cs="Calibri"/>
                <w:sz w:val="22"/>
                <w:szCs w:val="22"/>
              </w:rPr>
            </w:pPr>
            <w:r w:rsidRPr="00957E17">
              <w:rPr>
                <w:rFonts w:ascii="Calibri" w:hAnsi="Calibri" w:cs="Calibri"/>
                <w:sz w:val="22"/>
                <w:szCs w:val="22"/>
              </w:rPr>
              <w:t>Casco de seguridad</w:t>
            </w:r>
          </w:p>
          <w:p w:rsidR="00AB0197" w:rsidRPr="00957E17" w:rsidRDefault="00AB0197" w:rsidP="00EA0587">
            <w:pPr>
              <w:pStyle w:val="Prrafodelista"/>
              <w:numPr>
                <w:ilvl w:val="0"/>
                <w:numId w:val="31"/>
              </w:numPr>
              <w:jc w:val="both"/>
              <w:rPr>
                <w:rFonts w:ascii="Calibri" w:hAnsi="Calibri" w:cs="Calibri"/>
                <w:sz w:val="22"/>
                <w:szCs w:val="22"/>
              </w:rPr>
            </w:pPr>
            <w:r w:rsidRPr="00957E17">
              <w:rPr>
                <w:rFonts w:ascii="Calibri" w:hAnsi="Calibri" w:cs="Calibri"/>
                <w:sz w:val="22"/>
                <w:szCs w:val="22"/>
              </w:rPr>
              <w:t>Guantes de cuero</w:t>
            </w:r>
          </w:p>
          <w:p w:rsidR="00AB0197" w:rsidRPr="00957E17" w:rsidRDefault="00AB0197" w:rsidP="00EA0587">
            <w:pPr>
              <w:pStyle w:val="Prrafodelista"/>
              <w:numPr>
                <w:ilvl w:val="0"/>
                <w:numId w:val="31"/>
              </w:numPr>
              <w:jc w:val="both"/>
              <w:rPr>
                <w:rFonts w:ascii="Calibri" w:hAnsi="Calibri" w:cs="Calibri"/>
                <w:sz w:val="22"/>
                <w:szCs w:val="22"/>
              </w:rPr>
            </w:pPr>
            <w:r w:rsidRPr="00957E17">
              <w:rPr>
                <w:rFonts w:ascii="Calibri" w:hAnsi="Calibri" w:cs="Calibri"/>
                <w:sz w:val="22"/>
                <w:szCs w:val="22"/>
              </w:rPr>
              <w:t>Botas de seguridad</w:t>
            </w:r>
          </w:p>
          <w:p w:rsidR="00AB0197" w:rsidRPr="00957E17" w:rsidRDefault="00AB0197" w:rsidP="00EA0587">
            <w:pPr>
              <w:pStyle w:val="Prrafodelista"/>
              <w:numPr>
                <w:ilvl w:val="0"/>
                <w:numId w:val="31"/>
              </w:numPr>
              <w:jc w:val="both"/>
              <w:rPr>
                <w:rFonts w:ascii="Calibri" w:hAnsi="Calibri" w:cs="Calibri"/>
                <w:sz w:val="22"/>
                <w:szCs w:val="22"/>
              </w:rPr>
            </w:pPr>
            <w:r w:rsidRPr="00957E17">
              <w:rPr>
                <w:rFonts w:ascii="Calibri" w:hAnsi="Calibri" w:cs="Calibri"/>
                <w:sz w:val="22"/>
                <w:szCs w:val="22"/>
              </w:rPr>
              <w:t>Gafas de seguridad</w:t>
            </w:r>
          </w:p>
          <w:p w:rsidR="00AB0197" w:rsidRPr="00957E17" w:rsidRDefault="00AB0197" w:rsidP="00EA0587">
            <w:pPr>
              <w:pStyle w:val="Prrafodelista"/>
              <w:numPr>
                <w:ilvl w:val="0"/>
                <w:numId w:val="31"/>
              </w:numPr>
              <w:jc w:val="both"/>
              <w:rPr>
                <w:rFonts w:ascii="Calibri" w:hAnsi="Calibri" w:cs="Calibri"/>
                <w:sz w:val="22"/>
                <w:szCs w:val="22"/>
              </w:rPr>
            </w:pPr>
            <w:r w:rsidRPr="00957E17">
              <w:rPr>
                <w:rFonts w:ascii="Calibri" w:hAnsi="Calibri" w:cs="Calibri"/>
                <w:sz w:val="22"/>
                <w:szCs w:val="22"/>
              </w:rPr>
              <w:t>Tapones auditivos</w:t>
            </w:r>
          </w:p>
          <w:p w:rsidR="00AB0197" w:rsidRPr="00770119" w:rsidRDefault="00AB0197" w:rsidP="00DD0C9B">
            <w:pPr>
              <w:pStyle w:val="Prrafodelista"/>
              <w:ind w:left="0"/>
              <w:jc w:val="both"/>
              <w:rPr>
                <w:rFonts w:ascii="Calibri" w:hAnsi="Calibri" w:cs="Calibri"/>
                <w:sz w:val="12"/>
                <w:szCs w:val="22"/>
              </w:rPr>
            </w:pPr>
          </w:p>
          <w:p w:rsidR="00AB0197" w:rsidRDefault="00AB0197" w:rsidP="00DD0C9B">
            <w:pPr>
              <w:pStyle w:val="Prrafodelista"/>
              <w:ind w:left="0"/>
              <w:jc w:val="both"/>
              <w:rPr>
                <w:rFonts w:ascii="Calibri" w:hAnsi="Calibri" w:cs="Calibri"/>
                <w:sz w:val="22"/>
                <w:szCs w:val="22"/>
              </w:rPr>
            </w:pPr>
            <w:r w:rsidRPr="00957E17">
              <w:rPr>
                <w:rFonts w:ascii="Calibri" w:hAnsi="Calibri" w:cs="Calibri"/>
                <w:sz w:val="22"/>
                <w:szCs w:val="22"/>
              </w:rPr>
              <w:t xml:space="preserve">Así también se realizará un </w:t>
            </w:r>
            <w:proofErr w:type="spellStart"/>
            <w:r w:rsidRPr="00957E17">
              <w:rPr>
                <w:rFonts w:ascii="Calibri" w:hAnsi="Calibri" w:cs="Calibri"/>
                <w:sz w:val="22"/>
                <w:szCs w:val="22"/>
              </w:rPr>
              <w:t>check</w:t>
            </w:r>
            <w:proofErr w:type="spellEnd"/>
            <w:r w:rsidRPr="00957E17">
              <w:rPr>
                <w:rFonts w:ascii="Calibri" w:hAnsi="Calibri" w:cs="Calibri"/>
                <w:sz w:val="22"/>
                <w:szCs w:val="22"/>
              </w:rPr>
              <w:t xml:space="preserve"> </w:t>
            </w:r>
            <w:proofErr w:type="spellStart"/>
            <w:r w:rsidRPr="00957E17">
              <w:rPr>
                <w:rFonts w:ascii="Calibri" w:hAnsi="Calibri" w:cs="Calibri"/>
                <w:sz w:val="22"/>
                <w:szCs w:val="22"/>
              </w:rPr>
              <w:t>list</w:t>
            </w:r>
            <w:proofErr w:type="spellEnd"/>
            <w:r w:rsidRPr="00957E17">
              <w:rPr>
                <w:rFonts w:ascii="Calibri" w:hAnsi="Calibri" w:cs="Calibri"/>
                <w:sz w:val="22"/>
                <w:szCs w:val="22"/>
              </w:rPr>
              <w:t xml:space="preserve"> a cada unidad de transporte en cualquier momento que YPFB vea conveniente durante el cumplimiento del servicio.</w:t>
            </w:r>
          </w:p>
          <w:p w:rsidR="00AB0197" w:rsidRDefault="00AB0197" w:rsidP="00DD0C9B">
            <w:pPr>
              <w:jc w:val="both"/>
              <w:rPr>
                <w:rFonts w:ascii="Verdana" w:hAnsi="Verdana" w:cs="Arial"/>
                <w:sz w:val="18"/>
                <w:szCs w:val="18"/>
              </w:rPr>
            </w:pPr>
          </w:p>
          <w:p w:rsidR="00AB0197" w:rsidRPr="00D22AED" w:rsidRDefault="00AB0197" w:rsidP="00DD0C9B">
            <w:pPr>
              <w:jc w:val="both"/>
              <w:rPr>
                <w:rFonts w:ascii="Verdana" w:hAnsi="Verdana" w:cs="Arial"/>
                <w:sz w:val="18"/>
                <w:szCs w:val="18"/>
              </w:rPr>
            </w:pPr>
            <w:r w:rsidRPr="00D22AED">
              <w:rPr>
                <w:rFonts w:ascii="Verdana" w:hAnsi="Verdana" w:cs="Arial"/>
                <w:sz w:val="18"/>
                <w:szCs w:val="18"/>
              </w:rPr>
              <w:t>Además cada vehículo deberá contar con:</w:t>
            </w:r>
          </w:p>
          <w:p w:rsidR="00AB0197" w:rsidRPr="00D22AED" w:rsidRDefault="00AB0197" w:rsidP="00DD0C9B">
            <w:pPr>
              <w:jc w:val="both"/>
              <w:rPr>
                <w:rFonts w:ascii="Verdana" w:hAnsi="Verdana" w:cs="Arial"/>
                <w:sz w:val="18"/>
                <w:szCs w:val="18"/>
              </w:rPr>
            </w:pPr>
          </w:p>
          <w:p w:rsidR="00AB0197" w:rsidRPr="00D22AED" w:rsidRDefault="00AB0197" w:rsidP="00EA0587">
            <w:pPr>
              <w:numPr>
                <w:ilvl w:val="0"/>
                <w:numId w:val="32"/>
              </w:numPr>
              <w:ind w:left="1068"/>
              <w:jc w:val="both"/>
              <w:rPr>
                <w:rFonts w:ascii="Verdana" w:hAnsi="Verdana" w:cs="Arial"/>
                <w:sz w:val="18"/>
                <w:szCs w:val="18"/>
              </w:rPr>
            </w:pPr>
            <w:r w:rsidRPr="00D22AED">
              <w:rPr>
                <w:rFonts w:ascii="Verdana" w:hAnsi="Verdana" w:cs="Arial"/>
                <w:sz w:val="18"/>
                <w:szCs w:val="18"/>
              </w:rPr>
              <w:t>Un sistema de lucha contra incendios que consiste en equipo especial para el personal contra incendios, extintores tipo B (CO2) Espuma Química, en cantidad de 4 extintores de 12 lb de capacidad.</w:t>
            </w:r>
          </w:p>
          <w:p w:rsidR="00AB0197" w:rsidRPr="00D22AED" w:rsidRDefault="00AB0197" w:rsidP="00DD0C9B">
            <w:pPr>
              <w:jc w:val="both"/>
              <w:rPr>
                <w:rFonts w:ascii="Verdana" w:hAnsi="Verdana" w:cs="Arial"/>
                <w:sz w:val="18"/>
                <w:szCs w:val="18"/>
              </w:rPr>
            </w:pPr>
          </w:p>
          <w:p w:rsidR="00AB0197" w:rsidRPr="00D22AED" w:rsidRDefault="00AB0197" w:rsidP="00EA0587">
            <w:pPr>
              <w:numPr>
                <w:ilvl w:val="0"/>
                <w:numId w:val="32"/>
              </w:numPr>
              <w:ind w:left="1068"/>
              <w:jc w:val="both"/>
              <w:rPr>
                <w:rFonts w:ascii="Verdana" w:hAnsi="Verdana" w:cs="Arial"/>
                <w:sz w:val="18"/>
                <w:szCs w:val="18"/>
              </w:rPr>
            </w:pPr>
            <w:r w:rsidRPr="00D22AED">
              <w:rPr>
                <w:rFonts w:ascii="Verdana" w:hAnsi="Verdana" w:cs="Arial"/>
                <w:sz w:val="18"/>
                <w:szCs w:val="18"/>
              </w:rPr>
              <w:t xml:space="preserve">Transportar las garrafas llenas y vacías apiladas una sobre otra en un mínimo de tres unidades.  </w:t>
            </w:r>
          </w:p>
          <w:p w:rsidR="00AB0197" w:rsidRPr="00D22AED" w:rsidRDefault="00AB0197" w:rsidP="00DD0C9B">
            <w:pPr>
              <w:pStyle w:val="Prrafodelista"/>
              <w:ind w:left="0"/>
              <w:rPr>
                <w:rFonts w:ascii="Verdana" w:hAnsi="Verdana" w:cs="Arial"/>
                <w:sz w:val="18"/>
                <w:szCs w:val="18"/>
              </w:rPr>
            </w:pPr>
          </w:p>
          <w:p w:rsidR="00AB0197" w:rsidRPr="00D22AED" w:rsidRDefault="00AB0197" w:rsidP="00EA0587">
            <w:pPr>
              <w:numPr>
                <w:ilvl w:val="0"/>
                <w:numId w:val="32"/>
              </w:numPr>
              <w:ind w:left="1068"/>
              <w:jc w:val="both"/>
              <w:rPr>
                <w:rFonts w:ascii="Verdana" w:hAnsi="Verdana" w:cs="Arial"/>
                <w:sz w:val="18"/>
                <w:szCs w:val="18"/>
              </w:rPr>
            </w:pPr>
            <w:r w:rsidRPr="00D22AED">
              <w:rPr>
                <w:rFonts w:ascii="Verdana" w:hAnsi="Verdana" w:cs="Arial"/>
                <w:sz w:val="18"/>
                <w:szCs w:val="18"/>
              </w:rPr>
              <w:t>Camiones con señalética de transporte de GLP (señal de peligro, código de producto, y otros referentes)</w:t>
            </w:r>
          </w:p>
          <w:p w:rsidR="00AB0197" w:rsidRPr="00D22AED" w:rsidRDefault="00AB0197" w:rsidP="00DD0C9B">
            <w:pPr>
              <w:pStyle w:val="Prrafodelista"/>
              <w:ind w:left="0"/>
              <w:rPr>
                <w:rFonts w:ascii="Verdana" w:hAnsi="Verdana" w:cs="Arial"/>
                <w:sz w:val="18"/>
                <w:szCs w:val="18"/>
              </w:rPr>
            </w:pPr>
          </w:p>
          <w:p w:rsidR="00AB0197" w:rsidRPr="00D22AED" w:rsidRDefault="00AB0197" w:rsidP="00EA0587">
            <w:pPr>
              <w:numPr>
                <w:ilvl w:val="0"/>
                <w:numId w:val="32"/>
              </w:numPr>
              <w:ind w:left="1068"/>
              <w:jc w:val="both"/>
              <w:rPr>
                <w:rFonts w:ascii="Verdana" w:hAnsi="Verdana" w:cs="Arial"/>
                <w:sz w:val="18"/>
                <w:szCs w:val="18"/>
              </w:rPr>
            </w:pPr>
            <w:r w:rsidRPr="00D22AED">
              <w:rPr>
                <w:rFonts w:ascii="Verdana" w:hAnsi="Verdana" w:cs="Arial"/>
                <w:sz w:val="18"/>
                <w:szCs w:val="18"/>
              </w:rPr>
              <w:t xml:space="preserve">Utilización de </w:t>
            </w:r>
            <w:proofErr w:type="spellStart"/>
            <w:r w:rsidRPr="00D22AED">
              <w:rPr>
                <w:rFonts w:ascii="Verdana" w:hAnsi="Verdana" w:cs="Arial"/>
                <w:sz w:val="18"/>
                <w:szCs w:val="18"/>
              </w:rPr>
              <w:t>arestallamas</w:t>
            </w:r>
            <w:proofErr w:type="spellEnd"/>
            <w:r w:rsidRPr="00D22AED">
              <w:rPr>
                <w:rFonts w:ascii="Verdana" w:hAnsi="Verdana" w:cs="Arial"/>
                <w:sz w:val="18"/>
                <w:szCs w:val="18"/>
              </w:rPr>
              <w:t xml:space="preserve"> en el escape de los camiones.</w:t>
            </w:r>
          </w:p>
          <w:p w:rsidR="00AB0197" w:rsidRPr="00D22AED" w:rsidRDefault="00AB0197" w:rsidP="00DD0C9B">
            <w:pPr>
              <w:autoSpaceDE w:val="0"/>
              <w:autoSpaceDN w:val="0"/>
              <w:adjustRightInd w:val="0"/>
              <w:jc w:val="both"/>
              <w:rPr>
                <w:rFonts w:ascii="Calibri" w:hAnsi="Calibri" w:cs="Calibri"/>
                <w:sz w:val="22"/>
                <w:szCs w:val="22"/>
              </w:rPr>
            </w:pPr>
          </w:p>
          <w:p w:rsidR="00AB0197" w:rsidRPr="00B34F08" w:rsidRDefault="00AB0197" w:rsidP="00DD0C9B">
            <w:pPr>
              <w:jc w:val="both"/>
              <w:rPr>
                <w:rFonts w:ascii="Calibri" w:hAnsi="Calibri" w:cs="Calibri"/>
                <w:b/>
                <w:sz w:val="22"/>
                <w:szCs w:val="22"/>
                <w:u w:val="single"/>
              </w:rPr>
            </w:pPr>
            <w:r w:rsidRPr="00B34F08">
              <w:rPr>
                <w:rFonts w:ascii="Calibri" w:hAnsi="Calibri" w:cs="Calibri"/>
                <w:b/>
                <w:sz w:val="22"/>
                <w:szCs w:val="22"/>
                <w:u w:val="single"/>
                <w:lang w:val="es-ES_tradnl"/>
              </w:rPr>
              <w:t xml:space="preserve">GARANTÍA DE CUMPLIMIENTO </w:t>
            </w:r>
            <w:r w:rsidRPr="00B34F08">
              <w:rPr>
                <w:rFonts w:ascii="Calibri" w:hAnsi="Calibri" w:cs="Calibri"/>
                <w:b/>
                <w:sz w:val="22"/>
                <w:szCs w:val="22"/>
                <w:u w:val="single"/>
              </w:rPr>
              <w:t>DE CONTRATO</w:t>
            </w:r>
          </w:p>
          <w:p w:rsidR="00AB0197" w:rsidRPr="00A57CE7" w:rsidRDefault="00AB0197" w:rsidP="00DD0C9B">
            <w:pPr>
              <w:jc w:val="both"/>
              <w:rPr>
                <w:rFonts w:ascii="Calibri" w:hAnsi="Calibri" w:cs="Calibri"/>
                <w:b/>
                <w:sz w:val="22"/>
                <w:szCs w:val="22"/>
              </w:rPr>
            </w:pPr>
          </w:p>
          <w:p w:rsidR="00AB0197" w:rsidRPr="00A57CE7" w:rsidRDefault="00AB0197" w:rsidP="00DD0C9B">
            <w:pPr>
              <w:jc w:val="both"/>
              <w:rPr>
                <w:rFonts w:ascii="Calibri" w:hAnsi="Calibri" w:cs="Calibri"/>
                <w:bCs/>
                <w:sz w:val="22"/>
                <w:szCs w:val="22"/>
              </w:rPr>
            </w:pPr>
            <w:r w:rsidRPr="00A57CE7">
              <w:rPr>
                <w:rFonts w:ascii="Calibri" w:hAnsi="Calibri" w:cs="Calibri"/>
                <w:sz w:val="22"/>
                <w:szCs w:val="22"/>
              </w:rPr>
              <w:t>Para la Garantía de Cumplimiento de Contrato el adjudicado deberá presentar para la suscripción del contrato, una Boleta de Garantía</w:t>
            </w:r>
            <w:r w:rsidRPr="00A57CE7">
              <w:rPr>
                <w:rFonts w:ascii="Calibri" w:hAnsi="Calibri" w:cs="Calibri"/>
                <w:bCs/>
                <w:sz w:val="22"/>
                <w:szCs w:val="22"/>
              </w:rPr>
              <w:t xml:space="preserve"> </w:t>
            </w:r>
            <w:r w:rsidRPr="00A57CE7">
              <w:rPr>
                <w:rFonts w:ascii="Calibri" w:hAnsi="Calibri" w:cs="Calibri"/>
                <w:sz w:val="22"/>
                <w:szCs w:val="22"/>
              </w:rPr>
              <w:t xml:space="preserve">con las siguientes características: renovable, irrevocable y de ejecución inmediata a simple requerimiento de YPFB, por un valor equivalente al siete por ciento (7%) del monto promedio mensual del contrato, </w:t>
            </w:r>
            <w:r w:rsidRPr="00A57CE7">
              <w:rPr>
                <w:rFonts w:ascii="Calibri" w:hAnsi="Calibri" w:cs="Calibri"/>
                <w:bCs/>
                <w:sz w:val="22"/>
                <w:szCs w:val="22"/>
              </w:rPr>
              <w:t>calculada de la siguiente manera:</w:t>
            </w:r>
          </w:p>
          <w:p w:rsidR="00AB0197" w:rsidRPr="00A57CE7" w:rsidRDefault="00AB0197" w:rsidP="00DD0C9B">
            <w:pPr>
              <w:jc w:val="both"/>
              <w:rPr>
                <w:rFonts w:ascii="Calibri" w:hAnsi="Calibri" w:cs="Calibri"/>
                <w:bCs/>
                <w:sz w:val="22"/>
                <w:szCs w:val="22"/>
              </w:rPr>
            </w:pPr>
          </w:p>
          <w:p w:rsidR="00AB0197" w:rsidRPr="00776EEE" w:rsidRDefault="00AB0197" w:rsidP="00DD0C9B">
            <w:pPr>
              <w:jc w:val="center"/>
              <w:rPr>
                <w:rFonts w:ascii="Calibri" w:hAnsi="Calibri" w:cs="Calibri"/>
                <w:b/>
                <w:snapToGrid w:val="0"/>
                <w:sz w:val="22"/>
                <w:szCs w:val="22"/>
                <w:lang w:val="en-US"/>
              </w:rPr>
            </w:pPr>
            <w:r w:rsidRPr="00776EEE">
              <w:rPr>
                <w:rFonts w:ascii="Calibri" w:hAnsi="Calibri" w:cs="Calibri"/>
                <w:b/>
                <w:snapToGrid w:val="0"/>
                <w:sz w:val="22"/>
                <w:szCs w:val="22"/>
                <w:lang w:val="en-US"/>
              </w:rPr>
              <w:t>BGC = CT x PTP x 0,07</w:t>
            </w:r>
          </w:p>
          <w:p w:rsidR="00AB0197" w:rsidRPr="00A57CE7" w:rsidRDefault="00AB0197" w:rsidP="00DD0C9B">
            <w:pPr>
              <w:rPr>
                <w:rFonts w:ascii="Calibri" w:hAnsi="Calibri" w:cs="Calibri"/>
                <w:snapToGrid w:val="0"/>
                <w:sz w:val="22"/>
                <w:szCs w:val="22"/>
              </w:rPr>
            </w:pPr>
            <w:r w:rsidRPr="00A57CE7">
              <w:rPr>
                <w:rFonts w:ascii="Calibri" w:hAnsi="Calibri" w:cs="Calibri"/>
                <w:snapToGrid w:val="0"/>
                <w:sz w:val="22"/>
                <w:szCs w:val="22"/>
              </w:rPr>
              <w:lastRenderedPageBreak/>
              <w:t>Dónde:</w:t>
            </w:r>
          </w:p>
          <w:p w:rsidR="00AB0197" w:rsidRPr="00A57CE7" w:rsidRDefault="00AB0197" w:rsidP="00DD0C9B">
            <w:pPr>
              <w:ind w:left="567"/>
              <w:rPr>
                <w:rFonts w:ascii="Calibri" w:hAnsi="Calibri" w:cs="Calibri"/>
                <w:snapToGrid w:val="0"/>
                <w:sz w:val="22"/>
                <w:szCs w:val="22"/>
              </w:rPr>
            </w:pPr>
            <w:r w:rsidRPr="00A57CE7">
              <w:rPr>
                <w:rFonts w:ascii="Calibri" w:hAnsi="Calibri" w:cs="Calibri"/>
                <w:snapToGrid w:val="0"/>
                <w:sz w:val="22"/>
                <w:szCs w:val="22"/>
              </w:rPr>
              <w:t>BGC = Monto de la Boleta de Garantía de Cumplimiento de Contrato (Bs)</w:t>
            </w:r>
          </w:p>
          <w:p w:rsidR="00AB0197" w:rsidRPr="00A57CE7" w:rsidRDefault="00AB0197" w:rsidP="00DD0C9B">
            <w:pPr>
              <w:ind w:left="567"/>
              <w:rPr>
                <w:rFonts w:ascii="Calibri" w:hAnsi="Calibri" w:cs="Calibri"/>
                <w:snapToGrid w:val="0"/>
                <w:sz w:val="22"/>
                <w:szCs w:val="22"/>
              </w:rPr>
            </w:pPr>
            <w:r w:rsidRPr="00A57CE7">
              <w:rPr>
                <w:rFonts w:ascii="Calibri" w:hAnsi="Calibri" w:cs="Calibri"/>
                <w:snapToGrid w:val="0"/>
                <w:sz w:val="22"/>
                <w:szCs w:val="22"/>
              </w:rPr>
              <w:t>CT = Capacidad Total de Transporte Adjudicada (Garrafas)/12</w:t>
            </w:r>
          </w:p>
          <w:p w:rsidR="00AB0197" w:rsidRPr="00A57CE7" w:rsidRDefault="00AB0197" w:rsidP="00DD0C9B">
            <w:pPr>
              <w:ind w:left="567"/>
              <w:rPr>
                <w:rFonts w:ascii="Calibri" w:hAnsi="Calibri" w:cs="Calibri"/>
                <w:snapToGrid w:val="0"/>
                <w:sz w:val="22"/>
                <w:szCs w:val="22"/>
              </w:rPr>
            </w:pPr>
            <w:r w:rsidRPr="00A57CE7">
              <w:rPr>
                <w:rFonts w:ascii="Calibri" w:hAnsi="Calibri" w:cs="Calibri"/>
                <w:snapToGrid w:val="0"/>
                <w:sz w:val="22"/>
                <w:szCs w:val="22"/>
              </w:rPr>
              <w:t>PTP = Promedio Tarifas Adjudicadas (Bs/Garrafa)</w:t>
            </w:r>
          </w:p>
          <w:p w:rsidR="00AB0197" w:rsidRPr="00A57CE7" w:rsidRDefault="00AB0197" w:rsidP="00DD0C9B">
            <w:pPr>
              <w:jc w:val="both"/>
              <w:rPr>
                <w:rFonts w:ascii="Calibri" w:hAnsi="Calibri" w:cs="Calibri"/>
                <w:sz w:val="22"/>
                <w:szCs w:val="22"/>
              </w:rPr>
            </w:pPr>
          </w:p>
          <w:p w:rsidR="00AB0197" w:rsidRPr="00A57CE7" w:rsidRDefault="00AB0197" w:rsidP="00DD0C9B">
            <w:pPr>
              <w:tabs>
                <w:tab w:val="left" w:pos="720"/>
              </w:tabs>
              <w:autoSpaceDE w:val="0"/>
              <w:autoSpaceDN w:val="0"/>
              <w:adjustRightInd w:val="0"/>
              <w:ind w:right="18"/>
              <w:jc w:val="both"/>
              <w:rPr>
                <w:rFonts w:ascii="Calibri" w:eastAsia="Calibri" w:hAnsi="Calibri" w:cs="Calibri"/>
                <w:sz w:val="22"/>
                <w:szCs w:val="22"/>
              </w:rPr>
            </w:pPr>
            <w:r w:rsidRPr="00A57CE7">
              <w:rPr>
                <w:rFonts w:ascii="Calibri" w:hAnsi="Calibri" w:cs="Calibri"/>
                <w:sz w:val="22"/>
                <w:szCs w:val="22"/>
              </w:rPr>
              <w:t xml:space="preserve">O </w:t>
            </w:r>
            <w:r w:rsidRPr="00A57CE7">
              <w:rPr>
                <w:rFonts w:ascii="Calibri" w:eastAsia="Calibri" w:hAnsi="Calibri" w:cs="Calibri"/>
                <w:sz w:val="22"/>
                <w:szCs w:val="22"/>
              </w:rPr>
              <w:t>en su defecto la Nota Expresa autorizando a YPFB la retención del siete por ciento (7%) de cada pago parcial.</w:t>
            </w:r>
          </w:p>
          <w:p w:rsidR="00AB0197" w:rsidRPr="00A57CE7" w:rsidRDefault="00AB0197" w:rsidP="00DD0C9B">
            <w:pPr>
              <w:jc w:val="both"/>
              <w:rPr>
                <w:rFonts w:ascii="Calibri" w:hAnsi="Calibri" w:cs="Calibri"/>
                <w:sz w:val="22"/>
                <w:szCs w:val="22"/>
              </w:rPr>
            </w:pPr>
          </w:p>
          <w:p w:rsidR="00AB0197" w:rsidRPr="00A57CE7" w:rsidRDefault="00AB0197" w:rsidP="00DD0C9B">
            <w:pPr>
              <w:pStyle w:val="Prrafodelista"/>
              <w:ind w:left="0"/>
              <w:jc w:val="both"/>
              <w:rPr>
                <w:rFonts w:ascii="Calibri" w:hAnsi="Calibri" w:cs="Calibri"/>
                <w:sz w:val="22"/>
                <w:szCs w:val="22"/>
              </w:rPr>
            </w:pPr>
            <w:r w:rsidRPr="00A57CE7">
              <w:rPr>
                <w:rFonts w:ascii="Calibri" w:hAnsi="Calibri" w:cs="Calibri"/>
                <w:sz w:val="22"/>
                <w:szCs w:val="22"/>
              </w:rPr>
              <w:t>La modalidad de Garantía de Contrato (boleta de garantía o retención de cada pago) elegida por el proponente, no podrá ser modificada durante la vigencia del contrato.</w:t>
            </w:r>
          </w:p>
          <w:p w:rsidR="00AB0197" w:rsidRPr="00A57CE7" w:rsidRDefault="00AB0197" w:rsidP="00DD0C9B">
            <w:pPr>
              <w:pStyle w:val="Prrafodelista"/>
              <w:ind w:left="0"/>
              <w:jc w:val="both"/>
              <w:rPr>
                <w:rFonts w:ascii="Calibri" w:hAnsi="Calibri" w:cs="Calibri"/>
                <w:sz w:val="22"/>
                <w:szCs w:val="22"/>
              </w:rPr>
            </w:pPr>
          </w:p>
          <w:p w:rsidR="00AB0197" w:rsidRPr="00A57CE7" w:rsidRDefault="00AB0197" w:rsidP="00DD0C9B">
            <w:pPr>
              <w:pStyle w:val="Prrafodelista"/>
              <w:ind w:left="0"/>
              <w:jc w:val="both"/>
              <w:rPr>
                <w:rFonts w:ascii="Calibri" w:hAnsi="Calibri" w:cs="Calibri"/>
                <w:sz w:val="22"/>
                <w:szCs w:val="22"/>
              </w:rPr>
            </w:pPr>
            <w:r w:rsidRPr="00A57CE7">
              <w:rPr>
                <w:rFonts w:ascii="Calibri" w:hAnsi="Calibri" w:cs="Calibri"/>
                <w:sz w:val="22"/>
                <w:szCs w:val="22"/>
              </w:rPr>
              <w:t>La Garantía de cumplimiento de contrato deberá tener una validez de 60 días calendarios adicionales a partir de la finalización del contrato.</w:t>
            </w:r>
          </w:p>
          <w:p w:rsidR="00AB0197" w:rsidRPr="00D22AED" w:rsidRDefault="00AB0197" w:rsidP="00DD0C9B">
            <w:pPr>
              <w:jc w:val="both"/>
              <w:rPr>
                <w:rFonts w:ascii="Calibri" w:hAnsi="Calibri" w:cs="Verdana"/>
                <w:b/>
                <w:bCs/>
                <w:color w:val="000000"/>
                <w:lang w:val="es-BO"/>
              </w:rPr>
            </w:pPr>
            <w:r w:rsidRPr="00D22AED">
              <w:rPr>
                <w:rFonts w:ascii="Verdana" w:hAnsi="Verdana" w:cs="Arial"/>
              </w:rPr>
              <w:t xml:space="preserve">   </w:t>
            </w:r>
          </w:p>
          <w:p w:rsidR="00AB0197" w:rsidRPr="00D22AED" w:rsidRDefault="00AB0197" w:rsidP="00DD0C9B">
            <w:pPr>
              <w:jc w:val="both"/>
              <w:rPr>
                <w:rFonts w:ascii="Calibri" w:hAnsi="Calibri" w:cs="Verdana"/>
                <w:bCs/>
                <w:color w:val="000000"/>
              </w:rPr>
            </w:pPr>
            <w:r w:rsidRPr="00D22AED">
              <w:rPr>
                <w:rFonts w:ascii="Calibri" w:hAnsi="Calibri" w:cs="Verdana"/>
                <w:b/>
                <w:bCs/>
                <w:color w:val="000000"/>
                <w:u w:val="single"/>
              </w:rPr>
              <w:t>VALIDEZ DE LA  OFERTA.</w:t>
            </w:r>
          </w:p>
          <w:p w:rsidR="00AB0197" w:rsidRPr="00D22AED" w:rsidRDefault="00AB0197" w:rsidP="00DD0C9B">
            <w:pPr>
              <w:ind w:left="720"/>
              <w:jc w:val="both"/>
              <w:rPr>
                <w:rFonts w:ascii="Calibri" w:hAnsi="Calibri" w:cs="Verdana"/>
                <w:bCs/>
                <w:color w:val="000000"/>
              </w:rPr>
            </w:pPr>
          </w:p>
          <w:p w:rsidR="00AB0197" w:rsidRDefault="00AB0197" w:rsidP="00DD0C9B">
            <w:pPr>
              <w:jc w:val="both"/>
              <w:rPr>
                <w:rFonts w:ascii="Calibri" w:hAnsi="Calibri" w:cs="Verdana"/>
                <w:bCs/>
                <w:color w:val="000000"/>
              </w:rPr>
            </w:pPr>
            <w:r w:rsidRPr="00D22AED">
              <w:rPr>
                <w:rFonts w:ascii="Calibri" w:hAnsi="Calibri" w:cs="Verdana"/>
                <w:bCs/>
                <w:color w:val="000000"/>
              </w:rPr>
              <w:t xml:space="preserve">Los proponentes deberán especificar el tiempo de validez de la </w:t>
            </w:r>
            <w:r>
              <w:rPr>
                <w:rFonts w:ascii="Calibri" w:hAnsi="Calibri" w:cs="Verdana"/>
                <w:bCs/>
                <w:color w:val="000000"/>
              </w:rPr>
              <w:t>oferta presentada no menor a 90</w:t>
            </w:r>
            <w:r w:rsidRPr="00D22AED">
              <w:rPr>
                <w:rFonts w:ascii="Calibri" w:hAnsi="Calibri" w:cs="Verdana"/>
                <w:bCs/>
                <w:color w:val="000000"/>
              </w:rPr>
              <w:t xml:space="preserve"> días.</w:t>
            </w:r>
          </w:p>
          <w:p w:rsidR="00AB0197" w:rsidRPr="00D22AED" w:rsidRDefault="00AB0197" w:rsidP="00DD0C9B">
            <w:pPr>
              <w:autoSpaceDE w:val="0"/>
              <w:autoSpaceDN w:val="0"/>
              <w:adjustRightInd w:val="0"/>
              <w:jc w:val="both"/>
              <w:rPr>
                <w:rFonts w:ascii="Calibri" w:hAnsi="Calibri" w:cs="Calibri"/>
                <w:sz w:val="22"/>
                <w:szCs w:val="22"/>
              </w:rPr>
            </w:pPr>
          </w:p>
        </w:tc>
      </w:tr>
      <w:tr w:rsidR="00AB0197" w:rsidRPr="00D22AED" w:rsidTr="00DD0C9B">
        <w:tc>
          <w:tcPr>
            <w:tcW w:w="9464" w:type="dxa"/>
            <w:shd w:val="clear" w:color="auto" w:fill="8DB3E2"/>
          </w:tcPr>
          <w:p w:rsidR="00AB0197" w:rsidRPr="00D22AED" w:rsidRDefault="00AB0197" w:rsidP="00DD0C9B">
            <w:pPr>
              <w:autoSpaceDE w:val="0"/>
              <w:autoSpaceDN w:val="0"/>
              <w:adjustRightInd w:val="0"/>
              <w:rPr>
                <w:rFonts w:ascii="Calibri" w:hAnsi="Calibri" w:cs="Calibri"/>
                <w:sz w:val="22"/>
                <w:szCs w:val="22"/>
              </w:rPr>
            </w:pPr>
            <w:r w:rsidRPr="00D22AED">
              <w:rPr>
                <w:rFonts w:ascii="Calibri" w:hAnsi="Calibri" w:cs="Calibri"/>
                <w:b/>
                <w:bCs/>
                <w:sz w:val="22"/>
                <w:szCs w:val="22"/>
              </w:rPr>
              <w:lastRenderedPageBreak/>
              <w:t>EQUIPO DE TRANSPORTE.</w:t>
            </w:r>
          </w:p>
        </w:tc>
      </w:tr>
      <w:tr w:rsidR="00AB0197" w:rsidRPr="00D22AED" w:rsidTr="00DD0C9B">
        <w:tc>
          <w:tcPr>
            <w:tcW w:w="9464" w:type="dxa"/>
            <w:shd w:val="clear" w:color="auto" w:fill="auto"/>
          </w:tcPr>
          <w:p w:rsidR="00AB0197" w:rsidRPr="00D22AED" w:rsidRDefault="00AB0197" w:rsidP="00DD0C9B">
            <w:pPr>
              <w:autoSpaceDE w:val="0"/>
              <w:autoSpaceDN w:val="0"/>
              <w:adjustRightInd w:val="0"/>
              <w:jc w:val="both"/>
              <w:rPr>
                <w:rFonts w:ascii="Calibri" w:hAnsi="Calibri" w:cs="Calibri"/>
                <w:sz w:val="22"/>
                <w:szCs w:val="22"/>
              </w:rPr>
            </w:pPr>
          </w:p>
          <w:p w:rsidR="00AB0197" w:rsidRPr="00D22AED" w:rsidRDefault="00AB0197" w:rsidP="00DD0C9B">
            <w:pPr>
              <w:autoSpaceDE w:val="0"/>
              <w:autoSpaceDN w:val="0"/>
              <w:adjustRightInd w:val="0"/>
              <w:jc w:val="both"/>
              <w:rPr>
                <w:rFonts w:ascii="Calibri" w:hAnsi="Calibri" w:cs="Calibri"/>
                <w:sz w:val="22"/>
                <w:szCs w:val="22"/>
              </w:rPr>
            </w:pPr>
            <w:r w:rsidRPr="00D22AED">
              <w:rPr>
                <w:rFonts w:ascii="Calibri" w:hAnsi="Calibri" w:cs="Calibri"/>
                <w:sz w:val="22"/>
                <w:szCs w:val="22"/>
              </w:rPr>
              <w:t>Para este servicio se requiere que la empres</w:t>
            </w:r>
            <w:r>
              <w:rPr>
                <w:rFonts w:ascii="Calibri" w:hAnsi="Calibri" w:cs="Calibri"/>
                <w:sz w:val="22"/>
                <w:szCs w:val="22"/>
              </w:rPr>
              <w:t>a de transporte terrestre cuente</w:t>
            </w:r>
            <w:r w:rsidRPr="00D22AED">
              <w:rPr>
                <w:rFonts w:ascii="Calibri" w:hAnsi="Calibri" w:cs="Calibri"/>
                <w:sz w:val="22"/>
                <w:szCs w:val="22"/>
              </w:rPr>
              <w:t xml:space="preserve"> con</w:t>
            </w:r>
            <w:r>
              <w:rPr>
                <w:rFonts w:ascii="Calibri" w:hAnsi="Calibri" w:cs="Calibri"/>
                <w:sz w:val="22"/>
                <w:szCs w:val="22"/>
              </w:rPr>
              <w:t xml:space="preserve"> v</w:t>
            </w:r>
            <w:r w:rsidRPr="00D22AED">
              <w:rPr>
                <w:rFonts w:ascii="Calibri" w:hAnsi="Calibri" w:cs="Calibri"/>
                <w:sz w:val="22"/>
                <w:szCs w:val="22"/>
              </w:rPr>
              <w:t>arias unidades de transporte bajo el siguiente:</w:t>
            </w:r>
          </w:p>
          <w:p w:rsidR="00AB0197" w:rsidRPr="00D22AED" w:rsidRDefault="00AB0197" w:rsidP="00DD0C9B">
            <w:pPr>
              <w:autoSpaceDE w:val="0"/>
              <w:autoSpaceDN w:val="0"/>
              <w:adjustRightInd w:val="0"/>
              <w:jc w:val="both"/>
              <w:rPr>
                <w:rFonts w:ascii="Calibri" w:hAnsi="Calibri" w:cs="Calibri"/>
                <w:sz w:val="22"/>
                <w:szCs w:val="22"/>
              </w:rPr>
            </w:pPr>
          </w:p>
          <w:p w:rsidR="00AB0197" w:rsidRPr="00D22AED" w:rsidRDefault="00AB0197" w:rsidP="00EA0587">
            <w:pPr>
              <w:pStyle w:val="Prrafodelista"/>
              <w:numPr>
                <w:ilvl w:val="0"/>
                <w:numId w:val="33"/>
              </w:num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Para cada operación de cargado de la embarcación se estima trasladar 18.000 garrafas desde puerto de atraque de Trinidad hasta la planta GLP, y también trasladar 18.000 garrafas llenas de la planta GLP hasta los puertos de atraque de Trinidad, para cumplir con este </w:t>
            </w:r>
            <w:r>
              <w:rPr>
                <w:rFonts w:ascii="Calibri" w:hAnsi="Calibri" w:cs="Calibri"/>
                <w:sz w:val="22"/>
                <w:szCs w:val="22"/>
              </w:rPr>
              <w:t>o</w:t>
            </w:r>
            <w:r w:rsidRPr="00D22AED">
              <w:rPr>
                <w:rFonts w:ascii="Calibri" w:hAnsi="Calibri" w:cs="Calibri"/>
                <w:sz w:val="22"/>
                <w:szCs w:val="22"/>
              </w:rPr>
              <w:t>bjetivo se requiere que la empresa de transporte terrestre cuente con unidades de transporte de GLP, (Camiones adecuados para transporte de GLP),  y que la sumatoria de la capacidad de carga en garrafas en planta , de todas las unidades de  transporte será de 4000  piezas de Garrafas.</w:t>
            </w:r>
          </w:p>
          <w:p w:rsidR="00AB0197" w:rsidRPr="00D22AED" w:rsidRDefault="00AB0197" w:rsidP="00DD0C9B">
            <w:pPr>
              <w:autoSpaceDE w:val="0"/>
              <w:autoSpaceDN w:val="0"/>
              <w:adjustRightInd w:val="0"/>
              <w:jc w:val="both"/>
              <w:rPr>
                <w:rFonts w:ascii="Calibri" w:hAnsi="Calibri" w:cs="Calibri"/>
                <w:sz w:val="22"/>
                <w:szCs w:val="22"/>
              </w:rPr>
            </w:pPr>
          </w:p>
          <w:p w:rsidR="00AB0197" w:rsidRDefault="00AB0197" w:rsidP="00DD0C9B">
            <w:pPr>
              <w:jc w:val="both"/>
              <w:rPr>
                <w:rFonts w:ascii="Calibri" w:hAnsi="Calibri" w:cs="Calibri"/>
                <w:sz w:val="22"/>
                <w:szCs w:val="22"/>
              </w:rPr>
            </w:pPr>
            <w:r>
              <w:rPr>
                <w:rFonts w:ascii="Calibri" w:hAnsi="Calibri" w:cs="Calibri"/>
                <w:sz w:val="22"/>
                <w:szCs w:val="22"/>
              </w:rPr>
              <w:t>Ej.: Cinco</w:t>
            </w:r>
            <w:r w:rsidRPr="00D22AED">
              <w:rPr>
                <w:rFonts w:ascii="Calibri" w:hAnsi="Calibri" w:cs="Calibri"/>
                <w:sz w:val="22"/>
                <w:szCs w:val="22"/>
              </w:rPr>
              <w:t xml:space="preserve"> camiones con capacidad de carga de 800 garrafas, total garrafas cargadas en camiones en planta 4000 garrafas.</w:t>
            </w:r>
          </w:p>
          <w:p w:rsidR="00AB0197" w:rsidRDefault="00AB0197" w:rsidP="00DD0C9B">
            <w:pPr>
              <w:jc w:val="both"/>
              <w:rPr>
                <w:rFonts w:ascii="Calibri" w:hAnsi="Calibri" w:cs="Calibri"/>
                <w:sz w:val="22"/>
                <w:szCs w:val="22"/>
              </w:rPr>
            </w:pPr>
          </w:p>
          <w:p w:rsidR="00AB0197" w:rsidRPr="00B34F08" w:rsidRDefault="00AB0197" w:rsidP="00DD0C9B">
            <w:pPr>
              <w:jc w:val="both"/>
              <w:rPr>
                <w:rFonts w:ascii="Verdana" w:hAnsi="Verdana" w:cs="Arial"/>
                <w:sz w:val="18"/>
                <w:szCs w:val="18"/>
              </w:rPr>
            </w:pPr>
            <w:r w:rsidRPr="00B34F08">
              <w:rPr>
                <w:rFonts w:ascii="Verdana" w:hAnsi="Verdana" w:cs="Arial"/>
                <w:sz w:val="18"/>
                <w:szCs w:val="18"/>
              </w:rPr>
              <w:t>Al mismo tiempo estos camiones deben contar con lo siguiente:</w:t>
            </w:r>
          </w:p>
          <w:p w:rsidR="00AB0197" w:rsidRPr="00C824EA" w:rsidRDefault="00AB0197" w:rsidP="00DD0C9B">
            <w:pPr>
              <w:ind w:left="1648"/>
              <w:jc w:val="both"/>
              <w:rPr>
                <w:rFonts w:ascii="Verdana" w:hAnsi="Verdana" w:cs="Arial"/>
                <w:sz w:val="18"/>
                <w:szCs w:val="18"/>
              </w:rPr>
            </w:pPr>
          </w:p>
          <w:p w:rsidR="00AB0197" w:rsidRPr="00C824EA" w:rsidRDefault="00AB0197" w:rsidP="00DD0C9B">
            <w:pPr>
              <w:jc w:val="both"/>
              <w:rPr>
                <w:rFonts w:ascii="Verdana" w:hAnsi="Verdana" w:cs="Arial"/>
                <w:sz w:val="18"/>
                <w:szCs w:val="18"/>
              </w:rPr>
            </w:pPr>
            <w:r w:rsidRPr="00C824EA">
              <w:rPr>
                <w:rFonts w:ascii="Verdana" w:hAnsi="Verdana" w:cs="Arial"/>
                <w:sz w:val="18"/>
                <w:szCs w:val="18"/>
              </w:rPr>
              <w:t xml:space="preserve">- Cada camión  deberá contar con los requisitos que se exigen la unidad de tránsito, (llanta de   auxilio y caja de herramientas, triángulos </w:t>
            </w:r>
            <w:proofErr w:type="spellStart"/>
            <w:r w:rsidRPr="00C824EA">
              <w:rPr>
                <w:rFonts w:ascii="Verdana" w:hAnsi="Verdana" w:cs="Arial"/>
                <w:sz w:val="18"/>
                <w:szCs w:val="18"/>
              </w:rPr>
              <w:t>reflectivos</w:t>
            </w:r>
            <w:proofErr w:type="spellEnd"/>
            <w:r w:rsidRPr="00C824EA">
              <w:rPr>
                <w:rFonts w:ascii="Verdana" w:hAnsi="Verdana" w:cs="Arial"/>
                <w:sz w:val="18"/>
                <w:szCs w:val="18"/>
              </w:rPr>
              <w:t>, conos, extinguidores de polvo químico seco y botiquín de primeros auxilios.</w:t>
            </w:r>
          </w:p>
          <w:p w:rsidR="00AB0197" w:rsidRDefault="00AB0197" w:rsidP="00DD0C9B">
            <w:pPr>
              <w:ind w:left="1648"/>
              <w:jc w:val="both"/>
              <w:rPr>
                <w:rFonts w:ascii="Verdana" w:hAnsi="Verdana" w:cs="Arial"/>
                <w:sz w:val="18"/>
                <w:szCs w:val="18"/>
              </w:rPr>
            </w:pPr>
          </w:p>
          <w:p w:rsidR="00AB0197" w:rsidRPr="00C824EA" w:rsidRDefault="00AB0197" w:rsidP="00DD0C9B">
            <w:pPr>
              <w:jc w:val="both"/>
              <w:rPr>
                <w:rFonts w:ascii="Verdana" w:hAnsi="Verdana" w:cs="Arial"/>
                <w:sz w:val="18"/>
                <w:szCs w:val="18"/>
              </w:rPr>
            </w:pPr>
            <w:r w:rsidRPr="00C824EA">
              <w:rPr>
                <w:rFonts w:ascii="Verdana" w:hAnsi="Verdana" w:cs="Arial"/>
                <w:sz w:val="18"/>
                <w:szCs w:val="18"/>
              </w:rPr>
              <w:t>- En caso de existir fallas técnicas o mecánicas, el proveedor estará obligado a subsanar con un reemplazo inmediato con otro vehículo para no tener contratiempos.</w:t>
            </w:r>
          </w:p>
          <w:p w:rsidR="00AB0197" w:rsidRDefault="00AB0197" w:rsidP="00DD0C9B">
            <w:pPr>
              <w:jc w:val="both"/>
              <w:rPr>
                <w:rFonts w:ascii="Verdana" w:hAnsi="Verdana" w:cs="Arial"/>
                <w:sz w:val="18"/>
                <w:szCs w:val="18"/>
              </w:rPr>
            </w:pPr>
          </w:p>
          <w:p w:rsidR="00AB0197" w:rsidRPr="00C824EA" w:rsidRDefault="00AB0197" w:rsidP="00DD0C9B">
            <w:pPr>
              <w:jc w:val="both"/>
              <w:rPr>
                <w:rFonts w:ascii="Verdana" w:hAnsi="Verdana" w:cs="Arial"/>
                <w:sz w:val="18"/>
                <w:szCs w:val="18"/>
              </w:rPr>
            </w:pPr>
            <w:r w:rsidRPr="00C824EA">
              <w:rPr>
                <w:rFonts w:ascii="Verdana" w:hAnsi="Verdana" w:cs="Arial"/>
                <w:sz w:val="18"/>
                <w:szCs w:val="18"/>
              </w:rPr>
              <w:t xml:space="preserve">- Se </w:t>
            </w:r>
            <w:r>
              <w:rPr>
                <w:rFonts w:ascii="Verdana" w:hAnsi="Verdana" w:cs="Arial"/>
                <w:sz w:val="18"/>
                <w:szCs w:val="18"/>
              </w:rPr>
              <w:t xml:space="preserve">realizara las inspecciones técnicas a los camiones por el </w:t>
            </w:r>
            <w:r w:rsidRPr="00C824EA">
              <w:rPr>
                <w:rFonts w:ascii="Verdana" w:hAnsi="Verdana" w:cs="Arial"/>
                <w:sz w:val="18"/>
                <w:szCs w:val="18"/>
              </w:rPr>
              <w:t xml:space="preserve"> FISCAL DEL SERVICIO </w:t>
            </w:r>
            <w:r>
              <w:rPr>
                <w:rFonts w:ascii="Verdana" w:hAnsi="Verdana" w:cs="Arial"/>
                <w:sz w:val="18"/>
                <w:szCs w:val="18"/>
              </w:rPr>
              <w:t xml:space="preserve">o FISCAL DE GLP con la utilización del formulario de </w:t>
            </w:r>
            <w:proofErr w:type="spellStart"/>
            <w:r>
              <w:rPr>
                <w:rFonts w:ascii="Verdana" w:hAnsi="Verdana" w:cs="Arial"/>
                <w:sz w:val="18"/>
                <w:szCs w:val="18"/>
              </w:rPr>
              <w:t>check</w:t>
            </w:r>
            <w:proofErr w:type="spellEnd"/>
            <w:r>
              <w:rPr>
                <w:rFonts w:ascii="Verdana" w:hAnsi="Verdana" w:cs="Arial"/>
                <w:sz w:val="18"/>
                <w:szCs w:val="18"/>
              </w:rPr>
              <w:t xml:space="preserve"> </w:t>
            </w:r>
            <w:proofErr w:type="spellStart"/>
            <w:r>
              <w:rPr>
                <w:rFonts w:ascii="Verdana" w:hAnsi="Verdana" w:cs="Arial"/>
                <w:sz w:val="18"/>
                <w:szCs w:val="18"/>
              </w:rPr>
              <w:t>list</w:t>
            </w:r>
            <w:proofErr w:type="spellEnd"/>
            <w:r>
              <w:rPr>
                <w:rFonts w:ascii="Verdana" w:hAnsi="Verdana" w:cs="Arial"/>
                <w:sz w:val="18"/>
                <w:szCs w:val="18"/>
              </w:rPr>
              <w:t>.</w:t>
            </w:r>
          </w:p>
          <w:p w:rsidR="00AB0197" w:rsidRPr="00D22AED" w:rsidRDefault="00AB0197" w:rsidP="00DD0C9B">
            <w:pPr>
              <w:autoSpaceDE w:val="0"/>
              <w:autoSpaceDN w:val="0"/>
              <w:adjustRightInd w:val="0"/>
              <w:jc w:val="both"/>
              <w:rPr>
                <w:rFonts w:ascii="Calibri" w:hAnsi="Calibri" w:cs="Calibri"/>
                <w:sz w:val="22"/>
                <w:szCs w:val="22"/>
              </w:rPr>
            </w:pPr>
          </w:p>
        </w:tc>
      </w:tr>
      <w:tr w:rsidR="00AB0197" w:rsidRPr="00D22AED" w:rsidTr="00DD0C9B">
        <w:tc>
          <w:tcPr>
            <w:tcW w:w="9464" w:type="dxa"/>
            <w:shd w:val="clear" w:color="auto" w:fill="8DB3E2"/>
          </w:tcPr>
          <w:p w:rsidR="00AB0197" w:rsidRPr="00D22AED" w:rsidRDefault="00AB0197" w:rsidP="00DD0C9B">
            <w:pPr>
              <w:rPr>
                <w:rFonts w:ascii="Calibri" w:hAnsi="Calibri" w:cs="Calibri"/>
                <w:sz w:val="22"/>
                <w:szCs w:val="22"/>
              </w:rPr>
            </w:pPr>
            <w:r w:rsidRPr="00D22AED">
              <w:rPr>
                <w:rFonts w:ascii="Calibri" w:hAnsi="Calibri" w:cs="Calibri"/>
                <w:b/>
                <w:bCs/>
                <w:sz w:val="22"/>
                <w:szCs w:val="22"/>
              </w:rPr>
              <w:t xml:space="preserve">PLAZO DEL SERVICIO </w:t>
            </w:r>
          </w:p>
        </w:tc>
      </w:tr>
      <w:tr w:rsidR="00AB0197" w:rsidRPr="00D22AED" w:rsidTr="00DD0C9B">
        <w:tc>
          <w:tcPr>
            <w:tcW w:w="9464" w:type="dxa"/>
            <w:shd w:val="clear" w:color="auto" w:fill="auto"/>
          </w:tcPr>
          <w:p w:rsidR="00AB0197" w:rsidRPr="00D22AED" w:rsidRDefault="00AB0197" w:rsidP="00DD0C9B">
            <w:pPr>
              <w:autoSpaceDE w:val="0"/>
              <w:autoSpaceDN w:val="0"/>
              <w:adjustRightInd w:val="0"/>
              <w:jc w:val="both"/>
              <w:rPr>
                <w:rFonts w:ascii="Calibri" w:hAnsi="Calibri" w:cs="Calibri"/>
                <w:sz w:val="22"/>
                <w:szCs w:val="22"/>
              </w:rPr>
            </w:pPr>
          </w:p>
          <w:p w:rsidR="00AB0197" w:rsidRPr="00107547" w:rsidRDefault="00AB0197" w:rsidP="00DD0C9B">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107547">
              <w:rPr>
                <w:rFonts w:ascii="Calibri" w:hAnsi="Calibri" w:cs="Calibri"/>
                <w:sz w:val="22"/>
                <w:szCs w:val="22"/>
              </w:rPr>
              <w:t xml:space="preserve">plazo de </w:t>
            </w:r>
            <w:r>
              <w:rPr>
                <w:rFonts w:ascii="Calibri" w:hAnsi="Calibri" w:cs="Calibri"/>
                <w:sz w:val="22"/>
                <w:szCs w:val="22"/>
              </w:rPr>
              <w:t xml:space="preserve">ejecución para la </w:t>
            </w:r>
            <w:r w:rsidRPr="00107547">
              <w:rPr>
                <w:rFonts w:ascii="Calibri" w:hAnsi="Calibri" w:cs="Calibri"/>
                <w:sz w:val="22"/>
                <w:szCs w:val="22"/>
              </w:rPr>
              <w:t xml:space="preserve">prestación del servicio </w:t>
            </w:r>
            <w:r>
              <w:rPr>
                <w:rFonts w:ascii="Calibri" w:hAnsi="Calibri" w:cs="Calibri"/>
                <w:sz w:val="22"/>
                <w:szCs w:val="22"/>
              </w:rPr>
              <w:t>tendrá vigencia a partir del 01 de Marzo del 2016 hasta el 31 de diciembre de 2016,</w:t>
            </w:r>
            <w:r w:rsidRPr="00107547">
              <w:rPr>
                <w:rFonts w:ascii="Calibri" w:hAnsi="Calibri" w:cs="Calibri"/>
                <w:sz w:val="22"/>
                <w:szCs w:val="22"/>
              </w:rPr>
              <w:t xml:space="preserve"> establec</w:t>
            </w:r>
            <w:r>
              <w:rPr>
                <w:rFonts w:ascii="Calibri" w:hAnsi="Calibri" w:cs="Calibri"/>
                <w:sz w:val="22"/>
                <w:szCs w:val="22"/>
              </w:rPr>
              <w:t>iéndose</w:t>
            </w:r>
            <w:r w:rsidRPr="00107547">
              <w:rPr>
                <w:rFonts w:ascii="Calibri" w:hAnsi="Calibri" w:cs="Calibri"/>
                <w:sz w:val="22"/>
                <w:szCs w:val="22"/>
              </w:rPr>
              <w:t xml:space="preserve"> </w:t>
            </w:r>
            <w:r>
              <w:rPr>
                <w:rFonts w:ascii="Calibri" w:hAnsi="Calibri" w:cs="Calibri"/>
                <w:sz w:val="22"/>
                <w:szCs w:val="22"/>
              </w:rPr>
              <w:t>el</w:t>
            </w:r>
            <w:r w:rsidRPr="00107547">
              <w:rPr>
                <w:rFonts w:ascii="Calibri" w:hAnsi="Calibri" w:cs="Calibri"/>
                <w:sz w:val="22"/>
                <w:szCs w:val="22"/>
              </w:rPr>
              <w:t xml:space="preserve"> periodo de tiempo definido</w:t>
            </w:r>
            <w:r>
              <w:rPr>
                <w:rFonts w:ascii="Calibri" w:hAnsi="Calibri" w:cs="Calibri"/>
                <w:sz w:val="22"/>
                <w:szCs w:val="22"/>
              </w:rPr>
              <w:t xml:space="preserve"> siendo el servicio de carácter</w:t>
            </w:r>
            <w:r w:rsidRPr="00107547">
              <w:rPr>
                <w:rFonts w:ascii="Calibri" w:hAnsi="Calibri" w:cs="Calibri"/>
                <w:sz w:val="22"/>
                <w:szCs w:val="22"/>
              </w:rPr>
              <w:t>:</w:t>
            </w:r>
          </w:p>
          <w:p w:rsidR="00AB0197" w:rsidRDefault="00AB0197" w:rsidP="00EA0587">
            <w:pPr>
              <w:numPr>
                <w:ilvl w:val="0"/>
                <w:numId w:val="34"/>
              </w:numPr>
              <w:autoSpaceDE w:val="0"/>
              <w:autoSpaceDN w:val="0"/>
              <w:adjustRightInd w:val="0"/>
              <w:jc w:val="both"/>
              <w:rPr>
                <w:rFonts w:ascii="Calibri" w:hAnsi="Calibri" w:cs="Calibri"/>
                <w:sz w:val="22"/>
                <w:szCs w:val="22"/>
              </w:rPr>
            </w:pPr>
            <w:r w:rsidRPr="00107547">
              <w:rPr>
                <w:rFonts w:ascii="Calibri" w:hAnsi="Calibri" w:cs="Calibri"/>
                <w:bCs/>
                <w:sz w:val="22"/>
                <w:szCs w:val="22"/>
              </w:rPr>
              <w:lastRenderedPageBreak/>
              <w:t>RECURRENTE</w:t>
            </w:r>
            <w:r w:rsidRPr="00107547">
              <w:rPr>
                <w:rFonts w:ascii="Calibri" w:hAnsi="Calibri" w:cs="Calibri"/>
                <w:sz w:val="22"/>
                <w:szCs w:val="22"/>
              </w:rPr>
              <w:t xml:space="preserve">: </w:t>
            </w:r>
          </w:p>
          <w:p w:rsidR="00AB0197" w:rsidRPr="00BE16A5" w:rsidRDefault="00AB0197" w:rsidP="00DD0C9B">
            <w:pPr>
              <w:autoSpaceDE w:val="0"/>
              <w:autoSpaceDN w:val="0"/>
              <w:adjustRightInd w:val="0"/>
              <w:jc w:val="both"/>
              <w:rPr>
                <w:rFonts w:ascii="Calibri" w:hAnsi="Calibri" w:cs="Calibri"/>
                <w:b/>
                <w:i/>
                <w:sz w:val="22"/>
                <w:szCs w:val="22"/>
                <w:u w:val="single"/>
              </w:rPr>
            </w:pPr>
            <w:r>
              <w:rPr>
                <w:rFonts w:ascii="Calibri" w:hAnsi="Calibri" w:cs="Calibri"/>
                <w:sz w:val="22"/>
                <w:szCs w:val="22"/>
              </w:rPr>
              <w:t xml:space="preserve">El presente proceso de contratación recurrente para la próxima gestión, llegará hasta la adjudicación y la suscripción del contrato estará sujeta a la aprobación del presupuesto de la gestión 2016 </w:t>
            </w:r>
            <w:r w:rsidRPr="00D22AED">
              <w:rPr>
                <w:rFonts w:ascii="Calibri" w:hAnsi="Calibri" w:cs="Calibri"/>
                <w:sz w:val="22"/>
                <w:szCs w:val="22"/>
              </w:rPr>
              <w:t xml:space="preserve">Se requiere el servicio de manera recurrente por todo el año 2016, </w:t>
            </w:r>
            <w:r w:rsidRPr="00BE16A5">
              <w:rPr>
                <w:rFonts w:ascii="Calibri" w:hAnsi="Calibri" w:cs="Calibri"/>
                <w:b/>
                <w:i/>
                <w:sz w:val="22"/>
                <w:szCs w:val="22"/>
                <w:u w:val="single"/>
              </w:rPr>
              <w:t>a partir de la firma del contra</w:t>
            </w:r>
            <w:r>
              <w:rPr>
                <w:rFonts w:ascii="Calibri" w:hAnsi="Calibri" w:cs="Calibri"/>
                <w:b/>
                <w:i/>
                <w:sz w:val="22"/>
                <w:szCs w:val="22"/>
                <w:u w:val="single"/>
              </w:rPr>
              <w:t>to hasta el 31 de diciembre 2016</w:t>
            </w:r>
            <w:r w:rsidRPr="00BE16A5">
              <w:rPr>
                <w:rFonts w:ascii="Calibri" w:hAnsi="Calibri" w:cs="Calibri"/>
                <w:b/>
                <w:i/>
                <w:sz w:val="22"/>
                <w:szCs w:val="22"/>
                <w:u w:val="single"/>
              </w:rPr>
              <w:t>.</w:t>
            </w:r>
          </w:p>
          <w:p w:rsidR="00AB0197" w:rsidRDefault="00AB0197" w:rsidP="00DD0C9B">
            <w:pPr>
              <w:autoSpaceDE w:val="0"/>
              <w:autoSpaceDN w:val="0"/>
              <w:adjustRightInd w:val="0"/>
              <w:jc w:val="both"/>
              <w:rPr>
                <w:rFonts w:ascii="Calibri" w:hAnsi="Calibri" w:cs="Calibri"/>
                <w:sz w:val="22"/>
                <w:szCs w:val="22"/>
              </w:rPr>
            </w:pPr>
          </w:p>
          <w:p w:rsidR="00AB0197" w:rsidRPr="00D22AED" w:rsidRDefault="00AB0197" w:rsidP="00DD0C9B">
            <w:pPr>
              <w:autoSpaceDE w:val="0"/>
              <w:autoSpaceDN w:val="0"/>
              <w:adjustRightInd w:val="0"/>
              <w:ind w:left="720"/>
              <w:jc w:val="both"/>
              <w:rPr>
                <w:rFonts w:ascii="Calibri" w:hAnsi="Calibri" w:cs="Calibri"/>
                <w:sz w:val="22"/>
                <w:szCs w:val="22"/>
              </w:rPr>
            </w:pPr>
          </w:p>
        </w:tc>
      </w:tr>
    </w:tbl>
    <w:p w:rsidR="00AB0197" w:rsidRPr="00D22AED" w:rsidRDefault="00AB0197" w:rsidP="00AB0197">
      <w:pPr>
        <w:pStyle w:val="Prrafodelista"/>
        <w:contextualSpacing/>
        <w:jc w:val="both"/>
        <w:rPr>
          <w:rFonts w:ascii="Calibri" w:hAnsi="Calibri" w:cs="Calibri"/>
          <w:b/>
          <w:sz w:val="22"/>
          <w:szCs w:val="22"/>
        </w:rPr>
      </w:pPr>
    </w:p>
    <w:p w:rsidR="00AB0197" w:rsidRDefault="00AB0197" w:rsidP="00AB0197">
      <w:pPr>
        <w:pStyle w:val="Prrafodelista"/>
        <w:contextualSpacing/>
        <w:jc w:val="both"/>
        <w:rPr>
          <w:rFonts w:ascii="Calibri" w:hAnsi="Calibri" w:cs="Calibri"/>
          <w:b/>
          <w:sz w:val="22"/>
          <w:szCs w:val="22"/>
        </w:rPr>
      </w:pPr>
    </w:p>
    <w:p w:rsidR="00AB0197" w:rsidRDefault="00AB0197" w:rsidP="00EA0587">
      <w:pPr>
        <w:pStyle w:val="Prrafodelista"/>
        <w:numPr>
          <w:ilvl w:val="0"/>
          <w:numId w:val="63"/>
        </w:numPr>
        <w:contextualSpacing/>
        <w:jc w:val="both"/>
        <w:rPr>
          <w:rFonts w:ascii="Calibri" w:hAnsi="Calibri" w:cs="Calibri"/>
          <w:b/>
          <w:sz w:val="22"/>
          <w:szCs w:val="22"/>
        </w:rPr>
      </w:pPr>
      <w:r w:rsidRPr="00D22AED">
        <w:rPr>
          <w:rFonts w:ascii="Calibri" w:hAnsi="Calibri" w:cs="Calibri"/>
          <w:b/>
          <w:sz w:val="22"/>
          <w:szCs w:val="22"/>
        </w:rPr>
        <w:t>CONDICIONES NECESARIAS PARA LA PRESTACIÓN DEL SERVICIO</w:t>
      </w:r>
    </w:p>
    <w:p w:rsidR="00AB0197" w:rsidRPr="00D22AED" w:rsidRDefault="00AB0197" w:rsidP="00AB0197">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B0197" w:rsidRPr="00D22AED" w:rsidTr="00DD0C9B">
        <w:tc>
          <w:tcPr>
            <w:tcW w:w="9322" w:type="dxa"/>
            <w:shd w:val="clear" w:color="auto" w:fill="8DB3E2"/>
          </w:tcPr>
          <w:p w:rsidR="00AB0197" w:rsidRPr="00D22AED" w:rsidRDefault="00AB0197" w:rsidP="00DD0C9B">
            <w:pPr>
              <w:autoSpaceDE w:val="0"/>
              <w:autoSpaceDN w:val="0"/>
              <w:adjustRightInd w:val="0"/>
              <w:ind w:firstLine="360"/>
              <w:jc w:val="both"/>
              <w:rPr>
                <w:rFonts w:ascii="Calibri" w:hAnsi="Calibri" w:cs="Calibri"/>
                <w:sz w:val="22"/>
                <w:szCs w:val="22"/>
              </w:rPr>
            </w:pPr>
            <w:r w:rsidRPr="00E8155F">
              <w:rPr>
                <w:rFonts w:ascii="Calibri" w:hAnsi="Calibri" w:cs="Calibri"/>
                <w:b/>
                <w:bCs/>
                <w:sz w:val="22"/>
              </w:rPr>
              <w:t>OBLIGACIONES DEL TRANSPORTISTA</w:t>
            </w:r>
          </w:p>
        </w:tc>
      </w:tr>
      <w:tr w:rsidR="00AB0197" w:rsidRPr="00D22AED" w:rsidTr="00DD0C9B">
        <w:tc>
          <w:tcPr>
            <w:tcW w:w="9322" w:type="dxa"/>
            <w:shd w:val="clear" w:color="auto" w:fill="auto"/>
          </w:tcPr>
          <w:p w:rsidR="00AB0197" w:rsidRPr="00E8155F" w:rsidRDefault="00AB0197" w:rsidP="00DD0C9B">
            <w:pPr>
              <w:autoSpaceDE w:val="0"/>
              <w:autoSpaceDN w:val="0"/>
              <w:adjustRightInd w:val="0"/>
              <w:jc w:val="both"/>
              <w:rPr>
                <w:rFonts w:ascii="Calibri" w:hAnsi="Calibri" w:cs="Calibri"/>
                <w:b/>
                <w:bCs/>
                <w:sz w:val="16"/>
              </w:rPr>
            </w:pPr>
          </w:p>
          <w:p w:rsidR="00AB0197" w:rsidRPr="00E8155F" w:rsidRDefault="00AB0197" w:rsidP="00DD0C9B">
            <w:pPr>
              <w:autoSpaceDE w:val="0"/>
              <w:autoSpaceDN w:val="0"/>
              <w:adjustRightInd w:val="0"/>
              <w:ind w:firstLine="360"/>
              <w:jc w:val="both"/>
              <w:rPr>
                <w:rFonts w:ascii="Calibri" w:hAnsi="Calibri" w:cs="Calibri"/>
                <w:sz w:val="22"/>
                <w:lang w:val="es"/>
              </w:rPr>
            </w:pPr>
            <w:r w:rsidRPr="00E8155F">
              <w:rPr>
                <w:rFonts w:ascii="Calibri" w:hAnsi="Calibri" w:cs="Calibri"/>
                <w:sz w:val="22"/>
                <w:lang w:val="es"/>
              </w:rPr>
              <w:t>El</w:t>
            </w:r>
            <w:r w:rsidRPr="00E8155F">
              <w:rPr>
                <w:rFonts w:ascii="Calibri" w:hAnsi="Calibri" w:cs="Calibri"/>
                <w:b/>
                <w:bCs/>
                <w:sz w:val="22"/>
                <w:lang w:val="es"/>
              </w:rPr>
              <w:t xml:space="preserve"> </w:t>
            </w:r>
            <w:r w:rsidRPr="00E8155F">
              <w:rPr>
                <w:rFonts w:ascii="Calibri" w:hAnsi="Calibri" w:cs="Calibri"/>
                <w:b/>
                <w:sz w:val="22"/>
                <w:lang w:val="es-ES_tradnl"/>
              </w:rPr>
              <w:t>Transportista</w:t>
            </w:r>
            <w:r w:rsidRPr="00E8155F">
              <w:rPr>
                <w:rFonts w:ascii="Calibri" w:hAnsi="Calibri" w:cs="Calibri"/>
                <w:sz w:val="22"/>
                <w:lang w:val="es"/>
              </w:rPr>
              <w:t>,</w:t>
            </w:r>
            <w:r w:rsidRPr="00E8155F">
              <w:rPr>
                <w:rFonts w:ascii="Calibri" w:hAnsi="Calibri" w:cs="Calibri"/>
                <w:b/>
                <w:bCs/>
                <w:sz w:val="22"/>
                <w:lang w:val="es"/>
              </w:rPr>
              <w:t xml:space="preserve"> </w:t>
            </w:r>
            <w:r w:rsidRPr="00E8155F">
              <w:rPr>
                <w:rFonts w:ascii="Calibri" w:hAnsi="Calibri" w:cs="Calibri"/>
                <w:sz w:val="22"/>
                <w:lang w:val="es"/>
              </w:rPr>
              <w:t>deberá:</w:t>
            </w:r>
          </w:p>
          <w:p w:rsidR="00AB0197" w:rsidRPr="00E8155F" w:rsidRDefault="00AB0197" w:rsidP="00EA0587">
            <w:pPr>
              <w:pStyle w:val="Prrafodelista"/>
              <w:numPr>
                <w:ilvl w:val="0"/>
                <w:numId w:val="35"/>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Conocer y cumplir con las regulaciones y normas sobre transporte, operación y manipuleo del Producto y Garrafas.</w:t>
            </w:r>
          </w:p>
          <w:p w:rsidR="00AB0197" w:rsidRPr="00E8155F" w:rsidRDefault="00AB0197" w:rsidP="00EA0587">
            <w:pPr>
              <w:pStyle w:val="Prrafodelista"/>
              <w:numPr>
                <w:ilvl w:val="0"/>
                <w:numId w:val="35"/>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 xml:space="preserve">Notificar por escrito a </w:t>
            </w:r>
            <w:r w:rsidRPr="00E8155F">
              <w:rPr>
                <w:rFonts w:ascii="Calibri" w:hAnsi="Calibri" w:cs="Calibri"/>
                <w:b/>
                <w:bCs/>
                <w:sz w:val="22"/>
                <w:lang w:val="es"/>
              </w:rPr>
              <w:t xml:space="preserve">YPFB </w:t>
            </w:r>
            <w:r w:rsidRPr="00E8155F">
              <w:rPr>
                <w:rFonts w:ascii="Calibri" w:hAnsi="Calibri" w:cs="Calibri"/>
                <w:sz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AB0197" w:rsidRPr="00E8155F" w:rsidRDefault="00AB0197" w:rsidP="00EA0587">
            <w:pPr>
              <w:pStyle w:val="Prrafodelista"/>
              <w:numPr>
                <w:ilvl w:val="0"/>
                <w:numId w:val="35"/>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 xml:space="preserve">En caso de que el Medio de Transporte sufra algún desperfecto durante la realización del transporte, </w:t>
            </w:r>
            <w:r w:rsidRPr="00E8155F">
              <w:rPr>
                <w:rFonts w:ascii="Calibri" w:hAnsi="Calibri" w:cs="Calibri"/>
                <w:bCs/>
                <w:sz w:val="22"/>
              </w:rPr>
              <w:t>el</w:t>
            </w:r>
            <w:r w:rsidRPr="00E8155F">
              <w:rPr>
                <w:rFonts w:ascii="Calibri" w:hAnsi="Calibri" w:cs="Calibri"/>
                <w:bCs/>
                <w:sz w:val="22"/>
                <w:lang w:val="es-ES_tradnl"/>
              </w:rPr>
              <w:t xml:space="preserve"> </w:t>
            </w:r>
            <w:r w:rsidRPr="00E8155F">
              <w:rPr>
                <w:rFonts w:ascii="Calibri" w:hAnsi="Calibri" w:cs="Calibri"/>
                <w:b/>
                <w:sz w:val="22"/>
                <w:lang w:val="es-ES_tradnl"/>
              </w:rPr>
              <w:t>Transportista</w:t>
            </w:r>
            <w:r w:rsidRPr="00E8155F">
              <w:rPr>
                <w:rFonts w:ascii="Calibri" w:hAnsi="Calibri" w:cs="Calibri"/>
                <w:sz w:val="22"/>
                <w:lang w:val="es"/>
              </w:rPr>
              <w:t xml:space="preserve"> deberá solucionar el mismo, garantizando de esta manera el cumplimiento del programa acordado entre partes, asimismo el mantenimiento de los Medios de Transporte será responsabilidad del </w:t>
            </w:r>
            <w:r w:rsidRPr="00E8155F">
              <w:rPr>
                <w:rFonts w:ascii="Calibri" w:hAnsi="Calibri" w:cs="Calibri"/>
                <w:b/>
                <w:sz w:val="22"/>
                <w:lang w:val="es-ES_tradnl"/>
              </w:rPr>
              <w:t>Transportista</w:t>
            </w:r>
            <w:r w:rsidRPr="00E8155F">
              <w:rPr>
                <w:rFonts w:ascii="Calibri" w:hAnsi="Calibri" w:cs="Calibri"/>
                <w:b/>
                <w:bCs/>
                <w:sz w:val="22"/>
                <w:lang w:val="es"/>
              </w:rPr>
              <w:t>.</w:t>
            </w:r>
          </w:p>
          <w:p w:rsidR="00AB0197" w:rsidRPr="00E8155F" w:rsidRDefault="00AB0197" w:rsidP="00EA0587">
            <w:pPr>
              <w:pStyle w:val="Prrafodelista"/>
              <w:numPr>
                <w:ilvl w:val="0"/>
                <w:numId w:val="35"/>
              </w:numPr>
              <w:autoSpaceDE w:val="0"/>
              <w:autoSpaceDN w:val="0"/>
              <w:adjustRightInd w:val="0"/>
              <w:contextualSpacing/>
              <w:jc w:val="both"/>
              <w:rPr>
                <w:rFonts w:ascii="Calibri" w:hAnsi="Calibri" w:cs="Calibri"/>
                <w:sz w:val="22"/>
              </w:rPr>
            </w:pPr>
            <w:r w:rsidRPr="00E8155F">
              <w:rPr>
                <w:rFonts w:ascii="Calibri" w:hAnsi="Calibri" w:cs="Calibri"/>
                <w:color w:val="333333"/>
                <w:sz w:val="22"/>
              </w:rPr>
              <w:t>El conductor deberá contar con Licencia de Conducir Categoría “C” y será responsable de:</w:t>
            </w:r>
          </w:p>
          <w:p w:rsidR="00AB0197" w:rsidRPr="00E8155F" w:rsidRDefault="00AB0197" w:rsidP="00DD0C9B">
            <w:pPr>
              <w:pStyle w:val="Prrafodelista"/>
              <w:autoSpaceDE w:val="0"/>
              <w:autoSpaceDN w:val="0"/>
              <w:adjustRightInd w:val="0"/>
              <w:ind w:left="709"/>
              <w:jc w:val="both"/>
              <w:rPr>
                <w:rFonts w:ascii="Calibri" w:hAnsi="Calibri" w:cs="Calibri"/>
                <w:sz w:val="22"/>
              </w:rPr>
            </w:pPr>
          </w:p>
          <w:p w:rsidR="00AB0197" w:rsidRPr="00E8155F" w:rsidRDefault="00AB0197" w:rsidP="00EA0587">
            <w:pPr>
              <w:pStyle w:val="Prrafodelista"/>
              <w:numPr>
                <w:ilvl w:val="0"/>
                <w:numId w:val="36"/>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Controlar que ninguna persona fume dentro o alrededor del vehículo.</w:t>
            </w:r>
          </w:p>
          <w:p w:rsidR="00AB0197" w:rsidRPr="00E8155F" w:rsidRDefault="00AB0197" w:rsidP="00EA0587">
            <w:pPr>
              <w:pStyle w:val="Prrafodelista"/>
              <w:numPr>
                <w:ilvl w:val="0"/>
                <w:numId w:val="36"/>
              </w:numPr>
              <w:autoSpaceDE w:val="0"/>
              <w:autoSpaceDN w:val="0"/>
              <w:adjustRightInd w:val="0"/>
              <w:ind w:left="1560"/>
              <w:contextualSpacing/>
              <w:jc w:val="both"/>
              <w:rPr>
                <w:rFonts w:ascii="Calibri" w:hAnsi="Calibri" w:cs="Calibri"/>
                <w:sz w:val="22"/>
              </w:rPr>
            </w:pPr>
            <w:r w:rsidRPr="00E8155F">
              <w:rPr>
                <w:rFonts w:ascii="Calibri" w:hAnsi="Calibri" w:cs="Calibri"/>
                <w:sz w:val="22"/>
              </w:rPr>
              <w:t>Es</w:t>
            </w:r>
            <w:r w:rsidRPr="00E8155F">
              <w:rPr>
                <w:rFonts w:ascii="Calibri" w:hAnsi="Calibri" w:cs="Calibri"/>
                <w:color w:val="333333"/>
                <w:sz w:val="22"/>
              </w:rPr>
              <w:t xml:space="preserve"> responsable por la seguridad y manipuleo de las garrafas que transporta.</w:t>
            </w:r>
          </w:p>
          <w:p w:rsidR="00AB0197" w:rsidRPr="00E8155F" w:rsidRDefault="00AB0197" w:rsidP="00EA0587">
            <w:pPr>
              <w:pStyle w:val="Prrafodelista"/>
              <w:numPr>
                <w:ilvl w:val="0"/>
                <w:numId w:val="36"/>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Controlar la carga y descarga de garrafas, llenas o vacías y que estén apiladas correctamente.</w:t>
            </w:r>
          </w:p>
          <w:p w:rsidR="00AB0197" w:rsidRPr="00E8155F" w:rsidRDefault="00AB0197" w:rsidP="00EA0587">
            <w:pPr>
              <w:pStyle w:val="Prrafodelista"/>
              <w:numPr>
                <w:ilvl w:val="0"/>
                <w:numId w:val="36"/>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Debe verificar el cierre de las válvulas, verificado posibles fugas de gas de los cilindros.</w:t>
            </w:r>
          </w:p>
          <w:p w:rsidR="00AB0197" w:rsidRPr="00E8155F" w:rsidRDefault="00AB0197" w:rsidP="00EA0587">
            <w:pPr>
              <w:pStyle w:val="Prrafodelista"/>
              <w:numPr>
                <w:ilvl w:val="0"/>
                <w:numId w:val="36"/>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 xml:space="preserve">Debe realizar la inspección de camión según formulario. </w:t>
            </w:r>
          </w:p>
          <w:p w:rsidR="00AB0197" w:rsidRPr="00E8155F" w:rsidRDefault="00AB0197" w:rsidP="00EA0587">
            <w:pPr>
              <w:pStyle w:val="Prrafodelista"/>
              <w:numPr>
                <w:ilvl w:val="0"/>
                <w:numId w:val="36"/>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 xml:space="preserve">Contar con la documentación SOAT. </w:t>
            </w:r>
          </w:p>
          <w:p w:rsidR="00AB0197" w:rsidRPr="00E8155F" w:rsidRDefault="00AB0197" w:rsidP="00EA0587">
            <w:pPr>
              <w:pStyle w:val="Prrafodelista"/>
              <w:numPr>
                <w:ilvl w:val="0"/>
                <w:numId w:val="36"/>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Inspección correspondiente de Transito.</w:t>
            </w:r>
          </w:p>
          <w:p w:rsidR="00AB0197" w:rsidRPr="00E8155F" w:rsidRDefault="00AB0197" w:rsidP="00DD0C9B">
            <w:pPr>
              <w:pStyle w:val="Prrafodelista"/>
              <w:autoSpaceDE w:val="0"/>
              <w:autoSpaceDN w:val="0"/>
              <w:adjustRightInd w:val="0"/>
              <w:ind w:left="1560"/>
              <w:contextualSpacing/>
              <w:jc w:val="both"/>
              <w:rPr>
                <w:rFonts w:ascii="Calibri" w:hAnsi="Calibri" w:cs="Calibri"/>
                <w:sz w:val="22"/>
              </w:rPr>
            </w:pPr>
          </w:p>
          <w:p w:rsidR="00AB0197" w:rsidRPr="00B34F08" w:rsidRDefault="00AB0197" w:rsidP="00DD0C9B">
            <w:pPr>
              <w:pStyle w:val="Prrafodelista"/>
              <w:autoSpaceDE w:val="0"/>
              <w:autoSpaceDN w:val="0"/>
              <w:adjustRightInd w:val="0"/>
              <w:ind w:left="0"/>
              <w:contextualSpacing/>
              <w:jc w:val="both"/>
              <w:rPr>
                <w:rFonts w:ascii="Calibri" w:hAnsi="Calibri" w:cs="Calibri"/>
                <w:u w:val="single"/>
              </w:rPr>
            </w:pPr>
            <w:r w:rsidRPr="00B34F08">
              <w:rPr>
                <w:rFonts w:ascii="Calibri" w:hAnsi="Calibri" w:cs="Calibri"/>
                <w:b/>
                <w:color w:val="000000"/>
                <w:sz w:val="22"/>
                <w:u w:val="single"/>
              </w:rPr>
              <w:t>RELACIÓN LABORAL ENTRE LAS PARTES</w:t>
            </w:r>
          </w:p>
          <w:p w:rsidR="00AB0197" w:rsidRPr="00E8155F" w:rsidRDefault="00AB0197" w:rsidP="00DD0C9B">
            <w:pPr>
              <w:contextualSpacing/>
              <w:jc w:val="both"/>
              <w:rPr>
                <w:rFonts w:ascii="Calibri" w:hAnsi="Calibri" w:cs="Calibri"/>
                <w:b/>
                <w:color w:val="000000"/>
                <w:sz w:val="22"/>
              </w:rPr>
            </w:pPr>
          </w:p>
          <w:p w:rsidR="00AB0197" w:rsidRPr="00E8155F" w:rsidRDefault="00AB0197" w:rsidP="00DD0C9B">
            <w:pPr>
              <w:contextualSpacing/>
              <w:jc w:val="both"/>
              <w:rPr>
                <w:rFonts w:ascii="Calibri" w:hAnsi="Calibri" w:cs="Calibri"/>
                <w:b/>
                <w:color w:val="000000"/>
                <w:sz w:val="22"/>
              </w:rPr>
            </w:pPr>
            <w:r w:rsidRPr="00E8155F">
              <w:rPr>
                <w:rFonts w:ascii="Calibri" w:hAnsi="Calibri" w:cs="Calibri"/>
                <w:sz w:val="22"/>
              </w:rPr>
              <w:t xml:space="preserve">Las Partes dejarán constancia que no existe ninguna relación laboral o societaria entre </w:t>
            </w:r>
            <w:r w:rsidRPr="00E8155F">
              <w:rPr>
                <w:rFonts w:ascii="Calibri" w:hAnsi="Calibri" w:cs="Calibri"/>
                <w:b/>
                <w:sz w:val="22"/>
              </w:rPr>
              <w:t>YPFB</w:t>
            </w:r>
            <w:r w:rsidRPr="00E8155F">
              <w:rPr>
                <w:rFonts w:ascii="Calibri" w:hAnsi="Calibri" w:cs="Calibri"/>
                <w:sz w:val="22"/>
              </w:rPr>
              <w:t xml:space="preserve"> y el</w:t>
            </w:r>
            <w:r w:rsidRPr="00E8155F">
              <w:rPr>
                <w:rFonts w:ascii="Calibri" w:hAnsi="Calibri" w:cs="Calibri"/>
                <w:b/>
                <w:sz w:val="22"/>
              </w:rPr>
              <w:t xml:space="preserve"> </w:t>
            </w:r>
            <w:r w:rsidRPr="00E8155F">
              <w:rPr>
                <w:rFonts w:ascii="Calibri" w:hAnsi="Calibri" w:cs="Calibri"/>
                <w:b/>
                <w:sz w:val="22"/>
                <w:lang w:val="es-ES_tradnl"/>
              </w:rPr>
              <w:t>Transportista</w:t>
            </w:r>
            <w:r w:rsidRPr="00E8155F">
              <w:rPr>
                <w:rFonts w:ascii="Calibri" w:hAnsi="Calibri" w:cs="Calibri"/>
                <w:sz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E8155F">
              <w:rPr>
                <w:rFonts w:ascii="Calibri" w:hAnsi="Calibri" w:cs="Calibri"/>
                <w:b/>
                <w:sz w:val="22"/>
              </w:rPr>
              <w:t xml:space="preserve"> </w:t>
            </w:r>
          </w:p>
          <w:p w:rsidR="00AB0197" w:rsidRPr="00B34F08" w:rsidRDefault="00AB0197" w:rsidP="00DD0C9B">
            <w:pPr>
              <w:autoSpaceDE w:val="0"/>
              <w:autoSpaceDN w:val="0"/>
              <w:adjustRightInd w:val="0"/>
              <w:jc w:val="both"/>
              <w:rPr>
                <w:rFonts w:ascii="Calibri" w:hAnsi="Calibri" w:cs="Calibri"/>
                <w:b/>
                <w:bCs/>
                <w:sz w:val="16"/>
                <w:u w:val="single"/>
              </w:rPr>
            </w:pPr>
          </w:p>
          <w:p w:rsidR="00AB0197" w:rsidRPr="00B34F08" w:rsidRDefault="00AB0197" w:rsidP="00DD0C9B">
            <w:pPr>
              <w:autoSpaceDE w:val="0"/>
              <w:autoSpaceDN w:val="0"/>
              <w:adjustRightInd w:val="0"/>
              <w:jc w:val="both"/>
              <w:rPr>
                <w:rFonts w:ascii="Calibri" w:hAnsi="Calibri" w:cs="Calibri"/>
                <w:b/>
                <w:bCs/>
                <w:sz w:val="22"/>
                <w:u w:val="single"/>
              </w:rPr>
            </w:pPr>
            <w:r w:rsidRPr="00B34F08">
              <w:rPr>
                <w:rFonts w:ascii="Calibri" w:hAnsi="Calibri" w:cs="Calibri"/>
                <w:b/>
                <w:bCs/>
                <w:sz w:val="22"/>
                <w:u w:val="single"/>
              </w:rPr>
              <w:t>EXONERACION DE LAS CARGAS LABORALES Y SOCIALES</w:t>
            </w:r>
          </w:p>
          <w:p w:rsidR="00AB0197" w:rsidRPr="00E8155F" w:rsidRDefault="00AB0197" w:rsidP="00DD0C9B">
            <w:pPr>
              <w:autoSpaceDE w:val="0"/>
              <w:autoSpaceDN w:val="0"/>
              <w:adjustRightInd w:val="0"/>
              <w:jc w:val="both"/>
              <w:rPr>
                <w:rFonts w:ascii="Calibri" w:hAnsi="Calibri" w:cs="Calibri"/>
                <w:sz w:val="16"/>
              </w:rPr>
            </w:pPr>
          </w:p>
          <w:p w:rsidR="00AB0197" w:rsidRPr="00E8155F" w:rsidRDefault="00AB0197" w:rsidP="00DD0C9B">
            <w:pPr>
              <w:autoSpaceDE w:val="0"/>
              <w:autoSpaceDN w:val="0"/>
              <w:adjustRightInd w:val="0"/>
              <w:jc w:val="both"/>
              <w:rPr>
                <w:rFonts w:ascii="Calibri" w:hAnsi="Calibri" w:cs="Calibri"/>
                <w:b/>
                <w:bCs/>
                <w:sz w:val="22"/>
              </w:rPr>
            </w:pPr>
            <w:r w:rsidRPr="00E8155F">
              <w:rPr>
                <w:rFonts w:ascii="Calibri" w:hAnsi="Calibri" w:cs="Calibri"/>
                <w:sz w:val="22"/>
              </w:rPr>
              <w:t xml:space="preserve">El </w:t>
            </w:r>
            <w:r w:rsidRPr="00E8155F">
              <w:rPr>
                <w:rFonts w:ascii="Calibri" w:hAnsi="Calibri" w:cs="Calibri"/>
                <w:b/>
                <w:sz w:val="22"/>
                <w:lang w:val="es-ES_tradnl"/>
              </w:rPr>
              <w:t>Transportista</w:t>
            </w:r>
            <w:r w:rsidRPr="00E8155F">
              <w:rPr>
                <w:rFonts w:ascii="Calibri" w:hAnsi="Calibri" w:cs="Calibri"/>
                <w:b/>
                <w:bCs/>
                <w:sz w:val="22"/>
              </w:rPr>
              <w:t xml:space="preserve"> </w:t>
            </w:r>
            <w:r w:rsidRPr="00E8155F">
              <w:rPr>
                <w:rFonts w:ascii="Calibri" w:hAnsi="Calibri" w:cs="Calibri"/>
                <w:sz w:val="22"/>
              </w:rPr>
              <w:t xml:space="preserve">corre con las obligaciones que emerjan del objeto del presente Contrato, respecto a </w:t>
            </w:r>
            <w:r w:rsidRPr="00E8155F">
              <w:rPr>
                <w:rFonts w:ascii="Calibri" w:hAnsi="Calibri" w:cs="Calibri"/>
                <w:sz w:val="22"/>
              </w:rPr>
              <w:lastRenderedPageBreak/>
              <w:t xml:space="preserve">las cargas laborales y sociales con el personal de su dependencia, por lo que se exonera de estas obligaciones a </w:t>
            </w:r>
            <w:r w:rsidRPr="00E8155F">
              <w:rPr>
                <w:rFonts w:ascii="Calibri" w:hAnsi="Calibri" w:cs="Calibri"/>
                <w:b/>
                <w:bCs/>
                <w:sz w:val="22"/>
              </w:rPr>
              <w:t>YPFB.</w:t>
            </w:r>
          </w:p>
          <w:p w:rsidR="00AB0197" w:rsidRPr="00E8155F" w:rsidRDefault="00AB0197" w:rsidP="00DD0C9B">
            <w:pPr>
              <w:tabs>
                <w:tab w:val="left" w:pos="567"/>
              </w:tabs>
              <w:rPr>
                <w:rFonts w:ascii="Calibri" w:hAnsi="Calibri" w:cs="Calibri"/>
                <w:b/>
                <w:caps/>
                <w:sz w:val="16"/>
                <w:szCs w:val="22"/>
              </w:rPr>
            </w:pPr>
          </w:p>
          <w:p w:rsidR="00AB0197" w:rsidRDefault="00AB0197" w:rsidP="00DD0C9B">
            <w:pPr>
              <w:tabs>
                <w:tab w:val="num" w:pos="540"/>
                <w:tab w:val="left" w:pos="567"/>
              </w:tabs>
              <w:rPr>
                <w:rFonts w:ascii="Lucida Bright" w:hAnsi="Lucida Bright" w:cs="Calibri"/>
                <w:b/>
              </w:rPr>
            </w:pPr>
          </w:p>
          <w:p w:rsidR="00AB0197" w:rsidRPr="00A57CE7" w:rsidRDefault="00AB0197" w:rsidP="00DD0C9B">
            <w:pPr>
              <w:tabs>
                <w:tab w:val="num" w:pos="540"/>
                <w:tab w:val="left" w:pos="567"/>
              </w:tabs>
              <w:rPr>
                <w:rFonts w:ascii="Calibri" w:hAnsi="Calibri" w:cs="Calibri"/>
                <w:b/>
                <w:sz w:val="22"/>
                <w:szCs w:val="22"/>
              </w:rPr>
            </w:pPr>
            <w:r w:rsidRPr="00B34F08">
              <w:rPr>
                <w:rFonts w:ascii="Calibri" w:hAnsi="Calibri" w:cs="Calibri"/>
                <w:b/>
                <w:sz w:val="22"/>
                <w:szCs w:val="22"/>
                <w:u w:val="single"/>
              </w:rPr>
              <w:t>MULTAS</w:t>
            </w:r>
          </w:p>
          <w:p w:rsidR="00AB0197" w:rsidRPr="00B852CB" w:rsidRDefault="00AB0197" w:rsidP="00DD0C9B">
            <w:pPr>
              <w:autoSpaceDE w:val="0"/>
              <w:autoSpaceDN w:val="0"/>
              <w:adjustRightInd w:val="0"/>
              <w:jc w:val="both"/>
              <w:rPr>
                <w:rFonts w:ascii="Calibri" w:hAnsi="Calibri" w:cs="Calibri"/>
                <w:sz w:val="12"/>
                <w:szCs w:val="22"/>
              </w:rPr>
            </w:pPr>
          </w:p>
          <w:p w:rsidR="00AB0197" w:rsidRPr="00A57CE7" w:rsidRDefault="00AB0197" w:rsidP="00DD0C9B">
            <w:pPr>
              <w:autoSpaceDE w:val="0"/>
              <w:autoSpaceDN w:val="0"/>
              <w:adjustRightInd w:val="0"/>
              <w:jc w:val="both"/>
              <w:rPr>
                <w:rFonts w:ascii="Calibri" w:hAnsi="Calibri" w:cs="Calibri"/>
                <w:sz w:val="22"/>
                <w:szCs w:val="22"/>
              </w:rPr>
            </w:pPr>
            <w:r w:rsidRPr="00A57CE7">
              <w:rPr>
                <w:rFonts w:ascii="Calibri" w:hAnsi="Calibri" w:cs="Calibri"/>
                <w:sz w:val="22"/>
                <w:szCs w:val="22"/>
              </w:rPr>
              <w:t>En caso que el Transportista no cumpliera con el cronograma por viaje, en el plazo de entrega de la Garrafa (con o sin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AB0197" w:rsidRPr="00126CC7" w:rsidRDefault="00AB0197" w:rsidP="00DD0C9B">
            <w:pPr>
              <w:autoSpaceDE w:val="0"/>
              <w:autoSpaceDN w:val="0"/>
              <w:adjustRightInd w:val="0"/>
              <w:jc w:val="both"/>
              <w:rPr>
                <w:rFonts w:ascii="Calibri" w:hAnsi="Calibri" w:cs="Calibri"/>
                <w:sz w:val="16"/>
                <w:szCs w:val="22"/>
              </w:rPr>
            </w:pPr>
          </w:p>
          <w:p w:rsidR="00AB0197" w:rsidRPr="002621CD" w:rsidRDefault="00AB0197" w:rsidP="00DD0C9B">
            <w:pPr>
              <w:autoSpaceDE w:val="0"/>
              <w:autoSpaceDN w:val="0"/>
              <w:adjustRightInd w:val="0"/>
              <w:jc w:val="both"/>
              <w:rPr>
                <w:rFonts w:ascii="Calibri" w:hAnsi="Calibri" w:cs="Calibri"/>
                <w:sz w:val="22"/>
                <w:szCs w:val="22"/>
              </w:rPr>
            </w:pPr>
            <w:r w:rsidRPr="002621CD">
              <w:rPr>
                <w:rFonts w:ascii="Calibri" w:hAnsi="Calibri" w:cs="Calibri"/>
                <w:sz w:val="22"/>
                <w:szCs w:val="22"/>
              </w:rPr>
              <w:t xml:space="preserve">Además de la multa establecida en </w:t>
            </w:r>
            <w:r>
              <w:rPr>
                <w:rFonts w:ascii="Calibri" w:hAnsi="Calibri" w:cs="Calibri"/>
                <w:sz w:val="22"/>
                <w:szCs w:val="22"/>
              </w:rPr>
              <w:t>el presente punto</w:t>
            </w:r>
            <w:r w:rsidRPr="002621CD">
              <w:rPr>
                <w:rFonts w:ascii="Calibri" w:hAnsi="Calibri" w:cs="Calibri"/>
                <w:sz w:val="22"/>
                <w:szCs w:val="22"/>
              </w:rPr>
              <w:t>, el Transportista será responsable de compensar por los daños y perjuicios causados a los clientes de YPFB.</w:t>
            </w:r>
          </w:p>
          <w:p w:rsidR="00AB0197" w:rsidRPr="00D22AED" w:rsidRDefault="00AB0197" w:rsidP="00DD0C9B">
            <w:pPr>
              <w:ind w:left="720"/>
              <w:jc w:val="both"/>
              <w:rPr>
                <w:rFonts w:ascii="Calibri" w:hAnsi="Calibri" w:cs="Calibri"/>
                <w:sz w:val="22"/>
                <w:szCs w:val="22"/>
              </w:rPr>
            </w:pPr>
          </w:p>
        </w:tc>
      </w:tr>
      <w:tr w:rsidR="00AB0197" w:rsidRPr="00D22AED" w:rsidTr="00DD0C9B">
        <w:tc>
          <w:tcPr>
            <w:tcW w:w="9322" w:type="dxa"/>
            <w:shd w:val="clear" w:color="auto" w:fill="8DB3E2"/>
          </w:tcPr>
          <w:p w:rsidR="00AB0197" w:rsidRPr="00D22AED" w:rsidRDefault="00AB0197" w:rsidP="00DD0C9B">
            <w:pPr>
              <w:rPr>
                <w:rFonts w:ascii="Calibri" w:hAnsi="Calibri" w:cs="Calibri"/>
                <w:sz w:val="22"/>
                <w:szCs w:val="22"/>
              </w:rPr>
            </w:pPr>
            <w:r w:rsidRPr="00D22AED">
              <w:rPr>
                <w:rFonts w:ascii="Calibri" w:hAnsi="Calibri" w:cs="Calibri"/>
                <w:b/>
                <w:bCs/>
                <w:sz w:val="22"/>
                <w:szCs w:val="22"/>
              </w:rPr>
              <w:lastRenderedPageBreak/>
              <w:t xml:space="preserve">FORMA DE PAGO </w:t>
            </w:r>
          </w:p>
        </w:tc>
      </w:tr>
      <w:tr w:rsidR="00AB0197" w:rsidRPr="00D22AED" w:rsidTr="00DD0C9B">
        <w:tc>
          <w:tcPr>
            <w:tcW w:w="9322" w:type="dxa"/>
            <w:shd w:val="clear" w:color="auto" w:fill="auto"/>
          </w:tcPr>
          <w:p w:rsidR="00AB0197" w:rsidRPr="00D22AED" w:rsidRDefault="00AB0197" w:rsidP="00DD0C9B">
            <w:pPr>
              <w:jc w:val="both"/>
              <w:rPr>
                <w:rFonts w:ascii="Calibri" w:hAnsi="Calibri" w:cs="Calibri"/>
                <w:sz w:val="22"/>
                <w:szCs w:val="22"/>
              </w:rPr>
            </w:pPr>
          </w:p>
          <w:p w:rsidR="00AB0197" w:rsidRPr="00D22AED" w:rsidRDefault="00AB0197" w:rsidP="00DD0C9B">
            <w:pPr>
              <w:jc w:val="both"/>
              <w:rPr>
                <w:rFonts w:ascii="Calibri" w:hAnsi="Calibri" w:cs="Arial"/>
              </w:rPr>
            </w:pPr>
            <w:r w:rsidRPr="00D22AED">
              <w:rPr>
                <w:rFonts w:ascii="Calibri" w:hAnsi="Calibri" w:cs="Calibri"/>
                <w:sz w:val="22"/>
                <w:szCs w:val="22"/>
              </w:rPr>
              <w:t>Se establecerá como condición previa al pago la conformidad del servicio por parte del FISCALES DE SERVICIO</w:t>
            </w:r>
          </w:p>
          <w:p w:rsidR="00AB0197" w:rsidRPr="00D22AED" w:rsidRDefault="00AB0197" w:rsidP="00DD0C9B">
            <w:pPr>
              <w:jc w:val="both"/>
              <w:rPr>
                <w:rFonts w:ascii="Calibri" w:hAnsi="Calibri" w:cs="Arial"/>
              </w:rPr>
            </w:pPr>
          </w:p>
          <w:p w:rsidR="00AB0197" w:rsidRPr="00D22AED" w:rsidRDefault="00AB0197" w:rsidP="00DD0C9B">
            <w:pPr>
              <w:jc w:val="both"/>
              <w:rPr>
                <w:rFonts w:ascii="Calibri" w:hAnsi="Calibri" w:cs="Arial"/>
              </w:rPr>
            </w:pPr>
            <w:r w:rsidRPr="00D22AED">
              <w:rPr>
                <w:rFonts w:ascii="Calibri" w:hAnsi="Calibri" w:cs="Arial"/>
              </w:rPr>
              <w:t xml:space="preserve">Y.P.F.B. efectuará el pago en moneda nacional mediante desembolsos mensuales vía SIGMA previa presentación de un informe de Conformidad emitido por los fiscales de servicio, la empresa de servicio deberá emitir la factura a nombre de Y.P.F.B. con NIT 1020269020 </w:t>
            </w:r>
          </w:p>
          <w:p w:rsidR="00AB0197" w:rsidRPr="00D22AED" w:rsidRDefault="00AB0197" w:rsidP="00DD0C9B">
            <w:pPr>
              <w:jc w:val="both"/>
              <w:rPr>
                <w:rFonts w:ascii="Calibri" w:hAnsi="Calibri" w:cs="Arial"/>
              </w:rPr>
            </w:pPr>
          </w:p>
          <w:p w:rsidR="00AB0197" w:rsidRPr="00D22AED" w:rsidRDefault="00AB0197" w:rsidP="00DD0C9B">
            <w:pPr>
              <w:jc w:val="both"/>
              <w:rPr>
                <w:rFonts w:ascii="Calibri" w:hAnsi="Calibri" w:cs="Arial"/>
              </w:rPr>
            </w:pPr>
            <w:r w:rsidRPr="00D22AED">
              <w:rPr>
                <w:rFonts w:ascii="Calibri" w:hAnsi="Calibri" w:cs="Arial"/>
              </w:rPr>
              <w:t>El  adjudicatario para efectuar el pago deberá presentar lo siguiente:</w:t>
            </w:r>
          </w:p>
          <w:p w:rsidR="00AB0197" w:rsidRPr="00D22AED" w:rsidRDefault="00AB0197" w:rsidP="00DD0C9B">
            <w:pPr>
              <w:jc w:val="both"/>
              <w:rPr>
                <w:rFonts w:ascii="Calibri" w:hAnsi="Calibri" w:cs="Arial"/>
              </w:rPr>
            </w:pPr>
          </w:p>
          <w:p w:rsidR="00AB0197" w:rsidRPr="00D22AED" w:rsidRDefault="00AB0197" w:rsidP="00EA0587">
            <w:pPr>
              <w:numPr>
                <w:ilvl w:val="0"/>
                <w:numId w:val="37"/>
              </w:numPr>
              <w:jc w:val="both"/>
              <w:rPr>
                <w:rFonts w:ascii="Calibri" w:hAnsi="Calibri" w:cs="Arial"/>
              </w:rPr>
            </w:pPr>
            <w:r w:rsidRPr="00D22AED">
              <w:rPr>
                <w:rFonts w:ascii="Calibri" w:hAnsi="Calibri" w:cs="Arial"/>
              </w:rPr>
              <w:t>Solicitud de pago.</w:t>
            </w:r>
          </w:p>
          <w:p w:rsidR="00AB0197" w:rsidRPr="00D22AED" w:rsidRDefault="00AB0197" w:rsidP="00EA0587">
            <w:pPr>
              <w:numPr>
                <w:ilvl w:val="0"/>
                <w:numId w:val="37"/>
              </w:numPr>
              <w:jc w:val="both"/>
              <w:rPr>
                <w:rFonts w:ascii="Calibri" w:hAnsi="Calibri" w:cs="Arial"/>
              </w:rPr>
            </w:pPr>
            <w:r w:rsidRPr="00D22AED">
              <w:rPr>
                <w:rFonts w:ascii="Calibri" w:hAnsi="Calibri" w:cs="Arial"/>
              </w:rPr>
              <w:t>Factura original a nombre de Y.P.F.B. – NIT 1020269020.</w:t>
            </w:r>
          </w:p>
          <w:p w:rsidR="00AB0197" w:rsidRPr="00D22AED" w:rsidRDefault="00AB0197" w:rsidP="00EA0587">
            <w:pPr>
              <w:numPr>
                <w:ilvl w:val="0"/>
                <w:numId w:val="37"/>
              </w:numPr>
              <w:jc w:val="both"/>
              <w:rPr>
                <w:rFonts w:ascii="Calibri" w:hAnsi="Calibri" w:cs="Arial"/>
              </w:rPr>
            </w:pPr>
            <w:r w:rsidRPr="00D22AED">
              <w:rPr>
                <w:rFonts w:ascii="Calibri" w:hAnsi="Calibri" w:cs="Arial"/>
              </w:rPr>
              <w:t>Fotocopia de su NIT.</w:t>
            </w:r>
          </w:p>
          <w:p w:rsidR="00AB0197" w:rsidRPr="00D22AED" w:rsidRDefault="00AB0197" w:rsidP="00EA0587">
            <w:pPr>
              <w:numPr>
                <w:ilvl w:val="0"/>
                <w:numId w:val="37"/>
              </w:numPr>
              <w:jc w:val="both"/>
              <w:rPr>
                <w:rFonts w:ascii="Calibri" w:hAnsi="Calibri" w:cs="Arial"/>
              </w:rPr>
            </w:pPr>
            <w:r w:rsidRPr="00D22AED">
              <w:rPr>
                <w:rFonts w:ascii="Calibri" w:hAnsi="Calibri" w:cs="Arial"/>
              </w:rPr>
              <w:t>Fotocopia de C.I. del representante Legal.</w:t>
            </w:r>
          </w:p>
          <w:p w:rsidR="00AB0197" w:rsidRPr="00D22AED" w:rsidRDefault="00AB0197" w:rsidP="00EA0587">
            <w:pPr>
              <w:numPr>
                <w:ilvl w:val="0"/>
                <w:numId w:val="37"/>
              </w:numPr>
              <w:jc w:val="both"/>
              <w:rPr>
                <w:rFonts w:ascii="Calibri" w:hAnsi="Calibri" w:cs="Arial"/>
              </w:rPr>
            </w:pPr>
            <w:r>
              <w:rPr>
                <w:rFonts w:ascii="Calibri" w:hAnsi="Calibri" w:cs="Arial"/>
              </w:rPr>
              <w:t>Fotocopia de registro SIGMA y/o</w:t>
            </w:r>
            <w:r w:rsidRPr="00D22AED">
              <w:rPr>
                <w:rFonts w:ascii="Calibri" w:hAnsi="Calibri" w:cs="Arial"/>
              </w:rPr>
              <w:t xml:space="preserve"> SIGEP.</w:t>
            </w:r>
          </w:p>
          <w:p w:rsidR="00AB0197" w:rsidRPr="00D22AED" w:rsidRDefault="00AB0197" w:rsidP="00EA0587">
            <w:pPr>
              <w:numPr>
                <w:ilvl w:val="0"/>
                <w:numId w:val="37"/>
              </w:numPr>
              <w:jc w:val="both"/>
              <w:rPr>
                <w:rFonts w:ascii="Calibri" w:hAnsi="Calibri" w:cs="Arial"/>
              </w:rPr>
            </w:pPr>
            <w:r w:rsidRPr="00D22AED">
              <w:rPr>
                <w:rFonts w:ascii="Calibri" w:hAnsi="Calibri" w:cs="Arial"/>
              </w:rPr>
              <w:t>Fotocopia del Contrato.</w:t>
            </w:r>
          </w:p>
          <w:p w:rsidR="00AB0197" w:rsidRPr="00D22AED" w:rsidRDefault="00AB0197" w:rsidP="00DD0C9B">
            <w:pPr>
              <w:jc w:val="both"/>
              <w:rPr>
                <w:rFonts w:ascii="Calibri" w:hAnsi="Calibri" w:cs="Calibri"/>
                <w:sz w:val="22"/>
                <w:szCs w:val="22"/>
              </w:rPr>
            </w:pPr>
          </w:p>
        </w:tc>
      </w:tr>
      <w:tr w:rsidR="00AB0197" w:rsidRPr="00D22AED" w:rsidTr="00DD0C9B">
        <w:tc>
          <w:tcPr>
            <w:tcW w:w="9322" w:type="dxa"/>
            <w:shd w:val="clear" w:color="auto" w:fill="8DB3E2"/>
          </w:tcPr>
          <w:p w:rsidR="00AB0197" w:rsidRPr="00D22AED" w:rsidRDefault="00AB0197" w:rsidP="00DD0C9B">
            <w:pPr>
              <w:autoSpaceDE w:val="0"/>
              <w:autoSpaceDN w:val="0"/>
              <w:adjustRightInd w:val="0"/>
              <w:jc w:val="both"/>
              <w:rPr>
                <w:rFonts w:ascii="Calibri" w:hAnsi="Calibri" w:cs="Calibri"/>
                <w:sz w:val="22"/>
                <w:szCs w:val="22"/>
              </w:rPr>
            </w:pPr>
            <w:r w:rsidRPr="00D22AED">
              <w:rPr>
                <w:rFonts w:ascii="Calibri" w:hAnsi="Calibri" w:cs="Calibri"/>
                <w:b/>
                <w:bCs/>
                <w:sz w:val="22"/>
                <w:szCs w:val="22"/>
              </w:rPr>
              <w:t xml:space="preserve">LUGAR DE PRESTACIÓN DEL SERVICIO </w:t>
            </w:r>
          </w:p>
        </w:tc>
      </w:tr>
      <w:tr w:rsidR="00AB0197" w:rsidRPr="00D22AED" w:rsidTr="00DD0C9B">
        <w:tc>
          <w:tcPr>
            <w:tcW w:w="9322" w:type="dxa"/>
            <w:shd w:val="clear" w:color="auto" w:fill="auto"/>
          </w:tcPr>
          <w:p w:rsidR="00AB0197" w:rsidRPr="00D22AED" w:rsidRDefault="00AB0197" w:rsidP="00DD0C9B">
            <w:pPr>
              <w:autoSpaceDE w:val="0"/>
              <w:autoSpaceDN w:val="0"/>
              <w:adjustRightInd w:val="0"/>
              <w:jc w:val="both"/>
              <w:rPr>
                <w:rFonts w:ascii="Calibri" w:hAnsi="Calibri" w:cs="Calibri"/>
                <w:sz w:val="22"/>
                <w:szCs w:val="22"/>
              </w:rPr>
            </w:pPr>
          </w:p>
          <w:p w:rsidR="00AB0197" w:rsidRPr="00D22AED" w:rsidRDefault="00AB0197" w:rsidP="00DD0C9B">
            <w:pPr>
              <w:jc w:val="both"/>
              <w:rPr>
                <w:rFonts w:ascii="Calibri" w:hAnsi="Calibri" w:cs="Verdana"/>
                <w:b/>
                <w:bCs/>
                <w:color w:val="000000"/>
                <w:u w:val="single"/>
              </w:rPr>
            </w:pPr>
            <w:r w:rsidRPr="00D22AED">
              <w:rPr>
                <w:rFonts w:ascii="Calibri" w:hAnsi="Calibri" w:cs="Calibri"/>
                <w:sz w:val="22"/>
                <w:szCs w:val="22"/>
              </w:rPr>
              <w:t xml:space="preserve">La presentación del servicio se realizara en la planta GLP de la Zona Comercial Trinidad y en los puertos de atraque que tiene la ciudad de Trinidad (puerto Begoña, puerto Almacén, Puerto </w:t>
            </w:r>
            <w:proofErr w:type="spellStart"/>
            <w:r w:rsidRPr="00D22AED">
              <w:rPr>
                <w:rFonts w:ascii="Calibri" w:hAnsi="Calibri" w:cs="Calibri"/>
                <w:sz w:val="22"/>
                <w:szCs w:val="22"/>
              </w:rPr>
              <w:t>Varado</w:t>
            </w:r>
            <w:r>
              <w:rPr>
                <w:rFonts w:ascii="Calibri" w:hAnsi="Calibri" w:cs="Calibri"/>
                <w:sz w:val="22"/>
                <w:szCs w:val="22"/>
              </w:rPr>
              <w:t>r</w:t>
            </w:r>
            <w:proofErr w:type="spellEnd"/>
            <w:r w:rsidRPr="00D22AED">
              <w:rPr>
                <w:rFonts w:ascii="Calibri" w:hAnsi="Calibri" w:cs="Calibri"/>
                <w:sz w:val="22"/>
                <w:szCs w:val="22"/>
              </w:rPr>
              <w:t>, Puerto Ballivian, Puerto los Puentes, y otros).</w:t>
            </w:r>
          </w:p>
          <w:p w:rsidR="00AB0197" w:rsidRPr="00D22AED" w:rsidRDefault="00AB0197" w:rsidP="00DD0C9B">
            <w:pPr>
              <w:ind w:left="720"/>
              <w:jc w:val="both"/>
              <w:rPr>
                <w:rFonts w:ascii="Calibri" w:hAnsi="Calibri" w:cs="Verdana"/>
                <w:b/>
                <w:bCs/>
                <w:color w:val="000000"/>
                <w:u w:val="single"/>
              </w:rPr>
            </w:pPr>
          </w:p>
          <w:p w:rsidR="00AB0197" w:rsidRPr="00D22AED" w:rsidRDefault="00AB0197" w:rsidP="00DD0C9B">
            <w:pPr>
              <w:jc w:val="both"/>
              <w:rPr>
                <w:rFonts w:ascii="Calibri" w:hAnsi="Calibri" w:cs="Verdana"/>
                <w:bCs/>
                <w:color w:val="000000"/>
              </w:rPr>
            </w:pPr>
            <w:r w:rsidRPr="00D22AED">
              <w:rPr>
                <w:rFonts w:ascii="Calibri" w:hAnsi="Calibri" w:cs="Verdana"/>
                <w:bCs/>
                <w:color w:val="000000"/>
              </w:rPr>
              <w:t>El adjudicatario del servicio requerido realizara el mismo  de acuerdo al siguiente detalle de tramos:</w:t>
            </w:r>
          </w:p>
          <w:p w:rsidR="00AB0197" w:rsidRDefault="00AB0197" w:rsidP="00DD0C9B">
            <w:pPr>
              <w:ind w:left="720"/>
              <w:jc w:val="both"/>
              <w:rPr>
                <w:rFonts w:ascii="Calibri" w:hAnsi="Calibri" w:cs="Verdana"/>
                <w:bCs/>
                <w:color w:val="000000"/>
              </w:rPr>
            </w:pPr>
          </w:p>
          <w:p w:rsidR="00AB0197" w:rsidRPr="00D22AED" w:rsidRDefault="00AB0197" w:rsidP="00DD0C9B">
            <w:pPr>
              <w:ind w:left="720"/>
              <w:jc w:val="both"/>
              <w:rPr>
                <w:rFonts w:ascii="Calibri" w:hAnsi="Calibri" w:cs="Verdana"/>
                <w:bCs/>
                <w:color w:val="000000"/>
              </w:rPr>
            </w:pPr>
          </w:p>
          <w:tbl>
            <w:tblPr>
              <w:tblW w:w="83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4808"/>
            </w:tblGrid>
            <w:tr w:rsidR="00AB0197" w:rsidRPr="00D22AED" w:rsidTr="00DD0C9B">
              <w:tc>
                <w:tcPr>
                  <w:tcW w:w="3532" w:type="dxa"/>
                </w:tcPr>
                <w:p w:rsidR="00AB0197" w:rsidRPr="00D22AED" w:rsidRDefault="00AB0197" w:rsidP="00DD0C9B">
                  <w:pPr>
                    <w:jc w:val="center"/>
                    <w:rPr>
                      <w:rFonts w:ascii="Calibri" w:hAnsi="Calibri" w:cs="Verdana"/>
                      <w:b/>
                      <w:bCs/>
                      <w:color w:val="000000"/>
                      <w:sz w:val="28"/>
                      <w:szCs w:val="28"/>
                    </w:rPr>
                  </w:pPr>
                  <w:r w:rsidRPr="00D22AED">
                    <w:rPr>
                      <w:rFonts w:ascii="Calibri" w:hAnsi="Calibri" w:cs="Verdana"/>
                      <w:b/>
                      <w:bCs/>
                      <w:color w:val="000000"/>
                      <w:sz w:val="28"/>
                      <w:szCs w:val="28"/>
                    </w:rPr>
                    <w:t>GARRAFAS LLENAS</w:t>
                  </w:r>
                </w:p>
              </w:tc>
              <w:tc>
                <w:tcPr>
                  <w:tcW w:w="4808" w:type="dxa"/>
                </w:tcPr>
                <w:p w:rsidR="00AB0197" w:rsidRPr="00D22AED" w:rsidRDefault="00AB0197" w:rsidP="00DD0C9B">
                  <w:pPr>
                    <w:jc w:val="center"/>
                    <w:rPr>
                      <w:rFonts w:ascii="Calibri" w:hAnsi="Calibri" w:cs="Verdana"/>
                      <w:b/>
                      <w:bCs/>
                      <w:color w:val="000000"/>
                      <w:sz w:val="28"/>
                      <w:szCs w:val="28"/>
                    </w:rPr>
                  </w:pPr>
                  <w:r w:rsidRPr="00D22AED">
                    <w:rPr>
                      <w:rFonts w:ascii="Calibri" w:hAnsi="Calibri" w:cs="Verdana"/>
                      <w:b/>
                      <w:bCs/>
                      <w:color w:val="000000"/>
                      <w:sz w:val="28"/>
                      <w:szCs w:val="28"/>
                    </w:rPr>
                    <w:t>GARRAFAS VACIAS</w:t>
                  </w:r>
                </w:p>
              </w:tc>
            </w:tr>
            <w:tr w:rsidR="00AB0197" w:rsidRPr="00D22AED" w:rsidTr="00DD0C9B">
              <w:tc>
                <w:tcPr>
                  <w:tcW w:w="3532" w:type="dxa"/>
                </w:tcPr>
                <w:p w:rsidR="00AB0197" w:rsidRPr="00D95338" w:rsidRDefault="00AB0197" w:rsidP="00EA0587">
                  <w:pPr>
                    <w:numPr>
                      <w:ilvl w:val="0"/>
                      <w:numId w:val="38"/>
                    </w:numPr>
                    <w:jc w:val="both"/>
                    <w:rPr>
                      <w:rFonts w:ascii="Calibri" w:hAnsi="Calibri" w:cs="Verdana"/>
                      <w:bCs/>
                      <w:color w:val="000000"/>
                    </w:rPr>
                  </w:pPr>
                  <w:r w:rsidRPr="00D95338">
                    <w:rPr>
                      <w:rFonts w:ascii="Calibri" w:hAnsi="Calibri" w:cs="Verdana"/>
                      <w:bCs/>
                      <w:color w:val="000000"/>
                    </w:rPr>
                    <w:t>Desde Planta Envasadora de GLP Trinidad.</w:t>
                  </w:r>
                </w:p>
                <w:p w:rsidR="00AB0197" w:rsidRPr="00D95338" w:rsidRDefault="00AB0197" w:rsidP="00EA0587">
                  <w:pPr>
                    <w:numPr>
                      <w:ilvl w:val="0"/>
                      <w:numId w:val="38"/>
                    </w:numPr>
                    <w:jc w:val="both"/>
                    <w:rPr>
                      <w:rFonts w:ascii="Calibri" w:hAnsi="Calibri" w:cs="Verdana"/>
                      <w:bCs/>
                      <w:color w:val="000000"/>
                    </w:rPr>
                  </w:pPr>
                  <w:r w:rsidRPr="00D95338">
                    <w:rPr>
                      <w:rFonts w:ascii="Calibri" w:hAnsi="Calibri" w:cs="Verdana"/>
                      <w:bCs/>
                      <w:color w:val="000000"/>
                    </w:rPr>
                    <w:t xml:space="preserve">Hasta Puerto de atraque Trinidad (Los Puentes </w:t>
                  </w:r>
                  <w:proofErr w:type="spellStart"/>
                  <w:r w:rsidRPr="00D95338">
                    <w:rPr>
                      <w:rFonts w:ascii="Calibri" w:hAnsi="Calibri" w:cs="Verdana"/>
                      <w:bCs/>
                      <w:color w:val="000000"/>
                    </w:rPr>
                    <w:t>Varador</w:t>
                  </w:r>
                  <w:proofErr w:type="spellEnd"/>
                  <w:r w:rsidRPr="00D95338">
                    <w:rPr>
                      <w:rFonts w:ascii="Calibri" w:hAnsi="Calibri" w:cs="Verdana"/>
                      <w:bCs/>
                      <w:color w:val="000000"/>
                    </w:rPr>
                    <w:t xml:space="preserve"> y/o Almacén).</w:t>
                  </w:r>
                </w:p>
              </w:tc>
              <w:tc>
                <w:tcPr>
                  <w:tcW w:w="4808" w:type="dxa"/>
                </w:tcPr>
                <w:p w:rsidR="00AB0197" w:rsidRPr="00D22AED" w:rsidRDefault="00AB0197" w:rsidP="00EA0587">
                  <w:pPr>
                    <w:numPr>
                      <w:ilvl w:val="0"/>
                      <w:numId w:val="38"/>
                    </w:numPr>
                    <w:jc w:val="both"/>
                    <w:rPr>
                      <w:rFonts w:ascii="Calibri" w:hAnsi="Calibri" w:cs="Verdana"/>
                      <w:bCs/>
                      <w:color w:val="000000"/>
                    </w:rPr>
                  </w:pPr>
                  <w:r w:rsidRPr="00D22AED">
                    <w:rPr>
                      <w:rFonts w:ascii="Calibri" w:hAnsi="Calibri" w:cs="Verdana"/>
                      <w:bCs/>
                      <w:color w:val="000000"/>
                    </w:rPr>
                    <w:t xml:space="preserve">Desde puertos de atraque Trinidad, (Los Puentes </w:t>
                  </w:r>
                  <w:proofErr w:type="spellStart"/>
                  <w:r w:rsidRPr="00D22AED">
                    <w:rPr>
                      <w:rFonts w:ascii="Calibri" w:hAnsi="Calibri" w:cs="Verdana"/>
                      <w:bCs/>
                      <w:color w:val="000000"/>
                    </w:rPr>
                    <w:t>Varador</w:t>
                  </w:r>
                  <w:proofErr w:type="spellEnd"/>
                  <w:r w:rsidRPr="00D22AED">
                    <w:rPr>
                      <w:rFonts w:ascii="Calibri" w:hAnsi="Calibri" w:cs="Verdana"/>
                      <w:bCs/>
                      <w:color w:val="000000"/>
                    </w:rPr>
                    <w:t xml:space="preserve"> y/o Almacén).</w:t>
                  </w:r>
                </w:p>
                <w:p w:rsidR="00AB0197" w:rsidRPr="00D22AED" w:rsidRDefault="00AB0197" w:rsidP="00EA0587">
                  <w:pPr>
                    <w:numPr>
                      <w:ilvl w:val="0"/>
                      <w:numId w:val="38"/>
                    </w:numPr>
                    <w:jc w:val="both"/>
                    <w:rPr>
                      <w:rFonts w:ascii="Calibri" w:hAnsi="Calibri" w:cs="Verdana"/>
                      <w:bCs/>
                      <w:color w:val="000000"/>
                    </w:rPr>
                  </w:pPr>
                  <w:r w:rsidRPr="00D22AED">
                    <w:rPr>
                      <w:rFonts w:ascii="Calibri" w:hAnsi="Calibri" w:cs="Verdana"/>
                      <w:bCs/>
                      <w:color w:val="000000"/>
                    </w:rPr>
                    <w:t>Hasta Planta Envasadora de GLP Trinidad.</w:t>
                  </w:r>
                </w:p>
              </w:tc>
            </w:tr>
          </w:tbl>
          <w:p w:rsidR="00AB0197" w:rsidRPr="00D22AED" w:rsidRDefault="00AB0197" w:rsidP="00DD0C9B">
            <w:pPr>
              <w:autoSpaceDE w:val="0"/>
              <w:autoSpaceDN w:val="0"/>
              <w:adjustRightInd w:val="0"/>
              <w:jc w:val="both"/>
              <w:rPr>
                <w:rFonts w:ascii="Calibri" w:hAnsi="Calibri" w:cs="Calibri"/>
                <w:sz w:val="22"/>
                <w:szCs w:val="22"/>
              </w:rPr>
            </w:pPr>
          </w:p>
        </w:tc>
      </w:tr>
      <w:tr w:rsidR="00AB0197" w:rsidRPr="00D22AED" w:rsidTr="00DD0C9B">
        <w:tc>
          <w:tcPr>
            <w:tcW w:w="9322" w:type="dxa"/>
            <w:shd w:val="clear" w:color="auto" w:fill="8DB3E2"/>
          </w:tcPr>
          <w:p w:rsidR="00AB0197" w:rsidRPr="00D22AED" w:rsidRDefault="00AB0197" w:rsidP="00DD0C9B">
            <w:pPr>
              <w:autoSpaceDE w:val="0"/>
              <w:autoSpaceDN w:val="0"/>
              <w:adjustRightInd w:val="0"/>
              <w:jc w:val="both"/>
              <w:rPr>
                <w:rFonts w:ascii="Calibri" w:hAnsi="Calibri" w:cs="Calibri"/>
                <w:sz w:val="22"/>
                <w:szCs w:val="22"/>
              </w:rPr>
            </w:pPr>
            <w:r w:rsidRPr="00D22AED">
              <w:rPr>
                <w:rFonts w:ascii="Calibri" w:hAnsi="Calibri" w:cs="Calibri"/>
                <w:b/>
                <w:bCs/>
                <w:sz w:val="22"/>
                <w:szCs w:val="22"/>
              </w:rPr>
              <w:t>FISCAL DEL SERVICIO</w:t>
            </w:r>
          </w:p>
        </w:tc>
      </w:tr>
      <w:tr w:rsidR="00AB0197" w:rsidRPr="00D22AED" w:rsidTr="00DD0C9B">
        <w:tc>
          <w:tcPr>
            <w:tcW w:w="9322" w:type="dxa"/>
            <w:shd w:val="clear" w:color="auto" w:fill="auto"/>
          </w:tcPr>
          <w:p w:rsidR="00AB0197" w:rsidRPr="00D22AED" w:rsidRDefault="00AB0197" w:rsidP="00DD0C9B">
            <w:pPr>
              <w:autoSpaceDE w:val="0"/>
              <w:autoSpaceDN w:val="0"/>
              <w:adjustRightInd w:val="0"/>
              <w:jc w:val="both"/>
              <w:rPr>
                <w:rFonts w:ascii="Calibri" w:hAnsi="Calibri" w:cs="Calibri"/>
                <w:sz w:val="22"/>
                <w:szCs w:val="22"/>
              </w:rPr>
            </w:pPr>
          </w:p>
          <w:p w:rsidR="00AB0197" w:rsidRDefault="00AB0197" w:rsidP="00DD0C9B">
            <w:pPr>
              <w:autoSpaceDE w:val="0"/>
              <w:autoSpaceDN w:val="0"/>
              <w:adjustRightInd w:val="0"/>
              <w:jc w:val="both"/>
              <w:rPr>
                <w:rFonts w:ascii="Calibri" w:hAnsi="Calibri" w:cs="Calibri"/>
                <w:sz w:val="22"/>
                <w:szCs w:val="22"/>
              </w:rPr>
            </w:pPr>
            <w:r>
              <w:rPr>
                <w:rFonts w:ascii="Calibri" w:hAnsi="Calibri" w:cs="Calibri"/>
                <w:sz w:val="22"/>
                <w:szCs w:val="22"/>
              </w:rPr>
              <w:t>Los Fiscales de Servicio, deberán administrar y hacer cumplir las condiciones del contrato suscrito entre YPFB y la empresa adjudicada, realizando el control y seguimiento según los instructivos, formularios y procedimientos establecidos anteriormente para el servicio contratado.</w:t>
            </w:r>
          </w:p>
          <w:p w:rsidR="00AB0197" w:rsidRPr="00D22AED" w:rsidRDefault="00AB0197" w:rsidP="00DD0C9B">
            <w:pPr>
              <w:pStyle w:val="Prrafodelista"/>
              <w:autoSpaceDE w:val="0"/>
              <w:autoSpaceDN w:val="0"/>
              <w:adjustRightInd w:val="0"/>
              <w:ind w:left="480"/>
              <w:jc w:val="both"/>
              <w:rPr>
                <w:rFonts w:ascii="Calibri" w:hAnsi="Calibri" w:cs="Calibri"/>
                <w:sz w:val="22"/>
                <w:szCs w:val="22"/>
              </w:rPr>
            </w:pPr>
          </w:p>
        </w:tc>
      </w:tr>
      <w:tr w:rsidR="00AB0197" w:rsidRPr="00D22AED" w:rsidTr="00DD0C9B">
        <w:tc>
          <w:tcPr>
            <w:tcW w:w="9322" w:type="dxa"/>
            <w:shd w:val="clear" w:color="auto" w:fill="8DB3E2"/>
          </w:tcPr>
          <w:p w:rsidR="00AB0197" w:rsidRPr="00D22AED" w:rsidRDefault="00AB0197" w:rsidP="00DD0C9B">
            <w:pPr>
              <w:rPr>
                <w:rFonts w:ascii="Calibri" w:hAnsi="Calibri" w:cs="Calibri"/>
                <w:sz w:val="22"/>
                <w:szCs w:val="22"/>
              </w:rPr>
            </w:pPr>
            <w:r w:rsidRPr="00D22AED">
              <w:rPr>
                <w:rFonts w:ascii="Calibri" w:hAnsi="Calibri" w:cs="Calibri"/>
                <w:b/>
                <w:bCs/>
                <w:sz w:val="22"/>
                <w:szCs w:val="22"/>
              </w:rPr>
              <w:t>TIEMPO DE RESPUESTA</w:t>
            </w:r>
          </w:p>
        </w:tc>
      </w:tr>
      <w:tr w:rsidR="00AB0197" w:rsidRPr="00D22AED" w:rsidTr="00DD0C9B">
        <w:tc>
          <w:tcPr>
            <w:tcW w:w="9322" w:type="dxa"/>
            <w:shd w:val="clear" w:color="auto" w:fill="auto"/>
          </w:tcPr>
          <w:p w:rsidR="00AB0197" w:rsidRPr="00D22AED" w:rsidRDefault="00AB0197" w:rsidP="00DD0C9B">
            <w:pPr>
              <w:autoSpaceDE w:val="0"/>
              <w:autoSpaceDN w:val="0"/>
              <w:adjustRightInd w:val="0"/>
              <w:jc w:val="both"/>
              <w:rPr>
                <w:rFonts w:ascii="Calibri" w:hAnsi="Calibri" w:cs="Calibri"/>
                <w:sz w:val="22"/>
                <w:szCs w:val="22"/>
              </w:rPr>
            </w:pPr>
          </w:p>
          <w:p w:rsidR="00AB0197" w:rsidRPr="00D22AED" w:rsidRDefault="00AB0197" w:rsidP="00DD0C9B">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Cuando YPFB requiera el servicio deberá  solicitar con carta </w:t>
            </w:r>
            <w:r>
              <w:rPr>
                <w:rFonts w:ascii="Calibri" w:hAnsi="Calibri" w:cs="Calibri"/>
                <w:sz w:val="22"/>
                <w:szCs w:val="22"/>
              </w:rPr>
              <w:t>o vía correo electrónico,</w:t>
            </w:r>
            <w:r w:rsidRPr="00D22AED">
              <w:rPr>
                <w:rFonts w:ascii="Calibri" w:hAnsi="Calibri" w:cs="Calibri"/>
                <w:sz w:val="22"/>
                <w:szCs w:val="22"/>
              </w:rPr>
              <w:t xml:space="preserve"> a la </w:t>
            </w:r>
            <w:r>
              <w:rPr>
                <w:rFonts w:ascii="Calibri" w:hAnsi="Calibri" w:cs="Calibri"/>
                <w:sz w:val="22"/>
                <w:szCs w:val="22"/>
              </w:rPr>
              <w:t>empresa contratada con 24 horas</w:t>
            </w:r>
            <w:r w:rsidRPr="00D22AED">
              <w:rPr>
                <w:rFonts w:ascii="Calibri" w:hAnsi="Calibri" w:cs="Calibri"/>
                <w:sz w:val="22"/>
                <w:szCs w:val="22"/>
              </w:rPr>
              <w:t xml:space="preserve"> de anticipación, y </w:t>
            </w:r>
            <w:r>
              <w:rPr>
                <w:rFonts w:ascii="Calibri" w:hAnsi="Calibri" w:cs="Calibri"/>
                <w:sz w:val="22"/>
                <w:szCs w:val="22"/>
              </w:rPr>
              <w:t>dentro de las 24 horas</w:t>
            </w:r>
            <w:r w:rsidRPr="00D22AED">
              <w:rPr>
                <w:rFonts w:ascii="Calibri" w:hAnsi="Calibri" w:cs="Calibri"/>
                <w:sz w:val="22"/>
                <w:szCs w:val="22"/>
              </w:rPr>
              <w:t xml:space="preserve"> la empresa contratada remitirá con carta a YPFB la lista de unidades de transporte, placa, chofer y capacidad de carga</w:t>
            </w:r>
            <w:r>
              <w:rPr>
                <w:rFonts w:ascii="Calibri" w:hAnsi="Calibri" w:cs="Calibri"/>
                <w:sz w:val="22"/>
                <w:szCs w:val="22"/>
              </w:rPr>
              <w:t>, llegando a una capacidad de carga total producto de la sumatoria de los camiones a 4000 piezas de garrafas.</w:t>
            </w:r>
          </w:p>
          <w:p w:rsidR="00AB0197" w:rsidRPr="00D22AED" w:rsidRDefault="00AB0197" w:rsidP="00DD0C9B">
            <w:pPr>
              <w:autoSpaceDE w:val="0"/>
              <w:autoSpaceDN w:val="0"/>
              <w:adjustRightInd w:val="0"/>
              <w:jc w:val="both"/>
              <w:rPr>
                <w:rFonts w:ascii="Calibri" w:hAnsi="Calibri" w:cs="Calibri"/>
                <w:sz w:val="22"/>
                <w:szCs w:val="22"/>
              </w:rPr>
            </w:pPr>
          </w:p>
          <w:p w:rsidR="00AB0197" w:rsidRDefault="00AB0197" w:rsidP="00DD0C9B">
            <w:pPr>
              <w:autoSpaceDE w:val="0"/>
              <w:autoSpaceDN w:val="0"/>
              <w:adjustRightInd w:val="0"/>
              <w:jc w:val="both"/>
              <w:rPr>
                <w:rFonts w:ascii="Calibri" w:hAnsi="Calibri" w:cs="Calibri"/>
                <w:sz w:val="22"/>
                <w:szCs w:val="22"/>
              </w:rPr>
            </w:pPr>
            <w:r w:rsidRPr="00D22AED">
              <w:rPr>
                <w:rFonts w:ascii="Calibri" w:hAnsi="Calibri" w:cs="Calibri"/>
                <w:sz w:val="22"/>
                <w:szCs w:val="22"/>
              </w:rPr>
              <w:t>Po</w:t>
            </w:r>
            <w:r>
              <w:rPr>
                <w:rFonts w:ascii="Calibri" w:hAnsi="Calibri" w:cs="Calibri"/>
                <w:sz w:val="22"/>
                <w:szCs w:val="22"/>
              </w:rPr>
              <w:t>r</w:t>
            </w:r>
            <w:r w:rsidRPr="00D22AED">
              <w:rPr>
                <w:rFonts w:ascii="Calibri" w:hAnsi="Calibri" w:cs="Calibri"/>
                <w:sz w:val="22"/>
                <w:szCs w:val="22"/>
              </w:rPr>
              <w:t xml:space="preserve"> el  retraso de la empresa contratada y al no hacerse presente con sus unidades de trasporte después de los tres días a partir  de la notificación de requerimiento del servicio, entrara en las sanciones del presente.</w:t>
            </w:r>
          </w:p>
          <w:p w:rsidR="00AB0197" w:rsidRPr="00D22AED" w:rsidRDefault="00AB0197" w:rsidP="00DD0C9B">
            <w:pPr>
              <w:autoSpaceDE w:val="0"/>
              <w:autoSpaceDN w:val="0"/>
              <w:adjustRightInd w:val="0"/>
              <w:jc w:val="both"/>
              <w:rPr>
                <w:rFonts w:ascii="Calibri" w:hAnsi="Calibri" w:cs="Calibri"/>
                <w:sz w:val="22"/>
                <w:szCs w:val="22"/>
              </w:rPr>
            </w:pPr>
          </w:p>
        </w:tc>
      </w:tr>
      <w:tr w:rsidR="00AB0197" w:rsidRPr="00D22AED" w:rsidTr="00DD0C9B">
        <w:tc>
          <w:tcPr>
            <w:tcW w:w="9322" w:type="dxa"/>
            <w:shd w:val="clear" w:color="auto" w:fill="8DB3E2" w:themeFill="text2" w:themeFillTint="66"/>
          </w:tcPr>
          <w:p w:rsidR="00AB0197" w:rsidRPr="00D22AED" w:rsidRDefault="00AB0197" w:rsidP="00DD0C9B">
            <w:pPr>
              <w:autoSpaceDE w:val="0"/>
              <w:autoSpaceDN w:val="0"/>
              <w:adjustRightInd w:val="0"/>
              <w:jc w:val="both"/>
              <w:rPr>
                <w:rFonts w:ascii="Calibri" w:hAnsi="Calibri" w:cs="Calibri"/>
                <w:sz w:val="22"/>
                <w:szCs w:val="22"/>
              </w:rPr>
            </w:pPr>
            <w:r w:rsidRPr="00D95338">
              <w:rPr>
                <w:rFonts w:ascii="Calibri" w:hAnsi="Calibri" w:cs="Calibri"/>
                <w:b/>
                <w:bCs/>
                <w:sz w:val="22"/>
                <w:szCs w:val="22"/>
              </w:rPr>
              <w:t>DISPOSICIONES TRIBUTARIAS</w:t>
            </w:r>
          </w:p>
        </w:tc>
      </w:tr>
      <w:tr w:rsidR="00AB0197" w:rsidRPr="00D22AED" w:rsidTr="00DD0C9B">
        <w:tc>
          <w:tcPr>
            <w:tcW w:w="9322" w:type="dxa"/>
            <w:shd w:val="clear" w:color="auto" w:fill="auto"/>
          </w:tcPr>
          <w:p w:rsidR="00AB0197" w:rsidRPr="00D95338" w:rsidRDefault="00AB0197" w:rsidP="00DD0C9B">
            <w:pPr>
              <w:autoSpaceDE w:val="0"/>
              <w:autoSpaceDN w:val="0"/>
              <w:adjustRightInd w:val="0"/>
              <w:jc w:val="both"/>
              <w:rPr>
                <w:rFonts w:ascii="Calibri" w:hAnsi="Calibri" w:cs="Calibri"/>
                <w:b/>
                <w:sz w:val="22"/>
                <w:szCs w:val="22"/>
              </w:rPr>
            </w:pPr>
            <w:r w:rsidRPr="00D95338">
              <w:rPr>
                <w:rFonts w:ascii="Calibri" w:hAnsi="Calibri" w:cs="Calibri"/>
                <w:b/>
                <w:sz w:val="22"/>
                <w:szCs w:val="22"/>
                <w:u w:val="single"/>
              </w:rPr>
              <w:t>FACTURACION</w:t>
            </w:r>
            <w:r w:rsidRPr="00D95338">
              <w:rPr>
                <w:rFonts w:ascii="Calibri" w:hAnsi="Calibri" w:cs="Calibri"/>
                <w:b/>
                <w:sz w:val="22"/>
                <w:szCs w:val="22"/>
              </w:rPr>
              <w:t>.-</w:t>
            </w:r>
          </w:p>
          <w:p w:rsidR="00AB0197" w:rsidRPr="00D95338" w:rsidRDefault="00AB0197" w:rsidP="00DD0C9B">
            <w:pPr>
              <w:autoSpaceDE w:val="0"/>
              <w:autoSpaceDN w:val="0"/>
              <w:adjustRightInd w:val="0"/>
              <w:jc w:val="both"/>
              <w:rPr>
                <w:rFonts w:ascii="Calibri" w:hAnsi="Calibri" w:cs="Calibri"/>
                <w:sz w:val="22"/>
                <w:szCs w:val="22"/>
              </w:rPr>
            </w:pPr>
            <w:r w:rsidRPr="00D95338">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AB0197" w:rsidRPr="00D95338" w:rsidRDefault="00AB0197" w:rsidP="00DD0C9B">
            <w:pPr>
              <w:autoSpaceDE w:val="0"/>
              <w:autoSpaceDN w:val="0"/>
              <w:adjustRightInd w:val="0"/>
              <w:jc w:val="both"/>
              <w:rPr>
                <w:rFonts w:ascii="Calibri" w:hAnsi="Calibri" w:cs="Calibri"/>
                <w:sz w:val="22"/>
                <w:szCs w:val="22"/>
              </w:rPr>
            </w:pPr>
            <w:r w:rsidRPr="00D95338">
              <w:rPr>
                <w:rFonts w:ascii="Calibri" w:hAnsi="Calibri" w:cs="Calibri"/>
                <w:sz w:val="22"/>
                <w:szCs w:val="22"/>
              </w:rPr>
              <w:t>La facturación surge en el momento que finalice la ejecución o la prestación efectiva del servicio o a momento de percibir el pago total o parcial, lo que ocurra primero.</w:t>
            </w:r>
          </w:p>
          <w:p w:rsidR="00AB0197" w:rsidRDefault="00AB0197" w:rsidP="00DD0C9B">
            <w:pPr>
              <w:autoSpaceDE w:val="0"/>
              <w:autoSpaceDN w:val="0"/>
              <w:adjustRightInd w:val="0"/>
              <w:jc w:val="both"/>
              <w:rPr>
                <w:rFonts w:ascii="Calibri" w:hAnsi="Calibri" w:cs="Calibri"/>
                <w:sz w:val="22"/>
                <w:szCs w:val="22"/>
              </w:rPr>
            </w:pPr>
            <w:r w:rsidRPr="00325F25">
              <w:rPr>
                <w:rFonts w:ascii="Calibri" w:hAnsi="Calibri" w:cs="Calibri"/>
                <w:sz w:val="22"/>
                <w:szCs w:val="22"/>
              </w:rPr>
              <w:t xml:space="preserve">Los proponentes deberán presentar el certificado de inscripción en el Padrón Nacional de Contribuyentes con el domicilio fiscal debidamente actualizado, así como fotocopia de la dosificación de facturas cuya actividad guarde directa relación con el objeto del contrato. </w:t>
            </w:r>
          </w:p>
          <w:p w:rsidR="00AB0197" w:rsidRPr="00D95338" w:rsidRDefault="00AB0197" w:rsidP="00DD0C9B">
            <w:pPr>
              <w:autoSpaceDE w:val="0"/>
              <w:autoSpaceDN w:val="0"/>
              <w:adjustRightInd w:val="0"/>
              <w:jc w:val="both"/>
              <w:rPr>
                <w:rFonts w:ascii="Calibri" w:hAnsi="Calibri" w:cs="Calibri"/>
                <w:sz w:val="22"/>
                <w:szCs w:val="22"/>
              </w:rPr>
            </w:pPr>
            <w:r w:rsidRPr="00D95338">
              <w:rPr>
                <w:rFonts w:ascii="Calibri" w:hAnsi="Calibri" w:cs="Calibri"/>
                <w:sz w:val="22"/>
                <w:szCs w:val="22"/>
              </w:rPr>
              <w:t>Si se aplican multas, se deberá emitir la factura por el precio convenido en el Contrato sin deducir las multas ni otros cargos.</w:t>
            </w:r>
          </w:p>
          <w:p w:rsidR="00AB0197" w:rsidRPr="00D95338" w:rsidRDefault="00AB0197" w:rsidP="00DD0C9B">
            <w:pPr>
              <w:autoSpaceDE w:val="0"/>
              <w:autoSpaceDN w:val="0"/>
              <w:adjustRightInd w:val="0"/>
              <w:jc w:val="both"/>
              <w:rPr>
                <w:rFonts w:ascii="Calibri" w:hAnsi="Calibri" w:cs="Calibri"/>
                <w:b/>
                <w:sz w:val="22"/>
                <w:szCs w:val="22"/>
              </w:rPr>
            </w:pPr>
            <w:r w:rsidRPr="00D95338">
              <w:rPr>
                <w:rFonts w:ascii="Calibri" w:hAnsi="Calibri" w:cs="Calibri"/>
                <w:b/>
                <w:sz w:val="22"/>
                <w:szCs w:val="22"/>
                <w:u w:val="single"/>
              </w:rPr>
              <w:t>TRIBUTOS.</w:t>
            </w:r>
            <w:r w:rsidRPr="00D95338">
              <w:rPr>
                <w:rFonts w:ascii="Calibri" w:hAnsi="Calibri" w:cs="Calibri"/>
                <w:b/>
                <w:sz w:val="22"/>
                <w:szCs w:val="22"/>
              </w:rPr>
              <w:t>-</w:t>
            </w:r>
          </w:p>
          <w:p w:rsidR="00AB0197" w:rsidRPr="00D22AED" w:rsidRDefault="00AB0197" w:rsidP="00DD0C9B">
            <w:pPr>
              <w:autoSpaceDE w:val="0"/>
              <w:autoSpaceDN w:val="0"/>
              <w:adjustRightInd w:val="0"/>
              <w:jc w:val="both"/>
              <w:rPr>
                <w:rFonts w:ascii="Calibri" w:hAnsi="Calibri" w:cs="Calibri"/>
                <w:sz w:val="22"/>
                <w:szCs w:val="22"/>
              </w:rPr>
            </w:pPr>
            <w:r w:rsidRPr="00D95338">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r>
    </w:tbl>
    <w:p w:rsidR="00AB0197" w:rsidRDefault="00AB0197" w:rsidP="00B72E90">
      <w:pPr>
        <w:autoSpaceDE w:val="0"/>
        <w:autoSpaceDN w:val="0"/>
        <w:adjustRightInd w:val="0"/>
        <w:rPr>
          <w:rFonts w:cs="Calibri"/>
        </w:rPr>
      </w:pPr>
    </w:p>
    <w:bookmarkEnd w:id="0"/>
    <w:bookmarkEnd w:id="1"/>
    <w:bookmarkEnd w:id="2"/>
    <w:p w:rsidR="00AC6656" w:rsidRPr="007429BD" w:rsidRDefault="00AC6656" w:rsidP="00AC6656">
      <w:pPr>
        <w:ind w:left="426"/>
        <w:jc w:val="both"/>
        <w:rPr>
          <w:rFonts w:asciiTheme="minorHAnsi" w:hAnsiTheme="minorHAnsi" w:cstheme="minorHAnsi"/>
          <w:color w:val="000000"/>
        </w:rPr>
      </w:pPr>
    </w:p>
    <w:p w:rsidR="007429BD" w:rsidRDefault="007429BD">
      <w:pPr>
        <w:rPr>
          <w:rFonts w:asciiTheme="minorHAnsi" w:hAnsiTheme="minorHAnsi" w:cstheme="minorHAnsi"/>
          <w:color w:val="000000"/>
        </w:rPr>
      </w:pPr>
      <w:r>
        <w:rPr>
          <w:rFonts w:asciiTheme="minorHAnsi" w:hAnsiTheme="minorHAnsi" w:cstheme="minorHAnsi"/>
          <w:color w:val="000000"/>
        </w:rPr>
        <w:br w:type="page"/>
      </w: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EA0587">
      <w:pPr>
        <w:pStyle w:val="Prrafodelista"/>
        <w:numPr>
          <w:ilvl w:val="0"/>
          <w:numId w:val="25"/>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EA0587">
      <w:pPr>
        <w:numPr>
          <w:ilvl w:val="0"/>
          <w:numId w:val="20"/>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EA0587">
      <w:pPr>
        <w:numPr>
          <w:ilvl w:val="0"/>
          <w:numId w:val="20"/>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EA0587">
      <w:pPr>
        <w:numPr>
          <w:ilvl w:val="0"/>
          <w:numId w:val="2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EA0587">
      <w:pPr>
        <w:numPr>
          <w:ilvl w:val="0"/>
          <w:numId w:val="20"/>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EA0587">
      <w:pPr>
        <w:numPr>
          <w:ilvl w:val="1"/>
          <w:numId w:val="24"/>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EA0587">
      <w:pPr>
        <w:numPr>
          <w:ilvl w:val="1"/>
          <w:numId w:val="24"/>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EA0587">
      <w:pPr>
        <w:numPr>
          <w:ilvl w:val="1"/>
          <w:numId w:val="24"/>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EA0587">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EA0587">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EA0587">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EA0587">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EA0587">
      <w:pPr>
        <w:pStyle w:val="Prrafodelista"/>
        <w:numPr>
          <w:ilvl w:val="0"/>
          <w:numId w:val="25"/>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EA0587">
      <w:pPr>
        <w:pStyle w:val="Prrafodelista"/>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EA0587">
      <w:pPr>
        <w:pStyle w:val="Prrafodelista"/>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EA0587">
      <w:pPr>
        <w:pStyle w:val="Prrafodelista"/>
        <w:numPr>
          <w:ilvl w:val="0"/>
          <w:numId w:val="21"/>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EA0587">
      <w:pPr>
        <w:pStyle w:val="Prrafodelista"/>
        <w:numPr>
          <w:ilvl w:val="0"/>
          <w:numId w:val="26"/>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EA0587">
      <w:pPr>
        <w:pStyle w:val="Prrafodelista"/>
        <w:numPr>
          <w:ilvl w:val="0"/>
          <w:numId w:val="26"/>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EA0587">
      <w:pPr>
        <w:pStyle w:val="Prrafodelista"/>
        <w:numPr>
          <w:ilvl w:val="0"/>
          <w:numId w:val="26"/>
        </w:numPr>
        <w:jc w:val="both"/>
        <w:rPr>
          <w:rFonts w:asciiTheme="minorHAnsi" w:hAnsiTheme="minorHAnsi" w:cstheme="minorHAnsi"/>
        </w:rPr>
      </w:pPr>
      <w:r w:rsidRPr="00240D26">
        <w:rPr>
          <w:rFonts w:ascii="Calibri" w:hAnsi="Calibri" w:cs="Calibri"/>
        </w:rPr>
        <w:lastRenderedPageBreak/>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EA0587">
      <w:pPr>
        <w:pStyle w:val="Prrafodelista"/>
        <w:numPr>
          <w:ilvl w:val="2"/>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EA0587">
      <w:pPr>
        <w:pStyle w:val="Prrafodelista"/>
        <w:numPr>
          <w:ilvl w:val="2"/>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EA0587">
      <w:pPr>
        <w:pStyle w:val="Prrafodelista"/>
        <w:numPr>
          <w:ilvl w:val="2"/>
          <w:numId w:val="24"/>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EA0587">
      <w:pPr>
        <w:numPr>
          <w:ilvl w:val="1"/>
          <w:numId w:val="24"/>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EA0587">
      <w:pPr>
        <w:numPr>
          <w:ilvl w:val="1"/>
          <w:numId w:val="24"/>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EA0587">
      <w:pPr>
        <w:numPr>
          <w:ilvl w:val="1"/>
          <w:numId w:val="24"/>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EA0587">
      <w:pPr>
        <w:pStyle w:val="Prrafodelista"/>
        <w:numPr>
          <w:ilvl w:val="0"/>
          <w:numId w:val="26"/>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EA0587">
      <w:pPr>
        <w:numPr>
          <w:ilvl w:val="0"/>
          <w:numId w:val="2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EA0587">
      <w:pPr>
        <w:numPr>
          <w:ilvl w:val="0"/>
          <w:numId w:val="22"/>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EA0587">
      <w:pPr>
        <w:numPr>
          <w:ilvl w:val="0"/>
          <w:numId w:val="22"/>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EA0587">
      <w:pPr>
        <w:numPr>
          <w:ilvl w:val="0"/>
          <w:numId w:val="22"/>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EA0587">
      <w:pPr>
        <w:pStyle w:val="Prrafodelista"/>
        <w:numPr>
          <w:ilvl w:val="0"/>
          <w:numId w:val="25"/>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EA0587">
      <w:pPr>
        <w:pStyle w:val="Prrafodelista"/>
        <w:numPr>
          <w:ilvl w:val="0"/>
          <w:numId w:val="25"/>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D10B21" w:rsidRDefault="00D10B21" w:rsidP="00850A9D">
      <w:pPr>
        <w:ind w:left="2268" w:hanging="1559"/>
        <w:jc w:val="both"/>
        <w:rPr>
          <w:rFonts w:asciiTheme="minorHAnsi" w:hAnsiTheme="minorHAnsi" w:cstheme="minorHAnsi"/>
          <w:b/>
          <w:i/>
        </w:rPr>
      </w:pPr>
    </w:p>
    <w:p w:rsidR="007429BD" w:rsidRDefault="007429BD">
      <w:pPr>
        <w:rPr>
          <w:rFonts w:asciiTheme="minorHAnsi" w:hAnsiTheme="minorHAnsi" w:cstheme="minorHAnsi"/>
          <w:b/>
          <w:i/>
        </w:rPr>
      </w:pPr>
      <w:r>
        <w:rPr>
          <w:rFonts w:asciiTheme="minorHAnsi" w:hAnsiTheme="minorHAnsi" w:cstheme="minorHAnsi"/>
          <w:b/>
          <w:i/>
        </w:rPr>
        <w:br w:type="page"/>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Default="00C76C60" w:rsidP="00304889">
      <w:pPr>
        <w:pStyle w:val="Prrafodelista1"/>
        <w:spacing w:line="276" w:lineRule="auto"/>
        <w:ind w:left="0"/>
        <w:jc w:val="both"/>
        <w:rPr>
          <w:rFonts w:asciiTheme="minorHAnsi" w:hAnsiTheme="minorHAnsi" w:cstheme="minorHAnsi"/>
          <w:b/>
        </w:rPr>
      </w:pPr>
    </w:p>
    <w:p w:rsidR="007429BD" w:rsidRDefault="007429BD" w:rsidP="00304889">
      <w:pPr>
        <w:pStyle w:val="Prrafodelista1"/>
        <w:spacing w:line="276" w:lineRule="auto"/>
        <w:ind w:left="0"/>
        <w:jc w:val="both"/>
        <w:rPr>
          <w:rFonts w:asciiTheme="minorHAnsi" w:hAnsiTheme="minorHAnsi" w:cstheme="minorHAnsi"/>
          <w:b/>
        </w:rPr>
      </w:pPr>
    </w:p>
    <w:p w:rsidR="007429BD" w:rsidRDefault="007429BD" w:rsidP="00304889">
      <w:pPr>
        <w:pStyle w:val="Prrafodelista1"/>
        <w:spacing w:line="276" w:lineRule="auto"/>
        <w:ind w:left="0"/>
        <w:jc w:val="both"/>
        <w:rPr>
          <w:rFonts w:asciiTheme="minorHAnsi" w:hAnsiTheme="minorHAnsi" w:cstheme="minorHAnsi"/>
          <w:b/>
        </w:rPr>
      </w:pPr>
    </w:p>
    <w:p w:rsidR="007429BD" w:rsidRPr="00286B08" w:rsidRDefault="007429BD"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EA0587">
      <w:pPr>
        <w:pStyle w:val="Prrafodelista"/>
        <w:numPr>
          <w:ilvl w:val="1"/>
          <w:numId w:val="27"/>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EA0587">
      <w:pPr>
        <w:pStyle w:val="Prrafodelista"/>
        <w:numPr>
          <w:ilvl w:val="1"/>
          <w:numId w:val="27"/>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45" w:type="pct"/>
        <w:jc w:val="center"/>
        <w:tblCellMar>
          <w:left w:w="70" w:type="dxa"/>
          <w:right w:w="70" w:type="dxa"/>
        </w:tblCellMar>
        <w:tblLook w:val="04A0" w:firstRow="1" w:lastRow="0" w:firstColumn="1" w:lastColumn="0" w:noHBand="0" w:noVBand="1"/>
      </w:tblPr>
      <w:tblGrid>
        <w:gridCol w:w="339"/>
        <w:gridCol w:w="3095"/>
        <w:gridCol w:w="1606"/>
        <w:gridCol w:w="2639"/>
      </w:tblGrid>
      <w:tr w:rsidR="006243F9" w:rsidRPr="00C75BEC" w:rsidTr="00B72E90">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B72E90" w:rsidRPr="00B72E90" w:rsidTr="00B72E90">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B72E90" w:rsidRPr="00C75BEC" w:rsidRDefault="00B72E90"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5" w:type="pct"/>
            <w:tcBorders>
              <w:top w:val="nil"/>
              <w:left w:val="nil"/>
              <w:bottom w:val="single" w:sz="4" w:space="0" w:color="auto"/>
              <w:right w:val="single" w:sz="4" w:space="0" w:color="auto"/>
            </w:tcBorders>
            <w:shd w:val="clear" w:color="000000" w:fill="DCE6F1"/>
            <w:vAlign w:val="center"/>
            <w:hideMark/>
          </w:tcPr>
          <w:p w:rsidR="00B72E90" w:rsidRPr="00C75BEC" w:rsidRDefault="00B72E90"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1046" w:type="pct"/>
            <w:tcBorders>
              <w:top w:val="single" w:sz="4" w:space="0" w:color="auto"/>
              <w:left w:val="nil"/>
              <w:bottom w:val="single" w:sz="4" w:space="0" w:color="auto"/>
              <w:right w:val="single" w:sz="4" w:space="0" w:color="auto"/>
            </w:tcBorders>
            <w:shd w:val="clear" w:color="000000" w:fill="DCE6F1"/>
          </w:tcPr>
          <w:p w:rsidR="00B72E90" w:rsidRPr="00C75BEC" w:rsidRDefault="00B72E90"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718"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B72E90" w:rsidRPr="00C75BEC" w:rsidRDefault="00B72E90"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 (Literal)</w:t>
            </w:r>
          </w:p>
        </w:tc>
      </w:tr>
      <w:tr w:rsidR="00B72E90" w:rsidRPr="00B72E90" w:rsidTr="00B72E90">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B72E90" w:rsidRPr="00C75BEC" w:rsidRDefault="00B72E90" w:rsidP="007F760C">
            <w:pPr>
              <w:jc w:val="center"/>
              <w:rPr>
                <w:rFonts w:asciiTheme="minorHAnsi" w:hAnsiTheme="minorHAnsi" w:cstheme="minorHAnsi"/>
                <w:color w:val="000000"/>
                <w:sz w:val="18"/>
                <w:szCs w:val="18"/>
                <w:lang w:val="es-BO" w:eastAsia="es-BO"/>
              </w:rPr>
            </w:pPr>
          </w:p>
        </w:tc>
        <w:tc>
          <w:tcPr>
            <w:tcW w:w="2015" w:type="pct"/>
            <w:tcBorders>
              <w:top w:val="nil"/>
              <w:left w:val="nil"/>
              <w:bottom w:val="single" w:sz="4" w:space="0" w:color="auto"/>
              <w:right w:val="single" w:sz="4" w:space="0" w:color="auto"/>
            </w:tcBorders>
            <w:shd w:val="clear" w:color="auto" w:fill="auto"/>
            <w:vAlign w:val="center"/>
          </w:tcPr>
          <w:p w:rsidR="00B72E90" w:rsidRPr="00C75BEC" w:rsidRDefault="00B72E90" w:rsidP="007F760C">
            <w:pPr>
              <w:jc w:val="both"/>
              <w:rPr>
                <w:rFonts w:asciiTheme="minorHAnsi" w:hAnsiTheme="minorHAnsi" w:cstheme="minorHAnsi"/>
                <w:color w:val="000000"/>
                <w:sz w:val="18"/>
                <w:szCs w:val="18"/>
                <w:lang w:val="es-BO" w:eastAsia="es-BO"/>
              </w:rPr>
            </w:pPr>
          </w:p>
        </w:tc>
        <w:tc>
          <w:tcPr>
            <w:tcW w:w="1046" w:type="pct"/>
            <w:tcBorders>
              <w:top w:val="single" w:sz="4" w:space="0" w:color="auto"/>
              <w:left w:val="nil"/>
              <w:bottom w:val="single" w:sz="4" w:space="0" w:color="auto"/>
              <w:right w:val="single" w:sz="4" w:space="0" w:color="auto"/>
            </w:tcBorders>
          </w:tcPr>
          <w:p w:rsidR="00B72E90" w:rsidRPr="00C75BEC" w:rsidRDefault="00B72E90" w:rsidP="007F760C">
            <w:pPr>
              <w:jc w:val="both"/>
              <w:rPr>
                <w:rFonts w:asciiTheme="minorHAnsi" w:hAnsiTheme="minorHAnsi" w:cstheme="minorHAnsi"/>
                <w:color w:val="000000"/>
                <w:sz w:val="18"/>
                <w:szCs w:val="18"/>
                <w:lang w:val="es-BO" w:eastAsia="es-BO"/>
              </w:rPr>
            </w:pP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B72E90" w:rsidRPr="00C75BEC" w:rsidRDefault="00B72E90" w:rsidP="007F760C">
            <w:pPr>
              <w:jc w:val="both"/>
              <w:rPr>
                <w:rFonts w:asciiTheme="minorHAnsi" w:hAnsiTheme="minorHAnsi" w:cstheme="minorHAnsi"/>
                <w:color w:val="000000"/>
                <w:sz w:val="18"/>
                <w:szCs w:val="18"/>
                <w:lang w:val="es-BO" w:eastAsia="es-BO"/>
              </w:rPr>
            </w:pPr>
          </w:p>
        </w:tc>
      </w:tr>
      <w:tr w:rsidR="00B72E90" w:rsidRPr="00B72E90" w:rsidTr="00B72E90">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B72E90" w:rsidRPr="00C75BEC" w:rsidRDefault="00B72E90" w:rsidP="007F760C">
            <w:pPr>
              <w:jc w:val="center"/>
              <w:rPr>
                <w:rFonts w:asciiTheme="minorHAnsi" w:hAnsiTheme="minorHAnsi" w:cstheme="minorHAnsi"/>
                <w:color w:val="000000"/>
                <w:sz w:val="18"/>
                <w:szCs w:val="18"/>
                <w:lang w:val="es-BO" w:eastAsia="es-BO"/>
              </w:rPr>
            </w:pPr>
          </w:p>
        </w:tc>
        <w:tc>
          <w:tcPr>
            <w:tcW w:w="2015" w:type="pct"/>
            <w:tcBorders>
              <w:top w:val="nil"/>
              <w:left w:val="nil"/>
              <w:bottom w:val="single" w:sz="4" w:space="0" w:color="auto"/>
              <w:right w:val="single" w:sz="4" w:space="0" w:color="auto"/>
            </w:tcBorders>
            <w:shd w:val="clear" w:color="auto" w:fill="auto"/>
            <w:vAlign w:val="center"/>
          </w:tcPr>
          <w:p w:rsidR="00B72E90" w:rsidRPr="00C75BEC" w:rsidRDefault="00B72E90" w:rsidP="007F760C">
            <w:pPr>
              <w:jc w:val="both"/>
              <w:rPr>
                <w:rFonts w:asciiTheme="minorHAnsi" w:hAnsiTheme="minorHAnsi" w:cstheme="minorHAnsi"/>
                <w:color w:val="000000"/>
                <w:sz w:val="18"/>
                <w:szCs w:val="18"/>
                <w:lang w:val="es-BO" w:eastAsia="es-BO"/>
              </w:rPr>
            </w:pPr>
          </w:p>
        </w:tc>
        <w:tc>
          <w:tcPr>
            <w:tcW w:w="1046" w:type="pct"/>
            <w:tcBorders>
              <w:top w:val="single" w:sz="4" w:space="0" w:color="auto"/>
              <w:left w:val="nil"/>
              <w:bottom w:val="single" w:sz="4" w:space="0" w:color="auto"/>
              <w:right w:val="single" w:sz="4" w:space="0" w:color="auto"/>
            </w:tcBorders>
          </w:tcPr>
          <w:p w:rsidR="00B72E90" w:rsidRPr="00C75BEC" w:rsidRDefault="00B72E90" w:rsidP="007F760C">
            <w:pPr>
              <w:jc w:val="both"/>
              <w:rPr>
                <w:rFonts w:asciiTheme="minorHAnsi" w:hAnsiTheme="minorHAnsi" w:cstheme="minorHAnsi"/>
                <w:color w:val="000000"/>
                <w:sz w:val="18"/>
                <w:szCs w:val="18"/>
                <w:lang w:val="es-BO" w:eastAsia="es-BO"/>
              </w:rPr>
            </w:pP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B72E90" w:rsidRPr="00C75BEC" w:rsidRDefault="00B72E90" w:rsidP="007F760C">
            <w:pPr>
              <w:jc w:val="both"/>
              <w:rPr>
                <w:rFonts w:asciiTheme="minorHAnsi" w:hAnsiTheme="minorHAnsi" w:cstheme="minorHAnsi"/>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B72E90" w:rsidRDefault="00B72E90">
      <w:pPr>
        <w:rPr>
          <w:rFonts w:asciiTheme="minorHAnsi" w:hAnsiTheme="minorHAnsi" w:cstheme="minorHAnsi"/>
          <w:b/>
          <w:sz w:val="18"/>
          <w:szCs w:val="18"/>
        </w:rPr>
      </w:pPr>
      <w:r>
        <w:rPr>
          <w:rFonts w:asciiTheme="minorHAnsi" w:hAnsiTheme="minorHAnsi" w:cstheme="minorHAnsi"/>
          <w:b/>
          <w:sz w:val="18"/>
          <w:szCs w:val="18"/>
        </w:rPr>
        <w:br w:type="page"/>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8"/>
        <w:gridCol w:w="3475"/>
        <w:gridCol w:w="286"/>
        <w:gridCol w:w="285"/>
        <w:gridCol w:w="285"/>
      </w:tblGrid>
      <w:tr w:rsidR="009F3A9D" w:rsidRPr="00C75BEC" w:rsidTr="00B72E90">
        <w:trPr>
          <w:tblHeader/>
          <w:jc w:val="center"/>
        </w:trPr>
        <w:tc>
          <w:tcPr>
            <w:tcW w:w="484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47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856"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72E90">
        <w:trPr>
          <w:cantSplit/>
          <w:trHeight w:val="1448"/>
          <w:jc w:val="center"/>
        </w:trPr>
        <w:tc>
          <w:tcPr>
            <w:tcW w:w="484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47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28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28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28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B72E90">
        <w:trPr>
          <w:jc w:val="center"/>
        </w:trPr>
        <w:tc>
          <w:tcPr>
            <w:tcW w:w="4848" w:type="dxa"/>
            <w:vAlign w:val="center"/>
          </w:tcPr>
          <w:p w:rsidR="009F3A9D" w:rsidRPr="00AB0197" w:rsidRDefault="009F3A9D" w:rsidP="00AB0197">
            <w:pPr>
              <w:contextualSpacing/>
              <w:jc w:val="both"/>
              <w:rPr>
                <w:rFonts w:asciiTheme="minorHAnsi" w:hAnsiTheme="minorHAnsi" w:cstheme="minorHAnsi"/>
                <w:b/>
                <w:sz w:val="18"/>
                <w:szCs w:val="18"/>
              </w:rPr>
            </w:pPr>
          </w:p>
        </w:tc>
        <w:tc>
          <w:tcPr>
            <w:tcW w:w="3475" w:type="dxa"/>
            <w:vAlign w:val="center"/>
          </w:tcPr>
          <w:p w:rsidR="009F3A9D" w:rsidRPr="00C75BEC" w:rsidRDefault="009F3A9D" w:rsidP="009F3A9D">
            <w:pPr>
              <w:rPr>
                <w:rFonts w:asciiTheme="minorHAnsi" w:hAnsiTheme="minorHAnsi" w:cstheme="minorHAnsi"/>
                <w:b/>
                <w:sz w:val="18"/>
                <w:szCs w:val="18"/>
              </w:rPr>
            </w:pPr>
          </w:p>
        </w:tc>
        <w:tc>
          <w:tcPr>
            <w:tcW w:w="28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28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28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B72E90">
        <w:trPr>
          <w:jc w:val="center"/>
        </w:trPr>
        <w:tc>
          <w:tcPr>
            <w:tcW w:w="4848" w:type="dxa"/>
            <w:vAlign w:val="center"/>
          </w:tcPr>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tblGrid>
            <w:tr w:rsidR="00AB0197" w:rsidRPr="00AB0197" w:rsidTr="00AB0197">
              <w:tc>
                <w:tcPr>
                  <w:tcW w:w="4673" w:type="dxa"/>
                  <w:shd w:val="clear" w:color="auto" w:fill="8DB3E2"/>
                </w:tcPr>
                <w:p w:rsidR="00AB0197" w:rsidRPr="00AB0197" w:rsidRDefault="00AB0197" w:rsidP="00DD0C9B">
                  <w:pPr>
                    <w:tabs>
                      <w:tab w:val="left" w:pos="4420"/>
                    </w:tabs>
                    <w:autoSpaceDE w:val="0"/>
                    <w:autoSpaceDN w:val="0"/>
                    <w:adjustRightInd w:val="0"/>
                    <w:rPr>
                      <w:rFonts w:asciiTheme="minorHAnsi" w:hAnsiTheme="minorHAnsi" w:cs="Calibri"/>
                      <w:sz w:val="18"/>
                      <w:szCs w:val="18"/>
                    </w:rPr>
                  </w:pPr>
                  <w:r w:rsidRPr="00AB0197">
                    <w:rPr>
                      <w:rFonts w:asciiTheme="minorHAnsi" w:hAnsiTheme="minorHAnsi" w:cs="Calibri"/>
                      <w:b/>
                      <w:bCs/>
                      <w:sz w:val="18"/>
                      <w:szCs w:val="18"/>
                    </w:rPr>
                    <w:t>DESCRIPCIÓN DEL SERVICIO</w:t>
                  </w:r>
                </w:p>
              </w:tc>
            </w:tr>
            <w:tr w:rsidR="00AB0197" w:rsidRPr="00AB0197" w:rsidTr="00AB0197">
              <w:tc>
                <w:tcPr>
                  <w:tcW w:w="4673" w:type="dxa"/>
                  <w:shd w:val="clear" w:color="auto" w:fill="auto"/>
                </w:tcPr>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La planta GLP Trinidad, tiene la tarea de embazar las garrafas que trae la embarcación del DCAM,  para este objetivo se requiere el servicio de transporte de garrafas vacías de puertos de atraque hasta la planta GLP Trinidad, para que estas garrafas serán embazadas con GLP y luego se requiere el transporte de garrafas con producto desde planta Trinidad hasta los puertos de atraque de Trinidad.</w:t>
                  </w:r>
                </w:p>
                <w:tbl>
                  <w:tblPr>
                    <w:tblW w:w="4555" w:type="dxa"/>
                    <w:tblLayout w:type="fixed"/>
                    <w:tblCellMar>
                      <w:left w:w="70" w:type="dxa"/>
                      <w:right w:w="70" w:type="dxa"/>
                    </w:tblCellMar>
                    <w:tblLook w:val="04A0" w:firstRow="1" w:lastRow="0" w:firstColumn="1" w:lastColumn="0" w:noHBand="0" w:noVBand="1"/>
                  </w:tblPr>
                  <w:tblGrid>
                    <w:gridCol w:w="444"/>
                    <w:gridCol w:w="1418"/>
                    <w:gridCol w:w="567"/>
                    <w:gridCol w:w="425"/>
                    <w:gridCol w:w="567"/>
                    <w:gridCol w:w="567"/>
                    <w:gridCol w:w="567"/>
                  </w:tblGrid>
                  <w:tr w:rsidR="00AB0197" w:rsidRPr="00AB0197" w:rsidTr="00AB0197">
                    <w:trPr>
                      <w:trHeight w:val="804"/>
                    </w:trPr>
                    <w:tc>
                      <w:tcPr>
                        <w:tcW w:w="444" w:type="dxa"/>
                        <w:tcBorders>
                          <w:top w:val="single" w:sz="8" w:space="0" w:color="auto"/>
                          <w:left w:val="single" w:sz="8" w:space="0" w:color="auto"/>
                          <w:bottom w:val="single" w:sz="8" w:space="0" w:color="auto"/>
                          <w:right w:val="single" w:sz="8" w:space="0" w:color="auto"/>
                        </w:tcBorders>
                        <w:shd w:val="clear" w:color="000000" w:fill="95B3D7"/>
                        <w:vAlign w:val="center"/>
                        <w:hideMark/>
                      </w:tcPr>
                      <w:p w:rsidR="00AB0197" w:rsidRPr="00AB0197" w:rsidRDefault="00AB0197" w:rsidP="00DD0C9B">
                        <w:pPr>
                          <w:jc w:val="center"/>
                          <w:rPr>
                            <w:rFonts w:asciiTheme="minorHAnsi" w:hAnsiTheme="minorHAnsi" w:cs="Calibri"/>
                            <w:b/>
                            <w:bCs/>
                            <w:color w:val="000000"/>
                            <w:sz w:val="10"/>
                            <w:szCs w:val="10"/>
                            <w:lang w:val="es-BO" w:eastAsia="es-BO"/>
                          </w:rPr>
                        </w:pPr>
                        <w:r w:rsidRPr="00AB0197">
                          <w:rPr>
                            <w:rFonts w:asciiTheme="minorHAnsi" w:hAnsiTheme="minorHAnsi" w:cs="Calibri"/>
                            <w:b/>
                            <w:bCs/>
                            <w:color w:val="000000"/>
                            <w:sz w:val="10"/>
                            <w:szCs w:val="10"/>
                          </w:rPr>
                          <w:t>N° ÍTEM</w:t>
                        </w:r>
                      </w:p>
                    </w:tc>
                    <w:tc>
                      <w:tcPr>
                        <w:tcW w:w="1418" w:type="dxa"/>
                        <w:tcBorders>
                          <w:top w:val="single" w:sz="8" w:space="0" w:color="auto"/>
                          <w:left w:val="nil"/>
                          <w:bottom w:val="single" w:sz="8" w:space="0" w:color="auto"/>
                          <w:right w:val="single" w:sz="8" w:space="0" w:color="auto"/>
                        </w:tcBorders>
                        <w:shd w:val="clear" w:color="000000" w:fill="95B3D7"/>
                        <w:noWrap/>
                        <w:vAlign w:val="center"/>
                        <w:hideMark/>
                      </w:tcPr>
                      <w:p w:rsidR="00AB0197" w:rsidRPr="00AB0197" w:rsidRDefault="00AB0197" w:rsidP="00DD0C9B">
                        <w:pPr>
                          <w:jc w:val="center"/>
                          <w:rPr>
                            <w:rFonts w:asciiTheme="minorHAnsi" w:hAnsiTheme="minorHAnsi" w:cs="Calibri"/>
                            <w:b/>
                            <w:bCs/>
                            <w:color w:val="000000"/>
                            <w:sz w:val="10"/>
                            <w:szCs w:val="10"/>
                          </w:rPr>
                        </w:pPr>
                        <w:r w:rsidRPr="00AB0197">
                          <w:rPr>
                            <w:rFonts w:asciiTheme="minorHAnsi" w:hAnsiTheme="minorHAnsi" w:cs="Calibri"/>
                            <w:b/>
                            <w:bCs/>
                            <w:color w:val="000000"/>
                            <w:sz w:val="10"/>
                            <w:szCs w:val="10"/>
                          </w:rPr>
                          <w:t xml:space="preserve">DESCRIPCIÓN DETALLADA DEL SERVICIO </w:t>
                        </w:r>
                      </w:p>
                    </w:tc>
                    <w:tc>
                      <w:tcPr>
                        <w:tcW w:w="567" w:type="dxa"/>
                        <w:tcBorders>
                          <w:top w:val="single" w:sz="8" w:space="0" w:color="auto"/>
                          <w:left w:val="nil"/>
                          <w:bottom w:val="single" w:sz="8" w:space="0" w:color="auto"/>
                          <w:right w:val="single" w:sz="8" w:space="0" w:color="auto"/>
                        </w:tcBorders>
                        <w:shd w:val="clear" w:color="000000" w:fill="95B3D7"/>
                        <w:vAlign w:val="center"/>
                        <w:hideMark/>
                      </w:tcPr>
                      <w:p w:rsidR="00AB0197" w:rsidRPr="00AB0197" w:rsidRDefault="00AB0197" w:rsidP="00DD0C9B">
                        <w:pPr>
                          <w:jc w:val="center"/>
                          <w:rPr>
                            <w:rFonts w:asciiTheme="minorHAnsi" w:hAnsiTheme="minorHAnsi" w:cs="Calibri"/>
                            <w:b/>
                            <w:bCs/>
                            <w:color w:val="000000"/>
                            <w:sz w:val="10"/>
                            <w:szCs w:val="10"/>
                          </w:rPr>
                        </w:pPr>
                        <w:r w:rsidRPr="00AB0197">
                          <w:rPr>
                            <w:rFonts w:asciiTheme="minorHAnsi" w:hAnsiTheme="minorHAnsi" w:cs="Calibri"/>
                            <w:b/>
                            <w:bCs/>
                            <w:color w:val="000000"/>
                            <w:sz w:val="10"/>
                            <w:szCs w:val="10"/>
                          </w:rPr>
                          <w:t>CANTIDAD GFAS. MES</w:t>
                        </w:r>
                      </w:p>
                    </w:tc>
                    <w:tc>
                      <w:tcPr>
                        <w:tcW w:w="425" w:type="dxa"/>
                        <w:tcBorders>
                          <w:top w:val="single" w:sz="8" w:space="0" w:color="auto"/>
                          <w:left w:val="nil"/>
                          <w:bottom w:val="single" w:sz="8" w:space="0" w:color="auto"/>
                          <w:right w:val="single" w:sz="8" w:space="0" w:color="auto"/>
                        </w:tcBorders>
                        <w:shd w:val="clear" w:color="000000" w:fill="95B3D7"/>
                        <w:vAlign w:val="center"/>
                        <w:hideMark/>
                      </w:tcPr>
                      <w:p w:rsidR="00AB0197" w:rsidRPr="00AB0197" w:rsidRDefault="00AB0197" w:rsidP="00DD0C9B">
                        <w:pPr>
                          <w:jc w:val="center"/>
                          <w:rPr>
                            <w:rFonts w:asciiTheme="minorHAnsi" w:hAnsiTheme="minorHAnsi" w:cs="Calibri"/>
                            <w:b/>
                            <w:bCs/>
                            <w:color w:val="000000"/>
                            <w:sz w:val="10"/>
                            <w:szCs w:val="10"/>
                          </w:rPr>
                        </w:pPr>
                        <w:r w:rsidRPr="00AB0197">
                          <w:rPr>
                            <w:rFonts w:asciiTheme="minorHAnsi" w:hAnsiTheme="minorHAnsi" w:cs="Calibri"/>
                            <w:b/>
                            <w:bCs/>
                            <w:color w:val="000000"/>
                            <w:sz w:val="10"/>
                            <w:szCs w:val="10"/>
                          </w:rPr>
                          <w:t xml:space="preserve">FRECUENCIA </w:t>
                        </w:r>
                      </w:p>
                    </w:tc>
                    <w:tc>
                      <w:tcPr>
                        <w:tcW w:w="567" w:type="dxa"/>
                        <w:tcBorders>
                          <w:top w:val="single" w:sz="8" w:space="0" w:color="auto"/>
                          <w:left w:val="nil"/>
                          <w:bottom w:val="single" w:sz="8" w:space="0" w:color="auto"/>
                          <w:right w:val="single" w:sz="8" w:space="0" w:color="auto"/>
                        </w:tcBorders>
                        <w:shd w:val="clear" w:color="000000" w:fill="95B3D7"/>
                        <w:vAlign w:val="center"/>
                        <w:hideMark/>
                      </w:tcPr>
                      <w:p w:rsidR="00AB0197" w:rsidRPr="00AB0197" w:rsidRDefault="00AB0197" w:rsidP="00DD0C9B">
                        <w:pPr>
                          <w:jc w:val="center"/>
                          <w:rPr>
                            <w:rFonts w:asciiTheme="minorHAnsi" w:hAnsiTheme="minorHAnsi" w:cs="Calibri"/>
                            <w:b/>
                            <w:bCs/>
                            <w:color w:val="000000"/>
                            <w:sz w:val="10"/>
                            <w:szCs w:val="10"/>
                          </w:rPr>
                        </w:pPr>
                        <w:r w:rsidRPr="00AB0197">
                          <w:rPr>
                            <w:rFonts w:asciiTheme="minorHAnsi" w:hAnsiTheme="minorHAnsi" w:cs="Calibri"/>
                            <w:b/>
                            <w:bCs/>
                            <w:color w:val="000000"/>
                            <w:sz w:val="10"/>
                            <w:szCs w:val="10"/>
                          </w:rPr>
                          <w:t>TOTAL GFAS. 2016</w:t>
                        </w:r>
                      </w:p>
                    </w:tc>
                    <w:tc>
                      <w:tcPr>
                        <w:tcW w:w="567" w:type="dxa"/>
                        <w:tcBorders>
                          <w:top w:val="single" w:sz="8" w:space="0" w:color="auto"/>
                          <w:left w:val="nil"/>
                          <w:bottom w:val="single" w:sz="8" w:space="0" w:color="auto"/>
                          <w:right w:val="nil"/>
                        </w:tcBorders>
                        <w:shd w:val="clear" w:color="000000" w:fill="95B3D7"/>
                        <w:vAlign w:val="center"/>
                        <w:hideMark/>
                      </w:tcPr>
                      <w:p w:rsidR="00AB0197" w:rsidRPr="00AB0197" w:rsidRDefault="00AB0197" w:rsidP="00DD0C9B">
                        <w:pPr>
                          <w:jc w:val="center"/>
                          <w:rPr>
                            <w:rFonts w:asciiTheme="minorHAnsi" w:hAnsiTheme="minorHAnsi" w:cs="Calibri"/>
                            <w:b/>
                            <w:bCs/>
                            <w:color w:val="000000"/>
                            <w:sz w:val="10"/>
                            <w:szCs w:val="10"/>
                          </w:rPr>
                        </w:pPr>
                        <w:r w:rsidRPr="00AB0197">
                          <w:rPr>
                            <w:rFonts w:asciiTheme="minorHAnsi" w:hAnsiTheme="minorHAnsi" w:cs="Calibri"/>
                            <w:b/>
                            <w:bCs/>
                            <w:color w:val="000000"/>
                            <w:sz w:val="10"/>
                            <w:szCs w:val="10"/>
                          </w:rPr>
                          <w:t>PRECIO UNITARIO EN Bs.-</w:t>
                        </w:r>
                      </w:p>
                    </w:tc>
                    <w:tc>
                      <w:tcPr>
                        <w:tcW w:w="567" w:type="dxa"/>
                        <w:tcBorders>
                          <w:top w:val="single" w:sz="8" w:space="0" w:color="auto"/>
                          <w:left w:val="single" w:sz="8" w:space="0" w:color="auto"/>
                          <w:bottom w:val="single" w:sz="8" w:space="0" w:color="auto"/>
                          <w:right w:val="single" w:sz="8" w:space="0" w:color="auto"/>
                        </w:tcBorders>
                        <w:shd w:val="clear" w:color="000000" w:fill="95B3D7"/>
                        <w:vAlign w:val="center"/>
                        <w:hideMark/>
                      </w:tcPr>
                      <w:p w:rsidR="00AB0197" w:rsidRPr="00AB0197" w:rsidRDefault="00AB0197" w:rsidP="00DD0C9B">
                        <w:pPr>
                          <w:jc w:val="center"/>
                          <w:rPr>
                            <w:rFonts w:asciiTheme="minorHAnsi" w:hAnsiTheme="minorHAnsi" w:cs="Calibri"/>
                            <w:b/>
                            <w:bCs/>
                            <w:color w:val="000000"/>
                            <w:sz w:val="10"/>
                            <w:szCs w:val="10"/>
                          </w:rPr>
                        </w:pPr>
                        <w:r w:rsidRPr="00AB0197">
                          <w:rPr>
                            <w:rFonts w:asciiTheme="minorHAnsi" w:hAnsiTheme="minorHAnsi" w:cs="Calibri"/>
                            <w:b/>
                            <w:bCs/>
                            <w:color w:val="000000"/>
                            <w:sz w:val="10"/>
                            <w:szCs w:val="10"/>
                          </w:rPr>
                          <w:t>TOTAL</w:t>
                        </w:r>
                      </w:p>
                    </w:tc>
                  </w:tr>
                  <w:tr w:rsidR="00AB0197" w:rsidRPr="00AB0197" w:rsidTr="00AB0197">
                    <w:trPr>
                      <w:trHeight w:val="882"/>
                    </w:trPr>
                    <w:tc>
                      <w:tcPr>
                        <w:tcW w:w="444" w:type="dxa"/>
                        <w:tcBorders>
                          <w:top w:val="nil"/>
                          <w:left w:val="single" w:sz="8" w:space="0" w:color="auto"/>
                          <w:bottom w:val="single" w:sz="8" w:space="0" w:color="auto"/>
                          <w:right w:val="single" w:sz="8" w:space="0" w:color="auto"/>
                        </w:tcBorders>
                        <w:shd w:val="clear" w:color="auto" w:fill="auto"/>
                        <w:vAlign w:val="center"/>
                        <w:hideMark/>
                      </w:tcPr>
                      <w:p w:rsidR="00AB0197" w:rsidRPr="00AB0197" w:rsidRDefault="00AB0197" w:rsidP="00DD0C9B">
                        <w:pPr>
                          <w:jc w:val="center"/>
                          <w:rPr>
                            <w:rFonts w:asciiTheme="minorHAnsi" w:hAnsiTheme="minorHAnsi" w:cs="Calibri"/>
                            <w:b/>
                            <w:bCs/>
                            <w:color w:val="000000"/>
                            <w:sz w:val="10"/>
                            <w:szCs w:val="10"/>
                          </w:rPr>
                        </w:pPr>
                        <w:r w:rsidRPr="00AB0197">
                          <w:rPr>
                            <w:rFonts w:asciiTheme="minorHAnsi" w:hAnsiTheme="minorHAnsi" w:cs="Calibri"/>
                            <w:b/>
                            <w:bCs/>
                            <w:color w:val="000000"/>
                            <w:sz w:val="10"/>
                            <w:szCs w:val="10"/>
                          </w:rPr>
                          <w:t>1</w:t>
                        </w:r>
                      </w:p>
                    </w:tc>
                    <w:tc>
                      <w:tcPr>
                        <w:tcW w:w="1418" w:type="dxa"/>
                        <w:tcBorders>
                          <w:top w:val="nil"/>
                          <w:left w:val="nil"/>
                          <w:bottom w:val="single" w:sz="8" w:space="0" w:color="auto"/>
                          <w:right w:val="single" w:sz="8" w:space="0" w:color="auto"/>
                        </w:tcBorders>
                        <w:shd w:val="clear" w:color="auto" w:fill="auto"/>
                        <w:vAlign w:val="center"/>
                        <w:hideMark/>
                      </w:tcPr>
                      <w:p w:rsidR="00AB0197" w:rsidRPr="00AB0197" w:rsidRDefault="00AB0197" w:rsidP="00DD0C9B">
                        <w:pPr>
                          <w:rPr>
                            <w:rFonts w:asciiTheme="minorHAnsi" w:hAnsiTheme="minorHAnsi" w:cs="Calibri"/>
                            <w:color w:val="000000"/>
                            <w:sz w:val="10"/>
                            <w:szCs w:val="10"/>
                          </w:rPr>
                        </w:pPr>
                        <w:r w:rsidRPr="00AB0197">
                          <w:rPr>
                            <w:rFonts w:asciiTheme="minorHAnsi" w:hAnsiTheme="minorHAnsi" w:cs="Calibri"/>
                            <w:color w:val="000000"/>
                            <w:sz w:val="10"/>
                            <w:szCs w:val="10"/>
                          </w:rPr>
                          <w:t>Transporte de garrafas vacías desde puertos de atraque Trinidad hasta planta GLP.</w:t>
                        </w:r>
                      </w:p>
                    </w:tc>
                    <w:tc>
                      <w:tcPr>
                        <w:tcW w:w="567" w:type="dxa"/>
                        <w:tcBorders>
                          <w:top w:val="nil"/>
                          <w:left w:val="nil"/>
                          <w:bottom w:val="single" w:sz="8" w:space="0" w:color="auto"/>
                          <w:right w:val="single" w:sz="8" w:space="0" w:color="auto"/>
                        </w:tcBorders>
                        <w:shd w:val="clear" w:color="auto" w:fill="auto"/>
                        <w:noWrap/>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18.000</w:t>
                        </w:r>
                      </w:p>
                    </w:tc>
                    <w:tc>
                      <w:tcPr>
                        <w:tcW w:w="425" w:type="dxa"/>
                        <w:tcBorders>
                          <w:top w:val="nil"/>
                          <w:left w:val="nil"/>
                          <w:bottom w:val="single" w:sz="8" w:space="0" w:color="auto"/>
                          <w:right w:val="single" w:sz="8" w:space="0" w:color="auto"/>
                        </w:tcBorders>
                        <w:shd w:val="clear" w:color="auto" w:fill="auto"/>
                        <w:noWrap/>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7</w:t>
                        </w:r>
                      </w:p>
                    </w:tc>
                    <w:tc>
                      <w:tcPr>
                        <w:tcW w:w="567" w:type="dxa"/>
                        <w:tcBorders>
                          <w:top w:val="nil"/>
                          <w:left w:val="nil"/>
                          <w:bottom w:val="single" w:sz="8" w:space="0" w:color="auto"/>
                          <w:right w:val="single" w:sz="8" w:space="0" w:color="auto"/>
                        </w:tcBorders>
                        <w:shd w:val="clear" w:color="auto" w:fill="auto"/>
                        <w:noWrap/>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126.000</w:t>
                        </w:r>
                      </w:p>
                    </w:tc>
                    <w:tc>
                      <w:tcPr>
                        <w:tcW w:w="567" w:type="dxa"/>
                        <w:tcBorders>
                          <w:top w:val="nil"/>
                          <w:left w:val="nil"/>
                          <w:bottom w:val="single" w:sz="8" w:space="0" w:color="auto"/>
                          <w:right w:val="nil"/>
                        </w:tcBorders>
                        <w:shd w:val="clear" w:color="auto" w:fill="auto"/>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1,80</w:t>
                        </w:r>
                      </w:p>
                    </w:tc>
                    <w:tc>
                      <w:tcPr>
                        <w:tcW w:w="567" w:type="dxa"/>
                        <w:tcBorders>
                          <w:top w:val="nil"/>
                          <w:left w:val="single" w:sz="8" w:space="0" w:color="auto"/>
                          <w:bottom w:val="single" w:sz="8" w:space="0" w:color="auto"/>
                          <w:right w:val="single" w:sz="8" w:space="0" w:color="auto"/>
                        </w:tcBorders>
                        <w:shd w:val="clear" w:color="auto" w:fill="auto"/>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226.800</w:t>
                        </w:r>
                      </w:p>
                    </w:tc>
                  </w:tr>
                  <w:tr w:rsidR="00AB0197" w:rsidRPr="00AB0197" w:rsidTr="00AB0197">
                    <w:trPr>
                      <w:trHeight w:val="959"/>
                    </w:trPr>
                    <w:tc>
                      <w:tcPr>
                        <w:tcW w:w="444" w:type="dxa"/>
                        <w:tcBorders>
                          <w:top w:val="nil"/>
                          <w:left w:val="single" w:sz="8" w:space="0" w:color="auto"/>
                          <w:bottom w:val="single" w:sz="8" w:space="0" w:color="auto"/>
                          <w:right w:val="single" w:sz="8" w:space="0" w:color="auto"/>
                        </w:tcBorders>
                        <w:shd w:val="clear" w:color="auto" w:fill="auto"/>
                        <w:vAlign w:val="center"/>
                        <w:hideMark/>
                      </w:tcPr>
                      <w:p w:rsidR="00AB0197" w:rsidRPr="00AB0197" w:rsidRDefault="00AB0197" w:rsidP="00DD0C9B">
                        <w:pPr>
                          <w:jc w:val="center"/>
                          <w:rPr>
                            <w:rFonts w:asciiTheme="minorHAnsi" w:hAnsiTheme="minorHAnsi" w:cs="Calibri"/>
                            <w:b/>
                            <w:bCs/>
                            <w:color w:val="000000"/>
                            <w:sz w:val="10"/>
                            <w:szCs w:val="10"/>
                          </w:rPr>
                        </w:pPr>
                        <w:r w:rsidRPr="00AB0197">
                          <w:rPr>
                            <w:rFonts w:asciiTheme="minorHAnsi" w:hAnsiTheme="minorHAnsi" w:cs="Calibri"/>
                            <w:b/>
                            <w:bCs/>
                            <w:color w:val="000000"/>
                            <w:sz w:val="10"/>
                            <w:szCs w:val="10"/>
                          </w:rPr>
                          <w:t>2</w:t>
                        </w:r>
                      </w:p>
                    </w:tc>
                    <w:tc>
                      <w:tcPr>
                        <w:tcW w:w="1418" w:type="dxa"/>
                        <w:tcBorders>
                          <w:top w:val="nil"/>
                          <w:left w:val="nil"/>
                          <w:bottom w:val="single" w:sz="8" w:space="0" w:color="auto"/>
                          <w:right w:val="single" w:sz="8" w:space="0" w:color="auto"/>
                        </w:tcBorders>
                        <w:shd w:val="clear" w:color="auto" w:fill="auto"/>
                        <w:vAlign w:val="center"/>
                        <w:hideMark/>
                      </w:tcPr>
                      <w:p w:rsidR="00AB0197" w:rsidRPr="00AB0197" w:rsidRDefault="00AB0197" w:rsidP="00DD0C9B">
                        <w:pPr>
                          <w:rPr>
                            <w:rFonts w:asciiTheme="minorHAnsi" w:hAnsiTheme="minorHAnsi" w:cs="Calibri"/>
                            <w:color w:val="000000"/>
                            <w:sz w:val="10"/>
                            <w:szCs w:val="10"/>
                          </w:rPr>
                        </w:pPr>
                        <w:r w:rsidRPr="00AB0197">
                          <w:rPr>
                            <w:rFonts w:asciiTheme="minorHAnsi" w:hAnsiTheme="minorHAnsi" w:cs="Calibri"/>
                            <w:color w:val="000000"/>
                            <w:sz w:val="10"/>
                            <w:szCs w:val="10"/>
                          </w:rPr>
                          <w:t>Transporte de garrafas con producto de planta GLP hasta puertos de atraque Trinidad.</w:t>
                        </w:r>
                      </w:p>
                    </w:tc>
                    <w:tc>
                      <w:tcPr>
                        <w:tcW w:w="567" w:type="dxa"/>
                        <w:tcBorders>
                          <w:top w:val="nil"/>
                          <w:left w:val="nil"/>
                          <w:bottom w:val="single" w:sz="8" w:space="0" w:color="auto"/>
                          <w:right w:val="single" w:sz="8" w:space="0" w:color="auto"/>
                        </w:tcBorders>
                        <w:shd w:val="clear" w:color="auto" w:fill="auto"/>
                        <w:noWrap/>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18000</w:t>
                        </w:r>
                      </w:p>
                    </w:tc>
                    <w:tc>
                      <w:tcPr>
                        <w:tcW w:w="425" w:type="dxa"/>
                        <w:tcBorders>
                          <w:top w:val="nil"/>
                          <w:left w:val="nil"/>
                          <w:bottom w:val="single" w:sz="8" w:space="0" w:color="auto"/>
                          <w:right w:val="single" w:sz="8" w:space="0" w:color="auto"/>
                        </w:tcBorders>
                        <w:shd w:val="clear" w:color="auto" w:fill="auto"/>
                        <w:noWrap/>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7</w:t>
                        </w:r>
                      </w:p>
                    </w:tc>
                    <w:tc>
                      <w:tcPr>
                        <w:tcW w:w="567" w:type="dxa"/>
                        <w:tcBorders>
                          <w:top w:val="nil"/>
                          <w:left w:val="nil"/>
                          <w:bottom w:val="single" w:sz="8" w:space="0" w:color="auto"/>
                          <w:right w:val="single" w:sz="8" w:space="0" w:color="auto"/>
                        </w:tcBorders>
                        <w:shd w:val="clear" w:color="auto" w:fill="auto"/>
                        <w:noWrap/>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126.000</w:t>
                        </w:r>
                      </w:p>
                    </w:tc>
                    <w:tc>
                      <w:tcPr>
                        <w:tcW w:w="567" w:type="dxa"/>
                        <w:tcBorders>
                          <w:top w:val="nil"/>
                          <w:left w:val="nil"/>
                          <w:bottom w:val="nil"/>
                          <w:right w:val="nil"/>
                        </w:tcBorders>
                        <w:shd w:val="clear" w:color="auto" w:fill="auto"/>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2,70</w:t>
                        </w:r>
                      </w:p>
                    </w:tc>
                    <w:tc>
                      <w:tcPr>
                        <w:tcW w:w="567" w:type="dxa"/>
                        <w:tcBorders>
                          <w:top w:val="nil"/>
                          <w:left w:val="single" w:sz="8" w:space="0" w:color="auto"/>
                          <w:bottom w:val="single" w:sz="8" w:space="0" w:color="auto"/>
                          <w:right w:val="single" w:sz="8" w:space="0" w:color="auto"/>
                        </w:tcBorders>
                        <w:shd w:val="clear" w:color="auto" w:fill="auto"/>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340.200</w:t>
                        </w:r>
                      </w:p>
                    </w:tc>
                  </w:tr>
                  <w:tr w:rsidR="00AB0197" w:rsidRPr="00AB0197" w:rsidTr="00AB0197">
                    <w:trPr>
                      <w:trHeight w:val="325"/>
                    </w:trPr>
                    <w:tc>
                      <w:tcPr>
                        <w:tcW w:w="444" w:type="dxa"/>
                        <w:tcBorders>
                          <w:top w:val="nil"/>
                          <w:left w:val="nil"/>
                          <w:bottom w:val="nil"/>
                          <w:right w:val="nil"/>
                        </w:tcBorders>
                        <w:shd w:val="clear" w:color="auto" w:fill="auto"/>
                        <w:noWrap/>
                        <w:vAlign w:val="bottom"/>
                        <w:hideMark/>
                      </w:tcPr>
                      <w:p w:rsidR="00AB0197" w:rsidRPr="00AB0197" w:rsidRDefault="00AB0197" w:rsidP="00DD0C9B">
                        <w:pPr>
                          <w:jc w:val="center"/>
                          <w:rPr>
                            <w:rFonts w:asciiTheme="minorHAnsi" w:hAnsiTheme="minorHAnsi" w:cs="Calibri"/>
                            <w:color w:val="000000"/>
                            <w:sz w:val="10"/>
                            <w:szCs w:val="10"/>
                          </w:rPr>
                        </w:pPr>
                      </w:p>
                    </w:tc>
                    <w:tc>
                      <w:tcPr>
                        <w:tcW w:w="1418" w:type="dxa"/>
                        <w:tcBorders>
                          <w:top w:val="nil"/>
                          <w:left w:val="nil"/>
                          <w:bottom w:val="nil"/>
                          <w:right w:val="nil"/>
                        </w:tcBorders>
                        <w:shd w:val="clear" w:color="auto" w:fill="auto"/>
                        <w:noWrap/>
                        <w:vAlign w:val="bottom"/>
                        <w:hideMark/>
                      </w:tcPr>
                      <w:p w:rsidR="00AB0197" w:rsidRPr="00AB0197" w:rsidRDefault="00AB0197" w:rsidP="00DD0C9B">
                        <w:pPr>
                          <w:rPr>
                            <w:rFonts w:asciiTheme="minorHAnsi" w:hAnsiTheme="minorHAnsi"/>
                            <w:sz w:val="10"/>
                            <w:szCs w:val="10"/>
                          </w:rPr>
                        </w:pPr>
                      </w:p>
                    </w:tc>
                    <w:tc>
                      <w:tcPr>
                        <w:tcW w:w="567" w:type="dxa"/>
                        <w:tcBorders>
                          <w:top w:val="nil"/>
                          <w:left w:val="nil"/>
                          <w:bottom w:val="nil"/>
                          <w:right w:val="nil"/>
                        </w:tcBorders>
                        <w:shd w:val="clear" w:color="auto" w:fill="auto"/>
                        <w:noWrap/>
                        <w:vAlign w:val="bottom"/>
                        <w:hideMark/>
                      </w:tcPr>
                      <w:p w:rsidR="00AB0197" w:rsidRPr="00AB0197" w:rsidRDefault="00AB0197" w:rsidP="00DD0C9B">
                        <w:pPr>
                          <w:rPr>
                            <w:rFonts w:asciiTheme="minorHAnsi" w:hAnsiTheme="minorHAnsi"/>
                            <w:sz w:val="10"/>
                            <w:szCs w:val="10"/>
                          </w:rPr>
                        </w:pPr>
                      </w:p>
                    </w:tc>
                    <w:tc>
                      <w:tcPr>
                        <w:tcW w:w="425" w:type="dxa"/>
                        <w:tcBorders>
                          <w:top w:val="nil"/>
                          <w:left w:val="nil"/>
                          <w:bottom w:val="nil"/>
                          <w:right w:val="nil"/>
                        </w:tcBorders>
                        <w:shd w:val="clear" w:color="auto" w:fill="auto"/>
                        <w:noWrap/>
                        <w:vAlign w:val="bottom"/>
                        <w:hideMark/>
                      </w:tcPr>
                      <w:p w:rsidR="00AB0197" w:rsidRPr="00AB0197" w:rsidRDefault="00AB0197" w:rsidP="00DD0C9B">
                        <w:pPr>
                          <w:rPr>
                            <w:rFonts w:asciiTheme="minorHAnsi" w:hAnsiTheme="minorHAnsi"/>
                            <w:sz w:val="10"/>
                            <w:szCs w:val="10"/>
                          </w:rPr>
                        </w:pPr>
                      </w:p>
                    </w:tc>
                    <w:tc>
                      <w:tcPr>
                        <w:tcW w:w="567" w:type="dxa"/>
                        <w:tcBorders>
                          <w:top w:val="nil"/>
                          <w:left w:val="nil"/>
                          <w:bottom w:val="nil"/>
                          <w:right w:val="nil"/>
                        </w:tcBorders>
                        <w:shd w:val="clear" w:color="auto" w:fill="auto"/>
                        <w:noWrap/>
                        <w:vAlign w:val="bottom"/>
                        <w:hideMark/>
                      </w:tcPr>
                      <w:p w:rsidR="00AB0197" w:rsidRPr="00AB0197" w:rsidRDefault="00AB0197" w:rsidP="00DD0C9B">
                        <w:pPr>
                          <w:rPr>
                            <w:rFonts w:asciiTheme="minorHAnsi" w:hAnsiTheme="minorHAnsi"/>
                            <w:sz w:val="10"/>
                            <w:szCs w:val="10"/>
                          </w:rPr>
                        </w:pP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B0197" w:rsidRPr="00AB0197" w:rsidRDefault="00AB0197" w:rsidP="00DD0C9B">
                        <w:pPr>
                          <w:rPr>
                            <w:rFonts w:asciiTheme="minorHAnsi" w:hAnsiTheme="minorHAnsi" w:cs="Calibri"/>
                            <w:color w:val="000000"/>
                            <w:sz w:val="10"/>
                            <w:szCs w:val="10"/>
                          </w:rPr>
                        </w:pPr>
                        <w:r w:rsidRPr="00AB0197">
                          <w:rPr>
                            <w:rFonts w:asciiTheme="minorHAnsi" w:hAnsiTheme="minorHAnsi" w:cs="Calibri"/>
                            <w:color w:val="000000"/>
                            <w:sz w:val="10"/>
                            <w:szCs w:val="10"/>
                          </w:rPr>
                          <w:t>TOTAL Bs.-</w:t>
                        </w:r>
                      </w:p>
                    </w:tc>
                    <w:tc>
                      <w:tcPr>
                        <w:tcW w:w="567" w:type="dxa"/>
                        <w:tcBorders>
                          <w:top w:val="nil"/>
                          <w:left w:val="nil"/>
                          <w:bottom w:val="single" w:sz="8" w:space="0" w:color="auto"/>
                          <w:right w:val="single" w:sz="8" w:space="0" w:color="auto"/>
                        </w:tcBorders>
                        <w:shd w:val="clear" w:color="auto" w:fill="auto"/>
                        <w:noWrap/>
                        <w:vAlign w:val="center"/>
                        <w:hideMark/>
                      </w:tcPr>
                      <w:p w:rsidR="00AB0197" w:rsidRPr="00AB0197" w:rsidRDefault="00AB0197" w:rsidP="00DD0C9B">
                        <w:pPr>
                          <w:jc w:val="center"/>
                          <w:rPr>
                            <w:rFonts w:asciiTheme="minorHAnsi" w:hAnsiTheme="minorHAnsi" w:cs="Calibri"/>
                            <w:color w:val="000000"/>
                            <w:sz w:val="10"/>
                            <w:szCs w:val="10"/>
                          </w:rPr>
                        </w:pPr>
                        <w:r w:rsidRPr="00AB0197">
                          <w:rPr>
                            <w:rFonts w:asciiTheme="minorHAnsi" w:hAnsiTheme="minorHAnsi" w:cs="Calibri"/>
                            <w:color w:val="000000"/>
                            <w:sz w:val="10"/>
                            <w:szCs w:val="10"/>
                          </w:rPr>
                          <w:t>567.000</w:t>
                        </w:r>
                      </w:p>
                    </w:tc>
                  </w:tr>
                </w:tbl>
                <w:p w:rsidR="00AB0197" w:rsidRPr="00AB0197" w:rsidRDefault="00AB0197" w:rsidP="00DD0C9B">
                  <w:pPr>
                    <w:autoSpaceDE w:val="0"/>
                    <w:autoSpaceDN w:val="0"/>
                    <w:adjustRightInd w:val="0"/>
                    <w:jc w:val="both"/>
                    <w:rPr>
                      <w:rFonts w:asciiTheme="minorHAnsi" w:hAnsiTheme="minorHAnsi" w:cs="Calibri"/>
                      <w:sz w:val="18"/>
                      <w:szCs w:val="18"/>
                    </w:rPr>
                  </w:pPr>
                </w:p>
              </w:tc>
            </w:tr>
            <w:tr w:rsidR="00AB0197" w:rsidRPr="00AB0197" w:rsidTr="00AB0197">
              <w:tc>
                <w:tcPr>
                  <w:tcW w:w="4673" w:type="dxa"/>
                  <w:shd w:val="clear" w:color="auto" w:fill="auto"/>
                </w:tcPr>
                <w:p w:rsidR="00AB0197" w:rsidRPr="00AB0197" w:rsidRDefault="00AB0197" w:rsidP="00DD0C9B">
                  <w:pPr>
                    <w:jc w:val="both"/>
                    <w:rPr>
                      <w:rFonts w:asciiTheme="minorHAnsi" w:hAnsiTheme="minorHAnsi" w:cs="Verdana"/>
                      <w:bCs/>
                      <w:color w:val="000000"/>
                      <w:sz w:val="18"/>
                      <w:szCs w:val="18"/>
                    </w:rPr>
                  </w:pPr>
                </w:p>
                <w:p w:rsidR="00AB0197" w:rsidRPr="00AB0197" w:rsidRDefault="00AB0197" w:rsidP="00DD0C9B">
                  <w:pPr>
                    <w:jc w:val="both"/>
                    <w:rPr>
                      <w:rFonts w:asciiTheme="minorHAnsi" w:hAnsiTheme="minorHAnsi" w:cs="Arial"/>
                      <w:b/>
                      <w:sz w:val="18"/>
                      <w:szCs w:val="18"/>
                      <w:u w:val="single"/>
                    </w:rPr>
                  </w:pPr>
                  <w:r w:rsidRPr="00AB0197">
                    <w:rPr>
                      <w:rFonts w:asciiTheme="minorHAnsi" w:hAnsiTheme="minorHAnsi" w:cs="Arial"/>
                      <w:b/>
                      <w:sz w:val="18"/>
                      <w:szCs w:val="18"/>
                      <w:u w:val="single"/>
                    </w:rPr>
                    <w:t>CAPACIDAD</w:t>
                  </w:r>
                </w:p>
                <w:p w:rsidR="00AB0197" w:rsidRPr="00AB0197" w:rsidRDefault="00AB0197" w:rsidP="00DD0C9B">
                  <w:pPr>
                    <w:pStyle w:val="Prrafodelista"/>
                    <w:ind w:left="0"/>
                    <w:jc w:val="both"/>
                    <w:rPr>
                      <w:rFonts w:asciiTheme="minorHAnsi" w:hAnsiTheme="minorHAnsi" w:cs="Calibri"/>
                      <w:sz w:val="18"/>
                      <w:szCs w:val="18"/>
                    </w:rPr>
                  </w:pPr>
                </w:p>
                <w:p w:rsidR="00AB0197" w:rsidRPr="00AB0197" w:rsidRDefault="00AB0197" w:rsidP="00DD0C9B">
                  <w:pPr>
                    <w:pStyle w:val="Prrafodelista"/>
                    <w:ind w:left="0"/>
                    <w:jc w:val="both"/>
                    <w:rPr>
                      <w:rFonts w:asciiTheme="minorHAnsi" w:hAnsiTheme="minorHAnsi" w:cs="Calibri"/>
                      <w:sz w:val="18"/>
                      <w:szCs w:val="18"/>
                    </w:rPr>
                  </w:pPr>
                  <w:r w:rsidRPr="00AB0197">
                    <w:rPr>
                      <w:rFonts w:asciiTheme="minorHAnsi" w:hAnsiTheme="minorHAnsi" w:cs="Calibri"/>
                      <w:sz w:val="18"/>
                      <w:szCs w:val="18"/>
                    </w:rPr>
                    <w:t>Capacidad Máxima de Transporte: 800 Garrafas/camión, misma que es de carácter enunciativo y no limitativo.</w:t>
                  </w:r>
                </w:p>
                <w:p w:rsidR="00AB0197" w:rsidRPr="00AB0197" w:rsidRDefault="00AB0197" w:rsidP="00DD0C9B">
                  <w:pPr>
                    <w:pStyle w:val="Prrafodelista"/>
                    <w:ind w:left="0"/>
                    <w:rPr>
                      <w:rFonts w:asciiTheme="minorHAnsi" w:hAnsiTheme="minorHAnsi" w:cs="Calibri"/>
                      <w:sz w:val="18"/>
                      <w:szCs w:val="18"/>
                    </w:rPr>
                  </w:pPr>
                  <w:r w:rsidRPr="00AB0197">
                    <w:rPr>
                      <w:rFonts w:asciiTheme="minorHAnsi" w:hAnsiTheme="minorHAnsi" w:cs="Calibri"/>
                      <w:sz w:val="18"/>
                      <w:szCs w:val="18"/>
                    </w:rPr>
                    <w:t>La cantidad de camiones requerida es de acuerdo a la capacidad de carga que tenga cada camión,  se requiere que la sumatoria de la capacidad de carga sea de 4000 garrafas,  quiere decir que en planta GLP estén cargados los camiones con un total de mínimo 4000 garrafas llenas o vacías.</w:t>
                  </w:r>
                </w:p>
                <w:p w:rsidR="00AB0197" w:rsidRPr="00AB0197" w:rsidRDefault="00AB0197" w:rsidP="00DD0C9B">
                  <w:pPr>
                    <w:pStyle w:val="Prrafodelista"/>
                    <w:ind w:left="0"/>
                    <w:rPr>
                      <w:rFonts w:asciiTheme="minorHAnsi" w:hAnsiTheme="minorHAnsi" w:cs="Calibri"/>
                      <w:sz w:val="18"/>
                      <w:szCs w:val="18"/>
                    </w:rPr>
                  </w:pPr>
                </w:p>
                <w:p w:rsidR="00AB0197" w:rsidRPr="00AB0197" w:rsidRDefault="00AB0197" w:rsidP="00DD0C9B">
                  <w:pPr>
                    <w:pStyle w:val="Prrafodelista"/>
                    <w:ind w:left="0"/>
                    <w:jc w:val="both"/>
                    <w:rPr>
                      <w:rFonts w:asciiTheme="minorHAnsi" w:hAnsiTheme="minorHAnsi" w:cs="Calibri"/>
                      <w:sz w:val="18"/>
                      <w:szCs w:val="18"/>
                    </w:rPr>
                  </w:pPr>
                  <w:r w:rsidRPr="00AB0197">
                    <w:rPr>
                      <w:rFonts w:asciiTheme="minorHAnsi" w:hAnsiTheme="minorHAnsi" w:cs="Calibri"/>
                      <w:sz w:val="18"/>
                      <w:szCs w:val="18"/>
                    </w:rPr>
                    <w:lastRenderedPageBreak/>
                    <w:t>Como constancia de la capacidad de transporte propuesta, se debe hacer llegar la nómina de los camiones que el proponente pondrá a disposición en cada l servicio requerido:</w:t>
                  </w:r>
                </w:p>
                <w:p w:rsidR="00AB0197" w:rsidRPr="00AB0197" w:rsidRDefault="00AB0197" w:rsidP="00DD0C9B">
                  <w:pPr>
                    <w:rPr>
                      <w:rFonts w:asciiTheme="minorHAnsi" w:hAnsiTheme="minorHAnsi" w:cs="Calibri"/>
                      <w:sz w:val="18"/>
                      <w:szCs w:val="18"/>
                    </w:rPr>
                  </w:pPr>
                </w:p>
                <w:tbl>
                  <w:tblPr>
                    <w:tblW w:w="4639" w:type="dxa"/>
                    <w:jc w:val="center"/>
                    <w:tblInd w:w="778" w:type="dxa"/>
                    <w:tblLayout w:type="fixed"/>
                    <w:tblCellMar>
                      <w:left w:w="70" w:type="dxa"/>
                      <w:right w:w="70" w:type="dxa"/>
                    </w:tblCellMar>
                    <w:tblLook w:val="04A0" w:firstRow="1" w:lastRow="0" w:firstColumn="1" w:lastColumn="0" w:noHBand="0" w:noVBand="1"/>
                  </w:tblPr>
                  <w:tblGrid>
                    <w:gridCol w:w="529"/>
                    <w:gridCol w:w="1241"/>
                    <w:gridCol w:w="709"/>
                    <w:gridCol w:w="709"/>
                    <w:gridCol w:w="709"/>
                    <w:gridCol w:w="742"/>
                  </w:tblGrid>
                  <w:tr w:rsidR="00AB0197" w:rsidRPr="00AB0197" w:rsidTr="00AB0197">
                    <w:trPr>
                      <w:trHeight w:val="148"/>
                      <w:jc w:val="center"/>
                    </w:trPr>
                    <w:tc>
                      <w:tcPr>
                        <w:tcW w:w="529"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B0197" w:rsidRPr="00AB0197" w:rsidRDefault="00AB0197" w:rsidP="00DD0C9B">
                        <w:pPr>
                          <w:jc w:val="center"/>
                          <w:rPr>
                            <w:rFonts w:asciiTheme="minorHAnsi" w:hAnsiTheme="minorHAnsi" w:cs="Calibri"/>
                            <w:color w:val="000000"/>
                            <w:sz w:val="18"/>
                            <w:szCs w:val="18"/>
                          </w:rPr>
                        </w:pPr>
                        <w:r w:rsidRPr="00AB0197">
                          <w:rPr>
                            <w:rFonts w:asciiTheme="minorHAnsi" w:hAnsiTheme="minorHAnsi" w:cs="Calibri"/>
                            <w:color w:val="000000"/>
                            <w:sz w:val="18"/>
                            <w:szCs w:val="18"/>
                          </w:rPr>
                          <w:t>Nº</w:t>
                        </w:r>
                      </w:p>
                    </w:tc>
                    <w:tc>
                      <w:tcPr>
                        <w:tcW w:w="3368" w:type="dxa"/>
                        <w:gridSpan w:val="4"/>
                        <w:tcBorders>
                          <w:top w:val="single" w:sz="4" w:space="0" w:color="auto"/>
                          <w:left w:val="nil"/>
                          <w:bottom w:val="single" w:sz="4" w:space="0" w:color="auto"/>
                          <w:right w:val="single" w:sz="4" w:space="0" w:color="auto"/>
                        </w:tcBorders>
                        <w:shd w:val="clear" w:color="auto" w:fill="D9D9D9"/>
                        <w:noWrap/>
                        <w:vAlign w:val="center"/>
                        <w:hideMark/>
                      </w:tcPr>
                      <w:p w:rsidR="00AB0197" w:rsidRPr="00AB0197" w:rsidRDefault="00AB0197" w:rsidP="00DD0C9B">
                        <w:pPr>
                          <w:jc w:val="center"/>
                          <w:rPr>
                            <w:rFonts w:asciiTheme="minorHAnsi" w:hAnsiTheme="minorHAnsi" w:cs="Calibri"/>
                            <w:color w:val="000000"/>
                            <w:sz w:val="18"/>
                            <w:szCs w:val="18"/>
                          </w:rPr>
                        </w:pPr>
                        <w:r w:rsidRPr="00AB0197">
                          <w:rPr>
                            <w:rFonts w:asciiTheme="minorHAnsi" w:hAnsiTheme="minorHAnsi" w:cs="Calibri"/>
                            <w:color w:val="000000"/>
                            <w:sz w:val="18"/>
                            <w:szCs w:val="18"/>
                          </w:rPr>
                          <w:t>CAMION –TRACTO</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B0197" w:rsidRPr="00AB0197" w:rsidRDefault="00AB0197" w:rsidP="00DD0C9B">
                        <w:pPr>
                          <w:jc w:val="center"/>
                          <w:rPr>
                            <w:rFonts w:asciiTheme="minorHAnsi" w:hAnsiTheme="minorHAnsi" w:cs="Calibri"/>
                            <w:color w:val="000000"/>
                            <w:sz w:val="18"/>
                            <w:szCs w:val="18"/>
                          </w:rPr>
                        </w:pPr>
                        <w:r w:rsidRPr="00AB0197">
                          <w:rPr>
                            <w:rFonts w:asciiTheme="minorHAnsi" w:hAnsiTheme="minorHAnsi" w:cs="Calibri"/>
                            <w:color w:val="000000"/>
                            <w:sz w:val="18"/>
                            <w:szCs w:val="18"/>
                          </w:rPr>
                          <w:t>CAPACIDAD EN GARRAFAS</w:t>
                        </w:r>
                      </w:p>
                    </w:tc>
                  </w:tr>
                  <w:tr w:rsidR="00AB0197" w:rsidRPr="00AB0197" w:rsidTr="00AB0197">
                    <w:trPr>
                      <w:trHeight w:val="148"/>
                      <w:jc w:val="center"/>
                    </w:trPr>
                    <w:tc>
                      <w:tcPr>
                        <w:tcW w:w="529" w:type="dxa"/>
                        <w:vMerge/>
                        <w:tcBorders>
                          <w:top w:val="single" w:sz="4" w:space="0" w:color="auto"/>
                          <w:left w:val="single" w:sz="4" w:space="0" w:color="auto"/>
                          <w:bottom w:val="single" w:sz="4" w:space="0" w:color="auto"/>
                          <w:right w:val="single" w:sz="4" w:space="0" w:color="auto"/>
                        </w:tcBorders>
                        <w:vAlign w:val="center"/>
                        <w:hideMark/>
                      </w:tcPr>
                      <w:p w:rsidR="00AB0197" w:rsidRPr="00AB0197" w:rsidRDefault="00AB0197" w:rsidP="00DD0C9B">
                        <w:pPr>
                          <w:rPr>
                            <w:rFonts w:asciiTheme="minorHAnsi" w:hAnsiTheme="minorHAnsi" w:cs="Calibri"/>
                            <w:color w:val="000000"/>
                            <w:sz w:val="18"/>
                            <w:szCs w:val="18"/>
                          </w:rPr>
                        </w:pPr>
                      </w:p>
                    </w:tc>
                    <w:tc>
                      <w:tcPr>
                        <w:tcW w:w="1241" w:type="dxa"/>
                        <w:tcBorders>
                          <w:top w:val="nil"/>
                          <w:left w:val="nil"/>
                          <w:bottom w:val="single" w:sz="4" w:space="0" w:color="auto"/>
                          <w:right w:val="single" w:sz="4" w:space="0" w:color="auto"/>
                        </w:tcBorders>
                        <w:shd w:val="clear" w:color="auto" w:fill="D9D9D9"/>
                        <w:noWrap/>
                        <w:vAlign w:val="center"/>
                        <w:hideMark/>
                      </w:tcPr>
                      <w:p w:rsidR="00AB0197" w:rsidRPr="00AB0197" w:rsidRDefault="00AB0197" w:rsidP="00DD0C9B">
                        <w:pPr>
                          <w:jc w:val="center"/>
                          <w:rPr>
                            <w:rFonts w:asciiTheme="minorHAnsi" w:hAnsiTheme="minorHAnsi" w:cs="Calibri"/>
                            <w:color w:val="000000"/>
                            <w:sz w:val="18"/>
                            <w:szCs w:val="18"/>
                          </w:rPr>
                        </w:pPr>
                        <w:r w:rsidRPr="00AB0197">
                          <w:rPr>
                            <w:rFonts w:asciiTheme="minorHAnsi" w:hAnsiTheme="minorHAnsi" w:cs="Calibri"/>
                            <w:color w:val="000000"/>
                            <w:sz w:val="18"/>
                            <w:szCs w:val="18"/>
                          </w:rPr>
                          <w:t>Nº DE PLACA</w:t>
                        </w:r>
                      </w:p>
                    </w:tc>
                    <w:tc>
                      <w:tcPr>
                        <w:tcW w:w="709" w:type="dxa"/>
                        <w:tcBorders>
                          <w:top w:val="nil"/>
                          <w:left w:val="nil"/>
                          <w:bottom w:val="single" w:sz="4" w:space="0" w:color="auto"/>
                          <w:right w:val="single" w:sz="4" w:space="0" w:color="auto"/>
                        </w:tcBorders>
                        <w:shd w:val="clear" w:color="auto" w:fill="D9D9D9"/>
                        <w:noWrap/>
                        <w:vAlign w:val="center"/>
                        <w:hideMark/>
                      </w:tcPr>
                      <w:p w:rsidR="00AB0197" w:rsidRPr="00AB0197" w:rsidRDefault="00AB0197" w:rsidP="00DD0C9B">
                        <w:pPr>
                          <w:jc w:val="center"/>
                          <w:rPr>
                            <w:rFonts w:asciiTheme="minorHAnsi" w:hAnsiTheme="minorHAnsi" w:cs="Calibri"/>
                            <w:color w:val="000000"/>
                            <w:sz w:val="18"/>
                            <w:szCs w:val="18"/>
                          </w:rPr>
                        </w:pPr>
                        <w:r w:rsidRPr="00AB0197">
                          <w:rPr>
                            <w:rFonts w:asciiTheme="minorHAnsi" w:hAnsiTheme="minorHAnsi" w:cs="Calibri"/>
                            <w:color w:val="000000"/>
                            <w:sz w:val="18"/>
                            <w:szCs w:val="18"/>
                          </w:rPr>
                          <w:t>Nº DE CHASIS</w:t>
                        </w:r>
                      </w:p>
                    </w:tc>
                    <w:tc>
                      <w:tcPr>
                        <w:tcW w:w="709" w:type="dxa"/>
                        <w:tcBorders>
                          <w:top w:val="nil"/>
                          <w:left w:val="nil"/>
                          <w:bottom w:val="single" w:sz="4" w:space="0" w:color="auto"/>
                          <w:right w:val="single" w:sz="4" w:space="0" w:color="auto"/>
                        </w:tcBorders>
                        <w:shd w:val="clear" w:color="auto" w:fill="D9D9D9"/>
                        <w:noWrap/>
                        <w:vAlign w:val="center"/>
                        <w:hideMark/>
                      </w:tcPr>
                      <w:p w:rsidR="00AB0197" w:rsidRPr="00AB0197" w:rsidRDefault="00AB0197" w:rsidP="00DD0C9B">
                        <w:pPr>
                          <w:jc w:val="center"/>
                          <w:rPr>
                            <w:rFonts w:asciiTheme="minorHAnsi" w:hAnsiTheme="minorHAnsi" w:cs="Calibri"/>
                            <w:color w:val="000000"/>
                            <w:sz w:val="18"/>
                            <w:szCs w:val="18"/>
                          </w:rPr>
                        </w:pPr>
                        <w:r w:rsidRPr="00AB0197">
                          <w:rPr>
                            <w:rFonts w:asciiTheme="minorHAnsi" w:hAnsiTheme="minorHAnsi" w:cs="Calibri"/>
                            <w:color w:val="000000"/>
                            <w:sz w:val="18"/>
                            <w:szCs w:val="18"/>
                          </w:rPr>
                          <w:t>MARCA</w:t>
                        </w:r>
                      </w:p>
                    </w:tc>
                    <w:tc>
                      <w:tcPr>
                        <w:tcW w:w="709" w:type="dxa"/>
                        <w:tcBorders>
                          <w:top w:val="nil"/>
                          <w:left w:val="nil"/>
                          <w:bottom w:val="single" w:sz="4" w:space="0" w:color="auto"/>
                          <w:right w:val="single" w:sz="4" w:space="0" w:color="auto"/>
                        </w:tcBorders>
                        <w:shd w:val="clear" w:color="auto" w:fill="D9D9D9"/>
                        <w:noWrap/>
                        <w:vAlign w:val="center"/>
                        <w:hideMark/>
                      </w:tcPr>
                      <w:p w:rsidR="00AB0197" w:rsidRPr="00AB0197" w:rsidRDefault="00AB0197" w:rsidP="00DD0C9B">
                        <w:pPr>
                          <w:jc w:val="center"/>
                          <w:rPr>
                            <w:rFonts w:asciiTheme="minorHAnsi" w:hAnsiTheme="minorHAnsi" w:cs="Calibri"/>
                            <w:color w:val="000000"/>
                            <w:sz w:val="18"/>
                            <w:szCs w:val="18"/>
                          </w:rPr>
                        </w:pPr>
                        <w:r w:rsidRPr="00AB0197">
                          <w:rPr>
                            <w:rFonts w:asciiTheme="minorHAnsi" w:hAnsiTheme="minorHAnsi" w:cs="Calibri"/>
                            <w:color w:val="000000"/>
                            <w:sz w:val="18"/>
                            <w:szCs w:val="18"/>
                          </w:rPr>
                          <w:t>AÑO</w:t>
                        </w: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AB0197" w:rsidRPr="00AB0197" w:rsidRDefault="00AB0197" w:rsidP="00DD0C9B">
                        <w:pPr>
                          <w:rPr>
                            <w:rFonts w:asciiTheme="minorHAnsi" w:hAnsiTheme="minorHAnsi" w:cs="Calibri"/>
                            <w:color w:val="000000"/>
                            <w:sz w:val="18"/>
                            <w:szCs w:val="18"/>
                          </w:rPr>
                        </w:pPr>
                      </w:p>
                    </w:tc>
                  </w:tr>
                  <w:tr w:rsidR="00AB0197" w:rsidRPr="00AB0197" w:rsidTr="00AB0197">
                    <w:trPr>
                      <w:trHeight w:val="148"/>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1241"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42"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r>
                  <w:tr w:rsidR="00AB0197" w:rsidRPr="00AB0197" w:rsidTr="00AB0197">
                    <w:trPr>
                      <w:trHeight w:val="148"/>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1241"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42"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r>
                  <w:tr w:rsidR="00AB0197" w:rsidRPr="00AB0197" w:rsidTr="00AB0197">
                    <w:trPr>
                      <w:trHeight w:val="148"/>
                      <w:jc w:val="center"/>
                    </w:trPr>
                    <w:tc>
                      <w:tcPr>
                        <w:tcW w:w="529" w:type="dxa"/>
                        <w:tcBorders>
                          <w:top w:val="nil"/>
                          <w:left w:val="single" w:sz="4" w:space="0" w:color="auto"/>
                          <w:bottom w:val="single" w:sz="4" w:space="0" w:color="auto"/>
                          <w:right w:val="single" w:sz="4" w:space="0" w:color="auto"/>
                        </w:tcBorders>
                        <w:shd w:val="clear" w:color="auto" w:fill="auto"/>
                        <w:noWrap/>
                        <w:vAlign w:val="bottom"/>
                      </w:tcPr>
                      <w:p w:rsidR="00AB0197" w:rsidRPr="00AB0197" w:rsidRDefault="00AB0197" w:rsidP="00DD0C9B">
                        <w:pPr>
                          <w:rPr>
                            <w:rFonts w:asciiTheme="minorHAnsi" w:hAnsiTheme="minorHAnsi" w:cs="Calibri"/>
                            <w:color w:val="000000"/>
                            <w:sz w:val="18"/>
                            <w:szCs w:val="18"/>
                          </w:rPr>
                        </w:pPr>
                      </w:p>
                    </w:tc>
                    <w:tc>
                      <w:tcPr>
                        <w:tcW w:w="1241" w:type="dxa"/>
                        <w:tcBorders>
                          <w:top w:val="nil"/>
                          <w:left w:val="nil"/>
                          <w:bottom w:val="single" w:sz="4" w:space="0" w:color="auto"/>
                          <w:right w:val="single" w:sz="4" w:space="0" w:color="auto"/>
                        </w:tcBorders>
                        <w:shd w:val="clear" w:color="auto" w:fill="auto"/>
                        <w:noWrap/>
                        <w:vAlign w:val="bottom"/>
                      </w:tcPr>
                      <w:p w:rsidR="00AB0197" w:rsidRPr="00AB0197" w:rsidRDefault="00AB0197" w:rsidP="00DD0C9B">
                        <w:pPr>
                          <w:rPr>
                            <w:rFonts w:asciiTheme="minorHAnsi" w:hAnsiTheme="minorHAnsi" w:cs="Calibri"/>
                            <w:color w:val="000000"/>
                            <w:sz w:val="18"/>
                            <w:szCs w:val="18"/>
                          </w:rPr>
                        </w:pPr>
                      </w:p>
                    </w:tc>
                    <w:tc>
                      <w:tcPr>
                        <w:tcW w:w="709" w:type="dxa"/>
                        <w:tcBorders>
                          <w:top w:val="nil"/>
                          <w:left w:val="nil"/>
                          <w:bottom w:val="single" w:sz="4" w:space="0" w:color="auto"/>
                          <w:right w:val="single" w:sz="4" w:space="0" w:color="auto"/>
                        </w:tcBorders>
                        <w:shd w:val="clear" w:color="auto" w:fill="auto"/>
                        <w:noWrap/>
                        <w:vAlign w:val="bottom"/>
                      </w:tcPr>
                      <w:p w:rsidR="00AB0197" w:rsidRPr="00AB0197" w:rsidRDefault="00AB0197" w:rsidP="00DD0C9B">
                        <w:pPr>
                          <w:rPr>
                            <w:rFonts w:asciiTheme="minorHAnsi" w:hAnsiTheme="minorHAnsi" w:cs="Calibri"/>
                            <w:color w:val="000000"/>
                            <w:sz w:val="18"/>
                            <w:szCs w:val="18"/>
                          </w:rPr>
                        </w:pPr>
                      </w:p>
                    </w:tc>
                    <w:tc>
                      <w:tcPr>
                        <w:tcW w:w="709" w:type="dxa"/>
                        <w:tcBorders>
                          <w:top w:val="nil"/>
                          <w:left w:val="nil"/>
                          <w:bottom w:val="single" w:sz="4" w:space="0" w:color="auto"/>
                          <w:right w:val="single" w:sz="4" w:space="0" w:color="auto"/>
                        </w:tcBorders>
                        <w:shd w:val="clear" w:color="auto" w:fill="auto"/>
                        <w:noWrap/>
                        <w:vAlign w:val="bottom"/>
                      </w:tcPr>
                      <w:p w:rsidR="00AB0197" w:rsidRPr="00AB0197" w:rsidRDefault="00AB0197" w:rsidP="00DD0C9B">
                        <w:pPr>
                          <w:rPr>
                            <w:rFonts w:asciiTheme="minorHAnsi" w:hAnsiTheme="minorHAnsi" w:cs="Calibri"/>
                            <w:color w:val="000000"/>
                            <w:sz w:val="18"/>
                            <w:szCs w:val="18"/>
                          </w:rPr>
                        </w:pPr>
                      </w:p>
                    </w:tc>
                    <w:tc>
                      <w:tcPr>
                        <w:tcW w:w="709" w:type="dxa"/>
                        <w:tcBorders>
                          <w:top w:val="nil"/>
                          <w:left w:val="nil"/>
                          <w:bottom w:val="single" w:sz="4" w:space="0" w:color="auto"/>
                          <w:right w:val="single" w:sz="4" w:space="0" w:color="auto"/>
                        </w:tcBorders>
                        <w:shd w:val="clear" w:color="auto" w:fill="auto"/>
                        <w:noWrap/>
                        <w:vAlign w:val="bottom"/>
                      </w:tcPr>
                      <w:p w:rsidR="00AB0197" w:rsidRPr="00AB0197" w:rsidRDefault="00AB0197" w:rsidP="00DD0C9B">
                        <w:pPr>
                          <w:rPr>
                            <w:rFonts w:asciiTheme="minorHAnsi" w:hAnsiTheme="minorHAnsi" w:cs="Calibri"/>
                            <w:color w:val="000000"/>
                            <w:sz w:val="18"/>
                            <w:szCs w:val="18"/>
                          </w:rPr>
                        </w:pPr>
                      </w:p>
                    </w:tc>
                    <w:tc>
                      <w:tcPr>
                        <w:tcW w:w="742" w:type="dxa"/>
                        <w:tcBorders>
                          <w:top w:val="nil"/>
                          <w:left w:val="nil"/>
                          <w:bottom w:val="single" w:sz="4" w:space="0" w:color="auto"/>
                          <w:right w:val="single" w:sz="4" w:space="0" w:color="auto"/>
                        </w:tcBorders>
                        <w:shd w:val="clear" w:color="auto" w:fill="auto"/>
                        <w:noWrap/>
                        <w:vAlign w:val="bottom"/>
                      </w:tcPr>
                      <w:p w:rsidR="00AB0197" w:rsidRPr="00AB0197" w:rsidRDefault="00AB0197" w:rsidP="00DD0C9B">
                        <w:pPr>
                          <w:rPr>
                            <w:rFonts w:asciiTheme="minorHAnsi" w:hAnsiTheme="minorHAnsi" w:cs="Calibri"/>
                            <w:color w:val="000000"/>
                            <w:sz w:val="18"/>
                            <w:szCs w:val="18"/>
                          </w:rPr>
                        </w:pPr>
                      </w:p>
                    </w:tc>
                  </w:tr>
                  <w:tr w:rsidR="00AB0197" w:rsidRPr="00AB0197" w:rsidTr="00AB0197">
                    <w:trPr>
                      <w:trHeight w:val="148"/>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1241"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c>
                      <w:tcPr>
                        <w:tcW w:w="742" w:type="dxa"/>
                        <w:tcBorders>
                          <w:top w:val="nil"/>
                          <w:left w:val="nil"/>
                          <w:bottom w:val="single" w:sz="4" w:space="0" w:color="auto"/>
                          <w:right w:val="single" w:sz="4" w:space="0" w:color="auto"/>
                        </w:tcBorders>
                        <w:shd w:val="clear" w:color="auto" w:fill="auto"/>
                        <w:noWrap/>
                        <w:vAlign w:val="bottom"/>
                        <w:hideMark/>
                      </w:tcPr>
                      <w:p w:rsidR="00AB0197" w:rsidRPr="00AB0197" w:rsidRDefault="00AB0197" w:rsidP="00DD0C9B">
                        <w:pPr>
                          <w:rPr>
                            <w:rFonts w:asciiTheme="minorHAnsi" w:hAnsiTheme="minorHAnsi" w:cs="Calibri"/>
                            <w:color w:val="000000"/>
                            <w:sz w:val="18"/>
                            <w:szCs w:val="18"/>
                          </w:rPr>
                        </w:pPr>
                        <w:r w:rsidRPr="00AB0197">
                          <w:rPr>
                            <w:rFonts w:asciiTheme="minorHAnsi" w:hAnsiTheme="minorHAnsi" w:cs="Calibri"/>
                            <w:color w:val="000000"/>
                            <w:sz w:val="18"/>
                            <w:szCs w:val="18"/>
                          </w:rPr>
                          <w:t> </w:t>
                        </w:r>
                      </w:p>
                    </w:tc>
                  </w:tr>
                </w:tbl>
                <w:p w:rsidR="00AB0197" w:rsidRPr="00AB0197" w:rsidRDefault="00AB0197" w:rsidP="00DD0C9B">
                  <w:pPr>
                    <w:autoSpaceDE w:val="0"/>
                    <w:autoSpaceDN w:val="0"/>
                    <w:adjustRightInd w:val="0"/>
                    <w:jc w:val="center"/>
                    <w:rPr>
                      <w:rFonts w:asciiTheme="minorHAnsi" w:hAnsiTheme="minorHAnsi" w:cs="Calibri"/>
                      <w:sz w:val="18"/>
                      <w:szCs w:val="18"/>
                    </w:rPr>
                  </w:pPr>
                </w:p>
                <w:p w:rsidR="00AB0197" w:rsidRPr="00AB0197" w:rsidRDefault="00AB0197" w:rsidP="00DD0C9B">
                  <w:pPr>
                    <w:jc w:val="both"/>
                    <w:rPr>
                      <w:rFonts w:asciiTheme="minorHAnsi" w:hAnsiTheme="minorHAnsi" w:cs="Arial"/>
                      <w:b/>
                      <w:sz w:val="18"/>
                      <w:szCs w:val="18"/>
                      <w:u w:val="single"/>
                    </w:rPr>
                  </w:pPr>
                  <w:r w:rsidRPr="00AB0197">
                    <w:rPr>
                      <w:rFonts w:asciiTheme="minorHAnsi" w:hAnsiTheme="minorHAnsi" w:cs="Arial"/>
                      <w:b/>
                      <w:sz w:val="18"/>
                      <w:szCs w:val="18"/>
                      <w:u w:val="single"/>
                    </w:rPr>
                    <w:t>TARIFA</w:t>
                  </w:r>
                </w:p>
                <w:p w:rsidR="00AB0197" w:rsidRPr="00AB0197" w:rsidRDefault="00AB0197" w:rsidP="00DD0C9B">
                  <w:pPr>
                    <w:tabs>
                      <w:tab w:val="left" w:pos="567"/>
                    </w:tabs>
                    <w:rPr>
                      <w:rFonts w:asciiTheme="minorHAnsi" w:hAnsiTheme="minorHAnsi" w:cs="Calibri"/>
                      <w:bCs/>
                      <w:color w:val="000000"/>
                      <w:sz w:val="18"/>
                      <w:szCs w:val="18"/>
                      <w:highlight w:val="yellow"/>
                    </w:rPr>
                  </w:pPr>
                </w:p>
                <w:p w:rsidR="00AB0197" w:rsidRPr="00AB0197" w:rsidRDefault="00AB0197" w:rsidP="00DD0C9B">
                  <w:pPr>
                    <w:autoSpaceDE w:val="0"/>
                    <w:autoSpaceDN w:val="0"/>
                    <w:adjustRightInd w:val="0"/>
                    <w:contextualSpacing/>
                    <w:jc w:val="both"/>
                    <w:rPr>
                      <w:rFonts w:asciiTheme="minorHAnsi" w:hAnsiTheme="minorHAnsi" w:cs="Calibri"/>
                      <w:sz w:val="18"/>
                      <w:szCs w:val="18"/>
                      <w:lang w:val="es"/>
                    </w:rPr>
                  </w:pPr>
                  <w:r w:rsidRPr="00AB0197">
                    <w:rPr>
                      <w:rFonts w:asciiTheme="minorHAnsi" w:hAnsiTheme="minorHAnsi" w:cs="Calibri"/>
                      <w:sz w:val="18"/>
                      <w:szCs w:val="18"/>
                      <w:lang w:val="es"/>
                    </w:rPr>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p w:rsidR="00AB0197" w:rsidRPr="00AB0197" w:rsidRDefault="00AB0197" w:rsidP="00DD0C9B">
                  <w:pPr>
                    <w:jc w:val="both"/>
                    <w:rPr>
                      <w:rFonts w:asciiTheme="minorHAnsi" w:hAnsiTheme="minorHAnsi" w:cs="Arial"/>
                      <w:b/>
                      <w:sz w:val="18"/>
                      <w:szCs w:val="18"/>
                      <w:u w:val="single"/>
                    </w:rPr>
                  </w:pPr>
                </w:p>
                <w:p w:rsidR="00AB0197" w:rsidRPr="00AB0197" w:rsidRDefault="00AB0197" w:rsidP="00DD0C9B">
                  <w:pPr>
                    <w:jc w:val="both"/>
                    <w:rPr>
                      <w:rFonts w:asciiTheme="minorHAnsi" w:hAnsiTheme="minorHAnsi" w:cs="Arial"/>
                      <w:b/>
                      <w:sz w:val="18"/>
                      <w:szCs w:val="18"/>
                      <w:u w:val="single"/>
                    </w:rPr>
                  </w:pPr>
                  <w:r w:rsidRPr="00AB0197">
                    <w:rPr>
                      <w:rFonts w:asciiTheme="minorHAnsi" w:hAnsiTheme="minorHAnsi" w:cs="Arial"/>
                      <w:b/>
                      <w:sz w:val="18"/>
                      <w:szCs w:val="18"/>
                      <w:u w:val="single"/>
                    </w:rPr>
                    <w:t>COMPROMISOS</w:t>
                  </w:r>
                </w:p>
                <w:p w:rsidR="00AB0197" w:rsidRPr="00AB0197" w:rsidRDefault="00AB0197" w:rsidP="00DD0C9B">
                  <w:pPr>
                    <w:ind w:left="1288"/>
                    <w:jc w:val="both"/>
                    <w:rPr>
                      <w:rFonts w:asciiTheme="minorHAnsi" w:hAnsiTheme="minorHAnsi" w:cs="Arial"/>
                      <w:b/>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Las empresas que se adjudiquen el contrato de garrafas con GLP y garrafas vacías en los tramos Planta engarrafadora Trinidad a Puertos de Atraque respetivamente, estarán a disponibilidad total YPFB bajo cronograma, garantizado el transporte y los estibadores para el cargado y descargado de garrafas, los siete días de la semana, sin excepción de ningún tipo de feriado, estando disponibles para el servicio en coordinación con Distrito Comercial Centro, la Zona Comercial o la Gerencia Nacional de Comercialización.</w:t>
                  </w:r>
                </w:p>
                <w:p w:rsidR="00AB0197" w:rsidRPr="00AB0197" w:rsidRDefault="00AB0197" w:rsidP="00DD0C9B">
                  <w:pPr>
                    <w:ind w:left="720"/>
                    <w:jc w:val="both"/>
                    <w:rPr>
                      <w:rFonts w:asciiTheme="minorHAnsi" w:hAnsiTheme="minorHAnsi" w:cs="Arial"/>
                      <w:sz w:val="18"/>
                      <w:szCs w:val="18"/>
                    </w:rPr>
                  </w:pPr>
                </w:p>
                <w:p w:rsidR="00AB0197" w:rsidRPr="00AB0197" w:rsidRDefault="00AB0197" w:rsidP="00DD0C9B">
                  <w:pPr>
                    <w:jc w:val="both"/>
                    <w:rPr>
                      <w:rFonts w:asciiTheme="minorHAnsi" w:hAnsiTheme="minorHAnsi" w:cs="Arial"/>
                      <w:b/>
                      <w:sz w:val="18"/>
                      <w:szCs w:val="18"/>
                      <w:u w:val="single"/>
                    </w:rPr>
                  </w:pPr>
                  <w:r w:rsidRPr="00AB0197">
                    <w:rPr>
                      <w:rFonts w:asciiTheme="minorHAnsi" w:hAnsiTheme="minorHAnsi" w:cs="Arial"/>
                      <w:b/>
                      <w:sz w:val="18"/>
                      <w:szCs w:val="18"/>
                      <w:u w:val="single"/>
                    </w:rPr>
                    <w:t>EXCLUSIVIDAD.</w:t>
                  </w:r>
                </w:p>
                <w:p w:rsidR="00AB0197" w:rsidRPr="00AB0197" w:rsidRDefault="00AB0197" w:rsidP="00DD0C9B">
                  <w:pPr>
                    <w:ind w:left="1080"/>
                    <w:jc w:val="both"/>
                    <w:rPr>
                      <w:rFonts w:asciiTheme="minorHAnsi" w:hAnsiTheme="minorHAnsi" w:cs="Arial"/>
                      <w:b/>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rPr>
                      <w:rFonts w:asciiTheme="minorHAnsi" w:hAnsiTheme="minorHAnsi" w:cs="Calibri"/>
                      <w:b/>
                      <w:sz w:val="18"/>
                      <w:szCs w:val="18"/>
                      <w:u w:val="single"/>
                      <w:lang w:val="es-BO"/>
                    </w:rPr>
                  </w:pPr>
                  <w:r w:rsidRPr="00AB0197">
                    <w:rPr>
                      <w:rFonts w:asciiTheme="minorHAnsi" w:hAnsiTheme="minorHAnsi" w:cs="Calibri"/>
                      <w:b/>
                      <w:sz w:val="18"/>
                      <w:szCs w:val="18"/>
                      <w:u w:val="single"/>
                      <w:lang w:val="es-BO"/>
                    </w:rPr>
                    <w:t>SEGUROS</w:t>
                  </w:r>
                </w:p>
                <w:p w:rsidR="00AB0197" w:rsidRPr="00AB0197" w:rsidRDefault="00AB0197" w:rsidP="00DD0C9B">
                  <w:pPr>
                    <w:tabs>
                      <w:tab w:val="left" w:pos="567"/>
                    </w:tabs>
                    <w:rPr>
                      <w:rFonts w:asciiTheme="minorHAnsi" w:hAnsiTheme="minorHAnsi" w:cs="Calibri"/>
                      <w:b/>
                      <w:caps/>
                      <w:sz w:val="18"/>
                      <w:szCs w:val="18"/>
                    </w:rPr>
                  </w:pPr>
                </w:p>
                <w:p w:rsidR="00AB0197" w:rsidRPr="00AB0197" w:rsidRDefault="00AB0197" w:rsidP="00DD0C9B">
                  <w:pPr>
                    <w:jc w:val="both"/>
                    <w:rPr>
                      <w:rFonts w:asciiTheme="minorHAnsi" w:hAnsiTheme="minorHAnsi" w:cs="Calibri"/>
                      <w:bCs/>
                      <w:color w:val="000000"/>
                      <w:sz w:val="18"/>
                      <w:szCs w:val="18"/>
                    </w:rPr>
                  </w:pPr>
                  <w:r w:rsidRPr="00AB0197">
                    <w:rPr>
                      <w:rFonts w:asciiTheme="minorHAnsi" w:hAnsiTheme="minorHAnsi" w:cs="Calibri"/>
                      <w:bCs/>
                      <w:color w:val="000000"/>
                      <w:sz w:val="18"/>
                      <w:szCs w:val="18"/>
                    </w:rPr>
                    <w:t xml:space="preserve">Requisitos para la cláusula en el transporte de garrafas con y </w:t>
                  </w:r>
                  <w:r w:rsidRPr="00AB0197">
                    <w:rPr>
                      <w:rFonts w:asciiTheme="minorHAnsi" w:hAnsiTheme="minorHAnsi" w:cs="Calibri"/>
                      <w:bCs/>
                      <w:color w:val="000000"/>
                      <w:sz w:val="18"/>
                      <w:szCs w:val="18"/>
                    </w:rPr>
                    <w:lastRenderedPageBreak/>
                    <w:t>sin producto:</w:t>
                  </w:r>
                </w:p>
                <w:p w:rsidR="00AB0197" w:rsidRPr="00AB0197" w:rsidRDefault="00AB0197" w:rsidP="00DD0C9B">
                  <w:pPr>
                    <w:jc w:val="both"/>
                    <w:rPr>
                      <w:rFonts w:asciiTheme="minorHAnsi" w:hAnsiTheme="minorHAnsi" w:cs="Calibri"/>
                      <w:bCs/>
                      <w:color w:val="000000"/>
                      <w:sz w:val="18"/>
                      <w:szCs w:val="18"/>
                    </w:rPr>
                  </w:pPr>
                </w:p>
                <w:p w:rsidR="00AB0197" w:rsidRPr="00AB0197" w:rsidRDefault="00AB0197" w:rsidP="00DD0C9B">
                  <w:pPr>
                    <w:jc w:val="both"/>
                    <w:rPr>
                      <w:rFonts w:asciiTheme="minorHAnsi" w:hAnsiTheme="minorHAnsi" w:cs="Calibri"/>
                      <w:bCs/>
                      <w:color w:val="000000"/>
                      <w:sz w:val="18"/>
                      <w:szCs w:val="18"/>
                    </w:rPr>
                  </w:pPr>
                  <w:r w:rsidRPr="00AB0197">
                    <w:rPr>
                      <w:rFonts w:asciiTheme="minorHAnsi" w:hAnsiTheme="minorHAnsi" w:cs="Calibri"/>
                      <w:bCs/>
                      <w:color w:val="000000"/>
                      <w:sz w:val="18"/>
                      <w:szCs w:val="18"/>
                    </w:rPr>
                    <w:t>EL TRANPORTISTA deberá presentar y mantener vigente de forma ininterrumpida durante todo el periodo del contrato las pólizas de seguro especificadas a continuación:</w:t>
                  </w:r>
                </w:p>
                <w:p w:rsidR="00AB0197" w:rsidRPr="00AB0197" w:rsidRDefault="00AB0197" w:rsidP="00DD0C9B">
                  <w:pPr>
                    <w:rPr>
                      <w:rFonts w:asciiTheme="minorHAnsi" w:hAnsiTheme="minorHAnsi" w:cs="Calibri"/>
                      <w:b/>
                      <w:sz w:val="18"/>
                      <w:szCs w:val="18"/>
                      <w:u w:val="single"/>
                      <w:lang w:val="es-BO"/>
                    </w:rPr>
                  </w:pPr>
                </w:p>
                <w:p w:rsidR="00AB0197" w:rsidRPr="00AB0197" w:rsidRDefault="00AB0197" w:rsidP="00DD0C9B">
                  <w:pPr>
                    <w:rPr>
                      <w:rFonts w:asciiTheme="minorHAnsi" w:hAnsiTheme="minorHAnsi" w:cs="Calibri"/>
                      <w:b/>
                      <w:sz w:val="18"/>
                      <w:szCs w:val="18"/>
                      <w:u w:val="single"/>
                      <w:lang w:val="es-BO"/>
                    </w:rPr>
                  </w:pPr>
                  <w:r w:rsidRPr="00AB0197">
                    <w:rPr>
                      <w:rFonts w:asciiTheme="minorHAnsi" w:hAnsiTheme="minorHAnsi" w:cs="Calibri"/>
                      <w:b/>
                      <w:sz w:val="18"/>
                      <w:szCs w:val="18"/>
                      <w:u w:val="single"/>
                      <w:lang w:val="es-BO"/>
                    </w:rPr>
                    <w:t xml:space="preserve">CLAUSULA DE SEGUROS </w:t>
                  </w:r>
                </w:p>
                <w:p w:rsidR="00AB0197" w:rsidRPr="00AB0197" w:rsidRDefault="00AB0197" w:rsidP="00DD0C9B">
                  <w:pPr>
                    <w:rPr>
                      <w:rFonts w:asciiTheme="minorHAnsi" w:hAnsiTheme="minorHAnsi" w:cs="Calibri"/>
                      <w:b/>
                      <w:sz w:val="18"/>
                      <w:szCs w:val="18"/>
                      <w:u w:val="single"/>
                      <w:lang w:val="es-BO"/>
                    </w:rPr>
                  </w:pPr>
                </w:p>
                <w:p w:rsidR="00AB0197" w:rsidRPr="00AB0197" w:rsidRDefault="00AB0197" w:rsidP="00DD0C9B">
                  <w:pPr>
                    <w:rPr>
                      <w:rFonts w:asciiTheme="minorHAnsi" w:hAnsiTheme="minorHAnsi" w:cs="Calibri"/>
                      <w:sz w:val="18"/>
                      <w:szCs w:val="18"/>
                      <w:lang w:val="es-BO"/>
                    </w:rPr>
                  </w:pPr>
                  <w:r w:rsidRPr="00AB0197">
                    <w:rPr>
                      <w:rFonts w:asciiTheme="minorHAnsi" w:hAnsiTheme="minorHAnsi" w:cs="Calibri"/>
                      <w:sz w:val="18"/>
                      <w:szCs w:val="18"/>
                      <w:lang w:val="es-BO"/>
                    </w:rPr>
                    <w:t>La empresa adjudicada, deberá presentar y mantener vigente de forma ininterrumpida durante todo el periodo de ejecución del servicio, la Póliza de Seguro especificada a continuación:</w:t>
                  </w:r>
                </w:p>
                <w:p w:rsidR="00AB0197" w:rsidRPr="00AB0197" w:rsidRDefault="00AB0197" w:rsidP="00DD0C9B">
                  <w:pPr>
                    <w:rPr>
                      <w:rFonts w:asciiTheme="minorHAnsi" w:hAnsiTheme="minorHAnsi" w:cs="Calibri"/>
                      <w:sz w:val="18"/>
                      <w:szCs w:val="18"/>
                      <w:u w:val="single"/>
                      <w:lang w:val="es-BO"/>
                    </w:rPr>
                  </w:pPr>
                </w:p>
                <w:p w:rsidR="00AB0197" w:rsidRPr="00AB0197" w:rsidRDefault="00AB0197" w:rsidP="00EA0587">
                  <w:pPr>
                    <w:numPr>
                      <w:ilvl w:val="0"/>
                      <w:numId w:val="30"/>
                    </w:numPr>
                    <w:jc w:val="both"/>
                    <w:rPr>
                      <w:rFonts w:asciiTheme="minorHAnsi" w:hAnsiTheme="minorHAnsi" w:cs="Calibri"/>
                      <w:kern w:val="28"/>
                      <w:sz w:val="18"/>
                      <w:szCs w:val="18"/>
                      <w:lang w:val="es-BO"/>
                    </w:rPr>
                  </w:pPr>
                  <w:r w:rsidRPr="00AB0197">
                    <w:rPr>
                      <w:rFonts w:asciiTheme="minorHAnsi" w:hAnsiTheme="minorHAnsi" w:cs="Calibri"/>
                      <w:kern w:val="28"/>
                      <w:sz w:val="18"/>
                      <w:szCs w:val="18"/>
                      <w:lang w:val="es-BO"/>
                    </w:rPr>
                    <w:t xml:space="preserve">Seguro de transporte de mercadería con cobertura desde el punto de despacho y o carguío hasta el punto de recepción y/o </w:t>
                  </w:r>
                  <w:proofErr w:type="spellStart"/>
                  <w:r w:rsidRPr="00AB0197">
                    <w:rPr>
                      <w:rFonts w:asciiTheme="minorHAnsi" w:hAnsiTheme="minorHAnsi" w:cs="Calibri"/>
                      <w:kern w:val="28"/>
                      <w:sz w:val="18"/>
                      <w:szCs w:val="18"/>
                      <w:lang w:val="es-BO"/>
                    </w:rPr>
                    <w:t>descarguío</w:t>
                  </w:r>
                  <w:proofErr w:type="spellEnd"/>
                  <w:r w:rsidRPr="00AB0197">
                    <w:rPr>
                      <w:rFonts w:asciiTheme="minorHAnsi" w:hAnsiTheme="minorHAnsi" w:cs="Calibri"/>
                      <w:kern w:val="28"/>
                      <w:sz w:val="18"/>
                      <w:szCs w:val="18"/>
                      <w:lang w:val="es-BO"/>
                    </w:rPr>
                    <w:t xml:space="preserve"> (Clausula “A” del INSTITUTO DE LONDRES) que cubra el valor total de las garrafas transportadas. Esta póliza debe estar necesariamente subrogada a favor de YPFB.</w:t>
                  </w:r>
                </w:p>
                <w:p w:rsidR="00AB0197" w:rsidRPr="00AB0197" w:rsidRDefault="00AB0197" w:rsidP="00DD0C9B">
                  <w:pPr>
                    <w:rPr>
                      <w:rFonts w:asciiTheme="minorHAnsi" w:hAnsiTheme="minorHAnsi" w:cs="Calibri"/>
                      <w:sz w:val="18"/>
                      <w:szCs w:val="18"/>
                      <w:u w:val="single"/>
                      <w:lang w:val="es-BO"/>
                    </w:rPr>
                  </w:pPr>
                </w:p>
                <w:p w:rsidR="00AB0197" w:rsidRPr="00AB0197" w:rsidRDefault="00AB0197" w:rsidP="00DD0C9B">
                  <w:pPr>
                    <w:rPr>
                      <w:rFonts w:asciiTheme="minorHAnsi" w:hAnsiTheme="minorHAnsi" w:cs="Calibri"/>
                      <w:sz w:val="18"/>
                      <w:szCs w:val="18"/>
                      <w:u w:val="single"/>
                      <w:lang w:val="es-BO"/>
                    </w:rPr>
                  </w:pPr>
                  <w:r w:rsidRPr="00AB0197">
                    <w:rPr>
                      <w:rFonts w:asciiTheme="minorHAnsi" w:hAnsiTheme="minorHAnsi" w:cs="Calibri"/>
                      <w:sz w:val="18"/>
                      <w:szCs w:val="18"/>
                      <w:u w:val="single"/>
                      <w:lang w:val="es-BO"/>
                    </w:rPr>
                    <w:t>CONDICIONES ADICIONALES</w:t>
                  </w:r>
                </w:p>
                <w:p w:rsidR="00AB0197" w:rsidRPr="00AB0197" w:rsidRDefault="00AB0197" w:rsidP="00DD0C9B">
                  <w:pPr>
                    <w:rPr>
                      <w:rFonts w:asciiTheme="minorHAnsi" w:hAnsiTheme="minorHAnsi" w:cs="Calibri"/>
                      <w:sz w:val="18"/>
                      <w:szCs w:val="18"/>
                      <w:u w:val="single"/>
                      <w:lang w:val="es-BO"/>
                    </w:rPr>
                  </w:pPr>
                </w:p>
                <w:p w:rsidR="00AB0197" w:rsidRPr="00AB0197" w:rsidRDefault="00AB0197" w:rsidP="00DD0C9B">
                  <w:pPr>
                    <w:rPr>
                      <w:rFonts w:asciiTheme="minorHAnsi" w:hAnsiTheme="minorHAnsi" w:cs="Calibri"/>
                      <w:sz w:val="18"/>
                      <w:szCs w:val="18"/>
                      <w:lang w:val="es-BO"/>
                    </w:rPr>
                  </w:pPr>
                  <w:r w:rsidRPr="00AB0197">
                    <w:rPr>
                      <w:rFonts w:asciiTheme="minorHAnsi" w:hAnsiTheme="minorHAnsi" w:cs="Calibri"/>
                      <w:sz w:val="18"/>
                      <w:szCs w:val="18"/>
                      <w:lang w:val="es-BO"/>
                    </w:rPr>
                    <w:t>La póliza de Seguro anteriormente mencionadas, deberán cumplir las siguientes condiciones adicionales:</w:t>
                  </w:r>
                </w:p>
                <w:p w:rsidR="00AB0197" w:rsidRPr="00AB0197" w:rsidRDefault="00AB0197" w:rsidP="00DD0C9B">
                  <w:pPr>
                    <w:rPr>
                      <w:rFonts w:asciiTheme="minorHAnsi" w:hAnsiTheme="minorHAnsi" w:cs="Calibri"/>
                      <w:sz w:val="18"/>
                      <w:szCs w:val="18"/>
                      <w:lang w:val="es-BO"/>
                    </w:rPr>
                  </w:pPr>
                </w:p>
                <w:p w:rsidR="00AB0197" w:rsidRPr="00AB0197" w:rsidRDefault="00AB0197" w:rsidP="00EA0587">
                  <w:pPr>
                    <w:numPr>
                      <w:ilvl w:val="0"/>
                      <w:numId w:val="62"/>
                    </w:numPr>
                    <w:jc w:val="both"/>
                    <w:rPr>
                      <w:rFonts w:asciiTheme="minorHAnsi" w:hAnsiTheme="minorHAnsi" w:cs="Calibri"/>
                      <w:sz w:val="18"/>
                      <w:szCs w:val="18"/>
                      <w:lang w:val="es-BO"/>
                    </w:rPr>
                  </w:pPr>
                  <w:r w:rsidRPr="00AB0197">
                    <w:rPr>
                      <w:rFonts w:asciiTheme="minorHAnsi" w:hAnsiTheme="minorHAnsi" w:cs="Calibri"/>
                      <w:sz w:val="18"/>
                      <w:szCs w:val="18"/>
                      <w:lang w:val="es-BO"/>
                    </w:rPr>
                    <w:t>De suspenderse por cualquier razón la vigencia o cobertura de las Pólizas nominadas                                   precedentemente, o bien se presente la existencia de eventos no cubiertos por las mismas el transportista se hace enteramente responsable frente a YPFB a terceros por todos los daños emergentes.</w:t>
                  </w:r>
                </w:p>
                <w:p w:rsidR="00AB0197" w:rsidRPr="00AB0197" w:rsidRDefault="00AB0197" w:rsidP="00DD0C9B">
                  <w:pPr>
                    <w:ind w:left="420"/>
                    <w:jc w:val="both"/>
                    <w:rPr>
                      <w:rFonts w:asciiTheme="minorHAnsi" w:hAnsiTheme="minorHAnsi" w:cs="Calibri"/>
                      <w:sz w:val="18"/>
                      <w:szCs w:val="18"/>
                      <w:lang w:val="es-BO"/>
                    </w:rPr>
                  </w:pPr>
                </w:p>
                <w:p w:rsidR="00AB0197" w:rsidRPr="00AB0197" w:rsidRDefault="00AB0197" w:rsidP="00EA0587">
                  <w:pPr>
                    <w:numPr>
                      <w:ilvl w:val="0"/>
                      <w:numId w:val="62"/>
                    </w:numPr>
                    <w:jc w:val="both"/>
                    <w:rPr>
                      <w:rFonts w:asciiTheme="minorHAnsi" w:hAnsiTheme="minorHAnsi" w:cs="Calibri"/>
                      <w:sz w:val="18"/>
                      <w:szCs w:val="18"/>
                      <w:lang w:val="es-BO"/>
                    </w:rPr>
                  </w:pPr>
                  <w:r w:rsidRPr="00AB0197">
                    <w:rPr>
                      <w:rFonts w:asciiTheme="minorHAnsi" w:hAnsiTheme="minorHAnsi" w:cs="Calibri"/>
                      <w:sz w:val="18"/>
                      <w:szCs w:val="18"/>
                      <w:lang w:val="es-BO"/>
                    </w:rPr>
                    <w:t>El transportista una vez adjudicada, deberá entregar una copia de la mencionada Póliza a YPFB antes de la suscripción del contrato.</w:t>
                  </w:r>
                </w:p>
                <w:p w:rsidR="00AB0197" w:rsidRPr="00AB0197" w:rsidRDefault="00AB0197" w:rsidP="00DD0C9B">
                  <w:pPr>
                    <w:jc w:val="both"/>
                    <w:rPr>
                      <w:rFonts w:asciiTheme="minorHAnsi" w:hAnsiTheme="minorHAnsi" w:cs="Verdana"/>
                      <w:b/>
                      <w:bCs/>
                      <w:color w:val="000000"/>
                      <w:sz w:val="18"/>
                      <w:szCs w:val="18"/>
                      <w:u w:val="single"/>
                    </w:rPr>
                  </w:pPr>
                </w:p>
                <w:p w:rsidR="00AB0197" w:rsidRPr="00AB0197" w:rsidRDefault="00AB0197" w:rsidP="00DD0C9B">
                  <w:pPr>
                    <w:jc w:val="both"/>
                    <w:rPr>
                      <w:rFonts w:asciiTheme="minorHAnsi" w:hAnsiTheme="minorHAnsi" w:cs="Calibri"/>
                      <w:sz w:val="18"/>
                      <w:szCs w:val="18"/>
                    </w:rPr>
                  </w:pPr>
                  <w:r w:rsidRPr="00AB0197">
                    <w:rPr>
                      <w:rFonts w:asciiTheme="minorHAnsi" w:hAnsiTheme="minorHAnsi" w:cs="Calibri"/>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AB0197" w:rsidRPr="00AB0197" w:rsidRDefault="00AB0197" w:rsidP="00DD0C9B">
                  <w:pPr>
                    <w:tabs>
                      <w:tab w:val="left" w:pos="709"/>
                    </w:tabs>
                    <w:ind w:left="851"/>
                    <w:jc w:val="both"/>
                    <w:rPr>
                      <w:rFonts w:asciiTheme="minorHAnsi" w:hAnsiTheme="minorHAnsi" w:cs="Calibri"/>
                      <w:sz w:val="18"/>
                      <w:szCs w:val="18"/>
                    </w:rPr>
                  </w:pPr>
                </w:p>
                <w:p w:rsidR="00AB0197" w:rsidRPr="00AB0197" w:rsidRDefault="00AB0197" w:rsidP="00DD0C9B">
                  <w:pPr>
                    <w:jc w:val="both"/>
                    <w:rPr>
                      <w:rFonts w:asciiTheme="minorHAnsi" w:hAnsiTheme="minorHAnsi" w:cs="Calibri"/>
                      <w:b/>
                      <w:sz w:val="18"/>
                      <w:szCs w:val="18"/>
                      <w:u w:val="single"/>
                    </w:rPr>
                  </w:pPr>
                  <w:r w:rsidRPr="00AB0197">
                    <w:rPr>
                      <w:rFonts w:asciiTheme="minorHAnsi" w:hAnsiTheme="minorHAnsi" w:cs="Calibri"/>
                      <w:b/>
                      <w:sz w:val="18"/>
                      <w:szCs w:val="18"/>
                      <w:u w:val="single"/>
                    </w:rPr>
                    <w:t>GESTIÓN DE SEGURIDAD INDUSTRIAL</w:t>
                  </w:r>
                </w:p>
                <w:p w:rsidR="00AB0197" w:rsidRPr="00AB0197" w:rsidRDefault="00AB0197" w:rsidP="00DD0C9B">
                  <w:pPr>
                    <w:pStyle w:val="Prrafodelista"/>
                    <w:ind w:left="0"/>
                    <w:jc w:val="both"/>
                    <w:rPr>
                      <w:rFonts w:asciiTheme="minorHAnsi" w:hAnsiTheme="minorHAnsi" w:cs="Calibri"/>
                      <w:sz w:val="18"/>
                      <w:szCs w:val="18"/>
                    </w:rPr>
                  </w:pPr>
                </w:p>
                <w:p w:rsidR="00AB0197" w:rsidRPr="00AB0197" w:rsidRDefault="00AB0197" w:rsidP="00DD0C9B">
                  <w:pPr>
                    <w:pStyle w:val="Prrafodelista"/>
                    <w:ind w:left="0"/>
                    <w:jc w:val="both"/>
                    <w:rPr>
                      <w:rFonts w:asciiTheme="minorHAnsi" w:hAnsiTheme="minorHAnsi" w:cs="Calibri"/>
                      <w:sz w:val="18"/>
                      <w:szCs w:val="18"/>
                    </w:rPr>
                  </w:pPr>
                  <w:r w:rsidRPr="00AB0197">
                    <w:rPr>
                      <w:rFonts w:asciiTheme="minorHAnsi" w:hAnsiTheme="minorHAnsi" w:cs="Calibri"/>
                      <w:sz w:val="18"/>
                      <w:szCs w:val="18"/>
                    </w:rPr>
                    <w:lastRenderedPageBreak/>
                    <w:t xml:space="preserve">El TRANSPORTISTA deberá cumplir la reglamentación sobre seguridad industrial, medio ambiente y salud ocupacional de las empresas involucradas durante la realización de operaciones en sus predios. Asimismo, deberán tomar en cuenta los siguientes aspectos: </w:t>
                  </w:r>
                </w:p>
                <w:p w:rsidR="00AB0197" w:rsidRPr="00AB0197" w:rsidRDefault="00AB0197" w:rsidP="00DD0C9B">
                  <w:pPr>
                    <w:pStyle w:val="Prrafodelista"/>
                    <w:ind w:left="0"/>
                    <w:jc w:val="both"/>
                    <w:rPr>
                      <w:rFonts w:asciiTheme="minorHAnsi" w:hAnsiTheme="minorHAnsi" w:cs="Calibri"/>
                      <w:sz w:val="18"/>
                      <w:szCs w:val="18"/>
                    </w:rPr>
                  </w:pPr>
                </w:p>
                <w:p w:rsidR="00AB0197" w:rsidRPr="00AB0197" w:rsidRDefault="00AB0197" w:rsidP="00DD0C9B">
                  <w:pPr>
                    <w:pStyle w:val="Prrafodelista"/>
                    <w:ind w:left="0"/>
                    <w:jc w:val="both"/>
                    <w:rPr>
                      <w:rFonts w:asciiTheme="minorHAnsi" w:hAnsiTheme="minorHAnsi" w:cs="Calibri"/>
                      <w:b/>
                      <w:sz w:val="18"/>
                      <w:szCs w:val="18"/>
                    </w:rPr>
                  </w:pPr>
                  <w:r w:rsidRPr="00AB0197">
                    <w:rPr>
                      <w:rFonts w:asciiTheme="minorHAnsi" w:hAnsiTheme="minorHAnsi" w:cs="Calibri"/>
                      <w:b/>
                      <w:sz w:val="18"/>
                      <w:szCs w:val="18"/>
                    </w:rPr>
                    <w:t>ROPA Y ELEMENTOS DE SEGURIDAD</w:t>
                  </w:r>
                </w:p>
                <w:p w:rsidR="00AB0197" w:rsidRPr="00AB0197" w:rsidRDefault="00AB0197" w:rsidP="00DD0C9B">
                  <w:pPr>
                    <w:pStyle w:val="Prrafodelista"/>
                    <w:ind w:left="0"/>
                    <w:jc w:val="both"/>
                    <w:rPr>
                      <w:rFonts w:asciiTheme="minorHAnsi" w:hAnsiTheme="minorHAnsi" w:cs="Calibri"/>
                      <w:b/>
                      <w:sz w:val="18"/>
                      <w:szCs w:val="18"/>
                    </w:rPr>
                  </w:pPr>
                </w:p>
                <w:p w:rsidR="00AB0197" w:rsidRPr="00AB0197" w:rsidRDefault="00AB0197" w:rsidP="00DD0C9B">
                  <w:pPr>
                    <w:pStyle w:val="Prrafodelista"/>
                    <w:ind w:left="0"/>
                    <w:jc w:val="both"/>
                    <w:rPr>
                      <w:rFonts w:asciiTheme="minorHAnsi" w:hAnsiTheme="minorHAnsi" w:cs="Calibri"/>
                      <w:sz w:val="18"/>
                      <w:szCs w:val="18"/>
                    </w:rPr>
                  </w:pPr>
                  <w:r w:rsidRPr="00AB0197">
                    <w:rPr>
                      <w:rFonts w:asciiTheme="minorHAnsi" w:hAnsiTheme="minorHAnsi" w:cs="Calibri"/>
                      <w:sz w:val="18"/>
                      <w:szCs w:val="18"/>
                    </w:rPr>
                    <w:t>Todos los conductores cuando desarrollen su trabajo, deberán usar ropa de seguridad (material: algodón) y tener los siguientes elementos de protección personal (EPP).</w:t>
                  </w:r>
                </w:p>
                <w:p w:rsidR="00AB0197" w:rsidRPr="00AB0197" w:rsidRDefault="00AB0197" w:rsidP="00DD0C9B">
                  <w:pPr>
                    <w:pStyle w:val="Prrafodelista"/>
                    <w:ind w:left="0"/>
                    <w:jc w:val="both"/>
                    <w:rPr>
                      <w:rFonts w:asciiTheme="minorHAnsi" w:hAnsiTheme="minorHAnsi" w:cs="Calibri"/>
                      <w:sz w:val="18"/>
                      <w:szCs w:val="18"/>
                    </w:rPr>
                  </w:pPr>
                </w:p>
                <w:p w:rsidR="00AB0197" w:rsidRPr="00AB0197" w:rsidRDefault="00AB0197" w:rsidP="00EA0587">
                  <w:pPr>
                    <w:pStyle w:val="Prrafodelista"/>
                    <w:numPr>
                      <w:ilvl w:val="0"/>
                      <w:numId w:val="31"/>
                    </w:numPr>
                    <w:jc w:val="both"/>
                    <w:rPr>
                      <w:rFonts w:asciiTheme="minorHAnsi" w:hAnsiTheme="minorHAnsi" w:cs="Calibri"/>
                      <w:sz w:val="18"/>
                      <w:szCs w:val="18"/>
                    </w:rPr>
                  </w:pPr>
                  <w:r w:rsidRPr="00AB0197">
                    <w:rPr>
                      <w:rFonts w:asciiTheme="minorHAnsi" w:hAnsiTheme="minorHAnsi" w:cs="Calibri"/>
                      <w:sz w:val="18"/>
                      <w:szCs w:val="18"/>
                    </w:rPr>
                    <w:t>Casco de seguridad</w:t>
                  </w:r>
                </w:p>
                <w:p w:rsidR="00AB0197" w:rsidRPr="00AB0197" w:rsidRDefault="00AB0197" w:rsidP="00EA0587">
                  <w:pPr>
                    <w:pStyle w:val="Prrafodelista"/>
                    <w:numPr>
                      <w:ilvl w:val="0"/>
                      <w:numId w:val="31"/>
                    </w:numPr>
                    <w:jc w:val="both"/>
                    <w:rPr>
                      <w:rFonts w:asciiTheme="minorHAnsi" w:hAnsiTheme="minorHAnsi" w:cs="Calibri"/>
                      <w:sz w:val="18"/>
                      <w:szCs w:val="18"/>
                    </w:rPr>
                  </w:pPr>
                  <w:r w:rsidRPr="00AB0197">
                    <w:rPr>
                      <w:rFonts w:asciiTheme="minorHAnsi" w:hAnsiTheme="minorHAnsi" w:cs="Calibri"/>
                      <w:sz w:val="18"/>
                      <w:szCs w:val="18"/>
                    </w:rPr>
                    <w:t>Guantes de cuero</w:t>
                  </w:r>
                </w:p>
                <w:p w:rsidR="00AB0197" w:rsidRPr="00AB0197" w:rsidRDefault="00AB0197" w:rsidP="00EA0587">
                  <w:pPr>
                    <w:pStyle w:val="Prrafodelista"/>
                    <w:numPr>
                      <w:ilvl w:val="0"/>
                      <w:numId w:val="31"/>
                    </w:numPr>
                    <w:jc w:val="both"/>
                    <w:rPr>
                      <w:rFonts w:asciiTheme="minorHAnsi" w:hAnsiTheme="minorHAnsi" w:cs="Calibri"/>
                      <w:sz w:val="18"/>
                      <w:szCs w:val="18"/>
                    </w:rPr>
                  </w:pPr>
                  <w:r w:rsidRPr="00AB0197">
                    <w:rPr>
                      <w:rFonts w:asciiTheme="minorHAnsi" w:hAnsiTheme="minorHAnsi" w:cs="Calibri"/>
                      <w:sz w:val="18"/>
                      <w:szCs w:val="18"/>
                    </w:rPr>
                    <w:t>Botas de seguridad</w:t>
                  </w:r>
                </w:p>
                <w:p w:rsidR="00AB0197" w:rsidRPr="00AB0197" w:rsidRDefault="00AB0197" w:rsidP="00EA0587">
                  <w:pPr>
                    <w:pStyle w:val="Prrafodelista"/>
                    <w:numPr>
                      <w:ilvl w:val="0"/>
                      <w:numId w:val="31"/>
                    </w:numPr>
                    <w:jc w:val="both"/>
                    <w:rPr>
                      <w:rFonts w:asciiTheme="minorHAnsi" w:hAnsiTheme="minorHAnsi" w:cs="Calibri"/>
                      <w:sz w:val="18"/>
                      <w:szCs w:val="18"/>
                    </w:rPr>
                  </w:pPr>
                  <w:r w:rsidRPr="00AB0197">
                    <w:rPr>
                      <w:rFonts w:asciiTheme="minorHAnsi" w:hAnsiTheme="minorHAnsi" w:cs="Calibri"/>
                      <w:sz w:val="18"/>
                      <w:szCs w:val="18"/>
                    </w:rPr>
                    <w:t>Gafas de seguridad</w:t>
                  </w:r>
                </w:p>
                <w:p w:rsidR="00AB0197" w:rsidRPr="00AB0197" w:rsidRDefault="00AB0197" w:rsidP="00EA0587">
                  <w:pPr>
                    <w:pStyle w:val="Prrafodelista"/>
                    <w:numPr>
                      <w:ilvl w:val="0"/>
                      <w:numId w:val="31"/>
                    </w:numPr>
                    <w:jc w:val="both"/>
                    <w:rPr>
                      <w:rFonts w:asciiTheme="minorHAnsi" w:hAnsiTheme="minorHAnsi" w:cs="Calibri"/>
                      <w:sz w:val="18"/>
                      <w:szCs w:val="18"/>
                    </w:rPr>
                  </w:pPr>
                  <w:r w:rsidRPr="00AB0197">
                    <w:rPr>
                      <w:rFonts w:asciiTheme="minorHAnsi" w:hAnsiTheme="minorHAnsi" w:cs="Calibri"/>
                      <w:sz w:val="18"/>
                      <w:szCs w:val="18"/>
                    </w:rPr>
                    <w:t>Tapones auditivos</w:t>
                  </w:r>
                </w:p>
                <w:p w:rsidR="00AB0197" w:rsidRPr="00AB0197" w:rsidRDefault="00AB0197" w:rsidP="00DD0C9B">
                  <w:pPr>
                    <w:pStyle w:val="Prrafodelista"/>
                    <w:ind w:left="0"/>
                    <w:jc w:val="both"/>
                    <w:rPr>
                      <w:rFonts w:asciiTheme="minorHAnsi" w:hAnsiTheme="minorHAnsi" w:cs="Calibri"/>
                      <w:sz w:val="18"/>
                      <w:szCs w:val="18"/>
                    </w:rPr>
                  </w:pPr>
                </w:p>
                <w:p w:rsidR="00AB0197" w:rsidRPr="00AB0197" w:rsidRDefault="00AB0197" w:rsidP="00DD0C9B">
                  <w:pPr>
                    <w:pStyle w:val="Prrafodelista"/>
                    <w:ind w:left="0"/>
                    <w:jc w:val="both"/>
                    <w:rPr>
                      <w:rFonts w:asciiTheme="minorHAnsi" w:hAnsiTheme="minorHAnsi" w:cs="Calibri"/>
                      <w:sz w:val="18"/>
                      <w:szCs w:val="18"/>
                    </w:rPr>
                  </w:pPr>
                  <w:r w:rsidRPr="00AB0197">
                    <w:rPr>
                      <w:rFonts w:asciiTheme="minorHAnsi" w:hAnsiTheme="minorHAnsi" w:cs="Calibri"/>
                      <w:sz w:val="18"/>
                      <w:szCs w:val="18"/>
                    </w:rPr>
                    <w:t xml:space="preserve">Así también se realizará un </w:t>
                  </w:r>
                  <w:proofErr w:type="spellStart"/>
                  <w:r w:rsidRPr="00AB0197">
                    <w:rPr>
                      <w:rFonts w:asciiTheme="minorHAnsi" w:hAnsiTheme="minorHAnsi" w:cs="Calibri"/>
                      <w:sz w:val="18"/>
                      <w:szCs w:val="18"/>
                    </w:rPr>
                    <w:t>check</w:t>
                  </w:r>
                  <w:proofErr w:type="spellEnd"/>
                  <w:r w:rsidRPr="00AB0197">
                    <w:rPr>
                      <w:rFonts w:asciiTheme="minorHAnsi" w:hAnsiTheme="minorHAnsi" w:cs="Calibri"/>
                      <w:sz w:val="18"/>
                      <w:szCs w:val="18"/>
                    </w:rPr>
                    <w:t xml:space="preserve"> </w:t>
                  </w:r>
                  <w:proofErr w:type="spellStart"/>
                  <w:r w:rsidRPr="00AB0197">
                    <w:rPr>
                      <w:rFonts w:asciiTheme="minorHAnsi" w:hAnsiTheme="minorHAnsi" w:cs="Calibri"/>
                      <w:sz w:val="18"/>
                      <w:szCs w:val="18"/>
                    </w:rPr>
                    <w:t>list</w:t>
                  </w:r>
                  <w:proofErr w:type="spellEnd"/>
                  <w:r w:rsidRPr="00AB0197">
                    <w:rPr>
                      <w:rFonts w:asciiTheme="minorHAnsi" w:hAnsiTheme="minorHAnsi" w:cs="Calibri"/>
                      <w:sz w:val="18"/>
                      <w:szCs w:val="18"/>
                    </w:rPr>
                    <w:t xml:space="preserve"> a cada unidad de transporte en cualquier momento que YPFB vea conveniente durante el cumplimiento del servicio.</w:t>
                  </w:r>
                </w:p>
                <w:p w:rsidR="00AB0197" w:rsidRPr="00AB0197" w:rsidRDefault="00AB0197" w:rsidP="00DD0C9B">
                  <w:pPr>
                    <w:jc w:val="both"/>
                    <w:rPr>
                      <w:rFonts w:asciiTheme="minorHAnsi" w:hAnsiTheme="minorHAnsi" w:cs="Arial"/>
                      <w:sz w:val="18"/>
                      <w:szCs w:val="18"/>
                    </w:rPr>
                  </w:pPr>
                </w:p>
                <w:p w:rsidR="00AB0197" w:rsidRPr="00AB0197" w:rsidRDefault="00AB0197" w:rsidP="00DD0C9B">
                  <w:pPr>
                    <w:jc w:val="both"/>
                    <w:rPr>
                      <w:rFonts w:asciiTheme="minorHAnsi" w:hAnsiTheme="minorHAnsi" w:cs="Arial"/>
                      <w:sz w:val="18"/>
                      <w:szCs w:val="18"/>
                    </w:rPr>
                  </w:pPr>
                  <w:r w:rsidRPr="00AB0197">
                    <w:rPr>
                      <w:rFonts w:asciiTheme="minorHAnsi" w:hAnsiTheme="minorHAnsi" w:cs="Arial"/>
                      <w:sz w:val="18"/>
                      <w:szCs w:val="18"/>
                    </w:rPr>
                    <w:t>Además cada vehículo deberá contar con:</w:t>
                  </w:r>
                </w:p>
                <w:p w:rsidR="00AB0197" w:rsidRPr="00AB0197" w:rsidRDefault="00AB0197" w:rsidP="00DD0C9B">
                  <w:pPr>
                    <w:jc w:val="both"/>
                    <w:rPr>
                      <w:rFonts w:asciiTheme="minorHAnsi" w:hAnsiTheme="minorHAnsi" w:cs="Arial"/>
                      <w:sz w:val="18"/>
                      <w:szCs w:val="18"/>
                    </w:rPr>
                  </w:pPr>
                </w:p>
                <w:p w:rsidR="00AB0197" w:rsidRPr="00AB0197" w:rsidRDefault="00AB0197" w:rsidP="00EA0587">
                  <w:pPr>
                    <w:numPr>
                      <w:ilvl w:val="0"/>
                      <w:numId w:val="32"/>
                    </w:numPr>
                    <w:ind w:left="1068"/>
                    <w:jc w:val="both"/>
                    <w:rPr>
                      <w:rFonts w:asciiTheme="minorHAnsi" w:hAnsiTheme="minorHAnsi" w:cs="Arial"/>
                      <w:sz w:val="18"/>
                      <w:szCs w:val="18"/>
                    </w:rPr>
                  </w:pPr>
                  <w:r w:rsidRPr="00AB0197">
                    <w:rPr>
                      <w:rFonts w:asciiTheme="minorHAnsi" w:hAnsiTheme="minorHAnsi" w:cs="Arial"/>
                      <w:sz w:val="18"/>
                      <w:szCs w:val="18"/>
                    </w:rPr>
                    <w:t>Un sistema de lucha contra incendios que consiste en equipo especial para el personal contra incendios, extintores tipo B (CO2) Espuma Química, en cantidad de 4 extintores de 12 lb de capacidad.</w:t>
                  </w:r>
                </w:p>
                <w:p w:rsidR="00AB0197" w:rsidRPr="00AB0197" w:rsidRDefault="00AB0197" w:rsidP="00DD0C9B">
                  <w:pPr>
                    <w:jc w:val="both"/>
                    <w:rPr>
                      <w:rFonts w:asciiTheme="minorHAnsi" w:hAnsiTheme="minorHAnsi" w:cs="Arial"/>
                      <w:sz w:val="18"/>
                      <w:szCs w:val="18"/>
                    </w:rPr>
                  </w:pPr>
                </w:p>
                <w:p w:rsidR="00AB0197" w:rsidRPr="00AB0197" w:rsidRDefault="00AB0197" w:rsidP="00EA0587">
                  <w:pPr>
                    <w:numPr>
                      <w:ilvl w:val="0"/>
                      <w:numId w:val="32"/>
                    </w:numPr>
                    <w:ind w:left="1068"/>
                    <w:jc w:val="both"/>
                    <w:rPr>
                      <w:rFonts w:asciiTheme="minorHAnsi" w:hAnsiTheme="minorHAnsi" w:cs="Arial"/>
                      <w:sz w:val="18"/>
                      <w:szCs w:val="18"/>
                    </w:rPr>
                  </w:pPr>
                  <w:r w:rsidRPr="00AB0197">
                    <w:rPr>
                      <w:rFonts w:asciiTheme="minorHAnsi" w:hAnsiTheme="minorHAnsi" w:cs="Arial"/>
                      <w:sz w:val="18"/>
                      <w:szCs w:val="18"/>
                    </w:rPr>
                    <w:t xml:space="preserve">Transportar las garrafas llenas y vacías apiladas una sobre otra en un mínimo de tres unidades.  </w:t>
                  </w:r>
                </w:p>
                <w:p w:rsidR="00AB0197" w:rsidRPr="00AB0197" w:rsidRDefault="00AB0197" w:rsidP="00DD0C9B">
                  <w:pPr>
                    <w:pStyle w:val="Prrafodelista"/>
                    <w:ind w:left="0"/>
                    <w:rPr>
                      <w:rFonts w:asciiTheme="minorHAnsi" w:hAnsiTheme="minorHAnsi" w:cs="Arial"/>
                      <w:sz w:val="18"/>
                      <w:szCs w:val="18"/>
                    </w:rPr>
                  </w:pPr>
                </w:p>
                <w:p w:rsidR="00AB0197" w:rsidRPr="00AB0197" w:rsidRDefault="00AB0197" w:rsidP="00EA0587">
                  <w:pPr>
                    <w:numPr>
                      <w:ilvl w:val="0"/>
                      <w:numId w:val="32"/>
                    </w:numPr>
                    <w:ind w:left="1068"/>
                    <w:jc w:val="both"/>
                    <w:rPr>
                      <w:rFonts w:asciiTheme="minorHAnsi" w:hAnsiTheme="minorHAnsi" w:cs="Arial"/>
                      <w:sz w:val="18"/>
                      <w:szCs w:val="18"/>
                    </w:rPr>
                  </w:pPr>
                  <w:r w:rsidRPr="00AB0197">
                    <w:rPr>
                      <w:rFonts w:asciiTheme="minorHAnsi" w:hAnsiTheme="minorHAnsi" w:cs="Arial"/>
                      <w:sz w:val="18"/>
                      <w:szCs w:val="18"/>
                    </w:rPr>
                    <w:t>Camiones con señalética de transporte de GLP (señal de peligro, código de producto, y otros referentes)</w:t>
                  </w:r>
                </w:p>
                <w:p w:rsidR="00AB0197" w:rsidRPr="00AB0197" w:rsidRDefault="00AB0197" w:rsidP="00DD0C9B">
                  <w:pPr>
                    <w:pStyle w:val="Prrafodelista"/>
                    <w:ind w:left="0"/>
                    <w:rPr>
                      <w:rFonts w:asciiTheme="minorHAnsi" w:hAnsiTheme="minorHAnsi" w:cs="Arial"/>
                      <w:sz w:val="18"/>
                      <w:szCs w:val="18"/>
                    </w:rPr>
                  </w:pPr>
                </w:p>
                <w:p w:rsidR="00AB0197" w:rsidRPr="00AB0197" w:rsidRDefault="00AB0197" w:rsidP="00EA0587">
                  <w:pPr>
                    <w:numPr>
                      <w:ilvl w:val="0"/>
                      <w:numId w:val="32"/>
                    </w:numPr>
                    <w:ind w:left="1068"/>
                    <w:jc w:val="both"/>
                    <w:rPr>
                      <w:rFonts w:asciiTheme="minorHAnsi" w:hAnsiTheme="minorHAnsi" w:cs="Arial"/>
                      <w:sz w:val="18"/>
                      <w:szCs w:val="18"/>
                    </w:rPr>
                  </w:pPr>
                  <w:r w:rsidRPr="00AB0197">
                    <w:rPr>
                      <w:rFonts w:asciiTheme="minorHAnsi" w:hAnsiTheme="minorHAnsi" w:cs="Arial"/>
                      <w:sz w:val="18"/>
                      <w:szCs w:val="18"/>
                    </w:rPr>
                    <w:t xml:space="preserve">Utilización de </w:t>
                  </w:r>
                  <w:proofErr w:type="spellStart"/>
                  <w:r w:rsidRPr="00AB0197">
                    <w:rPr>
                      <w:rFonts w:asciiTheme="minorHAnsi" w:hAnsiTheme="minorHAnsi" w:cs="Arial"/>
                      <w:sz w:val="18"/>
                      <w:szCs w:val="18"/>
                    </w:rPr>
                    <w:t>arestallamas</w:t>
                  </w:r>
                  <w:proofErr w:type="spellEnd"/>
                  <w:r w:rsidRPr="00AB0197">
                    <w:rPr>
                      <w:rFonts w:asciiTheme="minorHAnsi" w:hAnsiTheme="minorHAnsi" w:cs="Arial"/>
                      <w:sz w:val="18"/>
                      <w:szCs w:val="18"/>
                    </w:rPr>
                    <w:t xml:space="preserve"> en el escape de los camiones.</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jc w:val="both"/>
                    <w:rPr>
                      <w:rFonts w:asciiTheme="minorHAnsi" w:hAnsiTheme="minorHAnsi" w:cs="Calibri"/>
                      <w:b/>
                      <w:sz w:val="18"/>
                      <w:szCs w:val="18"/>
                      <w:u w:val="single"/>
                    </w:rPr>
                  </w:pPr>
                  <w:r w:rsidRPr="00AB0197">
                    <w:rPr>
                      <w:rFonts w:asciiTheme="minorHAnsi" w:hAnsiTheme="minorHAnsi" w:cs="Calibri"/>
                      <w:b/>
                      <w:sz w:val="18"/>
                      <w:szCs w:val="18"/>
                      <w:u w:val="single"/>
                      <w:lang w:val="es-ES_tradnl"/>
                    </w:rPr>
                    <w:t xml:space="preserve">GARANTÍA DE CUMPLIMIENTO </w:t>
                  </w:r>
                  <w:r w:rsidRPr="00AB0197">
                    <w:rPr>
                      <w:rFonts w:asciiTheme="minorHAnsi" w:hAnsiTheme="minorHAnsi" w:cs="Calibri"/>
                      <w:b/>
                      <w:sz w:val="18"/>
                      <w:szCs w:val="18"/>
                      <w:u w:val="single"/>
                    </w:rPr>
                    <w:t>DE CONTRATO</w:t>
                  </w:r>
                </w:p>
                <w:p w:rsidR="00AB0197" w:rsidRPr="00AB0197" w:rsidRDefault="00AB0197" w:rsidP="00DD0C9B">
                  <w:pPr>
                    <w:jc w:val="both"/>
                    <w:rPr>
                      <w:rFonts w:asciiTheme="minorHAnsi" w:hAnsiTheme="minorHAnsi" w:cs="Calibri"/>
                      <w:b/>
                      <w:sz w:val="18"/>
                      <w:szCs w:val="18"/>
                    </w:rPr>
                  </w:pPr>
                </w:p>
                <w:p w:rsidR="00AB0197" w:rsidRPr="00AB0197" w:rsidRDefault="00AB0197" w:rsidP="00DD0C9B">
                  <w:pPr>
                    <w:jc w:val="both"/>
                    <w:rPr>
                      <w:rFonts w:asciiTheme="minorHAnsi" w:hAnsiTheme="minorHAnsi" w:cs="Calibri"/>
                      <w:bCs/>
                      <w:sz w:val="18"/>
                      <w:szCs w:val="18"/>
                    </w:rPr>
                  </w:pPr>
                  <w:r w:rsidRPr="00AB0197">
                    <w:rPr>
                      <w:rFonts w:asciiTheme="minorHAnsi" w:hAnsiTheme="minorHAnsi" w:cs="Calibri"/>
                      <w:sz w:val="18"/>
                      <w:szCs w:val="18"/>
                    </w:rPr>
                    <w:t>Para la Garantía de Cumplimiento de Contrato el adjudicado deberá presentar para la suscripción del contrato, una Boleta de Garantía</w:t>
                  </w:r>
                  <w:r w:rsidRPr="00AB0197">
                    <w:rPr>
                      <w:rFonts w:asciiTheme="minorHAnsi" w:hAnsiTheme="minorHAnsi" w:cs="Calibri"/>
                      <w:bCs/>
                      <w:sz w:val="18"/>
                      <w:szCs w:val="18"/>
                    </w:rPr>
                    <w:t xml:space="preserve"> </w:t>
                  </w:r>
                  <w:r w:rsidRPr="00AB0197">
                    <w:rPr>
                      <w:rFonts w:asciiTheme="minorHAnsi" w:hAnsiTheme="minorHAnsi" w:cs="Calibri"/>
                      <w:sz w:val="18"/>
                      <w:szCs w:val="18"/>
                    </w:rPr>
                    <w:t xml:space="preserve">con las siguientes características: renovable, irrevocable y de ejecución inmediata a simple </w:t>
                  </w:r>
                  <w:r w:rsidRPr="00AB0197">
                    <w:rPr>
                      <w:rFonts w:asciiTheme="minorHAnsi" w:hAnsiTheme="minorHAnsi" w:cs="Calibri"/>
                      <w:sz w:val="18"/>
                      <w:szCs w:val="18"/>
                    </w:rPr>
                    <w:lastRenderedPageBreak/>
                    <w:t xml:space="preserve">requerimiento de YPFB, por un valor equivalente al siete por ciento (7%) del monto promedio mensual del contrato, </w:t>
                  </w:r>
                  <w:r w:rsidRPr="00AB0197">
                    <w:rPr>
                      <w:rFonts w:asciiTheme="minorHAnsi" w:hAnsiTheme="minorHAnsi" w:cs="Calibri"/>
                      <w:bCs/>
                      <w:sz w:val="18"/>
                      <w:szCs w:val="18"/>
                    </w:rPr>
                    <w:t>calculada de la siguiente manera:</w:t>
                  </w:r>
                </w:p>
                <w:p w:rsidR="00AB0197" w:rsidRPr="00AB0197" w:rsidRDefault="00AB0197" w:rsidP="00DD0C9B">
                  <w:pPr>
                    <w:jc w:val="both"/>
                    <w:rPr>
                      <w:rFonts w:asciiTheme="minorHAnsi" w:hAnsiTheme="minorHAnsi" w:cs="Calibri"/>
                      <w:bCs/>
                      <w:sz w:val="18"/>
                      <w:szCs w:val="18"/>
                    </w:rPr>
                  </w:pPr>
                </w:p>
                <w:p w:rsidR="00AB0197" w:rsidRPr="00AB0197" w:rsidRDefault="00AB0197" w:rsidP="00DD0C9B">
                  <w:pPr>
                    <w:jc w:val="center"/>
                    <w:rPr>
                      <w:rFonts w:asciiTheme="minorHAnsi" w:hAnsiTheme="minorHAnsi" w:cs="Calibri"/>
                      <w:b/>
                      <w:snapToGrid w:val="0"/>
                      <w:sz w:val="18"/>
                      <w:szCs w:val="18"/>
                      <w:lang w:val="en-US"/>
                    </w:rPr>
                  </w:pPr>
                  <w:r w:rsidRPr="00AB0197">
                    <w:rPr>
                      <w:rFonts w:asciiTheme="minorHAnsi" w:hAnsiTheme="minorHAnsi" w:cs="Calibri"/>
                      <w:b/>
                      <w:snapToGrid w:val="0"/>
                      <w:sz w:val="18"/>
                      <w:szCs w:val="18"/>
                      <w:lang w:val="en-US"/>
                    </w:rPr>
                    <w:t>BGC = CT x PTP x 0,07</w:t>
                  </w:r>
                </w:p>
                <w:p w:rsidR="00AB0197" w:rsidRPr="00AB0197" w:rsidRDefault="00AB0197" w:rsidP="00DD0C9B">
                  <w:pPr>
                    <w:rPr>
                      <w:rFonts w:asciiTheme="minorHAnsi" w:hAnsiTheme="minorHAnsi" w:cs="Calibri"/>
                      <w:snapToGrid w:val="0"/>
                      <w:sz w:val="18"/>
                      <w:szCs w:val="18"/>
                    </w:rPr>
                  </w:pPr>
                  <w:r w:rsidRPr="00AB0197">
                    <w:rPr>
                      <w:rFonts w:asciiTheme="minorHAnsi" w:hAnsiTheme="minorHAnsi" w:cs="Calibri"/>
                      <w:snapToGrid w:val="0"/>
                      <w:sz w:val="18"/>
                      <w:szCs w:val="18"/>
                    </w:rPr>
                    <w:t>Dónde:</w:t>
                  </w:r>
                </w:p>
                <w:p w:rsidR="00AB0197" w:rsidRPr="00AB0197" w:rsidRDefault="00AB0197" w:rsidP="00DD0C9B">
                  <w:pPr>
                    <w:ind w:left="567"/>
                    <w:rPr>
                      <w:rFonts w:asciiTheme="minorHAnsi" w:hAnsiTheme="minorHAnsi" w:cs="Calibri"/>
                      <w:snapToGrid w:val="0"/>
                      <w:sz w:val="18"/>
                      <w:szCs w:val="18"/>
                    </w:rPr>
                  </w:pPr>
                  <w:r w:rsidRPr="00AB0197">
                    <w:rPr>
                      <w:rFonts w:asciiTheme="minorHAnsi" w:hAnsiTheme="minorHAnsi" w:cs="Calibri"/>
                      <w:snapToGrid w:val="0"/>
                      <w:sz w:val="18"/>
                      <w:szCs w:val="18"/>
                    </w:rPr>
                    <w:t>BGC = Monto de la Boleta de Garantía de Cumplimiento de Contrato (Bs)</w:t>
                  </w:r>
                </w:p>
                <w:p w:rsidR="00AB0197" w:rsidRPr="00AB0197" w:rsidRDefault="00AB0197" w:rsidP="00DD0C9B">
                  <w:pPr>
                    <w:ind w:left="567"/>
                    <w:rPr>
                      <w:rFonts w:asciiTheme="minorHAnsi" w:hAnsiTheme="minorHAnsi" w:cs="Calibri"/>
                      <w:snapToGrid w:val="0"/>
                      <w:sz w:val="18"/>
                      <w:szCs w:val="18"/>
                    </w:rPr>
                  </w:pPr>
                  <w:r w:rsidRPr="00AB0197">
                    <w:rPr>
                      <w:rFonts w:asciiTheme="minorHAnsi" w:hAnsiTheme="minorHAnsi" w:cs="Calibri"/>
                      <w:snapToGrid w:val="0"/>
                      <w:sz w:val="18"/>
                      <w:szCs w:val="18"/>
                    </w:rPr>
                    <w:t>CT = Capacidad Total de Transporte Adjudicada (Garrafas)/12</w:t>
                  </w:r>
                </w:p>
                <w:p w:rsidR="00AB0197" w:rsidRPr="00AB0197" w:rsidRDefault="00AB0197" w:rsidP="00DD0C9B">
                  <w:pPr>
                    <w:ind w:left="567"/>
                    <w:rPr>
                      <w:rFonts w:asciiTheme="minorHAnsi" w:hAnsiTheme="minorHAnsi" w:cs="Calibri"/>
                      <w:snapToGrid w:val="0"/>
                      <w:sz w:val="18"/>
                      <w:szCs w:val="18"/>
                    </w:rPr>
                  </w:pPr>
                  <w:r w:rsidRPr="00AB0197">
                    <w:rPr>
                      <w:rFonts w:asciiTheme="minorHAnsi" w:hAnsiTheme="minorHAnsi" w:cs="Calibri"/>
                      <w:snapToGrid w:val="0"/>
                      <w:sz w:val="18"/>
                      <w:szCs w:val="18"/>
                    </w:rPr>
                    <w:t>PTP = Promedio Tarifas Adjudicadas (Bs/Garrafa)</w:t>
                  </w:r>
                </w:p>
                <w:p w:rsidR="00AB0197" w:rsidRPr="00AB0197" w:rsidRDefault="00AB0197" w:rsidP="00DD0C9B">
                  <w:pPr>
                    <w:jc w:val="both"/>
                    <w:rPr>
                      <w:rFonts w:asciiTheme="minorHAnsi" w:hAnsiTheme="minorHAnsi" w:cs="Calibri"/>
                      <w:sz w:val="18"/>
                      <w:szCs w:val="18"/>
                    </w:rPr>
                  </w:pPr>
                </w:p>
                <w:p w:rsidR="00AB0197" w:rsidRPr="00AB0197" w:rsidRDefault="00AB0197" w:rsidP="00DD0C9B">
                  <w:pPr>
                    <w:tabs>
                      <w:tab w:val="left" w:pos="720"/>
                    </w:tabs>
                    <w:autoSpaceDE w:val="0"/>
                    <w:autoSpaceDN w:val="0"/>
                    <w:adjustRightInd w:val="0"/>
                    <w:ind w:right="18"/>
                    <w:jc w:val="both"/>
                    <w:rPr>
                      <w:rFonts w:asciiTheme="minorHAnsi" w:eastAsia="Calibri" w:hAnsiTheme="minorHAnsi" w:cs="Calibri"/>
                      <w:sz w:val="18"/>
                      <w:szCs w:val="18"/>
                    </w:rPr>
                  </w:pPr>
                  <w:r w:rsidRPr="00AB0197">
                    <w:rPr>
                      <w:rFonts w:asciiTheme="minorHAnsi" w:hAnsiTheme="minorHAnsi" w:cs="Calibri"/>
                      <w:sz w:val="18"/>
                      <w:szCs w:val="18"/>
                    </w:rPr>
                    <w:t xml:space="preserve">O </w:t>
                  </w:r>
                  <w:r w:rsidRPr="00AB0197">
                    <w:rPr>
                      <w:rFonts w:asciiTheme="minorHAnsi" w:eastAsia="Calibri" w:hAnsiTheme="minorHAnsi" w:cs="Calibri"/>
                      <w:sz w:val="18"/>
                      <w:szCs w:val="18"/>
                    </w:rPr>
                    <w:t>en su defecto la Nota Expresa autorizando a YPFB la retención del siete por ciento (7%) de cada pago parcial.</w:t>
                  </w:r>
                </w:p>
                <w:p w:rsidR="00AB0197" w:rsidRPr="00AB0197" w:rsidRDefault="00AB0197" w:rsidP="00DD0C9B">
                  <w:pPr>
                    <w:jc w:val="both"/>
                    <w:rPr>
                      <w:rFonts w:asciiTheme="minorHAnsi" w:hAnsiTheme="minorHAnsi" w:cs="Calibri"/>
                      <w:sz w:val="18"/>
                      <w:szCs w:val="18"/>
                    </w:rPr>
                  </w:pPr>
                </w:p>
                <w:p w:rsidR="00AB0197" w:rsidRPr="00AB0197" w:rsidRDefault="00AB0197" w:rsidP="00DD0C9B">
                  <w:pPr>
                    <w:pStyle w:val="Prrafodelista"/>
                    <w:ind w:left="0"/>
                    <w:jc w:val="both"/>
                    <w:rPr>
                      <w:rFonts w:asciiTheme="minorHAnsi" w:hAnsiTheme="minorHAnsi" w:cs="Calibri"/>
                      <w:sz w:val="18"/>
                      <w:szCs w:val="18"/>
                    </w:rPr>
                  </w:pPr>
                  <w:r w:rsidRPr="00AB0197">
                    <w:rPr>
                      <w:rFonts w:asciiTheme="minorHAnsi" w:hAnsiTheme="minorHAnsi" w:cs="Calibri"/>
                      <w:sz w:val="18"/>
                      <w:szCs w:val="18"/>
                    </w:rPr>
                    <w:t>La modalidad de Garantía de Contrato (boleta de garantía o retención de cada pago) elegida por el proponente, no podrá ser modificada durante la vigencia del contrato.</w:t>
                  </w:r>
                </w:p>
                <w:p w:rsidR="00AB0197" w:rsidRPr="00AB0197" w:rsidRDefault="00AB0197" w:rsidP="00DD0C9B">
                  <w:pPr>
                    <w:pStyle w:val="Prrafodelista"/>
                    <w:ind w:left="0"/>
                    <w:jc w:val="both"/>
                    <w:rPr>
                      <w:rFonts w:asciiTheme="minorHAnsi" w:hAnsiTheme="minorHAnsi" w:cs="Calibri"/>
                      <w:sz w:val="18"/>
                      <w:szCs w:val="18"/>
                    </w:rPr>
                  </w:pPr>
                </w:p>
                <w:p w:rsidR="00AB0197" w:rsidRPr="00AB0197" w:rsidRDefault="00AB0197" w:rsidP="00DD0C9B">
                  <w:pPr>
                    <w:pStyle w:val="Prrafodelista"/>
                    <w:ind w:left="0"/>
                    <w:jc w:val="both"/>
                    <w:rPr>
                      <w:rFonts w:asciiTheme="minorHAnsi" w:hAnsiTheme="minorHAnsi" w:cs="Calibri"/>
                      <w:sz w:val="18"/>
                      <w:szCs w:val="18"/>
                    </w:rPr>
                  </w:pPr>
                  <w:r w:rsidRPr="00AB0197">
                    <w:rPr>
                      <w:rFonts w:asciiTheme="minorHAnsi" w:hAnsiTheme="minorHAnsi" w:cs="Calibri"/>
                      <w:sz w:val="18"/>
                      <w:szCs w:val="18"/>
                    </w:rPr>
                    <w:t>La Garantía de cumplimiento de contrato deberá tener una validez de 60 días calendarios adicionales a partir de la finalización del contrato.</w:t>
                  </w:r>
                </w:p>
                <w:p w:rsidR="00AB0197" w:rsidRPr="00AB0197" w:rsidRDefault="00AB0197" w:rsidP="00DD0C9B">
                  <w:pPr>
                    <w:jc w:val="both"/>
                    <w:rPr>
                      <w:rFonts w:asciiTheme="minorHAnsi" w:hAnsiTheme="minorHAnsi" w:cs="Verdana"/>
                      <w:b/>
                      <w:bCs/>
                      <w:color w:val="000000"/>
                      <w:sz w:val="18"/>
                      <w:szCs w:val="18"/>
                      <w:lang w:val="es-BO"/>
                    </w:rPr>
                  </w:pPr>
                  <w:r w:rsidRPr="00AB0197">
                    <w:rPr>
                      <w:rFonts w:asciiTheme="minorHAnsi" w:hAnsiTheme="minorHAnsi" w:cs="Arial"/>
                      <w:sz w:val="18"/>
                      <w:szCs w:val="18"/>
                    </w:rPr>
                    <w:t xml:space="preserve">   </w:t>
                  </w:r>
                </w:p>
                <w:p w:rsidR="00AB0197" w:rsidRPr="00AB0197" w:rsidRDefault="00AB0197" w:rsidP="00DD0C9B">
                  <w:pPr>
                    <w:jc w:val="both"/>
                    <w:rPr>
                      <w:rFonts w:asciiTheme="minorHAnsi" w:hAnsiTheme="minorHAnsi" w:cs="Verdana"/>
                      <w:bCs/>
                      <w:color w:val="000000"/>
                      <w:sz w:val="18"/>
                      <w:szCs w:val="18"/>
                    </w:rPr>
                  </w:pPr>
                  <w:r w:rsidRPr="00AB0197">
                    <w:rPr>
                      <w:rFonts w:asciiTheme="minorHAnsi" w:hAnsiTheme="minorHAnsi" w:cs="Verdana"/>
                      <w:b/>
                      <w:bCs/>
                      <w:color w:val="000000"/>
                      <w:sz w:val="18"/>
                      <w:szCs w:val="18"/>
                      <w:u w:val="single"/>
                    </w:rPr>
                    <w:t>VALIDEZ DE LA  OFERTA.</w:t>
                  </w:r>
                </w:p>
                <w:p w:rsidR="00AB0197" w:rsidRPr="00AB0197" w:rsidRDefault="00AB0197" w:rsidP="00DD0C9B">
                  <w:pPr>
                    <w:ind w:left="720"/>
                    <w:jc w:val="both"/>
                    <w:rPr>
                      <w:rFonts w:asciiTheme="minorHAnsi" w:hAnsiTheme="minorHAnsi" w:cs="Verdana"/>
                      <w:bCs/>
                      <w:color w:val="000000"/>
                      <w:sz w:val="18"/>
                      <w:szCs w:val="18"/>
                    </w:rPr>
                  </w:pPr>
                </w:p>
                <w:p w:rsidR="00AB0197" w:rsidRPr="00AB0197" w:rsidRDefault="00AB0197" w:rsidP="00DD0C9B">
                  <w:pPr>
                    <w:jc w:val="both"/>
                    <w:rPr>
                      <w:rFonts w:asciiTheme="minorHAnsi" w:hAnsiTheme="minorHAnsi" w:cs="Verdana"/>
                      <w:bCs/>
                      <w:color w:val="000000"/>
                      <w:sz w:val="18"/>
                      <w:szCs w:val="18"/>
                    </w:rPr>
                  </w:pPr>
                  <w:r w:rsidRPr="00AB0197">
                    <w:rPr>
                      <w:rFonts w:asciiTheme="minorHAnsi" w:hAnsiTheme="minorHAnsi" w:cs="Verdana"/>
                      <w:bCs/>
                      <w:color w:val="000000"/>
                      <w:sz w:val="18"/>
                      <w:szCs w:val="18"/>
                    </w:rPr>
                    <w:t>Los proponentes deberán especificar el tiempo de validez de la oferta presentada no menor a 90 días.</w:t>
                  </w:r>
                </w:p>
                <w:p w:rsidR="00AB0197" w:rsidRPr="00AB0197" w:rsidRDefault="00AB0197" w:rsidP="00DD0C9B">
                  <w:pPr>
                    <w:autoSpaceDE w:val="0"/>
                    <w:autoSpaceDN w:val="0"/>
                    <w:adjustRightInd w:val="0"/>
                    <w:jc w:val="both"/>
                    <w:rPr>
                      <w:rFonts w:asciiTheme="minorHAnsi" w:hAnsiTheme="minorHAnsi" w:cs="Calibri"/>
                      <w:sz w:val="18"/>
                      <w:szCs w:val="18"/>
                    </w:rPr>
                  </w:pPr>
                </w:p>
              </w:tc>
            </w:tr>
            <w:tr w:rsidR="00AB0197" w:rsidRPr="00AB0197" w:rsidTr="00AB0197">
              <w:tc>
                <w:tcPr>
                  <w:tcW w:w="4673" w:type="dxa"/>
                  <w:shd w:val="clear" w:color="auto" w:fill="8DB3E2"/>
                </w:tcPr>
                <w:p w:rsidR="00AB0197" w:rsidRPr="00AB0197" w:rsidRDefault="00AB0197" w:rsidP="00DD0C9B">
                  <w:pPr>
                    <w:autoSpaceDE w:val="0"/>
                    <w:autoSpaceDN w:val="0"/>
                    <w:adjustRightInd w:val="0"/>
                    <w:rPr>
                      <w:rFonts w:asciiTheme="minorHAnsi" w:hAnsiTheme="minorHAnsi" w:cs="Calibri"/>
                      <w:sz w:val="18"/>
                      <w:szCs w:val="18"/>
                    </w:rPr>
                  </w:pPr>
                  <w:r w:rsidRPr="00AB0197">
                    <w:rPr>
                      <w:rFonts w:asciiTheme="minorHAnsi" w:hAnsiTheme="minorHAnsi" w:cs="Calibri"/>
                      <w:b/>
                      <w:bCs/>
                      <w:sz w:val="18"/>
                      <w:szCs w:val="18"/>
                    </w:rPr>
                    <w:lastRenderedPageBreak/>
                    <w:t>EQUIPO DE TRANSPORTE.</w:t>
                  </w:r>
                </w:p>
              </w:tc>
            </w:tr>
            <w:tr w:rsidR="00AB0197" w:rsidRPr="00AB0197" w:rsidTr="00AB0197">
              <w:tc>
                <w:tcPr>
                  <w:tcW w:w="4673" w:type="dxa"/>
                  <w:shd w:val="clear" w:color="auto" w:fill="auto"/>
                </w:tcPr>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Para este servicio se requiere que la empresa de transporte terrestre cuente con varias unidades de transporte bajo el siguiente:</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EA0587">
                  <w:pPr>
                    <w:pStyle w:val="Prrafodelista"/>
                    <w:numPr>
                      <w:ilvl w:val="0"/>
                      <w:numId w:val="33"/>
                    </w:num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Para cada operación de cargado de la embarcación se estima trasladar 18.000 garrafas desde puerto de atraque de Trinidad hasta la planta GLP, y también trasladar 18.000 garrafas llenas de la planta GLP hasta los puertos de atraque de Trinidad, para cumplir con este objetivo se requiere que la empresa de transporte terrestre cuente con unidades de transporte de GLP, (Camiones adecuados para transporte de GLP),  y que la sumatoria de la capacidad de carga en garrafas en planta , de todas las unidades de  transporte será de 4000  piezas de Garrafas.</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jc w:val="both"/>
                    <w:rPr>
                      <w:rFonts w:asciiTheme="minorHAnsi" w:hAnsiTheme="minorHAnsi" w:cs="Calibri"/>
                      <w:sz w:val="18"/>
                      <w:szCs w:val="18"/>
                    </w:rPr>
                  </w:pPr>
                  <w:r w:rsidRPr="00AB0197">
                    <w:rPr>
                      <w:rFonts w:asciiTheme="minorHAnsi" w:hAnsiTheme="minorHAnsi" w:cs="Calibri"/>
                      <w:sz w:val="18"/>
                      <w:szCs w:val="18"/>
                    </w:rPr>
                    <w:lastRenderedPageBreak/>
                    <w:t>Ej.: Cinco camiones con capacidad de carga de 800 garrafas, total garrafas cargadas en camiones en planta 4000 garrafas.</w:t>
                  </w:r>
                </w:p>
                <w:p w:rsidR="00AB0197" w:rsidRPr="00AB0197" w:rsidRDefault="00AB0197" w:rsidP="00DD0C9B">
                  <w:pPr>
                    <w:jc w:val="both"/>
                    <w:rPr>
                      <w:rFonts w:asciiTheme="minorHAnsi" w:hAnsiTheme="minorHAnsi" w:cs="Calibri"/>
                      <w:sz w:val="18"/>
                      <w:szCs w:val="18"/>
                    </w:rPr>
                  </w:pPr>
                </w:p>
                <w:p w:rsidR="00AB0197" w:rsidRPr="00AB0197" w:rsidRDefault="00AB0197" w:rsidP="00DD0C9B">
                  <w:pPr>
                    <w:jc w:val="both"/>
                    <w:rPr>
                      <w:rFonts w:asciiTheme="minorHAnsi" w:hAnsiTheme="minorHAnsi" w:cs="Arial"/>
                      <w:sz w:val="18"/>
                      <w:szCs w:val="18"/>
                    </w:rPr>
                  </w:pPr>
                  <w:r w:rsidRPr="00AB0197">
                    <w:rPr>
                      <w:rFonts w:asciiTheme="minorHAnsi" w:hAnsiTheme="minorHAnsi" w:cs="Arial"/>
                      <w:sz w:val="18"/>
                      <w:szCs w:val="18"/>
                    </w:rPr>
                    <w:t>Al mismo tiempo estos camiones deben contar con lo siguiente:</w:t>
                  </w:r>
                </w:p>
                <w:p w:rsidR="00AB0197" w:rsidRPr="00AB0197" w:rsidRDefault="00AB0197" w:rsidP="00DD0C9B">
                  <w:pPr>
                    <w:ind w:left="1648"/>
                    <w:jc w:val="both"/>
                    <w:rPr>
                      <w:rFonts w:asciiTheme="minorHAnsi" w:hAnsiTheme="minorHAnsi" w:cs="Arial"/>
                      <w:sz w:val="18"/>
                      <w:szCs w:val="18"/>
                    </w:rPr>
                  </w:pPr>
                </w:p>
                <w:p w:rsidR="00AB0197" w:rsidRPr="00AB0197" w:rsidRDefault="00AB0197" w:rsidP="00DD0C9B">
                  <w:pPr>
                    <w:jc w:val="both"/>
                    <w:rPr>
                      <w:rFonts w:asciiTheme="minorHAnsi" w:hAnsiTheme="minorHAnsi" w:cs="Arial"/>
                      <w:sz w:val="18"/>
                      <w:szCs w:val="18"/>
                    </w:rPr>
                  </w:pPr>
                  <w:r w:rsidRPr="00AB0197">
                    <w:rPr>
                      <w:rFonts w:asciiTheme="minorHAnsi" w:hAnsiTheme="minorHAnsi" w:cs="Arial"/>
                      <w:sz w:val="18"/>
                      <w:szCs w:val="18"/>
                    </w:rPr>
                    <w:t xml:space="preserve">- Cada camión  deberá contar con los requisitos que se exigen la unidad de tránsito, (llanta de   auxilio y caja de herramientas, triángulos </w:t>
                  </w:r>
                  <w:proofErr w:type="spellStart"/>
                  <w:r w:rsidRPr="00AB0197">
                    <w:rPr>
                      <w:rFonts w:asciiTheme="minorHAnsi" w:hAnsiTheme="minorHAnsi" w:cs="Arial"/>
                      <w:sz w:val="18"/>
                      <w:szCs w:val="18"/>
                    </w:rPr>
                    <w:t>reflectivos</w:t>
                  </w:r>
                  <w:proofErr w:type="spellEnd"/>
                  <w:r w:rsidRPr="00AB0197">
                    <w:rPr>
                      <w:rFonts w:asciiTheme="minorHAnsi" w:hAnsiTheme="minorHAnsi" w:cs="Arial"/>
                      <w:sz w:val="18"/>
                      <w:szCs w:val="18"/>
                    </w:rPr>
                    <w:t>, conos, extinguidores de polvo químico seco y botiquín de primeros auxilios.</w:t>
                  </w:r>
                </w:p>
                <w:p w:rsidR="00AB0197" w:rsidRPr="00AB0197" w:rsidRDefault="00AB0197" w:rsidP="00DD0C9B">
                  <w:pPr>
                    <w:ind w:left="1648"/>
                    <w:jc w:val="both"/>
                    <w:rPr>
                      <w:rFonts w:asciiTheme="minorHAnsi" w:hAnsiTheme="minorHAnsi" w:cs="Arial"/>
                      <w:sz w:val="18"/>
                      <w:szCs w:val="18"/>
                    </w:rPr>
                  </w:pPr>
                </w:p>
                <w:p w:rsidR="00AB0197" w:rsidRPr="00AB0197" w:rsidRDefault="00AB0197" w:rsidP="00DD0C9B">
                  <w:pPr>
                    <w:jc w:val="both"/>
                    <w:rPr>
                      <w:rFonts w:asciiTheme="minorHAnsi" w:hAnsiTheme="minorHAnsi" w:cs="Arial"/>
                      <w:sz w:val="18"/>
                      <w:szCs w:val="18"/>
                    </w:rPr>
                  </w:pPr>
                  <w:r w:rsidRPr="00AB0197">
                    <w:rPr>
                      <w:rFonts w:asciiTheme="minorHAnsi" w:hAnsiTheme="minorHAnsi" w:cs="Arial"/>
                      <w:sz w:val="18"/>
                      <w:szCs w:val="18"/>
                    </w:rPr>
                    <w:t>- En caso de existir fallas técnicas o mecánicas, el proveedor estará obligado a subsanar con un reemplazo inmediato con otro vehículo para no tener contratiempos.</w:t>
                  </w:r>
                </w:p>
                <w:p w:rsidR="00AB0197" w:rsidRPr="00AB0197" w:rsidRDefault="00AB0197" w:rsidP="00DD0C9B">
                  <w:pPr>
                    <w:jc w:val="both"/>
                    <w:rPr>
                      <w:rFonts w:asciiTheme="minorHAnsi" w:hAnsiTheme="minorHAnsi" w:cs="Arial"/>
                      <w:sz w:val="18"/>
                      <w:szCs w:val="18"/>
                    </w:rPr>
                  </w:pPr>
                </w:p>
                <w:p w:rsidR="00AB0197" w:rsidRPr="00AB0197" w:rsidRDefault="00AB0197" w:rsidP="00DD0C9B">
                  <w:pPr>
                    <w:jc w:val="both"/>
                    <w:rPr>
                      <w:rFonts w:asciiTheme="minorHAnsi" w:hAnsiTheme="minorHAnsi" w:cs="Arial"/>
                      <w:sz w:val="18"/>
                      <w:szCs w:val="18"/>
                    </w:rPr>
                  </w:pPr>
                  <w:r w:rsidRPr="00AB0197">
                    <w:rPr>
                      <w:rFonts w:asciiTheme="minorHAnsi" w:hAnsiTheme="minorHAnsi" w:cs="Arial"/>
                      <w:sz w:val="18"/>
                      <w:szCs w:val="18"/>
                    </w:rPr>
                    <w:t xml:space="preserve">- Se realizara las inspecciones técnicas a los camiones por el  FISCAL DEL SERVICIO o FISCAL DE GLP con la utilización del formulario de </w:t>
                  </w:r>
                  <w:proofErr w:type="spellStart"/>
                  <w:r w:rsidRPr="00AB0197">
                    <w:rPr>
                      <w:rFonts w:asciiTheme="minorHAnsi" w:hAnsiTheme="minorHAnsi" w:cs="Arial"/>
                      <w:sz w:val="18"/>
                      <w:szCs w:val="18"/>
                    </w:rPr>
                    <w:t>check</w:t>
                  </w:r>
                  <w:proofErr w:type="spellEnd"/>
                  <w:r w:rsidRPr="00AB0197">
                    <w:rPr>
                      <w:rFonts w:asciiTheme="minorHAnsi" w:hAnsiTheme="minorHAnsi" w:cs="Arial"/>
                      <w:sz w:val="18"/>
                      <w:szCs w:val="18"/>
                    </w:rPr>
                    <w:t xml:space="preserve"> </w:t>
                  </w:r>
                  <w:proofErr w:type="spellStart"/>
                  <w:r w:rsidRPr="00AB0197">
                    <w:rPr>
                      <w:rFonts w:asciiTheme="minorHAnsi" w:hAnsiTheme="minorHAnsi" w:cs="Arial"/>
                      <w:sz w:val="18"/>
                      <w:szCs w:val="18"/>
                    </w:rPr>
                    <w:t>list</w:t>
                  </w:r>
                  <w:proofErr w:type="spellEnd"/>
                  <w:r w:rsidRPr="00AB0197">
                    <w:rPr>
                      <w:rFonts w:asciiTheme="minorHAnsi" w:hAnsiTheme="minorHAnsi" w:cs="Arial"/>
                      <w:sz w:val="18"/>
                      <w:szCs w:val="18"/>
                    </w:rPr>
                    <w:t>.</w:t>
                  </w:r>
                </w:p>
                <w:p w:rsidR="00AB0197" w:rsidRPr="00AB0197" w:rsidRDefault="00AB0197" w:rsidP="00DD0C9B">
                  <w:pPr>
                    <w:autoSpaceDE w:val="0"/>
                    <w:autoSpaceDN w:val="0"/>
                    <w:adjustRightInd w:val="0"/>
                    <w:jc w:val="both"/>
                    <w:rPr>
                      <w:rFonts w:asciiTheme="minorHAnsi" w:hAnsiTheme="minorHAnsi" w:cs="Calibri"/>
                      <w:sz w:val="18"/>
                      <w:szCs w:val="18"/>
                    </w:rPr>
                  </w:pPr>
                </w:p>
              </w:tc>
            </w:tr>
            <w:tr w:rsidR="00AB0197" w:rsidRPr="00AB0197" w:rsidTr="00AB0197">
              <w:tc>
                <w:tcPr>
                  <w:tcW w:w="4673" w:type="dxa"/>
                  <w:shd w:val="clear" w:color="auto" w:fill="8DB3E2"/>
                </w:tcPr>
                <w:p w:rsidR="00AB0197" w:rsidRPr="00AB0197" w:rsidRDefault="00AB0197" w:rsidP="00DD0C9B">
                  <w:pPr>
                    <w:rPr>
                      <w:rFonts w:asciiTheme="minorHAnsi" w:hAnsiTheme="minorHAnsi" w:cs="Calibri"/>
                      <w:sz w:val="18"/>
                      <w:szCs w:val="18"/>
                    </w:rPr>
                  </w:pPr>
                  <w:r w:rsidRPr="00AB0197">
                    <w:rPr>
                      <w:rFonts w:asciiTheme="minorHAnsi" w:hAnsiTheme="minorHAnsi" w:cs="Calibri"/>
                      <w:b/>
                      <w:bCs/>
                      <w:sz w:val="18"/>
                      <w:szCs w:val="18"/>
                    </w:rPr>
                    <w:lastRenderedPageBreak/>
                    <w:t xml:space="preserve">PLAZO DEL SERVICIO </w:t>
                  </w:r>
                </w:p>
              </w:tc>
            </w:tr>
            <w:tr w:rsidR="00AB0197" w:rsidRPr="00AB0197" w:rsidTr="00AB0197">
              <w:tc>
                <w:tcPr>
                  <w:tcW w:w="4673" w:type="dxa"/>
                  <w:shd w:val="clear" w:color="auto" w:fill="auto"/>
                </w:tcPr>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El plazo de ejecución para la prestación del servicio tendrá vigencia a partir del 01 de Marzo del 2016 hasta el 31 de diciembre de 2016, estableciéndose el periodo de tiempo definido siendo el servicio de carácter:</w:t>
                  </w:r>
                </w:p>
                <w:p w:rsidR="00AB0197" w:rsidRPr="00AB0197" w:rsidRDefault="00AB0197" w:rsidP="00EA0587">
                  <w:pPr>
                    <w:numPr>
                      <w:ilvl w:val="0"/>
                      <w:numId w:val="34"/>
                    </w:numPr>
                    <w:autoSpaceDE w:val="0"/>
                    <w:autoSpaceDN w:val="0"/>
                    <w:adjustRightInd w:val="0"/>
                    <w:jc w:val="both"/>
                    <w:rPr>
                      <w:rFonts w:asciiTheme="minorHAnsi" w:hAnsiTheme="minorHAnsi" w:cs="Calibri"/>
                      <w:sz w:val="18"/>
                      <w:szCs w:val="18"/>
                    </w:rPr>
                  </w:pPr>
                  <w:r w:rsidRPr="00AB0197">
                    <w:rPr>
                      <w:rFonts w:asciiTheme="minorHAnsi" w:hAnsiTheme="minorHAnsi" w:cs="Calibri"/>
                      <w:bCs/>
                      <w:sz w:val="18"/>
                      <w:szCs w:val="18"/>
                    </w:rPr>
                    <w:t>RECURRENTE</w:t>
                  </w:r>
                  <w:r w:rsidRPr="00AB0197">
                    <w:rPr>
                      <w:rFonts w:asciiTheme="minorHAnsi" w:hAnsiTheme="minorHAnsi" w:cs="Calibri"/>
                      <w:sz w:val="18"/>
                      <w:szCs w:val="18"/>
                    </w:rPr>
                    <w:t xml:space="preserve">: </w:t>
                  </w:r>
                </w:p>
                <w:p w:rsidR="00AB0197" w:rsidRPr="00AB0197" w:rsidRDefault="00AB0197" w:rsidP="00DD0C9B">
                  <w:pPr>
                    <w:autoSpaceDE w:val="0"/>
                    <w:autoSpaceDN w:val="0"/>
                    <w:adjustRightInd w:val="0"/>
                    <w:jc w:val="both"/>
                    <w:rPr>
                      <w:rFonts w:asciiTheme="minorHAnsi" w:hAnsiTheme="minorHAnsi" w:cs="Calibri"/>
                      <w:b/>
                      <w:i/>
                      <w:sz w:val="18"/>
                      <w:szCs w:val="18"/>
                      <w:u w:val="single"/>
                    </w:rPr>
                  </w:pPr>
                  <w:r w:rsidRPr="00AB0197">
                    <w:rPr>
                      <w:rFonts w:asciiTheme="minorHAnsi" w:hAnsiTheme="minorHAnsi" w:cs="Calibri"/>
                      <w:sz w:val="18"/>
                      <w:szCs w:val="18"/>
                    </w:rPr>
                    <w:t xml:space="preserve">El presente proceso de contratación recurrente para la próxima gestión, llegará hasta la adjudicación y la suscripción del contrato estará sujeta a la aprobación del presupuesto de la gestión 2016 Se requiere el servicio de manera recurrente por todo el año 2016, </w:t>
                  </w:r>
                  <w:r w:rsidRPr="00AB0197">
                    <w:rPr>
                      <w:rFonts w:asciiTheme="minorHAnsi" w:hAnsiTheme="minorHAnsi" w:cs="Calibri"/>
                      <w:b/>
                      <w:i/>
                      <w:sz w:val="18"/>
                      <w:szCs w:val="18"/>
                      <w:u w:val="single"/>
                    </w:rPr>
                    <w:t>a partir de la firma del contrato hasta el 31 de diciembre 2016.</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ind w:left="720"/>
                    <w:jc w:val="both"/>
                    <w:rPr>
                      <w:rFonts w:asciiTheme="minorHAnsi" w:hAnsiTheme="minorHAnsi" w:cs="Calibri"/>
                      <w:sz w:val="18"/>
                      <w:szCs w:val="18"/>
                    </w:rPr>
                  </w:pPr>
                </w:p>
              </w:tc>
            </w:tr>
          </w:tbl>
          <w:p w:rsidR="00AB0197" w:rsidRPr="00AB0197" w:rsidRDefault="00AB0197" w:rsidP="00AB0197">
            <w:pPr>
              <w:pStyle w:val="Prrafodelista"/>
              <w:contextualSpacing/>
              <w:jc w:val="both"/>
              <w:rPr>
                <w:rFonts w:asciiTheme="minorHAnsi" w:hAnsiTheme="minorHAnsi" w:cs="Calibri"/>
                <w:b/>
                <w:sz w:val="18"/>
                <w:szCs w:val="18"/>
              </w:rPr>
            </w:pPr>
          </w:p>
          <w:p w:rsidR="00AB0197" w:rsidRPr="00AB0197" w:rsidRDefault="00AB0197" w:rsidP="00AB0197">
            <w:pPr>
              <w:pStyle w:val="Prrafodelista"/>
              <w:contextualSpacing/>
              <w:jc w:val="both"/>
              <w:rPr>
                <w:rFonts w:asciiTheme="minorHAnsi" w:hAnsiTheme="minorHAnsi" w:cs="Calibri"/>
                <w:b/>
                <w:sz w:val="18"/>
                <w:szCs w:val="18"/>
              </w:rPr>
            </w:pPr>
          </w:p>
          <w:p w:rsidR="00AB0197" w:rsidRPr="00AB0197" w:rsidRDefault="00AB0197" w:rsidP="00EA0587">
            <w:pPr>
              <w:pStyle w:val="Prrafodelista"/>
              <w:numPr>
                <w:ilvl w:val="0"/>
                <w:numId w:val="63"/>
              </w:numPr>
              <w:contextualSpacing/>
              <w:jc w:val="both"/>
              <w:rPr>
                <w:rFonts w:asciiTheme="minorHAnsi" w:hAnsiTheme="minorHAnsi" w:cs="Calibri"/>
                <w:b/>
                <w:sz w:val="18"/>
                <w:szCs w:val="18"/>
              </w:rPr>
            </w:pPr>
            <w:r w:rsidRPr="00AB0197">
              <w:rPr>
                <w:rFonts w:asciiTheme="minorHAnsi" w:hAnsiTheme="minorHAnsi" w:cs="Calibri"/>
                <w:b/>
                <w:sz w:val="18"/>
                <w:szCs w:val="18"/>
              </w:rPr>
              <w:t>CONDICIONES NECESARIAS PARA LA PRESTACIÓN DEL SERVICIO</w:t>
            </w:r>
          </w:p>
          <w:p w:rsidR="00AB0197" w:rsidRPr="00AB0197" w:rsidRDefault="00AB0197" w:rsidP="00AB0197">
            <w:pPr>
              <w:pStyle w:val="Prrafodelista"/>
              <w:contextualSpacing/>
              <w:jc w:val="both"/>
              <w:rPr>
                <w:rFonts w:asciiTheme="minorHAnsi" w:hAnsiTheme="minorHAns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tblGrid>
            <w:tr w:rsidR="00AB0197" w:rsidRPr="00AB0197" w:rsidTr="00AB0197">
              <w:tc>
                <w:tcPr>
                  <w:tcW w:w="4673" w:type="dxa"/>
                  <w:shd w:val="clear" w:color="auto" w:fill="8DB3E2"/>
                </w:tcPr>
                <w:p w:rsidR="00AB0197" w:rsidRPr="00AB0197" w:rsidRDefault="00AB0197" w:rsidP="00DD0C9B">
                  <w:pPr>
                    <w:autoSpaceDE w:val="0"/>
                    <w:autoSpaceDN w:val="0"/>
                    <w:adjustRightInd w:val="0"/>
                    <w:ind w:firstLine="360"/>
                    <w:jc w:val="both"/>
                    <w:rPr>
                      <w:rFonts w:asciiTheme="minorHAnsi" w:hAnsiTheme="minorHAnsi" w:cs="Calibri"/>
                      <w:sz w:val="18"/>
                      <w:szCs w:val="18"/>
                    </w:rPr>
                  </w:pPr>
                  <w:r w:rsidRPr="00AB0197">
                    <w:rPr>
                      <w:rFonts w:asciiTheme="minorHAnsi" w:hAnsiTheme="minorHAnsi" w:cs="Calibri"/>
                      <w:b/>
                      <w:bCs/>
                      <w:sz w:val="18"/>
                      <w:szCs w:val="18"/>
                    </w:rPr>
                    <w:t>OBLIGACIONES DEL TRANSPORTISTA</w:t>
                  </w:r>
                </w:p>
              </w:tc>
            </w:tr>
            <w:tr w:rsidR="00AB0197" w:rsidRPr="00AB0197" w:rsidTr="00AB0197">
              <w:tc>
                <w:tcPr>
                  <w:tcW w:w="4673" w:type="dxa"/>
                  <w:shd w:val="clear" w:color="auto" w:fill="auto"/>
                </w:tcPr>
                <w:p w:rsidR="00AB0197" w:rsidRPr="00AB0197" w:rsidRDefault="00AB0197" w:rsidP="00DD0C9B">
                  <w:pPr>
                    <w:autoSpaceDE w:val="0"/>
                    <w:autoSpaceDN w:val="0"/>
                    <w:adjustRightInd w:val="0"/>
                    <w:jc w:val="both"/>
                    <w:rPr>
                      <w:rFonts w:asciiTheme="minorHAnsi" w:hAnsiTheme="minorHAnsi" w:cs="Calibri"/>
                      <w:b/>
                      <w:bCs/>
                      <w:sz w:val="18"/>
                      <w:szCs w:val="18"/>
                    </w:rPr>
                  </w:pPr>
                </w:p>
                <w:p w:rsidR="00AB0197" w:rsidRPr="00AB0197" w:rsidRDefault="00AB0197" w:rsidP="00DD0C9B">
                  <w:pPr>
                    <w:autoSpaceDE w:val="0"/>
                    <w:autoSpaceDN w:val="0"/>
                    <w:adjustRightInd w:val="0"/>
                    <w:ind w:firstLine="360"/>
                    <w:jc w:val="both"/>
                    <w:rPr>
                      <w:rFonts w:asciiTheme="minorHAnsi" w:hAnsiTheme="minorHAnsi" w:cs="Calibri"/>
                      <w:sz w:val="18"/>
                      <w:szCs w:val="18"/>
                      <w:lang w:val="es"/>
                    </w:rPr>
                  </w:pPr>
                  <w:r w:rsidRPr="00AB0197">
                    <w:rPr>
                      <w:rFonts w:asciiTheme="minorHAnsi" w:hAnsiTheme="minorHAnsi" w:cs="Calibri"/>
                      <w:sz w:val="18"/>
                      <w:szCs w:val="18"/>
                      <w:lang w:val="es"/>
                    </w:rPr>
                    <w:t>El</w:t>
                  </w:r>
                  <w:r w:rsidRPr="00AB0197">
                    <w:rPr>
                      <w:rFonts w:asciiTheme="minorHAnsi" w:hAnsiTheme="minorHAnsi" w:cs="Calibri"/>
                      <w:b/>
                      <w:bCs/>
                      <w:sz w:val="18"/>
                      <w:szCs w:val="18"/>
                      <w:lang w:val="es"/>
                    </w:rPr>
                    <w:t xml:space="preserve"> </w:t>
                  </w:r>
                  <w:r w:rsidRPr="00AB0197">
                    <w:rPr>
                      <w:rFonts w:asciiTheme="minorHAnsi" w:hAnsiTheme="minorHAnsi" w:cs="Calibri"/>
                      <w:b/>
                      <w:sz w:val="18"/>
                      <w:szCs w:val="18"/>
                      <w:lang w:val="es-ES_tradnl"/>
                    </w:rPr>
                    <w:t>Transportista</w:t>
                  </w:r>
                  <w:r w:rsidRPr="00AB0197">
                    <w:rPr>
                      <w:rFonts w:asciiTheme="minorHAnsi" w:hAnsiTheme="minorHAnsi" w:cs="Calibri"/>
                      <w:sz w:val="18"/>
                      <w:szCs w:val="18"/>
                      <w:lang w:val="es"/>
                    </w:rPr>
                    <w:t>,</w:t>
                  </w:r>
                  <w:r w:rsidRPr="00AB0197">
                    <w:rPr>
                      <w:rFonts w:asciiTheme="minorHAnsi" w:hAnsiTheme="minorHAnsi" w:cs="Calibri"/>
                      <w:b/>
                      <w:bCs/>
                      <w:sz w:val="18"/>
                      <w:szCs w:val="18"/>
                      <w:lang w:val="es"/>
                    </w:rPr>
                    <w:t xml:space="preserve"> </w:t>
                  </w:r>
                  <w:r w:rsidRPr="00AB0197">
                    <w:rPr>
                      <w:rFonts w:asciiTheme="minorHAnsi" w:hAnsiTheme="minorHAnsi" w:cs="Calibri"/>
                      <w:sz w:val="18"/>
                      <w:szCs w:val="18"/>
                      <w:lang w:val="es"/>
                    </w:rPr>
                    <w:t>deberá:</w:t>
                  </w:r>
                </w:p>
                <w:p w:rsidR="00AB0197" w:rsidRPr="00AB0197" w:rsidRDefault="00AB0197" w:rsidP="00EA0587">
                  <w:pPr>
                    <w:pStyle w:val="Prrafodelista"/>
                    <w:numPr>
                      <w:ilvl w:val="0"/>
                      <w:numId w:val="35"/>
                    </w:numPr>
                    <w:autoSpaceDE w:val="0"/>
                    <w:autoSpaceDN w:val="0"/>
                    <w:adjustRightInd w:val="0"/>
                    <w:contextualSpacing/>
                    <w:jc w:val="both"/>
                    <w:rPr>
                      <w:rFonts w:asciiTheme="minorHAnsi" w:hAnsiTheme="minorHAnsi" w:cs="Calibri"/>
                      <w:sz w:val="18"/>
                      <w:szCs w:val="18"/>
                      <w:lang w:val="es"/>
                    </w:rPr>
                  </w:pPr>
                  <w:r w:rsidRPr="00AB0197">
                    <w:rPr>
                      <w:rFonts w:asciiTheme="minorHAnsi" w:hAnsiTheme="minorHAnsi" w:cs="Calibri"/>
                      <w:sz w:val="18"/>
                      <w:szCs w:val="18"/>
                      <w:lang w:val="es"/>
                    </w:rPr>
                    <w:t>Conocer y cumplir con las regulaciones y normas sobre transporte, operación y manipuleo del Producto y Garrafas.</w:t>
                  </w:r>
                </w:p>
                <w:p w:rsidR="00AB0197" w:rsidRPr="00AB0197" w:rsidRDefault="00AB0197" w:rsidP="00EA0587">
                  <w:pPr>
                    <w:pStyle w:val="Prrafodelista"/>
                    <w:numPr>
                      <w:ilvl w:val="0"/>
                      <w:numId w:val="35"/>
                    </w:numPr>
                    <w:autoSpaceDE w:val="0"/>
                    <w:autoSpaceDN w:val="0"/>
                    <w:adjustRightInd w:val="0"/>
                    <w:contextualSpacing/>
                    <w:jc w:val="both"/>
                    <w:rPr>
                      <w:rFonts w:asciiTheme="minorHAnsi" w:hAnsiTheme="minorHAnsi" w:cs="Calibri"/>
                      <w:sz w:val="18"/>
                      <w:szCs w:val="18"/>
                      <w:lang w:val="es"/>
                    </w:rPr>
                  </w:pPr>
                  <w:r w:rsidRPr="00AB0197">
                    <w:rPr>
                      <w:rFonts w:asciiTheme="minorHAnsi" w:hAnsiTheme="minorHAnsi" w:cs="Calibri"/>
                      <w:sz w:val="18"/>
                      <w:szCs w:val="18"/>
                      <w:lang w:val="es"/>
                    </w:rPr>
                    <w:t xml:space="preserve">Notificar por escrito a </w:t>
                  </w:r>
                  <w:r w:rsidRPr="00AB0197">
                    <w:rPr>
                      <w:rFonts w:asciiTheme="minorHAnsi" w:hAnsiTheme="minorHAnsi" w:cs="Calibri"/>
                      <w:b/>
                      <w:bCs/>
                      <w:sz w:val="18"/>
                      <w:szCs w:val="18"/>
                      <w:lang w:val="es"/>
                    </w:rPr>
                    <w:t xml:space="preserve">YPFB </w:t>
                  </w:r>
                  <w:r w:rsidRPr="00AB0197">
                    <w:rPr>
                      <w:rFonts w:asciiTheme="minorHAnsi" w:hAnsiTheme="minorHAnsi" w:cs="Calibri"/>
                      <w:sz w:val="18"/>
                      <w:szCs w:val="18"/>
                      <w:lang w:val="es"/>
                    </w:rPr>
                    <w:t xml:space="preserve">con 5 Días Hábiles de anticipación cualquier mantenimiento de los </w:t>
                  </w:r>
                  <w:r w:rsidRPr="00AB0197">
                    <w:rPr>
                      <w:rFonts w:asciiTheme="minorHAnsi" w:hAnsiTheme="minorHAnsi" w:cs="Calibri"/>
                      <w:sz w:val="18"/>
                      <w:szCs w:val="18"/>
                      <w:lang w:val="es"/>
                    </w:rPr>
                    <w:lastRenderedPageBreak/>
                    <w:t>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AB0197" w:rsidRPr="00AB0197" w:rsidRDefault="00AB0197" w:rsidP="00EA0587">
                  <w:pPr>
                    <w:pStyle w:val="Prrafodelista"/>
                    <w:numPr>
                      <w:ilvl w:val="0"/>
                      <w:numId w:val="35"/>
                    </w:numPr>
                    <w:autoSpaceDE w:val="0"/>
                    <w:autoSpaceDN w:val="0"/>
                    <w:adjustRightInd w:val="0"/>
                    <w:contextualSpacing/>
                    <w:jc w:val="both"/>
                    <w:rPr>
                      <w:rFonts w:asciiTheme="minorHAnsi" w:hAnsiTheme="minorHAnsi" w:cs="Calibri"/>
                      <w:sz w:val="18"/>
                      <w:szCs w:val="18"/>
                      <w:lang w:val="es"/>
                    </w:rPr>
                  </w:pPr>
                  <w:r w:rsidRPr="00AB0197">
                    <w:rPr>
                      <w:rFonts w:asciiTheme="minorHAnsi" w:hAnsiTheme="minorHAnsi" w:cs="Calibri"/>
                      <w:sz w:val="18"/>
                      <w:szCs w:val="18"/>
                      <w:lang w:val="es"/>
                    </w:rPr>
                    <w:t xml:space="preserve">En caso de que el Medio de Transporte sufra algún desperfecto durante la realización del transporte, </w:t>
                  </w:r>
                  <w:r w:rsidRPr="00AB0197">
                    <w:rPr>
                      <w:rFonts w:asciiTheme="minorHAnsi" w:hAnsiTheme="minorHAnsi" w:cs="Calibri"/>
                      <w:bCs/>
                      <w:sz w:val="18"/>
                      <w:szCs w:val="18"/>
                    </w:rPr>
                    <w:t>el</w:t>
                  </w:r>
                  <w:r w:rsidRPr="00AB0197">
                    <w:rPr>
                      <w:rFonts w:asciiTheme="minorHAnsi" w:hAnsiTheme="minorHAnsi" w:cs="Calibri"/>
                      <w:bCs/>
                      <w:sz w:val="18"/>
                      <w:szCs w:val="18"/>
                      <w:lang w:val="es-ES_tradnl"/>
                    </w:rPr>
                    <w:t xml:space="preserve"> </w:t>
                  </w:r>
                  <w:r w:rsidRPr="00AB0197">
                    <w:rPr>
                      <w:rFonts w:asciiTheme="minorHAnsi" w:hAnsiTheme="minorHAnsi" w:cs="Calibri"/>
                      <w:b/>
                      <w:sz w:val="18"/>
                      <w:szCs w:val="18"/>
                      <w:lang w:val="es-ES_tradnl"/>
                    </w:rPr>
                    <w:t>Transportista</w:t>
                  </w:r>
                  <w:r w:rsidRPr="00AB0197">
                    <w:rPr>
                      <w:rFonts w:asciiTheme="minorHAnsi" w:hAnsiTheme="minorHAnsi" w:cs="Calibri"/>
                      <w:sz w:val="18"/>
                      <w:szCs w:val="18"/>
                      <w:lang w:val="es"/>
                    </w:rPr>
                    <w:t xml:space="preserve"> deberá solucionar el mismo, garantizando de esta manera el cumplimiento del programa acordado entre partes, asimismo el mantenimiento de los Medios de Transporte será responsabilidad del </w:t>
                  </w:r>
                  <w:r w:rsidRPr="00AB0197">
                    <w:rPr>
                      <w:rFonts w:asciiTheme="minorHAnsi" w:hAnsiTheme="minorHAnsi" w:cs="Calibri"/>
                      <w:b/>
                      <w:sz w:val="18"/>
                      <w:szCs w:val="18"/>
                      <w:lang w:val="es-ES_tradnl"/>
                    </w:rPr>
                    <w:t>Transportista</w:t>
                  </w:r>
                  <w:r w:rsidRPr="00AB0197">
                    <w:rPr>
                      <w:rFonts w:asciiTheme="minorHAnsi" w:hAnsiTheme="minorHAnsi" w:cs="Calibri"/>
                      <w:b/>
                      <w:bCs/>
                      <w:sz w:val="18"/>
                      <w:szCs w:val="18"/>
                      <w:lang w:val="es"/>
                    </w:rPr>
                    <w:t>.</w:t>
                  </w:r>
                </w:p>
                <w:p w:rsidR="00AB0197" w:rsidRPr="00AB0197" w:rsidRDefault="00AB0197" w:rsidP="00EA0587">
                  <w:pPr>
                    <w:pStyle w:val="Prrafodelista"/>
                    <w:numPr>
                      <w:ilvl w:val="0"/>
                      <w:numId w:val="35"/>
                    </w:numPr>
                    <w:autoSpaceDE w:val="0"/>
                    <w:autoSpaceDN w:val="0"/>
                    <w:adjustRightInd w:val="0"/>
                    <w:contextualSpacing/>
                    <w:jc w:val="both"/>
                    <w:rPr>
                      <w:rFonts w:asciiTheme="minorHAnsi" w:hAnsiTheme="minorHAnsi" w:cs="Calibri"/>
                      <w:sz w:val="18"/>
                      <w:szCs w:val="18"/>
                    </w:rPr>
                  </w:pPr>
                  <w:r w:rsidRPr="00AB0197">
                    <w:rPr>
                      <w:rFonts w:asciiTheme="minorHAnsi" w:hAnsiTheme="minorHAnsi" w:cs="Calibri"/>
                      <w:color w:val="333333"/>
                      <w:sz w:val="18"/>
                      <w:szCs w:val="18"/>
                    </w:rPr>
                    <w:t>El conductor deberá contar con Licencia de Conducir Categoría “C” y será responsable de:</w:t>
                  </w:r>
                </w:p>
                <w:p w:rsidR="00AB0197" w:rsidRPr="00AB0197" w:rsidRDefault="00AB0197" w:rsidP="00DD0C9B">
                  <w:pPr>
                    <w:pStyle w:val="Prrafodelista"/>
                    <w:autoSpaceDE w:val="0"/>
                    <w:autoSpaceDN w:val="0"/>
                    <w:adjustRightInd w:val="0"/>
                    <w:ind w:left="709"/>
                    <w:jc w:val="both"/>
                    <w:rPr>
                      <w:rFonts w:asciiTheme="minorHAnsi" w:hAnsiTheme="minorHAnsi" w:cs="Calibri"/>
                      <w:sz w:val="18"/>
                      <w:szCs w:val="18"/>
                    </w:rPr>
                  </w:pPr>
                </w:p>
                <w:p w:rsidR="00AB0197" w:rsidRPr="00AB0197" w:rsidRDefault="00AB0197" w:rsidP="00EA0587">
                  <w:pPr>
                    <w:pStyle w:val="Prrafodelista"/>
                    <w:numPr>
                      <w:ilvl w:val="0"/>
                      <w:numId w:val="36"/>
                    </w:numPr>
                    <w:autoSpaceDE w:val="0"/>
                    <w:autoSpaceDN w:val="0"/>
                    <w:adjustRightInd w:val="0"/>
                    <w:ind w:left="1560"/>
                    <w:contextualSpacing/>
                    <w:jc w:val="both"/>
                    <w:rPr>
                      <w:rFonts w:asciiTheme="minorHAnsi" w:hAnsiTheme="minorHAnsi" w:cs="Calibri"/>
                      <w:sz w:val="18"/>
                      <w:szCs w:val="18"/>
                    </w:rPr>
                  </w:pPr>
                  <w:r w:rsidRPr="00AB0197">
                    <w:rPr>
                      <w:rFonts w:asciiTheme="minorHAnsi" w:hAnsiTheme="minorHAnsi" w:cs="Calibri"/>
                      <w:color w:val="333333"/>
                      <w:sz w:val="18"/>
                      <w:szCs w:val="18"/>
                    </w:rPr>
                    <w:t>Controlar que ninguna persona fume dentro o alrededor del vehículo.</w:t>
                  </w:r>
                </w:p>
                <w:p w:rsidR="00AB0197" w:rsidRPr="00AB0197" w:rsidRDefault="00AB0197" w:rsidP="00EA0587">
                  <w:pPr>
                    <w:pStyle w:val="Prrafodelista"/>
                    <w:numPr>
                      <w:ilvl w:val="0"/>
                      <w:numId w:val="36"/>
                    </w:numPr>
                    <w:autoSpaceDE w:val="0"/>
                    <w:autoSpaceDN w:val="0"/>
                    <w:adjustRightInd w:val="0"/>
                    <w:ind w:left="1560"/>
                    <w:contextualSpacing/>
                    <w:jc w:val="both"/>
                    <w:rPr>
                      <w:rFonts w:asciiTheme="minorHAnsi" w:hAnsiTheme="minorHAnsi" w:cs="Calibri"/>
                      <w:sz w:val="18"/>
                      <w:szCs w:val="18"/>
                    </w:rPr>
                  </w:pPr>
                  <w:r w:rsidRPr="00AB0197">
                    <w:rPr>
                      <w:rFonts w:asciiTheme="minorHAnsi" w:hAnsiTheme="minorHAnsi" w:cs="Calibri"/>
                      <w:sz w:val="18"/>
                      <w:szCs w:val="18"/>
                    </w:rPr>
                    <w:t>Es</w:t>
                  </w:r>
                  <w:r w:rsidRPr="00AB0197">
                    <w:rPr>
                      <w:rFonts w:asciiTheme="minorHAnsi" w:hAnsiTheme="minorHAnsi" w:cs="Calibri"/>
                      <w:color w:val="333333"/>
                      <w:sz w:val="18"/>
                      <w:szCs w:val="18"/>
                    </w:rPr>
                    <w:t xml:space="preserve"> responsable por la seguridad y manipuleo de las garrafas que transporta.</w:t>
                  </w:r>
                </w:p>
                <w:p w:rsidR="00AB0197" w:rsidRPr="00AB0197" w:rsidRDefault="00AB0197" w:rsidP="00EA0587">
                  <w:pPr>
                    <w:pStyle w:val="Prrafodelista"/>
                    <w:numPr>
                      <w:ilvl w:val="0"/>
                      <w:numId w:val="36"/>
                    </w:numPr>
                    <w:autoSpaceDE w:val="0"/>
                    <w:autoSpaceDN w:val="0"/>
                    <w:adjustRightInd w:val="0"/>
                    <w:ind w:left="1560"/>
                    <w:contextualSpacing/>
                    <w:jc w:val="both"/>
                    <w:rPr>
                      <w:rFonts w:asciiTheme="minorHAnsi" w:hAnsiTheme="minorHAnsi" w:cs="Calibri"/>
                      <w:sz w:val="18"/>
                      <w:szCs w:val="18"/>
                    </w:rPr>
                  </w:pPr>
                  <w:r w:rsidRPr="00AB0197">
                    <w:rPr>
                      <w:rFonts w:asciiTheme="minorHAnsi" w:hAnsiTheme="minorHAnsi" w:cs="Calibri"/>
                      <w:color w:val="333333"/>
                      <w:sz w:val="18"/>
                      <w:szCs w:val="18"/>
                    </w:rPr>
                    <w:t>Controlar la carga y descarga de garrafas, llenas o vacías y que estén apiladas correctamente.</w:t>
                  </w:r>
                </w:p>
                <w:p w:rsidR="00AB0197" w:rsidRPr="00AB0197" w:rsidRDefault="00AB0197" w:rsidP="00EA0587">
                  <w:pPr>
                    <w:pStyle w:val="Prrafodelista"/>
                    <w:numPr>
                      <w:ilvl w:val="0"/>
                      <w:numId w:val="36"/>
                    </w:numPr>
                    <w:autoSpaceDE w:val="0"/>
                    <w:autoSpaceDN w:val="0"/>
                    <w:adjustRightInd w:val="0"/>
                    <w:ind w:left="1560"/>
                    <w:contextualSpacing/>
                    <w:jc w:val="both"/>
                    <w:rPr>
                      <w:rFonts w:asciiTheme="minorHAnsi" w:hAnsiTheme="minorHAnsi" w:cs="Calibri"/>
                      <w:sz w:val="18"/>
                      <w:szCs w:val="18"/>
                    </w:rPr>
                  </w:pPr>
                  <w:r w:rsidRPr="00AB0197">
                    <w:rPr>
                      <w:rFonts w:asciiTheme="minorHAnsi" w:hAnsiTheme="minorHAnsi" w:cs="Calibri"/>
                      <w:color w:val="333333"/>
                      <w:sz w:val="18"/>
                      <w:szCs w:val="18"/>
                    </w:rPr>
                    <w:t>Debe verificar el cierre de las válvulas, verificado posibles fugas de gas de los cilindros.</w:t>
                  </w:r>
                </w:p>
                <w:p w:rsidR="00AB0197" w:rsidRPr="00AB0197" w:rsidRDefault="00AB0197" w:rsidP="00EA0587">
                  <w:pPr>
                    <w:pStyle w:val="Prrafodelista"/>
                    <w:numPr>
                      <w:ilvl w:val="0"/>
                      <w:numId w:val="36"/>
                    </w:numPr>
                    <w:autoSpaceDE w:val="0"/>
                    <w:autoSpaceDN w:val="0"/>
                    <w:adjustRightInd w:val="0"/>
                    <w:ind w:left="1560"/>
                    <w:contextualSpacing/>
                    <w:jc w:val="both"/>
                    <w:rPr>
                      <w:rFonts w:asciiTheme="minorHAnsi" w:hAnsiTheme="minorHAnsi" w:cs="Calibri"/>
                      <w:sz w:val="18"/>
                      <w:szCs w:val="18"/>
                    </w:rPr>
                  </w:pPr>
                  <w:r w:rsidRPr="00AB0197">
                    <w:rPr>
                      <w:rFonts w:asciiTheme="minorHAnsi" w:hAnsiTheme="minorHAnsi" w:cs="Calibri"/>
                      <w:color w:val="333333"/>
                      <w:sz w:val="18"/>
                      <w:szCs w:val="18"/>
                    </w:rPr>
                    <w:t xml:space="preserve">Debe realizar la inspección de camión según formulario. </w:t>
                  </w:r>
                </w:p>
                <w:p w:rsidR="00AB0197" w:rsidRPr="00AB0197" w:rsidRDefault="00AB0197" w:rsidP="00EA0587">
                  <w:pPr>
                    <w:pStyle w:val="Prrafodelista"/>
                    <w:numPr>
                      <w:ilvl w:val="0"/>
                      <w:numId w:val="36"/>
                    </w:numPr>
                    <w:autoSpaceDE w:val="0"/>
                    <w:autoSpaceDN w:val="0"/>
                    <w:adjustRightInd w:val="0"/>
                    <w:ind w:left="1560"/>
                    <w:contextualSpacing/>
                    <w:jc w:val="both"/>
                    <w:rPr>
                      <w:rFonts w:asciiTheme="minorHAnsi" w:hAnsiTheme="minorHAnsi" w:cs="Calibri"/>
                      <w:sz w:val="18"/>
                      <w:szCs w:val="18"/>
                    </w:rPr>
                  </w:pPr>
                  <w:r w:rsidRPr="00AB0197">
                    <w:rPr>
                      <w:rFonts w:asciiTheme="minorHAnsi" w:hAnsiTheme="minorHAnsi" w:cs="Calibri"/>
                      <w:color w:val="333333"/>
                      <w:sz w:val="18"/>
                      <w:szCs w:val="18"/>
                    </w:rPr>
                    <w:t xml:space="preserve">Contar con la documentación SOAT. </w:t>
                  </w:r>
                </w:p>
                <w:p w:rsidR="00AB0197" w:rsidRPr="00AB0197" w:rsidRDefault="00AB0197" w:rsidP="00EA0587">
                  <w:pPr>
                    <w:pStyle w:val="Prrafodelista"/>
                    <w:numPr>
                      <w:ilvl w:val="0"/>
                      <w:numId w:val="36"/>
                    </w:numPr>
                    <w:autoSpaceDE w:val="0"/>
                    <w:autoSpaceDN w:val="0"/>
                    <w:adjustRightInd w:val="0"/>
                    <w:ind w:left="1560"/>
                    <w:contextualSpacing/>
                    <w:jc w:val="both"/>
                    <w:rPr>
                      <w:rFonts w:asciiTheme="minorHAnsi" w:hAnsiTheme="minorHAnsi" w:cs="Calibri"/>
                      <w:sz w:val="18"/>
                      <w:szCs w:val="18"/>
                    </w:rPr>
                  </w:pPr>
                  <w:r w:rsidRPr="00AB0197">
                    <w:rPr>
                      <w:rFonts w:asciiTheme="minorHAnsi" w:hAnsiTheme="minorHAnsi" w:cs="Calibri"/>
                      <w:color w:val="333333"/>
                      <w:sz w:val="18"/>
                      <w:szCs w:val="18"/>
                    </w:rPr>
                    <w:t>Inspección correspondiente de Transito.</w:t>
                  </w:r>
                </w:p>
                <w:p w:rsidR="00AB0197" w:rsidRPr="00AB0197" w:rsidRDefault="00AB0197" w:rsidP="00DD0C9B">
                  <w:pPr>
                    <w:pStyle w:val="Prrafodelista"/>
                    <w:autoSpaceDE w:val="0"/>
                    <w:autoSpaceDN w:val="0"/>
                    <w:adjustRightInd w:val="0"/>
                    <w:ind w:left="1560"/>
                    <w:contextualSpacing/>
                    <w:jc w:val="both"/>
                    <w:rPr>
                      <w:rFonts w:asciiTheme="minorHAnsi" w:hAnsiTheme="minorHAnsi" w:cs="Calibri"/>
                      <w:sz w:val="18"/>
                      <w:szCs w:val="18"/>
                    </w:rPr>
                  </w:pPr>
                </w:p>
                <w:p w:rsidR="00AB0197" w:rsidRPr="00AB0197" w:rsidRDefault="00AB0197" w:rsidP="00DD0C9B">
                  <w:pPr>
                    <w:pStyle w:val="Prrafodelista"/>
                    <w:autoSpaceDE w:val="0"/>
                    <w:autoSpaceDN w:val="0"/>
                    <w:adjustRightInd w:val="0"/>
                    <w:ind w:left="0"/>
                    <w:contextualSpacing/>
                    <w:jc w:val="both"/>
                    <w:rPr>
                      <w:rFonts w:asciiTheme="minorHAnsi" w:hAnsiTheme="minorHAnsi" w:cs="Calibri"/>
                      <w:sz w:val="18"/>
                      <w:szCs w:val="18"/>
                      <w:u w:val="single"/>
                    </w:rPr>
                  </w:pPr>
                  <w:r w:rsidRPr="00AB0197">
                    <w:rPr>
                      <w:rFonts w:asciiTheme="minorHAnsi" w:hAnsiTheme="minorHAnsi" w:cs="Calibri"/>
                      <w:b/>
                      <w:color w:val="000000"/>
                      <w:sz w:val="18"/>
                      <w:szCs w:val="18"/>
                      <w:u w:val="single"/>
                    </w:rPr>
                    <w:t>RELACIÓN LABORAL ENTRE LAS PARTES</w:t>
                  </w:r>
                </w:p>
                <w:p w:rsidR="00AB0197" w:rsidRPr="00AB0197" w:rsidRDefault="00AB0197" w:rsidP="00DD0C9B">
                  <w:pPr>
                    <w:contextualSpacing/>
                    <w:jc w:val="both"/>
                    <w:rPr>
                      <w:rFonts w:asciiTheme="minorHAnsi" w:hAnsiTheme="minorHAnsi" w:cs="Calibri"/>
                      <w:b/>
                      <w:color w:val="000000"/>
                      <w:sz w:val="18"/>
                      <w:szCs w:val="18"/>
                    </w:rPr>
                  </w:pPr>
                </w:p>
                <w:p w:rsidR="00AB0197" w:rsidRPr="00AB0197" w:rsidRDefault="00AB0197" w:rsidP="00DD0C9B">
                  <w:pPr>
                    <w:contextualSpacing/>
                    <w:jc w:val="both"/>
                    <w:rPr>
                      <w:rFonts w:asciiTheme="minorHAnsi" w:hAnsiTheme="minorHAnsi" w:cs="Calibri"/>
                      <w:b/>
                      <w:color w:val="000000"/>
                      <w:sz w:val="18"/>
                      <w:szCs w:val="18"/>
                    </w:rPr>
                  </w:pPr>
                  <w:r w:rsidRPr="00AB0197">
                    <w:rPr>
                      <w:rFonts w:asciiTheme="minorHAnsi" w:hAnsiTheme="minorHAnsi" w:cs="Calibri"/>
                      <w:sz w:val="18"/>
                      <w:szCs w:val="18"/>
                    </w:rPr>
                    <w:t xml:space="preserve">Las Partes dejarán constancia que no existe ninguna relación laboral o societaria entre </w:t>
                  </w:r>
                  <w:r w:rsidRPr="00AB0197">
                    <w:rPr>
                      <w:rFonts w:asciiTheme="minorHAnsi" w:hAnsiTheme="minorHAnsi" w:cs="Calibri"/>
                      <w:b/>
                      <w:sz w:val="18"/>
                      <w:szCs w:val="18"/>
                    </w:rPr>
                    <w:t>YPFB</w:t>
                  </w:r>
                  <w:r w:rsidRPr="00AB0197">
                    <w:rPr>
                      <w:rFonts w:asciiTheme="minorHAnsi" w:hAnsiTheme="minorHAnsi" w:cs="Calibri"/>
                      <w:sz w:val="18"/>
                      <w:szCs w:val="18"/>
                    </w:rPr>
                    <w:t xml:space="preserve"> y el</w:t>
                  </w:r>
                  <w:r w:rsidRPr="00AB0197">
                    <w:rPr>
                      <w:rFonts w:asciiTheme="minorHAnsi" w:hAnsiTheme="minorHAnsi" w:cs="Calibri"/>
                      <w:b/>
                      <w:sz w:val="18"/>
                      <w:szCs w:val="18"/>
                    </w:rPr>
                    <w:t xml:space="preserve"> </w:t>
                  </w:r>
                  <w:r w:rsidRPr="00AB0197">
                    <w:rPr>
                      <w:rFonts w:asciiTheme="minorHAnsi" w:hAnsiTheme="minorHAnsi" w:cs="Calibri"/>
                      <w:b/>
                      <w:sz w:val="18"/>
                      <w:szCs w:val="18"/>
                      <w:lang w:val="es-ES_tradnl"/>
                    </w:rPr>
                    <w:t>Transportista</w:t>
                  </w:r>
                  <w:r w:rsidRPr="00AB0197">
                    <w:rPr>
                      <w:rFonts w:asciiTheme="minorHAnsi" w:hAnsiTheme="minorHAnsi" w:cs="Calibri"/>
                      <w:sz w:val="18"/>
                      <w:szCs w:val="18"/>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AB0197">
                    <w:rPr>
                      <w:rFonts w:asciiTheme="minorHAnsi" w:hAnsiTheme="minorHAnsi" w:cs="Calibri"/>
                      <w:b/>
                      <w:sz w:val="18"/>
                      <w:szCs w:val="18"/>
                    </w:rPr>
                    <w:t xml:space="preserve"> </w:t>
                  </w:r>
                </w:p>
                <w:p w:rsidR="00AB0197" w:rsidRPr="00AB0197" w:rsidRDefault="00AB0197" w:rsidP="00DD0C9B">
                  <w:pPr>
                    <w:autoSpaceDE w:val="0"/>
                    <w:autoSpaceDN w:val="0"/>
                    <w:adjustRightInd w:val="0"/>
                    <w:jc w:val="both"/>
                    <w:rPr>
                      <w:rFonts w:asciiTheme="minorHAnsi" w:hAnsiTheme="minorHAnsi" w:cs="Calibri"/>
                      <w:b/>
                      <w:bCs/>
                      <w:sz w:val="18"/>
                      <w:szCs w:val="18"/>
                      <w:u w:val="single"/>
                    </w:rPr>
                  </w:pPr>
                </w:p>
                <w:p w:rsidR="00AB0197" w:rsidRPr="00AB0197" w:rsidRDefault="00AB0197" w:rsidP="00DD0C9B">
                  <w:pPr>
                    <w:autoSpaceDE w:val="0"/>
                    <w:autoSpaceDN w:val="0"/>
                    <w:adjustRightInd w:val="0"/>
                    <w:jc w:val="both"/>
                    <w:rPr>
                      <w:rFonts w:asciiTheme="minorHAnsi" w:hAnsiTheme="minorHAnsi" w:cs="Calibri"/>
                      <w:b/>
                      <w:bCs/>
                      <w:sz w:val="18"/>
                      <w:szCs w:val="18"/>
                      <w:u w:val="single"/>
                    </w:rPr>
                  </w:pPr>
                  <w:r w:rsidRPr="00AB0197">
                    <w:rPr>
                      <w:rFonts w:asciiTheme="minorHAnsi" w:hAnsiTheme="minorHAnsi" w:cs="Calibri"/>
                      <w:b/>
                      <w:bCs/>
                      <w:sz w:val="18"/>
                      <w:szCs w:val="18"/>
                      <w:u w:val="single"/>
                    </w:rPr>
                    <w:t>EXONERACION DE LAS CARGAS LABORALES Y SOCIALES</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b/>
                      <w:bCs/>
                      <w:sz w:val="18"/>
                      <w:szCs w:val="18"/>
                    </w:rPr>
                  </w:pPr>
                  <w:r w:rsidRPr="00AB0197">
                    <w:rPr>
                      <w:rFonts w:asciiTheme="minorHAnsi" w:hAnsiTheme="minorHAnsi" w:cs="Calibri"/>
                      <w:sz w:val="18"/>
                      <w:szCs w:val="18"/>
                    </w:rPr>
                    <w:t xml:space="preserve">El </w:t>
                  </w:r>
                  <w:r w:rsidRPr="00AB0197">
                    <w:rPr>
                      <w:rFonts w:asciiTheme="minorHAnsi" w:hAnsiTheme="minorHAnsi" w:cs="Calibri"/>
                      <w:b/>
                      <w:sz w:val="18"/>
                      <w:szCs w:val="18"/>
                      <w:lang w:val="es-ES_tradnl"/>
                    </w:rPr>
                    <w:t>Transportista</w:t>
                  </w:r>
                  <w:r w:rsidRPr="00AB0197">
                    <w:rPr>
                      <w:rFonts w:asciiTheme="minorHAnsi" w:hAnsiTheme="minorHAnsi" w:cs="Calibri"/>
                      <w:b/>
                      <w:bCs/>
                      <w:sz w:val="18"/>
                      <w:szCs w:val="18"/>
                    </w:rPr>
                    <w:t xml:space="preserve"> </w:t>
                  </w:r>
                  <w:r w:rsidRPr="00AB0197">
                    <w:rPr>
                      <w:rFonts w:asciiTheme="minorHAnsi" w:hAnsiTheme="minorHAnsi" w:cs="Calibri"/>
                      <w:sz w:val="18"/>
                      <w:szCs w:val="18"/>
                    </w:rPr>
                    <w:t xml:space="preserve">corre con las obligaciones que emerjan del objeto del presente Contrato, respecto a las cargas laborales y sociales con el personal de su dependencia, por lo que se exonera de estas obligaciones a </w:t>
                  </w:r>
                  <w:r w:rsidRPr="00AB0197">
                    <w:rPr>
                      <w:rFonts w:asciiTheme="minorHAnsi" w:hAnsiTheme="minorHAnsi" w:cs="Calibri"/>
                      <w:b/>
                      <w:bCs/>
                      <w:sz w:val="18"/>
                      <w:szCs w:val="18"/>
                    </w:rPr>
                    <w:t>YPFB.</w:t>
                  </w:r>
                </w:p>
                <w:p w:rsidR="00AB0197" w:rsidRPr="00AB0197" w:rsidRDefault="00AB0197" w:rsidP="00DD0C9B">
                  <w:pPr>
                    <w:tabs>
                      <w:tab w:val="left" w:pos="567"/>
                    </w:tabs>
                    <w:rPr>
                      <w:rFonts w:asciiTheme="minorHAnsi" w:hAnsiTheme="minorHAnsi" w:cs="Calibri"/>
                      <w:b/>
                      <w:caps/>
                      <w:sz w:val="18"/>
                      <w:szCs w:val="18"/>
                    </w:rPr>
                  </w:pPr>
                </w:p>
                <w:p w:rsidR="00AB0197" w:rsidRPr="00AB0197" w:rsidRDefault="00AB0197" w:rsidP="00DD0C9B">
                  <w:pPr>
                    <w:tabs>
                      <w:tab w:val="num" w:pos="540"/>
                      <w:tab w:val="left" w:pos="567"/>
                    </w:tabs>
                    <w:rPr>
                      <w:rFonts w:asciiTheme="minorHAnsi" w:hAnsiTheme="minorHAnsi" w:cs="Calibri"/>
                      <w:b/>
                      <w:sz w:val="18"/>
                      <w:szCs w:val="18"/>
                    </w:rPr>
                  </w:pPr>
                </w:p>
                <w:p w:rsidR="00AB0197" w:rsidRPr="00AB0197" w:rsidRDefault="00AB0197" w:rsidP="00DD0C9B">
                  <w:pPr>
                    <w:tabs>
                      <w:tab w:val="num" w:pos="540"/>
                      <w:tab w:val="left" w:pos="567"/>
                    </w:tabs>
                    <w:rPr>
                      <w:rFonts w:asciiTheme="minorHAnsi" w:hAnsiTheme="minorHAnsi" w:cs="Calibri"/>
                      <w:b/>
                      <w:sz w:val="18"/>
                      <w:szCs w:val="18"/>
                    </w:rPr>
                  </w:pPr>
                  <w:r w:rsidRPr="00AB0197">
                    <w:rPr>
                      <w:rFonts w:asciiTheme="minorHAnsi" w:hAnsiTheme="minorHAnsi" w:cs="Calibri"/>
                      <w:b/>
                      <w:sz w:val="18"/>
                      <w:szCs w:val="18"/>
                      <w:u w:val="single"/>
                    </w:rPr>
                    <w:t>MULTAS</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En caso que el Transportista no cumpliera con el cronograma por viaje, en el plazo de entrega de la Garrafa (con o sin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Además de la multa establecida en el presente punto, el Transportista será responsable de compensar por los daños y perjuicios causados a los clientes de YPFB.</w:t>
                  </w:r>
                </w:p>
                <w:p w:rsidR="00AB0197" w:rsidRPr="00AB0197" w:rsidRDefault="00AB0197" w:rsidP="00DD0C9B">
                  <w:pPr>
                    <w:ind w:left="720"/>
                    <w:jc w:val="both"/>
                    <w:rPr>
                      <w:rFonts w:asciiTheme="minorHAnsi" w:hAnsiTheme="minorHAnsi" w:cs="Calibri"/>
                      <w:sz w:val="18"/>
                      <w:szCs w:val="18"/>
                    </w:rPr>
                  </w:pPr>
                </w:p>
              </w:tc>
            </w:tr>
            <w:tr w:rsidR="00AB0197" w:rsidRPr="00AB0197" w:rsidTr="00AB0197">
              <w:tc>
                <w:tcPr>
                  <w:tcW w:w="4673" w:type="dxa"/>
                  <w:shd w:val="clear" w:color="auto" w:fill="8DB3E2"/>
                </w:tcPr>
                <w:p w:rsidR="00AB0197" w:rsidRPr="00AB0197" w:rsidRDefault="00AB0197" w:rsidP="00DD0C9B">
                  <w:pPr>
                    <w:rPr>
                      <w:rFonts w:asciiTheme="minorHAnsi" w:hAnsiTheme="minorHAnsi" w:cs="Calibri"/>
                      <w:sz w:val="18"/>
                      <w:szCs w:val="18"/>
                    </w:rPr>
                  </w:pPr>
                  <w:r w:rsidRPr="00AB0197">
                    <w:rPr>
                      <w:rFonts w:asciiTheme="minorHAnsi" w:hAnsiTheme="minorHAnsi" w:cs="Calibri"/>
                      <w:b/>
                      <w:bCs/>
                      <w:sz w:val="18"/>
                      <w:szCs w:val="18"/>
                    </w:rPr>
                    <w:lastRenderedPageBreak/>
                    <w:t xml:space="preserve">FORMA DE PAGO </w:t>
                  </w:r>
                </w:p>
              </w:tc>
            </w:tr>
            <w:tr w:rsidR="00AB0197" w:rsidRPr="00AB0197" w:rsidTr="00AB0197">
              <w:tc>
                <w:tcPr>
                  <w:tcW w:w="4673" w:type="dxa"/>
                  <w:shd w:val="clear" w:color="auto" w:fill="auto"/>
                </w:tcPr>
                <w:p w:rsidR="00AB0197" w:rsidRPr="00AB0197" w:rsidRDefault="00AB0197" w:rsidP="00DD0C9B">
                  <w:pPr>
                    <w:jc w:val="both"/>
                    <w:rPr>
                      <w:rFonts w:asciiTheme="minorHAnsi" w:hAnsiTheme="minorHAnsi" w:cs="Calibri"/>
                      <w:sz w:val="18"/>
                      <w:szCs w:val="18"/>
                    </w:rPr>
                  </w:pPr>
                </w:p>
                <w:p w:rsidR="00AB0197" w:rsidRPr="00AB0197" w:rsidRDefault="00AB0197" w:rsidP="00DD0C9B">
                  <w:pPr>
                    <w:jc w:val="both"/>
                    <w:rPr>
                      <w:rFonts w:asciiTheme="minorHAnsi" w:hAnsiTheme="minorHAnsi" w:cs="Arial"/>
                      <w:sz w:val="18"/>
                      <w:szCs w:val="18"/>
                    </w:rPr>
                  </w:pPr>
                  <w:r w:rsidRPr="00AB0197">
                    <w:rPr>
                      <w:rFonts w:asciiTheme="minorHAnsi" w:hAnsiTheme="minorHAnsi" w:cs="Calibri"/>
                      <w:sz w:val="18"/>
                      <w:szCs w:val="18"/>
                    </w:rPr>
                    <w:t>Se establecerá como condición previa al pago la conformidad del servicio por parte del FISCALES DE SERVICIO</w:t>
                  </w:r>
                </w:p>
                <w:p w:rsidR="00AB0197" w:rsidRPr="00AB0197" w:rsidRDefault="00AB0197" w:rsidP="00DD0C9B">
                  <w:pPr>
                    <w:jc w:val="both"/>
                    <w:rPr>
                      <w:rFonts w:asciiTheme="minorHAnsi" w:hAnsiTheme="minorHAnsi" w:cs="Arial"/>
                      <w:sz w:val="18"/>
                      <w:szCs w:val="18"/>
                    </w:rPr>
                  </w:pPr>
                </w:p>
                <w:p w:rsidR="00AB0197" w:rsidRPr="00AB0197" w:rsidRDefault="00AB0197" w:rsidP="00DD0C9B">
                  <w:pPr>
                    <w:jc w:val="both"/>
                    <w:rPr>
                      <w:rFonts w:asciiTheme="minorHAnsi" w:hAnsiTheme="minorHAnsi" w:cs="Arial"/>
                      <w:sz w:val="18"/>
                      <w:szCs w:val="18"/>
                    </w:rPr>
                  </w:pPr>
                  <w:r w:rsidRPr="00AB0197">
                    <w:rPr>
                      <w:rFonts w:asciiTheme="minorHAnsi" w:hAnsiTheme="minorHAnsi" w:cs="Arial"/>
                      <w:sz w:val="18"/>
                      <w:szCs w:val="18"/>
                    </w:rPr>
                    <w:t xml:space="preserve">Y.P.F.B. efectuará el pago en moneda nacional mediante desembolsos mensuales vía SIGMA previa presentación de un informe de Conformidad emitido por los fiscales de servicio, la empresa de servicio deberá emitir la factura a nombre de Y.P.F.B. con NIT 1020269020 </w:t>
                  </w:r>
                </w:p>
                <w:p w:rsidR="00AB0197" w:rsidRPr="00AB0197" w:rsidRDefault="00AB0197" w:rsidP="00DD0C9B">
                  <w:pPr>
                    <w:jc w:val="both"/>
                    <w:rPr>
                      <w:rFonts w:asciiTheme="minorHAnsi" w:hAnsiTheme="minorHAnsi" w:cs="Arial"/>
                      <w:sz w:val="18"/>
                      <w:szCs w:val="18"/>
                    </w:rPr>
                  </w:pPr>
                </w:p>
                <w:p w:rsidR="00AB0197" w:rsidRPr="00AB0197" w:rsidRDefault="00AB0197" w:rsidP="00DD0C9B">
                  <w:pPr>
                    <w:jc w:val="both"/>
                    <w:rPr>
                      <w:rFonts w:asciiTheme="minorHAnsi" w:hAnsiTheme="minorHAnsi" w:cs="Arial"/>
                      <w:sz w:val="18"/>
                      <w:szCs w:val="18"/>
                    </w:rPr>
                  </w:pPr>
                  <w:r w:rsidRPr="00AB0197">
                    <w:rPr>
                      <w:rFonts w:asciiTheme="minorHAnsi" w:hAnsiTheme="minorHAnsi" w:cs="Arial"/>
                      <w:sz w:val="18"/>
                      <w:szCs w:val="18"/>
                    </w:rPr>
                    <w:t>El  adjudicatario para efectuar el pago deberá presentar lo siguiente:</w:t>
                  </w:r>
                </w:p>
                <w:p w:rsidR="00AB0197" w:rsidRPr="00AB0197" w:rsidRDefault="00AB0197" w:rsidP="00DD0C9B">
                  <w:pPr>
                    <w:jc w:val="both"/>
                    <w:rPr>
                      <w:rFonts w:asciiTheme="minorHAnsi" w:hAnsiTheme="minorHAnsi" w:cs="Arial"/>
                      <w:sz w:val="18"/>
                      <w:szCs w:val="18"/>
                    </w:rPr>
                  </w:pPr>
                </w:p>
                <w:p w:rsidR="00AB0197" w:rsidRPr="00AB0197" w:rsidRDefault="00AB0197" w:rsidP="00EA0587">
                  <w:pPr>
                    <w:numPr>
                      <w:ilvl w:val="0"/>
                      <w:numId w:val="37"/>
                    </w:numPr>
                    <w:jc w:val="both"/>
                    <w:rPr>
                      <w:rFonts w:asciiTheme="minorHAnsi" w:hAnsiTheme="minorHAnsi" w:cs="Arial"/>
                      <w:sz w:val="18"/>
                      <w:szCs w:val="18"/>
                    </w:rPr>
                  </w:pPr>
                  <w:r w:rsidRPr="00AB0197">
                    <w:rPr>
                      <w:rFonts w:asciiTheme="minorHAnsi" w:hAnsiTheme="minorHAnsi" w:cs="Arial"/>
                      <w:sz w:val="18"/>
                      <w:szCs w:val="18"/>
                    </w:rPr>
                    <w:t>Solicitud de pago.</w:t>
                  </w:r>
                </w:p>
                <w:p w:rsidR="00AB0197" w:rsidRPr="00AB0197" w:rsidRDefault="00AB0197" w:rsidP="00EA0587">
                  <w:pPr>
                    <w:numPr>
                      <w:ilvl w:val="0"/>
                      <w:numId w:val="37"/>
                    </w:numPr>
                    <w:jc w:val="both"/>
                    <w:rPr>
                      <w:rFonts w:asciiTheme="minorHAnsi" w:hAnsiTheme="minorHAnsi" w:cs="Arial"/>
                      <w:sz w:val="18"/>
                      <w:szCs w:val="18"/>
                    </w:rPr>
                  </w:pPr>
                  <w:r w:rsidRPr="00AB0197">
                    <w:rPr>
                      <w:rFonts w:asciiTheme="minorHAnsi" w:hAnsiTheme="minorHAnsi" w:cs="Arial"/>
                      <w:sz w:val="18"/>
                      <w:szCs w:val="18"/>
                    </w:rPr>
                    <w:t>Factura original a nombre de Y.P.F.B. – NIT 1020269020.</w:t>
                  </w:r>
                </w:p>
                <w:p w:rsidR="00AB0197" w:rsidRPr="00AB0197" w:rsidRDefault="00AB0197" w:rsidP="00EA0587">
                  <w:pPr>
                    <w:numPr>
                      <w:ilvl w:val="0"/>
                      <w:numId w:val="37"/>
                    </w:numPr>
                    <w:jc w:val="both"/>
                    <w:rPr>
                      <w:rFonts w:asciiTheme="minorHAnsi" w:hAnsiTheme="minorHAnsi" w:cs="Arial"/>
                      <w:sz w:val="18"/>
                      <w:szCs w:val="18"/>
                    </w:rPr>
                  </w:pPr>
                  <w:r w:rsidRPr="00AB0197">
                    <w:rPr>
                      <w:rFonts w:asciiTheme="minorHAnsi" w:hAnsiTheme="minorHAnsi" w:cs="Arial"/>
                      <w:sz w:val="18"/>
                      <w:szCs w:val="18"/>
                    </w:rPr>
                    <w:t>Fotocopia de su NIT.</w:t>
                  </w:r>
                </w:p>
                <w:p w:rsidR="00AB0197" w:rsidRPr="00AB0197" w:rsidRDefault="00AB0197" w:rsidP="00EA0587">
                  <w:pPr>
                    <w:numPr>
                      <w:ilvl w:val="0"/>
                      <w:numId w:val="37"/>
                    </w:numPr>
                    <w:jc w:val="both"/>
                    <w:rPr>
                      <w:rFonts w:asciiTheme="minorHAnsi" w:hAnsiTheme="minorHAnsi" w:cs="Arial"/>
                      <w:sz w:val="18"/>
                      <w:szCs w:val="18"/>
                    </w:rPr>
                  </w:pPr>
                  <w:r w:rsidRPr="00AB0197">
                    <w:rPr>
                      <w:rFonts w:asciiTheme="minorHAnsi" w:hAnsiTheme="minorHAnsi" w:cs="Arial"/>
                      <w:sz w:val="18"/>
                      <w:szCs w:val="18"/>
                    </w:rPr>
                    <w:t>Fotocopia de C.I. del representante Legal.</w:t>
                  </w:r>
                </w:p>
                <w:p w:rsidR="00AB0197" w:rsidRPr="00AB0197" w:rsidRDefault="00AB0197" w:rsidP="00EA0587">
                  <w:pPr>
                    <w:numPr>
                      <w:ilvl w:val="0"/>
                      <w:numId w:val="37"/>
                    </w:numPr>
                    <w:jc w:val="both"/>
                    <w:rPr>
                      <w:rFonts w:asciiTheme="minorHAnsi" w:hAnsiTheme="minorHAnsi" w:cs="Arial"/>
                      <w:sz w:val="18"/>
                      <w:szCs w:val="18"/>
                    </w:rPr>
                  </w:pPr>
                  <w:r w:rsidRPr="00AB0197">
                    <w:rPr>
                      <w:rFonts w:asciiTheme="minorHAnsi" w:hAnsiTheme="minorHAnsi" w:cs="Arial"/>
                      <w:sz w:val="18"/>
                      <w:szCs w:val="18"/>
                    </w:rPr>
                    <w:t>Fotocopia de registro SIGMA y/o SIGEP.</w:t>
                  </w:r>
                </w:p>
                <w:p w:rsidR="00AB0197" w:rsidRPr="00AB0197" w:rsidRDefault="00AB0197" w:rsidP="00EA0587">
                  <w:pPr>
                    <w:numPr>
                      <w:ilvl w:val="0"/>
                      <w:numId w:val="37"/>
                    </w:numPr>
                    <w:jc w:val="both"/>
                    <w:rPr>
                      <w:rFonts w:asciiTheme="minorHAnsi" w:hAnsiTheme="minorHAnsi" w:cs="Arial"/>
                      <w:sz w:val="18"/>
                      <w:szCs w:val="18"/>
                    </w:rPr>
                  </w:pPr>
                  <w:r w:rsidRPr="00AB0197">
                    <w:rPr>
                      <w:rFonts w:asciiTheme="minorHAnsi" w:hAnsiTheme="minorHAnsi" w:cs="Arial"/>
                      <w:sz w:val="18"/>
                      <w:szCs w:val="18"/>
                    </w:rPr>
                    <w:t>Fotocopia del Contrato.</w:t>
                  </w:r>
                </w:p>
                <w:p w:rsidR="00AB0197" w:rsidRPr="00AB0197" w:rsidRDefault="00AB0197" w:rsidP="00DD0C9B">
                  <w:pPr>
                    <w:jc w:val="both"/>
                    <w:rPr>
                      <w:rFonts w:asciiTheme="minorHAnsi" w:hAnsiTheme="minorHAnsi" w:cs="Calibri"/>
                      <w:sz w:val="18"/>
                      <w:szCs w:val="18"/>
                    </w:rPr>
                  </w:pPr>
                </w:p>
              </w:tc>
            </w:tr>
            <w:tr w:rsidR="00AB0197" w:rsidRPr="00AB0197" w:rsidTr="00AB0197">
              <w:tc>
                <w:tcPr>
                  <w:tcW w:w="4673" w:type="dxa"/>
                  <w:shd w:val="clear" w:color="auto" w:fill="8DB3E2"/>
                </w:tcPr>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b/>
                      <w:bCs/>
                      <w:sz w:val="18"/>
                      <w:szCs w:val="18"/>
                    </w:rPr>
                    <w:lastRenderedPageBreak/>
                    <w:t xml:space="preserve">LUGAR DE PRESTACIÓN DEL SERVICIO </w:t>
                  </w:r>
                </w:p>
              </w:tc>
            </w:tr>
            <w:tr w:rsidR="00AB0197" w:rsidRPr="00AB0197" w:rsidTr="00AB0197">
              <w:tc>
                <w:tcPr>
                  <w:tcW w:w="4673" w:type="dxa"/>
                  <w:shd w:val="clear" w:color="auto" w:fill="auto"/>
                </w:tcPr>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jc w:val="both"/>
                    <w:rPr>
                      <w:rFonts w:asciiTheme="minorHAnsi" w:hAnsiTheme="minorHAnsi" w:cs="Verdana"/>
                      <w:b/>
                      <w:bCs/>
                      <w:color w:val="000000"/>
                      <w:sz w:val="18"/>
                      <w:szCs w:val="18"/>
                      <w:u w:val="single"/>
                    </w:rPr>
                  </w:pPr>
                  <w:r w:rsidRPr="00AB0197">
                    <w:rPr>
                      <w:rFonts w:asciiTheme="minorHAnsi" w:hAnsiTheme="minorHAnsi" w:cs="Calibri"/>
                      <w:sz w:val="18"/>
                      <w:szCs w:val="18"/>
                    </w:rPr>
                    <w:t xml:space="preserve">La presentación del servicio se realizara en la planta GLP de la Zona Comercial Trinidad y en los puertos de atraque que tiene la ciudad de Trinidad (puerto Begoña, puerto Almacén, Puerto </w:t>
                  </w:r>
                  <w:proofErr w:type="spellStart"/>
                  <w:r w:rsidRPr="00AB0197">
                    <w:rPr>
                      <w:rFonts w:asciiTheme="minorHAnsi" w:hAnsiTheme="minorHAnsi" w:cs="Calibri"/>
                      <w:sz w:val="18"/>
                      <w:szCs w:val="18"/>
                    </w:rPr>
                    <w:t>Varador</w:t>
                  </w:r>
                  <w:proofErr w:type="spellEnd"/>
                  <w:r w:rsidRPr="00AB0197">
                    <w:rPr>
                      <w:rFonts w:asciiTheme="minorHAnsi" w:hAnsiTheme="minorHAnsi" w:cs="Calibri"/>
                      <w:sz w:val="18"/>
                      <w:szCs w:val="18"/>
                    </w:rPr>
                    <w:t>, Puerto Ballivian, Puerto los Puentes, y otros).</w:t>
                  </w:r>
                </w:p>
                <w:p w:rsidR="00AB0197" w:rsidRPr="00AB0197" w:rsidRDefault="00AB0197" w:rsidP="00DD0C9B">
                  <w:pPr>
                    <w:ind w:left="720"/>
                    <w:jc w:val="both"/>
                    <w:rPr>
                      <w:rFonts w:asciiTheme="minorHAnsi" w:hAnsiTheme="minorHAnsi" w:cs="Verdana"/>
                      <w:b/>
                      <w:bCs/>
                      <w:color w:val="000000"/>
                      <w:sz w:val="18"/>
                      <w:szCs w:val="18"/>
                      <w:u w:val="single"/>
                    </w:rPr>
                  </w:pPr>
                </w:p>
                <w:p w:rsidR="00AB0197" w:rsidRPr="00AB0197" w:rsidRDefault="00AB0197" w:rsidP="00DD0C9B">
                  <w:pPr>
                    <w:jc w:val="both"/>
                    <w:rPr>
                      <w:rFonts w:asciiTheme="minorHAnsi" w:hAnsiTheme="minorHAnsi" w:cs="Verdana"/>
                      <w:bCs/>
                      <w:color w:val="000000"/>
                      <w:sz w:val="18"/>
                      <w:szCs w:val="18"/>
                    </w:rPr>
                  </w:pPr>
                  <w:r w:rsidRPr="00AB0197">
                    <w:rPr>
                      <w:rFonts w:asciiTheme="minorHAnsi" w:hAnsiTheme="minorHAnsi" w:cs="Verdana"/>
                      <w:bCs/>
                      <w:color w:val="000000"/>
                      <w:sz w:val="18"/>
                      <w:szCs w:val="18"/>
                    </w:rPr>
                    <w:t>El adjudicatario del servicio requerido realizara el mismo  de acuerdo al siguiente detalle de tramos:</w:t>
                  </w:r>
                </w:p>
                <w:p w:rsidR="00AB0197" w:rsidRPr="00AB0197" w:rsidRDefault="00AB0197" w:rsidP="00DD0C9B">
                  <w:pPr>
                    <w:ind w:left="720"/>
                    <w:jc w:val="both"/>
                    <w:rPr>
                      <w:rFonts w:asciiTheme="minorHAnsi" w:hAnsiTheme="minorHAnsi" w:cs="Verdana"/>
                      <w:bCs/>
                      <w:color w:val="000000"/>
                      <w:sz w:val="18"/>
                      <w:szCs w:val="18"/>
                    </w:rPr>
                  </w:pPr>
                </w:p>
                <w:p w:rsidR="00AB0197" w:rsidRPr="00AB0197" w:rsidRDefault="00AB0197" w:rsidP="00DD0C9B">
                  <w:pPr>
                    <w:ind w:left="720"/>
                    <w:jc w:val="both"/>
                    <w:rPr>
                      <w:rFonts w:asciiTheme="minorHAnsi" w:hAnsiTheme="minorHAnsi" w:cs="Verdana"/>
                      <w:bCs/>
                      <w:color w:val="000000"/>
                      <w:sz w:val="18"/>
                      <w:szCs w:val="18"/>
                    </w:rPr>
                  </w:pPr>
                </w:p>
                <w:tbl>
                  <w:tblPr>
                    <w:tblW w:w="83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2"/>
                    <w:gridCol w:w="4808"/>
                  </w:tblGrid>
                  <w:tr w:rsidR="00AB0197" w:rsidRPr="00AB0197" w:rsidTr="00DD0C9B">
                    <w:tc>
                      <w:tcPr>
                        <w:tcW w:w="3532" w:type="dxa"/>
                      </w:tcPr>
                      <w:p w:rsidR="00AB0197" w:rsidRPr="00AB0197" w:rsidRDefault="00AB0197" w:rsidP="00DD0C9B">
                        <w:pPr>
                          <w:jc w:val="center"/>
                          <w:rPr>
                            <w:rFonts w:asciiTheme="minorHAnsi" w:hAnsiTheme="minorHAnsi" w:cs="Verdana"/>
                            <w:b/>
                            <w:bCs/>
                            <w:color w:val="000000"/>
                            <w:sz w:val="18"/>
                            <w:szCs w:val="18"/>
                          </w:rPr>
                        </w:pPr>
                        <w:r w:rsidRPr="00AB0197">
                          <w:rPr>
                            <w:rFonts w:asciiTheme="minorHAnsi" w:hAnsiTheme="minorHAnsi" w:cs="Verdana"/>
                            <w:b/>
                            <w:bCs/>
                            <w:color w:val="000000"/>
                            <w:sz w:val="18"/>
                            <w:szCs w:val="18"/>
                          </w:rPr>
                          <w:t>GARRAFAS LLENAS</w:t>
                        </w:r>
                      </w:p>
                    </w:tc>
                    <w:tc>
                      <w:tcPr>
                        <w:tcW w:w="4808" w:type="dxa"/>
                      </w:tcPr>
                      <w:p w:rsidR="00AB0197" w:rsidRPr="00AB0197" w:rsidRDefault="00AB0197" w:rsidP="00DD0C9B">
                        <w:pPr>
                          <w:jc w:val="center"/>
                          <w:rPr>
                            <w:rFonts w:asciiTheme="minorHAnsi" w:hAnsiTheme="minorHAnsi" w:cs="Verdana"/>
                            <w:b/>
                            <w:bCs/>
                            <w:color w:val="000000"/>
                            <w:sz w:val="18"/>
                            <w:szCs w:val="18"/>
                          </w:rPr>
                        </w:pPr>
                        <w:r w:rsidRPr="00AB0197">
                          <w:rPr>
                            <w:rFonts w:asciiTheme="minorHAnsi" w:hAnsiTheme="minorHAnsi" w:cs="Verdana"/>
                            <w:b/>
                            <w:bCs/>
                            <w:color w:val="000000"/>
                            <w:sz w:val="18"/>
                            <w:szCs w:val="18"/>
                          </w:rPr>
                          <w:t>GARRAFAS VACIAS</w:t>
                        </w:r>
                      </w:p>
                    </w:tc>
                  </w:tr>
                  <w:tr w:rsidR="00AB0197" w:rsidRPr="00AB0197" w:rsidTr="00DD0C9B">
                    <w:tc>
                      <w:tcPr>
                        <w:tcW w:w="3532" w:type="dxa"/>
                      </w:tcPr>
                      <w:p w:rsidR="00AB0197" w:rsidRPr="00AB0197" w:rsidRDefault="00AB0197" w:rsidP="00EA0587">
                        <w:pPr>
                          <w:numPr>
                            <w:ilvl w:val="0"/>
                            <w:numId w:val="38"/>
                          </w:numPr>
                          <w:jc w:val="both"/>
                          <w:rPr>
                            <w:rFonts w:asciiTheme="minorHAnsi" w:hAnsiTheme="minorHAnsi" w:cs="Verdana"/>
                            <w:bCs/>
                            <w:color w:val="000000"/>
                            <w:sz w:val="18"/>
                            <w:szCs w:val="18"/>
                          </w:rPr>
                        </w:pPr>
                        <w:r w:rsidRPr="00AB0197">
                          <w:rPr>
                            <w:rFonts w:asciiTheme="minorHAnsi" w:hAnsiTheme="minorHAnsi" w:cs="Verdana"/>
                            <w:bCs/>
                            <w:color w:val="000000"/>
                            <w:sz w:val="18"/>
                            <w:szCs w:val="18"/>
                          </w:rPr>
                          <w:t>Desde Planta Envasadora de GLP Trinidad.</w:t>
                        </w:r>
                      </w:p>
                      <w:p w:rsidR="00AB0197" w:rsidRPr="00AB0197" w:rsidRDefault="00AB0197" w:rsidP="00EA0587">
                        <w:pPr>
                          <w:numPr>
                            <w:ilvl w:val="0"/>
                            <w:numId w:val="38"/>
                          </w:numPr>
                          <w:jc w:val="both"/>
                          <w:rPr>
                            <w:rFonts w:asciiTheme="minorHAnsi" w:hAnsiTheme="minorHAnsi" w:cs="Verdana"/>
                            <w:bCs/>
                            <w:color w:val="000000"/>
                            <w:sz w:val="18"/>
                            <w:szCs w:val="18"/>
                          </w:rPr>
                        </w:pPr>
                        <w:r w:rsidRPr="00AB0197">
                          <w:rPr>
                            <w:rFonts w:asciiTheme="minorHAnsi" w:hAnsiTheme="minorHAnsi" w:cs="Verdana"/>
                            <w:bCs/>
                            <w:color w:val="000000"/>
                            <w:sz w:val="18"/>
                            <w:szCs w:val="18"/>
                          </w:rPr>
                          <w:t xml:space="preserve">Hasta Puerto de atraque Trinidad (Los Puentes </w:t>
                        </w:r>
                        <w:proofErr w:type="spellStart"/>
                        <w:r w:rsidRPr="00AB0197">
                          <w:rPr>
                            <w:rFonts w:asciiTheme="minorHAnsi" w:hAnsiTheme="minorHAnsi" w:cs="Verdana"/>
                            <w:bCs/>
                            <w:color w:val="000000"/>
                            <w:sz w:val="18"/>
                            <w:szCs w:val="18"/>
                          </w:rPr>
                          <w:t>Varador</w:t>
                        </w:r>
                        <w:proofErr w:type="spellEnd"/>
                        <w:r w:rsidRPr="00AB0197">
                          <w:rPr>
                            <w:rFonts w:asciiTheme="minorHAnsi" w:hAnsiTheme="minorHAnsi" w:cs="Verdana"/>
                            <w:bCs/>
                            <w:color w:val="000000"/>
                            <w:sz w:val="18"/>
                            <w:szCs w:val="18"/>
                          </w:rPr>
                          <w:t xml:space="preserve"> y/o Almacén).</w:t>
                        </w:r>
                      </w:p>
                    </w:tc>
                    <w:tc>
                      <w:tcPr>
                        <w:tcW w:w="4808" w:type="dxa"/>
                      </w:tcPr>
                      <w:p w:rsidR="00AB0197" w:rsidRPr="00AB0197" w:rsidRDefault="00AB0197" w:rsidP="00EA0587">
                        <w:pPr>
                          <w:numPr>
                            <w:ilvl w:val="0"/>
                            <w:numId w:val="38"/>
                          </w:numPr>
                          <w:jc w:val="both"/>
                          <w:rPr>
                            <w:rFonts w:asciiTheme="minorHAnsi" w:hAnsiTheme="minorHAnsi" w:cs="Verdana"/>
                            <w:bCs/>
                            <w:color w:val="000000"/>
                            <w:sz w:val="18"/>
                            <w:szCs w:val="18"/>
                          </w:rPr>
                        </w:pPr>
                        <w:r w:rsidRPr="00AB0197">
                          <w:rPr>
                            <w:rFonts w:asciiTheme="minorHAnsi" w:hAnsiTheme="minorHAnsi" w:cs="Verdana"/>
                            <w:bCs/>
                            <w:color w:val="000000"/>
                            <w:sz w:val="18"/>
                            <w:szCs w:val="18"/>
                          </w:rPr>
                          <w:t xml:space="preserve">Desde puertos de atraque Trinidad, (Los Puentes </w:t>
                        </w:r>
                        <w:proofErr w:type="spellStart"/>
                        <w:r w:rsidRPr="00AB0197">
                          <w:rPr>
                            <w:rFonts w:asciiTheme="minorHAnsi" w:hAnsiTheme="minorHAnsi" w:cs="Verdana"/>
                            <w:bCs/>
                            <w:color w:val="000000"/>
                            <w:sz w:val="18"/>
                            <w:szCs w:val="18"/>
                          </w:rPr>
                          <w:t>Varador</w:t>
                        </w:r>
                        <w:proofErr w:type="spellEnd"/>
                        <w:r w:rsidRPr="00AB0197">
                          <w:rPr>
                            <w:rFonts w:asciiTheme="minorHAnsi" w:hAnsiTheme="minorHAnsi" w:cs="Verdana"/>
                            <w:bCs/>
                            <w:color w:val="000000"/>
                            <w:sz w:val="18"/>
                            <w:szCs w:val="18"/>
                          </w:rPr>
                          <w:t xml:space="preserve"> y/o Almacén).</w:t>
                        </w:r>
                      </w:p>
                      <w:p w:rsidR="00AB0197" w:rsidRPr="00AB0197" w:rsidRDefault="00AB0197" w:rsidP="00EA0587">
                        <w:pPr>
                          <w:numPr>
                            <w:ilvl w:val="0"/>
                            <w:numId w:val="38"/>
                          </w:numPr>
                          <w:jc w:val="both"/>
                          <w:rPr>
                            <w:rFonts w:asciiTheme="minorHAnsi" w:hAnsiTheme="minorHAnsi" w:cs="Verdana"/>
                            <w:bCs/>
                            <w:color w:val="000000"/>
                            <w:sz w:val="18"/>
                            <w:szCs w:val="18"/>
                          </w:rPr>
                        </w:pPr>
                        <w:r w:rsidRPr="00AB0197">
                          <w:rPr>
                            <w:rFonts w:asciiTheme="minorHAnsi" w:hAnsiTheme="minorHAnsi" w:cs="Verdana"/>
                            <w:bCs/>
                            <w:color w:val="000000"/>
                            <w:sz w:val="18"/>
                            <w:szCs w:val="18"/>
                          </w:rPr>
                          <w:t>Hasta Planta Envasadora de GLP Trinidad.</w:t>
                        </w:r>
                      </w:p>
                    </w:tc>
                  </w:tr>
                </w:tbl>
                <w:p w:rsidR="00AB0197" w:rsidRPr="00AB0197" w:rsidRDefault="00AB0197" w:rsidP="00DD0C9B">
                  <w:pPr>
                    <w:autoSpaceDE w:val="0"/>
                    <w:autoSpaceDN w:val="0"/>
                    <w:adjustRightInd w:val="0"/>
                    <w:jc w:val="both"/>
                    <w:rPr>
                      <w:rFonts w:asciiTheme="minorHAnsi" w:hAnsiTheme="minorHAnsi" w:cs="Calibri"/>
                      <w:sz w:val="18"/>
                      <w:szCs w:val="18"/>
                    </w:rPr>
                  </w:pPr>
                </w:p>
              </w:tc>
            </w:tr>
            <w:tr w:rsidR="00AB0197" w:rsidRPr="00AB0197" w:rsidTr="00AB0197">
              <w:tc>
                <w:tcPr>
                  <w:tcW w:w="4673" w:type="dxa"/>
                  <w:shd w:val="clear" w:color="auto" w:fill="8DB3E2"/>
                </w:tcPr>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b/>
                      <w:bCs/>
                      <w:sz w:val="18"/>
                      <w:szCs w:val="18"/>
                    </w:rPr>
                    <w:t>FISCAL DEL SERVICIO</w:t>
                  </w:r>
                </w:p>
              </w:tc>
            </w:tr>
            <w:tr w:rsidR="00AB0197" w:rsidRPr="00AB0197" w:rsidTr="00AB0197">
              <w:tc>
                <w:tcPr>
                  <w:tcW w:w="4673" w:type="dxa"/>
                  <w:shd w:val="clear" w:color="auto" w:fill="auto"/>
                </w:tcPr>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Los Fiscales de Servicio, deberán administrar y hacer cumplir las condiciones del contrato suscrito entre YPFB y la empresa adjudicada, realizando el control y seguimiento según los instructivos, formularios y procedimientos establecidos anteriormente para el servicio contratado.</w:t>
                  </w:r>
                </w:p>
                <w:p w:rsidR="00AB0197" w:rsidRPr="00AB0197" w:rsidRDefault="00AB0197" w:rsidP="00DD0C9B">
                  <w:pPr>
                    <w:pStyle w:val="Prrafodelista"/>
                    <w:autoSpaceDE w:val="0"/>
                    <w:autoSpaceDN w:val="0"/>
                    <w:adjustRightInd w:val="0"/>
                    <w:ind w:left="480"/>
                    <w:jc w:val="both"/>
                    <w:rPr>
                      <w:rFonts w:asciiTheme="minorHAnsi" w:hAnsiTheme="minorHAnsi" w:cs="Calibri"/>
                      <w:sz w:val="18"/>
                      <w:szCs w:val="18"/>
                    </w:rPr>
                  </w:pPr>
                </w:p>
              </w:tc>
            </w:tr>
            <w:tr w:rsidR="00AB0197" w:rsidRPr="00AB0197" w:rsidTr="00AB0197">
              <w:tc>
                <w:tcPr>
                  <w:tcW w:w="4673" w:type="dxa"/>
                  <w:shd w:val="clear" w:color="auto" w:fill="8DB3E2"/>
                </w:tcPr>
                <w:p w:rsidR="00AB0197" w:rsidRPr="00AB0197" w:rsidRDefault="00AB0197" w:rsidP="00DD0C9B">
                  <w:pPr>
                    <w:rPr>
                      <w:rFonts w:asciiTheme="minorHAnsi" w:hAnsiTheme="minorHAnsi" w:cs="Calibri"/>
                      <w:sz w:val="18"/>
                      <w:szCs w:val="18"/>
                    </w:rPr>
                  </w:pPr>
                  <w:r w:rsidRPr="00AB0197">
                    <w:rPr>
                      <w:rFonts w:asciiTheme="minorHAnsi" w:hAnsiTheme="minorHAnsi" w:cs="Calibri"/>
                      <w:b/>
                      <w:bCs/>
                      <w:sz w:val="18"/>
                      <w:szCs w:val="18"/>
                    </w:rPr>
                    <w:t>TIEMPO DE RESPUESTA</w:t>
                  </w:r>
                </w:p>
              </w:tc>
            </w:tr>
            <w:tr w:rsidR="00AB0197" w:rsidRPr="00AB0197" w:rsidTr="00AB0197">
              <w:tc>
                <w:tcPr>
                  <w:tcW w:w="4673" w:type="dxa"/>
                  <w:shd w:val="clear" w:color="auto" w:fill="auto"/>
                </w:tcPr>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Cuando YPFB requiera el servicio deberá  solicitar con carta o vía correo electrónico, a la empresa contratada con 24 horas de anticipación, y dentro de las 24 horas la empresa contratada remitirá con carta a YPFB la lista de unidades de transporte, placa, chofer y capacidad de carga, llegando a una capacidad de carga total producto de la sumatoria de los camiones a 4000 piezas de garrafas.</w:t>
                  </w:r>
                </w:p>
                <w:p w:rsidR="00AB0197" w:rsidRPr="00AB0197" w:rsidRDefault="00AB0197" w:rsidP="00DD0C9B">
                  <w:pPr>
                    <w:autoSpaceDE w:val="0"/>
                    <w:autoSpaceDN w:val="0"/>
                    <w:adjustRightInd w:val="0"/>
                    <w:jc w:val="both"/>
                    <w:rPr>
                      <w:rFonts w:asciiTheme="minorHAnsi" w:hAnsiTheme="minorHAnsi" w:cs="Calibri"/>
                      <w:sz w:val="18"/>
                      <w:szCs w:val="18"/>
                    </w:rPr>
                  </w:pP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Por el  retraso de la empresa contratada y al no hacerse presente con sus unidades de trasporte después de los tres días a partir  de la notificación de requerimiento del servicio, entrara en las sanciones del presente.</w:t>
                  </w:r>
                </w:p>
                <w:p w:rsidR="00AB0197" w:rsidRPr="00AB0197" w:rsidRDefault="00AB0197" w:rsidP="00DD0C9B">
                  <w:pPr>
                    <w:autoSpaceDE w:val="0"/>
                    <w:autoSpaceDN w:val="0"/>
                    <w:adjustRightInd w:val="0"/>
                    <w:jc w:val="both"/>
                    <w:rPr>
                      <w:rFonts w:asciiTheme="minorHAnsi" w:hAnsiTheme="minorHAnsi" w:cs="Calibri"/>
                      <w:sz w:val="18"/>
                      <w:szCs w:val="18"/>
                    </w:rPr>
                  </w:pPr>
                </w:p>
              </w:tc>
            </w:tr>
            <w:tr w:rsidR="00AB0197" w:rsidRPr="00AB0197" w:rsidTr="00AB0197">
              <w:tc>
                <w:tcPr>
                  <w:tcW w:w="4673" w:type="dxa"/>
                  <w:shd w:val="clear" w:color="auto" w:fill="8DB3E2" w:themeFill="text2" w:themeFillTint="66"/>
                </w:tcPr>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b/>
                      <w:bCs/>
                      <w:sz w:val="18"/>
                      <w:szCs w:val="18"/>
                    </w:rPr>
                    <w:t>DISPOSICIONES TRIBUTARIAS</w:t>
                  </w:r>
                </w:p>
              </w:tc>
            </w:tr>
            <w:tr w:rsidR="00AB0197" w:rsidRPr="00AB0197" w:rsidTr="00AB0197">
              <w:tc>
                <w:tcPr>
                  <w:tcW w:w="4673" w:type="dxa"/>
                  <w:shd w:val="clear" w:color="auto" w:fill="auto"/>
                </w:tcPr>
                <w:p w:rsidR="00AB0197" w:rsidRPr="00AB0197" w:rsidRDefault="00AB0197" w:rsidP="00DD0C9B">
                  <w:pPr>
                    <w:autoSpaceDE w:val="0"/>
                    <w:autoSpaceDN w:val="0"/>
                    <w:adjustRightInd w:val="0"/>
                    <w:jc w:val="both"/>
                    <w:rPr>
                      <w:rFonts w:asciiTheme="minorHAnsi" w:hAnsiTheme="minorHAnsi" w:cs="Calibri"/>
                      <w:b/>
                      <w:sz w:val="18"/>
                      <w:szCs w:val="18"/>
                    </w:rPr>
                  </w:pPr>
                  <w:r w:rsidRPr="00AB0197">
                    <w:rPr>
                      <w:rFonts w:asciiTheme="minorHAnsi" w:hAnsiTheme="minorHAnsi" w:cs="Calibri"/>
                      <w:b/>
                      <w:sz w:val="18"/>
                      <w:szCs w:val="18"/>
                      <w:u w:val="single"/>
                    </w:rPr>
                    <w:t>FACTURACION</w:t>
                  </w:r>
                  <w:r w:rsidRPr="00AB0197">
                    <w:rPr>
                      <w:rFonts w:asciiTheme="minorHAnsi" w:hAnsiTheme="minorHAnsi" w:cs="Calibri"/>
                      <w:b/>
                      <w:sz w:val="18"/>
                      <w:szCs w:val="18"/>
                    </w:rPr>
                    <w:t>.-</w:t>
                  </w: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La factura debe ser emitida de acuerdo a normativa vigente a nombre de Yacimientos Petrolíferos Fiscales Bolivianos consignando el Número de Identificación Tributaria (NIT) 1020269020.</w:t>
                  </w: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lastRenderedPageBreak/>
                    <w:t>La facturación surge en el momento que finalice la ejecución o la prestación efectiva del servicio o a momento de percibir el pago total o parcial, lo que ocurra primero.</w:t>
                  </w: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 xml:space="preserve">Los proponentes deberán presentar el certificado de inscripción en el Padrón Nacional de Contribuyentes con el domicilio fiscal debidamente actualizado, así como fotocopia de la dosificación de facturas cuya actividad guarde directa relación con el objeto del contrato. </w:t>
                  </w: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Si se aplican multas, se deberá emitir la factura por el precio convenido en el Contrato sin deducir las multas ni otros cargos.</w:t>
                  </w:r>
                </w:p>
                <w:p w:rsidR="00AB0197" w:rsidRPr="00AB0197" w:rsidRDefault="00AB0197" w:rsidP="00DD0C9B">
                  <w:pPr>
                    <w:autoSpaceDE w:val="0"/>
                    <w:autoSpaceDN w:val="0"/>
                    <w:adjustRightInd w:val="0"/>
                    <w:jc w:val="both"/>
                    <w:rPr>
                      <w:rFonts w:asciiTheme="minorHAnsi" w:hAnsiTheme="minorHAnsi" w:cs="Calibri"/>
                      <w:b/>
                      <w:sz w:val="18"/>
                      <w:szCs w:val="18"/>
                    </w:rPr>
                  </w:pPr>
                  <w:r w:rsidRPr="00AB0197">
                    <w:rPr>
                      <w:rFonts w:asciiTheme="minorHAnsi" w:hAnsiTheme="minorHAnsi" w:cs="Calibri"/>
                      <w:b/>
                      <w:sz w:val="18"/>
                      <w:szCs w:val="18"/>
                      <w:u w:val="single"/>
                    </w:rPr>
                    <w:t>TRIBUTOS.</w:t>
                  </w:r>
                  <w:r w:rsidRPr="00AB0197">
                    <w:rPr>
                      <w:rFonts w:asciiTheme="minorHAnsi" w:hAnsiTheme="minorHAnsi" w:cs="Calibri"/>
                      <w:b/>
                      <w:sz w:val="18"/>
                      <w:szCs w:val="18"/>
                    </w:rPr>
                    <w:t>-</w:t>
                  </w:r>
                </w:p>
                <w:p w:rsidR="00AB0197" w:rsidRPr="00AB0197" w:rsidRDefault="00AB0197" w:rsidP="00DD0C9B">
                  <w:pPr>
                    <w:autoSpaceDE w:val="0"/>
                    <w:autoSpaceDN w:val="0"/>
                    <w:adjustRightInd w:val="0"/>
                    <w:jc w:val="both"/>
                    <w:rPr>
                      <w:rFonts w:asciiTheme="minorHAnsi" w:hAnsiTheme="minorHAnsi" w:cs="Calibri"/>
                      <w:sz w:val="18"/>
                      <w:szCs w:val="18"/>
                    </w:rPr>
                  </w:pPr>
                  <w:r w:rsidRPr="00AB0197">
                    <w:rPr>
                      <w:rFonts w:asciiTheme="minorHAnsi" w:hAnsiTheme="minorHAnsi" w:cs="Calibri"/>
                      <w:sz w:val="18"/>
                      <w:szCs w:val="18"/>
                    </w:rPr>
                    <w:t>El proponente declara que todos los tributos vigentes a la fecha y que puedan originarse directa o indirectamente en aplicación del contrato, son de su responsabilidad, no correspondiendo ningún reclamo posterior.</w:t>
                  </w:r>
                </w:p>
              </w:tc>
            </w:tr>
          </w:tbl>
          <w:p w:rsidR="009F3A9D" w:rsidRPr="00AB0197" w:rsidRDefault="009F3A9D" w:rsidP="009F3A9D">
            <w:pPr>
              <w:rPr>
                <w:rFonts w:asciiTheme="minorHAnsi" w:hAnsiTheme="minorHAnsi" w:cstheme="minorHAnsi"/>
                <w:bCs/>
                <w:sz w:val="18"/>
                <w:szCs w:val="18"/>
              </w:rPr>
            </w:pPr>
          </w:p>
          <w:p w:rsidR="00AB0197" w:rsidRDefault="00AB0197" w:rsidP="009F3A9D">
            <w:pPr>
              <w:rPr>
                <w:rFonts w:asciiTheme="minorHAnsi" w:hAnsiTheme="minorHAnsi" w:cstheme="minorHAnsi"/>
                <w:bCs/>
                <w:sz w:val="18"/>
                <w:szCs w:val="18"/>
              </w:rPr>
            </w:pPr>
          </w:p>
          <w:p w:rsidR="00AB0197" w:rsidRPr="00786116" w:rsidRDefault="00AB0197" w:rsidP="009F3A9D">
            <w:pPr>
              <w:rPr>
                <w:rFonts w:asciiTheme="minorHAnsi" w:hAnsiTheme="minorHAnsi" w:cstheme="minorHAnsi"/>
                <w:bCs/>
                <w:sz w:val="18"/>
                <w:szCs w:val="18"/>
              </w:rPr>
            </w:pPr>
          </w:p>
        </w:tc>
        <w:tc>
          <w:tcPr>
            <w:tcW w:w="3475" w:type="dxa"/>
            <w:vAlign w:val="center"/>
          </w:tcPr>
          <w:p w:rsidR="009F3A9D" w:rsidRPr="00C75BEC" w:rsidRDefault="009F3A9D" w:rsidP="009F3A9D">
            <w:pPr>
              <w:rPr>
                <w:rFonts w:asciiTheme="minorHAnsi" w:hAnsiTheme="minorHAnsi" w:cstheme="minorHAnsi"/>
                <w:b/>
                <w:sz w:val="18"/>
                <w:szCs w:val="18"/>
              </w:rPr>
            </w:pPr>
          </w:p>
        </w:tc>
        <w:tc>
          <w:tcPr>
            <w:tcW w:w="286" w:type="dxa"/>
            <w:vAlign w:val="center"/>
          </w:tcPr>
          <w:p w:rsidR="009F3A9D" w:rsidRPr="00C75BEC" w:rsidRDefault="009F3A9D" w:rsidP="009F3A9D">
            <w:pPr>
              <w:rPr>
                <w:rFonts w:asciiTheme="minorHAnsi" w:hAnsiTheme="minorHAnsi" w:cstheme="minorHAnsi"/>
                <w:b/>
                <w:sz w:val="18"/>
                <w:szCs w:val="18"/>
              </w:rPr>
            </w:pPr>
          </w:p>
        </w:tc>
        <w:tc>
          <w:tcPr>
            <w:tcW w:w="285" w:type="dxa"/>
            <w:vAlign w:val="center"/>
          </w:tcPr>
          <w:p w:rsidR="009F3A9D" w:rsidRPr="00C75BEC" w:rsidRDefault="009F3A9D" w:rsidP="009F3A9D">
            <w:pPr>
              <w:rPr>
                <w:rFonts w:asciiTheme="minorHAnsi" w:hAnsiTheme="minorHAnsi" w:cstheme="minorHAnsi"/>
                <w:b/>
                <w:sz w:val="18"/>
                <w:szCs w:val="18"/>
              </w:rPr>
            </w:pPr>
          </w:p>
        </w:tc>
        <w:tc>
          <w:tcPr>
            <w:tcW w:w="285"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7429BD" w:rsidRDefault="007429BD">
      <w:pPr>
        <w:rPr>
          <w:rFonts w:asciiTheme="minorHAnsi" w:hAnsiTheme="minorHAnsi" w:cstheme="minorHAnsi"/>
          <w:b/>
          <w:sz w:val="18"/>
          <w:szCs w:val="18"/>
        </w:rPr>
      </w:pPr>
      <w:r>
        <w:rPr>
          <w:rFonts w:asciiTheme="minorHAnsi" w:hAnsiTheme="minorHAnsi" w:cstheme="minorHAnsi"/>
          <w:b/>
          <w:sz w:val="18"/>
          <w:szCs w:val="18"/>
        </w:rPr>
        <w:br w:type="page"/>
      </w: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862D7">
        <w:rPr>
          <w:rFonts w:asciiTheme="minorHAnsi" w:hAnsiTheme="minorHAnsi" w:cstheme="minorHAnsi"/>
          <w:sz w:val="20"/>
          <w:szCs w:val="20"/>
        </w:rPr>
        <w:t xml:space="preserve">Precio Evaluado Más Bajo, </w:t>
      </w:r>
      <w:r w:rsidRPr="00286B08">
        <w:rPr>
          <w:rFonts w:asciiTheme="minorHAnsi" w:hAnsiTheme="minorHAnsi" w:cstheme="minorHAnsi"/>
          <w:sz w:val="20"/>
          <w:szCs w:val="20"/>
        </w:rPr>
        <w:t xml:space="preserve">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EA0587">
      <w:pPr>
        <w:pStyle w:val="Sinespaciado"/>
        <w:numPr>
          <w:ilvl w:val="0"/>
          <w:numId w:val="15"/>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EA0587">
      <w:pPr>
        <w:pStyle w:val="Sinespaciado"/>
        <w:numPr>
          <w:ilvl w:val="0"/>
          <w:numId w:val="15"/>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EA0587">
      <w:pPr>
        <w:pStyle w:val="Sinespaciado"/>
        <w:numPr>
          <w:ilvl w:val="0"/>
          <w:numId w:val="16"/>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EA0587">
      <w:pPr>
        <w:pStyle w:val="Sinespaciado"/>
        <w:numPr>
          <w:ilvl w:val="0"/>
          <w:numId w:val="16"/>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EA0587">
      <w:pPr>
        <w:pStyle w:val="Sinespaciado"/>
        <w:numPr>
          <w:ilvl w:val="0"/>
          <w:numId w:val="16"/>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EA0587">
      <w:pPr>
        <w:pStyle w:val="Sinespaciado"/>
        <w:numPr>
          <w:ilvl w:val="0"/>
          <w:numId w:val="16"/>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EA0587">
      <w:pPr>
        <w:pStyle w:val="Sinespaciado"/>
        <w:numPr>
          <w:ilvl w:val="0"/>
          <w:numId w:val="15"/>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EA0587">
      <w:pPr>
        <w:pStyle w:val="Sinespaciado"/>
        <w:numPr>
          <w:ilvl w:val="0"/>
          <w:numId w:val="17"/>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EA0587">
      <w:pPr>
        <w:pStyle w:val="Sinespaciado"/>
        <w:numPr>
          <w:ilvl w:val="0"/>
          <w:numId w:val="17"/>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w:t>
      </w:r>
      <w:r>
        <w:rPr>
          <w:rFonts w:asciiTheme="minorHAnsi" w:hAnsiTheme="minorHAnsi" w:cstheme="minorHAnsi"/>
        </w:rPr>
        <w:lastRenderedPageBreak/>
        <w:t>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EA0587">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EA0587">
      <w:pPr>
        <w:pStyle w:val="Sinespaciado"/>
        <w:numPr>
          <w:ilvl w:val="0"/>
          <w:numId w:val="15"/>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C862D7">
        <w:rPr>
          <w:rFonts w:asciiTheme="minorHAnsi" w:hAnsiTheme="minorHAnsi" w:cstheme="minorHAnsi"/>
          <w:b/>
          <w:color w:val="000000" w:themeColor="text1"/>
          <w:sz w:val="20"/>
          <w:szCs w:val="20"/>
        </w:rPr>
        <w:t xml:space="preserve"> - NO APLICA ESTE METODO</w:t>
      </w:r>
    </w:p>
    <w:p w:rsidR="00B745A5" w:rsidRPr="00286B08" w:rsidRDefault="00B745A5" w:rsidP="00B745A5">
      <w:pPr>
        <w:pStyle w:val="Sinespaciado"/>
        <w:rPr>
          <w:rFonts w:asciiTheme="minorHAnsi" w:hAnsiTheme="minorHAnsi" w:cstheme="minorHAnsi"/>
          <w:sz w:val="20"/>
          <w:szCs w:val="20"/>
        </w:rPr>
      </w:pPr>
    </w:p>
    <w:p w:rsidR="00C862D7" w:rsidRDefault="00C862D7">
      <w:pPr>
        <w:rPr>
          <w:rFonts w:asciiTheme="minorHAnsi" w:hAnsiTheme="minorHAnsi" w:cstheme="minorHAnsi"/>
          <w:color w:val="000000" w:themeColor="text1"/>
        </w:rPr>
      </w:pPr>
      <w:r>
        <w:rPr>
          <w:rFonts w:asciiTheme="minorHAnsi" w:hAnsiTheme="minorHAnsi" w:cstheme="minorHAnsi"/>
          <w:color w:val="000000" w:themeColor="text1"/>
        </w:rPr>
        <w:br w:type="page"/>
      </w: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EA0587">
            <w:pPr>
              <w:numPr>
                <w:ilvl w:val="0"/>
                <w:numId w:val="28"/>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EA0587">
            <w:pPr>
              <w:numPr>
                <w:ilvl w:val="0"/>
                <w:numId w:val="28"/>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EA0587">
            <w:pPr>
              <w:numPr>
                <w:ilvl w:val="0"/>
                <w:numId w:val="28"/>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7429BD" w:rsidRDefault="007429BD">
      <w:pPr>
        <w:rPr>
          <w:rFonts w:ascii="Calibri" w:hAnsi="Calibri" w:cs="Calibri"/>
          <w:b/>
          <w:bCs/>
        </w:rPr>
      </w:pPr>
      <w:r>
        <w:rPr>
          <w:rFonts w:ascii="Calibri" w:hAnsi="Calibri" w:cs="Calibri"/>
          <w:b/>
          <w:bCs/>
        </w:rPr>
        <w:br w:type="page"/>
      </w: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E30813" w:rsidRPr="00FB053C" w:rsidRDefault="00E30813" w:rsidP="00E30813">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E30813" w:rsidRPr="00FB053C" w:rsidRDefault="00E30813" w:rsidP="00E30813">
      <w:pPr>
        <w:autoSpaceDE w:val="0"/>
        <w:autoSpaceDN w:val="0"/>
        <w:adjustRightInd w:val="0"/>
        <w:rPr>
          <w:rFonts w:ascii="Bookman Old Style" w:hAnsi="Bookman Old Style" w:cs="Bookman Old Style"/>
          <w:b/>
          <w:bCs/>
        </w:rPr>
      </w:pPr>
    </w:p>
    <w:p w:rsidR="00E30813" w:rsidRPr="00FB053C" w:rsidRDefault="00E30813" w:rsidP="00E30813">
      <w:pPr>
        <w:autoSpaceDE w:val="0"/>
        <w:autoSpaceDN w:val="0"/>
        <w:adjustRightInd w:val="0"/>
        <w:rPr>
          <w:rFonts w:ascii="Bookman Old Style" w:hAnsi="Bookman Old Style" w:cs="Bookman Old Style"/>
          <w:b/>
          <w:bCs/>
        </w:rPr>
      </w:pPr>
    </w:p>
    <w:p w:rsidR="00E30813" w:rsidRPr="00FB053C" w:rsidRDefault="00E30813" w:rsidP="00E30813">
      <w:pPr>
        <w:pStyle w:val="Ttulo"/>
        <w:widowControl w:val="0"/>
        <w:jc w:val="right"/>
        <w:rPr>
          <w:rFonts w:ascii="Bookman Old Style" w:hAnsi="Bookman Old Style" w:cs="Arial"/>
          <w:b w:val="0"/>
          <w:sz w:val="22"/>
          <w:szCs w:val="22"/>
          <w:lang w:val="es-BO"/>
        </w:rPr>
      </w:pPr>
    </w:p>
    <w:p w:rsidR="00E30813" w:rsidRPr="00FB053C" w:rsidRDefault="00E30813" w:rsidP="00E30813">
      <w:pPr>
        <w:pStyle w:val="Ttulo"/>
        <w:widowControl w:val="0"/>
        <w:jc w:val="right"/>
        <w:rPr>
          <w:rFonts w:ascii="Bookman Old Style" w:hAnsi="Bookman Old Style" w:cs="Arial"/>
          <w:b w:val="0"/>
          <w:sz w:val="22"/>
          <w:szCs w:val="22"/>
          <w:lang w:val="es-BO"/>
        </w:rPr>
      </w:pPr>
      <w:r w:rsidRPr="00FB053C">
        <w:rPr>
          <w:rFonts w:ascii="Bookman Old Style" w:hAnsi="Bookman Old Style" w:cs="Arial"/>
          <w:sz w:val="22"/>
          <w:szCs w:val="22"/>
          <w:lang w:val="es-BO"/>
        </w:rPr>
        <w:t>CONTRATO____/____</w:t>
      </w:r>
    </w:p>
    <w:p w:rsidR="00E30813" w:rsidRPr="00FB053C" w:rsidRDefault="00E30813" w:rsidP="00E30813">
      <w:pPr>
        <w:pStyle w:val="Ttulo"/>
        <w:widowControl w:val="0"/>
        <w:jc w:val="left"/>
        <w:rPr>
          <w:rFonts w:ascii="Bookman Old Style" w:hAnsi="Bookman Old Style" w:cs="Arial"/>
          <w:b w:val="0"/>
          <w:sz w:val="22"/>
          <w:szCs w:val="22"/>
          <w:lang w:val="es-BO"/>
        </w:rPr>
      </w:pPr>
    </w:p>
    <w:p w:rsidR="00E30813" w:rsidRPr="00FB053C" w:rsidRDefault="00E30813" w:rsidP="00E30813">
      <w:pPr>
        <w:pStyle w:val="Ttulo"/>
        <w:widowControl w:val="0"/>
        <w:jc w:val="left"/>
        <w:rPr>
          <w:rFonts w:ascii="Bookman Old Style" w:hAnsi="Bookman Old Style" w:cs="Arial"/>
          <w:b w:val="0"/>
          <w:sz w:val="22"/>
          <w:szCs w:val="22"/>
          <w:lang w:val="es-BO"/>
        </w:rPr>
      </w:pPr>
    </w:p>
    <w:p w:rsidR="00E30813" w:rsidRPr="00FB053C" w:rsidRDefault="00E30813" w:rsidP="00E30813">
      <w:pPr>
        <w:pStyle w:val="Ttulo"/>
        <w:widowControl w:val="0"/>
        <w:jc w:val="left"/>
        <w:rPr>
          <w:rFonts w:ascii="Bookman Old Style" w:hAnsi="Bookman Old Style" w:cs="Arial"/>
          <w:b w:val="0"/>
          <w:sz w:val="22"/>
          <w:szCs w:val="22"/>
          <w:lang w:val="es-BO"/>
        </w:rPr>
      </w:pPr>
    </w:p>
    <w:p w:rsidR="00E30813" w:rsidRPr="00FB053C" w:rsidRDefault="00E30813" w:rsidP="00E30813">
      <w:pPr>
        <w:pStyle w:val="Ttulo"/>
        <w:widowControl w:val="0"/>
        <w:jc w:val="left"/>
        <w:rPr>
          <w:rFonts w:ascii="Bookman Old Style" w:hAnsi="Bookman Old Style" w:cs="Arial"/>
          <w:b w:val="0"/>
          <w:sz w:val="22"/>
          <w:szCs w:val="22"/>
          <w:lang w:val="es-BO"/>
        </w:rPr>
      </w:pPr>
      <w:r w:rsidRPr="00FB053C">
        <w:rPr>
          <w:rFonts w:ascii="Bookman Old Style" w:hAnsi="Bookman Old Style" w:cs="Arial"/>
          <w:sz w:val="22"/>
          <w:szCs w:val="22"/>
          <w:lang w:val="es-BO"/>
        </w:rPr>
        <w:t>SEÑOR NOTARIO _________:</w:t>
      </w:r>
    </w:p>
    <w:p w:rsidR="00E30813" w:rsidRPr="00FB053C" w:rsidRDefault="00E30813" w:rsidP="00E30813">
      <w:pPr>
        <w:pStyle w:val="Ttulo"/>
        <w:widowControl w:val="0"/>
        <w:jc w:val="both"/>
        <w:rPr>
          <w:rFonts w:ascii="Bookman Old Style" w:hAnsi="Bookman Old Style" w:cs="Arial"/>
          <w:sz w:val="22"/>
          <w:szCs w:val="22"/>
          <w:lang w:val="es-BO"/>
        </w:rPr>
      </w:pPr>
    </w:p>
    <w:p w:rsidR="00E30813" w:rsidRPr="00FB053C" w:rsidRDefault="00E30813" w:rsidP="00E30813">
      <w:pPr>
        <w:pStyle w:val="Ttulo"/>
        <w:widowControl w:val="0"/>
        <w:jc w:val="both"/>
        <w:rPr>
          <w:rFonts w:ascii="Bookman Old Style" w:hAnsi="Bookman Old Style" w:cs="Arial"/>
          <w:b w:val="0"/>
          <w:sz w:val="22"/>
          <w:szCs w:val="22"/>
          <w:lang w:val="es-BO"/>
        </w:rPr>
      </w:pPr>
      <w:r w:rsidRPr="00FB053C">
        <w:rPr>
          <w:rFonts w:ascii="Bookman Old Style" w:hAnsi="Bookman Old Style" w:cs="Arial"/>
          <w:sz w:val="22"/>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E30813" w:rsidRPr="00FB053C" w:rsidRDefault="00E30813" w:rsidP="00E30813">
      <w:pPr>
        <w:jc w:val="both"/>
        <w:rPr>
          <w:rFonts w:ascii="Bookman Old Style" w:hAnsi="Bookman Old Style" w:cs="Arial"/>
          <w:b/>
          <w:bCs/>
          <w:u w:val="single"/>
        </w:rPr>
      </w:pPr>
    </w:p>
    <w:p w:rsidR="00E30813" w:rsidRPr="00FB053C" w:rsidRDefault="00E30813" w:rsidP="00E30813">
      <w:pPr>
        <w:jc w:val="both"/>
        <w:rPr>
          <w:rFonts w:ascii="Bookman Old Style" w:hAnsi="Bookman Old Style" w:cs="Arial"/>
          <w:b/>
          <w:bCs/>
        </w:rPr>
      </w:pPr>
      <w:r w:rsidRPr="00FB053C">
        <w:rPr>
          <w:rFonts w:ascii="Bookman Old Style" w:hAnsi="Bookman Old Style" w:cs="Arial"/>
          <w:b/>
          <w:bCs/>
        </w:rPr>
        <w:t>CLÁUSULA PRIMERA.- (PARTES)</w:t>
      </w:r>
    </w:p>
    <w:p w:rsidR="00E30813" w:rsidRPr="00FB053C" w:rsidRDefault="00E30813" w:rsidP="00E30813">
      <w:pPr>
        <w:jc w:val="both"/>
        <w:rPr>
          <w:rFonts w:ascii="Bookman Old Style" w:hAnsi="Bookman Old Style" w:cs="Arial"/>
          <w:b/>
          <w:bCs/>
        </w:rPr>
      </w:pPr>
    </w:p>
    <w:p w:rsidR="00E30813" w:rsidRPr="00FB053C" w:rsidRDefault="00E30813" w:rsidP="00E30813">
      <w:pPr>
        <w:jc w:val="both"/>
        <w:rPr>
          <w:rFonts w:ascii="Bookman Old Style" w:hAnsi="Bookman Old Style" w:cs="Arial"/>
        </w:rPr>
      </w:pPr>
      <w:r w:rsidRPr="00FB053C">
        <w:rPr>
          <w:rFonts w:ascii="Bookman Old Style" w:hAnsi="Bookman Old Style" w:cs="Arial"/>
        </w:rPr>
        <w:t>Las Partes que suscriben el presente Contrato son:</w:t>
      </w:r>
    </w:p>
    <w:p w:rsidR="00E30813" w:rsidRPr="00FB053C" w:rsidRDefault="00E30813" w:rsidP="00EA0587">
      <w:pPr>
        <w:numPr>
          <w:ilvl w:val="1"/>
          <w:numId w:val="44"/>
        </w:numPr>
        <w:ind w:right="9"/>
        <w:jc w:val="both"/>
        <w:rPr>
          <w:rFonts w:ascii="Bookman Old Style" w:hAnsi="Bookman Old Style" w:cs="Arial"/>
        </w:rPr>
      </w:pPr>
      <w:bookmarkStart w:id="3"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FB053C">
        <w:rPr>
          <w:rFonts w:ascii="Bookman Old Style" w:hAnsi="Bookman Old Style" w:cs="Arial"/>
          <w:lang w:val="es-ES_tradnl"/>
        </w:rPr>
        <w:t>a.i.</w:t>
      </w:r>
      <w:proofErr w:type="spellEnd"/>
      <w:r w:rsidRPr="00FB053C">
        <w:rPr>
          <w:rFonts w:ascii="Bookman Old Style" w:hAnsi="Bookman Old Style" w:cs="Arial"/>
          <w:lang w:val="es-ES_tradnl"/>
        </w:rPr>
        <w:t xml:space="preserve">,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3"/>
    <w:p w:rsidR="00E30813" w:rsidRPr="00FB053C" w:rsidRDefault="00E30813" w:rsidP="00E30813">
      <w:pPr>
        <w:jc w:val="both"/>
        <w:rPr>
          <w:rFonts w:ascii="Bookman Old Style" w:hAnsi="Bookman Old Style" w:cs="Arial"/>
        </w:rPr>
      </w:pPr>
      <w:r w:rsidRPr="00FB053C">
        <w:rPr>
          <w:rFonts w:ascii="Bookman Old Style" w:hAnsi="Bookman Old Style" w:cs="Arial"/>
          <w:lang w:val="es-ES_tradnl"/>
        </w:rPr>
        <w:t xml:space="preserve"> </w:t>
      </w:r>
    </w:p>
    <w:p w:rsidR="00E30813" w:rsidRPr="00FB053C" w:rsidRDefault="00E30813" w:rsidP="00EA0587">
      <w:pPr>
        <w:numPr>
          <w:ilvl w:val="1"/>
          <w:numId w:val="44"/>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 </w:t>
      </w:r>
      <w:r w:rsidRPr="00FB053C">
        <w:rPr>
          <w:rFonts w:ascii="Bookman Old Style" w:hAnsi="Bookman Old Style" w:cs="Arial"/>
        </w:rPr>
        <w:lastRenderedPageBreak/>
        <w:t xml:space="preserve">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E30813" w:rsidRPr="00FB053C" w:rsidRDefault="00E30813" w:rsidP="00E30813">
      <w:pPr>
        <w:pStyle w:val="Prrafodelista"/>
        <w:rPr>
          <w:rFonts w:ascii="Bookman Old Style" w:hAnsi="Bookman Old Style" w:cs="Arial"/>
          <w:lang w:val="es-ES_tradnl"/>
        </w:rPr>
      </w:pPr>
    </w:p>
    <w:p w:rsidR="00E30813" w:rsidRPr="00FB053C" w:rsidRDefault="00E30813" w:rsidP="00EA0587">
      <w:pPr>
        <w:pStyle w:val="Prrafodelista"/>
        <w:numPr>
          <w:ilvl w:val="1"/>
          <w:numId w:val="47"/>
        </w:numPr>
        <w:ind w:right="9"/>
        <w:contextualSpacing/>
        <w:jc w:val="both"/>
        <w:rPr>
          <w:rFonts w:ascii="Bookman Old Style" w:hAnsi="Bookman Old Style" w:cs="Arial"/>
          <w:lang w:val="es-ES_tradnl"/>
        </w:rPr>
      </w:pPr>
      <w:r w:rsidRPr="00FB053C">
        <w:rPr>
          <w:rFonts w:ascii="Bookman Old Style" w:hAnsi="Bookman Old Style" w:cs="Arial"/>
          <w:i/>
          <w:lang w:val="es-ES_tradnl"/>
        </w:rPr>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i/>
          <w:lang w:val="es-ES_tradnl"/>
        </w:rPr>
        <w:t xml:space="preserve">, de  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 otorgado ante Notaría de Fe Pública N° ___, del 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E30813" w:rsidRPr="00FB053C" w:rsidRDefault="00E30813" w:rsidP="00E30813">
      <w:pPr>
        <w:ind w:left="360" w:right="9"/>
        <w:jc w:val="both"/>
        <w:rPr>
          <w:rFonts w:ascii="Bookman Old Style" w:hAnsi="Bookman Old Style" w:cs="Arial"/>
          <w:i/>
          <w:lang w:val="es-ES_tradnl"/>
        </w:rPr>
      </w:pPr>
    </w:p>
    <w:p w:rsidR="00E30813" w:rsidRPr="00FB053C" w:rsidRDefault="00E30813" w:rsidP="00E30813">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E30813" w:rsidRPr="00FB053C" w:rsidRDefault="00E30813" w:rsidP="00E30813">
      <w:pPr>
        <w:autoSpaceDE w:val="0"/>
        <w:autoSpaceDN w:val="0"/>
        <w:adjustRightInd w:val="0"/>
        <w:rPr>
          <w:rFonts w:ascii="Bookman Old Style" w:hAnsi="Bookman Old Style" w:cs="Bookman Old Style"/>
        </w:rPr>
      </w:pPr>
    </w:p>
    <w:p w:rsidR="00E30813" w:rsidRPr="00FB053C" w:rsidRDefault="00E30813" w:rsidP="00E30813">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E30813" w:rsidRPr="00FB053C" w:rsidRDefault="00E30813" w:rsidP="00E30813">
      <w:pPr>
        <w:autoSpaceDE w:val="0"/>
        <w:autoSpaceDN w:val="0"/>
        <w:adjustRightInd w:val="0"/>
        <w:rPr>
          <w:rFonts w:ascii="Bookman Old Style" w:hAnsi="Bookman Old Style" w:cs="Bookman Old Style"/>
        </w:rPr>
      </w:pPr>
    </w:p>
    <w:p w:rsidR="00E30813" w:rsidRPr="00FB053C" w:rsidRDefault="00E30813" w:rsidP="00EA0587">
      <w:pPr>
        <w:pStyle w:val="Prrafodelista"/>
        <w:numPr>
          <w:ilvl w:val="1"/>
          <w:numId w:val="39"/>
        </w:numPr>
        <w:jc w:val="both"/>
        <w:rPr>
          <w:rFonts w:ascii="Bookman Old Style" w:hAnsi="Bookman Old Style"/>
        </w:rPr>
      </w:pPr>
      <w:r w:rsidRPr="00FB053C">
        <w:rPr>
          <w:rFonts w:ascii="Bookman Old Style" w:hAnsi="Bookman Old Style"/>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E30813" w:rsidRPr="00FB053C" w:rsidRDefault="00E30813" w:rsidP="00E30813">
      <w:pPr>
        <w:pStyle w:val="Prrafodelista"/>
        <w:jc w:val="both"/>
        <w:rPr>
          <w:rFonts w:ascii="Bookman Old Style" w:hAnsi="Bookman Old Style"/>
        </w:rPr>
      </w:pPr>
    </w:p>
    <w:p w:rsidR="00E30813" w:rsidRPr="00FB053C" w:rsidRDefault="00E30813" w:rsidP="00EA0587">
      <w:pPr>
        <w:pStyle w:val="Prrafodelista"/>
        <w:numPr>
          <w:ilvl w:val="1"/>
          <w:numId w:val="3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E30813" w:rsidRPr="00FB053C" w:rsidRDefault="00E30813" w:rsidP="00E30813">
      <w:pPr>
        <w:pStyle w:val="Prrafodelista"/>
        <w:autoSpaceDE w:val="0"/>
        <w:autoSpaceDN w:val="0"/>
        <w:adjustRightInd w:val="0"/>
        <w:jc w:val="both"/>
        <w:rPr>
          <w:rFonts w:ascii="Bookman Old Style" w:hAnsi="Bookman Old Style" w:cs="Bookman Old Style"/>
          <w:lang w:val="es"/>
        </w:rPr>
      </w:pPr>
    </w:p>
    <w:p w:rsidR="00E30813" w:rsidRPr="00FB053C" w:rsidRDefault="00E30813" w:rsidP="00EA0587">
      <w:pPr>
        <w:pStyle w:val="Prrafodelista"/>
        <w:numPr>
          <w:ilvl w:val="1"/>
          <w:numId w:val="3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establecidas en la Ley N° 3058.</w:t>
      </w:r>
    </w:p>
    <w:p w:rsidR="00E30813" w:rsidRPr="00FB053C" w:rsidRDefault="00E30813" w:rsidP="00E30813">
      <w:pPr>
        <w:pStyle w:val="Prrafodelista"/>
        <w:rPr>
          <w:rFonts w:ascii="Bookman Old Style" w:hAnsi="Bookman Old Style" w:cs="Bookman Old Style"/>
          <w:lang w:val="es"/>
        </w:rPr>
      </w:pPr>
    </w:p>
    <w:p w:rsidR="00E30813" w:rsidRPr="00FB053C" w:rsidRDefault="00E30813" w:rsidP="00EA0587">
      <w:pPr>
        <w:pStyle w:val="Prrafodelista"/>
        <w:numPr>
          <w:ilvl w:val="1"/>
          <w:numId w:val="40"/>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w:t>
      </w:r>
      <w:proofErr w:type="spellStart"/>
      <w:r w:rsidRPr="00FB053C">
        <w:rPr>
          <w:rFonts w:ascii="Bookman Old Style" w:hAnsi="Bookman Old Style"/>
        </w:rPr>
        <w:t>hidrocarburíferos</w:t>
      </w:r>
      <w:proofErr w:type="spellEnd"/>
      <w:r w:rsidRPr="00FB053C">
        <w:rPr>
          <w:rFonts w:ascii="Bookman Old Style" w:hAnsi="Bookman Old Style"/>
        </w:rPr>
        <w:t xml:space="preserve">, la recuperación de su propiedad, posesión y el control total y absoluto de éstos; donde el Estado toma el control y la dirección de la Cadena </w:t>
      </w:r>
      <w:proofErr w:type="spellStart"/>
      <w:r w:rsidRPr="00FB053C">
        <w:rPr>
          <w:rFonts w:ascii="Bookman Old Style" w:hAnsi="Bookman Old Style"/>
        </w:rPr>
        <w:t>Hidrocarburífera</w:t>
      </w:r>
      <w:proofErr w:type="spellEnd"/>
      <w:r w:rsidRPr="00FB053C">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E30813" w:rsidRPr="00FB053C" w:rsidRDefault="00E30813" w:rsidP="00E30813">
      <w:pPr>
        <w:pStyle w:val="Prrafodelista"/>
        <w:ind w:left="420" w:firstLine="288"/>
        <w:jc w:val="both"/>
        <w:rPr>
          <w:rFonts w:ascii="Bookman Old Style" w:hAnsi="Bookman Old Style"/>
        </w:rPr>
      </w:pPr>
    </w:p>
    <w:p w:rsidR="00E30813" w:rsidRPr="00FB053C" w:rsidRDefault="00E30813" w:rsidP="00E30813">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E30813" w:rsidRPr="00FB053C" w:rsidRDefault="00E30813" w:rsidP="00E30813">
      <w:pPr>
        <w:pStyle w:val="Prrafodelista"/>
        <w:rPr>
          <w:rFonts w:ascii="Bookman Old Style" w:hAnsi="Bookman Old Style" w:cs="Bookman Old Style"/>
          <w:lang w:val="es"/>
        </w:rPr>
      </w:pPr>
    </w:p>
    <w:p w:rsidR="00E30813" w:rsidRPr="00FB053C" w:rsidRDefault="00E30813" w:rsidP="00EA0587">
      <w:pPr>
        <w:pStyle w:val="Prrafodelista"/>
        <w:numPr>
          <w:ilvl w:val="1"/>
          <w:numId w:val="3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lastRenderedPageBreak/>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E30813" w:rsidRPr="00FB053C" w:rsidRDefault="00E30813" w:rsidP="00E30813">
      <w:pPr>
        <w:pStyle w:val="Prrafodelista"/>
        <w:autoSpaceDE w:val="0"/>
        <w:autoSpaceDN w:val="0"/>
        <w:adjustRightInd w:val="0"/>
        <w:jc w:val="both"/>
        <w:rPr>
          <w:rFonts w:ascii="Bookman Old Style" w:hAnsi="Bookman Old Style" w:cs="Bookman Old Style"/>
          <w:lang w:val="es"/>
        </w:rPr>
      </w:pPr>
    </w:p>
    <w:p w:rsidR="00E30813" w:rsidRPr="00FB053C" w:rsidRDefault="00E30813" w:rsidP="00EA0587">
      <w:pPr>
        <w:pStyle w:val="Prrafodelista"/>
        <w:numPr>
          <w:ilvl w:val="1"/>
          <w:numId w:val="3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t>(Demás antecedentes que se puedan generar y que justifiquen la necesidad de la suscripción del presente contrato.)</w:t>
      </w:r>
    </w:p>
    <w:p w:rsidR="00E30813" w:rsidRPr="00FB053C" w:rsidRDefault="00E30813" w:rsidP="00E30813">
      <w:pPr>
        <w:autoSpaceDE w:val="0"/>
        <w:autoSpaceDN w:val="0"/>
        <w:adjustRightInd w:val="0"/>
        <w:jc w:val="both"/>
        <w:rPr>
          <w:rFonts w:ascii="Bookman Old Style" w:hAnsi="Bookman Old Style" w:cs="Bookman Old Style"/>
          <w:b/>
          <w:bCs/>
          <w:u w:val="single"/>
          <w:lang w:val="es"/>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Arial"/>
        </w:rPr>
      </w:pPr>
      <w:r w:rsidRPr="00FB053C">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E30813" w:rsidRPr="00FB053C" w:rsidRDefault="00E30813" w:rsidP="00E30813">
      <w:pPr>
        <w:autoSpaceDE w:val="0"/>
        <w:autoSpaceDN w:val="0"/>
        <w:adjustRightInd w:val="0"/>
        <w:jc w:val="both"/>
        <w:rPr>
          <w:rFonts w:ascii="Bookman Old Style" w:hAnsi="Bookman Old Style" w:cs="Bookman Old Style"/>
          <w:b/>
          <w:bCs/>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Carga máxima de garrafas con GLP  que el transporte pueda transportar.</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E30813" w:rsidRPr="00FB053C" w:rsidRDefault="00E30813" w:rsidP="00E30813">
      <w:pPr>
        <w:autoSpaceDE w:val="0"/>
        <w:autoSpaceDN w:val="0"/>
        <w:adjustRightInd w:val="0"/>
        <w:jc w:val="both"/>
        <w:rPr>
          <w:rFonts w:ascii="Bookman Old Style" w:hAnsi="Bookman Old Style" w:cs="Bookman Old Style"/>
          <w:b/>
          <w:bCs/>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E30813" w:rsidRPr="00FB053C" w:rsidRDefault="00E30813" w:rsidP="00E30813">
      <w:pPr>
        <w:autoSpaceDE w:val="0"/>
        <w:autoSpaceDN w:val="0"/>
        <w:adjustRightInd w:val="0"/>
        <w:jc w:val="both"/>
        <w:rPr>
          <w:rFonts w:ascii="Bookman Old Style" w:hAnsi="Bookman Old Style" w:cs="Bookman Old Style"/>
          <w:b/>
          <w:bCs/>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E30813" w:rsidRPr="00FB053C" w:rsidRDefault="00E30813" w:rsidP="00E30813">
      <w:pPr>
        <w:autoSpaceDE w:val="0"/>
        <w:autoSpaceDN w:val="0"/>
        <w:adjustRightInd w:val="0"/>
        <w:jc w:val="both"/>
        <w:rPr>
          <w:rFonts w:ascii="Bookman Old Style" w:hAnsi="Bookman Old Style" w:cs="Bookman Old Style"/>
          <w:b/>
          <w:bCs/>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 xml:space="preserve">Es la mezcla de propano y butano en proporciones variables. El GLP es producido en plantas y refinerías, </w:t>
      </w:r>
      <w:r w:rsidRPr="00FB053C">
        <w:rPr>
          <w:rFonts w:ascii="Bookman Old Style" w:hAnsi="Bookman Old Style" w:cs="Bookman Old Style"/>
          <w:lang w:val="es"/>
        </w:rPr>
        <w:t xml:space="preserve"> que en adelante podrá denominarse Producto.</w:t>
      </w:r>
    </w:p>
    <w:p w:rsidR="00E30813" w:rsidRPr="00FB053C" w:rsidRDefault="00E30813" w:rsidP="00E30813">
      <w:pPr>
        <w:autoSpaceDE w:val="0"/>
        <w:autoSpaceDN w:val="0"/>
        <w:adjustRightInd w:val="0"/>
        <w:jc w:val="both"/>
        <w:rPr>
          <w:rFonts w:ascii="Bookman Old Style" w:hAnsi="Bookman Old Style" w:cs="Bookman Old Style"/>
          <w:b/>
          <w:bCs/>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E30813" w:rsidRPr="00FB053C" w:rsidRDefault="00E30813" w:rsidP="00E30813">
      <w:pPr>
        <w:autoSpaceDE w:val="0"/>
        <w:autoSpaceDN w:val="0"/>
        <w:adjustRightInd w:val="0"/>
        <w:jc w:val="both"/>
        <w:rPr>
          <w:rFonts w:ascii="Bookman Old Style" w:hAnsi="Bookman Old Style" w:cs="Bookman Old Style"/>
          <w:b/>
          <w:bCs/>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E30813" w:rsidRPr="00FB053C" w:rsidRDefault="00E30813" w:rsidP="00E30813">
      <w:pPr>
        <w:autoSpaceDE w:val="0"/>
        <w:autoSpaceDN w:val="0"/>
        <w:adjustRightInd w:val="0"/>
        <w:jc w:val="both"/>
        <w:rPr>
          <w:rFonts w:ascii="Bookman Old Style" w:hAnsi="Bookman Old Style" w:cs="Bookman Old Style"/>
          <w:b/>
          <w:bCs/>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E30813" w:rsidRPr="00FB053C" w:rsidRDefault="00E30813" w:rsidP="00E30813">
      <w:pPr>
        <w:autoSpaceDE w:val="0"/>
        <w:autoSpaceDN w:val="0"/>
        <w:adjustRightInd w:val="0"/>
        <w:jc w:val="both"/>
        <w:rPr>
          <w:rFonts w:ascii="Bookman Old Style" w:hAnsi="Bookman Old Style" w:cs="Bookman Old Style"/>
          <w:b/>
          <w:bCs/>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lastRenderedPageBreak/>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Producto.-</w:t>
      </w:r>
      <w:r w:rsidRPr="00FB053C">
        <w:rPr>
          <w:rFonts w:ascii="Bookman Old Style" w:hAnsi="Bookman Old Style" w:cs="Bookman Old Style"/>
          <w:lang w:val="es"/>
        </w:rPr>
        <w:t xml:space="preserve"> Es el GLP.</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E30813" w:rsidRPr="00FB053C" w:rsidRDefault="00E30813" w:rsidP="00E30813">
      <w:pPr>
        <w:autoSpaceDE w:val="0"/>
        <w:autoSpaceDN w:val="0"/>
        <w:adjustRightInd w:val="0"/>
        <w:jc w:val="both"/>
        <w:rPr>
          <w:rFonts w:ascii="Bookman Old Style" w:hAnsi="Bookman Old Style" w:cs="Bookman Old Style"/>
          <w:highlight w:val="yellow"/>
          <w:lang w:val="e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E30813" w:rsidRPr="00FB053C" w:rsidRDefault="00E30813" w:rsidP="00E30813">
      <w:pPr>
        <w:autoSpaceDE w:val="0"/>
        <w:autoSpaceDN w:val="0"/>
        <w:adjustRightInd w:val="0"/>
        <w:jc w:val="both"/>
        <w:rPr>
          <w:rFonts w:ascii="Bookman Old Style" w:hAnsi="Bookman Old Style" w:cs="Bookman Old Style"/>
          <w:b/>
          <w:bCs/>
          <w:u w:val="single"/>
          <w:lang w:val="es"/>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CUARTA.- (OBJETO DEL CONTRATO)</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E30813" w:rsidRPr="00FB053C" w:rsidRDefault="00E30813" w:rsidP="00E30813">
      <w:pPr>
        <w:contextualSpacing/>
        <w:jc w:val="both"/>
        <w:rPr>
          <w:rFonts w:ascii="Bookman Old Style" w:hAnsi="Bookman Old Style"/>
          <w:b/>
          <w:color w:val="000000"/>
          <w:u w:val="single"/>
          <w:lang w:val="es-ES_tradnl"/>
        </w:rPr>
      </w:pPr>
    </w:p>
    <w:p w:rsidR="00E30813" w:rsidRPr="00FB053C" w:rsidRDefault="00E30813" w:rsidP="00EA0587">
      <w:pPr>
        <w:pStyle w:val="Prrafodelista"/>
        <w:numPr>
          <w:ilvl w:val="1"/>
          <w:numId w:val="45"/>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E30813" w:rsidRPr="00FB053C" w:rsidRDefault="00E30813" w:rsidP="00E30813">
      <w:pPr>
        <w:pStyle w:val="Prrafodelista"/>
        <w:jc w:val="both"/>
        <w:rPr>
          <w:rFonts w:ascii="Bookman Old Style" w:hAnsi="Bookman Old Style"/>
          <w:b/>
          <w:snapToGrid w:val="0"/>
          <w:color w:val="000000"/>
        </w:rPr>
      </w:pPr>
    </w:p>
    <w:p w:rsidR="00E30813" w:rsidRPr="00FB053C" w:rsidRDefault="00E30813" w:rsidP="00EA0587">
      <w:pPr>
        <w:pStyle w:val="Prrafodelista"/>
        <w:numPr>
          <w:ilvl w:val="1"/>
          <w:numId w:val="45"/>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b/>
          <w:bCs/>
          <w:highlight w:val="yellow"/>
          <w:u w:val="single"/>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E30813" w:rsidRPr="00FB053C" w:rsidRDefault="00E30813" w:rsidP="00E30813">
      <w:pPr>
        <w:autoSpaceDE w:val="0"/>
        <w:autoSpaceDN w:val="0"/>
        <w:adjustRightInd w:val="0"/>
        <w:jc w:val="both"/>
        <w:rPr>
          <w:rFonts w:ascii="Bookman Old Style" w:hAnsi="Bookman Old Style" w:cs="Bookman Old Style"/>
          <w:b/>
          <w:bCs/>
          <w:u w:val="single"/>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(llenas  o vacías) para su posterior transporte desde el Punto de Recepción  hasta el Punto de Entrega.</w:t>
      </w:r>
    </w:p>
    <w:p w:rsidR="00E30813" w:rsidRPr="00FB053C" w:rsidRDefault="00E30813" w:rsidP="00E30813">
      <w:pPr>
        <w:pStyle w:val="Prrafodelista"/>
        <w:autoSpaceDE w:val="0"/>
        <w:autoSpaceDN w:val="0"/>
        <w:adjustRightInd w:val="0"/>
        <w:ind w:left="567"/>
        <w:jc w:val="both"/>
        <w:rPr>
          <w:rFonts w:ascii="Bookman Old Style" w:hAnsi="Bookman Old Style" w:cs="Bookman Old Style"/>
          <w:highlight w:val="yellow"/>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E30813" w:rsidRPr="00FB053C" w:rsidRDefault="00E30813" w:rsidP="00E30813">
      <w:pPr>
        <w:pStyle w:val="Prrafodelista"/>
        <w:autoSpaceDE w:val="0"/>
        <w:autoSpaceDN w:val="0"/>
        <w:adjustRightInd w:val="0"/>
        <w:jc w:val="both"/>
        <w:rPr>
          <w:rFonts w:ascii="Bookman Old Style" w:hAnsi="Bookman Old Style" w:cs="Bookman Old Style"/>
          <w:bCs/>
          <w:highlight w:val="yellow"/>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GLP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E30813" w:rsidRPr="00FB053C" w:rsidRDefault="00E30813" w:rsidP="00E30813">
      <w:pPr>
        <w:pStyle w:val="Prrafodelista"/>
        <w:autoSpaceDE w:val="0"/>
        <w:autoSpaceDN w:val="0"/>
        <w:adjustRightInd w:val="0"/>
        <w:jc w:val="both"/>
        <w:rPr>
          <w:rFonts w:ascii="Bookman Old Style" w:hAnsi="Bookman Old Style" w:cs="Bookman Old Style"/>
          <w:bCs/>
          <w:highlight w:val="yellow"/>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si  las Garrafas contienen </w:t>
      </w:r>
      <w:r w:rsidRPr="00FB053C">
        <w:rPr>
          <w:rFonts w:ascii="Bookman Old Style" w:hAnsi="Bookman Old Style" w:cs="Bookman Old Style"/>
          <w:bCs/>
          <w:lang w:val="es"/>
        </w:rPr>
        <w:lastRenderedPageBreak/>
        <w:t xml:space="preserve">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E30813" w:rsidRPr="00FB053C" w:rsidRDefault="00E30813" w:rsidP="00E30813">
      <w:pPr>
        <w:pStyle w:val="Prrafodelista"/>
        <w:autoSpaceDE w:val="0"/>
        <w:autoSpaceDN w:val="0"/>
        <w:adjustRightInd w:val="0"/>
        <w:jc w:val="both"/>
        <w:rPr>
          <w:rFonts w:ascii="Bookman Old Style" w:hAnsi="Bookman Old Style" w:cs="Bookman Old Style"/>
          <w:bCs/>
          <w:highlight w:val="yellow"/>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E30813" w:rsidRPr="00FB053C" w:rsidRDefault="00E30813" w:rsidP="00E30813">
      <w:pPr>
        <w:pStyle w:val="Prrafodelista"/>
        <w:autoSpaceDE w:val="0"/>
        <w:autoSpaceDN w:val="0"/>
        <w:adjustRightInd w:val="0"/>
        <w:jc w:val="both"/>
        <w:rPr>
          <w:rFonts w:ascii="Bookman Old Style" w:hAnsi="Bookman Old Style" w:cs="Bookman Old Style"/>
          <w:bCs/>
          <w:highlight w:val="yellow"/>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E30813" w:rsidRPr="00FB053C" w:rsidRDefault="00E30813" w:rsidP="00E30813">
      <w:pPr>
        <w:pStyle w:val="Prrafodelista"/>
        <w:autoSpaceDE w:val="0"/>
        <w:autoSpaceDN w:val="0"/>
        <w:adjustRightInd w:val="0"/>
        <w:jc w:val="both"/>
        <w:rPr>
          <w:rFonts w:ascii="Bookman Old Style" w:hAnsi="Bookman Old Style" w:cs="Bookman Old Style"/>
          <w:bCs/>
          <w:highlight w:val="yellow"/>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E30813" w:rsidRPr="00FB053C" w:rsidRDefault="00E30813" w:rsidP="00E30813">
      <w:pPr>
        <w:pStyle w:val="Prrafodelista"/>
        <w:autoSpaceDE w:val="0"/>
        <w:autoSpaceDN w:val="0"/>
        <w:adjustRightInd w:val="0"/>
        <w:jc w:val="both"/>
        <w:rPr>
          <w:rFonts w:ascii="Bookman Old Style" w:hAnsi="Bookman Old Style" w:cs="Bookman Old Style"/>
          <w:bCs/>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E30813" w:rsidRPr="00FB053C" w:rsidRDefault="00E30813" w:rsidP="00E30813">
      <w:pPr>
        <w:pStyle w:val="Prrafodelista"/>
        <w:autoSpaceDE w:val="0"/>
        <w:autoSpaceDN w:val="0"/>
        <w:adjustRightInd w:val="0"/>
        <w:jc w:val="both"/>
        <w:rPr>
          <w:rFonts w:ascii="Bookman Old Style" w:hAnsi="Bookman Old Style" w:cs="Bookman Old Style"/>
          <w:bCs/>
          <w:highlight w:val="yellow"/>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E30813" w:rsidRPr="00FB053C" w:rsidRDefault="00E30813" w:rsidP="00E30813">
      <w:pPr>
        <w:pStyle w:val="Prrafodelista"/>
        <w:autoSpaceDE w:val="0"/>
        <w:autoSpaceDN w:val="0"/>
        <w:adjustRightInd w:val="0"/>
        <w:jc w:val="both"/>
        <w:rPr>
          <w:rFonts w:ascii="Bookman Old Style" w:hAnsi="Bookman Old Style" w:cs="Bookman Old Style"/>
          <w:b/>
          <w:bCs/>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carguío y </w:t>
      </w:r>
      <w:proofErr w:type="spellStart"/>
      <w:r w:rsidRPr="00FB053C">
        <w:rPr>
          <w:rFonts w:ascii="Bookman Old Style" w:hAnsi="Bookman Old Style" w:cs="Bookman Old Style"/>
          <w:bCs/>
          <w:lang w:val="es"/>
        </w:rPr>
        <w:t>descarguío</w:t>
      </w:r>
      <w:proofErr w:type="spellEnd"/>
      <w:r w:rsidRPr="00FB053C">
        <w:rPr>
          <w:rFonts w:ascii="Bookman Old Style" w:hAnsi="Bookman Old Style" w:cs="Bookman Old Style"/>
          <w:bCs/>
          <w:lang w:val="es"/>
        </w:rPr>
        <w:t xml:space="preserve"> de Garrafas al Medio de Transporte será realizado por el Transportista.</w:t>
      </w:r>
    </w:p>
    <w:p w:rsidR="00E30813" w:rsidRPr="00FB053C" w:rsidRDefault="00E30813" w:rsidP="00E30813">
      <w:pPr>
        <w:pStyle w:val="Prrafodelista"/>
        <w:autoSpaceDE w:val="0"/>
        <w:autoSpaceDN w:val="0"/>
        <w:adjustRightInd w:val="0"/>
        <w:jc w:val="both"/>
        <w:rPr>
          <w:rFonts w:ascii="Bookman Old Style" w:hAnsi="Bookman Old Style" w:cs="Bookman Old Style"/>
          <w:b/>
          <w:bCs/>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E30813" w:rsidRPr="00FB053C" w:rsidRDefault="00E30813" w:rsidP="00E30813">
      <w:pPr>
        <w:pStyle w:val="Prrafodelista"/>
        <w:rPr>
          <w:rFonts w:ascii="Bookman Old Style" w:hAnsi="Bookman Old Style" w:cs="Bookman Old Style"/>
          <w:bCs/>
          <w:highlight w:val="yellow"/>
          <w:lang w:val="es"/>
        </w:rPr>
      </w:pPr>
    </w:p>
    <w:p w:rsidR="00E30813" w:rsidRPr="00FB053C" w:rsidRDefault="00E30813" w:rsidP="00EA0587">
      <w:pPr>
        <w:pStyle w:val="Prrafodelista"/>
        <w:numPr>
          <w:ilvl w:val="1"/>
          <w:numId w:val="4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E30813" w:rsidRPr="00FB053C" w:rsidRDefault="00E30813" w:rsidP="00E30813">
      <w:pPr>
        <w:autoSpaceDE w:val="0"/>
        <w:autoSpaceDN w:val="0"/>
        <w:adjustRightInd w:val="0"/>
        <w:jc w:val="both"/>
        <w:rPr>
          <w:rFonts w:ascii="Bookman Old Style" w:hAnsi="Bookman Old Style" w:cs="Bookman Old Style"/>
          <w:bCs/>
          <w:lang w:val="es"/>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E30813" w:rsidRPr="00FB053C" w:rsidRDefault="00E30813" w:rsidP="00E30813">
      <w:pPr>
        <w:autoSpaceDE w:val="0"/>
        <w:autoSpaceDN w:val="0"/>
        <w:adjustRightInd w:val="0"/>
        <w:jc w:val="both"/>
        <w:rPr>
          <w:rFonts w:ascii="Bookman Old Style" w:hAnsi="Bookman Old Style" w:cs="Bookman Old Style"/>
          <w:b/>
          <w:bCs/>
          <w:highlight w:val="yellow"/>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1"/>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E30813" w:rsidRPr="00FB053C" w:rsidRDefault="00E30813" w:rsidP="00E30813">
      <w:pPr>
        <w:pStyle w:val="Prrafodelista"/>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1"/>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E30813" w:rsidRPr="00FB053C" w:rsidRDefault="00E30813" w:rsidP="00E30813">
      <w:pPr>
        <w:pStyle w:val="Prrafodelista"/>
        <w:rPr>
          <w:rFonts w:ascii="Bookman Old Style" w:hAnsi="Bookman Old Style"/>
          <w:color w:val="333333"/>
        </w:rPr>
      </w:pPr>
    </w:p>
    <w:p w:rsidR="00E30813" w:rsidRPr="00FB053C" w:rsidRDefault="00E30813" w:rsidP="00EA0587">
      <w:pPr>
        <w:pStyle w:val="Prrafodelista"/>
        <w:numPr>
          <w:ilvl w:val="1"/>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E30813" w:rsidRPr="00FB053C" w:rsidRDefault="00E30813" w:rsidP="00E30813">
      <w:pPr>
        <w:pStyle w:val="Prrafodelista"/>
        <w:rPr>
          <w:rFonts w:ascii="Bookman Old Style" w:hAnsi="Bookman Old Style" w:cs="Bookman Old Style"/>
        </w:rPr>
      </w:pPr>
    </w:p>
    <w:p w:rsidR="00E30813" w:rsidRPr="00FB053C" w:rsidRDefault="00E30813" w:rsidP="00EA0587">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lastRenderedPageBreak/>
        <w:t>Extintores tipo ABC o BC apto para hidrocarburos, Certificación de mantenimiento y fecha de vigencia.</w:t>
      </w:r>
    </w:p>
    <w:p w:rsidR="00E30813" w:rsidRPr="00FB053C" w:rsidRDefault="00E30813" w:rsidP="00E30813">
      <w:pPr>
        <w:pStyle w:val="Prrafodelista"/>
        <w:autoSpaceDE w:val="0"/>
        <w:autoSpaceDN w:val="0"/>
        <w:adjustRightInd w:val="0"/>
        <w:jc w:val="both"/>
        <w:rPr>
          <w:rFonts w:ascii="Bookman Old Style" w:hAnsi="Bookman Old Style" w:cs="Bookman Old Style"/>
        </w:rPr>
      </w:pPr>
    </w:p>
    <w:p w:rsidR="00E30813" w:rsidRPr="00FB053C" w:rsidRDefault="00E30813" w:rsidP="00EA0587">
      <w:pPr>
        <w:pStyle w:val="Textoindependiente"/>
        <w:numPr>
          <w:ilvl w:val="0"/>
          <w:numId w:val="48"/>
        </w:numPr>
        <w:spacing w:after="0"/>
        <w:rPr>
          <w:rFonts w:ascii="Bookman Old Style" w:hAnsi="Bookman Old Style"/>
          <w:color w:val="333333"/>
        </w:rPr>
      </w:pPr>
      <w:r w:rsidRPr="00FB053C">
        <w:rPr>
          <w:rFonts w:ascii="Bookman Old Style" w:hAnsi="Bookman Old Style"/>
          <w:color w:val="333333"/>
        </w:rPr>
        <w:t xml:space="preserve">Dos </w:t>
      </w:r>
      <w:proofErr w:type="spellStart"/>
      <w:r w:rsidRPr="00FB053C">
        <w:rPr>
          <w:rFonts w:ascii="Bookman Old Style" w:hAnsi="Bookman Old Style"/>
          <w:color w:val="333333"/>
        </w:rPr>
        <w:t>extintores</w:t>
      </w:r>
      <w:proofErr w:type="spellEnd"/>
      <w:r w:rsidRPr="00FB053C">
        <w:rPr>
          <w:rFonts w:ascii="Bookman Old Style" w:hAnsi="Bookman Old Style"/>
          <w:color w:val="333333"/>
        </w:rPr>
        <w:t xml:space="preserve"> de 30 </w:t>
      </w:r>
      <w:proofErr w:type="spellStart"/>
      <w:r w:rsidRPr="00FB053C">
        <w:rPr>
          <w:rFonts w:ascii="Bookman Old Style" w:hAnsi="Bookman Old Style"/>
          <w:color w:val="333333"/>
        </w:rPr>
        <w:t>Lb</w:t>
      </w:r>
      <w:proofErr w:type="spellEnd"/>
      <w:r w:rsidRPr="00FB053C">
        <w:rPr>
          <w:rFonts w:ascii="Bookman Old Style" w:hAnsi="Bookman Old Style"/>
          <w:color w:val="333333"/>
        </w:rPr>
        <w:t xml:space="preserve"> en la </w:t>
      </w:r>
      <w:proofErr w:type="spellStart"/>
      <w:r w:rsidRPr="00FB053C">
        <w:rPr>
          <w:rFonts w:ascii="Bookman Old Style" w:hAnsi="Bookman Old Style"/>
          <w:color w:val="333333"/>
        </w:rPr>
        <w:t>Carrocería</w:t>
      </w:r>
      <w:proofErr w:type="spellEnd"/>
      <w:r w:rsidRPr="00FB053C">
        <w:rPr>
          <w:rFonts w:ascii="Bookman Old Style" w:hAnsi="Bookman Old Style"/>
          <w:color w:val="333333"/>
        </w:rPr>
        <w:t>.</w:t>
      </w:r>
    </w:p>
    <w:p w:rsidR="00E30813" w:rsidRPr="00FB053C" w:rsidRDefault="00E30813" w:rsidP="00EA0587">
      <w:pPr>
        <w:pStyle w:val="Textoindependiente"/>
        <w:numPr>
          <w:ilvl w:val="0"/>
          <w:numId w:val="48"/>
        </w:numPr>
        <w:spacing w:after="0"/>
        <w:rPr>
          <w:rFonts w:ascii="Bookman Old Style" w:hAnsi="Bookman Old Style"/>
          <w:color w:val="333333"/>
        </w:rPr>
      </w:pPr>
      <w:proofErr w:type="gramStart"/>
      <w:r w:rsidRPr="00FB053C">
        <w:rPr>
          <w:rFonts w:ascii="Bookman Old Style" w:hAnsi="Bookman Old Style"/>
          <w:color w:val="333333"/>
        </w:rPr>
        <w:t>Un</w:t>
      </w:r>
      <w:proofErr w:type="gramEnd"/>
      <w:r w:rsidRPr="00FB053C">
        <w:rPr>
          <w:rFonts w:ascii="Bookman Old Style" w:hAnsi="Bookman Old Style"/>
          <w:color w:val="333333"/>
        </w:rPr>
        <w:t xml:space="preserve"> </w:t>
      </w:r>
      <w:proofErr w:type="spellStart"/>
      <w:r w:rsidRPr="00FB053C">
        <w:rPr>
          <w:rFonts w:ascii="Bookman Old Style" w:hAnsi="Bookman Old Style"/>
          <w:color w:val="333333"/>
        </w:rPr>
        <w:t>extintor</w:t>
      </w:r>
      <w:proofErr w:type="spellEnd"/>
      <w:r w:rsidRPr="00FB053C">
        <w:rPr>
          <w:rFonts w:ascii="Bookman Old Style" w:hAnsi="Bookman Old Style"/>
          <w:color w:val="333333"/>
        </w:rPr>
        <w:t xml:space="preserve"> de 20 LB en la </w:t>
      </w:r>
      <w:proofErr w:type="spellStart"/>
      <w:r w:rsidRPr="00FB053C">
        <w:rPr>
          <w:rFonts w:ascii="Bookman Old Style" w:hAnsi="Bookman Old Style"/>
          <w:color w:val="333333"/>
        </w:rPr>
        <w:t>Cabina</w:t>
      </w:r>
      <w:proofErr w:type="spellEnd"/>
      <w:r w:rsidRPr="00FB053C">
        <w:rPr>
          <w:rFonts w:ascii="Bookman Old Style" w:hAnsi="Bookman Old Style"/>
          <w:color w:val="333333"/>
        </w:rPr>
        <w:t>.</w:t>
      </w:r>
    </w:p>
    <w:p w:rsidR="00E30813" w:rsidRPr="00FB053C" w:rsidRDefault="00E30813" w:rsidP="00E30813">
      <w:pPr>
        <w:pStyle w:val="Textoindependiente"/>
        <w:spacing w:after="0"/>
        <w:ind w:left="1068"/>
        <w:rPr>
          <w:rFonts w:ascii="Bookman Old Style" w:hAnsi="Bookman Old Style"/>
          <w:color w:val="333333"/>
        </w:rPr>
      </w:pPr>
    </w:p>
    <w:p w:rsidR="00E30813" w:rsidRPr="00FB053C" w:rsidRDefault="00E30813" w:rsidP="00EA0587">
      <w:pPr>
        <w:pStyle w:val="Prrafodelista"/>
        <w:numPr>
          <w:ilvl w:val="2"/>
          <w:numId w:val="42"/>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E30813" w:rsidRPr="00FB053C" w:rsidRDefault="00E30813" w:rsidP="00E30813">
      <w:pPr>
        <w:pStyle w:val="Prrafodelista"/>
        <w:autoSpaceDE w:val="0"/>
        <w:autoSpaceDN w:val="0"/>
        <w:adjustRightInd w:val="0"/>
        <w:jc w:val="both"/>
        <w:rPr>
          <w:rFonts w:ascii="Bookman Old Style" w:hAnsi="Bookman Old Style"/>
          <w:b/>
          <w:i/>
          <w:color w:val="333333"/>
          <w:u w:val="single"/>
        </w:rPr>
      </w:pP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Nombre del Propietario del Camión.</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Marca del Camión.</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Modelo del Camión.</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Color de la cabina.</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Teléfono o celular Propietario.</w:t>
      </w:r>
    </w:p>
    <w:p w:rsidR="00E30813" w:rsidRPr="00FB053C" w:rsidRDefault="00E30813" w:rsidP="00E30813">
      <w:pPr>
        <w:pStyle w:val="Prrafodelista"/>
        <w:ind w:left="1134"/>
        <w:rPr>
          <w:rFonts w:ascii="Bookman Old Style" w:hAnsi="Bookman Old Style"/>
          <w:b/>
        </w:rPr>
      </w:pPr>
      <w:r w:rsidRPr="00FB053C">
        <w:rPr>
          <w:rFonts w:ascii="Bookman Old Style" w:hAnsi="Bookman Old Style"/>
          <w:b/>
        </w:rPr>
        <w:t>EQUIPO DE SEGURIDAD</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 xml:space="preserve">Arresta llamas. </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Placas de conexión a tierra de bronce.</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4 Conos.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Extintor de PQS tipo ABC.</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Fecha de la última recarga vigente.</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1 Botiquín.</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2 Triángulos reflectores.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4 Banderines rojos.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Overol de algodón.</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Casco de seguridad.</w:t>
      </w:r>
    </w:p>
    <w:p w:rsidR="00E30813" w:rsidRPr="00FB053C" w:rsidRDefault="00E30813" w:rsidP="00E30813">
      <w:pPr>
        <w:pStyle w:val="Prrafodelista"/>
        <w:ind w:left="1134"/>
        <w:rPr>
          <w:rFonts w:ascii="Bookman Old Style" w:hAnsi="Bookman Old Style"/>
        </w:rPr>
      </w:pPr>
      <w:r w:rsidRPr="00FB053C">
        <w:rPr>
          <w:rFonts w:ascii="Bookman Old Style" w:hAnsi="Bookman Old Style"/>
          <w:b/>
        </w:rPr>
        <w:t xml:space="preserve">INTEGRIDAD DEL CAMIÓN </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 xml:space="preserve">Estado llantas, trilla 4 </w:t>
      </w:r>
      <w:proofErr w:type="spellStart"/>
      <w:r w:rsidRPr="00FB053C">
        <w:rPr>
          <w:rFonts w:ascii="Bookman Old Style" w:hAnsi="Bookman Old Style"/>
        </w:rPr>
        <w:t>mm.</w:t>
      </w:r>
      <w:proofErr w:type="spellEnd"/>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Tuercas de las llantas completas.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Cinturón de seguridad.</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Cabezal de asientos.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Llanta de auxilio.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Gata y accesorios, llaves.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Limpieza del vehículo.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Integridad del camión.</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Placas delantera y trasera en su lugar.</w:t>
      </w:r>
    </w:p>
    <w:p w:rsidR="00E30813" w:rsidRPr="00FB053C" w:rsidRDefault="00E30813" w:rsidP="00E30813">
      <w:pPr>
        <w:pStyle w:val="Prrafodelista"/>
        <w:ind w:left="1134"/>
        <w:rPr>
          <w:rFonts w:ascii="Bookman Old Style" w:hAnsi="Bookman Old Style"/>
          <w:b/>
        </w:rPr>
      </w:pPr>
      <w:r w:rsidRPr="00FB053C">
        <w:rPr>
          <w:rFonts w:ascii="Bookman Old Style" w:hAnsi="Bookman Old Style"/>
          <w:b/>
        </w:rPr>
        <w:t>LUCES Y ACCESORIOS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Media luz.</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Luz baja.</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Luz alta.</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Guiñadores delanteros (izquierdo y derecho).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Guiñadores traseros (izquierdo y derecho).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Luces de estacionamiento.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Luz de freno.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Luz de retro.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Alarma de retroceso.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Bocina.</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Sistema eléctrico aislado.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 xml:space="preserve">Tapas de </w:t>
      </w:r>
      <w:proofErr w:type="spellStart"/>
      <w:r w:rsidRPr="00FB053C">
        <w:rPr>
          <w:rFonts w:ascii="Bookman Old Style" w:hAnsi="Bookman Old Style"/>
        </w:rPr>
        <w:t>stops</w:t>
      </w:r>
      <w:proofErr w:type="spellEnd"/>
      <w:r w:rsidRPr="00FB053C">
        <w:rPr>
          <w:rFonts w:ascii="Bookman Old Style" w:hAnsi="Bookman Old Style"/>
        </w:rPr>
        <w:t xml:space="preserve"> en buenas condiciones.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Parabrisas y ventanas.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Limpiaparabrisas.</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Espejos retrovisores (Izquierdo y Derecho).</w:t>
      </w:r>
    </w:p>
    <w:p w:rsidR="00E30813" w:rsidRPr="00FB053C" w:rsidRDefault="00E30813" w:rsidP="00EA0587">
      <w:pPr>
        <w:pStyle w:val="Prrafodelista"/>
        <w:numPr>
          <w:ilvl w:val="0"/>
          <w:numId w:val="43"/>
        </w:numPr>
        <w:ind w:left="1134"/>
        <w:rPr>
          <w:rFonts w:ascii="Bookman Old Style" w:hAnsi="Bookman Old Style"/>
        </w:rPr>
      </w:pPr>
      <w:r w:rsidRPr="00FB053C">
        <w:rPr>
          <w:rFonts w:ascii="Bookman Old Style" w:hAnsi="Bookman Old Style"/>
        </w:rPr>
        <w:t>Batería protegida por caja aislante Goma.</w:t>
      </w:r>
    </w:p>
    <w:p w:rsidR="00E30813" w:rsidRPr="00FB053C" w:rsidRDefault="00E30813" w:rsidP="00E30813">
      <w:pPr>
        <w:pStyle w:val="Prrafodelista"/>
        <w:ind w:left="1134"/>
        <w:rPr>
          <w:rFonts w:ascii="Bookman Old Style" w:hAnsi="Bookman Old Style"/>
        </w:rPr>
      </w:pPr>
    </w:p>
    <w:p w:rsidR="00E30813" w:rsidRPr="00FB053C" w:rsidRDefault="00E30813" w:rsidP="00EA0587">
      <w:pPr>
        <w:pStyle w:val="Prrafodelista"/>
        <w:numPr>
          <w:ilvl w:val="1"/>
          <w:numId w:val="4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E30813" w:rsidRPr="00FB053C" w:rsidRDefault="00E30813" w:rsidP="00E30813">
      <w:pPr>
        <w:autoSpaceDE w:val="0"/>
        <w:autoSpaceDN w:val="0"/>
        <w:adjustRightInd w:val="0"/>
        <w:jc w:val="both"/>
        <w:rPr>
          <w:rFonts w:ascii="Bookman Old Style" w:hAnsi="Bookman Old Style" w:cs="Bookman Old Style"/>
          <w:b/>
          <w:bCs/>
          <w:u w:val="single"/>
          <w:lang w:val="es"/>
        </w:rPr>
      </w:pPr>
    </w:p>
    <w:p w:rsidR="00E30813" w:rsidRPr="00FB053C" w:rsidRDefault="00E30813" w:rsidP="00E30813">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E30813" w:rsidRPr="00FB053C" w:rsidRDefault="00E30813" w:rsidP="00E30813">
      <w:pPr>
        <w:autoSpaceDE w:val="0"/>
        <w:autoSpaceDN w:val="0"/>
        <w:adjustRightInd w:val="0"/>
        <w:jc w:val="both"/>
        <w:rPr>
          <w:rFonts w:ascii="Bookman Old Style" w:hAnsi="Bookman Old Style" w:cs="Bookman Old Style"/>
          <w:b/>
          <w:bCs/>
        </w:rPr>
      </w:pPr>
    </w:p>
    <w:p w:rsidR="00E30813" w:rsidRPr="00FB053C" w:rsidRDefault="00E30813" w:rsidP="00E3081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E30813" w:rsidRPr="00FB053C" w:rsidRDefault="00E30813" w:rsidP="00E30813">
      <w:pPr>
        <w:autoSpaceDE w:val="0"/>
        <w:autoSpaceDN w:val="0"/>
        <w:adjustRightInd w:val="0"/>
        <w:jc w:val="both"/>
        <w:rPr>
          <w:rFonts w:ascii="Bookman Old Style" w:hAnsi="Bookman Old Style" w:cs="Bookman Old Style"/>
          <w:lang w:val="es"/>
        </w:rPr>
      </w:pPr>
    </w:p>
    <w:p w:rsidR="00E30813" w:rsidRPr="00FB053C" w:rsidRDefault="00E30813" w:rsidP="00EA0587">
      <w:pPr>
        <w:pStyle w:val="Prrafodelista"/>
        <w:numPr>
          <w:ilvl w:val="1"/>
          <w:numId w:val="49"/>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E30813" w:rsidRPr="00FB053C" w:rsidRDefault="00E30813" w:rsidP="00E30813">
      <w:pPr>
        <w:pStyle w:val="Prrafodelista"/>
        <w:autoSpaceDE w:val="0"/>
        <w:autoSpaceDN w:val="0"/>
        <w:adjustRightInd w:val="0"/>
        <w:ind w:left="851"/>
        <w:jc w:val="both"/>
        <w:rPr>
          <w:rFonts w:ascii="Bookman Old Style" w:hAnsi="Bookman Old Style" w:cs="Bookman Old Style"/>
          <w:lang w:val="es"/>
        </w:rPr>
      </w:pPr>
    </w:p>
    <w:p w:rsidR="00E30813" w:rsidRPr="00FB053C" w:rsidRDefault="00E30813" w:rsidP="00EA0587">
      <w:pPr>
        <w:pStyle w:val="Prrafodelista"/>
        <w:numPr>
          <w:ilvl w:val="1"/>
          <w:numId w:val="49"/>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E30813" w:rsidRPr="00FB053C" w:rsidRDefault="00E30813" w:rsidP="00E30813">
      <w:pPr>
        <w:pStyle w:val="Prrafodelista"/>
        <w:rPr>
          <w:rFonts w:ascii="Bookman Old Style" w:hAnsi="Bookman Old Style" w:cs="Bookman Old Style"/>
          <w:lang w:val="es"/>
        </w:rPr>
      </w:pPr>
    </w:p>
    <w:p w:rsidR="00E30813" w:rsidRPr="00FB053C" w:rsidRDefault="00E30813" w:rsidP="00EA0587">
      <w:pPr>
        <w:pStyle w:val="Prrafodelista"/>
        <w:numPr>
          <w:ilvl w:val="1"/>
          <w:numId w:val="49"/>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Contar en todo momento, con los permisos inherentes a la actividad de transporte de hidrocarburos terrestre.</w:t>
      </w:r>
    </w:p>
    <w:p w:rsidR="00E30813" w:rsidRPr="00FB053C" w:rsidRDefault="00E30813" w:rsidP="00E30813">
      <w:pPr>
        <w:pStyle w:val="Prrafodelista"/>
        <w:rPr>
          <w:rFonts w:ascii="Bookman Old Style" w:hAnsi="Bookman Old Style" w:cs="Bookman Old Style"/>
          <w:lang w:val="es"/>
        </w:rPr>
      </w:pPr>
    </w:p>
    <w:p w:rsidR="00E30813" w:rsidRPr="00FB053C" w:rsidRDefault="00E30813" w:rsidP="00EA0587">
      <w:pPr>
        <w:pStyle w:val="Prrafodelista"/>
        <w:numPr>
          <w:ilvl w:val="1"/>
          <w:numId w:val="49"/>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E30813" w:rsidRPr="00FB053C" w:rsidRDefault="00E30813" w:rsidP="00E30813">
      <w:pPr>
        <w:pStyle w:val="Prrafodelista"/>
        <w:rPr>
          <w:rFonts w:ascii="Bookman Old Style" w:hAnsi="Bookman Old Style" w:cs="Bookman Old Style"/>
          <w:lang w:val="es"/>
        </w:rPr>
      </w:pPr>
    </w:p>
    <w:p w:rsidR="00E30813" w:rsidRPr="00FB053C" w:rsidRDefault="00E30813" w:rsidP="00EA0587">
      <w:pPr>
        <w:pStyle w:val="Prrafodelista"/>
        <w:numPr>
          <w:ilvl w:val="1"/>
          <w:numId w:val="49"/>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E30813" w:rsidRPr="00FB053C" w:rsidRDefault="00E30813" w:rsidP="00E30813">
      <w:pPr>
        <w:pStyle w:val="Prrafodelista"/>
        <w:rPr>
          <w:rFonts w:ascii="Bookman Old Style" w:hAnsi="Bookman Old Style"/>
          <w:color w:val="333333"/>
          <w:lang w:val="es"/>
        </w:rPr>
      </w:pPr>
    </w:p>
    <w:p w:rsidR="00E30813" w:rsidRPr="00FB053C" w:rsidRDefault="00E30813" w:rsidP="00EA0587">
      <w:pPr>
        <w:pStyle w:val="Prrafodelista"/>
        <w:numPr>
          <w:ilvl w:val="1"/>
          <w:numId w:val="49"/>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E30813" w:rsidRPr="00FB053C" w:rsidRDefault="00E30813" w:rsidP="00E30813">
      <w:pPr>
        <w:pStyle w:val="Prrafodelista"/>
        <w:autoSpaceDE w:val="0"/>
        <w:autoSpaceDN w:val="0"/>
        <w:adjustRightInd w:val="0"/>
        <w:ind w:left="709"/>
        <w:jc w:val="both"/>
        <w:rPr>
          <w:rFonts w:ascii="Bookman Old Style" w:hAnsi="Bookman Old Style" w:cs="Bookman Old Style"/>
        </w:rPr>
      </w:pPr>
    </w:p>
    <w:p w:rsidR="00E30813" w:rsidRPr="00FB053C" w:rsidRDefault="00E30813" w:rsidP="00EA0587">
      <w:pPr>
        <w:pStyle w:val="Prrafodelista"/>
        <w:numPr>
          <w:ilvl w:val="2"/>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E30813" w:rsidRPr="00FB053C" w:rsidRDefault="00E30813" w:rsidP="00E30813">
      <w:pPr>
        <w:pStyle w:val="Prrafodelista"/>
        <w:autoSpaceDE w:val="0"/>
        <w:autoSpaceDN w:val="0"/>
        <w:adjustRightInd w:val="0"/>
        <w:ind w:left="1440"/>
        <w:jc w:val="both"/>
        <w:rPr>
          <w:rFonts w:ascii="Bookman Old Style" w:hAnsi="Bookman Old Style" w:cs="Bookman Old Style"/>
        </w:rPr>
      </w:pPr>
    </w:p>
    <w:p w:rsidR="00E30813" w:rsidRPr="00FB053C" w:rsidRDefault="00E30813" w:rsidP="00EA0587">
      <w:pPr>
        <w:pStyle w:val="Prrafodelista"/>
        <w:numPr>
          <w:ilvl w:val="2"/>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Es responsable por la seguridad y manipuleo de las garrafas  que transporta.</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2"/>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la carga y descarga de garrafas, llenas o vacías y que estén apiladas  correctamente.</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2"/>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Debe verificar  el cierre de las válvulas, verificado posibles fugas de gas de los cilindros.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2"/>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2"/>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2"/>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E30813" w:rsidRPr="00FB053C" w:rsidRDefault="00E30813" w:rsidP="00E30813">
      <w:pPr>
        <w:pStyle w:val="Prrafodelista"/>
        <w:rPr>
          <w:rFonts w:ascii="Bookman Old Style" w:hAnsi="Bookman Old Style" w:cs="Bookman Old Style"/>
        </w:rPr>
      </w:pPr>
    </w:p>
    <w:p w:rsidR="00E30813" w:rsidRPr="00FB053C" w:rsidRDefault="00E30813" w:rsidP="00EA0587">
      <w:pPr>
        <w:pStyle w:val="Textoindependiente"/>
        <w:numPr>
          <w:ilvl w:val="1"/>
          <w:numId w:val="49"/>
        </w:numPr>
        <w:spacing w:after="0"/>
        <w:ind w:left="709" w:hanging="709"/>
        <w:jc w:val="both"/>
        <w:rPr>
          <w:rFonts w:ascii="Bookman Old Style" w:hAnsi="Bookman Old Style"/>
          <w:color w:val="333333"/>
        </w:rPr>
      </w:pPr>
      <w:r w:rsidRPr="00FB053C">
        <w:rPr>
          <w:rFonts w:ascii="Bookman Old Style" w:hAnsi="Bookman Old Style"/>
          <w:color w:val="333333"/>
        </w:rPr>
        <w:t xml:space="preserve">Si se </w:t>
      </w:r>
      <w:proofErr w:type="spellStart"/>
      <w:r w:rsidRPr="00FB053C">
        <w:rPr>
          <w:rFonts w:ascii="Bookman Old Style" w:hAnsi="Bookman Old Style"/>
          <w:color w:val="333333"/>
        </w:rPr>
        <w:t>tuviera</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variaciones</w:t>
      </w:r>
      <w:proofErr w:type="spellEnd"/>
      <w:r w:rsidRPr="00FB053C">
        <w:rPr>
          <w:rFonts w:ascii="Bookman Old Style" w:hAnsi="Bookman Old Style"/>
          <w:color w:val="333333"/>
        </w:rPr>
        <w:t xml:space="preserve"> a </w:t>
      </w:r>
      <w:proofErr w:type="spellStart"/>
      <w:r w:rsidRPr="00FB053C">
        <w:rPr>
          <w:rFonts w:ascii="Bookman Old Style" w:hAnsi="Bookman Old Style"/>
          <w:color w:val="333333"/>
        </w:rPr>
        <w:t>Destino</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por</w:t>
      </w:r>
      <w:proofErr w:type="spellEnd"/>
      <w:r w:rsidRPr="00FB053C">
        <w:rPr>
          <w:rFonts w:ascii="Bookman Old Style" w:hAnsi="Bookman Old Style"/>
          <w:color w:val="333333"/>
        </w:rPr>
        <w:t xml:space="preserve"> el </w:t>
      </w:r>
      <w:proofErr w:type="spellStart"/>
      <w:r w:rsidRPr="00FB053C">
        <w:rPr>
          <w:rFonts w:ascii="Bookman Old Style" w:hAnsi="Bookman Old Style"/>
          <w:color w:val="333333"/>
        </w:rPr>
        <w:t>transporte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vía</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terrestre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es</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decir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mermas</w:t>
      </w:r>
      <w:proofErr w:type="spellEnd"/>
      <w:r w:rsidRPr="00FB053C">
        <w:rPr>
          <w:rFonts w:ascii="Bookman Old Style" w:hAnsi="Bookman Old Style"/>
          <w:color w:val="333333"/>
        </w:rPr>
        <w:t xml:space="preserve"> en </w:t>
      </w:r>
      <w:proofErr w:type="spellStart"/>
      <w:r w:rsidRPr="00FB053C">
        <w:rPr>
          <w:rFonts w:ascii="Bookman Old Style" w:hAnsi="Bookman Old Style"/>
          <w:color w:val="333333"/>
        </w:rPr>
        <w:t>producto</w:t>
      </w:r>
      <w:proofErr w:type="spellEnd"/>
      <w:r w:rsidRPr="00FB053C">
        <w:rPr>
          <w:rFonts w:ascii="Bookman Old Style" w:hAnsi="Bookman Old Style"/>
          <w:color w:val="333333"/>
        </w:rPr>
        <w:t xml:space="preserve"> o </w:t>
      </w:r>
      <w:proofErr w:type="spellStart"/>
      <w:r w:rsidRPr="00FB053C">
        <w:rPr>
          <w:rFonts w:ascii="Bookman Old Style" w:hAnsi="Bookman Old Style"/>
          <w:color w:val="333333"/>
        </w:rPr>
        <w:t>garrafas</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estas</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deben</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ser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asumidas</w:t>
      </w:r>
      <w:proofErr w:type="spellEnd"/>
      <w:r w:rsidRPr="00FB053C">
        <w:rPr>
          <w:rFonts w:ascii="Bookman Old Style" w:hAnsi="Bookman Old Style"/>
          <w:color w:val="333333"/>
        </w:rPr>
        <w:t xml:space="preserve"> y </w:t>
      </w:r>
      <w:proofErr w:type="spellStart"/>
      <w:r w:rsidRPr="00FB053C">
        <w:rPr>
          <w:rFonts w:ascii="Bookman Old Style" w:hAnsi="Bookman Old Style"/>
          <w:color w:val="333333"/>
        </w:rPr>
        <w:t>es</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responsabilidad</w:t>
      </w:r>
      <w:proofErr w:type="spellEnd"/>
      <w:r w:rsidRPr="00FB053C">
        <w:rPr>
          <w:rFonts w:ascii="Bookman Old Style" w:hAnsi="Bookman Old Style"/>
          <w:color w:val="333333"/>
        </w:rPr>
        <w:t xml:space="preserve"> del </w:t>
      </w:r>
      <w:r w:rsidRPr="00FB053C">
        <w:rPr>
          <w:rFonts w:ascii="Bookman Old Style" w:hAnsi="Bookman Old Style" w:cs="Arial"/>
          <w:b/>
          <w:lang w:val="es-ES_tradnl"/>
        </w:rPr>
        <w:t>Transportista</w:t>
      </w:r>
      <w:r w:rsidRPr="00FB053C">
        <w:rPr>
          <w:rFonts w:ascii="Bookman Old Style" w:hAnsi="Bookman Old Style"/>
          <w:color w:val="333333"/>
        </w:rPr>
        <w:t>.</w:t>
      </w:r>
    </w:p>
    <w:p w:rsidR="00E30813" w:rsidRPr="00FB053C" w:rsidRDefault="00E30813" w:rsidP="00E30813">
      <w:pPr>
        <w:pStyle w:val="Textoindependiente"/>
        <w:spacing w:after="0"/>
        <w:ind w:left="1080"/>
        <w:rPr>
          <w:rFonts w:ascii="Bookman Old Style" w:hAnsi="Bookman Old Style"/>
          <w:color w:val="333333"/>
        </w:rPr>
      </w:pPr>
    </w:p>
    <w:p w:rsidR="00E30813" w:rsidRPr="00FB053C" w:rsidRDefault="00E30813" w:rsidP="00EA0587">
      <w:pPr>
        <w:pStyle w:val="Textoindependiente"/>
        <w:numPr>
          <w:ilvl w:val="1"/>
          <w:numId w:val="49"/>
        </w:numPr>
        <w:spacing w:after="0"/>
        <w:ind w:left="709" w:hanging="709"/>
        <w:jc w:val="both"/>
        <w:rPr>
          <w:rFonts w:ascii="Bookman Old Style" w:hAnsi="Bookman Old Style"/>
          <w:color w:val="333333"/>
        </w:rPr>
      </w:pPr>
      <w:r w:rsidRPr="00FB053C">
        <w:rPr>
          <w:rFonts w:ascii="Bookman Old Style" w:hAnsi="Bookman Old Style" w:cs="Arial"/>
          <w:bCs/>
        </w:rPr>
        <w:lastRenderedPageBreak/>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olor w:val="333333"/>
        </w:rPr>
        <w:t xml:space="preserve"> </w:t>
      </w:r>
      <w:proofErr w:type="spellStart"/>
      <w:r w:rsidRPr="00FB053C">
        <w:rPr>
          <w:rFonts w:ascii="Bookman Old Style" w:hAnsi="Bookman Old Style"/>
          <w:color w:val="333333"/>
        </w:rPr>
        <w:t>debe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demostrar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mediante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fotocopias</w:t>
      </w:r>
      <w:proofErr w:type="spellEnd"/>
      <w:r w:rsidRPr="00FB053C">
        <w:rPr>
          <w:rFonts w:ascii="Bookman Old Style" w:hAnsi="Bookman Old Style"/>
          <w:color w:val="333333"/>
        </w:rPr>
        <w:t xml:space="preserve"> simples de </w:t>
      </w:r>
      <w:proofErr w:type="spellStart"/>
      <w:r w:rsidRPr="00FB053C">
        <w:rPr>
          <w:rFonts w:ascii="Bookman Old Style" w:hAnsi="Bookman Old Style"/>
          <w:color w:val="333333"/>
        </w:rPr>
        <w:t>contratos</w:t>
      </w:r>
      <w:proofErr w:type="spellEnd"/>
      <w:r w:rsidRPr="00FB053C">
        <w:rPr>
          <w:rFonts w:ascii="Bookman Old Style" w:hAnsi="Bookman Old Style"/>
          <w:color w:val="333333"/>
        </w:rPr>
        <w:t xml:space="preserve">, la </w:t>
      </w:r>
      <w:proofErr w:type="spellStart"/>
      <w:r w:rsidRPr="00FB053C">
        <w:rPr>
          <w:rFonts w:ascii="Bookman Old Style" w:hAnsi="Bookman Old Style"/>
          <w:color w:val="333333"/>
        </w:rPr>
        <w:t>experiencia</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mínima</w:t>
      </w:r>
      <w:proofErr w:type="spellEnd"/>
      <w:r w:rsidRPr="00FB053C">
        <w:rPr>
          <w:rFonts w:ascii="Bookman Old Style" w:hAnsi="Bookman Old Style"/>
          <w:color w:val="333333"/>
        </w:rPr>
        <w:t xml:space="preserve"> de 1 (un) </w:t>
      </w:r>
      <w:proofErr w:type="spellStart"/>
      <w:proofErr w:type="gramStart"/>
      <w:r w:rsidRPr="00FB053C">
        <w:rPr>
          <w:rFonts w:ascii="Bookman Old Style" w:hAnsi="Bookman Old Style"/>
          <w:color w:val="333333"/>
        </w:rPr>
        <w:t>año</w:t>
      </w:r>
      <w:proofErr w:type="spellEnd"/>
      <w:r w:rsidRPr="00FB053C">
        <w:rPr>
          <w:rFonts w:ascii="Bookman Old Style" w:hAnsi="Bookman Old Style"/>
          <w:color w:val="333333"/>
        </w:rPr>
        <w:t xml:space="preserve">  general</w:t>
      </w:r>
      <w:proofErr w:type="gramEnd"/>
      <w:r w:rsidRPr="00FB053C">
        <w:rPr>
          <w:rFonts w:ascii="Bookman Old Style" w:hAnsi="Bookman Old Style"/>
          <w:color w:val="333333"/>
        </w:rPr>
        <w:t xml:space="preserve"> de </w:t>
      </w:r>
      <w:proofErr w:type="spellStart"/>
      <w:r w:rsidRPr="00FB053C">
        <w:rPr>
          <w:rFonts w:ascii="Bookman Old Style" w:hAnsi="Bookman Old Style"/>
          <w:color w:val="333333"/>
        </w:rPr>
        <w:t>transporte</w:t>
      </w:r>
      <w:proofErr w:type="spellEnd"/>
      <w:r w:rsidRPr="00FB053C">
        <w:rPr>
          <w:rFonts w:ascii="Bookman Old Style" w:hAnsi="Bookman Old Style"/>
          <w:color w:val="333333"/>
        </w:rPr>
        <w:t xml:space="preserve"> de GLP en </w:t>
      </w:r>
      <w:proofErr w:type="spellStart"/>
      <w:r w:rsidRPr="00FB053C">
        <w:rPr>
          <w:rFonts w:ascii="Bookman Old Style" w:hAnsi="Bookman Old Style"/>
          <w:color w:val="333333"/>
        </w:rPr>
        <w:t>garrafas</w:t>
      </w:r>
      <w:proofErr w:type="spellEnd"/>
      <w:r w:rsidRPr="00FB053C">
        <w:rPr>
          <w:rFonts w:ascii="Bookman Old Style" w:hAnsi="Bookman Old Style"/>
          <w:color w:val="333333"/>
        </w:rPr>
        <w:t xml:space="preserve"> de 10 (</w:t>
      </w:r>
      <w:proofErr w:type="spellStart"/>
      <w:r w:rsidRPr="00FB053C">
        <w:rPr>
          <w:rFonts w:ascii="Bookman Old Style" w:hAnsi="Bookman Old Style"/>
          <w:color w:val="333333"/>
        </w:rPr>
        <w:t>diez</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Kilogramos</w:t>
      </w:r>
      <w:proofErr w:type="spellEnd"/>
      <w:r w:rsidRPr="00FB053C">
        <w:rPr>
          <w:rFonts w:ascii="Bookman Old Style" w:hAnsi="Bookman Old Style"/>
          <w:color w:val="333333"/>
        </w:rPr>
        <w:t>.</w:t>
      </w:r>
    </w:p>
    <w:p w:rsidR="00E30813" w:rsidRPr="00FB053C" w:rsidRDefault="00E30813" w:rsidP="00E30813">
      <w:pPr>
        <w:pStyle w:val="Textoindependiente"/>
        <w:spacing w:after="0"/>
        <w:ind w:left="1080"/>
        <w:jc w:val="both"/>
        <w:rPr>
          <w:rFonts w:ascii="Bookman Old Style" w:hAnsi="Bookman Old Style"/>
          <w:color w:val="333333"/>
        </w:rPr>
      </w:pPr>
    </w:p>
    <w:p w:rsidR="00E30813" w:rsidRPr="00FB053C" w:rsidRDefault="00E30813" w:rsidP="00EA0587">
      <w:pPr>
        <w:pStyle w:val="Textoindependiente"/>
        <w:numPr>
          <w:ilvl w:val="1"/>
          <w:numId w:val="49"/>
        </w:numPr>
        <w:spacing w:after="0"/>
        <w:ind w:left="709" w:hanging="709"/>
        <w:jc w:val="both"/>
        <w:rPr>
          <w:rFonts w:ascii="Bookman Old Style" w:hAnsi="Bookman Old Style"/>
          <w:color w:val="333333"/>
        </w:rPr>
      </w:pPr>
      <w:r w:rsidRPr="00FB053C">
        <w:rPr>
          <w:rFonts w:ascii="Bookman Old Style" w:hAnsi="Bookman Old Style"/>
          <w:color w:val="333333"/>
        </w:rPr>
        <w:t xml:space="preserve">El </w:t>
      </w:r>
      <w:proofErr w:type="spellStart"/>
      <w:r w:rsidRPr="00FB053C">
        <w:rPr>
          <w:rFonts w:ascii="Bookman Old Style" w:hAnsi="Bookman Old Style"/>
          <w:color w:val="333333"/>
        </w:rPr>
        <w:t>proponente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adjudicado</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una</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vez</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recibida</w:t>
      </w:r>
      <w:proofErr w:type="spellEnd"/>
      <w:r w:rsidRPr="00FB053C">
        <w:rPr>
          <w:rFonts w:ascii="Bookman Old Style" w:hAnsi="Bookman Old Style"/>
          <w:color w:val="333333"/>
        </w:rPr>
        <w:t xml:space="preserve"> la </w:t>
      </w:r>
      <w:proofErr w:type="spellStart"/>
      <w:r w:rsidRPr="00FB053C">
        <w:rPr>
          <w:rFonts w:ascii="Bookman Old Style" w:hAnsi="Bookman Old Style"/>
          <w:color w:val="333333"/>
        </w:rPr>
        <w:t>notificación</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adjudicación</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deberá</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designar</w:t>
      </w:r>
      <w:proofErr w:type="spellEnd"/>
      <w:r w:rsidRPr="00FB053C">
        <w:rPr>
          <w:rFonts w:ascii="Bookman Old Style" w:hAnsi="Bookman Old Style"/>
          <w:color w:val="333333"/>
        </w:rPr>
        <w:t xml:space="preserve"> </w:t>
      </w:r>
      <w:proofErr w:type="gramStart"/>
      <w:r w:rsidRPr="00FB053C">
        <w:rPr>
          <w:rFonts w:ascii="Bookman Old Style" w:hAnsi="Bookman Old Style"/>
          <w:color w:val="333333"/>
        </w:rPr>
        <w:t>un</w:t>
      </w:r>
      <w:proofErr w:type="gramEnd"/>
      <w:r w:rsidRPr="00FB053C">
        <w:rPr>
          <w:rFonts w:ascii="Bookman Old Style" w:hAnsi="Bookman Old Style"/>
          <w:color w:val="333333"/>
        </w:rPr>
        <w:t xml:space="preserve"> </w:t>
      </w:r>
      <w:proofErr w:type="spellStart"/>
      <w:r w:rsidRPr="00FB053C">
        <w:rPr>
          <w:rFonts w:ascii="Bookman Old Style" w:hAnsi="Bookman Old Style"/>
          <w:color w:val="333333"/>
        </w:rPr>
        <w:t>agente</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servicio</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su</w:t>
      </w:r>
      <w:proofErr w:type="spellEnd"/>
      <w:r w:rsidRPr="00FB053C">
        <w:rPr>
          <w:rFonts w:ascii="Bookman Old Style" w:hAnsi="Bookman Old Style"/>
          <w:color w:val="333333"/>
        </w:rPr>
        <w:t xml:space="preserve"> personal en </w:t>
      </w:r>
      <w:proofErr w:type="spellStart"/>
      <w:r w:rsidRPr="00FB053C">
        <w:rPr>
          <w:rFonts w:ascii="Bookman Old Style" w:hAnsi="Bookman Old Style"/>
          <w:color w:val="333333"/>
        </w:rPr>
        <w:t>planta</w:t>
      </w:r>
      <w:proofErr w:type="spellEnd"/>
      <w:r w:rsidRPr="00FB053C">
        <w:rPr>
          <w:rFonts w:ascii="Bookman Old Style" w:hAnsi="Bookman Old Style"/>
          <w:color w:val="333333"/>
        </w:rPr>
        <w:t xml:space="preserve">, con el </w:t>
      </w:r>
      <w:proofErr w:type="spellStart"/>
      <w:r w:rsidRPr="00FB053C">
        <w:rPr>
          <w:rFonts w:ascii="Bookman Old Style" w:hAnsi="Bookman Old Style"/>
          <w:color w:val="333333"/>
        </w:rPr>
        <w:t>objeto</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coordinar</w:t>
      </w:r>
      <w:proofErr w:type="spellEnd"/>
      <w:r w:rsidRPr="00FB053C">
        <w:rPr>
          <w:rFonts w:ascii="Bookman Old Style" w:hAnsi="Bookman Old Style"/>
          <w:color w:val="333333"/>
        </w:rPr>
        <w:t xml:space="preserve"> la </w:t>
      </w:r>
      <w:proofErr w:type="spellStart"/>
      <w:r w:rsidRPr="00FB053C">
        <w:rPr>
          <w:rFonts w:ascii="Bookman Old Style" w:hAnsi="Bookman Old Style"/>
          <w:color w:val="333333"/>
        </w:rPr>
        <w:t>disponibilidad</w:t>
      </w:r>
      <w:proofErr w:type="spellEnd"/>
      <w:r w:rsidRPr="00FB053C">
        <w:rPr>
          <w:rFonts w:ascii="Bookman Old Style" w:hAnsi="Bookman Old Style"/>
          <w:color w:val="333333"/>
        </w:rPr>
        <w:t xml:space="preserve"> de los </w:t>
      </w:r>
      <w:proofErr w:type="spellStart"/>
      <w:r w:rsidRPr="00FB053C">
        <w:rPr>
          <w:rFonts w:ascii="Bookman Old Style" w:hAnsi="Bookman Old Style"/>
          <w:color w:val="333333"/>
        </w:rPr>
        <w:t>camiones</w:t>
      </w:r>
      <w:proofErr w:type="spellEnd"/>
      <w:r w:rsidRPr="00FB053C">
        <w:rPr>
          <w:rFonts w:ascii="Bookman Old Style" w:hAnsi="Bookman Old Style"/>
          <w:color w:val="333333"/>
        </w:rPr>
        <w:t xml:space="preserve"> a </w:t>
      </w:r>
      <w:proofErr w:type="spellStart"/>
      <w:r w:rsidRPr="00FB053C">
        <w:rPr>
          <w:rFonts w:ascii="Bookman Old Style" w:hAnsi="Bookman Old Style"/>
          <w:color w:val="333333"/>
        </w:rPr>
        <w:t>solicitud</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por</w:t>
      </w:r>
      <w:proofErr w:type="spellEnd"/>
      <w:r w:rsidRPr="00FB053C">
        <w:rPr>
          <w:rFonts w:ascii="Bookman Old Style" w:hAnsi="Bookman Old Style"/>
          <w:color w:val="333333"/>
        </w:rPr>
        <w:t xml:space="preserve"> </w:t>
      </w:r>
      <w:r w:rsidRPr="00FB053C">
        <w:rPr>
          <w:rFonts w:ascii="Bookman Old Style" w:hAnsi="Bookman Old Style"/>
          <w:b/>
          <w:color w:val="333333"/>
        </w:rPr>
        <w:t>YPFB</w:t>
      </w:r>
      <w:r w:rsidRPr="00FB053C">
        <w:rPr>
          <w:rFonts w:ascii="Bookman Old Style" w:hAnsi="Bookman Old Style"/>
          <w:color w:val="333333"/>
        </w:rPr>
        <w:t xml:space="preserve">, </w:t>
      </w:r>
      <w:proofErr w:type="spellStart"/>
      <w:r w:rsidRPr="00FB053C">
        <w:rPr>
          <w:rFonts w:ascii="Bookman Old Style" w:hAnsi="Bookman Old Style"/>
          <w:color w:val="333333"/>
        </w:rPr>
        <w:t>cuyo</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nombre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deberá</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hacer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conocer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mediante</w:t>
      </w:r>
      <w:proofErr w:type="spellEnd"/>
      <w:r w:rsidRPr="00FB053C">
        <w:rPr>
          <w:rFonts w:ascii="Bookman Old Style" w:hAnsi="Bookman Old Style"/>
          <w:color w:val="333333"/>
        </w:rPr>
        <w:t xml:space="preserve"> nota </w:t>
      </w:r>
      <w:proofErr w:type="spellStart"/>
      <w:r w:rsidRPr="00FB053C">
        <w:rPr>
          <w:rFonts w:ascii="Bookman Old Style" w:hAnsi="Bookman Old Style"/>
          <w:color w:val="333333"/>
        </w:rPr>
        <w:t>escrita</w:t>
      </w:r>
      <w:proofErr w:type="spellEnd"/>
      <w:r w:rsidRPr="00FB053C">
        <w:rPr>
          <w:rFonts w:ascii="Bookman Old Style" w:hAnsi="Bookman Old Style"/>
          <w:color w:val="333333"/>
        </w:rPr>
        <w:t xml:space="preserve"> con </w:t>
      </w:r>
      <w:proofErr w:type="spellStart"/>
      <w:r w:rsidRPr="00FB053C">
        <w:rPr>
          <w:rFonts w:ascii="Bookman Old Style" w:hAnsi="Bookman Old Style"/>
          <w:color w:val="333333"/>
        </w:rPr>
        <w:t>anticipación</w:t>
      </w:r>
      <w:proofErr w:type="spellEnd"/>
      <w:r w:rsidRPr="00FB053C">
        <w:rPr>
          <w:rFonts w:ascii="Bookman Old Style" w:hAnsi="Bookman Old Style"/>
          <w:color w:val="333333"/>
        </w:rPr>
        <w:t xml:space="preserve"> a la firma del </w:t>
      </w:r>
      <w:proofErr w:type="spellStart"/>
      <w:r w:rsidRPr="00FB053C">
        <w:rPr>
          <w:rFonts w:ascii="Bookman Old Style" w:hAnsi="Bookman Old Style"/>
          <w:color w:val="333333"/>
        </w:rPr>
        <w:t>contrato</w:t>
      </w:r>
      <w:proofErr w:type="spellEnd"/>
      <w:r w:rsidRPr="00FB053C">
        <w:rPr>
          <w:rFonts w:ascii="Bookman Old Style" w:hAnsi="Bookman Old Style"/>
          <w:color w:val="333333"/>
        </w:rPr>
        <w:t>.</w:t>
      </w:r>
    </w:p>
    <w:p w:rsidR="00E30813" w:rsidRPr="00FB053C" w:rsidRDefault="00E30813" w:rsidP="00E30813">
      <w:pPr>
        <w:pStyle w:val="Textoindependiente"/>
        <w:spacing w:after="0"/>
        <w:rPr>
          <w:rFonts w:ascii="Bookman Old Style" w:hAnsi="Bookman Old Style"/>
          <w:color w:val="333333"/>
        </w:rPr>
      </w:pPr>
    </w:p>
    <w:p w:rsidR="00E30813" w:rsidRPr="00FB053C" w:rsidRDefault="00E30813" w:rsidP="00EA0587">
      <w:pPr>
        <w:pStyle w:val="Prrafodelista"/>
        <w:numPr>
          <w:ilvl w:val="1"/>
          <w:numId w:val="49"/>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E30813" w:rsidRPr="00FB053C" w:rsidRDefault="00E30813" w:rsidP="00E30813">
      <w:pPr>
        <w:pStyle w:val="Textoindependiente"/>
        <w:spacing w:after="0"/>
        <w:ind w:left="1080"/>
        <w:rPr>
          <w:rFonts w:ascii="Bookman Old Style" w:hAnsi="Bookman Old Style"/>
          <w:color w:val="333333"/>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NOVENA.- (GARANTÍA DE CUMPLIMIENTO DE CONTRATO)</w:t>
      </w:r>
    </w:p>
    <w:p w:rsidR="00E30813" w:rsidRPr="00FB053C" w:rsidRDefault="00E30813" w:rsidP="00E30813">
      <w:pPr>
        <w:autoSpaceDE w:val="0"/>
        <w:autoSpaceDN w:val="0"/>
        <w:adjustRightInd w:val="0"/>
        <w:ind w:right="29"/>
        <w:jc w:val="both"/>
        <w:rPr>
          <w:rFonts w:ascii="Bookman Old Style" w:hAnsi="Bookman Old Style" w:cs="Bookman Old Style"/>
          <w:b/>
          <w:bCs/>
          <w:color w:val="000000"/>
          <w:u w:val="single"/>
        </w:rPr>
      </w:pPr>
    </w:p>
    <w:p w:rsidR="00E30813" w:rsidRPr="00FB053C" w:rsidRDefault="00E30813" w:rsidP="00E30813">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1)</w:t>
      </w:r>
    </w:p>
    <w:p w:rsidR="00E30813" w:rsidRPr="00FB053C" w:rsidRDefault="00E30813" w:rsidP="00E30813">
      <w:pPr>
        <w:autoSpaceDE w:val="0"/>
        <w:autoSpaceDN w:val="0"/>
        <w:adjustRightInd w:val="0"/>
        <w:ind w:right="29"/>
        <w:jc w:val="both"/>
        <w:rPr>
          <w:rFonts w:ascii="Bookman Old Style" w:hAnsi="Bookman Old Style" w:cs="Bookman Old Style"/>
          <w:b/>
          <w:bCs/>
          <w:color w:val="000000"/>
          <w:u w:val="single"/>
          <w:lang w:val="es"/>
        </w:rPr>
      </w:pPr>
    </w:p>
    <w:p w:rsidR="00E30813" w:rsidRPr="00FB053C" w:rsidRDefault="00E30813" w:rsidP="00EA0587">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E30813" w:rsidRPr="00FB053C" w:rsidRDefault="00E30813" w:rsidP="00E30813">
      <w:pPr>
        <w:pStyle w:val="Prrafodelista"/>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E30813" w:rsidRPr="00FB053C" w:rsidRDefault="00E30813" w:rsidP="00E30813">
      <w:pPr>
        <w:pStyle w:val="Prrafodelista"/>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30813">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E30813" w:rsidRPr="00FB053C" w:rsidRDefault="00E30813" w:rsidP="00EA0587">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E30813" w:rsidRPr="00FB053C" w:rsidRDefault="00E30813" w:rsidP="00E30813">
      <w:pPr>
        <w:pStyle w:val="Prrafodelista"/>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xml:space="preserve">, dentro de los ______________  Días Hábiles siguientes a la suscripción del presente Contrato. En caso de no presentar la Boleta de Garantía en el plazo indicado y por el monto </w:t>
      </w:r>
      <w:r w:rsidRPr="00FB053C">
        <w:rPr>
          <w:rFonts w:ascii="Bookman Old Style" w:hAnsi="Bookman Old Style" w:cs="Arial"/>
          <w:bCs/>
        </w:rPr>
        <w:lastRenderedPageBreak/>
        <w:t>establecido, se retendrá automáticamente el siete por ciento  (7%) de cada pago parcial correspondiente durante la vigencia del Contrato.</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30813">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E30813" w:rsidRPr="00FB053C" w:rsidRDefault="00E30813" w:rsidP="00E30813">
      <w:pPr>
        <w:pStyle w:val="Prrafodelista"/>
        <w:autoSpaceDE w:val="0"/>
        <w:autoSpaceDN w:val="0"/>
        <w:adjustRightInd w:val="0"/>
        <w:ind w:left="0"/>
        <w:jc w:val="both"/>
        <w:rPr>
          <w:rFonts w:ascii="Bookman Old Style" w:hAnsi="Bookman Old Style" w:cs="Arial"/>
          <w:b/>
          <w:bCs/>
        </w:rPr>
      </w:pPr>
    </w:p>
    <w:p w:rsidR="00E30813" w:rsidRPr="00FB053C" w:rsidRDefault="00E30813" w:rsidP="00EA0587">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E30813" w:rsidRPr="00FB053C" w:rsidRDefault="00E30813" w:rsidP="00E30813">
      <w:pPr>
        <w:pStyle w:val="Prrafodelista"/>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E30813" w:rsidRPr="00FB053C" w:rsidRDefault="00E30813" w:rsidP="00E30813">
      <w:pPr>
        <w:autoSpaceDE w:val="0"/>
        <w:autoSpaceDN w:val="0"/>
        <w:adjustRightInd w:val="0"/>
        <w:jc w:val="both"/>
        <w:rPr>
          <w:rFonts w:ascii="Bookman Old Style" w:hAnsi="Bookman Old Style" w:cs="Arial"/>
          <w:b/>
          <w:bCs/>
        </w:rPr>
      </w:pPr>
    </w:p>
    <w:p w:rsidR="00E30813" w:rsidRPr="00FB053C" w:rsidRDefault="00E30813" w:rsidP="00E30813">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E30813" w:rsidRPr="009C542B" w:rsidRDefault="00E30813" w:rsidP="00E30813">
      <w:pPr>
        <w:autoSpaceDE w:val="0"/>
        <w:autoSpaceDN w:val="0"/>
        <w:adjustRightInd w:val="0"/>
        <w:jc w:val="both"/>
        <w:rPr>
          <w:rFonts w:ascii="Bookman Old Style" w:hAnsi="Bookman Old Style" w:cs="Arial"/>
          <w:b/>
          <w:bCs/>
          <w:i/>
        </w:rPr>
      </w:pPr>
    </w:p>
    <w:p w:rsidR="00E30813" w:rsidRPr="00FB053C" w:rsidRDefault="00E30813" w:rsidP="00EA0587">
      <w:pPr>
        <w:pStyle w:val="Prrafodelista"/>
        <w:numPr>
          <w:ilvl w:val="1"/>
          <w:numId w:val="5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E30813" w:rsidRPr="00FB053C" w:rsidRDefault="00E30813" w:rsidP="00E30813">
      <w:pPr>
        <w:pStyle w:val="Prrafodelista"/>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w:t>
      </w:r>
      <w:r w:rsidRPr="00FB053C">
        <w:rPr>
          <w:rFonts w:ascii="Bookman Old Style" w:hAnsi="Bookman Old Style" w:cs="Arial"/>
          <w:bCs/>
        </w:rPr>
        <w:lastRenderedPageBreak/>
        <w:t xml:space="preserve">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E30813" w:rsidRPr="00FB053C" w:rsidRDefault="00E30813" w:rsidP="00E30813">
      <w:pPr>
        <w:autoSpaceDE w:val="0"/>
        <w:autoSpaceDN w:val="0"/>
        <w:adjustRightInd w:val="0"/>
        <w:jc w:val="both"/>
        <w:rPr>
          <w:rFonts w:ascii="Bookman Old Style" w:hAnsi="Bookman Old Style" w:cs="Arial"/>
          <w:b/>
          <w:bCs/>
        </w:rPr>
      </w:pPr>
    </w:p>
    <w:p w:rsidR="00E30813" w:rsidRPr="00FB053C" w:rsidRDefault="00E30813" w:rsidP="00E30813">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E30813" w:rsidRPr="009C542B"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E30813" w:rsidRPr="00FB053C" w:rsidRDefault="00E30813" w:rsidP="00E30813">
      <w:pPr>
        <w:pStyle w:val="Prrafodelista"/>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E30813" w:rsidRPr="00FB053C" w:rsidRDefault="00E30813" w:rsidP="00EA0587">
      <w:pPr>
        <w:pStyle w:val="Prrafodelista"/>
        <w:numPr>
          <w:ilvl w:val="1"/>
          <w:numId w:val="5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E30813" w:rsidRPr="00FB053C" w:rsidRDefault="00E30813" w:rsidP="00E30813">
      <w:pPr>
        <w:autoSpaceDE w:val="0"/>
        <w:autoSpaceDN w:val="0"/>
        <w:adjustRightInd w:val="0"/>
        <w:jc w:val="both"/>
        <w:rPr>
          <w:rFonts w:ascii="Bookman Old Style" w:hAnsi="Bookman Old Style" w:cs="Arial"/>
          <w:b/>
          <w:bCs/>
        </w:rPr>
      </w:pPr>
    </w:p>
    <w:p w:rsidR="00E30813" w:rsidRPr="00FB053C" w:rsidRDefault="00E30813" w:rsidP="00E30813">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E30813" w:rsidRPr="00FB053C" w:rsidRDefault="00E30813" w:rsidP="00E30813">
      <w:pPr>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E30813" w:rsidRPr="00FB053C" w:rsidRDefault="00E30813" w:rsidP="00E30813">
      <w:pPr>
        <w:pStyle w:val="Prrafodelista"/>
        <w:autoSpaceDE w:val="0"/>
        <w:autoSpaceDN w:val="0"/>
        <w:adjustRightInd w:val="0"/>
        <w:jc w:val="both"/>
        <w:rPr>
          <w:rFonts w:ascii="Bookman Old Style" w:hAnsi="Bookman Old Style" w:cs="Arial"/>
          <w:bCs/>
        </w:rPr>
      </w:pPr>
    </w:p>
    <w:p w:rsidR="00E30813" w:rsidRPr="00FB053C" w:rsidRDefault="00E30813" w:rsidP="00EA0587">
      <w:pPr>
        <w:pStyle w:val="Prrafodelista"/>
        <w:numPr>
          <w:ilvl w:val="1"/>
          <w:numId w:val="5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E30813" w:rsidRPr="00FB053C" w:rsidRDefault="00E30813" w:rsidP="00E30813">
      <w:pPr>
        <w:pStyle w:val="Prrafodelista"/>
        <w:autoSpaceDE w:val="0"/>
        <w:autoSpaceDN w:val="0"/>
        <w:adjustRightInd w:val="0"/>
        <w:jc w:val="both"/>
        <w:rPr>
          <w:rFonts w:ascii="Bookman Old Style" w:hAnsi="Bookman Old Style" w:cs="Arial"/>
          <w:bCs/>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E30813" w:rsidRPr="00FB053C" w:rsidRDefault="00E30813" w:rsidP="00E30813">
      <w:pPr>
        <w:pStyle w:val="Prrafodelista"/>
        <w:jc w:val="both"/>
        <w:rPr>
          <w:rFonts w:ascii="Bookman Old Style" w:hAnsi="Bookman Old Style"/>
          <w:color w:val="333333"/>
        </w:rPr>
      </w:pPr>
    </w:p>
    <w:p w:rsidR="00E30813" w:rsidRPr="00FB053C" w:rsidRDefault="00E30813" w:rsidP="00EA0587">
      <w:pPr>
        <w:pStyle w:val="Prrafodelista"/>
        <w:numPr>
          <w:ilvl w:val="1"/>
          <w:numId w:val="51"/>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E30813" w:rsidRPr="00FB053C" w:rsidRDefault="00E30813" w:rsidP="00E30813">
      <w:pPr>
        <w:pStyle w:val="Prrafodelista"/>
        <w:rPr>
          <w:rFonts w:ascii="Bookman Old Style" w:hAnsi="Bookman Old Style"/>
          <w:color w:val="333333"/>
        </w:rPr>
      </w:pPr>
    </w:p>
    <w:p w:rsidR="00E30813" w:rsidRPr="00FB053C" w:rsidRDefault="00E30813" w:rsidP="00EA0587">
      <w:pPr>
        <w:pStyle w:val="Prrafodelista"/>
        <w:numPr>
          <w:ilvl w:val="2"/>
          <w:numId w:val="51"/>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E30813" w:rsidRPr="00FB053C" w:rsidRDefault="00E30813" w:rsidP="00E30813">
      <w:pPr>
        <w:pStyle w:val="Prrafodelista"/>
        <w:jc w:val="both"/>
        <w:rPr>
          <w:rFonts w:ascii="Bookman Old Style" w:hAnsi="Bookman Old Style"/>
          <w:color w:val="333333"/>
        </w:rPr>
      </w:pPr>
    </w:p>
    <w:p w:rsidR="00E30813" w:rsidRPr="00FB053C" w:rsidRDefault="00E30813" w:rsidP="00EA0587">
      <w:pPr>
        <w:pStyle w:val="Prrafodelista"/>
        <w:numPr>
          <w:ilvl w:val="2"/>
          <w:numId w:val="51"/>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E30813" w:rsidRPr="00FB053C" w:rsidRDefault="00E30813" w:rsidP="00E30813">
      <w:pPr>
        <w:pStyle w:val="Prrafodelista"/>
        <w:ind w:left="0"/>
        <w:jc w:val="both"/>
        <w:rPr>
          <w:rFonts w:ascii="Bookman Old Style" w:hAnsi="Bookman Old Style"/>
          <w:b/>
          <w:i/>
          <w:color w:val="333333"/>
        </w:rPr>
      </w:pPr>
    </w:p>
    <w:p w:rsidR="00E30813" w:rsidRDefault="00E30813" w:rsidP="00EA0587">
      <w:pPr>
        <w:pStyle w:val="Prrafodelista"/>
        <w:numPr>
          <w:ilvl w:val="2"/>
          <w:numId w:val="51"/>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E30813" w:rsidRDefault="00E30813" w:rsidP="00E30813">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E30813" w:rsidRPr="00FB053C" w:rsidTr="004921C8">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OBS.</w:t>
            </w:r>
          </w:p>
        </w:tc>
      </w:tr>
      <w:tr w:rsidR="00E30813" w:rsidRPr="00FB053C" w:rsidTr="004921C8">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E30813" w:rsidRPr="00FB053C" w:rsidRDefault="00E30813" w:rsidP="004921C8">
            <w:pPr>
              <w:rPr>
                <w:rFonts w:ascii="Bookman Old Style" w:hAnsi="Bookman Old Style"/>
                <w:color w:val="000000"/>
                <w:lang w:eastAsia="es-BO"/>
              </w:rPr>
            </w:pPr>
            <w:r w:rsidRPr="00FB053C">
              <w:rPr>
                <w:rFonts w:ascii="Bookman Old Style" w:hAnsi="Bookman Old Style"/>
                <w:color w:val="000000"/>
                <w:lang w:eastAsia="es-BO"/>
              </w:rPr>
              <w:t> </w:t>
            </w:r>
          </w:p>
        </w:tc>
      </w:tr>
      <w:tr w:rsidR="00E30813" w:rsidRPr="00FB053C" w:rsidTr="004921C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r w:rsidR="00E30813" w:rsidRPr="00FB053C" w:rsidTr="004921C8">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r w:rsidR="00E30813" w:rsidRPr="00FB053C" w:rsidTr="004921C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r w:rsidR="00E30813" w:rsidRPr="00FB053C" w:rsidTr="004921C8">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E30813" w:rsidRPr="00FB053C" w:rsidRDefault="00E30813" w:rsidP="004921C8">
            <w:pPr>
              <w:rPr>
                <w:rFonts w:ascii="Bookman Old Style" w:hAnsi="Bookman Old Style"/>
                <w:color w:val="000000"/>
                <w:lang w:eastAsia="es-BO"/>
              </w:rPr>
            </w:pPr>
            <w:r w:rsidRPr="00FB053C">
              <w:rPr>
                <w:rFonts w:ascii="Bookman Old Style" w:hAnsi="Bookman Old Style"/>
                <w:color w:val="000000"/>
                <w:lang w:eastAsia="es-BO"/>
              </w:rPr>
              <w:t> </w:t>
            </w:r>
          </w:p>
        </w:tc>
      </w:tr>
      <w:tr w:rsidR="00E30813" w:rsidRPr="00FB053C" w:rsidTr="004921C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r w:rsidR="00E30813" w:rsidRPr="00FB053C" w:rsidTr="004921C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bl>
    <w:p w:rsidR="00E30813" w:rsidRPr="00DE14F8" w:rsidRDefault="00E30813" w:rsidP="00E30813">
      <w:pPr>
        <w:jc w:val="both"/>
        <w:rPr>
          <w:rFonts w:ascii="Bookman Old Style" w:hAnsi="Bookman Old Style" w:cs="Bookman Old Style"/>
        </w:rPr>
      </w:pPr>
    </w:p>
    <w:p w:rsidR="00E30813" w:rsidRPr="00FB053C" w:rsidRDefault="00E30813" w:rsidP="00EA0587">
      <w:pPr>
        <w:pStyle w:val="Prrafodelista"/>
        <w:numPr>
          <w:ilvl w:val="1"/>
          <w:numId w:val="51"/>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E30813" w:rsidRPr="00FB053C" w:rsidRDefault="00E30813" w:rsidP="00E30813">
      <w:pPr>
        <w:pStyle w:val="Prrafodelista"/>
        <w:autoSpaceDE w:val="0"/>
        <w:autoSpaceDN w:val="0"/>
        <w:adjustRightInd w:val="0"/>
        <w:ind w:left="709"/>
        <w:jc w:val="both"/>
        <w:rPr>
          <w:rFonts w:ascii="Bookman Old Style" w:hAnsi="Bookman Old Style" w:cs="Bookman Old Style"/>
          <w:highlight w:val="yellow"/>
        </w:rPr>
      </w:pPr>
    </w:p>
    <w:p w:rsidR="00E30813" w:rsidRPr="00FB053C" w:rsidRDefault="00E30813" w:rsidP="00EA0587">
      <w:pPr>
        <w:pStyle w:val="Prrafodelista"/>
        <w:numPr>
          <w:ilvl w:val="1"/>
          <w:numId w:val="51"/>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  la conciliación de cantidad de 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 una aceptación tácita a la misma, sin derecho a reclamación ulterior. </w:t>
      </w:r>
    </w:p>
    <w:p w:rsidR="00E30813" w:rsidRPr="00FB053C" w:rsidRDefault="00E30813" w:rsidP="00E30813">
      <w:pPr>
        <w:pStyle w:val="Prrafodelista"/>
        <w:rPr>
          <w:rFonts w:ascii="Bookman Old Style" w:hAnsi="Bookman Old Style" w:cs="Bookman Old Style"/>
        </w:rPr>
      </w:pPr>
    </w:p>
    <w:p w:rsidR="00E30813" w:rsidRPr="00FB053C" w:rsidRDefault="00E30813" w:rsidP="00EA0587">
      <w:pPr>
        <w:pStyle w:val="Prrafodelista"/>
        <w:numPr>
          <w:ilvl w:val="1"/>
          <w:numId w:val="51"/>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E30813" w:rsidRPr="00FB053C" w:rsidRDefault="00E30813" w:rsidP="00E30813">
      <w:pPr>
        <w:pStyle w:val="Prrafodelista"/>
        <w:rPr>
          <w:rFonts w:ascii="Bookman Old Style" w:hAnsi="Bookman Old Style" w:cs="Bookman Old Style"/>
        </w:rPr>
      </w:pPr>
    </w:p>
    <w:p w:rsidR="00E30813" w:rsidRPr="00FB053C" w:rsidRDefault="00E30813" w:rsidP="00EA0587">
      <w:pPr>
        <w:pStyle w:val="Prrafodelista"/>
        <w:numPr>
          <w:ilvl w:val="1"/>
          <w:numId w:val="51"/>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E30813" w:rsidRPr="00FB053C" w:rsidRDefault="00E30813" w:rsidP="00E30813">
      <w:pPr>
        <w:pStyle w:val="Prrafodelista"/>
        <w:rPr>
          <w:rFonts w:ascii="Bookman Old Style" w:eastAsia="SimSun" w:hAnsi="Bookman Old Style"/>
          <w:highlight w:val="yellow"/>
          <w:lang w:eastAsia="zh-CN"/>
        </w:rPr>
      </w:pPr>
    </w:p>
    <w:p w:rsidR="00E30813" w:rsidRPr="00FB053C" w:rsidRDefault="00E30813" w:rsidP="00EA0587">
      <w:pPr>
        <w:pStyle w:val="Prrafodelista"/>
        <w:numPr>
          <w:ilvl w:val="1"/>
          <w:numId w:val="51"/>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E30813" w:rsidRPr="00FB053C" w:rsidRDefault="00E30813" w:rsidP="00E30813">
      <w:pPr>
        <w:pStyle w:val="Prrafodelista"/>
        <w:rPr>
          <w:rFonts w:ascii="Bookman Old Style" w:hAnsi="Bookman Old Style" w:cs="Bookman Old Style"/>
          <w:highlight w:val="yellow"/>
        </w:rPr>
      </w:pPr>
    </w:p>
    <w:p w:rsidR="00E30813" w:rsidRPr="00FB053C" w:rsidRDefault="00E30813" w:rsidP="00EA0587">
      <w:pPr>
        <w:pStyle w:val="Prrafodelista"/>
        <w:numPr>
          <w:ilvl w:val="2"/>
          <w:numId w:val="51"/>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E30813" w:rsidRPr="00FB053C" w:rsidRDefault="00E30813" w:rsidP="00E30813">
      <w:pPr>
        <w:pStyle w:val="Prrafodelista"/>
        <w:tabs>
          <w:tab w:val="left" w:pos="851"/>
        </w:tabs>
        <w:ind w:left="1134"/>
        <w:jc w:val="both"/>
        <w:rPr>
          <w:rFonts w:ascii="Bookman Old Style" w:hAnsi="Bookman Old Style" w:cs="Bookman Old Style"/>
        </w:rPr>
      </w:pPr>
    </w:p>
    <w:p w:rsidR="00E30813" w:rsidRPr="00FB053C" w:rsidRDefault="00E30813" w:rsidP="00EA0587">
      <w:pPr>
        <w:pStyle w:val="Prrafodelista"/>
        <w:numPr>
          <w:ilvl w:val="2"/>
          <w:numId w:val="51"/>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E30813" w:rsidRPr="00FB053C" w:rsidRDefault="00E30813" w:rsidP="00E30813">
      <w:pPr>
        <w:pStyle w:val="Prrafodelista"/>
        <w:tabs>
          <w:tab w:val="left" w:pos="851"/>
        </w:tabs>
        <w:rPr>
          <w:rFonts w:ascii="Bookman Old Style" w:hAnsi="Bookman Old Style" w:cs="Bookman Old Style"/>
        </w:rPr>
      </w:pPr>
    </w:p>
    <w:p w:rsidR="00E30813" w:rsidRPr="00FB053C" w:rsidRDefault="00E30813" w:rsidP="00EA0587">
      <w:pPr>
        <w:pStyle w:val="Prrafodelista"/>
        <w:numPr>
          <w:ilvl w:val="2"/>
          <w:numId w:val="51"/>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E30813" w:rsidRPr="00FB053C" w:rsidRDefault="00E30813" w:rsidP="00E30813">
      <w:pPr>
        <w:tabs>
          <w:tab w:val="left" w:pos="851"/>
        </w:tabs>
        <w:jc w:val="both"/>
        <w:rPr>
          <w:rFonts w:ascii="Bookman Old Style" w:hAnsi="Bookman Old Style" w:cs="Bookman Old Style"/>
        </w:rPr>
      </w:pPr>
    </w:p>
    <w:p w:rsidR="00E30813" w:rsidRPr="00FB053C" w:rsidRDefault="00E30813" w:rsidP="00EA0587">
      <w:pPr>
        <w:pStyle w:val="Prrafodelista"/>
        <w:numPr>
          <w:ilvl w:val="2"/>
          <w:numId w:val="51"/>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E30813" w:rsidRPr="00FB053C" w:rsidRDefault="00E30813" w:rsidP="00E30813">
      <w:pPr>
        <w:tabs>
          <w:tab w:val="left" w:pos="851"/>
        </w:tabs>
        <w:jc w:val="both"/>
        <w:rPr>
          <w:rFonts w:ascii="Bookman Old Style" w:hAnsi="Bookman Old Style" w:cs="Bookman Old Style"/>
        </w:rPr>
      </w:pPr>
    </w:p>
    <w:p w:rsidR="00E30813" w:rsidRPr="00FB053C" w:rsidRDefault="00E30813" w:rsidP="00EA0587">
      <w:pPr>
        <w:pStyle w:val="Prrafodelista"/>
        <w:numPr>
          <w:ilvl w:val="2"/>
          <w:numId w:val="51"/>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del transporte  y/o conocimiento de carga.</w:t>
      </w:r>
    </w:p>
    <w:p w:rsidR="00E30813" w:rsidRPr="00FB053C" w:rsidRDefault="00E30813" w:rsidP="00E30813">
      <w:pPr>
        <w:pStyle w:val="Prrafodelista"/>
        <w:rPr>
          <w:rFonts w:ascii="Bookman Old Style" w:hAnsi="Bookman Old Style" w:cs="Bookman Old Style"/>
        </w:rPr>
      </w:pPr>
    </w:p>
    <w:p w:rsidR="00E30813" w:rsidRPr="00FB053C" w:rsidRDefault="00E30813" w:rsidP="00EA0587">
      <w:pPr>
        <w:pStyle w:val="Prrafodelista"/>
        <w:numPr>
          <w:ilvl w:val="1"/>
          <w:numId w:val="51"/>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E30813" w:rsidRPr="00FB053C" w:rsidRDefault="00E30813" w:rsidP="00E30813">
      <w:pPr>
        <w:pStyle w:val="Prrafodelista"/>
        <w:rPr>
          <w:rFonts w:ascii="Bookman Old Style" w:hAnsi="Bookman Old Style" w:cs="Bookman Old Style"/>
        </w:rPr>
      </w:pPr>
    </w:p>
    <w:p w:rsidR="00E30813" w:rsidRPr="00FB053C" w:rsidRDefault="00E30813" w:rsidP="00EA0587">
      <w:pPr>
        <w:pStyle w:val="Prrafodelista"/>
        <w:numPr>
          <w:ilvl w:val="1"/>
          <w:numId w:val="51"/>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E30813" w:rsidRPr="00FB053C" w:rsidRDefault="00E30813" w:rsidP="00E30813">
      <w:pPr>
        <w:pStyle w:val="Prrafodelista"/>
        <w:rPr>
          <w:rFonts w:ascii="Bookman Old Style" w:hAnsi="Bookman Old Style" w:cs="Bookman Old Style"/>
        </w:rPr>
      </w:pPr>
    </w:p>
    <w:p w:rsidR="00E30813" w:rsidRPr="00FB053C" w:rsidRDefault="00E30813" w:rsidP="00EA0587">
      <w:pPr>
        <w:pStyle w:val="Prrafodelista"/>
        <w:numPr>
          <w:ilvl w:val="1"/>
          <w:numId w:val="51"/>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E30813" w:rsidRPr="00FB053C" w:rsidRDefault="00E30813" w:rsidP="00E30813">
      <w:pPr>
        <w:pStyle w:val="Prrafodelista"/>
        <w:tabs>
          <w:tab w:val="left" w:pos="851"/>
        </w:tabs>
        <w:ind w:left="567" w:hanging="567"/>
        <w:rPr>
          <w:rFonts w:ascii="Bookman Old Style" w:hAnsi="Bookman Old Style" w:cs="Bookman Old Style"/>
        </w:rPr>
      </w:pPr>
    </w:p>
    <w:p w:rsidR="00E30813" w:rsidRPr="00FB053C" w:rsidRDefault="00E30813" w:rsidP="00EA0587">
      <w:pPr>
        <w:pStyle w:val="Prrafodelista"/>
        <w:numPr>
          <w:ilvl w:val="1"/>
          <w:numId w:val="51"/>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E30813" w:rsidRPr="00FB053C" w:rsidRDefault="00E30813" w:rsidP="00E30813">
      <w:pPr>
        <w:autoSpaceDE w:val="0"/>
        <w:autoSpaceDN w:val="0"/>
        <w:adjustRightInd w:val="0"/>
        <w:jc w:val="both"/>
        <w:rPr>
          <w:rFonts w:ascii="Bookman Old Style" w:hAnsi="Bookman Old Style" w:cs="Bookman Old Style"/>
          <w:b/>
          <w:bCs/>
          <w:u w:val="single"/>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lastRenderedPageBreak/>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E30813" w:rsidRPr="00FB053C" w:rsidRDefault="00E30813" w:rsidP="00E30813">
      <w:pPr>
        <w:autoSpaceDE w:val="0"/>
        <w:autoSpaceDN w:val="0"/>
        <w:adjustRightInd w:val="0"/>
        <w:jc w:val="both"/>
        <w:rPr>
          <w:rFonts w:ascii="Bookman Old Style" w:hAnsi="Bookman Old Style" w:cs="Bookman Old Style"/>
          <w:lang w:val="es"/>
        </w:rPr>
      </w:pPr>
    </w:p>
    <w:p w:rsidR="00E30813" w:rsidRPr="00FB053C" w:rsidRDefault="00E30813" w:rsidP="00EA0587">
      <w:pPr>
        <w:pStyle w:val="Prrafodelista"/>
        <w:numPr>
          <w:ilvl w:val="1"/>
          <w:numId w:val="52"/>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E30813" w:rsidRPr="00FB053C" w:rsidRDefault="00E30813" w:rsidP="00E30813">
      <w:pPr>
        <w:autoSpaceDE w:val="0"/>
        <w:autoSpaceDN w:val="0"/>
        <w:adjustRightInd w:val="0"/>
        <w:jc w:val="both"/>
        <w:rPr>
          <w:rFonts w:ascii="Bookman Old Style" w:hAnsi="Bookman Old Style" w:cs="Bookman Old Style"/>
          <w:b/>
          <w:bCs/>
          <w:u w:val="sing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A0587">
      <w:pPr>
        <w:pStyle w:val="Prrafodelista"/>
        <w:numPr>
          <w:ilvl w:val="1"/>
          <w:numId w:val="60"/>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Póliza de Responsabilidad Civil por daños a terceros, o bienes de terceros</w:t>
      </w:r>
      <w:r w:rsidRPr="00FB053C">
        <w:rPr>
          <w:rFonts w:ascii="Bookman Old Style" w:hAnsi="Bookman Old Style" w:cs="Arial"/>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E30813" w:rsidRPr="00FB053C" w:rsidRDefault="00E30813" w:rsidP="00E30813">
      <w:pPr>
        <w:pStyle w:val="Prrafodelista"/>
        <w:ind w:left="851" w:hanging="284"/>
        <w:jc w:val="both"/>
        <w:rPr>
          <w:rFonts w:ascii="Bookman Old Style" w:hAnsi="Bookman Old Style" w:cs="Arial"/>
        </w:rPr>
      </w:pPr>
    </w:p>
    <w:p w:rsidR="00E30813" w:rsidRPr="00FB053C" w:rsidRDefault="00E30813" w:rsidP="00E30813">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______</w:t>
      </w:r>
      <w:proofErr w:type="gramStart"/>
      <w:r w:rsidRPr="00FB053C">
        <w:rPr>
          <w:rFonts w:ascii="Bookman Old Style" w:hAnsi="Bookman Old Style" w:cs="Arial"/>
        </w:rPr>
        <w:t>_(</w:t>
      </w:r>
      <w:proofErr w:type="gramEnd"/>
      <w:r w:rsidRPr="00FB053C">
        <w:rPr>
          <w:rFonts w:ascii="Bookman Old Style" w:hAnsi="Bookman Old Style" w:cs="Arial"/>
        </w:rPr>
        <w:t xml:space="preserve">_________ 00/100 </w:t>
      </w:r>
      <w:r>
        <w:rPr>
          <w:rFonts w:ascii="Bookman Old Style" w:hAnsi="Bookman Old Style" w:cs="Arial"/>
        </w:rPr>
        <w:t>Bolivianos</w:t>
      </w:r>
      <w:r w:rsidRPr="00FB053C">
        <w:rPr>
          <w:rFonts w:ascii="Bookman Old Style" w:hAnsi="Bookman Old Style" w:cs="Arial"/>
        </w:rPr>
        <w:t>).</w:t>
      </w:r>
    </w:p>
    <w:p w:rsidR="00E30813" w:rsidRPr="00FB053C" w:rsidRDefault="00E30813" w:rsidP="00E30813">
      <w:pPr>
        <w:ind w:left="709"/>
        <w:jc w:val="both"/>
        <w:rPr>
          <w:rFonts w:ascii="Bookman Old Style" w:hAnsi="Bookman Old Style" w:cs="Arial"/>
        </w:rPr>
      </w:pPr>
    </w:p>
    <w:p w:rsidR="00E30813" w:rsidRPr="006A6791" w:rsidRDefault="00E30813" w:rsidP="00E30813">
      <w:pPr>
        <w:ind w:left="709"/>
        <w:jc w:val="both"/>
        <w:rPr>
          <w:rFonts w:ascii="Bookman Old Style" w:hAnsi="Bookman Old Style" w:cs="Arial"/>
        </w:rPr>
      </w:pPr>
      <w:r w:rsidRPr="006A6791">
        <w:rPr>
          <w:rFonts w:ascii="Bookman Old Style" w:hAnsi="Bookman Old Style" w:cs="Arial"/>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E30813" w:rsidRPr="00FB053C" w:rsidRDefault="00E30813" w:rsidP="00E30813">
      <w:pPr>
        <w:ind w:left="851"/>
        <w:jc w:val="both"/>
        <w:rPr>
          <w:rFonts w:ascii="Bookman Old Style" w:hAnsi="Bookman Old Style" w:cs="Arial"/>
          <w:highlight w:val="yellow"/>
        </w:rPr>
      </w:pPr>
    </w:p>
    <w:p w:rsidR="00E30813" w:rsidRPr="00FB053C" w:rsidRDefault="00E30813" w:rsidP="00EA0587">
      <w:pPr>
        <w:pStyle w:val="Prrafodelista"/>
        <w:numPr>
          <w:ilvl w:val="1"/>
          <w:numId w:val="60"/>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w:t>
      </w:r>
      <w:proofErr w:type="spellStart"/>
      <w:r w:rsidRPr="00FB053C">
        <w:rPr>
          <w:rFonts w:ascii="Bookman Old Style" w:hAnsi="Bookman Old Style" w:cs="Arial"/>
        </w:rPr>
        <w:t>descarguío</w:t>
      </w:r>
      <w:proofErr w:type="spellEnd"/>
      <w:r w:rsidRPr="00FB053C">
        <w:rPr>
          <w:rFonts w:ascii="Bookman Old Style" w:hAnsi="Bookman Old Style" w:cs="Arial"/>
        </w:rPr>
        <w:t xml:space="preserve">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E30813" w:rsidRDefault="00E30813" w:rsidP="00E30813">
      <w:pPr>
        <w:ind w:firstLine="708"/>
        <w:jc w:val="both"/>
        <w:rPr>
          <w:rFonts w:ascii="Bookman Old Style" w:hAnsi="Bookman Old Style" w:cs="Arial"/>
          <w:lang w:val="es-ES_tradnl"/>
        </w:rPr>
      </w:pPr>
    </w:p>
    <w:p w:rsidR="00E30813" w:rsidRPr="00FB053C" w:rsidRDefault="00E30813" w:rsidP="00E30813">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E30813" w:rsidRPr="00FB053C" w:rsidRDefault="00E30813" w:rsidP="00E30813">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E30813" w:rsidRPr="00FB053C" w:rsidTr="004921C8">
        <w:trPr>
          <w:trHeight w:val="349"/>
          <w:jc w:val="center"/>
        </w:trPr>
        <w:tc>
          <w:tcPr>
            <w:tcW w:w="2193" w:type="dxa"/>
            <w:shd w:val="clear" w:color="auto" w:fill="92D050"/>
            <w:vAlign w:val="center"/>
            <w:hideMark/>
          </w:tcPr>
          <w:p w:rsidR="00E30813" w:rsidRPr="00FB053C" w:rsidRDefault="00E30813" w:rsidP="004921C8">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E30813" w:rsidRPr="00FB053C" w:rsidRDefault="00E30813" w:rsidP="004921C8">
            <w:pPr>
              <w:rPr>
                <w:rFonts w:ascii="Bookman Old Style" w:hAnsi="Bookman Old Style" w:cs="Arial"/>
                <w:b/>
                <w:bCs/>
              </w:rPr>
            </w:pPr>
            <w:r w:rsidRPr="00FB053C">
              <w:rPr>
                <w:rFonts w:ascii="Bookman Old Style" w:hAnsi="Bookman Old Style" w:cs="Arial"/>
                <w:b/>
                <w:bCs/>
              </w:rPr>
              <w:t>Costo de Producto</w:t>
            </w:r>
          </w:p>
        </w:tc>
      </w:tr>
      <w:tr w:rsidR="00E30813" w:rsidRPr="00FB053C" w:rsidTr="004921C8">
        <w:trPr>
          <w:trHeight w:val="240"/>
          <w:jc w:val="center"/>
        </w:trPr>
        <w:tc>
          <w:tcPr>
            <w:tcW w:w="2193" w:type="dxa"/>
            <w:shd w:val="clear" w:color="auto" w:fill="auto"/>
            <w:vAlign w:val="center"/>
            <w:hideMark/>
          </w:tcPr>
          <w:p w:rsidR="00E30813" w:rsidRPr="00FB053C" w:rsidRDefault="00E30813" w:rsidP="004921C8">
            <w:pPr>
              <w:rPr>
                <w:rFonts w:ascii="Bookman Old Style" w:hAnsi="Bookman Old Style" w:cs="Arial"/>
              </w:rPr>
            </w:pPr>
            <w:r w:rsidRPr="00FB053C">
              <w:rPr>
                <w:rFonts w:ascii="Bookman Old Style" w:hAnsi="Bookman Old Style" w:cs="Arial"/>
              </w:rPr>
              <w:t>Garrafa más GLP</w:t>
            </w:r>
          </w:p>
        </w:tc>
        <w:tc>
          <w:tcPr>
            <w:tcW w:w="4516" w:type="dxa"/>
            <w:vAlign w:val="center"/>
          </w:tcPr>
          <w:p w:rsidR="00E30813" w:rsidRPr="00FB053C" w:rsidRDefault="00E30813" w:rsidP="004921C8">
            <w:pPr>
              <w:rPr>
                <w:rFonts w:ascii="Bookman Old Style" w:hAnsi="Bookman Old Style" w:cs="Arial"/>
              </w:rPr>
            </w:pPr>
            <w:r w:rsidRPr="00FB053C">
              <w:rPr>
                <w:rFonts w:ascii="Bookman Old Style" w:hAnsi="Bookman Old Style" w:cs="Arial"/>
              </w:rPr>
              <w:t>Costo al valor del precio final al consumidor</w:t>
            </w:r>
          </w:p>
        </w:tc>
      </w:tr>
    </w:tbl>
    <w:p w:rsidR="00E30813" w:rsidRPr="00FB053C" w:rsidRDefault="00E30813" w:rsidP="00E30813">
      <w:pPr>
        <w:pStyle w:val="Prrafodelista"/>
        <w:ind w:left="1068" w:firstLine="348"/>
        <w:jc w:val="both"/>
        <w:rPr>
          <w:rFonts w:ascii="Bookman Old Style" w:hAnsi="Bookman Old Style" w:cs="Arial"/>
        </w:rPr>
      </w:pPr>
    </w:p>
    <w:p w:rsidR="00E30813" w:rsidRPr="00FB053C" w:rsidRDefault="00E30813" w:rsidP="00E30813">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E30813" w:rsidRPr="00FB053C" w:rsidRDefault="00E30813" w:rsidP="00E30813">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E30813" w:rsidRDefault="00E30813" w:rsidP="00E30813">
      <w:pPr>
        <w:contextualSpacing/>
        <w:jc w:val="both"/>
        <w:rPr>
          <w:rFonts w:ascii="Bookman Old Style" w:hAnsi="Bookman Old Style"/>
          <w:b/>
          <w:color w:val="000000"/>
        </w:rPr>
      </w:pPr>
    </w:p>
    <w:p w:rsidR="00E30813" w:rsidRPr="00FB053C" w:rsidRDefault="00E30813" w:rsidP="00E30813">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E30813" w:rsidRPr="00FB053C" w:rsidRDefault="00E30813" w:rsidP="00E30813">
      <w:pPr>
        <w:contextualSpacing/>
        <w:jc w:val="both"/>
        <w:rPr>
          <w:rFonts w:ascii="Bookman Old Style" w:hAnsi="Bookman Old Style"/>
          <w:b/>
          <w:color w:val="000000"/>
        </w:rPr>
      </w:pPr>
    </w:p>
    <w:p w:rsidR="00E30813" w:rsidRPr="00FB053C" w:rsidRDefault="00E30813" w:rsidP="00E30813">
      <w:pPr>
        <w:contextualSpacing/>
        <w:jc w:val="both"/>
        <w:rPr>
          <w:rFonts w:ascii="Bookman Old Style" w:hAnsi="Bookman Old Style"/>
          <w:b/>
        </w:rPr>
      </w:pPr>
      <w:r w:rsidRPr="00FB053C">
        <w:rPr>
          <w:rFonts w:ascii="Bookman Old Style" w:hAnsi="Bookman Old Style"/>
          <w:color w:val="000000"/>
        </w:rPr>
        <w:lastRenderedPageBreak/>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E30813" w:rsidRPr="00FB053C" w:rsidRDefault="00E30813" w:rsidP="00E30813">
      <w:pPr>
        <w:contextualSpacing/>
        <w:jc w:val="both"/>
        <w:rPr>
          <w:rFonts w:ascii="Bookman Old Style" w:hAnsi="Bookman Old Style"/>
          <w:b/>
          <w:color w:val="000000"/>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obligándose a pagar por cada Día 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La suma de multas no podrá exceder el veinte por ciento (20%) del monto total del contrato sin perjuicio de resolver el mismo.</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E30813" w:rsidRPr="00FB053C" w:rsidRDefault="00E30813" w:rsidP="00E30813">
      <w:pPr>
        <w:autoSpaceDE w:val="0"/>
        <w:autoSpaceDN w:val="0"/>
        <w:adjustRightInd w:val="0"/>
        <w:jc w:val="both"/>
        <w:rPr>
          <w:rFonts w:ascii="Bookman Old Style" w:hAnsi="Bookman Old Style" w:cs="Bookman Old Style"/>
          <w:b/>
          <w:bCs/>
          <w:u w:val="single"/>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QUINTA.- (LÍMITES A LA RESPONSABILIDAD POR DAÑO A TERCEROS)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E30813" w:rsidRDefault="00E30813" w:rsidP="00E30813">
      <w:pPr>
        <w:autoSpaceDE w:val="0"/>
        <w:autoSpaceDN w:val="0"/>
        <w:adjustRightInd w:val="0"/>
        <w:jc w:val="both"/>
        <w:rPr>
          <w:rFonts w:ascii="Bookman Old Style" w:hAnsi="Bookman Old Style" w:cs="Bookman Old Style"/>
        </w:rPr>
      </w:pPr>
    </w:p>
    <w:p w:rsidR="00E30813"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E30813" w:rsidRPr="00FB053C" w:rsidRDefault="00E30813" w:rsidP="00E30813">
      <w:pPr>
        <w:contextualSpacing/>
        <w:jc w:val="both"/>
        <w:rPr>
          <w:rFonts w:ascii="Bookman Old Style" w:hAnsi="Bookman Old Style"/>
          <w:b/>
          <w:color w:val="000000"/>
        </w:rPr>
      </w:pPr>
    </w:p>
    <w:p w:rsidR="00E30813" w:rsidRPr="00FB053C" w:rsidRDefault="00E30813" w:rsidP="00E30813">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E30813" w:rsidRPr="00FB053C" w:rsidRDefault="00E30813" w:rsidP="00E30813">
      <w:pPr>
        <w:autoSpaceDE w:val="0"/>
        <w:autoSpaceDN w:val="0"/>
        <w:adjustRightInd w:val="0"/>
        <w:jc w:val="both"/>
        <w:rPr>
          <w:rFonts w:ascii="Bookman Old Style" w:hAnsi="Bookman Old Style" w:cs="Bookman Old Style"/>
          <w:b/>
          <w:bCs/>
          <w:u w:val="single"/>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E30813" w:rsidRPr="00FB053C" w:rsidRDefault="00E30813" w:rsidP="00E30813">
      <w:pPr>
        <w:autoSpaceDE w:val="0"/>
        <w:autoSpaceDN w:val="0"/>
        <w:adjustRightInd w:val="0"/>
        <w:jc w:val="both"/>
        <w:rPr>
          <w:rFonts w:ascii="Bookman Old Style" w:hAnsi="Bookman Old Style" w:cs="Bookman Old Style"/>
          <w:b/>
          <w:bCs/>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Entre tales eventos quedan comprendidos enunciativamente, mas no limitativamente: incendios, temblores, terremotos, maremotos, derrumbes, avalanchas, inundaciones, tempestades, huracanes, explosiones, conflictos bélicos, guerras externas o internas, leyes y </w:t>
      </w:r>
      <w:r w:rsidRPr="00FB053C">
        <w:rPr>
          <w:rFonts w:ascii="Bookman Old Style" w:hAnsi="Bookman Old Style" w:cs="Bookman Old Style"/>
        </w:rPr>
        <w:lastRenderedPageBreak/>
        <w:t>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E30813" w:rsidRPr="00FB053C" w:rsidRDefault="00E30813" w:rsidP="00E30813">
      <w:pPr>
        <w:autoSpaceDE w:val="0"/>
        <w:autoSpaceDN w:val="0"/>
        <w:adjustRightInd w:val="0"/>
        <w:jc w:val="both"/>
        <w:rPr>
          <w:rFonts w:ascii="Bookman Old Style" w:hAnsi="Bookman Old Style" w:cs="Bookman Old Style"/>
          <w:b/>
          <w:bCs/>
          <w:u w:val="single"/>
        </w:rPr>
      </w:pPr>
    </w:p>
    <w:p w:rsidR="00E30813" w:rsidRPr="00FB053C" w:rsidRDefault="00E30813" w:rsidP="00E3081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E30813" w:rsidRPr="00FB053C" w:rsidRDefault="00E30813" w:rsidP="00E30813">
      <w:pPr>
        <w:pStyle w:val="Sangra3detindependiente"/>
        <w:spacing w:after="0"/>
        <w:ind w:left="0"/>
        <w:jc w:val="both"/>
        <w:rPr>
          <w:rFonts w:ascii="Bookman Old Style" w:hAnsi="Bookman Old Style"/>
          <w:color w:val="000000"/>
          <w:sz w:val="22"/>
          <w:szCs w:val="22"/>
          <w:lang w:val="es-ES"/>
        </w:rPr>
      </w:pPr>
    </w:p>
    <w:p w:rsidR="00E30813" w:rsidRPr="00FB053C" w:rsidRDefault="00E30813" w:rsidP="00EA0587">
      <w:pPr>
        <w:pStyle w:val="Prrafodelista"/>
        <w:numPr>
          <w:ilvl w:val="1"/>
          <w:numId w:val="53"/>
        </w:numPr>
        <w:contextualSpacing/>
        <w:jc w:val="both"/>
        <w:rPr>
          <w:rFonts w:ascii="Bookman Old Style" w:hAnsi="Bookman Old Style" w:cs="Arial"/>
          <w:color w:val="000000"/>
        </w:rPr>
      </w:pPr>
      <w:r w:rsidRPr="00FB053C">
        <w:rPr>
          <w:rFonts w:ascii="Bookman Old Style" w:hAnsi="Bookman Old Style" w:cs="Arial"/>
          <w:b/>
          <w:color w:val="000000"/>
        </w:rPr>
        <w:lastRenderedPageBreak/>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el  </w:t>
      </w:r>
      <w:r w:rsidRPr="00FB053C">
        <w:rPr>
          <w:rFonts w:ascii="Bookman Old Style" w:hAnsi="Bookman Old Style" w:cs="Arial"/>
          <w:b/>
          <w:lang w:val="es-ES_tradnl"/>
        </w:rPr>
        <w:t>Transportista</w:t>
      </w:r>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E30813" w:rsidRPr="00FB053C" w:rsidRDefault="00E30813" w:rsidP="00EA0587">
      <w:pPr>
        <w:pStyle w:val="Prrafodelista"/>
        <w:numPr>
          <w:ilvl w:val="1"/>
          <w:numId w:val="53"/>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E30813" w:rsidRPr="00FB053C" w:rsidRDefault="00E30813" w:rsidP="00E30813">
      <w:pPr>
        <w:pStyle w:val="Prrafodelista"/>
        <w:rPr>
          <w:rFonts w:ascii="Bookman Old Style" w:hAnsi="Bookman Old Style"/>
          <w:color w:val="000000"/>
        </w:rPr>
      </w:pPr>
    </w:p>
    <w:p w:rsidR="00E30813" w:rsidRPr="00FB053C" w:rsidRDefault="00E30813" w:rsidP="00EA0587">
      <w:pPr>
        <w:numPr>
          <w:ilvl w:val="0"/>
          <w:numId w:val="41"/>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E30813" w:rsidRPr="00FB053C" w:rsidRDefault="00E30813" w:rsidP="00EA0587">
      <w:pPr>
        <w:numPr>
          <w:ilvl w:val="0"/>
          <w:numId w:val="41"/>
        </w:numPr>
        <w:jc w:val="both"/>
        <w:rPr>
          <w:rFonts w:ascii="Bookman Old Style" w:hAnsi="Bookman Old Style" w:cs="Arial"/>
        </w:rPr>
      </w:pPr>
      <w:r w:rsidRPr="00FB053C">
        <w:rPr>
          <w:rFonts w:ascii="Bookman Old Style" w:hAnsi="Bookman Old Style" w:cs="Arial"/>
        </w:rPr>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E30813" w:rsidRPr="00FB053C" w:rsidRDefault="00E30813" w:rsidP="00EA0587">
      <w:pPr>
        <w:numPr>
          <w:ilvl w:val="0"/>
          <w:numId w:val="41"/>
        </w:numPr>
        <w:jc w:val="both"/>
        <w:rPr>
          <w:rFonts w:ascii="Bookman Old Style" w:hAnsi="Bookman Old Style" w:cs="Arial"/>
        </w:rPr>
      </w:pPr>
      <w:r w:rsidRPr="00FB053C">
        <w:rPr>
          <w:rFonts w:ascii="Bookman Old Style" w:hAnsi="Bookman Old Style" w:cs="Arial"/>
        </w:rPr>
        <w:t>Por incumplimiento del servicio.</w:t>
      </w:r>
    </w:p>
    <w:p w:rsidR="00E30813" w:rsidRPr="00FB053C" w:rsidRDefault="00E30813" w:rsidP="00EA0587">
      <w:pPr>
        <w:pStyle w:val="prrafodelista0"/>
        <w:numPr>
          <w:ilvl w:val="0"/>
          <w:numId w:val="41"/>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E30813" w:rsidRPr="00FB053C" w:rsidRDefault="00E30813" w:rsidP="00EA0587">
      <w:pPr>
        <w:pStyle w:val="prrafodelista0"/>
        <w:numPr>
          <w:ilvl w:val="0"/>
          <w:numId w:val="41"/>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E30813" w:rsidRPr="00FB053C" w:rsidRDefault="00E30813" w:rsidP="00EA0587">
      <w:pPr>
        <w:pStyle w:val="prrafodelista0"/>
        <w:numPr>
          <w:ilvl w:val="0"/>
          <w:numId w:val="41"/>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t>(Opcional) Por incumplimiento en la presentación de garantías y/o pólizas.</w:t>
      </w:r>
    </w:p>
    <w:p w:rsidR="00E30813" w:rsidRPr="00FB053C" w:rsidRDefault="00E30813" w:rsidP="00EA0587">
      <w:pPr>
        <w:pStyle w:val="prrafodelista0"/>
        <w:numPr>
          <w:ilvl w:val="0"/>
          <w:numId w:val="41"/>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E30813" w:rsidRPr="00FB053C" w:rsidRDefault="00E30813" w:rsidP="00EA0587">
      <w:pPr>
        <w:pStyle w:val="prrafodelista0"/>
        <w:numPr>
          <w:ilvl w:val="0"/>
          <w:numId w:val="41"/>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E30813" w:rsidRPr="00FB053C" w:rsidRDefault="00E30813" w:rsidP="00E30813">
      <w:pPr>
        <w:pStyle w:val="Sangra3detindependiente"/>
        <w:spacing w:after="0"/>
        <w:ind w:left="0"/>
        <w:jc w:val="both"/>
        <w:rPr>
          <w:rFonts w:ascii="Bookman Old Style" w:hAnsi="Bookman Old Style"/>
          <w:color w:val="000000"/>
          <w:sz w:val="22"/>
          <w:szCs w:val="22"/>
          <w:lang w:val="es-ES"/>
        </w:rPr>
      </w:pPr>
    </w:p>
    <w:p w:rsidR="00E30813" w:rsidRPr="00FB053C" w:rsidRDefault="00E30813" w:rsidP="00E30813">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E30813" w:rsidRPr="00FB053C" w:rsidRDefault="00E30813" w:rsidP="00E30813">
      <w:pPr>
        <w:pStyle w:val="Sangra3detindependiente"/>
        <w:spacing w:after="0"/>
        <w:jc w:val="both"/>
        <w:rPr>
          <w:rFonts w:ascii="Bookman Old Style" w:hAnsi="Bookman Old Style"/>
          <w:color w:val="000000"/>
          <w:sz w:val="22"/>
          <w:szCs w:val="22"/>
          <w:lang w:val="es-ES"/>
        </w:rPr>
      </w:pPr>
    </w:p>
    <w:p w:rsidR="00E30813" w:rsidRPr="00FB053C" w:rsidRDefault="00E30813" w:rsidP="00EA0587">
      <w:pPr>
        <w:pStyle w:val="Prrafodelista"/>
        <w:numPr>
          <w:ilvl w:val="1"/>
          <w:numId w:val="53"/>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E30813" w:rsidRPr="00FB053C" w:rsidRDefault="00E30813" w:rsidP="00E30813">
      <w:pPr>
        <w:pStyle w:val="Prrafodelista"/>
        <w:jc w:val="both"/>
        <w:rPr>
          <w:rFonts w:ascii="Bookman Old Style" w:hAnsi="Bookman Old Style"/>
          <w:color w:val="000000"/>
        </w:rPr>
      </w:pPr>
    </w:p>
    <w:p w:rsidR="00E30813" w:rsidRPr="00FB053C" w:rsidRDefault="00E30813" w:rsidP="00E30813">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E30813" w:rsidRPr="00FB053C" w:rsidRDefault="00E30813" w:rsidP="00E30813">
      <w:pPr>
        <w:contextualSpacing/>
        <w:jc w:val="both"/>
        <w:rPr>
          <w:rFonts w:ascii="Bookman Old Style" w:hAnsi="Bookman Old Style"/>
          <w:b/>
          <w:color w:val="000000"/>
        </w:rPr>
      </w:pPr>
    </w:p>
    <w:p w:rsidR="00E30813" w:rsidRPr="00FB053C" w:rsidRDefault="00E30813" w:rsidP="00EA0587">
      <w:pPr>
        <w:pStyle w:val="Prrafodelista"/>
        <w:numPr>
          <w:ilvl w:val="1"/>
          <w:numId w:val="54"/>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E30813" w:rsidRPr="00FB053C" w:rsidRDefault="00E30813" w:rsidP="00E30813">
      <w:pPr>
        <w:pStyle w:val="Prrafodelista"/>
        <w:ind w:left="709"/>
        <w:jc w:val="both"/>
        <w:rPr>
          <w:rFonts w:ascii="Bookman Old Style" w:hAnsi="Bookman Old Style"/>
        </w:rPr>
      </w:pPr>
    </w:p>
    <w:p w:rsidR="00E30813" w:rsidRPr="00FB053C" w:rsidRDefault="00E30813" w:rsidP="00E30813">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E30813" w:rsidRPr="00FB053C" w:rsidRDefault="00E30813" w:rsidP="00E30813">
      <w:pPr>
        <w:pStyle w:val="Default"/>
        <w:jc w:val="both"/>
        <w:rPr>
          <w:rFonts w:ascii="Bookman Old Style" w:hAnsi="Bookman Old Style"/>
          <w:sz w:val="22"/>
          <w:szCs w:val="22"/>
        </w:rPr>
      </w:pPr>
    </w:p>
    <w:p w:rsidR="00E30813" w:rsidRPr="00FB053C" w:rsidRDefault="00E30813" w:rsidP="00EA0587">
      <w:pPr>
        <w:pStyle w:val="Prrafodelista"/>
        <w:numPr>
          <w:ilvl w:val="1"/>
          <w:numId w:val="54"/>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E30813" w:rsidRPr="00FB053C" w:rsidRDefault="00E30813" w:rsidP="00E30813">
      <w:pPr>
        <w:pStyle w:val="Default"/>
        <w:jc w:val="both"/>
        <w:rPr>
          <w:rFonts w:ascii="Bookman Old Style" w:hAnsi="Bookman Old Style"/>
          <w:sz w:val="22"/>
          <w:szCs w:val="22"/>
        </w:rPr>
      </w:pPr>
    </w:p>
    <w:p w:rsidR="00E30813" w:rsidRPr="00FB053C" w:rsidRDefault="00E30813" w:rsidP="00E30813">
      <w:pPr>
        <w:shd w:val="clear" w:color="auto" w:fill="FFFFFF"/>
        <w:jc w:val="both"/>
        <w:rPr>
          <w:rFonts w:ascii="Bookman Old Style" w:hAnsi="Bookman Old Style"/>
          <w:color w:val="000000"/>
        </w:rPr>
      </w:pPr>
      <w:r w:rsidRPr="00FB053C">
        <w:rPr>
          <w:rFonts w:ascii="Bookman Old Style" w:hAnsi="Bookman Old Style"/>
          <w:color w:val="000000"/>
        </w:rPr>
        <w:lastRenderedPageBreak/>
        <w:t>En el marco de la Constitución Política del Estado, cualquier controversia, divergencia o disputa respecto a o en relación con este Contrato, su validez, ejecución o cumplimiento, incluyendo la presente Sub Cláusula, </w:t>
      </w:r>
      <w:r w:rsidRPr="00FB053C">
        <w:rPr>
          <w:rStyle w:val="apple-converted-space"/>
          <w:rFonts w:ascii="Bookman Old Style" w:hAnsi="Bookman Old Style"/>
          <w:color w:val="000000"/>
        </w:rPr>
        <w:t> </w:t>
      </w:r>
      <w:r w:rsidRPr="00FB053C">
        <w:rPr>
          <w:rFonts w:ascii="Bookman Old Style" w:hAnsi="Bookman Old Style"/>
          <w:color w:val="000000"/>
        </w:rPr>
        <w:t xml:space="preserve">será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E30813" w:rsidRPr="00FB053C" w:rsidRDefault="00E30813" w:rsidP="00E30813">
      <w:pPr>
        <w:shd w:val="clear" w:color="auto" w:fill="FFFFFF"/>
        <w:jc w:val="both"/>
        <w:rPr>
          <w:rFonts w:ascii="Bookman Old Style" w:hAnsi="Bookman Old Style"/>
          <w:color w:val="000000"/>
        </w:rPr>
      </w:pPr>
    </w:p>
    <w:p w:rsidR="00E30813" w:rsidRPr="00FB053C" w:rsidRDefault="00E30813" w:rsidP="00EA0587">
      <w:pPr>
        <w:pStyle w:val="Prrafodelista"/>
        <w:numPr>
          <w:ilvl w:val="1"/>
          <w:numId w:val="54"/>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E30813" w:rsidRPr="00FB053C" w:rsidRDefault="00E30813" w:rsidP="00E30813">
      <w:pPr>
        <w:pStyle w:val="Default"/>
        <w:jc w:val="both"/>
        <w:rPr>
          <w:rFonts w:ascii="Bookman Old Style" w:hAnsi="Bookman Old Style"/>
          <w:sz w:val="22"/>
          <w:szCs w:val="22"/>
        </w:rPr>
      </w:pPr>
    </w:p>
    <w:p w:rsidR="00E30813" w:rsidRPr="00FB053C" w:rsidRDefault="00E30813" w:rsidP="00E30813">
      <w:pPr>
        <w:pStyle w:val="Default"/>
        <w:jc w:val="both"/>
        <w:rPr>
          <w:rFonts w:ascii="Bookman Old Style" w:hAnsi="Bookman Old Style"/>
          <w:b/>
          <w:bCs/>
          <w:sz w:val="22"/>
          <w:szCs w:val="22"/>
        </w:rPr>
      </w:pPr>
      <w:r w:rsidRPr="00FB053C">
        <w:rPr>
          <w:rFonts w:ascii="Bookman Old Style" w:hAnsi="Bookman Old Style"/>
          <w:sz w:val="22"/>
          <w:szCs w:val="22"/>
        </w:rPr>
        <w:t>La realización del Contrato continuará durante cualquier procedimiento relacionado con cualquier Controversia, a menos que cualquiera de las Partes ordene la suspensión del mismo.</w:t>
      </w:r>
    </w:p>
    <w:p w:rsidR="00E30813" w:rsidRPr="00FB053C" w:rsidRDefault="00E30813" w:rsidP="00E30813">
      <w:pPr>
        <w:jc w:val="both"/>
        <w:rPr>
          <w:rFonts w:ascii="Bookman Old Style" w:hAnsi="Bookman Old Style" w:cs="Arial"/>
          <w:b/>
        </w:rPr>
      </w:pPr>
    </w:p>
    <w:p w:rsidR="00E30813" w:rsidRPr="00FB053C" w:rsidRDefault="00E30813" w:rsidP="00E30813">
      <w:pPr>
        <w:jc w:val="both"/>
        <w:rPr>
          <w:rFonts w:ascii="Bookman Old Style" w:hAnsi="Bookman Old Style" w:cs="Arial"/>
          <w:b/>
        </w:rPr>
      </w:pPr>
      <w:r w:rsidRPr="00FB053C">
        <w:rPr>
          <w:rFonts w:ascii="Bookman Old Style" w:hAnsi="Bookman Old Style" w:cs="Arial"/>
          <w:b/>
        </w:rPr>
        <w:t>CLÁUSULA VIGÉSIMA PRIMERA.- (LEY APLICABLE)</w:t>
      </w:r>
    </w:p>
    <w:p w:rsidR="00E30813" w:rsidRPr="00FB053C" w:rsidRDefault="00E30813" w:rsidP="00E30813">
      <w:pPr>
        <w:jc w:val="both"/>
        <w:rPr>
          <w:rFonts w:ascii="Bookman Old Style" w:hAnsi="Bookman Old Style" w:cs="Arial"/>
        </w:rPr>
      </w:pPr>
    </w:p>
    <w:p w:rsidR="00E30813" w:rsidRPr="00FB053C" w:rsidRDefault="00E30813" w:rsidP="00E30813">
      <w:pPr>
        <w:autoSpaceDE w:val="0"/>
        <w:autoSpaceDN w:val="0"/>
        <w:adjustRightInd w:val="0"/>
        <w:jc w:val="both"/>
        <w:rPr>
          <w:rFonts w:ascii="Bookman Old Style" w:hAnsi="Bookman Old Style" w:cs="Arial"/>
        </w:rPr>
      </w:pPr>
      <w:r w:rsidRPr="00FB053C">
        <w:rPr>
          <w:rFonts w:ascii="Bookman Old Style" w:hAnsi="Bookman Old Style" w:cs="Arial"/>
        </w:rPr>
        <w:t>El Contrato se interpretará y se regirá de acuerdo a las Leyes Aplicables del Estado Plurinacional de Bolivia, y las Partes acuerdan someterse a las mismas.</w:t>
      </w:r>
    </w:p>
    <w:p w:rsidR="00E30813" w:rsidRPr="00FB053C" w:rsidRDefault="00E30813" w:rsidP="00E30813">
      <w:pPr>
        <w:widowControl w:val="0"/>
        <w:jc w:val="both"/>
        <w:rPr>
          <w:rFonts w:ascii="Bookman Old Style" w:hAnsi="Bookman Old Style"/>
        </w:rPr>
      </w:pPr>
    </w:p>
    <w:p w:rsidR="00E30813" w:rsidRPr="00FB053C" w:rsidRDefault="00E30813" w:rsidP="00E30813">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E30813" w:rsidRPr="00FB053C" w:rsidRDefault="00E30813" w:rsidP="00E30813">
      <w:pPr>
        <w:contextualSpacing/>
        <w:jc w:val="both"/>
        <w:rPr>
          <w:rFonts w:ascii="Bookman Old Style" w:hAnsi="Bookman Old Style"/>
          <w:b/>
          <w:color w:val="000000"/>
          <w:highlight w:val="yellow"/>
          <w:u w:val="single"/>
        </w:rPr>
      </w:pPr>
    </w:p>
    <w:p w:rsidR="00E30813" w:rsidRPr="00FB053C" w:rsidRDefault="00E30813" w:rsidP="00E30813">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E30813" w:rsidRPr="00FB053C" w:rsidRDefault="00E30813" w:rsidP="00E30813">
      <w:pPr>
        <w:contextualSpacing/>
        <w:jc w:val="both"/>
        <w:rPr>
          <w:rFonts w:ascii="Bookman Old Style" w:hAnsi="Bookman Old Style"/>
        </w:rPr>
      </w:pPr>
    </w:p>
    <w:p w:rsidR="00E30813" w:rsidRPr="00FB053C" w:rsidRDefault="00E30813" w:rsidP="00E30813">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E30813" w:rsidRPr="00FB053C" w:rsidRDefault="00E30813" w:rsidP="00E30813">
      <w:pPr>
        <w:widowControl w:val="0"/>
        <w:jc w:val="both"/>
        <w:rPr>
          <w:rFonts w:ascii="Bookman Old Style" w:hAnsi="Bookman Old Style"/>
          <w:b/>
        </w:rPr>
      </w:pPr>
    </w:p>
    <w:p w:rsidR="00E30813" w:rsidRPr="00FB053C" w:rsidRDefault="00E30813" w:rsidP="00E30813">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E30813" w:rsidRPr="00FB053C" w:rsidRDefault="00E30813" w:rsidP="00E30813">
      <w:pPr>
        <w:jc w:val="both"/>
        <w:rPr>
          <w:rFonts w:ascii="Bookman Old Style" w:hAnsi="Bookman Old Style"/>
          <w:color w:val="000000"/>
          <w:spacing w:val="-3"/>
        </w:rPr>
      </w:pPr>
    </w:p>
    <w:p w:rsidR="00E30813" w:rsidRPr="00FB053C" w:rsidRDefault="00E30813" w:rsidP="00E30813">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E30813" w:rsidRPr="00FB053C" w:rsidRDefault="00E30813" w:rsidP="00E30813">
      <w:pPr>
        <w:autoSpaceDE w:val="0"/>
        <w:autoSpaceDN w:val="0"/>
        <w:adjustRightInd w:val="0"/>
        <w:jc w:val="both"/>
        <w:rPr>
          <w:rFonts w:ascii="Bookman Old Style" w:hAnsi="Bookman Old Style"/>
        </w:rPr>
      </w:pPr>
    </w:p>
    <w:p w:rsidR="00E30813" w:rsidRPr="00FB053C" w:rsidRDefault="00E30813" w:rsidP="00EA0587">
      <w:pPr>
        <w:pStyle w:val="Prrafodelista"/>
        <w:numPr>
          <w:ilvl w:val="1"/>
          <w:numId w:val="61"/>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E30813" w:rsidRPr="00FB053C" w:rsidRDefault="00E30813" w:rsidP="00E30813">
      <w:pPr>
        <w:autoSpaceDE w:val="0"/>
        <w:autoSpaceDN w:val="0"/>
        <w:adjustRightInd w:val="0"/>
        <w:jc w:val="both"/>
        <w:rPr>
          <w:rFonts w:ascii="Bookman Old Style" w:hAnsi="Bookman Old Style"/>
          <w:b/>
        </w:rPr>
      </w:pPr>
    </w:p>
    <w:p w:rsidR="00E30813" w:rsidRPr="00FB053C" w:rsidRDefault="00E30813" w:rsidP="00E30813">
      <w:pPr>
        <w:autoSpaceDE w:val="0"/>
        <w:autoSpaceDN w:val="0"/>
        <w:adjustRightInd w:val="0"/>
        <w:jc w:val="both"/>
        <w:rPr>
          <w:rFonts w:ascii="Bookman Old Style" w:hAnsi="Bookman Old Style"/>
          <w:b/>
        </w:rPr>
      </w:pPr>
      <w:r w:rsidRPr="00FB053C">
        <w:rPr>
          <w:rFonts w:ascii="Bookman Old Style" w:hAnsi="Bookman Old Style"/>
          <w:b/>
        </w:rPr>
        <w:t>YPFB:</w:t>
      </w:r>
    </w:p>
    <w:p w:rsidR="00E30813" w:rsidRPr="00FB053C" w:rsidRDefault="00E30813" w:rsidP="00E30813">
      <w:pPr>
        <w:autoSpaceDE w:val="0"/>
        <w:autoSpaceDN w:val="0"/>
        <w:adjustRightInd w:val="0"/>
        <w:jc w:val="both"/>
        <w:rPr>
          <w:rFonts w:ascii="Bookman Old Style" w:hAnsi="Bookman Old Style"/>
        </w:rPr>
      </w:pP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Teléfono: (02) 2 370202</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Fax: (02) 2 374469</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E30813" w:rsidRDefault="00E30813" w:rsidP="00E30813">
      <w:pPr>
        <w:autoSpaceDE w:val="0"/>
        <w:autoSpaceDN w:val="0"/>
        <w:adjustRightInd w:val="0"/>
        <w:jc w:val="both"/>
        <w:rPr>
          <w:rFonts w:ascii="Bookman Old Style" w:hAnsi="Bookman Old Style"/>
          <w:b/>
        </w:rPr>
      </w:pPr>
    </w:p>
    <w:p w:rsidR="004577C5" w:rsidRDefault="004577C5" w:rsidP="00E30813">
      <w:pPr>
        <w:autoSpaceDE w:val="0"/>
        <w:autoSpaceDN w:val="0"/>
        <w:adjustRightInd w:val="0"/>
        <w:jc w:val="both"/>
        <w:rPr>
          <w:rFonts w:ascii="Bookman Old Style" w:hAnsi="Bookman Old Style"/>
          <w:b/>
        </w:rPr>
      </w:pPr>
    </w:p>
    <w:p w:rsidR="004577C5" w:rsidRPr="00FB053C" w:rsidRDefault="004577C5" w:rsidP="00E30813">
      <w:pPr>
        <w:autoSpaceDE w:val="0"/>
        <w:autoSpaceDN w:val="0"/>
        <w:adjustRightInd w:val="0"/>
        <w:jc w:val="both"/>
        <w:rPr>
          <w:rFonts w:ascii="Bookman Old Style" w:hAnsi="Bookman Old Style"/>
          <w:b/>
        </w:rPr>
      </w:pPr>
      <w:bookmarkStart w:id="4" w:name="_GoBack"/>
      <w:bookmarkEnd w:id="4"/>
    </w:p>
    <w:p w:rsidR="00E30813" w:rsidRPr="00FB053C" w:rsidRDefault="00E30813" w:rsidP="00E30813">
      <w:pPr>
        <w:autoSpaceDE w:val="0"/>
        <w:autoSpaceDN w:val="0"/>
        <w:adjustRightInd w:val="0"/>
        <w:jc w:val="both"/>
        <w:rPr>
          <w:rFonts w:ascii="Bookman Old Style" w:hAnsi="Bookman Old Style"/>
          <w:b/>
        </w:rPr>
      </w:pPr>
      <w:r w:rsidRPr="00FB053C">
        <w:rPr>
          <w:rFonts w:ascii="Bookman Old Style" w:hAnsi="Bookman Old Style"/>
          <w:b/>
        </w:rPr>
        <w:lastRenderedPageBreak/>
        <w:t>TRANSPORTISTA:</w:t>
      </w:r>
    </w:p>
    <w:p w:rsidR="00E30813" w:rsidRPr="00FB053C" w:rsidRDefault="00E30813" w:rsidP="00E30813">
      <w:pPr>
        <w:autoSpaceDE w:val="0"/>
        <w:autoSpaceDN w:val="0"/>
        <w:adjustRightInd w:val="0"/>
        <w:jc w:val="both"/>
        <w:rPr>
          <w:rFonts w:ascii="Bookman Old Style" w:hAnsi="Bookman Old Style"/>
        </w:rPr>
      </w:pP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E30813" w:rsidRPr="00FB053C" w:rsidRDefault="00E30813" w:rsidP="00E3081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E30813" w:rsidRPr="00FB053C" w:rsidRDefault="00E30813" w:rsidP="00E30813">
      <w:pPr>
        <w:autoSpaceDE w:val="0"/>
        <w:autoSpaceDN w:val="0"/>
        <w:adjustRightInd w:val="0"/>
        <w:jc w:val="both"/>
        <w:rPr>
          <w:rFonts w:ascii="Bookman Old Style" w:hAnsi="Bookman Old Style"/>
          <w:b/>
        </w:rPr>
      </w:pPr>
    </w:p>
    <w:p w:rsidR="00E30813" w:rsidRPr="00FB053C" w:rsidRDefault="00E30813" w:rsidP="00EA0587">
      <w:pPr>
        <w:pStyle w:val="Prrafodelista"/>
        <w:numPr>
          <w:ilvl w:val="1"/>
          <w:numId w:val="61"/>
        </w:numPr>
        <w:autoSpaceDE w:val="0"/>
        <w:autoSpaceDN w:val="0"/>
        <w:adjustRightInd w:val="0"/>
        <w:contextualSpacing/>
        <w:jc w:val="both"/>
        <w:rPr>
          <w:rFonts w:ascii="Bookman Old Style" w:hAnsi="Bookman Old Style"/>
        </w:rPr>
      </w:pPr>
      <w:r w:rsidRPr="00FB053C">
        <w:rPr>
          <w:rFonts w:ascii="Bookman Old Style" w:hAnsi="Bookman Old Style"/>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E30813" w:rsidRPr="00FB053C" w:rsidRDefault="00E30813" w:rsidP="00E30813">
      <w:pPr>
        <w:widowControl w:val="0"/>
        <w:jc w:val="both"/>
        <w:rPr>
          <w:rFonts w:ascii="Bookman Old Style" w:hAnsi="Bookman Old Style" w:cs="Arial"/>
          <w:b/>
        </w:rPr>
      </w:pPr>
    </w:p>
    <w:p w:rsidR="00E30813" w:rsidRPr="00FB053C" w:rsidRDefault="00E30813" w:rsidP="00E30813">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E30813" w:rsidRPr="00FB053C" w:rsidRDefault="00E30813" w:rsidP="00E30813">
      <w:pPr>
        <w:pStyle w:val="ss"/>
        <w:tabs>
          <w:tab w:val="left" w:pos="709"/>
        </w:tabs>
        <w:spacing w:after="0"/>
        <w:ind w:right="-7" w:firstLine="0"/>
        <w:rPr>
          <w:rFonts w:ascii="Bookman Old Style" w:hAnsi="Bookman Old Style" w:cs="Tahoma"/>
          <w:b/>
          <w:color w:val="000000"/>
          <w:sz w:val="22"/>
          <w:szCs w:val="22"/>
          <w:lang w:val="es-ES"/>
        </w:rPr>
      </w:pPr>
    </w:p>
    <w:p w:rsidR="00E30813" w:rsidRPr="00FB053C" w:rsidRDefault="00E30813" w:rsidP="00E30813">
      <w:pPr>
        <w:jc w:val="both"/>
        <w:rPr>
          <w:rFonts w:ascii="Bookman Old Style" w:hAnsi="Bookman Old Style"/>
        </w:rPr>
      </w:pPr>
      <w:r w:rsidRPr="00FB053C">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E30813" w:rsidRPr="00FB053C" w:rsidRDefault="00E30813" w:rsidP="00E30813">
      <w:pPr>
        <w:widowControl w:val="0"/>
        <w:jc w:val="both"/>
        <w:rPr>
          <w:rFonts w:ascii="Bookman Old Style" w:hAnsi="Bookman Old Style"/>
          <w:b/>
          <w:color w:val="000000"/>
        </w:rPr>
      </w:pPr>
    </w:p>
    <w:p w:rsidR="00E30813" w:rsidRPr="00FB053C" w:rsidRDefault="00E30813" w:rsidP="00E30813">
      <w:pPr>
        <w:contextualSpacing/>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E30813" w:rsidRPr="00FB053C" w:rsidRDefault="00E30813" w:rsidP="00E30813">
      <w:pPr>
        <w:autoSpaceDE w:val="0"/>
        <w:autoSpaceDN w:val="0"/>
        <w:adjustRightInd w:val="0"/>
        <w:jc w:val="both"/>
        <w:rPr>
          <w:rFonts w:ascii="Bookman Old Style" w:hAnsi="Bookman Old Style"/>
          <w:b/>
        </w:rPr>
      </w:pPr>
    </w:p>
    <w:p w:rsidR="00E30813" w:rsidRPr="00FB053C" w:rsidRDefault="00E30813" w:rsidP="00E30813">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E30813" w:rsidRPr="00FB053C" w:rsidRDefault="00E30813" w:rsidP="00E30813">
      <w:pPr>
        <w:pStyle w:val="Textoindependiente2"/>
        <w:spacing w:after="0" w:line="240" w:lineRule="auto"/>
        <w:jc w:val="both"/>
        <w:rPr>
          <w:rFonts w:ascii="Bookman Old Style" w:hAnsi="Bookman Old Style"/>
          <w:b/>
          <w:i/>
          <w:sz w:val="22"/>
          <w:szCs w:val="22"/>
          <w:lang w:val="es-BO"/>
        </w:rPr>
      </w:pPr>
    </w:p>
    <w:p w:rsidR="00E30813" w:rsidRPr="00FB053C" w:rsidRDefault="00E30813" w:rsidP="00E30813">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E30813" w:rsidRPr="00FB053C" w:rsidRDefault="00E30813" w:rsidP="00E30813">
      <w:pPr>
        <w:pStyle w:val="Textoindependiente2"/>
        <w:spacing w:after="0" w:line="240" w:lineRule="auto"/>
        <w:jc w:val="both"/>
        <w:rPr>
          <w:rFonts w:ascii="Bookman Old Style" w:hAnsi="Bookman Old Style"/>
          <w:sz w:val="22"/>
          <w:szCs w:val="22"/>
          <w:lang w:val="es-BO"/>
        </w:rPr>
      </w:pPr>
    </w:p>
    <w:p w:rsidR="00E30813" w:rsidRPr="00FB053C" w:rsidRDefault="00E30813" w:rsidP="00E30813">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E30813" w:rsidRPr="00FB053C" w:rsidRDefault="00E30813" w:rsidP="00E30813">
      <w:pPr>
        <w:pStyle w:val="Textoindependiente2"/>
        <w:spacing w:after="0" w:line="240" w:lineRule="auto"/>
        <w:jc w:val="both"/>
        <w:rPr>
          <w:rFonts w:ascii="Bookman Old Style" w:hAnsi="Bookman Old Style"/>
          <w:b/>
          <w:i/>
          <w:sz w:val="22"/>
          <w:szCs w:val="22"/>
          <w:lang w:val="es-BO"/>
        </w:rPr>
      </w:pPr>
    </w:p>
    <w:p w:rsidR="00E30813" w:rsidRPr="00FB053C" w:rsidRDefault="00E30813" w:rsidP="00E30813">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E30813" w:rsidRPr="00FB053C" w:rsidRDefault="00E30813" w:rsidP="00E30813">
      <w:pPr>
        <w:autoSpaceDE w:val="0"/>
        <w:autoSpaceDN w:val="0"/>
        <w:adjustRightInd w:val="0"/>
        <w:jc w:val="both"/>
        <w:rPr>
          <w:rFonts w:ascii="Bookman Old Style" w:hAnsi="Bookman Old Style"/>
        </w:rPr>
      </w:pPr>
    </w:p>
    <w:p w:rsidR="00E30813" w:rsidRPr="00FB053C" w:rsidRDefault="00E30813" w:rsidP="00E30813">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E30813" w:rsidRPr="00FB053C" w:rsidRDefault="00E30813" w:rsidP="00E30813">
      <w:pPr>
        <w:pStyle w:val="Textoindependiente2"/>
        <w:spacing w:after="0" w:line="240" w:lineRule="auto"/>
        <w:jc w:val="both"/>
        <w:rPr>
          <w:rFonts w:ascii="Bookman Old Style" w:hAnsi="Bookman Old Style" w:cs="Arial"/>
          <w:b/>
          <w:i/>
          <w:sz w:val="22"/>
          <w:szCs w:val="22"/>
          <w:lang w:val="es-BO"/>
        </w:rPr>
      </w:pPr>
    </w:p>
    <w:p w:rsidR="00E30813" w:rsidRPr="00FB053C" w:rsidRDefault="00E30813" w:rsidP="00E30813">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E30813" w:rsidRPr="00FB053C" w:rsidRDefault="00E30813" w:rsidP="00E30813">
      <w:pPr>
        <w:autoSpaceDE w:val="0"/>
        <w:autoSpaceDN w:val="0"/>
        <w:adjustRightInd w:val="0"/>
        <w:jc w:val="both"/>
        <w:rPr>
          <w:rFonts w:ascii="Bookman Old Style" w:hAnsi="Bookman Old Style"/>
        </w:rPr>
      </w:pPr>
    </w:p>
    <w:p w:rsidR="00E30813" w:rsidRPr="00FB053C" w:rsidRDefault="00E30813" w:rsidP="00E30813">
      <w:pPr>
        <w:autoSpaceDE w:val="0"/>
        <w:autoSpaceDN w:val="0"/>
        <w:adjustRightInd w:val="0"/>
        <w:jc w:val="both"/>
        <w:rPr>
          <w:rFonts w:ascii="Bookman Old Style" w:hAnsi="Bookman Old Style"/>
        </w:rPr>
      </w:pPr>
    </w:p>
    <w:p w:rsidR="00E30813" w:rsidRPr="00FB053C" w:rsidRDefault="00E30813" w:rsidP="00E30813">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E30813" w:rsidRPr="00FB053C" w:rsidRDefault="00E30813" w:rsidP="00E30813">
      <w:pPr>
        <w:pStyle w:val="Textoindependiente2"/>
        <w:spacing w:after="0" w:line="240" w:lineRule="auto"/>
        <w:jc w:val="both"/>
        <w:rPr>
          <w:rFonts w:ascii="Bookman Old Style" w:hAnsi="Bookman Old Style"/>
          <w:sz w:val="22"/>
          <w:szCs w:val="22"/>
          <w:lang w:val="es-BO"/>
        </w:rPr>
      </w:pPr>
    </w:p>
    <w:p w:rsidR="00E30813" w:rsidRPr="00FB053C" w:rsidRDefault="00E30813" w:rsidP="00E30813">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B053C">
        <w:rPr>
          <w:rFonts w:ascii="Bookman Old Style" w:hAnsi="Bookman Old Style"/>
          <w:sz w:val="22"/>
          <w:szCs w:val="22"/>
          <w:lang w:val="es-BO"/>
        </w:rPr>
        <w:t>de</w:t>
      </w:r>
      <w:proofErr w:type="spellEnd"/>
      <w:r w:rsidRPr="00FB053C">
        <w:rPr>
          <w:rFonts w:ascii="Bookman Old Style" w:hAnsi="Bookman Old Style"/>
          <w:sz w:val="22"/>
          <w:szCs w:val="22"/>
          <w:lang w:val="es-BO"/>
        </w:rPr>
        <w:t xml:space="preserve"> _______. </w:t>
      </w:r>
    </w:p>
    <w:p w:rsidR="00E30813" w:rsidRPr="00FB053C" w:rsidRDefault="00E30813" w:rsidP="00E30813">
      <w:pPr>
        <w:pStyle w:val="Textoindependiente2"/>
        <w:spacing w:after="0" w:line="240" w:lineRule="auto"/>
        <w:jc w:val="both"/>
        <w:rPr>
          <w:rFonts w:ascii="Bookman Old Style" w:hAnsi="Bookman Old Style"/>
          <w:sz w:val="22"/>
          <w:szCs w:val="22"/>
          <w:lang w:val="es-BO"/>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E30813" w:rsidRPr="00FB053C" w:rsidTr="004921C8">
        <w:trPr>
          <w:jc w:val="center"/>
        </w:trPr>
        <w:tc>
          <w:tcPr>
            <w:tcW w:w="4428" w:type="dxa"/>
            <w:tcMar>
              <w:top w:w="0" w:type="dxa"/>
              <w:left w:w="108" w:type="dxa"/>
              <w:bottom w:w="0" w:type="dxa"/>
              <w:right w:w="108" w:type="dxa"/>
            </w:tcMar>
          </w:tcPr>
          <w:p w:rsidR="00E30813" w:rsidRPr="00FB053C" w:rsidRDefault="00E30813" w:rsidP="004921C8">
            <w:pPr>
              <w:jc w:val="center"/>
              <w:rPr>
                <w:rFonts w:ascii="Bookman Old Style" w:hAnsi="Bookman Old Style" w:cs="Arial"/>
                <w:b/>
                <w:bCs/>
              </w:rPr>
            </w:pPr>
          </w:p>
          <w:p w:rsidR="00E30813" w:rsidRPr="00FB053C" w:rsidRDefault="00E30813" w:rsidP="004921C8">
            <w:pPr>
              <w:jc w:val="center"/>
              <w:rPr>
                <w:rFonts w:ascii="Bookman Old Style" w:hAnsi="Bookman Old Style" w:cs="Arial"/>
              </w:rPr>
            </w:pPr>
            <w:r w:rsidRPr="00FB053C">
              <w:rPr>
                <w:rFonts w:ascii="Bookman Old Style" w:hAnsi="Bookman Old Style" w:cs="Arial"/>
              </w:rPr>
              <w:t>_____________________________</w:t>
            </w:r>
          </w:p>
          <w:p w:rsidR="00E30813" w:rsidRPr="00FB053C" w:rsidRDefault="00E30813" w:rsidP="004921C8">
            <w:pPr>
              <w:jc w:val="center"/>
              <w:rPr>
                <w:rFonts w:ascii="Bookman Old Style" w:hAnsi="Bookman Old Style" w:cs="Arial"/>
              </w:rPr>
            </w:pPr>
            <w:r w:rsidRPr="00FB053C">
              <w:rPr>
                <w:rFonts w:ascii="Bookman Old Style" w:hAnsi="Bookman Old Style" w:cs="Arial"/>
              </w:rPr>
              <w:t>………………………..</w:t>
            </w:r>
          </w:p>
          <w:p w:rsidR="00E30813" w:rsidRPr="00FB053C" w:rsidRDefault="00E30813" w:rsidP="004921C8">
            <w:pPr>
              <w:jc w:val="center"/>
              <w:rPr>
                <w:rFonts w:ascii="Bookman Old Style" w:hAnsi="Bookman Old Style" w:cs="Arial"/>
                <w:b/>
                <w:bCs/>
              </w:rPr>
            </w:pPr>
            <w:r w:rsidRPr="00FB053C">
              <w:rPr>
                <w:rFonts w:ascii="Bookman Old Style" w:hAnsi="Bookman Old Style" w:cs="Arial"/>
                <w:b/>
                <w:bCs/>
              </w:rPr>
              <w:t xml:space="preserve">REPRESENTANTE LEGAL </w:t>
            </w:r>
          </w:p>
          <w:p w:rsidR="00E30813" w:rsidRPr="00FB053C" w:rsidRDefault="00E30813" w:rsidP="004921C8">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E30813" w:rsidRPr="00FB053C" w:rsidRDefault="00E30813" w:rsidP="004921C8">
            <w:pPr>
              <w:jc w:val="center"/>
              <w:rPr>
                <w:rFonts w:ascii="Bookman Old Style" w:hAnsi="Bookman Old Style" w:cs="Arial"/>
              </w:rPr>
            </w:pPr>
          </w:p>
          <w:p w:rsidR="00E30813" w:rsidRPr="00FB053C" w:rsidRDefault="00E30813" w:rsidP="004921C8">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E30813" w:rsidRPr="00FB053C" w:rsidRDefault="00E30813" w:rsidP="004921C8">
            <w:pPr>
              <w:jc w:val="center"/>
              <w:rPr>
                <w:rFonts w:ascii="Bookman Old Style" w:hAnsi="Bookman Old Style" w:cs="Arial"/>
                <w:bCs/>
                <w:lang w:val="pt-BR"/>
              </w:rPr>
            </w:pPr>
            <w:proofErr w:type="gramStart"/>
            <w:r w:rsidRPr="00FB053C">
              <w:rPr>
                <w:rFonts w:ascii="Bookman Old Style" w:hAnsi="Bookman Old Style" w:cs="Arial"/>
                <w:bCs/>
                <w:lang w:val="pt-BR"/>
              </w:rPr>
              <w:t>............................</w:t>
            </w:r>
            <w:proofErr w:type="gramEnd"/>
          </w:p>
          <w:p w:rsidR="00E30813" w:rsidRPr="00FB053C" w:rsidRDefault="00E30813" w:rsidP="004921C8">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E30813" w:rsidRPr="00FB053C" w:rsidRDefault="00E30813" w:rsidP="004921C8">
            <w:pPr>
              <w:jc w:val="center"/>
              <w:rPr>
                <w:rFonts w:ascii="Bookman Old Style" w:hAnsi="Bookman Old Style" w:cs="Arial"/>
                <w:bCs/>
                <w:lang w:val="pt-BR"/>
              </w:rPr>
            </w:pPr>
            <w:proofErr w:type="gramStart"/>
            <w:r w:rsidRPr="00FB053C">
              <w:rPr>
                <w:rFonts w:ascii="Bookman Old Style" w:hAnsi="Bookman Old Style" w:cs="Arial"/>
                <w:bCs/>
                <w:lang w:val="pt-BR"/>
              </w:rPr>
              <w:t>..........................</w:t>
            </w:r>
            <w:proofErr w:type="gramEnd"/>
          </w:p>
        </w:tc>
      </w:tr>
    </w:tbl>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autoSpaceDE w:val="0"/>
        <w:autoSpaceDN w:val="0"/>
        <w:adjustRightInd w:val="0"/>
        <w:jc w:val="both"/>
        <w:rPr>
          <w:rFonts w:ascii="Bookman Old Style" w:hAnsi="Bookman Old Style" w:cs="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Default="00E30813" w:rsidP="00E30813">
      <w:pPr>
        <w:rPr>
          <w:rFonts w:ascii="Bookman Old Style" w:hAnsi="Bookman Old Style"/>
        </w:rPr>
      </w:pPr>
    </w:p>
    <w:p w:rsidR="00E30813"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E30813" w:rsidRDefault="00E30813" w:rsidP="00E30813">
      <w:pPr>
        <w:jc w:val="center"/>
        <w:rPr>
          <w:rFonts w:ascii="Bookman Old Style" w:hAnsi="Bookman Old Style"/>
          <w:b/>
          <w:u w:val="single"/>
        </w:rPr>
      </w:pPr>
      <w:r w:rsidRPr="00FB053C">
        <w:rPr>
          <w:rFonts w:ascii="Bookman Old Style" w:hAnsi="Bookman Old Style"/>
          <w:b/>
          <w:u w:val="single"/>
        </w:rPr>
        <w:t>ANEXO I</w:t>
      </w:r>
    </w:p>
    <w:p w:rsidR="00E30813" w:rsidRPr="00FB053C" w:rsidRDefault="00E30813" w:rsidP="00E30813">
      <w:pPr>
        <w:jc w:val="center"/>
        <w:rPr>
          <w:rFonts w:ascii="Bookman Old Style" w:hAnsi="Bookman Old Style"/>
          <w:b/>
          <w:u w:val="single"/>
        </w:rPr>
      </w:pPr>
      <w:r>
        <w:rPr>
          <w:rFonts w:ascii="Bookman Old Style" w:hAnsi="Bookman Old Style"/>
          <w:b/>
          <w:u w:val="single"/>
        </w:rPr>
        <w:t>_____________________</w:t>
      </w:r>
    </w:p>
    <w:p w:rsidR="00E30813" w:rsidRPr="00FB053C" w:rsidRDefault="00E30813" w:rsidP="00E30813">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E30813" w:rsidRPr="00FB053C" w:rsidTr="004921C8">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OBS.</w:t>
            </w:r>
          </w:p>
        </w:tc>
      </w:tr>
      <w:tr w:rsidR="00E30813" w:rsidRPr="00FB053C" w:rsidTr="004921C8">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E30813" w:rsidRPr="00FB053C" w:rsidRDefault="00E30813" w:rsidP="004921C8">
            <w:pPr>
              <w:rPr>
                <w:rFonts w:ascii="Bookman Old Style" w:hAnsi="Bookman Old Style"/>
                <w:color w:val="000000"/>
                <w:lang w:eastAsia="es-BO"/>
              </w:rPr>
            </w:pPr>
            <w:r w:rsidRPr="00FB053C">
              <w:rPr>
                <w:rFonts w:ascii="Bookman Old Style" w:hAnsi="Bookman Old Style"/>
                <w:color w:val="000000"/>
                <w:lang w:eastAsia="es-BO"/>
              </w:rPr>
              <w:t> </w:t>
            </w:r>
          </w:p>
        </w:tc>
      </w:tr>
      <w:tr w:rsidR="00E30813" w:rsidRPr="00FB053C" w:rsidTr="004921C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r w:rsidR="00E30813" w:rsidRPr="00FB053C" w:rsidTr="004921C8">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r w:rsidR="00E30813" w:rsidRPr="00FB053C" w:rsidTr="004921C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r w:rsidR="00E30813" w:rsidRPr="00FB053C" w:rsidTr="004921C8">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E30813" w:rsidRPr="00FB053C" w:rsidRDefault="00E30813" w:rsidP="004921C8">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E30813" w:rsidRPr="00FB053C" w:rsidRDefault="00E30813" w:rsidP="004921C8">
            <w:pPr>
              <w:rPr>
                <w:rFonts w:ascii="Bookman Old Style" w:hAnsi="Bookman Old Style"/>
                <w:color w:val="000000"/>
                <w:lang w:eastAsia="es-BO"/>
              </w:rPr>
            </w:pPr>
            <w:r w:rsidRPr="00FB053C">
              <w:rPr>
                <w:rFonts w:ascii="Bookman Old Style" w:hAnsi="Bookman Old Style"/>
                <w:color w:val="000000"/>
                <w:lang w:eastAsia="es-BO"/>
              </w:rPr>
              <w:t> </w:t>
            </w:r>
          </w:p>
        </w:tc>
      </w:tr>
      <w:tr w:rsidR="00E30813" w:rsidRPr="00FB053C" w:rsidTr="004921C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r w:rsidR="00E30813" w:rsidRPr="00FB053C" w:rsidTr="004921C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E30813" w:rsidRPr="00FB053C" w:rsidRDefault="00E30813" w:rsidP="004921C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E30813" w:rsidRPr="00FB053C" w:rsidRDefault="00E30813" w:rsidP="004921C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E30813" w:rsidRPr="00FB053C" w:rsidRDefault="00E30813" w:rsidP="004921C8">
            <w:pPr>
              <w:rPr>
                <w:rFonts w:ascii="Bookman Old Style" w:hAnsi="Bookman Old Style"/>
                <w:color w:val="000000"/>
                <w:lang w:eastAsia="es-BO"/>
              </w:rPr>
            </w:pPr>
          </w:p>
        </w:tc>
      </w:tr>
    </w:tbl>
    <w:p w:rsidR="00E30813" w:rsidRPr="00FB053C" w:rsidRDefault="00E30813" w:rsidP="00E30813">
      <w:pPr>
        <w:rPr>
          <w:rFonts w:ascii="Bookman Old Style" w:hAnsi="Bookman Old Style"/>
        </w:rPr>
      </w:pPr>
    </w:p>
    <w:p w:rsidR="00E30813" w:rsidRPr="00FB053C" w:rsidRDefault="00E30813" w:rsidP="00E30813">
      <w:pPr>
        <w:rPr>
          <w:rFonts w:ascii="Bookman Old Style" w:hAnsi="Bookman Old Style"/>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CB8" w:rsidRDefault="00BD0CB8">
      <w:r>
        <w:separator/>
      </w:r>
    </w:p>
  </w:endnote>
  <w:endnote w:type="continuationSeparator" w:id="0">
    <w:p w:rsidR="00BD0CB8" w:rsidRDefault="00BD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90" w:rsidRPr="0096776D" w:rsidRDefault="00B72E9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4577C5">
      <w:rPr>
        <w:rFonts w:asciiTheme="minorHAnsi" w:hAnsiTheme="minorHAnsi" w:cstheme="minorHAnsi"/>
        <w:noProof/>
        <w:sz w:val="18"/>
        <w:szCs w:val="18"/>
      </w:rPr>
      <w:t>22</w:t>
    </w:r>
    <w:r w:rsidRPr="0096776D">
      <w:rPr>
        <w:rFonts w:asciiTheme="minorHAnsi" w:hAnsiTheme="minorHAnsi" w:cstheme="minorHAnsi"/>
        <w:noProof/>
        <w:sz w:val="18"/>
        <w:szCs w:val="18"/>
      </w:rPr>
      <w:fldChar w:fldCharType="end"/>
    </w:r>
  </w:p>
  <w:p w:rsidR="00B72E90" w:rsidRDefault="00B72E90">
    <w:pPr>
      <w:pStyle w:val="Piedepgina"/>
    </w:pPr>
  </w:p>
  <w:p w:rsidR="00B72E90" w:rsidRDefault="00B72E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90" w:rsidRDefault="00B72E90">
    <w:pPr>
      <w:pStyle w:val="Piedepgina"/>
      <w:jc w:val="right"/>
    </w:pPr>
    <w:r>
      <w:fldChar w:fldCharType="begin"/>
    </w:r>
    <w:r>
      <w:instrText xml:space="preserve"> PAGE   \* MERGEFORMAT </w:instrText>
    </w:r>
    <w:r>
      <w:fldChar w:fldCharType="separate"/>
    </w:r>
    <w:r w:rsidR="004577C5">
      <w:rPr>
        <w:noProof/>
      </w:rPr>
      <w:t>53</w:t>
    </w:r>
    <w:r>
      <w:fldChar w:fldCharType="end"/>
    </w:r>
  </w:p>
  <w:p w:rsidR="00B72E90" w:rsidRDefault="00B72E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CB8" w:rsidRDefault="00BD0CB8">
      <w:r>
        <w:separator/>
      </w:r>
    </w:p>
  </w:footnote>
  <w:footnote w:type="continuationSeparator" w:id="0">
    <w:p w:rsidR="00BD0CB8" w:rsidRDefault="00BD0C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90" w:rsidRPr="009F3620" w:rsidRDefault="00B72E9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FC67E3"/>
    <w:multiLevelType w:val="hybridMultilevel"/>
    <w:tmpl w:val="82F8DAA6"/>
    <w:lvl w:ilvl="0" w:tplc="0C0A0001">
      <w:start w:val="1"/>
      <w:numFmt w:val="bullet"/>
      <w:lvlText w:val=""/>
      <w:lvlJc w:val="left"/>
      <w:pPr>
        <w:ind w:left="2008" w:hanging="360"/>
      </w:pPr>
      <w:rPr>
        <w:rFonts w:ascii="Symbol" w:hAnsi="Symbol" w:hint="default"/>
      </w:rPr>
    </w:lvl>
    <w:lvl w:ilvl="1" w:tplc="0C0A0003">
      <w:start w:val="1"/>
      <w:numFmt w:val="bullet"/>
      <w:lvlText w:val="o"/>
      <w:lvlJc w:val="left"/>
      <w:pPr>
        <w:ind w:left="2728" w:hanging="360"/>
      </w:pPr>
      <w:rPr>
        <w:rFonts w:ascii="Courier New" w:hAnsi="Courier New" w:cs="Courier New" w:hint="default"/>
      </w:rPr>
    </w:lvl>
    <w:lvl w:ilvl="2" w:tplc="0C0A0005">
      <w:start w:val="1"/>
      <w:numFmt w:val="bullet"/>
      <w:lvlText w:val=""/>
      <w:lvlJc w:val="left"/>
      <w:pPr>
        <w:ind w:left="3448" w:hanging="360"/>
      </w:pPr>
      <w:rPr>
        <w:rFonts w:ascii="Wingdings" w:hAnsi="Wingdings" w:hint="default"/>
      </w:rPr>
    </w:lvl>
    <w:lvl w:ilvl="3" w:tplc="0C0A0001">
      <w:start w:val="1"/>
      <w:numFmt w:val="bullet"/>
      <w:lvlText w:val=""/>
      <w:lvlJc w:val="left"/>
      <w:pPr>
        <w:ind w:left="4168" w:hanging="360"/>
      </w:pPr>
      <w:rPr>
        <w:rFonts w:ascii="Symbol" w:hAnsi="Symbol" w:hint="default"/>
      </w:rPr>
    </w:lvl>
    <w:lvl w:ilvl="4" w:tplc="0C0A0003">
      <w:start w:val="1"/>
      <w:numFmt w:val="bullet"/>
      <w:lvlText w:val="o"/>
      <w:lvlJc w:val="left"/>
      <w:pPr>
        <w:ind w:left="4888" w:hanging="360"/>
      </w:pPr>
      <w:rPr>
        <w:rFonts w:ascii="Courier New" w:hAnsi="Courier New" w:cs="Courier New" w:hint="default"/>
      </w:rPr>
    </w:lvl>
    <w:lvl w:ilvl="5" w:tplc="0C0A0005">
      <w:start w:val="1"/>
      <w:numFmt w:val="bullet"/>
      <w:lvlText w:val=""/>
      <w:lvlJc w:val="left"/>
      <w:pPr>
        <w:ind w:left="5608" w:hanging="360"/>
      </w:pPr>
      <w:rPr>
        <w:rFonts w:ascii="Wingdings" w:hAnsi="Wingdings" w:hint="default"/>
      </w:rPr>
    </w:lvl>
    <w:lvl w:ilvl="6" w:tplc="0C0A0001">
      <w:start w:val="1"/>
      <w:numFmt w:val="bullet"/>
      <w:lvlText w:val=""/>
      <w:lvlJc w:val="left"/>
      <w:pPr>
        <w:ind w:left="6328" w:hanging="360"/>
      </w:pPr>
      <w:rPr>
        <w:rFonts w:ascii="Symbol" w:hAnsi="Symbol" w:hint="default"/>
      </w:rPr>
    </w:lvl>
    <w:lvl w:ilvl="7" w:tplc="0C0A0003">
      <w:start w:val="1"/>
      <w:numFmt w:val="bullet"/>
      <w:lvlText w:val="o"/>
      <w:lvlJc w:val="left"/>
      <w:pPr>
        <w:ind w:left="7048" w:hanging="360"/>
      </w:pPr>
      <w:rPr>
        <w:rFonts w:ascii="Courier New" w:hAnsi="Courier New" w:cs="Courier New" w:hint="default"/>
      </w:rPr>
    </w:lvl>
    <w:lvl w:ilvl="8" w:tplc="0C0A0005">
      <w:start w:val="1"/>
      <w:numFmt w:val="bullet"/>
      <w:lvlText w:val=""/>
      <w:lvlJc w:val="left"/>
      <w:pPr>
        <w:ind w:left="7768" w:hanging="360"/>
      </w:pPr>
      <w:rPr>
        <w:rFonts w:ascii="Wingdings" w:hAnsi="Wingding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7">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2">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1D824D5B"/>
    <w:multiLevelType w:val="hybridMultilevel"/>
    <w:tmpl w:val="BC56C6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D16EB2"/>
    <w:multiLevelType w:val="hybridMultilevel"/>
    <w:tmpl w:val="C52481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98639C5"/>
    <w:multiLevelType w:val="hybridMultilevel"/>
    <w:tmpl w:val="40DE0704"/>
    <w:lvl w:ilvl="0" w:tplc="400A000D">
      <w:start w:val="1"/>
      <w:numFmt w:val="bullet"/>
      <w:lvlText w:val=""/>
      <w:lvlJc w:val="left"/>
      <w:pPr>
        <w:ind w:left="1830" w:hanging="360"/>
      </w:pPr>
      <w:rPr>
        <w:rFonts w:ascii="Wingdings" w:hAnsi="Wingdings" w:hint="default"/>
      </w:rPr>
    </w:lvl>
    <w:lvl w:ilvl="1" w:tplc="400A0003">
      <w:start w:val="1"/>
      <w:numFmt w:val="bullet"/>
      <w:lvlText w:val="o"/>
      <w:lvlJc w:val="left"/>
      <w:pPr>
        <w:ind w:left="2550" w:hanging="360"/>
      </w:pPr>
      <w:rPr>
        <w:rFonts w:ascii="Courier New" w:hAnsi="Courier New" w:cs="Courier New" w:hint="default"/>
      </w:rPr>
    </w:lvl>
    <w:lvl w:ilvl="2" w:tplc="400A0005">
      <w:start w:val="1"/>
      <w:numFmt w:val="bullet"/>
      <w:lvlText w:val=""/>
      <w:lvlJc w:val="left"/>
      <w:pPr>
        <w:ind w:left="3270" w:hanging="360"/>
      </w:pPr>
      <w:rPr>
        <w:rFonts w:ascii="Wingdings" w:hAnsi="Wingdings" w:hint="default"/>
      </w:rPr>
    </w:lvl>
    <w:lvl w:ilvl="3" w:tplc="400A0001">
      <w:start w:val="1"/>
      <w:numFmt w:val="bullet"/>
      <w:lvlText w:val=""/>
      <w:lvlJc w:val="left"/>
      <w:pPr>
        <w:ind w:left="3990" w:hanging="360"/>
      </w:pPr>
      <w:rPr>
        <w:rFonts w:ascii="Symbol" w:hAnsi="Symbol" w:hint="default"/>
      </w:rPr>
    </w:lvl>
    <w:lvl w:ilvl="4" w:tplc="400A0003">
      <w:start w:val="1"/>
      <w:numFmt w:val="bullet"/>
      <w:lvlText w:val="o"/>
      <w:lvlJc w:val="left"/>
      <w:pPr>
        <w:ind w:left="4710" w:hanging="360"/>
      </w:pPr>
      <w:rPr>
        <w:rFonts w:ascii="Courier New" w:hAnsi="Courier New" w:cs="Courier New" w:hint="default"/>
      </w:rPr>
    </w:lvl>
    <w:lvl w:ilvl="5" w:tplc="400A0005">
      <w:start w:val="1"/>
      <w:numFmt w:val="bullet"/>
      <w:lvlText w:val=""/>
      <w:lvlJc w:val="left"/>
      <w:pPr>
        <w:ind w:left="5430" w:hanging="360"/>
      </w:pPr>
      <w:rPr>
        <w:rFonts w:ascii="Wingdings" w:hAnsi="Wingdings" w:hint="default"/>
      </w:rPr>
    </w:lvl>
    <w:lvl w:ilvl="6" w:tplc="400A0001">
      <w:start w:val="1"/>
      <w:numFmt w:val="bullet"/>
      <w:lvlText w:val=""/>
      <w:lvlJc w:val="left"/>
      <w:pPr>
        <w:ind w:left="6150" w:hanging="360"/>
      </w:pPr>
      <w:rPr>
        <w:rFonts w:ascii="Symbol" w:hAnsi="Symbol" w:hint="default"/>
      </w:rPr>
    </w:lvl>
    <w:lvl w:ilvl="7" w:tplc="400A0003">
      <w:start w:val="1"/>
      <w:numFmt w:val="bullet"/>
      <w:lvlText w:val="o"/>
      <w:lvlJc w:val="left"/>
      <w:pPr>
        <w:ind w:left="6870" w:hanging="360"/>
      </w:pPr>
      <w:rPr>
        <w:rFonts w:ascii="Courier New" w:hAnsi="Courier New" w:cs="Courier New" w:hint="default"/>
      </w:rPr>
    </w:lvl>
    <w:lvl w:ilvl="8" w:tplc="400A0005">
      <w:start w:val="1"/>
      <w:numFmt w:val="bullet"/>
      <w:lvlText w:val=""/>
      <w:lvlJc w:val="left"/>
      <w:pPr>
        <w:ind w:left="759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213594"/>
    <w:multiLevelType w:val="hybridMultilevel"/>
    <w:tmpl w:val="2C06306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42144A35"/>
    <w:multiLevelType w:val="hybridMultilevel"/>
    <w:tmpl w:val="371CAF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7">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38">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50">
    <w:nsid w:val="68542692"/>
    <w:multiLevelType w:val="hybridMultilevel"/>
    <w:tmpl w:val="422AA7C0"/>
    <w:lvl w:ilvl="0" w:tplc="42CACA6C">
      <w:start w:val="1"/>
      <w:numFmt w:val="lowerLetter"/>
      <w:lvlText w:val="%1)"/>
      <w:lvlJc w:val="left"/>
      <w:pPr>
        <w:ind w:left="420" w:hanging="360"/>
      </w:pPr>
    </w:lvl>
    <w:lvl w:ilvl="1" w:tplc="0C0A0019">
      <w:start w:val="1"/>
      <w:numFmt w:val="lowerLetter"/>
      <w:lvlText w:val="%2."/>
      <w:lvlJc w:val="left"/>
      <w:pPr>
        <w:ind w:left="1140" w:hanging="360"/>
      </w:pPr>
    </w:lvl>
    <w:lvl w:ilvl="2" w:tplc="0C0A001B">
      <w:start w:val="1"/>
      <w:numFmt w:val="lowerRoman"/>
      <w:lvlText w:val="%3."/>
      <w:lvlJc w:val="right"/>
      <w:pPr>
        <w:ind w:left="1860" w:hanging="180"/>
      </w:pPr>
    </w:lvl>
    <w:lvl w:ilvl="3" w:tplc="0C0A000F">
      <w:start w:val="1"/>
      <w:numFmt w:val="decimal"/>
      <w:lvlText w:val="%4."/>
      <w:lvlJc w:val="left"/>
      <w:pPr>
        <w:ind w:left="2580" w:hanging="360"/>
      </w:pPr>
    </w:lvl>
    <w:lvl w:ilvl="4" w:tplc="0C0A0019">
      <w:start w:val="1"/>
      <w:numFmt w:val="lowerLetter"/>
      <w:lvlText w:val="%5."/>
      <w:lvlJc w:val="left"/>
      <w:pPr>
        <w:ind w:left="3300" w:hanging="360"/>
      </w:pPr>
    </w:lvl>
    <w:lvl w:ilvl="5" w:tplc="0C0A001B">
      <w:start w:val="1"/>
      <w:numFmt w:val="lowerRoman"/>
      <w:lvlText w:val="%6."/>
      <w:lvlJc w:val="right"/>
      <w:pPr>
        <w:ind w:left="4020" w:hanging="180"/>
      </w:pPr>
    </w:lvl>
    <w:lvl w:ilvl="6" w:tplc="0C0A000F">
      <w:start w:val="1"/>
      <w:numFmt w:val="decimal"/>
      <w:lvlText w:val="%7."/>
      <w:lvlJc w:val="left"/>
      <w:pPr>
        <w:ind w:left="4740" w:hanging="360"/>
      </w:pPr>
    </w:lvl>
    <w:lvl w:ilvl="7" w:tplc="0C0A0019">
      <w:start w:val="1"/>
      <w:numFmt w:val="lowerLetter"/>
      <w:lvlText w:val="%8."/>
      <w:lvlJc w:val="left"/>
      <w:pPr>
        <w:ind w:left="5460" w:hanging="360"/>
      </w:pPr>
    </w:lvl>
    <w:lvl w:ilvl="8" w:tplc="0C0A001B">
      <w:start w:val="1"/>
      <w:numFmt w:val="lowerRoman"/>
      <w:lvlText w:val="%9."/>
      <w:lvlJc w:val="right"/>
      <w:pPr>
        <w:ind w:left="6180" w:hanging="180"/>
      </w:pPr>
    </w:lvl>
  </w:abstractNum>
  <w:abstractNum w:abstractNumId="5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2">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3">
    <w:nsid w:val="6E602376"/>
    <w:multiLevelType w:val="hybridMultilevel"/>
    <w:tmpl w:val="490A7D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546409C"/>
    <w:multiLevelType w:val="hybridMultilevel"/>
    <w:tmpl w:val="A0C892E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8">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61">
    <w:nsid w:val="7E0F4C4A"/>
    <w:multiLevelType w:val="hybridMultilevel"/>
    <w:tmpl w:val="99F6E7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47"/>
  </w:num>
  <w:num w:numId="4">
    <w:abstractNumId w:val="13"/>
  </w:num>
  <w:num w:numId="5">
    <w:abstractNumId w:val="31"/>
  </w:num>
  <w:num w:numId="6">
    <w:abstractNumId w:val="29"/>
  </w:num>
  <w:num w:numId="7">
    <w:abstractNumId w:val="32"/>
  </w:num>
  <w:num w:numId="8">
    <w:abstractNumId w:val="56"/>
  </w:num>
  <w:num w:numId="9">
    <w:abstractNumId w:val="0"/>
  </w:num>
  <w:num w:numId="10">
    <w:abstractNumId w:val="54"/>
  </w:num>
  <w:num w:numId="11">
    <w:abstractNumId w:val="34"/>
  </w:num>
  <w:num w:numId="12">
    <w:abstractNumId w:val="27"/>
  </w:num>
  <w:num w:numId="13">
    <w:abstractNumId w:val="4"/>
  </w:num>
  <w:num w:numId="14">
    <w:abstractNumId w:val="24"/>
  </w:num>
  <w:num w:numId="15">
    <w:abstractNumId w:val="19"/>
  </w:num>
  <w:num w:numId="16">
    <w:abstractNumId w:val="59"/>
  </w:num>
  <w:num w:numId="17">
    <w:abstractNumId w:val="42"/>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0"/>
  </w:num>
  <w:num w:numId="25">
    <w:abstractNumId w:val="8"/>
  </w:num>
  <w:num w:numId="26">
    <w:abstractNumId w:val="26"/>
  </w:num>
  <w:num w:numId="27">
    <w:abstractNumId w:val="39"/>
  </w:num>
  <w:num w:numId="28">
    <w:abstractNumId w:val="40"/>
  </w:num>
  <w:num w:numId="29">
    <w:abstractNumId w:val="43"/>
  </w:num>
  <w:num w:numId="30">
    <w:abstractNumId w:val="18"/>
  </w:num>
  <w:num w:numId="31">
    <w:abstractNumId w:val="35"/>
  </w:num>
  <w:num w:numId="32">
    <w:abstractNumId w:val="3"/>
  </w:num>
  <w:num w:numId="33">
    <w:abstractNumId w:val="20"/>
  </w:num>
  <w:num w:numId="34">
    <w:abstractNumId w:val="53"/>
  </w:num>
  <w:num w:numId="35">
    <w:abstractNumId w:val="28"/>
  </w:num>
  <w:num w:numId="36">
    <w:abstractNumId w:val="23"/>
  </w:num>
  <w:num w:numId="37">
    <w:abstractNumId w:val="58"/>
  </w:num>
  <w:num w:numId="38">
    <w:abstractNumId w:val="61"/>
  </w:num>
  <w:num w:numId="39">
    <w:abstractNumId w:val="22"/>
  </w:num>
  <w:num w:numId="40">
    <w:abstractNumId w:val="41"/>
  </w:num>
  <w:num w:numId="41">
    <w:abstractNumId w:val="7"/>
  </w:num>
  <w:num w:numId="42">
    <w:abstractNumId w:val="1"/>
  </w:num>
  <w:num w:numId="43">
    <w:abstractNumId w:val="14"/>
  </w:num>
  <w:num w:numId="44">
    <w:abstractNumId w:val="11"/>
  </w:num>
  <w:num w:numId="45">
    <w:abstractNumId w:val="37"/>
  </w:num>
  <w:num w:numId="46">
    <w:abstractNumId w:val="6"/>
  </w:num>
  <w:num w:numId="47">
    <w:abstractNumId w:val="60"/>
  </w:num>
  <w:num w:numId="48">
    <w:abstractNumId w:val="52"/>
  </w:num>
  <w:num w:numId="49">
    <w:abstractNumId w:val="2"/>
  </w:num>
  <w:num w:numId="50">
    <w:abstractNumId w:val="49"/>
  </w:num>
  <w:num w:numId="51">
    <w:abstractNumId w:val="38"/>
  </w:num>
  <w:num w:numId="52">
    <w:abstractNumId w:val="12"/>
  </w:num>
  <w:num w:numId="53">
    <w:abstractNumId w:val="36"/>
  </w:num>
  <w:num w:numId="54">
    <w:abstractNumId w:val="33"/>
  </w:num>
  <w:num w:numId="55">
    <w:abstractNumId w:val="44"/>
  </w:num>
  <w:num w:numId="56">
    <w:abstractNumId w:val="5"/>
  </w:num>
  <w:num w:numId="57">
    <w:abstractNumId w:val="16"/>
  </w:num>
  <w:num w:numId="58">
    <w:abstractNumId w:val="46"/>
  </w:num>
  <w:num w:numId="59">
    <w:abstractNumId w:val="48"/>
  </w:num>
  <w:num w:numId="60">
    <w:abstractNumId w:val="57"/>
  </w:num>
  <w:num w:numId="61">
    <w:abstractNumId w:val="30"/>
  </w:num>
  <w:num w:numId="62">
    <w:abstractNumId w:val="50"/>
  </w:num>
  <w:num w:numId="63">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189"/>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7C5"/>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1C8"/>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49"/>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29BD"/>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16"/>
    <w:rsid w:val="007861D5"/>
    <w:rsid w:val="007876F1"/>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0C2D"/>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3E57"/>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94A"/>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6F9B"/>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826"/>
    <w:rsid w:val="00AA4B1F"/>
    <w:rsid w:val="00AA5FF9"/>
    <w:rsid w:val="00AA73CA"/>
    <w:rsid w:val="00AA7773"/>
    <w:rsid w:val="00AA7CBA"/>
    <w:rsid w:val="00AB0197"/>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2E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886"/>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0CB8"/>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2D7"/>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621F"/>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3616"/>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3F38"/>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706"/>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813"/>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3CEE"/>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587"/>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50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506"/>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23A"/>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E30813"/>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E3081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847282">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ED59F-D79C-40FC-9A98-A9E9D398C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54</Pages>
  <Words>17852</Words>
  <Characters>98192</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115813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11</cp:revision>
  <cp:lastPrinted>2016-02-25T16:06:00Z</cp:lastPrinted>
  <dcterms:created xsi:type="dcterms:W3CDTF">2016-02-23T19:17:00Z</dcterms:created>
  <dcterms:modified xsi:type="dcterms:W3CDTF">2016-02-25T16:06:00Z</dcterms:modified>
</cp:coreProperties>
</file>