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D56" w:rsidRDefault="00AD3309" w:rsidP="00C64893">
      <w:pPr>
        <w:pStyle w:val="Norma"/>
        <w:rPr>
          <w:rFonts w:asciiTheme="minorHAnsi" w:hAnsiTheme="minorHAnsi" w:cstheme="minorHAnsi"/>
          <w:sz w:val="18"/>
          <w:szCs w:val="18"/>
        </w:rPr>
      </w:pPr>
      <w:r w:rsidRPr="00AD3309">
        <w:rPr>
          <w:rFonts w:asciiTheme="minorHAnsi" w:hAnsiTheme="minorHAnsi" w:cstheme="minorHAnsi"/>
          <w:noProof/>
          <w:sz w:val="18"/>
          <w:szCs w:val="18"/>
        </w:rPr>
        <w:pict>
          <v:roundrect id="AutoShape 2" o:spid="_x0000_s1026" style="position:absolute;margin-left:-3.9pt;margin-top:11.45pt;width:493.95pt;height:633.75pt;z-index:251656192;visibility:visible"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w9RcgIAAPMEAAAOAAAAZHJzL2Uyb0RvYy54bWysVE1v1DAQvSPxHyzfaT72I9uo2araUoRU&#10;oKIgzl7bSQyOHWzvZttfz3iSLlvKCZGD5cnYb+bNm/HF5aHTZC+dV9ZUNDtLKZGGW6FMU9GvX27e&#10;rCjxgRnBtDWyog/S08v161cXQ1/K3LZWC+kIgBhfDn1F2xD6Mkk8b2XH/JntpQFnbV3HApiuSYRj&#10;A6B3OsnTdJkM1oneWS69h7/Xo5OuEb+uJQ+f6trLQHRFIbeAq8N1G9dkfcHKxrG+VXxKg/1DFh1T&#10;BoIeoa5ZYGTn1AuoTnFnva3DGbddYutacYkcgE2W/sHmvmW9RC5QHN8fy+T/Hyz/uL9zRAnQLqPE&#10;sA40utoFi6FJHusz9L6EY/f9nYsMfX9r+Q9PjN20zDTyyjk7tJIJyCqL55NnF6Lh4SrZDh+sAHQG&#10;6FiqQ+26CAhFIAdU5OGoiDwEwuHnMi9m2XJBCQffKp2vVvMCY7Dy6XrvfHgnbUfipqLO7oz4DLpj&#10;DLa/9QF1ERM5Jr5TUncaVN4zTRbLYjkBTmcTVj5BIl2rlbhRWqPhmu1GOwI3K3qD33TZnx7ThgwV&#10;PV/kC0zimc+fQqT4/Q0CaWBzxtK+NQL3gSk97iFLbWJKEpt8Yml3Qbr7VgxEqFiMLC2K5YyCBS2f&#10;F2M0wnQDs8qDo8TZ8E2FFtWOxX9BcobflOERHkR+FhkljyqP3RIO28PUOFsrHkB8iIMKw0sBm9a6&#10;R0oGmLqK+p875iQl+r2BBjrP5vM4pmjMF0UOhjv1bE89zHCAqmigZNxuwjjau96ppo0FQEbGxpau&#10;VXjqzjGrqVVhspDP9ArE0T218dTvt2r9CwAA//8DAFBLAwQUAAYACAAAACEA9/odqd4AAAAKAQAA&#10;DwAAAGRycy9kb3ducmV2LnhtbEyPQU+EMBSE7yb+h+aZeNttQaILUjZG40kvrpt4LfQJuPQVaZdF&#10;f73Pkx4nM5n5ptwubhAzTqH3pCFZKxBIjbc9tRr2r4+rDYgQDVkzeEINXxhgW52flaaw/kQvOO9i&#10;K7iEQmE0dDGOhZSh6dCZsPYjEnvvfnImspxaaSdz4nI3yFSpa+lMT7zQmRHvO2wOu6PTsPT++SF7&#10;+pzr7Co5vO399zzSh9aXF8vdLYiIS/wLwy8+o0PFTLU/kg1i0LC6YfKoIU1zEOznG5WAqDmY5ioD&#10;WZXy/4XqBwAA//8DAFBLAQItABQABgAIAAAAIQC2gziS/gAAAOEBAAATAAAAAAAAAAAAAAAAAAAA&#10;AABbQ29udGVudF9UeXBlc10ueG1sUEsBAi0AFAAGAAgAAAAhADj9If/WAAAAlAEAAAsAAAAAAAAA&#10;AAAAAAAALwEAAF9yZWxzLy5yZWxzUEsBAi0AFAAGAAgAAAAhALm3D1FyAgAA8wQAAA4AAAAAAAAA&#10;AAAAAAAALgIAAGRycy9lMm9Eb2MueG1sUEsBAi0AFAAGAAgAAAAhAPf6HaneAAAACgEAAA8AAAAA&#10;AAAAAAAAAAAAzAQAAGRycy9kb3ducmV2LnhtbFBLBQYAAAAABAAEAPMAAADXBQAAAAA=&#10;">
            <v:shadow on="t" color="#333" offset="6pt,6pt"/>
            <v:textbox>
              <w:txbxContent>
                <w:p w:rsidR="00505E8D" w:rsidRDefault="00505E8D" w:rsidP="00BC21BB">
                  <w:pPr>
                    <w:pStyle w:val="Ttulo1"/>
                    <w:ind w:left="142"/>
                    <w:jc w:val="center"/>
                    <w:rPr>
                      <w:rFonts w:ascii="Century Gothic" w:hAnsi="Century Gothic"/>
                      <w:szCs w:val="28"/>
                    </w:rPr>
                  </w:pPr>
                </w:p>
                <w:p w:rsidR="00505E8D" w:rsidRDefault="00505E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05E8D" w:rsidRDefault="00505E8D" w:rsidP="00196858"/>
                <w:p w:rsidR="00505E8D" w:rsidRPr="00196858" w:rsidRDefault="00505E8D" w:rsidP="00196858"/>
                <w:p w:rsidR="00505E8D" w:rsidRDefault="00505E8D" w:rsidP="00BC21BB">
                  <w:pPr>
                    <w:ind w:left="142"/>
                    <w:jc w:val="center"/>
                    <w:rPr>
                      <w:rFonts w:ascii="Verdana" w:hAnsi="Verdana"/>
                      <w:b/>
                    </w:rPr>
                  </w:pPr>
                </w:p>
                <w:p w:rsidR="00505E8D" w:rsidRDefault="00505E8D"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0796" cy="1501717"/>
                                </a:xfrm>
                                <a:prstGeom prst="rect">
                                  <a:avLst/>
                                </a:prstGeom>
                                <a:noFill/>
                                <a:ln>
                                  <a:noFill/>
                                </a:ln>
                              </pic:spPr>
                            </pic:pic>
                          </a:graphicData>
                        </a:graphic>
                      </wp:inline>
                    </w:drawing>
                  </w:r>
                </w:p>
                <w:p w:rsidR="00505E8D" w:rsidRDefault="00505E8D" w:rsidP="00963B46">
                  <w:pPr>
                    <w:ind w:left="142"/>
                    <w:jc w:val="center"/>
                    <w:rPr>
                      <w:rFonts w:ascii="Century Gothic" w:hAnsi="Century Gothic" w:cs="Arial"/>
                      <w:b/>
                      <w:sz w:val="32"/>
                      <w:szCs w:val="32"/>
                      <w:lang w:val="es-MX"/>
                    </w:rPr>
                  </w:pPr>
                </w:p>
                <w:p w:rsidR="00505E8D" w:rsidRDefault="00505E8D" w:rsidP="00963B46">
                  <w:pPr>
                    <w:ind w:left="142"/>
                    <w:jc w:val="center"/>
                    <w:rPr>
                      <w:rFonts w:ascii="Century Gothic" w:hAnsi="Century Gothic" w:cs="Arial"/>
                      <w:b/>
                      <w:sz w:val="32"/>
                      <w:szCs w:val="32"/>
                      <w:lang w:val="es-MX"/>
                    </w:rPr>
                  </w:pPr>
                </w:p>
                <w:p w:rsidR="00505E8D" w:rsidRDefault="00505E8D" w:rsidP="00963B46">
                  <w:pPr>
                    <w:ind w:left="142"/>
                    <w:jc w:val="center"/>
                    <w:rPr>
                      <w:rFonts w:ascii="Century Gothic" w:hAnsi="Century Gothic" w:cs="Arial"/>
                      <w:b/>
                      <w:sz w:val="32"/>
                      <w:szCs w:val="32"/>
                      <w:lang w:val="es-MX"/>
                    </w:rPr>
                  </w:pPr>
                </w:p>
                <w:p w:rsidR="00505E8D" w:rsidRPr="00EE5138" w:rsidRDefault="00505E8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05E8D" w:rsidRDefault="00505E8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505E8D" w:rsidRPr="003F3DFD" w:rsidRDefault="00505E8D" w:rsidP="002C0306">
                  <w:pPr>
                    <w:rPr>
                      <w:rFonts w:ascii="Century Gothic" w:hAnsi="Century Gothic" w:cs="Arial"/>
                      <w:b/>
                      <w:sz w:val="32"/>
                      <w:szCs w:val="32"/>
                    </w:rPr>
                  </w:pPr>
                </w:p>
                <w:p w:rsidR="00505E8D" w:rsidRDefault="00505E8D" w:rsidP="00C64893">
                  <w:pPr>
                    <w:jc w:val="center"/>
                    <w:rPr>
                      <w:rFonts w:ascii="Century Gothic" w:hAnsi="Century Gothic"/>
                      <w:b/>
                      <w:sz w:val="32"/>
                      <w:szCs w:val="32"/>
                    </w:rPr>
                  </w:pPr>
                  <w:r>
                    <w:rPr>
                      <w:rFonts w:ascii="Century Gothic" w:hAnsi="Century Gothic"/>
                      <w:b/>
                      <w:sz w:val="32"/>
                      <w:szCs w:val="32"/>
                    </w:rPr>
                    <w:t>REGLAMENTO DE CONTRATACIONES DIRECTAS</w:t>
                  </w:r>
                </w:p>
                <w:p w:rsidR="00505E8D" w:rsidRDefault="00505E8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05E8D" w:rsidRPr="00C64893" w:rsidRDefault="00505E8D" w:rsidP="00BC21BB">
                  <w:pPr>
                    <w:ind w:left="142"/>
                    <w:jc w:val="center"/>
                    <w:rPr>
                      <w:rFonts w:ascii="Century Gothic" w:hAnsi="Century Gothic" w:cs="Arial"/>
                      <w:b/>
                      <w:sz w:val="32"/>
                      <w:szCs w:val="32"/>
                    </w:rPr>
                  </w:pPr>
                </w:p>
                <w:p w:rsidR="00505E8D" w:rsidRDefault="00505E8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05E8D" w:rsidRPr="000F16BE" w:rsidRDefault="00505E8D" w:rsidP="00716D3A">
                  <w:pPr>
                    <w:ind w:left="142"/>
                    <w:jc w:val="center"/>
                    <w:rPr>
                      <w:rFonts w:ascii="Century Gothic" w:hAnsi="Century Gothic" w:cs="Arial"/>
                      <w:b/>
                      <w:sz w:val="32"/>
                      <w:szCs w:val="32"/>
                      <w:lang w:val="es-MX"/>
                    </w:rPr>
                  </w:pPr>
                </w:p>
                <w:p w:rsidR="00505E8D" w:rsidRPr="00811D4C" w:rsidRDefault="00505E8D" w:rsidP="00BC21BB">
                  <w:pPr>
                    <w:ind w:left="142"/>
                    <w:rPr>
                      <w:rFonts w:ascii="Century Gothic" w:hAnsi="Century Gothic"/>
                      <w:b/>
                    </w:rPr>
                  </w:pPr>
                </w:p>
                <w:p w:rsidR="00505E8D" w:rsidRDefault="00505E8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w:t>
                  </w:r>
                  <w:r w:rsidRPr="00505E8D">
                    <w:rPr>
                      <w:rFonts w:ascii="Century Gothic" w:hAnsi="Century Gothic" w:cs="Century Gothic"/>
                      <w:b/>
                      <w:bCs/>
                      <w:color w:val="000000"/>
                      <w:sz w:val="32"/>
                      <w:szCs w:val="32"/>
                    </w:rPr>
                    <w:t>ADQUISICION DE BARRERAS DE SEGURIDAD ARMABLES PARA EL RESGUARDO DE PEATONES Y VEHÍCULOS PARA OBRAS EN CONSTRUCCIÓN DE REDES DE GAS – DRLP</w:t>
                  </w:r>
                  <w:r>
                    <w:rPr>
                      <w:rFonts w:ascii="Century Gothic" w:hAnsi="Century Gothic" w:cs="Century Gothic"/>
                      <w:b/>
                      <w:bCs/>
                      <w:color w:val="000000"/>
                      <w:sz w:val="32"/>
                      <w:szCs w:val="32"/>
                    </w:rPr>
                    <w:t>”</w:t>
                  </w:r>
                </w:p>
                <w:p w:rsidR="00505E8D" w:rsidRPr="00536091" w:rsidRDefault="00505E8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 xml:space="preserve">GCC-CDO-DRLP-8-16 </w:t>
                  </w:r>
                </w:p>
                <w:p w:rsidR="00505E8D" w:rsidRDefault="00505E8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05E8D" w:rsidRPr="00574BFC" w:rsidRDefault="00505E8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05E8D" w:rsidRDefault="00505E8D" w:rsidP="00BC21BB">
                  <w:pPr>
                    <w:ind w:right="930"/>
                    <w:jc w:val="center"/>
                    <w:rPr>
                      <w:rFonts w:ascii="Century Gothic" w:hAnsi="Century Gothic"/>
                      <w:lang w:val="es-ES_tradnl"/>
                    </w:rPr>
                  </w:pPr>
                  <w:r>
                    <w:rPr>
                      <w:rFonts w:ascii="Century Gothic" w:hAnsi="Century Gothic"/>
                      <w:lang w:val="es-ES_tradnl"/>
                    </w:rPr>
                    <w:t xml:space="preserve">          </w:t>
                  </w:r>
                </w:p>
                <w:p w:rsidR="00505E8D" w:rsidRDefault="00505E8D" w:rsidP="00BC21BB">
                  <w:pPr>
                    <w:ind w:right="930"/>
                    <w:jc w:val="center"/>
                    <w:rPr>
                      <w:rFonts w:ascii="Century Gothic" w:hAnsi="Century Gothic"/>
                      <w:lang w:val="es-ES_tradnl"/>
                    </w:rPr>
                  </w:pPr>
                </w:p>
                <w:p w:rsidR="00505E8D" w:rsidRDefault="00505E8D" w:rsidP="00BC21BB">
                  <w:pPr>
                    <w:ind w:right="930"/>
                    <w:jc w:val="center"/>
                    <w:rPr>
                      <w:rFonts w:ascii="Century Gothic" w:hAnsi="Century Gothic"/>
                      <w:lang w:val="es-ES_tradnl"/>
                    </w:rPr>
                  </w:pPr>
                </w:p>
                <w:p w:rsidR="00505E8D" w:rsidRDefault="00505E8D" w:rsidP="00BC21BB">
                  <w:pPr>
                    <w:ind w:right="930"/>
                    <w:jc w:val="center"/>
                    <w:rPr>
                      <w:rFonts w:ascii="Century Gothic" w:hAnsi="Century Gothic"/>
                      <w:lang w:val="es-ES_tradnl"/>
                    </w:rPr>
                  </w:pPr>
                </w:p>
                <w:p w:rsidR="00505E8D" w:rsidRDefault="00505E8D" w:rsidP="00BC21BB">
                  <w:pPr>
                    <w:ind w:right="930"/>
                    <w:jc w:val="center"/>
                    <w:rPr>
                      <w:rFonts w:ascii="Century Gothic" w:hAnsi="Century Gothic"/>
                      <w:lang w:val="es-ES_tradnl"/>
                    </w:rPr>
                  </w:pPr>
                </w:p>
                <w:p w:rsidR="00505E8D" w:rsidRPr="009C5A35" w:rsidRDefault="00505E8D" w:rsidP="00BC21BB">
                  <w:pPr>
                    <w:ind w:right="930"/>
                    <w:jc w:val="center"/>
                    <w:rPr>
                      <w:rFonts w:ascii="Century Gothic" w:hAnsi="Century Gothic"/>
                      <w:lang w:val="es-ES_tradnl"/>
                    </w:rPr>
                  </w:pPr>
                </w:p>
              </w:txbxContent>
            </v:textbox>
          </v:roundrect>
        </w:pict>
      </w:r>
    </w:p>
    <w:p w:rsidR="00A50695" w:rsidRPr="00C75BEC" w:rsidRDefault="00237D3E" w:rsidP="00C64893">
      <w:pPr>
        <w:pStyle w:val="Norma"/>
        <w:rPr>
          <w:rFonts w:asciiTheme="minorHAnsi" w:hAnsiTheme="minorHAnsi" w:cstheme="minorHAnsi"/>
          <w:color w:val="FF0000"/>
          <w:sz w:val="18"/>
          <w:szCs w:val="18"/>
        </w:rPr>
      </w:pPr>
      <w:r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6F7833" w:rsidP="006F7833">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6F7833" w:rsidRDefault="006F7833" w:rsidP="00973192">
            <w:pPr>
              <w:jc w:val="both"/>
              <w:rPr>
                <w:rFonts w:asciiTheme="minorHAnsi" w:hAnsiTheme="minorHAnsi" w:cstheme="minorHAnsi"/>
                <w:color w:val="000000"/>
                <w:sz w:val="18"/>
                <w:szCs w:val="18"/>
              </w:rPr>
            </w:pPr>
            <w:r w:rsidRPr="006F7833">
              <w:rPr>
                <w:rFonts w:asciiTheme="minorHAnsi" w:hAnsiTheme="minorHAnsi" w:cstheme="minorHAnsi"/>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6F7833" w:rsidRDefault="006F7833" w:rsidP="00973192">
            <w:pPr>
              <w:rPr>
                <w:rFonts w:asciiTheme="minorHAnsi" w:hAnsiTheme="minorHAnsi" w:cstheme="minorHAnsi"/>
                <w:sz w:val="18"/>
                <w:szCs w:val="18"/>
              </w:rPr>
            </w:pPr>
          </w:p>
          <w:p w:rsidR="00EE5138" w:rsidRPr="00232824" w:rsidRDefault="006F7833" w:rsidP="00973192">
            <w:pPr>
              <w:rPr>
                <w:rFonts w:asciiTheme="minorHAnsi" w:hAnsiTheme="minorHAnsi" w:cstheme="minorHAnsi"/>
                <w:sz w:val="18"/>
                <w:szCs w:val="18"/>
              </w:rPr>
            </w:pPr>
            <w:r w:rsidRPr="006F7833">
              <w:rPr>
                <w:rFonts w:asciiTheme="minorHAnsi" w:hAnsiTheme="minorHAnsi" w:cstheme="minorHAnsi"/>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6F7833">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6F7833" w:rsidRDefault="00505E8D" w:rsidP="006F7833">
            <w:pPr>
              <w:jc w:val="center"/>
              <w:rPr>
                <w:rFonts w:asciiTheme="minorHAnsi" w:hAnsiTheme="minorHAnsi" w:cstheme="minorHAnsi"/>
                <w:b/>
                <w:sz w:val="18"/>
                <w:szCs w:val="18"/>
              </w:rPr>
            </w:pPr>
            <w:r>
              <w:rPr>
                <w:rFonts w:asciiTheme="minorHAnsi" w:hAnsiTheme="minorHAnsi" w:cstheme="minorHAnsi"/>
                <w:b/>
                <w:sz w:val="18"/>
                <w:szCs w:val="18"/>
              </w:rPr>
              <w:t>04</w:t>
            </w:r>
            <w:r w:rsidR="006F7833" w:rsidRPr="006F7833">
              <w:rPr>
                <w:rFonts w:asciiTheme="minorHAnsi" w:hAnsiTheme="minorHAnsi" w:cstheme="minorHAnsi"/>
                <w:b/>
                <w:sz w:val="18"/>
                <w:szCs w:val="18"/>
              </w:rPr>
              <w:t>-MAR-16</w:t>
            </w:r>
          </w:p>
        </w:tc>
        <w:tc>
          <w:tcPr>
            <w:tcW w:w="1089" w:type="dxa"/>
            <w:vAlign w:val="center"/>
          </w:tcPr>
          <w:p w:rsidR="00EE5138" w:rsidRPr="00232824" w:rsidRDefault="00EE5138" w:rsidP="006F7833">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6F7833" w:rsidRDefault="006F7833" w:rsidP="006F7833">
            <w:pPr>
              <w:jc w:val="center"/>
              <w:rPr>
                <w:rFonts w:asciiTheme="minorHAnsi" w:hAnsiTheme="minorHAnsi" w:cstheme="minorHAnsi"/>
                <w:b/>
                <w:sz w:val="18"/>
                <w:szCs w:val="18"/>
              </w:rPr>
            </w:pPr>
            <w:r w:rsidRPr="006F7833">
              <w:rPr>
                <w:rFonts w:asciiTheme="minorHAnsi" w:hAnsiTheme="minorHAnsi" w:cstheme="minorHAnsi"/>
                <w:b/>
                <w:sz w:val="18"/>
                <w:szCs w:val="18"/>
              </w:rPr>
              <w:t>11:00</w:t>
            </w:r>
          </w:p>
        </w:tc>
        <w:tc>
          <w:tcPr>
            <w:tcW w:w="3344" w:type="dxa"/>
          </w:tcPr>
          <w:p w:rsidR="00EE5138" w:rsidRPr="006F7833" w:rsidRDefault="006F7833" w:rsidP="006F7833">
            <w:pPr>
              <w:jc w:val="both"/>
              <w:rPr>
                <w:rFonts w:asciiTheme="minorHAnsi" w:hAnsiTheme="minorHAnsi" w:cstheme="minorHAnsi"/>
                <w:sz w:val="16"/>
                <w:szCs w:val="16"/>
              </w:rPr>
            </w:pPr>
            <w:r w:rsidRPr="006F7833">
              <w:rPr>
                <w:rFonts w:asciiTheme="minorHAnsi" w:hAnsiTheme="minorHAnsi" w:cstheme="minorHAnsi"/>
                <w:sz w:val="16"/>
                <w:szCs w:val="16"/>
              </w:rPr>
              <w:t>Lugar:  UNIDAD DE CONTRATACIONES DISTRITAL DE REDES DE GAS LA PAZ  CALLE FINAL PICADA CHACO ESQ. SEBASTIAN PAGADOR S/N ZONA DEL CEMENTERIO GENERAL 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6F7833" w:rsidRDefault="00EE5138" w:rsidP="00973192">
            <w:pPr>
              <w:rPr>
                <w:rFonts w:asciiTheme="minorHAnsi" w:hAnsiTheme="minorHAnsi" w:cstheme="minorHAnsi"/>
                <w:sz w:val="16"/>
                <w:szCs w:val="16"/>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6F7833">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6F7833" w:rsidRDefault="00505E8D" w:rsidP="006F7833">
            <w:pPr>
              <w:jc w:val="center"/>
              <w:rPr>
                <w:rFonts w:asciiTheme="minorHAnsi" w:hAnsiTheme="minorHAnsi" w:cstheme="minorHAnsi"/>
                <w:b/>
                <w:sz w:val="18"/>
                <w:szCs w:val="18"/>
              </w:rPr>
            </w:pPr>
            <w:r>
              <w:rPr>
                <w:rFonts w:asciiTheme="minorHAnsi" w:hAnsiTheme="minorHAnsi" w:cstheme="minorHAnsi"/>
                <w:b/>
                <w:sz w:val="18"/>
                <w:szCs w:val="18"/>
              </w:rPr>
              <w:t>04</w:t>
            </w:r>
            <w:r w:rsidR="006F7833" w:rsidRPr="006F7833">
              <w:rPr>
                <w:rFonts w:asciiTheme="minorHAnsi" w:hAnsiTheme="minorHAnsi" w:cstheme="minorHAnsi"/>
                <w:b/>
                <w:sz w:val="18"/>
                <w:szCs w:val="18"/>
              </w:rPr>
              <w:t>-MAR-16</w:t>
            </w:r>
          </w:p>
        </w:tc>
        <w:tc>
          <w:tcPr>
            <w:tcW w:w="1139" w:type="dxa"/>
            <w:gridSpan w:val="2"/>
            <w:vAlign w:val="center"/>
          </w:tcPr>
          <w:p w:rsidR="00EE5138" w:rsidRPr="00232824" w:rsidRDefault="00EE5138" w:rsidP="006F7833">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6F7833" w:rsidRDefault="006F7833" w:rsidP="006F7833">
            <w:pPr>
              <w:jc w:val="center"/>
              <w:rPr>
                <w:rFonts w:asciiTheme="minorHAnsi" w:hAnsiTheme="minorHAnsi" w:cstheme="minorHAnsi"/>
                <w:b/>
                <w:sz w:val="18"/>
                <w:szCs w:val="18"/>
              </w:rPr>
            </w:pPr>
            <w:r w:rsidRPr="006F7833">
              <w:rPr>
                <w:rFonts w:asciiTheme="minorHAnsi" w:hAnsiTheme="minorHAnsi" w:cstheme="minorHAnsi"/>
                <w:b/>
                <w:sz w:val="18"/>
                <w:szCs w:val="18"/>
              </w:rPr>
              <w:t>11:15</w:t>
            </w:r>
          </w:p>
        </w:tc>
        <w:tc>
          <w:tcPr>
            <w:tcW w:w="3344" w:type="dxa"/>
            <w:vAlign w:val="center"/>
          </w:tcPr>
          <w:p w:rsidR="00EE5138" w:rsidRPr="006F7833" w:rsidRDefault="006F7833" w:rsidP="00973192">
            <w:pPr>
              <w:rPr>
                <w:rFonts w:asciiTheme="minorHAnsi" w:hAnsiTheme="minorHAnsi" w:cstheme="minorHAnsi"/>
                <w:color w:val="000000"/>
                <w:sz w:val="16"/>
                <w:szCs w:val="16"/>
                <w:lang w:val="es-BO"/>
              </w:rPr>
            </w:pPr>
            <w:r w:rsidRPr="006F7833">
              <w:rPr>
                <w:rFonts w:asciiTheme="minorHAnsi" w:hAnsiTheme="minorHAnsi" w:cstheme="minorHAnsi"/>
                <w:color w:val="000000"/>
                <w:sz w:val="16"/>
                <w:szCs w:val="16"/>
                <w:lang w:val="es-BO"/>
              </w:rPr>
              <w:t>Lugar:  UNIDAD DE CONTRATACIONES DISTRITAL DE REDES DE GAS LA PAZ  CALLE FINAL PICADA CHACO ESQ. SEBASTIAN PAGADOR S/N ZONA DEL CEMENTERIO GENERAL LA PAZ-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F783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F783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F783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72" w:type="dxa"/>
        <w:jc w:val="center"/>
        <w:tblInd w:w="55" w:type="dxa"/>
        <w:tblCellMar>
          <w:left w:w="70" w:type="dxa"/>
          <w:right w:w="70" w:type="dxa"/>
        </w:tblCellMar>
        <w:tblLook w:val="04A0"/>
      </w:tblPr>
      <w:tblGrid>
        <w:gridCol w:w="554"/>
        <w:gridCol w:w="2910"/>
        <w:gridCol w:w="1361"/>
        <w:gridCol w:w="1136"/>
        <w:gridCol w:w="1339"/>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FB0F0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6F7833" w:rsidRPr="00C75BEC" w:rsidTr="006F78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7833" w:rsidRPr="006F7833" w:rsidRDefault="006F7833" w:rsidP="006F7833">
            <w:pPr>
              <w:rPr>
                <w:rFonts w:asciiTheme="minorHAnsi" w:hAnsiTheme="minorHAnsi" w:cstheme="minorHAnsi"/>
                <w:sz w:val="22"/>
                <w:szCs w:val="22"/>
              </w:rPr>
            </w:pPr>
            <w:r w:rsidRPr="006F7833">
              <w:rPr>
                <w:rFonts w:asciiTheme="minorHAnsi" w:hAnsiTheme="minorHAnsi" w:cstheme="minorHAnsi"/>
                <w:sz w:val="22"/>
                <w:szCs w:val="22"/>
              </w:rPr>
              <w:t>1</w:t>
            </w:r>
          </w:p>
        </w:tc>
        <w:tc>
          <w:tcPr>
            <w:tcW w:w="2910" w:type="dxa"/>
            <w:tcBorders>
              <w:top w:val="nil"/>
              <w:left w:val="nil"/>
              <w:bottom w:val="single" w:sz="8" w:space="0" w:color="auto"/>
              <w:right w:val="single" w:sz="8" w:space="0" w:color="auto"/>
            </w:tcBorders>
            <w:shd w:val="clear" w:color="000000" w:fill="FFFFFF"/>
            <w:vAlign w:val="center"/>
          </w:tcPr>
          <w:p w:rsidR="006F7833" w:rsidRPr="006F7833" w:rsidRDefault="00505E8D" w:rsidP="006F7833">
            <w:pPr>
              <w:rPr>
                <w:rFonts w:asciiTheme="minorHAnsi" w:hAnsiTheme="minorHAnsi" w:cstheme="minorHAnsi"/>
                <w:sz w:val="22"/>
                <w:szCs w:val="22"/>
              </w:rPr>
            </w:pPr>
            <w:r w:rsidRPr="00505E8D">
              <w:rPr>
                <w:rFonts w:asciiTheme="minorHAnsi" w:hAnsiTheme="minorHAnsi" w:cstheme="minorHAnsi"/>
                <w:sz w:val="22"/>
                <w:szCs w:val="22"/>
              </w:rPr>
              <w:t>Barreras de Seguridad Armables para el resguardo de peatones y vehículos</w:t>
            </w:r>
          </w:p>
        </w:tc>
        <w:tc>
          <w:tcPr>
            <w:tcW w:w="1361" w:type="dxa"/>
            <w:tcBorders>
              <w:top w:val="nil"/>
              <w:left w:val="nil"/>
              <w:bottom w:val="single" w:sz="8" w:space="0" w:color="auto"/>
              <w:right w:val="single" w:sz="8" w:space="0" w:color="auto"/>
            </w:tcBorders>
            <w:shd w:val="clear" w:color="auto" w:fill="auto"/>
            <w:noWrap/>
            <w:vAlign w:val="center"/>
          </w:tcPr>
          <w:p w:rsidR="006F7833" w:rsidRPr="006F7833" w:rsidRDefault="006F7833" w:rsidP="006F7833">
            <w:pPr>
              <w:jc w:val="center"/>
              <w:rPr>
                <w:rFonts w:asciiTheme="minorHAnsi" w:hAnsiTheme="minorHAnsi" w:cstheme="minorHAnsi"/>
                <w:color w:val="000000"/>
                <w:sz w:val="22"/>
                <w:szCs w:val="22"/>
                <w:lang w:val="es-BO" w:eastAsia="es-BO"/>
              </w:rPr>
            </w:pPr>
            <w:r w:rsidRPr="006F7833">
              <w:rPr>
                <w:rFonts w:asciiTheme="minorHAnsi" w:hAnsiTheme="minorHAnsi" w:cstheme="minorHAnsi"/>
                <w:color w:val="000000"/>
                <w:sz w:val="22"/>
                <w:szCs w:val="22"/>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6F7833" w:rsidRPr="006F7833" w:rsidRDefault="00505E8D" w:rsidP="006F783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492</w:t>
            </w:r>
          </w:p>
        </w:tc>
        <w:tc>
          <w:tcPr>
            <w:tcW w:w="1339" w:type="dxa"/>
            <w:tcBorders>
              <w:top w:val="nil"/>
              <w:left w:val="single" w:sz="4" w:space="0" w:color="auto"/>
              <w:bottom w:val="single" w:sz="8" w:space="0" w:color="auto"/>
              <w:right w:val="single" w:sz="8" w:space="0" w:color="auto"/>
            </w:tcBorders>
            <w:shd w:val="clear" w:color="auto" w:fill="auto"/>
            <w:vAlign w:val="center"/>
          </w:tcPr>
          <w:p w:rsidR="006F7833" w:rsidRPr="006F7833" w:rsidRDefault="00505E8D" w:rsidP="006F783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1.000</w:t>
            </w:r>
            <w:r w:rsidR="006F7833" w:rsidRPr="006F7833">
              <w:rPr>
                <w:rFonts w:asciiTheme="minorHAnsi" w:hAnsiTheme="minorHAnsi" w:cstheme="minorHAnsi"/>
                <w:color w:val="000000"/>
                <w:sz w:val="22"/>
                <w:szCs w:val="22"/>
                <w:lang w:val="es-BO" w:eastAsia="es-BO"/>
              </w:rPr>
              <w:t>,00</w:t>
            </w:r>
          </w:p>
        </w:tc>
        <w:tc>
          <w:tcPr>
            <w:tcW w:w="1772" w:type="dxa"/>
            <w:tcBorders>
              <w:top w:val="nil"/>
              <w:left w:val="nil"/>
              <w:bottom w:val="single" w:sz="8" w:space="0" w:color="auto"/>
              <w:right w:val="single" w:sz="8" w:space="0" w:color="auto"/>
            </w:tcBorders>
            <w:shd w:val="clear" w:color="auto" w:fill="auto"/>
            <w:noWrap/>
            <w:vAlign w:val="center"/>
          </w:tcPr>
          <w:p w:rsidR="006F7833" w:rsidRPr="006F7833" w:rsidRDefault="00505E8D" w:rsidP="006F783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492</w:t>
            </w:r>
            <w:r w:rsidR="006F7833" w:rsidRPr="006F7833">
              <w:rPr>
                <w:rFonts w:asciiTheme="minorHAnsi" w:hAnsiTheme="minorHAnsi" w:cstheme="minorHAnsi"/>
                <w:color w:val="000000"/>
                <w:sz w:val="22"/>
                <w:szCs w:val="22"/>
                <w:lang w:val="es-BO" w:eastAsia="es-BO"/>
              </w:rPr>
              <w:t>.000,00</w:t>
            </w:r>
          </w:p>
        </w:tc>
      </w:tr>
      <w:tr w:rsidR="00EE5138" w:rsidRPr="00C75BEC" w:rsidTr="00FB0F0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6F7833" w:rsidRDefault="00EE5138" w:rsidP="00973192">
            <w:pPr>
              <w:jc w:val="right"/>
              <w:rPr>
                <w:rFonts w:asciiTheme="minorHAnsi" w:hAnsiTheme="minorHAnsi" w:cstheme="minorHAnsi"/>
                <w:b/>
                <w:bCs/>
                <w:color w:val="000000"/>
                <w:sz w:val="24"/>
                <w:szCs w:val="24"/>
                <w:lang w:val="es-BO" w:eastAsia="es-BO"/>
              </w:rPr>
            </w:pPr>
            <w:r w:rsidRPr="006F7833">
              <w:rPr>
                <w:rFonts w:asciiTheme="minorHAnsi" w:hAnsiTheme="minorHAnsi" w:cstheme="minorHAnsi"/>
                <w:b/>
                <w:bCs/>
                <w:color w:val="000000"/>
                <w:sz w:val="24"/>
                <w:szCs w:val="24"/>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EE5138" w:rsidRPr="006F7833" w:rsidRDefault="00505E8D" w:rsidP="00973192">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492</w:t>
            </w:r>
            <w:r w:rsidR="006F7833" w:rsidRPr="006F7833">
              <w:rPr>
                <w:rFonts w:asciiTheme="minorHAnsi" w:hAnsiTheme="minorHAnsi" w:cstheme="minorHAnsi"/>
                <w:b/>
                <w:color w:val="000000"/>
                <w:sz w:val="24"/>
                <w:szCs w:val="24"/>
                <w:lang w:val="es-BO" w:eastAsia="es-BO"/>
              </w:rPr>
              <w:t>.000,00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505E8D" w:rsidRDefault="00505E8D" w:rsidP="00973192">
      <w:pPr>
        <w:pStyle w:val="Prrafodelista"/>
        <w:ind w:left="426"/>
        <w:jc w:val="both"/>
        <w:rPr>
          <w:rFonts w:asciiTheme="minorHAnsi" w:hAnsiTheme="minorHAnsi" w:cstheme="minorHAnsi"/>
          <w:color w:val="FFFFFF"/>
        </w:rPr>
      </w:pPr>
    </w:p>
    <w:p w:rsidR="00505E8D" w:rsidRDefault="00505E8D" w:rsidP="00973192">
      <w:pPr>
        <w:pStyle w:val="Prrafodelista"/>
        <w:ind w:left="426"/>
        <w:jc w:val="both"/>
        <w:rPr>
          <w:rFonts w:asciiTheme="minorHAnsi" w:hAnsiTheme="minorHAnsi" w:cstheme="minorHAnsi"/>
          <w:color w:val="FFFFFF"/>
        </w:rPr>
      </w:pPr>
    </w:p>
    <w:p w:rsidR="00505E8D" w:rsidRDefault="00505E8D" w:rsidP="00973192">
      <w:pPr>
        <w:pStyle w:val="Prrafodelista"/>
        <w:ind w:left="426"/>
        <w:jc w:val="both"/>
        <w:rPr>
          <w:rFonts w:asciiTheme="minorHAnsi" w:hAnsiTheme="minorHAnsi" w:cstheme="minorHAnsi"/>
          <w:color w:val="FFFFFF"/>
        </w:rPr>
      </w:pPr>
    </w:p>
    <w:p w:rsidR="006F7833" w:rsidRPr="00973192" w:rsidRDefault="006F7833" w:rsidP="00973192">
      <w:pPr>
        <w:pStyle w:val="Prrafodelista"/>
        <w:ind w:left="426"/>
        <w:jc w:val="both"/>
        <w:rPr>
          <w:rFonts w:asciiTheme="minorHAnsi" w:hAnsiTheme="minorHAnsi" w:cstheme="minorHAnsi"/>
          <w:color w:val="FFFFFF"/>
        </w:rPr>
      </w:pP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021C55" w:rsidRDefault="001C5370" w:rsidP="001C5370">
            <w:pPr>
              <w:tabs>
                <w:tab w:val="num" w:pos="567"/>
              </w:tabs>
              <w:ind w:left="567"/>
              <w:jc w:val="both"/>
              <w:rPr>
                <w:rFonts w:asciiTheme="minorHAnsi" w:hAnsiTheme="minorHAnsi" w:cstheme="minorHAnsi"/>
                <w:snapToGrid w:val="0"/>
                <w:sz w:val="16"/>
                <w:szCs w:val="16"/>
              </w:rPr>
            </w:pPr>
            <w:r w:rsidRPr="00021C55">
              <w:rPr>
                <w:rFonts w:asciiTheme="minorHAnsi" w:hAnsiTheme="minorHAnsi" w:cstheme="minorHAnsi"/>
                <w:snapToGrid w:val="0"/>
                <w:sz w:val="16"/>
                <w:szCs w:val="16"/>
              </w:rPr>
              <w:t>PORCENTAJE MÍNIMO Bs.</w:t>
            </w:r>
          </w:p>
        </w:tc>
        <w:tc>
          <w:tcPr>
            <w:tcW w:w="3640" w:type="dxa"/>
            <w:shd w:val="clear" w:color="auto" w:fill="auto"/>
          </w:tcPr>
          <w:p w:rsidR="001C5370" w:rsidRPr="00021C55" w:rsidRDefault="001C5370" w:rsidP="001C5370">
            <w:pPr>
              <w:tabs>
                <w:tab w:val="num" w:pos="567"/>
              </w:tabs>
              <w:jc w:val="both"/>
              <w:rPr>
                <w:rFonts w:asciiTheme="minorHAnsi" w:hAnsiTheme="minorHAnsi" w:cstheme="minorHAnsi"/>
                <w:snapToGrid w:val="0"/>
                <w:sz w:val="16"/>
                <w:szCs w:val="16"/>
              </w:rPr>
            </w:pPr>
            <w:r w:rsidRPr="00021C55">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021C55" w:rsidRDefault="001C5370" w:rsidP="001C5370">
            <w:pPr>
              <w:tabs>
                <w:tab w:val="num" w:pos="567"/>
              </w:tabs>
              <w:ind w:left="567"/>
              <w:jc w:val="both"/>
              <w:rPr>
                <w:rFonts w:asciiTheme="minorHAnsi" w:hAnsiTheme="minorHAnsi" w:cstheme="minorHAnsi"/>
                <w:snapToGrid w:val="0"/>
                <w:sz w:val="16"/>
                <w:szCs w:val="16"/>
              </w:rPr>
            </w:pPr>
            <w:r w:rsidRPr="00021C55">
              <w:rPr>
                <w:rFonts w:asciiTheme="minorHAnsi" w:hAnsiTheme="minorHAnsi" w:cstheme="minorHAnsi"/>
                <w:snapToGrid w:val="0"/>
                <w:sz w:val="16"/>
                <w:szCs w:val="16"/>
              </w:rPr>
              <w:t>TIPO DE GARANTÍA REQUERIDO</w:t>
            </w:r>
          </w:p>
        </w:tc>
        <w:tc>
          <w:tcPr>
            <w:tcW w:w="3640" w:type="dxa"/>
            <w:shd w:val="clear" w:color="auto" w:fill="auto"/>
          </w:tcPr>
          <w:p w:rsidR="001C5370" w:rsidRPr="00021C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21C55">
              <w:rPr>
                <w:rFonts w:asciiTheme="minorHAnsi" w:hAnsiTheme="minorHAnsi" w:cstheme="minorHAnsi"/>
                <w:snapToGrid w:val="0"/>
                <w:sz w:val="16"/>
                <w:szCs w:val="16"/>
              </w:rPr>
              <w:t xml:space="preserve">Boleta de Garantía </w:t>
            </w:r>
          </w:p>
          <w:p w:rsidR="001C5370" w:rsidRPr="00021C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21C55">
              <w:rPr>
                <w:rFonts w:asciiTheme="minorHAnsi" w:hAnsiTheme="minorHAnsi" w:cstheme="minorHAnsi"/>
                <w:snapToGrid w:val="0"/>
                <w:sz w:val="16"/>
                <w:szCs w:val="16"/>
              </w:rPr>
              <w:t>Garantía a Primer Requerimiento</w:t>
            </w:r>
          </w:p>
          <w:p w:rsidR="001C5370" w:rsidRPr="00021C55"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021C55">
              <w:rPr>
                <w:rFonts w:asciiTheme="minorHAnsi" w:hAnsiTheme="minorHAnsi" w:cstheme="minorHAnsi"/>
                <w:snapToGrid w:val="0"/>
                <w:sz w:val="16"/>
                <w:szCs w:val="16"/>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Default="00FF659D" w:rsidP="00FF659D">
      <w:pPr>
        <w:tabs>
          <w:tab w:val="num" w:pos="993"/>
        </w:tabs>
        <w:ind w:left="567"/>
        <w:jc w:val="both"/>
        <w:rPr>
          <w:rFonts w:asciiTheme="minorHAnsi" w:hAnsiTheme="minorHAnsi" w:cstheme="minorHAnsi"/>
        </w:rPr>
      </w:pPr>
    </w:p>
    <w:p w:rsidR="00021C55" w:rsidRDefault="00021C55" w:rsidP="00FF659D">
      <w:pPr>
        <w:tabs>
          <w:tab w:val="num" w:pos="993"/>
        </w:tabs>
        <w:ind w:left="567"/>
        <w:jc w:val="both"/>
        <w:rPr>
          <w:rFonts w:asciiTheme="minorHAnsi" w:hAnsiTheme="minorHAnsi" w:cstheme="minorHAnsi"/>
        </w:rPr>
      </w:pPr>
    </w:p>
    <w:p w:rsidR="00021C55" w:rsidRDefault="00021C55" w:rsidP="00FF659D">
      <w:pPr>
        <w:tabs>
          <w:tab w:val="num" w:pos="993"/>
        </w:tabs>
        <w:ind w:left="567"/>
        <w:jc w:val="both"/>
        <w:rPr>
          <w:rFonts w:asciiTheme="minorHAnsi" w:hAnsiTheme="minorHAnsi" w:cstheme="minorHAnsi"/>
        </w:rPr>
      </w:pPr>
    </w:p>
    <w:p w:rsidR="00505E8D" w:rsidRDefault="00505E8D" w:rsidP="00FF659D">
      <w:pPr>
        <w:tabs>
          <w:tab w:val="num" w:pos="993"/>
        </w:tabs>
        <w:ind w:left="567"/>
        <w:jc w:val="both"/>
        <w:rPr>
          <w:rFonts w:asciiTheme="minorHAnsi" w:hAnsiTheme="minorHAnsi" w:cstheme="minorHAnsi"/>
        </w:rPr>
      </w:pPr>
    </w:p>
    <w:p w:rsidR="00505E8D" w:rsidRDefault="00505E8D" w:rsidP="00FF659D">
      <w:pPr>
        <w:tabs>
          <w:tab w:val="num" w:pos="993"/>
        </w:tabs>
        <w:ind w:left="567"/>
        <w:jc w:val="both"/>
        <w:rPr>
          <w:rFonts w:asciiTheme="minorHAnsi" w:hAnsiTheme="minorHAnsi" w:cstheme="minorHAnsi"/>
        </w:rPr>
      </w:pPr>
    </w:p>
    <w:p w:rsidR="00505E8D" w:rsidRDefault="00505E8D" w:rsidP="00FF659D">
      <w:pPr>
        <w:tabs>
          <w:tab w:val="num" w:pos="993"/>
        </w:tabs>
        <w:ind w:left="567"/>
        <w:jc w:val="both"/>
        <w:rPr>
          <w:rFonts w:asciiTheme="minorHAnsi" w:hAnsiTheme="minorHAnsi" w:cstheme="minorHAnsi"/>
        </w:rPr>
      </w:pPr>
    </w:p>
    <w:p w:rsidR="00021C55" w:rsidRPr="00286B08" w:rsidRDefault="00021C55"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021C55">
        <w:rPr>
          <w:rFonts w:asciiTheme="minorHAnsi" w:hAnsiTheme="minorHAnsi" w:cstheme="minorHAnsi"/>
          <w:b/>
          <w:bCs/>
          <w:color w:val="000000"/>
          <w:kern w:val="28"/>
          <w:lang w:val="es-BO"/>
        </w:rPr>
        <w:t xml:space="preserve"> (NO CORRESPONDE)</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r w:rsidR="00021C55">
        <w:rPr>
          <w:rFonts w:asciiTheme="minorHAnsi" w:hAnsiTheme="minorHAnsi" w:cstheme="minorHAnsi"/>
          <w:b/>
          <w:bCs/>
          <w:color w:val="000000"/>
          <w:kern w:val="28"/>
          <w:lang w:val="es-BO"/>
        </w:rPr>
        <w:t xml:space="preserve"> (NO CORRESPONDE)</w:t>
      </w:r>
    </w:p>
    <w:p w:rsidR="00021C55" w:rsidRDefault="00021C55" w:rsidP="00D90794">
      <w:pPr>
        <w:pStyle w:val="Prrafodelista"/>
        <w:ind w:left="426"/>
        <w:jc w:val="both"/>
        <w:rPr>
          <w:rFonts w:asciiTheme="minorHAnsi" w:hAnsiTheme="minorHAnsi" w:cstheme="minorHAnsi"/>
          <w:bCs/>
          <w:color w:val="000000"/>
          <w:kern w:val="28"/>
          <w:lang w:val="es-BO"/>
        </w:rPr>
      </w:pP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021C55">
        <w:rPr>
          <w:rFonts w:asciiTheme="minorHAnsi" w:hAnsiTheme="minorHAnsi" w:cstheme="minorHAnsi"/>
          <w:b/>
        </w:rPr>
        <w:t xml:space="preserve"> (NO APLICA)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lastRenderedPageBreak/>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021C55">
        <w:rPr>
          <w:rFonts w:asciiTheme="minorHAnsi" w:hAnsiTheme="minorHAnsi" w:cstheme="minorHAnsi"/>
          <w:b/>
        </w:rPr>
        <w:t xml:space="preserve"> (NO APLICA)</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021C55">
        <w:rPr>
          <w:rFonts w:asciiTheme="minorHAnsi" w:hAnsiTheme="minorHAnsi" w:cstheme="minorHAnsi"/>
          <w:b/>
        </w:rPr>
        <w:t>(NO APLICA)</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ó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505E8D" w:rsidRDefault="00505E8D" w:rsidP="00D93821">
      <w:pPr>
        <w:ind w:left="567"/>
        <w:jc w:val="both"/>
        <w:rPr>
          <w:rFonts w:asciiTheme="minorHAnsi" w:hAnsiTheme="minorHAnsi" w:cstheme="minorHAnsi"/>
        </w:rPr>
      </w:pPr>
    </w:p>
    <w:p w:rsidR="00505E8D" w:rsidRDefault="00505E8D" w:rsidP="00D93821">
      <w:pPr>
        <w:ind w:left="567"/>
        <w:jc w:val="both"/>
        <w:rPr>
          <w:rFonts w:asciiTheme="minorHAnsi" w:hAnsiTheme="minorHAnsi" w:cstheme="minorHAnsi"/>
        </w:rPr>
      </w:pPr>
    </w:p>
    <w:p w:rsidR="00505E8D" w:rsidRDefault="00505E8D"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w:t>
      </w:r>
      <w:r w:rsidRPr="00286B08">
        <w:rPr>
          <w:rFonts w:asciiTheme="minorHAnsi" w:hAnsiTheme="minorHAnsi" w:cstheme="minorHAnsi"/>
          <w:color w:val="000000"/>
        </w:rPr>
        <w:lastRenderedPageBreak/>
        <w:t xml:space="preserve">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021C55" w:rsidRDefault="00021C55"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505E8D" w:rsidRDefault="00883D0A" w:rsidP="00C75BEC">
      <w:pPr>
        <w:pStyle w:val="Ttulo1"/>
        <w:ind w:left="357"/>
        <w:jc w:val="center"/>
        <w:rPr>
          <w:rFonts w:asciiTheme="minorHAnsi" w:eastAsia="Arial Unicode MS" w:hAnsiTheme="minorHAnsi" w:cstheme="minorHAnsi"/>
          <w:sz w:val="20"/>
          <w:szCs w:val="20"/>
        </w:rPr>
      </w:pPr>
      <w:bookmarkStart w:id="0" w:name="_Toc71629437"/>
      <w:bookmarkStart w:id="1" w:name="_Toc287523215"/>
      <w:bookmarkStart w:id="2" w:name="_Toc275355323"/>
      <w:r w:rsidRPr="00505E8D">
        <w:rPr>
          <w:rFonts w:asciiTheme="minorHAnsi" w:eastAsia="Arial Unicode MS" w:hAnsiTheme="minorHAnsi" w:cstheme="minorHAnsi"/>
          <w:sz w:val="20"/>
          <w:szCs w:val="20"/>
        </w:rPr>
        <w:t>ESPECIFICACIONES TÉCNICAS</w:t>
      </w:r>
    </w:p>
    <w:bookmarkEnd w:id="0"/>
    <w:bookmarkEnd w:id="1"/>
    <w:bookmarkEnd w:id="2"/>
    <w:p w:rsidR="00AC6656" w:rsidRPr="00505E8D" w:rsidRDefault="00AC6656" w:rsidP="00AC6656">
      <w:pPr>
        <w:ind w:left="426"/>
        <w:jc w:val="both"/>
        <w:rPr>
          <w:rFonts w:asciiTheme="minorHAnsi" w:hAnsiTheme="minorHAnsi" w:cstheme="minorHAnsi"/>
          <w:color w:val="000000"/>
        </w:rPr>
      </w:pPr>
    </w:p>
    <w:p w:rsidR="00505E8D" w:rsidRPr="00505E8D" w:rsidRDefault="00505E8D" w:rsidP="00505E8D">
      <w:pPr>
        <w:jc w:val="center"/>
        <w:rPr>
          <w:rFonts w:asciiTheme="minorHAnsi" w:hAnsiTheme="minorHAnsi" w:cstheme="minorHAnsi"/>
          <w:b/>
          <w:u w:val="single"/>
          <w:lang w:eastAsia="es-ES"/>
        </w:rPr>
      </w:pPr>
      <w:r w:rsidRPr="00505E8D">
        <w:rPr>
          <w:rFonts w:asciiTheme="minorHAnsi" w:hAnsiTheme="minorHAnsi" w:cstheme="minorHAnsi"/>
          <w:b/>
          <w:lang w:eastAsia="es-ES"/>
        </w:rPr>
        <w:t>ESPECIFICACIONES TÉCNICAS O TERMINOS DE REFERENCIA</w:t>
      </w:r>
    </w:p>
    <w:p w:rsidR="00505E8D" w:rsidRPr="00505E8D" w:rsidRDefault="00505E8D" w:rsidP="00505E8D">
      <w:pPr>
        <w:jc w:val="center"/>
        <w:rPr>
          <w:rFonts w:asciiTheme="minorHAnsi" w:hAnsiTheme="minorHAnsi" w:cstheme="minorHAnsi"/>
          <w:b/>
          <w:lang w:eastAsia="es-ES"/>
        </w:rPr>
      </w:pP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tblPr>
      <w:tblGrid>
        <w:gridCol w:w="9242"/>
      </w:tblGrid>
      <w:tr w:rsidR="00505E8D" w:rsidRPr="00505E8D" w:rsidTr="00505E8D">
        <w:trPr>
          <w:trHeight w:val="404"/>
        </w:trPr>
        <w:tc>
          <w:tcPr>
            <w:tcW w:w="9242" w:type="dxa"/>
            <w:shd w:val="clear" w:color="auto" w:fill="DBE5F1"/>
            <w:vAlign w:val="center"/>
          </w:tcPr>
          <w:p w:rsidR="00505E8D" w:rsidRPr="00505E8D" w:rsidRDefault="00505E8D" w:rsidP="00505E8D">
            <w:pPr>
              <w:rPr>
                <w:rFonts w:asciiTheme="minorHAnsi" w:hAnsiTheme="minorHAnsi" w:cstheme="minorHAnsi"/>
                <w:b/>
                <w:i/>
                <w:lang w:eastAsia="es-ES"/>
              </w:rPr>
            </w:pPr>
          </w:p>
        </w:tc>
      </w:tr>
      <w:tr w:rsidR="00505E8D" w:rsidRPr="00505E8D" w:rsidTr="00505E8D">
        <w:trPr>
          <w:trHeight w:val="2845"/>
        </w:trPr>
        <w:tc>
          <w:tcPr>
            <w:tcW w:w="9242" w:type="dxa"/>
            <w:shd w:val="clear" w:color="auto" w:fill="FFFFFF"/>
          </w:tcPr>
          <w:p w:rsidR="00505E8D" w:rsidRPr="00505E8D" w:rsidRDefault="00505E8D" w:rsidP="00505E8D">
            <w:pPr>
              <w:jc w:val="center"/>
              <w:rPr>
                <w:rFonts w:asciiTheme="minorHAnsi" w:hAnsiTheme="minorHAnsi" w:cstheme="minorHAnsi"/>
                <w:b/>
                <w:bCs/>
                <w:iCs/>
                <w:lang w:val="es-MX" w:eastAsia="es-ES"/>
              </w:rPr>
            </w:pPr>
          </w:p>
          <w:p w:rsidR="00505E8D" w:rsidRPr="00505E8D" w:rsidRDefault="00505E8D" w:rsidP="00505E8D">
            <w:pPr>
              <w:ind w:left="1134" w:right="1248"/>
              <w:jc w:val="center"/>
              <w:rPr>
                <w:rFonts w:asciiTheme="minorHAnsi" w:hAnsiTheme="minorHAnsi" w:cstheme="minorHAnsi"/>
                <w:b/>
                <w:bCs/>
                <w:iCs/>
                <w:lang w:val="es-MX" w:eastAsia="es-ES"/>
              </w:rPr>
            </w:pPr>
            <w:r w:rsidRPr="00505E8D">
              <w:rPr>
                <w:rFonts w:asciiTheme="minorHAnsi" w:hAnsiTheme="minorHAnsi" w:cstheme="minorHAnsi"/>
                <w:b/>
                <w:bCs/>
                <w:iCs/>
                <w:lang w:val="es-MX" w:eastAsia="es-ES"/>
              </w:rPr>
              <w:t>ADQUISICION DE BARRERAS DE SEGURIDAD ARMABLES PARA EL RESGUARDO DE PEATONES Y VEHÍCULOS PARA OBRAS EN CONSTRUCCIÓN DE REDES DE GAS – DRLP</w:t>
            </w:r>
          </w:p>
          <w:p w:rsidR="00505E8D" w:rsidRPr="00505E8D" w:rsidRDefault="00505E8D" w:rsidP="00505E8D">
            <w:pPr>
              <w:ind w:left="1134" w:right="1248"/>
              <w:jc w:val="center"/>
              <w:rPr>
                <w:rFonts w:asciiTheme="minorHAnsi" w:hAnsiTheme="minorHAnsi" w:cstheme="minorHAnsi"/>
                <w:b/>
                <w:bCs/>
                <w:iCs/>
                <w:lang w:val="es-MX" w:eastAsia="es-ES"/>
              </w:rPr>
            </w:pPr>
          </w:p>
          <w:p w:rsidR="00505E8D" w:rsidRPr="00505E8D" w:rsidRDefault="00505E8D" w:rsidP="00505E8D">
            <w:pPr>
              <w:ind w:left="1134" w:right="1248"/>
              <w:jc w:val="center"/>
              <w:rPr>
                <w:rFonts w:asciiTheme="minorHAnsi" w:hAnsiTheme="minorHAnsi" w:cstheme="minorHAnsi"/>
                <w:lang w:val="es-MX" w:eastAsia="es-ES"/>
              </w:rPr>
            </w:pPr>
          </w:p>
          <w:p w:rsidR="00505E8D" w:rsidRPr="00505E8D" w:rsidRDefault="00505E8D" w:rsidP="00505E8D">
            <w:pPr>
              <w:keepNext/>
              <w:numPr>
                <w:ilvl w:val="0"/>
                <w:numId w:val="33"/>
              </w:numPr>
              <w:spacing w:line="480" w:lineRule="auto"/>
              <w:ind w:left="1066" w:hanging="357"/>
              <w:outlineLvl w:val="1"/>
              <w:rPr>
                <w:rFonts w:asciiTheme="minorHAnsi" w:hAnsiTheme="minorHAnsi" w:cstheme="minorHAnsi"/>
                <w:b/>
                <w:bCs/>
                <w:iCs/>
                <w:lang w:val="es-MX" w:eastAsia="es-ES"/>
              </w:rPr>
            </w:pPr>
            <w:r w:rsidRPr="00505E8D">
              <w:rPr>
                <w:rFonts w:asciiTheme="minorHAnsi" w:hAnsiTheme="minorHAnsi" w:cstheme="minorHAnsi"/>
                <w:b/>
                <w:bCs/>
                <w:iCs/>
                <w:lang w:val="es-MX" w:eastAsia="es-ES"/>
              </w:rPr>
              <w:t>INTRODUCCIÓN…………………………………………….…………….……………..2</w:t>
            </w:r>
          </w:p>
          <w:p w:rsidR="00505E8D" w:rsidRPr="00505E8D" w:rsidRDefault="00505E8D" w:rsidP="00505E8D">
            <w:pPr>
              <w:keepNext/>
              <w:numPr>
                <w:ilvl w:val="0"/>
                <w:numId w:val="33"/>
              </w:numPr>
              <w:spacing w:line="480" w:lineRule="auto"/>
              <w:ind w:left="1066" w:hanging="357"/>
              <w:outlineLvl w:val="1"/>
              <w:rPr>
                <w:rFonts w:asciiTheme="minorHAnsi" w:hAnsiTheme="minorHAnsi" w:cstheme="minorHAnsi"/>
                <w:b/>
                <w:bCs/>
                <w:iCs/>
                <w:lang w:val="es-MX" w:eastAsia="es-ES"/>
              </w:rPr>
            </w:pPr>
            <w:r w:rsidRPr="00505E8D">
              <w:rPr>
                <w:rFonts w:asciiTheme="minorHAnsi" w:hAnsiTheme="minorHAnsi" w:cstheme="minorHAnsi"/>
                <w:b/>
                <w:bCs/>
                <w:iCs/>
                <w:lang w:val="es-MX" w:eastAsia="es-ES"/>
              </w:rPr>
              <w:t>JUSTIFICACION…………………………………………….…………………………...2</w:t>
            </w:r>
          </w:p>
          <w:p w:rsidR="00505E8D" w:rsidRPr="00505E8D" w:rsidRDefault="00505E8D" w:rsidP="00505E8D">
            <w:pPr>
              <w:keepNext/>
              <w:numPr>
                <w:ilvl w:val="0"/>
                <w:numId w:val="33"/>
              </w:numPr>
              <w:spacing w:line="480" w:lineRule="auto"/>
              <w:ind w:left="1066" w:hanging="357"/>
              <w:outlineLvl w:val="1"/>
              <w:rPr>
                <w:rFonts w:asciiTheme="minorHAnsi" w:hAnsiTheme="minorHAnsi" w:cstheme="minorHAnsi"/>
                <w:b/>
                <w:bCs/>
                <w:iCs/>
                <w:lang w:val="es-MX" w:eastAsia="es-ES"/>
              </w:rPr>
            </w:pPr>
            <w:r w:rsidRPr="00505E8D">
              <w:rPr>
                <w:rFonts w:asciiTheme="minorHAnsi" w:hAnsiTheme="minorHAnsi" w:cstheme="minorHAnsi"/>
                <w:b/>
                <w:bCs/>
                <w:iCs/>
                <w:lang w:val="es-MX" w:eastAsia="es-ES"/>
              </w:rPr>
              <w:t>ESPECIFICACIONES TÉCNICAS………….……..………..………………………..2</w:t>
            </w:r>
          </w:p>
          <w:p w:rsidR="00505E8D" w:rsidRPr="00505E8D" w:rsidRDefault="00505E8D" w:rsidP="00505E8D">
            <w:pPr>
              <w:keepNext/>
              <w:numPr>
                <w:ilvl w:val="0"/>
                <w:numId w:val="33"/>
              </w:numPr>
              <w:spacing w:line="480" w:lineRule="auto"/>
              <w:ind w:left="1066" w:hanging="357"/>
              <w:outlineLvl w:val="1"/>
              <w:rPr>
                <w:rFonts w:asciiTheme="minorHAnsi" w:hAnsiTheme="minorHAnsi" w:cstheme="minorHAnsi"/>
                <w:b/>
                <w:bCs/>
                <w:iCs/>
                <w:lang w:val="es-MX" w:eastAsia="es-ES"/>
              </w:rPr>
            </w:pPr>
            <w:r w:rsidRPr="00505E8D">
              <w:rPr>
                <w:rFonts w:asciiTheme="minorHAnsi" w:hAnsiTheme="minorHAnsi" w:cstheme="minorHAnsi"/>
                <w:b/>
                <w:bCs/>
                <w:iCs/>
                <w:lang w:val="es-MX" w:eastAsia="es-ES"/>
              </w:rPr>
              <w:t>METODO DE SELECCIÓN………………………..…………………….………………4</w:t>
            </w:r>
          </w:p>
          <w:p w:rsidR="00505E8D" w:rsidRPr="00505E8D" w:rsidRDefault="00505E8D" w:rsidP="00505E8D">
            <w:pPr>
              <w:keepNext/>
              <w:numPr>
                <w:ilvl w:val="0"/>
                <w:numId w:val="33"/>
              </w:numPr>
              <w:spacing w:line="480" w:lineRule="auto"/>
              <w:ind w:left="1066" w:hanging="357"/>
              <w:outlineLvl w:val="1"/>
              <w:rPr>
                <w:rFonts w:asciiTheme="minorHAnsi" w:hAnsiTheme="minorHAnsi" w:cstheme="minorHAnsi"/>
                <w:b/>
                <w:bCs/>
                <w:iCs/>
                <w:lang w:val="es-MX" w:eastAsia="es-ES"/>
              </w:rPr>
            </w:pPr>
            <w:r w:rsidRPr="00505E8D">
              <w:rPr>
                <w:rFonts w:asciiTheme="minorHAnsi" w:hAnsiTheme="minorHAnsi" w:cstheme="minorHAnsi"/>
                <w:b/>
                <w:bCs/>
                <w:iCs/>
                <w:lang w:val="es-MX" w:eastAsia="es-ES"/>
              </w:rPr>
              <w:t>CANTIDAD A SER ADJUDICADA…………………..…………………….………… 4</w:t>
            </w:r>
          </w:p>
          <w:p w:rsidR="00505E8D" w:rsidRPr="00505E8D" w:rsidRDefault="00505E8D" w:rsidP="00505E8D">
            <w:pPr>
              <w:keepNext/>
              <w:numPr>
                <w:ilvl w:val="0"/>
                <w:numId w:val="33"/>
              </w:numPr>
              <w:spacing w:line="480" w:lineRule="auto"/>
              <w:ind w:left="1066" w:hanging="357"/>
              <w:outlineLvl w:val="1"/>
              <w:rPr>
                <w:rFonts w:asciiTheme="minorHAnsi" w:hAnsiTheme="minorHAnsi" w:cstheme="minorHAnsi"/>
                <w:b/>
                <w:bCs/>
                <w:iCs/>
                <w:lang w:val="es-MX" w:eastAsia="es-ES"/>
              </w:rPr>
            </w:pPr>
            <w:r w:rsidRPr="00505E8D">
              <w:rPr>
                <w:rFonts w:asciiTheme="minorHAnsi" w:hAnsiTheme="minorHAnsi" w:cstheme="minorHAnsi"/>
                <w:b/>
                <w:bCs/>
                <w:iCs/>
                <w:lang w:val="es-MX" w:eastAsia="es-ES"/>
              </w:rPr>
              <w:t>PRECIO REFERENCIAL ………..…………………..…………………….………..….4</w:t>
            </w:r>
          </w:p>
          <w:p w:rsidR="00505E8D" w:rsidRPr="00505E8D" w:rsidRDefault="00505E8D" w:rsidP="00505E8D">
            <w:pPr>
              <w:keepNext/>
              <w:numPr>
                <w:ilvl w:val="0"/>
                <w:numId w:val="33"/>
              </w:numPr>
              <w:spacing w:line="480" w:lineRule="auto"/>
              <w:ind w:left="1066" w:hanging="357"/>
              <w:outlineLvl w:val="1"/>
              <w:rPr>
                <w:rFonts w:asciiTheme="minorHAnsi" w:hAnsiTheme="minorHAnsi" w:cstheme="minorHAnsi"/>
                <w:b/>
                <w:bCs/>
                <w:iCs/>
                <w:lang w:val="es-MX" w:eastAsia="es-ES"/>
              </w:rPr>
            </w:pPr>
            <w:r w:rsidRPr="00505E8D">
              <w:rPr>
                <w:rFonts w:asciiTheme="minorHAnsi" w:hAnsiTheme="minorHAnsi" w:cstheme="minorHAnsi"/>
                <w:b/>
                <w:bCs/>
                <w:iCs/>
                <w:lang w:val="es-MX" w:eastAsia="es-ES"/>
              </w:rPr>
              <w:t>FORMA DE ADJUDICACION……………………………………………………….… 4</w:t>
            </w:r>
          </w:p>
          <w:p w:rsidR="00505E8D" w:rsidRPr="00505E8D" w:rsidRDefault="00505E8D" w:rsidP="00505E8D">
            <w:pPr>
              <w:keepNext/>
              <w:numPr>
                <w:ilvl w:val="0"/>
                <w:numId w:val="33"/>
              </w:numPr>
              <w:spacing w:line="480" w:lineRule="auto"/>
              <w:ind w:left="1066" w:hanging="357"/>
              <w:outlineLvl w:val="1"/>
              <w:rPr>
                <w:rFonts w:asciiTheme="minorHAnsi" w:hAnsiTheme="minorHAnsi" w:cstheme="minorHAnsi"/>
                <w:b/>
                <w:bCs/>
                <w:iCs/>
                <w:lang w:val="es-MX" w:eastAsia="es-ES"/>
              </w:rPr>
            </w:pPr>
            <w:r w:rsidRPr="00505E8D">
              <w:rPr>
                <w:rFonts w:asciiTheme="minorHAnsi" w:hAnsiTheme="minorHAnsi" w:cstheme="minorHAnsi"/>
                <w:b/>
                <w:bCs/>
                <w:iCs/>
                <w:lang w:val="es-MX" w:eastAsia="es-ES"/>
              </w:rPr>
              <w:t>PLAZO DE ENTREGA DE LOS BIENES……….……………………..……………..4</w:t>
            </w:r>
          </w:p>
          <w:p w:rsidR="00505E8D" w:rsidRPr="00505E8D" w:rsidRDefault="00505E8D" w:rsidP="00505E8D">
            <w:pPr>
              <w:keepNext/>
              <w:numPr>
                <w:ilvl w:val="0"/>
                <w:numId w:val="33"/>
              </w:numPr>
              <w:spacing w:line="480" w:lineRule="auto"/>
              <w:ind w:left="1066" w:hanging="357"/>
              <w:outlineLvl w:val="1"/>
              <w:rPr>
                <w:rFonts w:asciiTheme="minorHAnsi" w:hAnsiTheme="minorHAnsi" w:cstheme="minorHAnsi"/>
                <w:b/>
                <w:bCs/>
                <w:iCs/>
                <w:lang w:val="es-MX" w:eastAsia="es-ES"/>
              </w:rPr>
            </w:pPr>
            <w:r w:rsidRPr="00505E8D">
              <w:rPr>
                <w:rFonts w:asciiTheme="minorHAnsi" w:hAnsiTheme="minorHAnsi" w:cstheme="minorHAnsi"/>
                <w:b/>
                <w:bCs/>
                <w:iCs/>
                <w:lang w:val="es-MX" w:eastAsia="es-ES"/>
              </w:rPr>
              <w:t>LUGAR DE ENTREGA DE LOS BIENES……….……………..……………………..5</w:t>
            </w:r>
          </w:p>
          <w:p w:rsidR="00505E8D" w:rsidRPr="00505E8D" w:rsidRDefault="00505E8D" w:rsidP="00505E8D">
            <w:pPr>
              <w:keepNext/>
              <w:numPr>
                <w:ilvl w:val="0"/>
                <w:numId w:val="33"/>
              </w:numPr>
              <w:spacing w:line="480" w:lineRule="auto"/>
              <w:ind w:left="1066" w:hanging="357"/>
              <w:outlineLvl w:val="1"/>
              <w:rPr>
                <w:rFonts w:asciiTheme="minorHAnsi" w:hAnsiTheme="minorHAnsi" w:cstheme="minorHAnsi"/>
                <w:b/>
                <w:bCs/>
                <w:iCs/>
                <w:lang w:val="es-MX" w:eastAsia="es-ES"/>
              </w:rPr>
            </w:pPr>
            <w:r w:rsidRPr="00505E8D">
              <w:rPr>
                <w:rFonts w:asciiTheme="minorHAnsi" w:hAnsiTheme="minorHAnsi" w:cstheme="minorHAnsi"/>
                <w:b/>
                <w:bCs/>
                <w:iCs/>
                <w:lang w:val="es-MX" w:eastAsia="es-ES"/>
              </w:rPr>
              <w:t>RECEPCION DE LOS BIENES………...…….…………………………………………5</w:t>
            </w:r>
          </w:p>
          <w:p w:rsidR="00505E8D" w:rsidRPr="00505E8D" w:rsidRDefault="00505E8D" w:rsidP="00505E8D">
            <w:pPr>
              <w:keepNext/>
              <w:numPr>
                <w:ilvl w:val="0"/>
                <w:numId w:val="33"/>
              </w:numPr>
              <w:spacing w:line="480" w:lineRule="auto"/>
              <w:ind w:left="1066" w:hanging="357"/>
              <w:outlineLvl w:val="1"/>
              <w:rPr>
                <w:rFonts w:asciiTheme="minorHAnsi" w:hAnsiTheme="minorHAnsi" w:cstheme="minorHAnsi"/>
                <w:b/>
                <w:bCs/>
                <w:iCs/>
                <w:lang w:val="es-MX" w:eastAsia="es-ES"/>
              </w:rPr>
            </w:pPr>
            <w:r w:rsidRPr="00505E8D">
              <w:rPr>
                <w:rFonts w:asciiTheme="minorHAnsi" w:hAnsiTheme="minorHAnsi" w:cstheme="minorHAnsi"/>
                <w:b/>
                <w:bCs/>
                <w:iCs/>
                <w:lang w:eastAsia="es-ES"/>
              </w:rPr>
              <w:t>GARANTIAS REQUERIDAS</w:t>
            </w:r>
            <w:proofErr w:type="gramStart"/>
            <w:r w:rsidRPr="00505E8D">
              <w:rPr>
                <w:rFonts w:asciiTheme="minorHAnsi" w:hAnsiTheme="minorHAnsi" w:cstheme="minorHAnsi"/>
                <w:b/>
                <w:bCs/>
                <w:iCs/>
                <w:lang w:val="es-MX" w:eastAsia="es-ES"/>
              </w:rPr>
              <w:t>..</w:t>
            </w:r>
            <w:proofErr w:type="gramEnd"/>
            <w:r w:rsidRPr="00505E8D">
              <w:rPr>
                <w:rFonts w:asciiTheme="minorHAnsi" w:hAnsiTheme="minorHAnsi" w:cstheme="minorHAnsi"/>
                <w:b/>
                <w:bCs/>
                <w:iCs/>
                <w:lang w:val="es-MX" w:eastAsia="es-ES"/>
              </w:rPr>
              <w:t>………………….…………………………………..…..6</w:t>
            </w:r>
          </w:p>
          <w:p w:rsidR="00505E8D" w:rsidRPr="00505E8D" w:rsidRDefault="00505E8D" w:rsidP="00505E8D">
            <w:pPr>
              <w:keepNext/>
              <w:numPr>
                <w:ilvl w:val="0"/>
                <w:numId w:val="33"/>
              </w:numPr>
              <w:spacing w:line="480" w:lineRule="auto"/>
              <w:ind w:left="1066" w:hanging="357"/>
              <w:outlineLvl w:val="1"/>
              <w:rPr>
                <w:rFonts w:asciiTheme="minorHAnsi" w:hAnsiTheme="minorHAnsi" w:cstheme="minorHAnsi"/>
                <w:b/>
                <w:bCs/>
                <w:iCs/>
                <w:lang w:val="es-MX" w:eastAsia="es-ES"/>
              </w:rPr>
            </w:pPr>
            <w:r w:rsidRPr="00505E8D">
              <w:rPr>
                <w:rFonts w:asciiTheme="minorHAnsi" w:hAnsiTheme="minorHAnsi" w:cstheme="minorHAnsi"/>
                <w:b/>
                <w:bCs/>
                <w:iCs/>
                <w:lang w:val="es-MX" w:eastAsia="es-ES"/>
              </w:rPr>
              <w:t>FORMA DE PAGO……………………………..…………………………………………..6</w:t>
            </w:r>
          </w:p>
          <w:p w:rsidR="00505E8D" w:rsidRPr="00505E8D" w:rsidRDefault="00505E8D" w:rsidP="00505E8D">
            <w:pPr>
              <w:keepNext/>
              <w:numPr>
                <w:ilvl w:val="0"/>
                <w:numId w:val="33"/>
              </w:numPr>
              <w:spacing w:line="480" w:lineRule="auto"/>
              <w:ind w:left="1066" w:hanging="357"/>
              <w:outlineLvl w:val="1"/>
              <w:rPr>
                <w:rFonts w:asciiTheme="minorHAnsi" w:hAnsiTheme="minorHAnsi" w:cstheme="minorHAnsi"/>
                <w:b/>
                <w:bCs/>
                <w:iCs/>
                <w:lang w:val="es-MX" w:eastAsia="es-ES"/>
              </w:rPr>
            </w:pPr>
            <w:r w:rsidRPr="00505E8D">
              <w:rPr>
                <w:rFonts w:asciiTheme="minorHAnsi" w:hAnsiTheme="minorHAnsi" w:cstheme="minorHAnsi"/>
                <w:b/>
                <w:bCs/>
                <w:iCs/>
                <w:lang w:val="es-MX" w:eastAsia="es-ES"/>
              </w:rPr>
              <w:t>VALIDEZ DE LA PROPUESTA……………..……………………………………….….7</w:t>
            </w:r>
          </w:p>
          <w:p w:rsidR="00505E8D" w:rsidRPr="00505E8D" w:rsidRDefault="00505E8D" w:rsidP="00505E8D">
            <w:pPr>
              <w:keepNext/>
              <w:numPr>
                <w:ilvl w:val="0"/>
                <w:numId w:val="33"/>
              </w:numPr>
              <w:spacing w:line="480" w:lineRule="auto"/>
              <w:ind w:left="1066" w:hanging="357"/>
              <w:outlineLvl w:val="1"/>
              <w:rPr>
                <w:rFonts w:asciiTheme="minorHAnsi" w:hAnsiTheme="minorHAnsi" w:cstheme="minorHAnsi"/>
                <w:b/>
                <w:bCs/>
                <w:iCs/>
                <w:lang w:val="es-MX" w:eastAsia="es-ES"/>
              </w:rPr>
            </w:pPr>
            <w:r w:rsidRPr="00505E8D">
              <w:rPr>
                <w:rFonts w:asciiTheme="minorHAnsi" w:hAnsiTheme="minorHAnsi" w:cstheme="minorHAnsi"/>
                <w:b/>
                <w:bCs/>
                <w:iCs/>
                <w:lang w:val="es-MX" w:eastAsia="es-ES"/>
              </w:rPr>
              <w:t>INSCRIPCION A LAS AFP´S…………………………………………………………..7</w:t>
            </w:r>
          </w:p>
          <w:p w:rsidR="00505E8D" w:rsidRPr="00505E8D" w:rsidRDefault="00505E8D" w:rsidP="00505E8D">
            <w:pPr>
              <w:keepNext/>
              <w:numPr>
                <w:ilvl w:val="0"/>
                <w:numId w:val="33"/>
              </w:numPr>
              <w:spacing w:line="480" w:lineRule="auto"/>
              <w:ind w:left="1066" w:hanging="357"/>
              <w:outlineLvl w:val="1"/>
              <w:rPr>
                <w:rFonts w:asciiTheme="minorHAnsi" w:hAnsiTheme="minorHAnsi" w:cstheme="minorHAnsi"/>
                <w:b/>
                <w:bCs/>
                <w:iCs/>
                <w:lang w:val="es-MX" w:eastAsia="es-ES"/>
              </w:rPr>
            </w:pPr>
            <w:r w:rsidRPr="00505E8D">
              <w:rPr>
                <w:rFonts w:asciiTheme="minorHAnsi" w:hAnsiTheme="minorHAnsi" w:cstheme="minorHAnsi"/>
                <w:b/>
                <w:bCs/>
                <w:iCs/>
                <w:lang w:val="es-MX" w:eastAsia="es-ES"/>
              </w:rPr>
              <w:t>MOROSIDAD Y SUS PENALIDADES……..………………………………………….7</w:t>
            </w:r>
          </w:p>
          <w:p w:rsidR="00505E8D" w:rsidRPr="00505E8D" w:rsidRDefault="00505E8D" w:rsidP="00505E8D">
            <w:pPr>
              <w:rPr>
                <w:rFonts w:asciiTheme="minorHAnsi" w:hAnsiTheme="minorHAnsi" w:cstheme="minorHAnsi"/>
                <w:lang w:val="es-MX" w:eastAsia="es-ES"/>
              </w:rPr>
            </w:pPr>
          </w:p>
          <w:p w:rsidR="00505E8D" w:rsidRPr="00505E8D" w:rsidRDefault="00505E8D" w:rsidP="00505E8D">
            <w:pPr>
              <w:rPr>
                <w:rFonts w:asciiTheme="minorHAnsi" w:hAnsiTheme="minorHAnsi" w:cstheme="minorHAnsi"/>
                <w:lang w:eastAsia="es-ES"/>
              </w:rPr>
            </w:pPr>
            <w:r w:rsidRPr="00505E8D">
              <w:rPr>
                <w:rFonts w:asciiTheme="minorHAnsi" w:hAnsiTheme="minorHAnsi" w:cstheme="minorHAnsi"/>
                <w:i/>
                <w:lang w:val="es-MX" w:eastAsia="es-ES"/>
              </w:rPr>
              <w:t xml:space="preserve"> </w:t>
            </w:r>
          </w:p>
        </w:tc>
      </w:tr>
    </w:tbl>
    <w:p w:rsidR="00505E8D" w:rsidRPr="00505E8D" w:rsidRDefault="00505E8D" w:rsidP="00505E8D">
      <w:pPr>
        <w:jc w:val="both"/>
        <w:rPr>
          <w:rFonts w:asciiTheme="minorHAnsi" w:hAnsiTheme="minorHAnsi" w:cstheme="minorHAnsi"/>
          <w:b/>
          <w:lang w:eastAsia="es-ES"/>
        </w:rPr>
      </w:pPr>
    </w:p>
    <w:p w:rsidR="00505E8D" w:rsidRPr="00505E8D" w:rsidRDefault="00505E8D" w:rsidP="00505E8D">
      <w:pPr>
        <w:jc w:val="both"/>
        <w:rPr>
          <w:rFonts w:asciiTheme="minorHAnsi" w:hAnsiTheme="minorHAnsi" w:cstheme="minorHAnsi"/>
          <w:b/>
          <w:lang w:eastAsia="es-ES"/>
        </w:rPr>
      </w:pPr>
    </w:p>
    <w:p w:rsidR="00505E8D" w:rsidRDefault="00505E8D" w:rsidP="00505E8D">
      <w:pPr>
        <w:jc w:val="both"/>
        <w:rPr>
          <w:rFonts w:asciiTheme="minorHAnsi" w:hAnsiTheme="minorHAnsi" w:cstheme="minorHAnsi"/>
          <w:b/>
          <w:lang w:eastAsia="es-ES"/>
        </w:rPr>
      </w:pPr>
    </w:p>
    <w:p w:rsidR="00505E8D" w:rsidRDefault="00505E8D" w:rsidP="00505E8D">
      <w:pPr>
        <w:jc w:val="both"/>
        <w:rPr>
          <w:rFonts w:asciiTheme="minorHAnsi" w:hAnsiTheme="minorHAnsi" w:cstheme="minorHAnsi"/>
          <w:b/>
          <w:lang w:eastAsia="es-ES"/>
        </w:rPr>
      </w:pPr>
    </w:p>
    <w:p w:rsidR="00505E8D" w:rsidRDefault="00505E8D" w:rsidP="00505E8D">
      <w:pPr>
        <w:jc w:val="both"/>
        <w:rPr>
          <w:rFonts w:asciiTheme="minorHAnsi" w:hAnsiTheme="minorHAnsi" w:cstheme="minorHAnsi"/>
          <w:b/>
          <w:lang w:eastAsia="es-ES"/>
        </w:rPr>
      </w:pPr>
    </w:p>
    <w:p w:rsidR="00505E8D" w:rsidRPr="00505E8D" w:rsidRDefault="00505E8D" w:rsidP="00505E8D">
      <w:pPr>
        <w:jc w:val="both"/>
        <w:rPr>
          <w:rFonts w:asciiTheme="minorHAnsi" w:hAnsiTheme="minorHAnsi" w:cstheme="minorHAnsi"/>
          <w:b/>
          <w:lang w:eastAsia="es-ES"/>
        </w:rPr>
      </w:pPr>
    </w:p>
    <w:p w:rsidR="00505E8D" w:rsidRPr="00505E8D" w:rsidRDefault="00505E8D" w:rsidP="00505E8D">
      <w:pPr>
        <w:numPr>
          <w:ilvl w:val="0"/>
          <w:numId w:val="34"/>
        </w:numPr>
        <w:jc w:val="both"/>
        <w:rPr>
          <w:rFonts w:asciiTheme="minorHAnsi" w:hAnsiTheme="minorHAnsi" w:cstheme="minorHAnsi"/>
          <w:b/>
          <w:lang w:eastAsia="es-ES"/>
        </w:rPr>
      </w:pPr>
      <w:r w:rsidRPr="00505E8D">
        <w:rPr>
          <w:rFonts w:asciiTheme="minorHAnsi" w:hAnsiTheme="minorHAnsi" w:cstheme="minorHAnsi"/>
          <w:b/>
          <w:lang w:eastAsia="es-ES"/>
        </w:rPr>
        <w:lastRenderedPageBreak/>
        <w:t>INTRODUCCIÓN</w:t>
      </w:r>
    </w:p>
    <w:p w:rsidR="00505E8D" w:rsidRPr="00505E8D" w:rsidRDefault="00505E8D" w:rsidP="00505E8D">
      <w:pPr>
        <w:ind w:left="360"/>
        <w:jc w:val="both"/>
        <w:rPr>
          <w:rFonts w:asciiTheme="minorHAnsi" w:hAnsiTheme="minorHAnsi" w:cstheme="minorHAnsi"/>
          <w:color w:val="000000"/>
          <w:lang w:eastAsia="es-ES"/>
        </w:rPr>
      </w:pPr>
    </w:p>
    <w:p w:rsidR="00505E8D" w:rsidRPr="00505E8D" w:rsidRDefault="00505E8D" w:rsidP="00505E8D">
      <w:pPr>
        <w:ind w:left="360"/>
        <w:jc w:val="both"/>
        <w:rPr>
          <w:rFonts w:asciiTheme="minorHAnsi" w:hAnsiTheme="minorHAnsi" w:cstheme="minorHAnsi"/>
          <w:color w:val="000000"/>
          <w:lang w:eastAsia="es-ES"/>
        </w:rPr>
      </w:pPr>
      <w:r w:rsidRPr="00505E8D">
        <w:rPr>
          <w:rFonts w:asciiTheme="minorHAnsi" w:hAnsiTheme="minorHAnsi" w:cstheme="minorHAnsi"/>
          <w:color w:val="000000"/>
          <w:lang w:eastAsia="es-ES"/>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p>
    <w:p w:rsidR="00505E8D" w:rsidRPr="00505E8D" w:rsidRDefault="00505E8D" w:rsidP="00505E8D">
      <w:pPr>
        <w:ind w:left="360"/>
        <w:jc w:val="both"/>
        <w:rPr>
          <w:rFonts w:asciiTheme="minorHAnsi" w:hAnsiTheme="minorHAnsi" w:cstheme="minorHAnsi"/>
          <w:lang w:val="es-ES_tradnl" w:eastAsia="es-ES"/>
        </w:rPr>
      </w:pPr>
    </w:p>
    <w:p w:rsidR="00505E8D" w:rsidRPr="00505E8D" w:rsidRDefault="00505E8D" w:rsidP="00505E8D">
      <w:pPr>
        <w:ind w:left="360"/>
        <w:jc w:val="both"/>
        <w:rPr>
          <w:rFonts w:asciiTheme="minorHAnsi" w:hAnsiTheme="minorHAnsi" w:cstheme="minorHAnsi"/>
          <w:lang w:val="es-ES_tradnl" w:eastAsia="es-ES"/>
        </w:rPr>
      </w:pPr>
      <w:r w:rsidRPr="00505E8D">
        <w:rPr>
          <w:rFonts w:asciiTheme="minorHAnsi" w:hAnsiTheme="minorHAnsi" w:cstheme="minorHAnsi"/>
          <w:lang w:val="es-ES_tradnl" w:eastAsia="es-ES"/>
        </w:rPr>
        <w:t>El Distrito Redes de Gas La Paz de Yacimientos Petrolíferos Fiscales Bolivianos, desarrolla las actividades de construcción de redes de gas, teniendo metas importantes en beneficio de la población de la ciudad de La Paz.</w:t>
      </w:r>
    </w:p>
    <w:p w:rsidR="00505E8D" w:rsidRPr="00505E8D" w:rsidRDefault="00505E8D" w:rsidP="00505E8D">
      <w:pPr>
        <w:ind w:left="360"/>
        <w:jc w:val="both"/>
        <w:rPr>
          <w:rFonts w:asciiTheme="minorHAnsi" w:hAnsiTheme="minorHAnsi" w:cstheme="minorHAnsi"/>
          <w:lang w:val="es-ES_tradnl" w:eastAsia="es-ES"/>
        </w:rPr>
      </w:pPr>
    </w:p>
    <w:p w:rsidR="00505E8D" w:rsidRPr="00505E8D" w:rsidRDefault="00505E8D" w:rsidP="00505E8D">
      <w:pPr>
        <w:ind w:left="360"/>
        <w:jc w:val="both"/>
        <w:rPr>
          <w:rFonts w:asciiTheme="minorHAnsi" w:hAnsiTheme="minorHAnsi" w:cstheme="minorHAnsi"/>
          <w:lang w:val="es-ES_tradnl" w:eastAsia="es-ES"/>
        </w:rPr>
      </w:pPr>
      <w:r w:rsidRPr="00505E8D">
        <w:rPr>
          <w:rFonts w:asciiTheme="minorHAnsi" w:hAnsiTheme="minorHAnsi" w:cstheme="minorHAnsi"/>
          <w:lang w:val="es-ES_tradnl" w:eastAsia="es-ES"/>
        </w:rPr>
        <w:t>En ese sentido ve como una necesidad imperiosa la de dar a conocer a la población los trabajos que se ejecutan y delimitar el perímetro del área de trabajo, a través de BARRERAS DE SEGURIDAD ARMABLES PARA EL RESGUARDO DE PEATONES Y VEHÍCULOS PARA OBRAS EN CONSTRUCCION DE REDES DE GAS – DRLP.</w:t>
      </w:r>
    </w:p>
    <w:p w:rsidR="00505E8D" w:rsidRPr="00505E8D" w:rsidRDefault="00505E8D" w:rsidP="00505E8D">
      <w:pPr>
        <w:ind w:left="360"/>
        <w:jc w:val="both"/>
        <w:rPr>
          <w:rFonts w:asciiTheme="minorHAnsi" w:hAnsiTheme="minorHAnsi" w:cstheme="minorHAnsi"/>
          <w:b/>
          <w:lang w:val="es-ES_tradnl" w:eastAsia="es-ES"/>
        </w:rPr>
      </w:pPr>
    </w:p>
    <w:p w:rsidR="00505E8D" w:rsidRPr="00505E8D" w:rsidRDefault="00505E8D" w:rsidP="00505E8D">
      <w:pPr>
        <w:numPr>
          <w:ilvl w:val="0"/>
          <w:numId w:val="34"/>
        </w:numPr>
        <w:jc w:val="both"/>
        <w:rPr>
          <w:rFonts w:asciiTheme="minorHAnsi" w:hAnsiTheme="minorHAnsi" w:cstheme="minorHAnsi"/>
          <w:b/>
          <w:lang w:eastAsia="es-ES"/>
        </w:rPr>
      </w:pPr>
      <w:r w:rsidRPr="00505E8D">
        <w:rPr>
          <w:rFonts w:asciiTheme="minorHAnsi" w:hAnsiTheme="minorHAnsi" w:cstheme="minorHAnsi"/>
          <w:b/>
          <w:lang w:val="es-MX" w:eastAsia="es-ES"/>
        </w:rPr>
        <w:t>JUSTIFICACION</w:t>
      </w:r>
    </w:p>
    <w:p w:rsidR="00505E8D" w:rsidRPr="00505E8D" w:rsidRDefault="00505E8D" w:rsidP="00505E8D">
      <w:pPr>
        <w:widowControl w:val="0"/>
        <w:autoSpaceDE w:val="0"/>
        <w:autoSpaceDN w:val="0"/>
        <w:adjustRightInd w:val="0"/>
        <w:spacing w:line="216" w:lineRule="atLeast"/>
        <w:ind w:left="360"/>
        <w:jc w:val="both"/>
        <w:rPr>
          <w:rFonts w:asciiTheme="minorHAnsi" w:hAnsiTheme="minorHAnsi" w:cstheme="minorHAnsi"/>
          <w:color w:val="000000"/>
          <w:lang w:eastAsia="es-ES"/>
        </w:rPr>
      </w:pPr>
    </w:p>
    <w:p w:rsidR="00505E8D" w:rsidRPr="00505E8D" w:rsidRDefault="00505E8D" w:rsidP="00505E8D">
      <w:pPr>
        <w:widowControl w:val="0"/>
        <w:autoSpaceDE w:val="0"/>
        <w:autoSpaceDN w:val="0"/>
        <w:adjustRightInd w:val="0"/>
        <w:spacing w:line="216" w:lineRule="atLeast"/>
        <w:ind w:left="360"/>
        <w:jc w:val="both"/>
        <w:rPr>
          <w:rFonts w:asciiTheme="minorHAnsi" w:hAnsiTheme="minorHAnsi" w:cstheme="minorHAnsi"/>
          <w:color w:val="000000"/>
          <w:lang w:eastAsia="es-ES"/>
        </w:rPr>
      </w:pPr>
      <w:r w:rsidRPr="00505E8D">
        <w:rPr>
          <w:rFonts w:asciiTheme="minorHAnsi" w:hAnsiTheme="minorHAnsi" w:cstheme="minorHAnsi"/>
          <w:color w:val="000000"/>
          <w:lang w:eastAsia="es-ES"/>
        </w:rPr>
        <w:t>Para poder cumplir con lo mencionado anteriormente el</w:t>
      </w:r>
      <w:r w:rsidRPr="00505E8D">
        <w:rPr>
          <w:rFonts w:asciiTheme="minorHAnsi" w:hAnsiTheme="minorHAnsi" w:cstheme="minorHAnsi"/>
          <w:lang w:val="es-ES_tradnl" w:eastAsia="es-ES"/>
        </w:rPr>
        <w:t xml:space="preserve"> Distrito Redes de Gas La Paz</w:t>
      </w:r>
      <w:r w:rsidRPr="00505E8D">
        <w:rPr>
          <w:rFonts w:asciiTheme="minorHAnsi" w:hAnsiTheme="minorHAnsi" w:cstheme="minorHAnsi"/>
          <w:color w:val="000000"/>
          <w:lang w:val="es-ES_tradnl" w:eastAsia="es-ES"/>
        </w:rPr>
        <w:t xml:space="preserve"> </w:t>
      </w:r>
      <w:r w:rsidRPr="00505E8D">
        <w:rPr>
          <w:rFonts w:asciiTheme="minorHAnsi" w:hAnsiTheme="minorHAnsi" w:cstheme="minorHAnsi"/>
          <w:color w:val="000000"/>
          <w:lang w:eastAsia="es-ES"/>
        </w:rPr>
        <w:t>precisa adquirir Barreras de Seguridad Armables que permitan la identificación y delimitación de las obras en ejecución, de manera que se alerte al público a cerca de las condiciones de riesgo en la ejecución de trabajos de construcción de redes de gas.</w:t>
      </w:r>
    </w:p>
    <w:p w:rsidR="00505E8D" w:rsidRPr="00505E8D" w:rsidRDefault="00505E8D" w:rsidP="00505E8D">
      <w:pPr>
        <w:ind w:left="360"/>
        <w:jc w:val="both"/>
        <w:rPr>
          <w:rFonts w:asciiTheme="minorHAnsi" w:hAnsiTheme="minorHAnsi" w:cstheme="minorHAnsi"/>
          <w:b/>
          <w:lang w:val="es-ES_tradnl" w:eastAsia="es-ES"/>
        </w:rPr>
      </w:pPr>
    </w:p>
    <w:p w:rsidR="00505E8D" w:rsidRPr="00505E8D" w:rsidRDefault="00505E8D" w:rsidP="00505E8D">
      <w:pPr>
        <w:numPr>
          <w:ilvl w:val="0"/>
          <w:numId w:val="34"/>
        </w:numPr>
        <w:jc w:val="both"/>
        <w:rPr>
          <w:rFonts w:asciiTheme="minorHAnsi" w:hAnsiTheme="minorHAnsi" w:cstheme="minorHAnsi"/>
          <w:b/>
          <w:lang w:eastAsia="es-ES"/>
        </w:rPr>
      </w:pPr>
      <w:r w:rsidRPr="00505E8D">
        <w:rPr>
          <w:rFonts w:asciiTheme="minorHAnsi" w:hAnsiTheme="minorHAnsi" w:cstheme="minorHAnsi"/>
          <w:b/>
          <w:lang w:val="es-MX" w:eastAsia="es-ES"/>
        </w:rPr>
        <w:t xml:space="preserve">ESPECIFICACIONES TÉCNICAS </w:t>
      </w:r>
    </w:p>
    <w:p w:rsidR="00505E8D" w:rsidRPr="00505E8D" w:rsidRDefault="00505E8D" w:rsidP="00505E8D">
      <w:pPr>
        <w:ind w:left="360"/>
        <w:jc w:val="both"/>
        <w:rPr>
          <w:rFonts w:asciiTheme="minorHAnsi" w:hAnsiTheme="minorHAnsi" w:cstheme="minorHAnsi"/>
          <w:b/>
          <w:lang w:val="es-MX" w:eastAsia="es-ES"/>
        </w:rPr>
      </w:pPr>
    </w:p>
    <w:p w:rsidR="00505E8D" w:rsidRPr="00505E8D" w:rsidRDefault="00505E8D" w:rsidP="00505E8D">
      <w:pPr>
        <w:ind w:left="360"/>
        <w:jc w:val="both"/>
        <w:rPr>
          <w:rFonts w:asciiTheme="minorHAnsi" w:hAnsiTheme="minorHAnsi" w:cstheme="minorHAnsi"/>
          <w:lang w:val="es-ES_tradnl" w:eastAsia="es-ES"/>
        </w:rPr>
      </w:pPr>
      <w:r w:rsidRPr="00505E8D">
        <w:rPr>
          <w:rFonts w:asciiTheme="minorHAnsi" w:hAnsiTheme="minorHAnsi" w:cstheme="minorHAnsi"/>
          <w:lang w:val="es-ES_tradnl" w:eastAsia="es-ES"/>
        </w:rPr>
        <w:t xml:space="preserve">Las barreras de seguridad son accesorios fáciles de armar, con unidades acoplables para necesidades específicas; son livianos para transportar. Una vez llenos de agua o arena son extra resistentes al impacto con vehículos; son </w:t>
      </w:r>
      <w:proofErr w:type="gramStart"/>
      <w:r w:rsidRPr="00505E8D">
        <w:rPr>
          <w:rFonts w:asciiTheme="minorHAnsi" w:hAnsiTheme="minorHAnsi" w:cstheme="minorHAnsi"/>
          <w:lang w:val="es-ES_tradnl" w:eastAsia="es-ES"/>
        </w:rPr>
        <w:t>resistente</w:t>
      </w:r>
      <w:proofErr w:type="gramEnd"/>
      <w:r w:rsidRPr="00505E8D">
        <w:rPr>
          <w:rFonts w:asciiTheme="minorHAnsi" w:hAnsiTheme="minorHAnsi" w:cstheme="minorHAnsi"/>
          <w:lang w:val="es-ES_tradnl" w:eastAsia="es-ES"/>
        </w:rPr>
        <w:t xml:space="preserve"> a los efectos de la intemperie. Cuentan con cintas de señalización para una excelente visibilidad.</w:t>
      </w:r>
    </w:p>
    <w:p w:rsidR="00505E8D" w:rsidRPr="00505E8D" w:rsidRDefault="00505E8D" w:rsidP="00505E8D">
      <w:pPr>
        <w:ind w:left="360"/>
        <w:jc w:val="both"/>
        <w:rPr>
          <w:rFonts w:asciiTheme="minorHAnsi" w:hAnsiTheme="minorHAnsi" w:cstheme="minorHAnsi"/>
          <w:lang w:val="es-ES_tradnl" w:eastAsia="es-ES"/>
        </w:rPr>
      </w:pPr>
    </w:p>
    <w:p w:rsidR="00505E8D" w:rsidRPr="00505E8D" w:rsidRDefault="00505E8D" w:rsidP="00505E8D">
      <w:pPr>
        <w:widowControl w:val="0"/>
        <w:autoSpaceDE w:val="0"/>
        <w:autoSpaceDN w:val="0"/>
        <w:adjustRightInd w:val="0"/>
        <w:ind w:left="360"/>
        <w:jc w:val="both"/>
        <w:rPr>
          <w:rFonts w:asciiTheme="minorHAnsi" w:hAnsiTheme="minorHAnsi" w:cstheme="minorHAnsi"/>
          <w:lang w:val="es-ES_tradnl" w:eastAsia="es-ES"/>
        </w:rPr>
      </w:pPr>
      <w:r w:rsidRPr="00505E8D">
        <w:rPr>
          <w:rFonts w:asciiTheme="minorHAnsi" w:hAnsiTheme="minorHAnsi" w:cstheme="minorHAnsi"/>
          <w:lang w:val="es-ES_tradnl" w:eastAsia="es-ES"/>
        </w:rPr>
        <w:t>Las barreras de seguridad armables deben cumplir con las siguientes características técnicas, de carácter enunciativo pero no limitativo.</w:t>
      </w:r>
    </w:p>
    <w:p w:rsidR="00505E8D" w:rsidRPr="00505E8D" w:rsidRDefault="00505E8D" w:rsidP="00505E8D">
      <w:pPr>
        <w:rPr>
          <w:rFonts w:asciiTheme="minorHAnsi" w:hAnsiTheme="minorHAnsi" w:cstheme="minorHAnsi"/>
          <w:lang w:val="es-ES_tradnl" w:eastAsia="es-ES"/>
        </w:rPr>
      </w:pPr>
    </w:p>
    <w:p w:rsidR="00505E8D" w:rsidRPr="00505E8D" w:rsidRDefault="00505E8D" w:rsidP="00505E8D">
      <w:pPr>
        <w:numPr>
          <w:ilvl w:val="0"/>
          <w:numId w:val="37"/>
        </w:numPr>
        <w:spacing w:line="276" w:lineRule="auto"/>
        <w:ind w:left="1361" w:hanging="357"/>
        <w:rPr>
          <w:rFonts w:asciiTheme="minorHAnsi" w:hAnsiTheme="minorHAnsi" w:cstheme="minorHAnsi"/>
          <w:lang w:val="es-ES_tradnl" w:eastAsia="es-ES"/>
        </w:rPr>
      </w:pPr>
      <w:r w:rsidRPr="00505E8D">
        <w:rPr>
          <w:rFonts w:asciiTheme="minorHAnsi" w:hAnsiTheme="minorHAnsi" w:cstheme="minorHAnsi"/>
          <w:b/>
          <w:lang w:val="es-ES_tradnl" w:eastAsia="es-ES"/>
        </w:rPr>
        <w:t>Material:</w:t>
      </w:r>
      <w:r w:rsidRPr="00505E8D">
        <w:rPr>
          <w:rFonts w:asciiTheme="minorHAnsi" w:hAnsiTheme="minorHAnsi" w:cstheme="minorHAnsi"/>
          <w:lang w:val="es-ES_tradnl" w:eastAsia="es-ES"/>
        </w:rPr>
        <w:t xml:space="preserve"> Polietileno </w:t>
      </w:r>
      <w:proofErr w:type="spellStart"/>
      <w:r w:rsidRPr="00505E8D">
        <w:rPr>
          <w:rFonts w:asciiTheme="minorHAnsi" w:hAnsiTheme="minorHAnsi" w:cstheme="minorHAnsi"/>
          <w:lang w:val="es-ES_tradnl" w:eastAsia="es-ES"/>
        </w:rPr>
        <w:t>copolímero</w:t>
      </w:r>
      <w:proofErr w:type="spellEnd"/>
      <w:r w:rsidRPr="00505E8D">
        <w:rPr>
          <w:rFonts w:asciiTheme="minorHAnsi" w:hAnsiTheme="minorHAnsi" w:cstheme="minorHAnsi"/>
          <w:lang w:val="es-ES_tradnl" w:eastAsia="es-ES"/>
        </w:rPr>
        <w:t xml:space="preserve"> de alta densidad</w:t>
      </w:r>
    </w:p>
    <w:p w:rsidR="00505E8D" w:rsidRPr="00505E8D" w:rsidRDefault="00505E8D" w:rsidP="00505E8D">
      <w:pPr>
        <w:numPr>
          <w:ilvl w:val="0"/>
          <w:numId w:val="37"/>
        </w:numPr>
        <w:spacing w:line="276" w:lineRule="auto"/>
        <w:ind w:left="1361" w:hanging="357"/>
        <w:rPr>
          <w:rFonts w:asciiTheme="minorHAnsi" w:hAnsiTheme="minorHAnsi" w:cstheme="minorHAnsi"/>
          <w:lang w:val="es-ES_tradnl" w:eastAsia="es-ES"/>
        </w:rPr>
      </w:pPr>
      <w:r w:rsidRPr="00505E8D">
        <w:rPr>
          <w:rFonts w:asciiTheme="minorHAnsi" w:hAnsiTheme="minorHAnsi" w:cstheme="minorHAnsi"/>
          <w:b/>
          <w:lang w:val="es-ES_tradnl" w:eastAsia="es-ES"/>
        </w:rPr>
        <w:t>Altura</w:t>
      </w:r>
      <w:r w:rsidRPr="00505E8D">
        <w:rPr>
          <w:rFonts w:asciiTheme="minorHAnsi" w:hAnsiTheme="minorHAnsi" w:cstheme="minorHAnsi"/>
          <w:lang w:val="es-ES_tradnl" w:eastAsia="es-ES"/>
        </w:rPr>
        <w:t>: 0,60m a 0,90m.</w:t>
      </w:r>
    </w:p>
    <w:p w:rsidR="00505E8D" w:rsidRPr="00505E8D" w:rsidRDefault="00505E8D" w:rsidP="00505E8D">
      <w:pPr>
        <w:numPr>
          <w:ilvl w:val="0"/>
          <w:numId w:val="37"/>
        </w:numPr>
        <w:spacing w:line="276" w:lineRule="auto"/>
        <w:ind w:left="1361" w:hanging="357"/>
        <w:rPr>
          <w:rFonts w:asciiTheme="minorHAnsi" w:hAnsiTheme="minorHAnsi" w:cstheme="minorHAnsi"/>
          <w:lang w:val="es-ES_tradnl" w:eastAsia="es-ES"/>
        </w:rPr>
      </w:pPr>
      <w:r w:rsidRPr="00505E8D">
        <w:rPr>
          <w:rFonts w:asciiTheme="minorHAnsi" w:hAnsiTheme="minorHAnsi" w:cstheme="minorHAnsi"/>
          <w:b/>
          <w:lang w:val="es-ES_tradnl" w:eastAsia="es-ES"/>
        </w:rPr>
        <w:t>Largo:</w:t>
      </w:r>
      <w:r w:rsidRPr="00505E8D">
        <w:rPr>
          <w:rFonts w:asciiTheme="minorHAnsi" w:hAnsiTheme="minorHAnsi" w:cstheme="minorHAnsi"/>
          <w:lang w:val="es-ES_tradnl" w:eastAsia="es-ES"/>
        </w:rPr>
        <w:t xml:space="preserve"> 1,20m a 1,50m.</w:t>
      </w:r>
    </w:p>
    <w:p w:rsidR="00505E8D" w:rsidRPr="00505E8D" w:rsidRDefault="00505E8D" w:rsidP="00505E8D">
      <w:pPr>
        <w:numPr>
          <w:ilvl w:val="0"/>
          <w:numId w:val="37"/>
        </w:numPr>
        <w:spacing w:line="276" w:lineRule="auto"/>
        <w:ind w:left="1361" w:hanging="357"/>
        <w:rPr>
          <w:rFonts w:asciiTheme="minorHAnsi" w:hAnsiTheme="minorHAnsi" w:cstheme="minorHAnsi"/>
          <w:lang w:val="es-ES_tradnl" w:eastAsia="es-ES"/>
        </w:rPr>
      </w:pPr>
      <w:r w:rsidRPr="00505E8D">
        <w:rPr>
          <w:rFonts w:asciiTheme="minorHAnsi" w:hAnsiTheme="minorHAnsi" w:cstheme="minorHAnsi"/>
          <w:b/>
          <w:lang w:val="es-ES_tradnl" w:eastAsia="es-ES"/>
        </w:rPr>
        <w:t>Ancho:</w:t>
      </w:r>
      <w:r w:rsidRPr="00505E8D">
        <w:rPr>
          <w:rFonts w:asciiTheme="minorHAnsi" w:hAnsiTheme="minorHAnsi" w:cstheme="minorHAnsi"/>
          <w:lang w:val="es-ES_tradnl" w:eastAsia="es-ES"/>
        </w:rPr>
        <w:t xml:space="preserve"> 0,30m a 0,50m.</w:t>
      </w:r>
    </w:p>
    <w:p w:rsidR="00505E8D" w:rsidRPr="00505E8D" w:rsidRDefault="00505E8D" w:rsidP="00505E8D">
      <w:pPr>
        <w:numPr>
          <w:ilvl w:val="0"/>
          <w:numId w:val="37"/>
        </w:numPr>
        <w:spacing w:line="276" w:lineRule="auto"/>
        <w:ind w:left="1361" w:hanging="357"/>
        <w:rPr>
          <w:rFonts w:asciiTheme="minorHAnsi" w:hAnsiTheme="minorHAnsi" w:cstheme="minorHAnsi"/>
          <w:lang w:val="es-ES_tradnl" w:eastAsia="es-ES"/>
        </w:rPr>
      </w:pPr>
      <w:r w:rsidRPr="00505E8D">
        <w:rPr>
          <w:rFonts w:asciiTheme="minorHAnsi" w:hAnsiTheme="minorHAnsi" w:cstheme="minorHAnsi"/>
          <w:b/>
          <w:lang w:val="es-ES_tradnl" w:eastAsia="es-ES"/>
        </w:rPr>
        <w:t>Peso variable:</w:t>
      </w:r>
      <w:r w:rsidRPr="00505E8D">
        <w:rPr>
          <w:rFonts w:asciiTheme="minorHAnsi" w:hAnsiTheme="minorHAnsi" w:cstheme="minorHAnsi"/>
          <w:lang w:val="es-ES_tradnl" w:eastAsia="es-ES"/>
        </w:rPr>
        <w:t xml:space="preserve"> Ranura para cargar con arena o agua</w:t>
      </w:r>
    </w:p>
    <w:p w:rsidR="00505E8D" w:rsidRPr="00505E8D" w:rsidRDefault="00505E8D" w:rsidP="00505E8D">
      <w:pPr>
        <w:numPr>
          <w:ilvl w:val="0"/>
          <w:numId w:val="37"/>
        </w:numPr>
        <w:spacing w:line="276" w:lineRule="auto"/>
        <w:ind w:left="1361" w:hanging="357"/>
        <w:rPr>
          <w:rFonts w:asciiTheme="minorHAnsi" w:hAnsiTheme="minorHAnsi" w:cstheme="minorHAnsi"/>
          <w:lang w:val="es-ES_tradnl" w:eastAsia="es-ES"/>
        </w:rPr>
      </w:pPr>
      <w:r w:rsidRPr="00505E8D">
        <w:rPr>
          <w:rFonts w:asciiTheme="minorHAnsi" w:hAnsiTheme="minorHAnsi" w:cstheme="minorHAnsi"/>
          <w:b/>
          <w:lang w:val="es-ES_tradnl" w:eastAsia="es-ES"/>
        </w:rPr>
        <w:t xml:space="preserve">Bandas </w:t>
      </w:r>
      <w:proofErr w:type="spellStart"/>
      <w:r w:rsidRPr="00505E8D">
        <w:rPr>
          <w:rFonts w:asciiTheme="minorHAnsi" w:hAnsiTheme="minorHAnsi" w:cstheme="minorHAnsi"/>
          <w:b/>
          <w:lang w:val="es-ES_tradnl" w:eastAsia="es-ES"/>
        </w:rPr>
        <w:t>reflectivas</w:t>
      </w:r>
      <w:proofErr w:type="spellEnd"/>
      <w:r w:rsidRPr="00505E8D">
        <w:rPr>
          <w:rFonts w:asciiTheme="minorHAnsi" w:hAnsiTheme="minorHAnsi" w:cstheme="minorHAnsi"/>
          <w:b/>
          <w:lang w:val="es-ES_tradnl" w:eastAsia="es-ES"/>
        </w:rPr>
        <w:t>:</w:t>
      </w:r>
      <w:r w:rsidRPr="00505E8D">
        <w:rPr>
          <w:rFonts w:asciiTheme="minorHAnsi" w:hAnsiTheme="minorHAnsi" w:cstheme="minorHAnsi"/>
          <w:lang w:val="es-ES_tradnl" w:eastAsia="es-ES"/>
        </w:rPr>
        <w:t xml:space="preserve"> 6 por cada cara de 0,50m mínimo</w:t>
      </w:r>
    </w:p>
    <w:p w:rsidR="00505E8D" w:rsidRPr="00505E8D" w:rsidRDefault="00505E8D" w:rsidP="00505E8D">
      <w:pPr>
        <w:numPr>
          <w:ilvl w:val="0"/>
          <w:numId w:val="37"/>
        </w:numPr>
        <w:spacing w:line="276" w:lineRule="auto"/>
        <w:ind w:left="1361" w:hanging="357"/>
        <w:rPr>
          <w:rFonts w:asciiTheme="minorHAnsi" w:hAnsiTheme="minorHAnsi" w:cstheme="minorHAnsi"/>
          <w:lang w:val="es-ES_tradnl" w:eastAsia="es-ES"/>
        </w:rPr>
      </w:pPr>
      <w:r w:rsidRPr="00505E8D">
        <w:rPr>
          <w:rFonts w:asciiTheme="minorHAnsi" w:hAnsiTheme="minorHAnsi" w:cstheme="minorHAnsi"/>
          <w:b/>
          <w:lang w:val="es-ES_tradnl" w:eastAsia="es-ES"/>
        </w:rPr>
        <w:t>Color:</w:t>
      </w:r>
      <w:r w:rsidRPr="00505E8D">
        <w:rPr>
          <w:rFonts w:asciiTheme="minorHAnsi" w:hAnsiTheme="minorHAnsi" w:cstheme="minorHAnsi"/>
          <w:lang w:val="es-ES_tradnl" w:eastAsia="es-ES"/>
        </w:rPr>
        <w:t xml:space="preserve"> Naranja o Rojo</w:t>
      </w:r>
    </w:p>
    <w:p w:rsidR="00505E8D" w:rsidRPr="00505E8D" w:rsidRDefault="00505E8D" w:rsidP="00505E8D">
      <w:pPr>
        <w:numPr>
          <w:ilvl w:val="0"/>
          <w:numId w:val="37"/>
        </w:numPr>
        <w:spacing w:line="276" w:lineRule="auto"/>
        <w:ind w:left="1361" w:hanging="357"/>
        <w:rPr>
          <w:rFonts w:asciiTheme="minorHAnsi" w:hAnsiTheme="minorHAnsi" w:cstheme="minorHAnsi"/>
          <w:lang w:val="es-ES_tradnl" w:eastAsia="es-ES"/>
        </w:rPr>
      </w:pPr>
      <w:r w:rsidRPr="00505E8D">
        <w:rPr>
          <w:rFonts w:asciiTheme="minorHAnsi" w:hAnsiTheme="minorHAnsi" w:cstheme="minorHAnsi"/>
          <w:b/>
          <w:lang w:val="es-ES_tradnl" w:eastAsia="es-ES"/>
        </w:rPr>
        <w:t xml:space="preserve">Logotipo grabado: </w:t>
      </w:r>
      <w:r w:rsidRPr="00505E8D">
        <w:rPr>
          <w:rFonts w:asciiTheme="minorHAnsi" w:hAnsiTheme="minorHAnsi" w:cstheme="minorHAnsi"/>
          <w:lang w:val="es-ES_tradnl" w:eastAsia="es-ES"/>
        </w:rPr>
        <w:t>YPFB</w:t>
      </w:r>
    </w:p>
    <w:p w:rsidR="00505E8D" w:rsidRPr="00505E8D" w:rsidRDefault="00505E8D" w:rsidP="00505E8D">
      <w:pPr>
        <w:jc w:val="both"/>
        <w:rPr>
          <w:rFonts w:asciiTheme="minorHAnsi" w:hAnsiTheme="minorHAnsi" w:cstheme="minorHAnsi"/>
          <w:b/>
          <w:lang w:val="es-ES_tradnl" w:eastAsia="es-ES"/>
        </w:rPr>
      </w:pPr>
    </w:p>
    <w:p w:rsidR="00505E8D" w:rsidRPr="00505E8D" w:rsidRDefault="00505E8D" w:rsidP="00505E8D">
      <w:pPr>
        <w:jc w:val="both"/>
        <w:rPr>
          <w:rFonts w:asciiTheme="minorHAnsi" w:hAnsiTheme="minorHAnsi" w:cstheme="minorHAnsi"/>
          <w:b/>
          <w:lang w:val="es-ES_tradnl" w:eastAsia="es-ES"/>
        </w:rPr>
      </w:pPr>
      <w:r w:rsidRPr="00505E8D">
        <w:rPr>
          <w:rFonts w:asciiTheme="minorHAnsi" w:hAnsiTheme="minorHAnsi" w:cstheme="minorHAnsi"/>
          <w:b/>
          <w:lang w:val="es-ES_tradnl" w:eastAsia="es-ES"/>
        </w:rPr>
        <w:t>Es indispensable que las barreras lleven grabados el logotipo de YPFB. (Ver Gráfico 1)</w:t>
      </w:r>
    </w:p>
    <w:p w:rsidR="00505E8D" w:rsidRDefault="00505E8D" w:rsidP="00505E8D">
      <w:pPr>
        <w:jc w:val="center"/>
        <w:rPr>
          <w:rFonts w:asciiTheme="minorHAnsi" w:hAnsiTheme="minorHAnsi" w:cstheme="minorHAnsi"/>
          <w:b/>
          <w:lang w:val="es-ES_tradnl" w:eastAsia="es-ES"/>
        </w:rPr>
      </w:pPr>
    </w:p>
    <w:p w:rsidR="00505E8D" w:rsidRDefault="00505E8D" w:rsidP="00505E8D">
      <w:pPr>
        <w:jc w:val="center"/>
        <w:rPr>
          <w:rFonts w:asciiTheme="minorHAnsi" w:hAnsiTheme="minorHAnsi" w:cstheme="minorHAnsi"/>
          <w:b/>
          <w:lang w:val="es-ES_tradnl" w:eastAsia="es-ES"/>
        </w:rPr>
      </w:pPr>
    </w:p>
    <w:p w:rsidR="00505E8D" w:rsidRDefault="00505E8D" w:rsidP="00505E8D">
      <w:pPr>
        <w:jc w:val="center"/>
        <w:rPr>
          <w:rFonts w:asciiTheme="minorHAnsi" w:hAnsiTheme="minorHAnsi" w:cstheme="minorHAnsi"/>
          <w:b/>
          <w:lang w:val="es-ES_tradnl" w:eastAsia="es-ES"/>
        </w:rPr>
      </w:pPr>
    </w:p>
    <w:p w:rsidR="00505E8D" w:rsidRDefault="00505E8D" w:rsidP="00505E8D">
      <w:pPr>
        <w:jc w:val="center"/>
        <w:rPr>
          <w:rFonts w:asciiTheme="minorHAnsi" w:hAnsiTheme="minorHAnsi" w:cstheme="minorHAnsi"/>
          <w:b/>
          <w:lang w:val="es-ES_tradnl" w:eastAsia="es-ES"/>
        </w:rPr>
      </w:pPr>
    </w:p>
    <w:p w:rsidR="00505E8D" w:rsidRDefault="00505E8D" w:rsidP="00505E8D">
      <w:pPr>
        <w:jc w:val="center"/>
        <w:rPr>
          <w:rFonts w:asciiTheme="minorHAnsi" w:hAnsiTheme="minorHAnsi" w:cstheme="minorHAnsi"/>
          <w:b/>
          <w:lang w:val="es-ES_tradnl" w:eastAsia="es-ES"/>
        </w:rPr>
      </w:pPr>
    </w:p>
    <w:p w:rsidR="00505E8D" w:rsidRDefault="00505E8D" w:rsidP="00505E8D">
      <w:pPr>
        <w:jc w:val="center"/>
        <w:rPr>
          <w:rFonts w:asciiTheme="minorHAnsi" w:hAnsiTheme="minorHAnsi" w:cstheme="minorHAnsi"/>
          <w:b/>
          <w:lang w:val="es-ES_tradnl" w:eastAsia="es-ES"/>
        </w:rPr>
      </w:pPr>
    </w:p>
    <w:p w:rsidR="00505E8D" w:rsidRDefault="00505E8D" w:rsidP="00505E8D">
      <w:pPr>
        <w:jc w:val="center"/>
        <w:rPr>
          <w:rFonts w:asciiTheme="minorHAnsi" w:hAnsiTheme="minorHAnsi" w:cstheme="minorHAnsi"/>
          <w:b/>
          <w:lang w:val="es-ES_tradnl" w:eastAsia="es-ES"/>
        </w:rPr>
      </w:pPr>
    </w:p>
    <w:p w:rsidR="00505E8D" w:rsidRDefault="00505E8D" w:rsidP="00505E8D">
      <w:pPr>
        <w:jc w:val="center"/>
        <w:rPr>
          <w:rFonts w:asciiTheme="minorHAnsi" w:hAnsiTheme="minorHAnsi" w:cstheme="minorHAnsi"/>
          <w:b/>
          <w:lang w:val="es-ES_tradnl" w:eastAsia="es-ES"/>
        </w:rPr>
      </w:pPr>
    </w:p>
    <w:p w:rsidR="00505E8D" w:rsidRDefault="00505E8D" w:rsidP="00505E8D">
      <w:pPr>
        <w:jc w:val="center"/>
        <w:rPr>
          <w:rFonts w:asciiTheme="minorHAnsi" w:hAnsiTheme="minorHAnsi" w:cstheme="minorHAnsi"/>
          <w:b/>
          <w:lang w:val="es-ES_tradnl" w:eastAsia="es-ES"/>
        </w:rPr>
      </w:pPr>
    </w:p>
    <w:p w:rsidR="00505E8D" w:rsidRDefault="00505E8D" w:rsidP="00505E8D">
      <w:pPr>
        <w:jc w:val="center"/>
        <w:rPr>
          <w:rFonts w:asciiTheme="minorHAnsi" w:hAnsiTheme="minorHAnsi" w:cstheme="minorHAnsi"/>
          <w:b/>
          <w:lang w:val="es-ES_tradnl" w:eastAsia="es-ES"/>
        </w:rPr>
      </w:pPr>
    </w:p>
    <w:p w:rsidR="00505E8D" w:rsidRPr="00505E8D" w:rsidRDefault="00505E8D" w:rsidP="00505E8D">
      <w:pPr>
        <w:jc w:val="center"/>
        <w:rPr>
          <w:rFonts w:asciiTheme="minorHAnsi" w:hAnsiTheme="minorHAnsi" w:cstheme="minorHAnsi"/>
          <w:b/>
          <w:lang w:val="es-ES_tradnl" w:eastAsia="es-ES"/>
        </w:rPr>
      </w:pPr>
      <w:r w:rsidRPr="00505E8D">
        <w:rPr>
          <w:rFonts w:asciiTheme="minorHAnsi" w:hAnsiTheme="minorHAnsi" w:cstheme="minorHAnsi"/>
          <w:b/>
          <w:lang w:val="es-ES_tradnl" w:eastAsia="es-ES"/>
        </w:rPr>
        <w:lastRenderedPageBreak/>
        <w:t>GRAFICO 1</w:t>
      </w:r>
    </w:p>
    <w:p w:rsidR="00505E8D" w:rsidRPr="00505E8D" w:rsidRDefault="00505E8D" w:rsidP="00505E8D">
      <w:pPr>
        <w:jc w:val="center"/>
        <w:rPr>
          <w:rFonts w:asciiTheme="minorHAnsi" w:hAnsiTheme="minorHAnsi" w:cstheme="minorHAnsi"/>
          <w:lang w:val="es-ES_tradnl" w:eastAsia="es-ES"/>
        </w:rPr>
      </w:pPr>
      <w:r w:rsidRPr="00505E8D">
        <w:rPr>
          <w:rFonts w:asciiTheme="minorHAnsi" w:hAnsiTheme="minorHAnsi" w:cstheme="minorHAnsi"/>
          <w:noProof/>
          <w:lang w:eastAsia="es-ES"/>
        </w:rPr>
        <w:drawing>
          <wp:inline distT="0" distB="0" distL="0" distR="0">
            <wp:extent cx="5457805" cy="42100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63391" cy="4214359"/>
                    </a:xfrm>
                    <a:prstGeom prst="rect">
                      <a:avLst/>
                    </a:prstGeom>
                    <a:noFill/>
                    <a:ln>
                      <a:noFill/>
                    </a:ln>
                  </pic:spPr>
                </pic:pic>
              </a:graphicData>
            </a:graphic>
          </wp:inline>
        </w:drawing>
      </w:r>
    </w:p>
    <w:p w:rsidR="00505E8D" w:rsidRPr="00505E8D" w:rsidRDefault="00505E8D" w:rsidP="00505E8D">
      <w:pPr>
        <w:jc w:val="center"/>
        <w:rPr>
          <w:rFonts w:asciiTheme="minorHAnsi" w:hAnsiTheme="minorHAnsi" w:cstheme="minorHAnsi"/>
          <w:lang w:val="es-ES_tradnl" w:eastAsia="es-ES"/>
        </w:rPr>
      </w:pPr>
    </w:p>
    <w:p w:rsidR="00505E8D" w:rsidRPr="00505E8D" w:rsidRDefault="00505E8D" w:rsidP="00505E8D">
      <w:pPr>
        <w:numPr>
          <w:ilvl w:val="0"/>
          <w:numId w:val="34"/>
        </w:numPr>
        <w:jc w:val="both"/>
        <w:rPr>
          <w:rFonts w:asciiTheme="minorHAnsi" w:hAnsiTheme="minorHAnsi" w:cstheme="minorHAnsi"/>
          <w:b/>
          <w:lang w:eastAsia="es-ES"/>
        </w:rPr>
      </w:pPr>
      <w:r w:rsidRPr="00505E8D">
        <w:rPr>
          <w:rFonts w:asciiTheme="minorHAnsi" w:hAnsiTheme="minorHAnsi" w:cstheme="minorHAnsi"/>
          <w:b/>
          <w:lang w:val="es-MX" w:eastAsia="es-ES"/>
        </w:rPr>
        <w:t>METODO DE SELECCIÓN</w:t>
      </w:r>
    </w:p>
    <w:p w:rsidR="00505E8D" w:rsidRPr="00505E8D" w:rsidRDefault="00505E8D" w:rsidP="00505E8D">
      <w:pPr>
        <w:jc w:val="both"/>
        <w:rPr>
          <w:rFonts w:asciiTheme="minorHAnsi" w:hAnsiTheme="minorHAnsi" w:cstheme="minorHAnsi"/>
          <w:b/>
          <w:lang w:eastAsia="es-ES"/>
        </w:rPr>
      </w:pPr>
    </w:p>
    <w:p w:rsidR="00505E8D" w:rsidRPr="00505E8D" w:rsidRDefault="00505E8D" w:rsidP="00505E8D">
      <w:pPr>
        <w:spacing w:line="260" w:lineRule="exact"/>
        <w:ind w:firstLine="360"/>
        <w:jc w:val="both"/>
        <w:rPr>
          <w:rFonts w:asciiTheme="minorHAnsi" w:hAnsiTheme="minorHAnsi" w:cstheme="minorHAnsi"/>
          <w:color w:val="000000"/>
          <w:lang w:eastAsia="es-ES"/>
        </w:rPr>
      </w:pPr>
      <w:r w:rsidRPr="00505E8D">
        <w:rPr>
          <w:rFonts w:asciiTheme="minorHAnsi" w:hAnsiTheme="minorHAnsi" w:cstheme="minorHAnsi"/>
          <w:color w:val="000000"/>
          <w:lang w:eastAsia="es-ES"/>
        </w:rPr>
        <w:t>El presente proceso será adjudicado bajo la modalidad del precio evaluado más bajo.</w:t>
      </w:r>
    </w:p>
    <w:p w:rsidR="00505E8D" w:rsidRPr="00505E8D" w:rsidRDefault="00505E8D" w:rsidP="00505E8D">
      <w:pPr>
        <w:spacing w:line="260" w:lineRule="exact"/>
        <w:jc w:val="both"/>
        <w:rPr>
          <w:rFonts w:asciiTheme="minorHAnsi" w:hAnsiTheme="minorHAnsi" w:cstheme="minorHAnsi"/>
          <w:lang w:eastAsia="es-ES"/>
        </w:rPr>
      </w:pPr>
    </w:p>
    <w:p w:rsidR="00505E8D" w:rsidRPr="00505E8D" w:rsidRDefault="00505E8D" w:rsidP="00505E8D">
      <w:pPr>
        <w:numPr>
          <w:ilvl w:val="0"/>
          <w:numId w:val="34"/>
        </w:numPr>
        <w:jc w:val="both"/>
        <w:rPr>
          <w:rFonts w:asciiTheme="minorHAnsi" w:hAnsiTheme="minorHAnsi" w:cstheme="minorHAnsi"/>
          <w:b/>
          <w:lang w:val="es-MX" w:eastAsia="es-ES"/>
        </w:rPr>
      </w:pPr>
      <w:r w:rsidRPr="00505E8D">
        <w:rPr>
          <w:rFonts w:asciiTheme="minorHAnsi" w:hAnsiTheme="minorHAnsi" w:cstheme="minorHAnsi"/>
          <w:b/>
          <w:lang w:val="es-MX" w:eastAsia="es-ES"/>
        </w:rPr>
        <w:t>CANTIDAD A SER ADJUDICADA</w:t>
      </w:r>
    </w:p>
    <w:p w:rsidR="00505E8D" w:rsidRPr="00505E8D" w:rsidRDefault="00505E8D" w:rsidP="00505E8D">
      <w:pPr>
        <w:jc w:val="both"/>
        <w:rPr>
          <w:rFonts w:asciiTheme="minorHAnsi" w:hAnsiTheme="minorHAnsi" w:cstheme="minorHAnsi"/>
          <w:color w:val="000000"/>
          <w:lang w:val="es-MX" w:eastAsia="es-ES"/>
        </w:rPr>
      </w:pPr>
    </w:p>
    <w:p w:rsidR="00505E8D" w:rsidRPr="00505E8D" w:rsidRDefault="00505E8D" w:rsidP="00505E8D">
      <w:pPr>
        <w:ind w:left="360"/>
        <w:jc w:val="both"/>
        <w:rPr>
          <w:rFonts w:asciiTheme="minorHAnsi" w:hAnsiTheme="minorHAnsi" w:cstheme="minorHAnsi"/>
          <w:bCs/>
          <w:color w:val="000000"/>
          <w:lang w:eastAsia="es-ES"/>
        </w:rPr>
      </w:pPr>
      <w:r w:rsidRPr="00505E8D">
        <w:rPr>
          <w:rFonts w:asciiTheme="minorHAnsi" w:hAnsiTheme="minorHAnsi" w:cstheme="minorHAnsi"/>
          <w:bCs/>
          <w:color w:val="000000"/>
          <w:lang w:eastAsia="es-ES"/>
        </w:rPr>
        <w:t>La cantidad a ser adjudicada se detalla en el siguiente cuadro:</w:t>
      </w:r>
    </w:p>
    <w:p w:rsidR="00505E8D" w:rsidRPr="00505E8D" w:rsidRDefault="00505E8D" w:rsidP="00505E8D">
      <w:pPr>
        <w:jc w:val="center"/>
        <w:rPr>
          <w:rFonts w:asciiTheme="minorHAnsi" w:hAnsiTheme="minorHAnsi" w:cstheme="minorHAnsi"/>
          <w:bCs/>
          <w:iCs/>
          <w:lang w:val="es-MX" w:eastAsia="es-ES"/>
        </w:rPr>
      </w:pPr>
    </w:p>
    <w:tbl>
      <w:tblPr>
        <w:tblW w:w="7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tblPr>
      <w:tblGrid>
        <w:gridCol w:w="913"/>
        <w:gridCol w:w="5247"/>
        <w:gridCol w:w="1701"/>
      </w:tblGrid>
      <w:tr w:rsidR="00505E8D" w:rsidRPr="00505E8D" w:rsidTr="00505E8D">
        <w:trPr>
          <w:trHeight w:val="374"/>
          <w:jc w:val="center"/>
        </w:trPr>
        <w:tc>
          <w:tcPr>
            <w:tcW w:w="913" w:type="dxa"/>
            <w:shd w:val="clear" w:color="auto" w:fill="FFFFFF"/>
            <w:noWrap/>
            <w:vAlign w:val="center"/>
            <w:hideMark/>
          </w:tcPr>
          <w:p w:rsidR="00505E8D" w:rsidRPr="00505E8D" w:rsidRDefault="00505E8D" w:rsidP="00505E8D">
            <w:pPr>
              <w:jc w:val="center"/>
              <w:rPr>
                <w:rFonts w:asciiTheme="minorHAnsi" w:hAnsiTheme="minorHAnsi" w:cstheme="minorHAnsi"/>
                <w:b/>
                <w:bCs/>
                <w:lang w:eastAsia="es-ES"/>
              </w:rPr>
            </w:pPr>
            <w:r w:rsidRPr="00505E8D">
              <w:rPr>
                <w:rFonts w:asciiTheme="minorHAnsi" w:hAnsiTheme="minorHAnsi" w:cstheme="minorHAnsi"/>
                <w:b/>
                <w:bCs/>
                <w:lang w:val="es-BO" w:eastAsia="es-ES"/>
              </w:rPr>
              <w:t>Nro.</w:t>
            </w:r>
          </w:p>
        </w:tc>
        <w:tc>
          <w:tcPr>
            <w:tcW w:w="5247" w:type="dxa"/>
            <w:shd w:val="clear" w:color="auto" w:fill="FFFFFF"/>
            <w:noWrap/>
            <w:vAlign w:val="center"/>
            <w:hideMark/>
          </w:tcPr>
          <w:p w:rsidR="00505E8D" w:rsidRPr="00505E8D" w:rsidRDefault="00505E8D" w:rsidP="00505E8D">
            <w:pPr>
              <w:jc w:val="center"/>
              <w:rPr>
                <w:rFonts w:asciiTheme="minorHAnsi" w:hAnsiTheme="minorHAnsi" w:cstheme="minorHAnsi"/>
                <w:b/>
                <w:bCs/>
                <w:lang w:eastAsia="es-ES"/>
              </w:rPr>
            </w:pPr>
            <w:r w:rsidRPr="00505E8D">
              <w:rPr>
                <w:rFonts w:asciiTheme="minorHAnsi" w:hAnsiTheme="minorHAnsi" w:cstheme="minorHAnsi"/>
                <w:b/>
                <w:bCs/>
                <w:lang w:eastAsia="es-ES"/>
              </w:rPr>
              <w:t>DESCRIPCIÓN</w:t>
            </w:r>
          </w:p>
        </w:tc>
        <w:tc>
          <w:tcPr>
            <w:tcW w:w="1701" w:type="dxa"/>
            <w:shd w:val="clear" w:color="auto" w:fill="FFFFFF"/>
            <w:vAlign w:val="center"/>
            <w:hideMark/>
          </w:tcPr>
          <w:p w:rsidR="00505E8D" w:rsidRPr="00505E8D" w:rsidRDefault="00505E8D" w:rsidP="00505E8D">
            <w:pPr>
              <w:jc w:val="center"/>
              <w:rPr>
                <w:rFonts w:asciiTheme="minorHAnsi" w:hAnsiTheme="minorHAnsi" w:cstheme="minorHAnsi"/>
                <w:b/>
                <w:bCs/>
                <w:lang w:eastAsia="es-ES"/>
              </w:rPr>
            </w:pPr>
            <w:r w:rsidRPr="00505E8D">
              <w:rPr>
                <w:rFonts w:asciiTheme="minorHAnsi" w:hAnsiTheme="minorHAnsi" w:cstheme="minorHAnsi"/>
                <w:b/>
                <w:bCs/>
                <w:lang w:eastAsia="es-ES"/>
              </w:rPr>
              <w:t>CANTIDAD</w:t>
            </w:r>
          </w:p>
          <w:p w:rsidR="00505E8D" w:rsidRPr="00505E8D" w:rsidRDefault="00505E8D" w:rsidP="00505E8D">
            <w:pPr>
              <w:jc w:val="center"/>
              <w:rPr>
                <w:rFonts w:asciiTheme="minorHAnsi" w:hAnsiTheme="minorHAnsi" w:cstheme="minorHAnsi"/>
                <w:b/>
                <w:bCs/>
                <w:lang w:eastAsia="es-ES"/>
              </w:rPr>
            </w:pPr>
            <w:r w:rsidRPr="00505E8D">
              <w:rPr>
                <w:rFonts w:asciiTheme="minorHAnsi" w:hAnsiTheme="minorHAnsi" w:cstheme="minorHAnsi"/>
                <w:b/>
                <w:bCs/>
                <w:lang w:eastAsia="es-ES"/>
              </w:rPr>
              <w:t>(UNIDADES)</w:t>
            </w:r>
          </w:p>
        </w:tc>
      </w:tr>
      <w:tr w:rsidR="00505E8D" w:rsidRPr="00505E8D" w:rsidTr="00505E8D">
        <w:trPr>
          <w:trHeight w:val="300"/>
          <w:jc w:val="center"/>
        </w:trPr>
        <w:tc>
          <w:tcPr>
            <w:tcW w:w="913" w:type="dxa"/>
            <w:shd w:val="clear" w:color="auto" w:fill="FFFFFF"/>
            <w:noWrap/>
            <w:vAlign w:val="center"/>
            <w:hideMark/>
          </w:tcPr>
          <w:p w:rsidR="00505E8D" w:rsidRPr="00505E8D" w:rsidRDefault="00505E8D" w:rsidP="00505E8D">
            <w:pPr>
              <w:jc w:val="center"/>
              <w:rPr>
                <w:rFonts w:asciiTheme="minorHAnsi" w:hAnsiTheme="minorHAnsi" w:cstheme="minorHAnsi"/>
                <w:bCs/>
                <w:lang w:eastAsia="es-ES"/>
              </w:rPr>
            </w:pPr>
            <w:r w:rsidRPr="00505E8D">
              <w:rPr>
                <w:rFonts w:asciiTheme="minorHAnsi" w:hAnsiTheme="minorHAnsi" w:cstheme="minorHAnsi"/>
                <w:bCs/>
                <w:lang w:eastAsia="es-ES"/>
              </w:rPr>
              <w:t>1</w:t>
            </w:r>
          </w:p>
        </w:tc>
        <w:tc>
          <w:tcPr>
            <w:tcW w:w="5247" w:type="dxa"/>
            <w:shd w:val="clear" w:color="auto" w:fill="FFFFFF"/>
            <w:noWrap/>
            <w:vAlign w:val="center"/>
            <w:hideMark/>
          </w:tcPr>
          <w:p w:rsidR="00505E8D" w:rsidRPr="00505E8D" w:rsidRDefault="00505E8D" w:rsidP="00505E8D">
            <w:pPr>
              <w:rPr>
                <w:rFonts w:asciiTheme="minorHAnsi" w:hAnsiTheme="minorHAnsi" w:cstheme="minorHAnsi"/>
                <w:lang w:eastAsia="es-ES"/>
              </w:rPr>
            </w:pPr>
            <w:r w:rsidRPr="00505E8D">
              <w:rPr>
                <w:rFonts w:asciiTheme="minorHAnsi" w:hAnsiTheme="minorHAnsi" w:cstheme="minorHAnsi"/>
                <w:bCs/>
                <w:iCs/>
                <w:lang w:eastAsia="es-ES"/>
              </w:rPr>
              <w:t>Barreras de Seguridad Armables para el resguardo de peatones y vehículos</w:t>
            </w:r>
          </w:p>
        </w:tc>
        <w:tc>
          <w:tcPr>
            <w:tcW w:w="1701" w:type="dxa"/>
            <w:shd w:val="clear" w:color="auto" w:fill="FFFFFF"/>
            <w:noWrap/>
            <w:vAlign w:val="center"/>
            <w:hideMark/>
          </w:tcPr>
          <w:p w:rsidR="00505E8D" w:rsidRPr="00505E8D" w:rsidRDefault="00505E8D" w:rsidP="00505E8D">
            <w:pPr>
              <w:jc w:val="center"/>
              <w:rPr>
                <w:rFonts w:asciiTheme="minorHAnsi" w:hAnsiTheme="minorHAnsi" w:cstheme="minorHAnsi"/>
                <w:lang w:eastAsia="es-ES"/>
              </w:rPr>
            </w:pPr>
            <w:r w:rsidRPr="00505E8D">
              <w:rPr>
                <w:rFonts w:asciiTheme="minorHAnsi" w:hAnsiTheme="minorHAnsi" w:cstheme="minorHAnsi"/>
                <w:lang w:eastAsia="es-ES"/>
              </w:rPr>
              <w:t>492,00</w:t>
            </w:r>
          </w:p>
        </w:tc>
      </w:tr>
    </w:tbl>
    <w:p w:rsidR="00505E8D" w:rsidRPr="00505E8D" w:rsidRDefault="00505E8D" w:rsidP="00505E8D">
      <w:pPr>
        <w:jc w:val="both"/>
        <w:rPr>
          <w:rFonts w:asciiTheme="minorHAnsi" w:hAnsiTheme="minorHAnsi" w:cstheme="minorHAnsi"/>
          <w:color w:val="000000"/>
          <w:lang w:eastAsia="es-ES"/>
        </w:rPr>
      </w:pPr>
    </w:p>
    <w:p w:rsidR="00505E8D" w:rsidRPr="00505E8D" w:rsidRDefault="00505E8D" w:rsidP="00505E8D">
      <w:pPr>
        <w:numPr>
          <w:ilvl w:val="0"/>
          <w:numId w:val="34"/>
        </w:numPr>
        <w:jc w:val="both"/>
        <w:rPr>
          <w:rFonts w:asciiTheme="minorHAnsi" w:hAnsiTheme="minorHAnsi" w:cstheme="minorHAnsi"/>
          <w:b/>
          <w:lang w:val="es-MX" w:eastAsia="es-ES"/>
        </w:rPr>
      </w:pPr>
      <w:r w:rsidRPr="00505E8D">
        <w:rPr>
          <w:rFonts w:asciiTheme="minorHAnsi" w:hAnsiTheme="minorHAnsi" w:cstheme="minorHAnsi"/>
          <w:b/>
          <w:lang w:val="es-MX" w:eastAsia="es-ES"/>
        </w:rPr>
        <w:t>PRECIO REFERENCIAL</w:t>
      </w:r>
    </w:p>
    <w:p w:rsidR="00505E8D" w:rsidRPr="00505E8D" w:rsidRDefault="00505E8D" w:rsidP="00505E8D">
      <w:pPr>
        <w:spacing w:line="260" w:lineRule="exact"/>
        <w:jc w:val="both"/>
        <w:rPr>
          <w:rFonts w:asciiTheme="minorHAnsi" w:hAnsiTheme="minorHAnsi" w:cstheme="minorHAnsi"/>
          <w:lang w:eastAsia="es-ES"/>
        </w:rPr>
      </w:pPr>
    </w:p>
    <w:tbl>
      <w:tblPr>
        <w:tblW w:w="0" w:type="auto"/>
        <w:tblInd w:w="56" w:type="dxa"/>
        <w:tblLayout w:type="fixed"/>
        <w:tblCellMar>
          <w:left w:w="70" w:type="dxa"/>
          <w:right w:w="70" w:type="dxa"/>
        </w:tblCellMar>
        <w:tblLook w:val="04A0"/>
      </w:tblPr>
      <w:tblGrid>
        <w:gridCol w:w="723"/>
        <w:gridCol w:w="3877"/>
        <w:gridCol w:w="1226"/>
        <w:gridCol w:w="1559"/>
        <w:gridCol w:w="1822"/>
      </w:tblGrid>
      <w:tr w:rsidR="00505E8D" w:rsidRPr="00505E8D" w:rsidTr="00505E8D">
        <w:trPr>
          <w:trHeight w:val="510"/>
        </w:trPr>
        <w:tc>
          <w:tcPr>
            <w:tcW w:w="72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05E8D" w:rsidRPr="00505E8D" w:rsidRDefault="00505E8D" w:rsidP="00505E8D">
            <w:pPr>
              <w:jc w:val="center"/>
              <w:rPr>
                <w:rFonts w:asciiTheme="minorHAnsi" w:hAnsiTheme="minorHAnsi" w:cstheme="minorHAnsi"/>
                <w:b/>
                <w:bCs/>
                <w:lang w:val="es-BO" w:eastAsia="es-ES"/>
              </w:rPr>
            </w:pPr>
            <w:r w:rsidRPr="00505E8D">
              <w:rPr>
                <w:rFonts w:asciiTheme="minorHAnsi" w:hAnsiTheme="minorHAnsi" w:cstheme="minorHAnsi"/>
                <w:b/>
                <w:bCs/>
                <w:lang w:val="es-BO" w:eastAsia="es-ES"/>
              </w:rPr>
              <w:t>Nro.</w:t>
            </w:r>
          </w:p>
        </w:tc>
        <w:tc>
          <w:tcPr>
            <w:tcW w:w="3877" w:type="dxa"/>
            <w:tcBorders>
              <w:top w:val="single" w:sz="8" w:space="0" w:color="auto"/>
              <w:left w:val="nil"/>
              <w:bottom w:val="single" w:sz="8" w:space="0" w:color="auto"/>
              <w:right w:val="single" w:sz="8" w:space="0" w:color="auto"/>
            </w:tcBorders>
            <w:shd w:val="clear" w:color="auto" w:fill="auto"/>
            <w:noWrap/>
            <w:vAlign w:val="center"/>
            <w:hideMark/>
          </w:tcPr>
          <w:p w:rsidR="00505E8D" w:rsidRPr="00505E8D" w:rsidRDefault="00505E8D" w:rsidP="00505E8D">
            <w:pPr>
              <w:jc w:val="center"/>
              <w:rPr>
                <w:rFonts w:asciiTheme="minorHAnsi" w:hAnsiTheme="minorHAnsi" w:cstheme="minorHAnsi"/>
                <w:b/>
                <w:bCs/>
                <w:lang w:val="es-BO" w:eastAsia="es-ES"/>
              </w:rPr>
            </w:pPr>
            <w:r w:rsidRPr="00505E8D">
              <w:rPr>
                <w:rFonts w:asciiTheme="minorHAnsi" w:hAnsiTheme="minorHAnsi" w:cstheme="minorHAnsi"/>
                <w:b/>
                <w:bCs/>
                <w:lang w:val="es-BO" w:eastAsia="es-ES"/>
              </w:rPr>
              <w:t>DESCRIPCIÓN</w:t>
            </w:r>
          </w:p>
        </w:tc>
        <w:tc>
          <w:tcPr>
            <w:tcW w:w="1226" w:type="dxa"/>
            <w:tcBorders>
              <w:top w:val="single" w:sz="8" w:space="0" w:color="auto"/>
              <w:left w:val="nil"/>
              <w:bottom w:val="single" w:sz="8" w:space="0" w:color="auto"/>
              <w:right w:val="single" w:sz="8" w:space="0" w:color="auto"/>
            </w:tcBorders>
            <w:shd w:val="clear" w:color="auto" w:fill="auto"/>
            <w:noWrap/>
            <w:vAlign w:val="center"/>
            <w:hideMark/>
          </w:tcPr>
          <w:p w:rsidR="00505E8D" w:rsidRPr="00505E8D" w:rsidRDefault="00505E8D" w:rsidP="00505E8D">
            <w:pPr>
              <w:jc w:val="center"/>
              <w:rPr>
                <w:rFonts w:asciiTheme="minorHAnsi" w:hAnsiTheme="minorHAnsi" w:cstheme="minorHAnsi"/>
                <w:b/>
                <w:bCs/>
                <w:lang w:val="es-BO" w:eastAsia="es-ES"/>
              </w:rPr>
            </w:pPr>
            <w:r w:rsidRPr="00505E8D">
              <w:rPr>
                <w:rFonts w:asciiTheme="minorHAnsi" w:hAnsiTheme="minorHAnsi" w:cstheme="minorHAnsi"/>
                <w:b/>
                <w:bCs/>
                <w:lang w:val="es-BO" w:eastAsia="es-ES"/>
              </w:rPr>
              <w:t>CANTIDAD</w:t>
            </w:r>
          </w:p>
        </w:tc>
        <w:tc>
          <w:tcPr>
            <w:tcW w:w="1559" w:type="dxa"/>
            <w:tcBorders>
              <w:top w:val="single" w:sz="8" w:space="0" w:color="auto"/>
              <w:left w:val="nil"/>
              <w:bottom w:val="single" w:sz="8" w:space="0" w:color="auto"/>
              <w:right w:val="nil"/>
            </w:tcBorders>
            <w:shd w:val="clear" w:color="auto" w:fill="auto"/>
            <w:noWrap/>
            <w:vAlign w:val="center"/>
            <w:hideMark/>
          </w:tcPr>
          <w:p w:rsidR="00505E8D" w:rsidRPr="00505E8D" w:rsidRDefault="00505E8D" w:rsidP="00505E8D">
            <w:pPr>
              <w:jc w:val="center"/>
              <w:rPr>
                <w:rFonts w:asciiTheme="minorHAnsi" w:hAnsiTheme="minorHAnsi" w:cstheme="minorHAnsi"/>
                <w:b/>
                <w:bCs/>
                <w:lang w:val="es-BO" w:eastAsia="es-ES"/>
              </w:rPr>
            </w:pPr>
            <w:r w:rsidRPr="00505E8D">
              <w:rPr>
                <w:rFonts w:asciiTheme="minorHAnsi" w:hAnsiTheme="minorHAnsi" w:cstheme="minorHAnsi"/>
                <w:b/>
                <w:bCs/>
                <w:lang w:val="es-BO" w:eastAsia="es-ES"/>
              </w:rPr>
              <w:t>PRECIO UNITARIO</w:t>
            </w:r>
          </w:p>
        </w:tc>
        <w:tc>
          <w:tcPr>
            <w:tcW w:w="182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05E8D" w:rsidRPr="00505E8D" w:rsidRDefault="00505E8D" w:rsidP="00505E8D">
            <w:pPr>
              <w:jc w:val="center"/>
              <w:rPr>
                <w:rFonts w:asciiTheme="minorHAnsi" w:hAnsiTheme="minorHAnsi" w:cstheme="minorHAnsi"/>
                <w:b/>
                <w:bCs/>
                <w:lang w:val="es-BO" w:eastAsia="es-ES"/>
              </w:rPr>
            </w:pPr>
            <w:r w:rsidRPr="00505E8D">
              <w:rPr>
                <w:rFonts w:asciiTheme="minorHAnsi" w:hAnsiTheme="minorHAnsi" w:cstheme="minorHAnsi"/>
                <w:b/>
                <w:bCs/>
                <w:lang w:val="es-BO" w:eastAsia="es-ES"/>
              </w:rPr>
              <w:t>TOTAL</w:t>
            </w:r>
          </w:p>
        </w:tc>
      </w:tr>
      <w:tr w:rsidR="00505E8D" w:rsidRPr="00505E8D" w:rsidTr="00505E8D">
        <w:trPr>
          <w:trHeight w:val="380"/>
        </w:trPr>
        <w:tc>
          <w:tcPr>
            <w:tcW w:w="723" w:type="dxa"/>
            <w:tcBorders>
              <w:top w:val="nil"/>
              <w:left w:val="single" w:sz="8" w:space="0" w:color="auto"/>
              <w:bottom w:val="single" w:sz="8" w:space="0" w:color="000000"/>
              <w:right w:val="single" w:sz="8" w:space="0" w:color="auto"/>
            </w:tcBorders>
            <w:shd w:val="clear" w:color="auto" w:fill="auto"/>
            <w:noWrap/>
            <w:vAlign w:val="center"/>
            <w:hideMark/>
          </w:tcPr>
          <w:p w:rsidR="00505E8D" w:rsidRPr="00505E8D" w:rsidRDefault="00505E8D" w:rsidP="00505E8D">
            <w:pPr>
              <w:jc w:val="center"/>
              <w:rPr>
                <w:rFonts w:asciiTheme="minorHAnsi" w:hAnsiTheme="minorHAnsi" w:cstheme="minorHAnsi"/>
                <w:bCs/>
                <w:lang w:val="es-BO" w:eastAsia="es-ES"/>
              </w:rPr>
            </w:pPr>
            <w:r w:rsidRPr="00505E8D">
              <w:rPr>
                <w:rFonts w:asciiTheme="minorHAnsi" w:hAnsiTheme="minorHAnsi" w:cstheme="minorHAnsi"/>
                <w:bCs/>
                <w:lang w:val="es-BO" w:eastAsia="es-ES"/>
              </w:rPr>
              <w:t>1</w:t>
            </w:r>
          </w:p>
        </w:tc>
        <w:tc>
          <w:tcPr>
            <w:tcW w:w="3877" w:type="dxa"/>
            <w:tcBorders>
              <w:top w:val="nil"/>
              <w:left w:val="nil"/>
              <w:bottom w:val="single" w:sz="8" w:space="0" w:color="auto"/>
              <w:right w:val="nil"/>
            </w:tcBorders>
            <w:shd w:val="clear" w:color="auto" w:fill="auto"/>
            <w:noWrap/>
            <w:vAlign w:val="center"/>
            <w:hideMark/>
          </w:tcPr>
          <w:p w:rsidR="00505E8D" w:rsidRPr="00505E8D" w:rsidRDefault="00505E8D" w:rsidP="00505E8D">
            <w:pPr>
              <w:rPr>
                <w:rFonts w:asciiTheme="minorHAnsi" w:hAnsiTheme="minorHAnsi" w:cstheme="minorHAnsi"/>
                <w:lang w:val="es-BO" w:eastAsia="es-ES"/>
              </w:rPr>
            </w:pPr>
            <w:r w:rsidRPr="00505E8D">
              <w:rPr>
                <w:rFonts w:asciiTheme="minorHAnsi" w:hAnsiTheme="minorHAnsi" w:cstheme="minorHAnsi"/>
                <w:bCs/>
                <w:iCs/>
                <w:lang w:eastAsia="es-ES"/>
              </w:rPr>
              <w:t>Barreras de Seguridad Armables para el resguardo de peatones y vehículos</w:t>
            </w:r>
          </w:p>
        </w:tc>
        <w:tc>
          <w:tcPr>
            <w:tcW w:w="1226" w:type="dxa"/>
            <w:tcBorders>
              <w:top w:val="nil"/>
              <w:left w:val="single" w:sz="8" w:space="0" w:color="auto"/>
              <w:bottom w:val="single" w:sz="8" w:space="0" w:color="000000"/>
              <w:right w:val="single" w:sz="8" w:space="0" w:color="auto"/>
            </w:tcBorders>
            <w:shd w:val="clear" w:color="auto" w:fill="auto"/>
            <w:noWrap/>
            <w:vAlign w:val="center"/>
            <w:hideMark/>
          </w:tcPr>
          <w:p w:rsidR="00505E8D" w:rsidRPr="00505E8D" w:rsidRDefault="00505E8D" w:rsidP="00505E8D">
            <w:pPr>
              <w:jc w:val="center"/>
              <w:rPr>
                <w:rFonts w:asciiTheme="minorHAnsi" w:hAnsiTheme="minorHAnsi" w:cstheme="minorHAnsi"/>
                <w:lang w:val="es-BO" w:eastAsia="es-ES"/>
              </w:rPr>
            </w:pPr>
            <w:r w:rsidRPr="00505E8D">
              <w:rPr>
                <w:rFonts w:asciiTheme="minorHAnsi" w:hAnsiTheme="minorHAnsi" w:cstheme="minorHAnsi"/>
                <w:lang w:val="es-BO" w:eastAsia="es-ES"/>
              </w:rPr>
              <w:t>492,00</w:t>
            </w:r>
          </w:p>
        </w:tc>
        <w:tc>
          <w:tcPr>
            <w:tcW w:w="1559" w:type="dxa"/>
            <w:tcBorders>
              <w:top w:val="nil"/>
              <w:left w:val="nil"/>
              <w:bottom w:val="single" w:sz="8" w:space="0" w:color="000000"/>
              <w:right w:val="single" w:sz="8" w:space="0" w:color="auto"/>
            </w:tcBorders>
            <w:shd w:val="clear" w:color="auto" w:fill="auto"/>
            <w:noWrap/>
            <w:vAlign w:val="center"/>
            <w:hideMark/>
          </w:tcPr>
          <w:p w:rsidR="00505E8D" w:rsidRPr="00505E8D" w:rsidRDefault="00505E8D" w:rsidP="00505E8D">
            <w:pPr>
              <w:jc w:val="center"/>
              <w:rPr>
                <w:rFonts w:asciiTheme="minorHAnsi" w:hAnsiTheme="minorHAnsi" w:cstheme="minorHAnsi"/>
                <w:bCs/>
                <w:lang w:val="es-BO" w:eastAsia="es-ES"/>
              </w:rPr>
            </w:pPr>
            <w:r w:rsidRPr="00505E8D">
              <w:rPr>
                <w:rFonts w:asciiTheme="minorHAnsi" w:hAnsiTheme="minorHAnsi" w:cstheme="minorHAnsi"/>
                <w:bCs/>
                <w:lang w:val="es-BO" w:eastAsia="es-ES"/>
              </w:rPr>
              <w:t>1000,00</w:t>
            </w:r>
          </w:p>
        </w:tc>
        <w:tc>
          <w:tcPr>
            <w:tcW w:w="1822" w:type="dxa"/>
            <w:tcBorders>
              <w:top w:val="nil"/>
              <w:left w:val="nil"/>
              <w:bottom w:val="single" w:sz="8" w:space="0" w:color="000000"/>
              <w:right w:val="single" w:sz="8" w:space="0" w:color="auto"/>
            </w:tcBorders>
            <w:shd w:val="clear" w:color="auto" w:fill="auto"/>
            <w:noWrap/>
            <w:vAlign w:val="center"/>
            <w:hideMark/>
          </w:tcPr>
          <w:p w:rsidR="00505E8D" w:rsidRPr="00505E8D" w:rsidRDefault="00505E8D" w:rsidP="00505E8D">
            <w:pPr>
              <w:jc w:val="center"/>
              <w:rPr>
                <w:rFonts w:asciiTheme="minorHAnsi" w:hAnsiTheme="minorHAnsi" w:cstheme="minorHAnsi"/>
                <w:bCs/>
                <w:lang w:val="es-BO" w:eastAsia="es-ES"/>
              </w:rPr>
            </w:pPr>
            <w:r w:rsidRPr="00505E8D">
              <w:rPr>
                <w:rFonts w:asciiTheme="minorHAnsi" w:hAnsiTheme="minorHAnsi" w:cstheme="minorHAnsi"/>
                <w:bCs/>
                <w:lang w:val="es-BO" w:eastAsia="es-ES"/>
              </w:rPr>
              <w:t>492.000,00</w:t>
            </w:r>
          </w:p>
        </w:tc>
      </w:tr>
      <w:tr w:rsidR="00505E8D" w:rsidRPr="00505E8D" w:rsidTr="00505E8D">
        <w:trPr>
          <w:trHeight w:val="315"/>
        </w:trPr>
        <w:tc>
          <w:tcPr>
            <w:tcW w:w="7385" w:type="dxa"/>
            <w:gridSpan w:val="4"/>
            <w:tcBorders>
              <w:top w:val="nil"/>
              <w:left w:val="single" w:sz="8" w:space="0" w:color="auto"/>
              <w:bottom w:val="single" w:sz="8" w:space="0" w:color="auto"/>
              <w:right w:val="single" w:sz="8" w:space="0" w:color="000000"/>
            </w:tcBorders>
            <w:shd w:val="clear" w:color="auto" w:fill="auto"/>
            <w:noWrap/>
            <w:vAlign w:val="center"/>
            <w:hideMark/>
          </w:tcPr>
          <w:p w:rsidR="00505E8D" w:rsidRPr="00505E8D" w:rsidRDefault="00505E8D" w:rsidP="00505E8D">
            <w:pPr>
              <w:jc w:val="center"/>
              <w:rPr>
                <w:rFonts w:asciiTheme="minorHAnsi" w:hAnsiTheme="minorHAnsi" w:cstheme="minorHAnsi"/>
                <w:b/>
                <w:bCs/>
                <w:lang w:val="es-BO" w:eastAsia="es-ES"/>
              </w:rPr>
            </w:pPr>
            <w:r w:rsidRPr="00505E8D">
              <w:rPr>
                <w:rFonts w:asciiTheme="minorHAnsi" w:hAnsiTheme="minorHAnsi" w:cstheme="minorHAnsi"/>
                <w:b/>
                <w:bCs/>
                <w:lang w:val="es-BO" w:eastAsia="es-ES"/>
              </w:rPr>
              <w:t>TOTAL EN BOLIVIANOS</w:t>
            </w:r>
          </w:p>
        </w:tc>
        <w:tc>
          <w:tcPr>
            <w:tcW w:w="1822" w:type="dxa"/>
            <w:tcBorders>
              <w:top w:val="nil"/>
              <w:left w:val="nil"/>
              <w:bottom w:val="single" w:sz="8" w:space="0" w:color="auto"/>
              <w:right w:val="single" w:sz="8" w:space="0" w:color="auto"/>
            </w:tcBorders>
            <w:shd w:val="clear" w:color="auto" w:fill="auto"/>
            <w:noWrap/>
            <w:vAlign w:val="center"/>
            <w:hideMark/>
          </w:tcPr>
          <w:p w:rsidR="00505E8D" w:rsidRPr="00505E8D" w:rsidRDefault="00505E8D" w:rsidP="00505E8D">
            <w:pPr>
              <w:jc w:val="center"/>
              <w:rPr>
                <w:rFonts w:asciiTheme="minorHAnsi" w:hAnsiTheme="minorHAnsi" w:cstheme="minorHAnsi"/>
                <w:b/>
                <w:bCs/>
                <w:lang w:val="es-BO" w:eastAsia="es-ES"/>
              </w:rPr>
            </w:pPr>
            <w:r w:rsidRPr="00505E8D">
              <w:rPr>
                <w:rFonts w:asciiTheme="minorHAnsi" w:hAnsiTheme="minorHAnsi" w:cstheme="minorHAnsi"/>
                <w:b/>
                <w:bCs/>
                <w:lang w:val="es-BO" w:eastAsia="es-ES"/>
              </w:rPr>
              <w:t>492.000,00</w:t>
            </w:r>
          </w:p>
        </w:tc>
      </w:tr>
    </w:tbl>
    <w:p w:rsidR="00505E8D" w:rsidRDefault="00505E8D" w:rsidP="00505E8D">
      <w:pPr>
        <w:ind w:left="360"/>
        <w:jc w:val="both"/>
        <w:rPr>
          <w:rFonts w:asciiTheme="minorHAnsi" w:hAnsiTheme="minorHAnsi" w:cstheme="minorHAnsi"/>
          <w:b/>
          <w:lang w:val="es-MX" w:eastAsia="es-ES"/>
        </w:rPr>
      </w:pPr>
    </w:p>
    <w:p w:rsidR="00505E8D" w:rsidRPr="00505E8D" w:rsidRDefault="00505E8D" w:rsidP="00505E8D">
      <w:pPr>
        <w:ind w:left="360"/>
        <w:jc w:val="both"/>
        <w:rPr>
          <w:rFonts w:asciiTheme="minorHAnsi" w:hAnsiTheme="minorHAnsi" w:cstheme="minorHAnsi"/>
          <w:b/>
          <w:lang w:val="es-MX" w:eastAsia="es-ES"/>
        </w:rPr>
      </w:pPr>
    </w:p>
    <w:p w:rsidR="00505E8D" w:rsidRPr="00505E8D" w:rsidRDefault="00505E8D" w:rsidP="00505E8D">
      <w:pPr>
        <w:numPr>
          <w:ilvl w:val="0"/>
          <w:numId w:val="34"/>
        </w:numPr>
        <w:jc w:val="both"/>
        <w:rPr>
          <w:rFonts w:asciiTheme="minorHAnsi" w:hAnsiTheme="minorHAnsi" w:cstheme="minorHAnsi"/>
          <w:b/>
          <w:lang w:val="es-MX" w:eastAsia="es-ES"/>
        </w:rPr>
      </w:pPr>
      <w:r w:rsidRPr="00505E8D">
        <w:rPr>
          <w:rFonts w:asciiTheme="minorHAnsi" w:hAnsiTheme="minorHAnsi" w:cstheme="minorHAnsi"/>
          <w:b/>
          <w:lang w:val="es-MX" w:eastAsia="es-ES"/>
        </w:rPr>
        <w:lastRenderedPageBreak/>
        <w:t>FORMA DE ADJUDICACION</w:t>
      </w:r>
    </w:p>
    <w:p w:rsidR="00505E8D" w:rsidRPr="00505E8D" w:rsidRDefault="00505E8D" w:rsidP="00505E8D">
      <w:pPr>
        <w:ind w:left="357"/>
        <w:jc w:val="both"/>
        <w:rPr>
          <w:rFonts w:asciiTheme="minorHAnsi" w:hAnsiTheme="minorHAnsi" w:cstheme="minorHAnsi"/>
          <w:lang w:eastAsia="es-ES"/>
        </w:rPr>
      </w:pPr>
    </w:p>
    <w:p w:rsidR="00505E8D" w:rsidRPr="00505E8D" w:rsidRDefault="00505E8D" w:rsidP="00505E8D">
      <w:pPr>
        <w:spacing w:line="260" w:lineRule="exact"/>
        <w:ind w:left="360"/>
        <w:jc w:val="both"/>
        <w:rPr>
          <w:rFonts w:asciiTheme="minorHAnsi" w:hAnsiTheme="minorHAnsi" w:cstheme="minorHAnsi"/>
          <w:lang w:eastAsia="es-ES"/>
        </w:rPr>
      </w:pPr>
      <w:r w:rsidRPr="00505E8D">
        <w:rPr>
          <w:rFonts w:asciiTheme="minorHAnsi" w:hAnsiTheme="minorHAnsi" w:cstheme="minorHAnsi"/>
          <w:lang w:eastAsia="es-ES"/>
        </w:rPr>
        <w:t>La forma de adjudicación se la realizara por el total.</w:t>
      </w:r>
    </w:p>
    <w:p w:rsidR="00505E8D" w:rsidRPr="00505E8D" w:rsidRDefault="00505E8D" w:rsidP="00505E8D">
      <w:pPr>
        <w:jc w:val="both"/>
        <w:rPr>
          <w:rFonts w:asciiTheme="minorHAnsi" w:hAnsiTheme="minorHAnsi" w:cstheme="minorHAnsi"/>
          <w:lang w:eastAsia="es-ES"/>
        </w:rPr>
      </w:pPr>
    </w:p>
    <w:p w:rsidR="00505E8D" w:rsidRPr="00505E8D" w:rsidRDefault="00505E8D" w:rsidP="00505E8D">
      <w:pPr>
        <w:numPr>
          <w:ilvl w:val="0"/>
          <w:numId w:val="34"/>
        </w:numPr>
        <w:jc w:val="both"/>
        <w:rPr>
          <w:rFonts w:asciiTheme="minorHAnsi" w:hAnsiTheme="minorHAnsi" w:cstheme="minorHAnsi"/>
          <w:b/>
          <w:lang w:val="es-MX" w:eastAsia="es-ES"/>
        </w:rPr>
      </w:pPr>
      <w:r w:rsidRPr="00505E8D">
        <w:rPr>
          <w:rFonts w:asciiTheme="minorHAnsi" w:hAnsiTheme="minorHAnsi" w:cstheme="minorHAnsi"/>
          <w:b/>
          <w:lang w:val="es-MX" w:eastAsia="es-ES"/>
        </w:rPr>
        <w:t>PLAZO DE ENTREGA DE LOS BIENES</w:t>
      </w:r>
    </w:p>
    <w:p w:rsidR="00505E8D" w:rsidRPr="00505E8D" w:rsidRDefault="00505E8D" w:rsidP="00505E8D">
      <w:pPr>
        <w:ind w:left="357"/>
        <w:jc w:val="both"/>
        <w:rPr>
          <w:rFonts w:asciiTheme="minorHAnsi" w:hAnsiTheme="minorHAnsi" w:cstheme="minorHAnsi"/>
          <w:lang w:eastAsia="es-ES"/>
        </w:rPr>
      </w:pPr>
    </w:p>
    <w:p w:rsidR="00505E8D" w:rsidRPr="00505E8D" w:rsidRDefault="00505E8D" w:rsidP="00505E8D">
      <w:pPr>
        <w:spacing w:line="260" w:lineRule="exact"/>
        <w:ind w:left="360"/>
        <w:jc w:val="both"/>
        <w:rPr>
          <w:rFonts w:asciiTheme="minorHAnsi" w:hAnsiTheme="minorHAnsi" w:cstheme="minorHAnsi"/>
          <w:lang w:eastAsia="es-ES"/>
        </w:rPr>
      </w:pPr>
      <w:r w:rsidRPr="00505E8D">
        <w:rPr>
          <w:rFonts w:asciiTheme="minorHAnsi" w:hAnsiTheme="minorHAnsi" w:cstheme="minorHAnsi"/>
          <w:lang w:eastAsia="es-ES"/>
        </w:rPr>
        <w:t>Los bienes objeto de la presente contratación deben ser entregados en un plazo máximo de 15 días calendario después de la firma de Contrato, bajo el siguiente detalle.</w:t>
      </w:r>
    </w:p>
    <w:tbl>
      <w:tblPr>
        <w:tblpPr w:leftFromText="141" w:rightFromText="141" w:vertAnchor="text" w:horzAnchor="margin" w:tblpXSpec="center" w:tblpY="133"/>
        <w:tblW w:w="9001" w:type="dxa"/>
        <w:tblLayout w:type="fixed"/>
        <w:tblCellMar>
          <w:left w:w="70" w:type="dxa"/>
          <w:right w:w="70" w:type="dxa"/>
        </w:tblCellMar>
        <w:tblLook w:val="04A0"/>
      </w:tblPr>
      <w:tblGrid>
        <w:gridCol w:w="723"/>
        <w:gridCol w:w="3595"/>
        <w:gridCol w:w="2982"/>
        <w:gridCol w:w="1701"/>
      </w:tblGrid>
      <w:tr w:rsidR="00505E8D" w:rsidRPr="00505E8D" w:rsidTr="00505E8D">
        <w:trPr>
          <w:trHeight w:val="983"/>
        </w:trPr>
        <w:tc>
          <w:tcPr>
            <w:tcW w:w="723" w:type="dxa"/>
            <w:tcBorders>
              <w:top w:val="single" w:sz="4" w:space="0" w:color="auto"/>
              <w:left w:val="single" w:sz="4" w:space="0" w:color="auto"/>
              <w:bottom w:val="single" w:sz="4" w:space="0" w:color="auto"/>
              <w:right w:val="single" w:sz="8" w:space="0" w:color="auto"/>
            </w:tcBorders>
            <w:shd w:val="clear" w:color="auto" w:fill="auto"/>
            <w:noWrap/>
            <w:vAlign w:val="center"/>
          </w:tcPr>
          <w:p w:rsidR="00505E8D" w:rsidRPr="00505E8D" w:rsidRDefault="00505E8D" w:rsidP="00505E8D">
            <w:pPr>
              <w:jc w:val="center"/>
              <w:rPr>
                <w:rFonts w:asciiTheme="minorHAnsi" w:hAnsiTheme="minorHAnsi" w:cstheme="minorHAnsi"/>
                <w:b/>
                <w:bCs/>
                <w:lang w:val="es-BO" w:eastAsia="es-ES"/>
              </w:rPr>
            </w:pPr>
            <w:r w:rsidRPr="00505E8D">
              <w:rPr>
                <w:rFonts w:asciiTheme="minorHAnsi" w:hAnsiTheme="minorHAnsi" w:cstheme="minorHAnsi"/>
                <w:b/>
                <w:bCs/>
                <w:lang w:val="es-BO" w:eastAsia="es-ES"/>
              </w:rPr>
              <w:t>Nro.</w:t>
            </w:r>
          </w:p>
        </w:tc>
        <w:tc>
          <w:tcPr>
            <w:tcW w:w="3595" w:type="dxa"/>
            <w:tcBorders>
              <w:top w:val="single" w:sz="4" w:space="0" w:color="auto"/>
              <w:left w:val="nil"/>
              <w:bottom w:val="single" w:sz="4" w:space="0" w:color="auto"/>
              <w:right w:val="single" w:sz="8" w:space="0" w:color="auto"/>
            </w:tcBorders>
            <w:shd w:val="clear" w:color="auto" w:fill="auto"/>
            <w:noWrap/>
            <w:vAlign w:val="center"/>
          </w:tcPr>
          <w:p w:rsidR="00505E8D" w:rsidRPr="00505E8D" w:rsidRDefault="00505E8D" w:rsidP="00505E8D">
            <w:pPr>
              <w:jc w:val="center"/>
              <w:rPr>
                <w:rFonts w:asciiTheme="minorHAnsi" w:hAnsiTheme="minorHAnsi" w:cstheme="minorHAnsi"/>
                <w:b/>
                <w:bCs/>
                <w:lang w:val="es-BO" w:eastAsia="es-ES"/>
              </w:rPr>
            </w:pPr>
            <w:r w:rsidRPr="00505E8D">
              <w:rPr>
                <w:rFonts w:asciiTheme="minorHAnsi" w:hAnsiTheme="minorHAnsi" w:cstheme="minorHAnsi"/>
                <w:b/>
                <w:bCs/>
                <w:lang w:val="es-BO" w:eastAsia="es-ES"/>
              </w:rPr>
              <w:t>DESCRIPCIÓN</w:t>
            </w:r>
          </w:p>
        </w:tc>
        <w:tc>
          <w:tcPr>
            <w:tcW w:w="2982" w:type="dxa"/>
            <w:tcBorders>
              <w:top w:val="single" w:sz="4" w:space="0" w:color="auto"/>
              <w:left w:val="nil"/>
              <w:bottom w:val="single" w:sz="4" w:space="0" w:color="auto"/>
              <w:right w:val="single" w:sz="8" w:space="0" w:color="auto"/>
            </w:tcBorders>
            <w:shd w:val="clear" w:color="auto" w:fill="auto"/>
            <w:noWrap/>
            <w:vAlign w:val="center"/>
            <w:hideMark/>
          </w:tcPr>
          <w:p w:rsidR="00505E8D" w:rsidRPr="00505E8D" w:rsidRDefault="00505E8D" w:rsidP="00505E8D">
            <w:pPr>
              <w:jc w:val="center"/>
              <w:rPr>
                <w:rFonts w:asciiTheme="minorHAnsi" w:hAnsiTheme="minorHAnsi" w:cstheme="minorHAnsi"/>
                <w:b/>
                <w:bCs/>
                <w:lang w:val="es-BO" w:eastAsia="es-ES"/>
              </w:rPr>
            </w:pPr>
            <w:r w:rsidRPr="00505E8D">
              <w:rPr>
                <w:rFonts w:asciiTheme="minorHAnsi" w:hAnsiTheme="minorHAnsi" w:cstheme="minorHAnsi"/>
                <w:b/>
                <w:bCs/>
                <w:lang w:val="es-BO" w:eastAsia="es-ES"/>
              </w:rPr>
              <w:t>PLAZO DE ENTREGA</w:t>
            </w:r>
          </w:p>
          <w:p w:rsidR="00505E8D" w:rsidRPr="00505E8D" w:rsidRDefault="00505E8D" w:rsidP="00505E8D">
            <w:pPr>
              <w:jc w:val="center"/>
              <w:rPr>
                <w:rFonts w:asciiTheme="minorHAnsi" w:hAnsiTheme="minorHAnsi" w:cstheme="minorHAnsi"/>
                <w:b/>
                <w:bCs/>
                <w:lang w:val="es-BO" w:eastAsia="es-ES"/>
              </w:rPr>
            </w:pPr>
            <w:r w:rsidRPr="00505E8D">
              <w:rPr>
                <w:rFonts w:asciiTheme="minorHAnsi" w:hAnsiTheme="minorHAnsi" w:cstheme="minorHAnsi"/>
                <w:b/>
                <w:bCs/>
                <w:lang w:val="es-BO" w:eastAsia="es-ES"/>
              </w:rPr>
              <w:t>(Días calendario luego de la firma de contrato)</w:t>
            </w:r>
          </w:p>
        </w:tc>
        <w:tc>
          <w:tcPr>
            <w:tcW w:w="1701" w:type="dxa"/>
            <w:tcBorders>
              <w:top w:val="single" w:sz="4" w:space="0" w:color="auto"/>
              <w:left w:val="single" w:sz="8" w:space="0" w:color="auto"/>
              <w:bottom w:val="single" w:sz="4" w:space="0" w:color="auto"/>
              <w:right w:val="single" w:sz="4" w:space="0" w:color="auto"/>
            </w:tcBorders>
            <w:vAlign w:val="center"/>
          </w:tcPr>
          <w:p w:rsidR="00505E8D" w:rsidRPr="00505E8D" w:rsidRDefault="00505E8D" w:rsidP="00505E8D">
            <w:pPr>
              <w:jc w:val="center"/>
              <w:rPr>
                <w:rFonts w:asciiTheme="minorHAnsi" w:hAnsiTheme="minorHAnsi" w:cstheme="minorHAnsi"/>
                <w:b/>
                <w:bCs/>
                <w:lang w:val="es-BO" w:eastAsia="es-ES"/>
              </w:rPr>
            </w:pPr>
            <w:r w:rsidRPr="00505E8D">
              <w:rPr>
                <w:rFonts w:asciiTheme="minorHAnsi" w:hAnsiTheme="minorHAnsi" w:cstheme="minorHAnsi"/>
                <w:b/>
                <w:bCs/>
                <w:lang w:val="es-BO" w:eastAsia="es-ES"/>
              </w:rPr>
              <w:t>TOTAL</w:t>
            </w:r>
          </w:p>
        </w:tc>
      </w:tr>
      <w:tr w:rsidR="00505E8D" w:rsidRPr="00505E8D" w:rsidTr="00505E8D">
        <w:trPr>
          <w:trHeight w:val="380"/>
        </w:trPr>
        <w:tc>
          <w:tcPr>
            <w:tcW w:w="723" w:type="dxa"/>
            <w:tcBorders>
              <w:top w:val="single" w:sz="4" w:space="0" w:color="auto"/>
              <w:left w:val="single" w:sz="8" w:space="0" w:color="auto"/>
              <w:bottom w:val="single" w:sz="8" w:space="0" w:color="000000"/>
              <w:right w:val="single" w:sz="8" w:space="0" w:color="auto"/>
            </w:tcBorders>
            <w:shd w:val="clear" w:color="auto" w:fill="auto"/>
            <w:noWrap/>
            <w:vAlign w:val="center"/>
          </w:tcPr>
          <w:p w:rsidR="00505E8D" w:rsidRPr="00505E8D" w:rsidRDefault="00505E8D" w:rsidP="00505E8D">
            <w:pPr>
              <w:jc w:val="center"/>
              <w:rPr>
                <w:rFonts w:asciiTheme="minorHAnsi" w:hAnsiTheme="minorHAnsi" w:cstheme="minorHAnsi"/>
                <w:bCs/>
                <w:lang w:val="es-BO" w:eastAsia="es-ES"/>
              </w:rPr>
            </w:pPr>
            <w:r w:rsidRPr="00505E8D">
              <w:rPr>
                <w:rFonts w:asciiTheme="minorHAnsi" w:hAnsiTheme="minorHAnsi" w:cstheme="minorHAnsi"/>
                <w:bCs/>
                <w:lang w:val="es-BO" w:eastAsia="es-ES"/>
              </w:rPr>
              <w:t>1</w:t>
            </w:r>
          </w:p>
        </w:tc>
        <w:tc>
          <w:tcPr>
            <w:tcW w:w="3595" w:type="dxa"/>
            <w:tcBorders>
              <w:top w:val="single" w:sz="4" w:space="0" w:color="auto"/>
              <w:left w:val="nil"/>
              <w:bottom w:val="single" w:sz="8" w:space="0" w:color="auto"/>
              <w:right w:val="nil"/>
            </w:tcBorders>
            <w:shd w:val="clear" w:color="auto" w:fill="auto"/>
            <w:noWrap/>
            <w:vAlign w:val="center"/>
          </w:tcPr>
          <w:p w:rsidR="00505E8D" w:rsidRPr="00505E8D" w:rsidRDefault="00505E8D" w:rsidP="00505E8D">
            <w:pPr>
              <w:rPr>
                <w:rFonts w:asciiTheme="minorHAnsi" w:hAnsiTheme="minorHAnsi" w:cstheme="minorHAnsi"/>
                <w:lang w:val="es-ES_tradnl" w:eastAsia="es-ES"/>
              </w:rPr>
            </w:pPr>
            <w:r w:rsidRPr="00505E8D">
              <w:rPr>
                <w:rFonts w:asciiTheme="minorHAnsi" w:hAnsiTheme="minorHAnsi" w:cstheme="minorHAnsi"/>
                <w:bCs/>
                <w:iCs/>
                <w:lang w:eastAsia="es-ES"/>
              </w:rPr>
              <w:t>Barreras de Seguridad Armables para el resguardo de peatones y vehículos</w:t>
            </w:r>
          </w:p>
        </w:tc>
        <w:tc>
          <w:tcPr>
            <w:tcW w:w="2982" w:type="dxa"/>
            <w:tcBorders>
              <w:top w:val="single" w:sz="4" w:space="0" w:color="auto"/>
              <w:left w:val="single" w:sz="8" w:space="0" w:color="auto"/>
              <w:bottom w:val="single" w:sz="8" w:space="0" w:color="000000"/>
              <w:right w:val="single" w:sz="8" w:space="0" w:color="auto"/>
            </w:tcBorders>
            <w:shd w:val="clear" w:color="auto" w:fill="auto"/>
            <w:noWrap/>
            <w:vAlign w:val="center"/>
          </w:tcPr>
          <w:p w:rsidR="00505E8D" w:rsidRPr="00505E8D" w:rsidRDefault="00505E8D" w:rsidP="00505E8D">
            <w:pPr>
              <w:jc w:val="center"/>
              <w:rPr>
                <w:rFonts w:asciiTheme="minorHAnsi" w:hAnsiTheme="minorHAnsi" w:cstheme="minorHAnsi"/>
                <w:color w:val="000000"/>
                <w:lang w:eastAsia="es-ES"/>
              </w:rPr>
            </w:pPr>
            <w:r w:rsidRPr="00505E8D">
              <w:rPr>
                <w:rFonts w:asciiTheme="minorHAnsi" w:hAnsiTheme="minorHAnsi" w:cstheme="minorHAnsi"/>
                <w:color w:val="000000"/>
                <w:lang w:eastAsia="es-ES"/>
              </w:rPr>
              <w:t>15 Días Calendario</w:t>
            </w:r>
          </w:p>
        </w:tc>
        <w:tc>
          <w:tcPr>
            <w:tcW w:w="1701" w:type="dxa"/>
            <w:tcBorders>
              <w:top w:val="single" w:sz="4" w:space="0" w:color="auto"/>
              <w:left w:val="nil"/>
              <w:bottom w:val="single" w:sz="8" w:space="0" w:color="000000"/>
              <w:right w:val="single" w:sz="8" w:space="0" w:color="auto"/>
            </w:tcBorders>
            <w:vAlign w:val="center"/>
          </w:tcPr>
          <w:p w:rsidR="00505E8D" w:rsidRPr="00505E8D" w:rsidRDefault="00505E8D" w:rsidP="00505E8D">
            <w:pPr>
              <w:jc w:val="center"/>
              <w:rPr>
                <w:rFonts w:asciiTheme="minorHAnsi" w:hAnsiTheme="minorHAnsi" w:cstheme="minorHAnsi"/>
                <w:b/>
                <w:color w:val="000000"/>
                <w:lang w:eastAsia="es-ES"/>
              </w:rPr>
            </w:pPr>
            <w:r w:rsidRPr="00505E8D">
              <w:rPr>
                <w:rFonts w:asciiTheme="minorHAnsi" w:hAnsiTheme="minorHAnsi" w:cstheme="minorHAnsi"/>
                <w:color w:val="000000"/>
                <w:lang w:val="es-BO" w:eastAsia="es-ES"/>
              </w:rPr>
              <w:t>492</w:t>
            </w:r>
            <w:r w:rsidRPr="00505E8D">
              <w:rPr>
                <w:rFonts w:asciiTheme="minorHAnsi" w:hAnsiTheme="minorHAnsi" w:cstheme="minorHAnsi"/>
                <w:bCs/>
                <w:iCs/>
                <w:lang w:eastAsia="es-ES"/>
              </w:rPr>
              <w:t xml:space="preserve">  barreras</w:t>
            </w:r>
          </w:p>
        </w:tc>
      </w:tr>
    </w:tbl>
    <w:p w:rsidR="00505E8D" w:rsidRPr="00505E8D" w:rsidRDefault="00505E8D" w:rsidP="00505E8D">
      <w:pPr>
        <w:jc w:val="both"/>
        <w:rPr>
          <w:rFonts w:asciiTheme="minorHAnsi" w:hAnsiTheme="minorHAnsi" w:cstheme="minorHAnsi"/>
          <w:b/>
          <w:lang w:eastAsia="es-ES"/>
        </w:rPr>
      </w:pPr>
    </w:p>
    <w:p w:rsidR="00505E8D" w:rsidRPr="00505E8D" w:rsidRDefault="00505E8D" w:rsidP="00505E8D">
      <w:pPr>
        <w:jc w:val="both"/>
        <w:rPr>
          <w:rFonts w:asciiTheme="minorHAnsi" w:hAnsiTheme="minorHAnsi" w:cstheme="minorHAnsi"/>
          <w:lang w:eastAsia="es-ES"/>
        </w:rPr>
      </w:pPr>
    </w:p>
    <w:p w:rsidR="00505E8D" w:rsidRPr="00505E8D" w:rsidRDefault="00505E8D" w:rsidP="00505E8D">
      <w:pPr>
        <w:jc w:val="both"/>
        <w:rPr>
          <w:rFonts w:asciiTheme="minorHAnsi" w:hAnsiTheme="minorHAnsi" w:cstheme="minorHAnsi"/>
          <w:lang w:eastAsia="es-ES"/>
        </w:rPr>
      </w:pPr>
      <w:r w:rsidRPr="00505E8D">
        <w:rPr>
          <w:rFonts w:asciiTheme="minorHAnsi" w:hAnsiTheme="minorHAnsi" w:cstheme="minorHAnsi"/>
          <w:lang w:eastAsia="es-ES"/>
        </w:rPr>
        <w:t>Nota. Estas especificaciones técnicas, son enunciativas y de orientación, no son limitativas, por lo que el proponente si así lo desea y a objeto de demostrar su habilidad en la presentación del servicio puede mejorarlos, optimizando el uso de los recursos</w:t>
      </w:r>
    </w:p>
    <w:p w:rsidR="00505E8D" w:rsidRPr="00505E8D" w:rsidRDefault="00505E8D" w:rsidP="00505E8D">
      <w:pPr>
        <w:jc w:val="both"/>
        <w:rPr>
          <w:rFonts w:asciiTheme="minorHAnsi" w:hAnsiTheme="minorHAnsi" w:cstheme="minorHAnsi"/>
          <w:b/>
          <w:lang w:eastAsia="es-ES"/>
        </w:rPr>
      </w:pPr>
    </w:p>
    <w:p w:rsidR="00505E8D" w:rsidRPr="00505E8D" w:rsidRDefault="00505E8D" w:rsidP="00505E8D">
      <w:pPr>
        <w:numPr>
          <w:ilvl w:val="0"/>
          <w:numId w:val="34"/>
        </w:numPr>
        <w:jc w:val="both"/>
        <w:rPr>
          <w:rFonts w:asciiTheme="minorHAnsi" w:hAnsiTheme="minorHAnsi" w:cstheme="minorHAnsi"/>
          <w:b/>
          <w:lang w:val="es-MX" w:eastAsia="es-ES"/>
        </w:rPr>
      </w:pPr>
      <w:r w:rsidRPr="00505E8D">
        <w:rPr>
          <w:rFonts w:asciiTheme="minorHAnsi" w:hAnsiTheme="minorHAnsi" w:cstheme="minorHAnsi"/>
          <w:b/>
          <w:lang w:val="es-MX" w:eastAsia="es-ES"/>
        </w:rPr>
        <w:t>LUGAR DE ENTREGA DE LOS BIENES</w:t>
      </w:r>
    </w:p>
    <w:p w:rsidR="00505E8D" w:rsidRPr="00505E8D" w:rsidRDefault="00505E8D" w:rsidP="00505E8D">
      <w:pPr>
        <w:jc w:val="both"/>
        <w:rPr>
          <w:rFonts w:asciiTheme="minorHAnsi" w:hAnsiTheme="minorHAnsi" w:cstheme="minorHAnsi"/>
          <w:b/>
          <w:lang w:val="es-MX" w:eastAsia="es-ES"/>
        </w:rPr>
      </w:pPr>
    </w:p>
    <w:p w:rsidR="00505E8D" w:rsidRPr="00505E8D" w:rsidRDefault="00505E8D" w:rsidP="00505E8D">
      <w:pPr>
        <w:ind w:left="360"/>
        <w:rPr>
          <w:rFonts w:asciiTheme="minorHAnsi" w:hAnsiTheme="minorHAnsi" w:cstheme="minorHAnsi"/>
          <w:lang w:eastAsia="es-ES"/>
        </w:rPr>
      </w:pPr>
      <w:r w:rsidRPr="00505E8D">
        <w:rPr>
          <w:rFonts w:asciiTheme="minorHAnsi" w:hAnsiTheme="minorHAnsi" w:cstheme="minorHAnsi"/>
          <w:lang w:eastAsia="es-ES"/>
        </w:rPr>
        <w:t>Los bienes objeto de la presente convocatoria deben ser entregados en la siguiente dirección:</w:t>
      </w:r>
    </w:p>
    <w:p w:rsidR="00505E8D" w:rsidRPr="00505E8D" w:rsidRDefault="00505E8D" w:rsidP="00505E8D">
      <w:pPr>
        <w:ind w:left="360"/>
        <w:jc w:val="both"/>
        <w:rPr>
          <w:rFonts w:asciiTheme="minorHAnsi" w:hAnsiTheme="minorHAnsi" w:cstheme="minorHAnsi"/>
          <w:lang w:eastAsia="es-ES"/>
        </w:rPr>
      </w:pPr>
      <w:r w:rsidRPr="00505E8D">
        <w:rPr>
          <w:rFonts w:asciiTheme="minorHAnsi" w:hAnsiTheme="minorHAnsi" w:cstheme="minorHAnsi"/>
          <w:lang w:eastAsia="es-ES"/>
        </w:rPr>
        <w:t>Almacenes Planta Entre Ríos de Y.P.F.B. s/n, ubicada en la Calle Picada Chaco S/N, zona Entre Ríos de La Paz, Departamento de La Paz – Bolivia, en coordinación con el Distrito Redes de Gas La Paz adjuntando las notas de entrega correspondientes.</w:t>
      </w:r>
    </w:p>
    <w:p w:rsidR="00505E8D" w:rsidRPr="00505E8D" w:rsidRDefault="00505E8D" w:rsidP="00505E8D">
      <w:pPr>
        <w:rPr>
          <w:rFonts w:asciiTheme="minorHAnsi" w:hAnsiTheme="minorHAnsi" w:cstheme="minorHAnsi"/>
          <w:lang w:eastAsia="es-ES"/>
        </w:rPr>
      </w:pPr>
    </w:p>
    <w:p w:rsidR="00505E8D" w:rsidRPr="00505E8D" w:rsidRDefault="00505E8D" w:rsidP="00505E8D">
      <w:pPr>
        <w:ind w:firstLine="360"/>
        <w:rPr>
          <w:rFonts w:asciiTheme="minorHAnsi" w:hAnsiTheme="minorHAnsi" w:cstheme="minorHAnsi"/>
          <w:lang w:eastAsia="es-ES"/>
        </w:rPr>
      </w:pPr>
      <w:r w:rsidRPr="00505E8D">
        <w:rPr>
          <w:rFonts w:asciiTheme="minorHAnsi" w:hAnsiTheme="minorHAnsi" w:cstheme="minorHAnsi"/>
          <w:lang w:eastAsia="es-ES"/>
        </w:rPr>
        <w:t>La entrega de los bienes estará sujeta a las siguientes condiciones:</w:t>
      </w:r>
    </w:p>
    <w:p w:rsidR="00505E8D" w:rsidRPr="00505E8D" w:rsidRDefault="00505E8D" w:rsidP="00505E8D">
      <w:pPr>
        <w:numPr>
          <w:ilvl w:val="0"/>
          <w:numId w:val="35"/>
        </w:numPr>
        <w:jc w:val="both"/>
        <w:rPr>
          <w:rFonts w:asciiTheme="minorHAnsi" w:hAnsiTheme="minorHAnsi" w:cstheme="minorHAnsi"/>
          <w:lang w:eastAsia="es-ES"/>
        </w:rPr>
      </w:pPr>
      <w:r w:rsidRPr="00505E8D">
        <w:rPr>
          <w:rFonts w:asciiTheme="minorHAnsi" w:hAnsiTheme="minorHAnsi" w:cstheme="minorHAnsi"/>
          <w:lang w:eastAsia="es-ES"/>
        </w:rPr>
        <w:t>Los costos de transporte correrán por cuenta y responsabilidad de la empresa contratada; en el caso de ocurrir algún daño en este procedimiento será responsabilidad única de la empresa contratada.</w:t>
      </w:r>
    </w:p>
    <w:p w:rsidR="00505E8D" w:rsidRPr="00505E8D" w:rsidRDefault="00505E8D" w:rsidP="00505E8D">
      <w:pPr>
        <w:numPr>
          <w:ilvl w:val="0"/>
          <w:numId w:val="35"/>
        </w:numPr>
        <w:jc w:val="both"/>
        <w:rPr>
          <w:rFonts w:asciiTheme="minorHAnsi" w:hAnsiTheme="minorHAnsi" w:cstheme="minorHAnsi"/>
          <w:lang w:eastAsia="es-ES"/>
        </w:rPr>
      </w:pPr>
      <w:r w:rsidRPr="00505E8D">
        <w:rPr>
          <w:rFonts w:asciiTheme="minorHAnsi" w:hAnsiTheme="minorHAnsi" w:cstheme="minorHAnsi"/>
          <w:lang w:eastAsia="es-ES"/>
        </w:rPr>
        <w:t>Para fines de la entrega los bienes en su totalidad deberán ser colocados dentro el almacén dispuesto para el efecto.</w:t>
      </w:r>
    </w:p>
    <w:p w:rsidR="00505E8D" w:rsidRPr="00505E8D" w:rsidRDefault="00505E8D" w:rsidP="00505E8D">
      <w:pPr>
        <w:jc w:val="both"/>
        <w:rPr>
          <w:rFonts w:asciiTheme="minorHAnsi" w:hAnsiTheme="minorHAnsi" w:cstheme="minorHAnsi"/>
          <w:b/>
          <w:lang w:val="es-MX" w:eastAsia="es-ES"/>
        </w:rPr>
      </w:pPr>
    </w:p>
    <w:p w:rsidR="00505E8D" w:rsidRPr="00505E8D" w:rsidRDefault="00505E8D" w:rsidP="00505E8D">
      <w:pPr>
        <w:numPr>
          <w:ilvl w:val="0"/>
          <w:numId w:val="34"/>
        </w:numPr>
        <w:jc w:val="both"/>
        <w:rPr>
          <w:rFonts w:asciiTheme="minorHAnsi" w:hAnsiTheme="minorHAnsi" w:cstheme="minorHAnsi"/>
          <w:b/>
          <w:lang w:val="es-MX" w:eastAsia="es-ES"/>
        </w:rPr>
      </w:pPr>
      <w:r w:rsidRPr="00505E8D">
        <w:rPr>
          <w:rFonts w:asciiTheme="minorHAnsi" w:hAnsiTheme="minorHAnsi" w:cstheme="minorHAnsi"/>
          <w:b/>
          <w:lang w:val="es-MX" w:eastAsia="es-ES"/>
        </w:rPr>
        <w:t>RECEPCIÓN DE LOS BIENES</w:t>
      </w:r>
    </w:p>
    <w:p w:rsidR="00505E8D" w:rsidRPr="00505E8D" w:rsidRDefault="00505E8D" w:rsidP="00505E8D">
      <w:pPr>
        <w:rPr>
          <w:rFonts w:asciiTheme="minorHAnsi" w:hAnsiTheme="minorHAnsi" w:cstheme="minorHAnsi"/>
          <w:lang w:val="es-MX" w:eastAsia="es-ES"/>
        </w:rPr>
      </w:pPr>
    </w:p>
    <w:p w:rsidR="00505E8D" w:rsidRPr="00505E8D" w:rsidRDefault="00505E8D" w:rsidP="00505E8D">
      <w:pPr>
        <w:numPr>
          <w:ilvl w:val="0"/>
          <w:numId w:val="36"/>
        </w:numPr>
        <w:tabs>
          <w:tab w:val="left" w:pos="284"/>
        </w:tabs>
        <w:contextualSpacing/>
        <w:jc w:val="both"/>
        <w:rPr>
          <w:rFonts w:asciiTheme="minorHAnsi" w:hAnsiTheme="minorHAnsi" w:cstheme="minorHAnsi"/>
          <w:lang w:eastAsia="es-ES"/>
        </w:rPr>
      </w:pPr>
      <w:r w:rsidRPr="00505E8D">
        <w:rPr>
          <w:rFonts w:asciiTheme="minorHAnsi" w:hAnsiTheme="minorHAnsi" w:cstheme="minorHAnsi"/>
          <w:lang w:eastAsia="es-ES"/>
        </w:rPr>
        <w:t xml:space="preserve">Para la entrega de los bienes adquiridos se conformará un comisión de recepción que conjuntamente con un representante debidamente acreditado de la empresa contratada, tendrán la función de efectuar la revisión, inspección y verificación de los bienes entregados dentro los </w:t>
      </w:r>
      <w:r w:rsidRPr="00505E8D">
        <w:rPr>
          <w:rFonts w:asciiTheme="minorHAnsi" w:hAnsiTheme="minorHAnsi" w:cstheme="minorHAnsi"/>
          <w:b/>
          <w:lang w:eastAsia="es-ES"/>
        </w:rPr>
        <w:t>3 días hábiles</w:t>
      </w:r>
      <w:r w:rsidRPr="00505E8D">
        <w:rPr>
          <w:rFonts w:asciiTheme="minorHAnsi" w:hAnsiTheme="minorHAnsi" w:cstheme="minorHAnsi"/>
          <w:lang w:eastAsia="es-ES"/>
        </w:rPr>
        <w:t xml:space="preserve"> siguientes a la fecha de entrega, elaborándose un acta de recepción en la cual se indique la cantidad </w:t>
      </w:r>
      <w:proofErr w:type="spellStart"/>
      <w:r w:rsidRPr="00505E8D">
        <w:rPr>
          <w:rFonts w:asciiTheme="minorHAnsi" w:hAnsiTheme="minorHAnsi" w:cstheme="minorHAnsi"/>
          <w:lang w:eastAsia="es-ES"/>
        </w:rPr>
        <w:t>recepcionada</w:t>
      </w:r>
      <w:proofErr w:type="spellEnd"/>
      <w:r w:rsidRPr="00505E8D">
        <w:rPr>
          <w:rFonts w:asciiTheme="minorHAnsi" w:hAnsiTheme="minorHAnsi" w:cstheme="minorHAnsi"/>
          <w:lang w:eastAsia="es-ES"/>
        </w:rPr>
        <w:t xml:space="preserve"> y las observaciones del bien defectuoso.</w:t>
      </w:r>
    </w:p>
    <w:p w:rsidR="00505E8D" w:rsidRPr="00505E8D" w:rsidRDefault="00505E8D" w:rsidP="00505E8D">
      <w:pPr>
        <w:numPr>
          <w:ilvl w:val="0"/>
          <w:numId w:val="36"/>
        </w:numPr>
        <w:tabs>
          <w:tab w:val="left" w:pos="284"/>
        </w:tabs>
        <w:contextualSpacing/>
        <w:jc w:val="both"/>
        <w:rPr>
          <w:rFonts w:asciiTheme="minorHAnsi" w:hAnsiTheme="minorHAnsi" w:cstheme="minorHAnsi"/>
          <w:lang w:eastAsia="es-ES"/>
        </w:rPr>
      </w:pPr>
      <w:r w:rsidRPr="00505E8D">
        <w:rPr>
          <w:rFonts w:asciiTheme="minorHAnsi" w:hAnsiTheme="minorHAnsi" w:cstheme="minorHAnsi"/>
          <w:lang w:eastAsia="es-ES"/>
        </w:rPr>
        <w:t xml:space="preserve">La comisión de recepción notificara a la empresa contratada la cantidad y tipo de bienes encontrados defectuosos para que en los siguientes </w:t>
      </w:r>
      <w:r w:rsidRPr="00505E8D">
        <w:rPr>
          <w:rFonts w:asciiTheme="minorHAnsi" w:hAnsiTheme="minorHAnsi" w:cstheme="minorHAnsi"/>
          <w:b/>
          <w:lang w:eastAsia="es-ES"/>
        </w:rPr>
        <w:t>2 días hábiles</w:t>
      </w:r>
      <w:r w:rsidRPr="00505E8D">
        <w:rPr>
          <w:rFonts w:asciiTheme="minorHAnsi" w:hAnsiTheme="minorHAnsi" w:cstheme="minorHAnsi"/>
          <w:lang w:eastAsia="es-ES"/>
        </w:rPr>
        <w:t xml:space="preserve"> se proceda al reemplazo de los mismos en los almacenes determinados en el punto a).  Procediéndose luego de esta recepción a la emisión del acta de conformidad definitiva de la entrega parcial.</w:t>
      </w:r>
    </w:p>
    <w:p w:rsidR="00505E8D" w:rsidRPr="00505E8D" w:rsidRDefault="00505E8D" w:rsidP="00505E8D">
      <w:pPr>
        <w:jc w:val="both"/>
        <w:rPr>
          <w:rFonts w:asciiTheme="minorHAnsi" w:hAnsiTheme="minorHAnsi" w:cstheme="minorHAnsi"/>
          <w:b/>
          <w:lang w:val="es-MX" w:eastAsia="es-ES"/>
        </w:rPr>
      </w:pPr>
    </w:p>
    <w:p w:rsidR="00505E8D" w:rsidRPr="00505E8D" w:rsidRDefault="00505E8D" w:rsidP="00505E8D">
      <w:pPr>
        <w:numPr>
          <w:ilvl w:val="0"/>
          <w:numId w:val="34"/>
        </w:numPr>
        <w:jc w:val="both"/>
        <w:rPr>
          <w:rFonts w:asciiTheme="minorHAnsi" w:hAnsiTheme="minorHAnsi" w:cstheme="minorHAnsi"/>
          <w:b/>
          <w:lang w:val="es-MX" w:eastAsia="es-ES"/>
        </w:rPr>
      </w:pPr>
      <w:r w:rsidRPr="00505E8D">
        <w:rPr>
          <w:rFonts w:asciiTheme="minorHAnsi" w:hAnsiTheme="minorHAnsi" w:cstheme="minorHAnsi"/>
          <w:b/>
          <w:lang w:val="es-MX" w:eastAsia="es-ES"/>
        </w:rPr>
        <w:t>GARANTIAS REQUERIDAS</w:t>
      </w:r>
    </w:p>
    <w:p w:rsidR="00505E8D" w:rsidRPr="00505E8D" w:rsidRDefault="00505E8D" w:rsidP="00505E8D">
      <w:pPr>
        <w:jc w:val="both"/>
        <w:rPr>
          <w:rFonts w:asciiTheme="minorHAnsi" w:hAnsiTheme="minorHAnsi" w:cstheme="minorHAnsi"/>
          <w:b/>
          <w:lang w:eastAsia="es-ES"/>
        </w:rPr>
      </w:pPr>
    </w:p>
    <w:p w:rsidR="00505E8D" w:rsidRPr="00505E8D" w:rsidRDefault="00505E8D" w:rsidP="00505E8D">
      <w:pPr>
        <w:numPr>
          <w:ilvl w:val="0"/>
          <w:numId w:val="39"/>
        </w:numPr>
        <w:tabs>
          <w:tab w:val="left" w:pos="284"/>
        </w:tabs>
        <w:contextualSpacing/>
        <w:jc w:val="both"/>
        <w:rPr>
          <w:rFonts w:asciiTheme="minorHAnsi" w:hAnsiTheme="minorHAnsi" w:cstheme="minorHAnsi"/>
          <w:lang w:eastAsia="es-ES"/>
        </w:rPr>
      </w:pPr>
      <w:r w:rsidRPr="00505E8D">
        <w:rPr>
          <w:rFonts w:asciiTheme="minorHAnsi" w:hAnsiTheme="minorHAnsi" w:cstheme="minorHAnsi"/>
          <w:lang w:eastAsia="es-ES"/>
        </w:rPr>
        <w:t xml:space="preserve">El proveedor debe presentar Garantía de Seriedad de Propuesta (Boleta de Garantía, Boleta de Garantía a Primer Requerimiento, Póliza de Seguro de Caución a Primer Requerimiento), con vigencia de 90 días calendario computable a partir del día establecido para presentación de propuestas, el monto de la garantía debe ser el 1% de la propuesta económica. </w:t>
      </w:r>
    </w:p>
    <w:p w:rsidR="00505E8D" w:rsidRPr="00505E8D" w:rsidRDefault="00505E8D" w:rsidP="00505E8D">
      <w:pPr>
        <w:numPr>
          <w:ilvl w:val="0"/>
          <w:numId w:val="39"/>
        </w:numPr>
        <w:tabs>
          <w:tab w:val="left" w:pos="284"/>
        </w:tabs>
        <w:contextualSpacing/>
        <w:jc w:val="both"/>
        <w:rPr>
          <w:rFonts w:asciiTheme="minorHAnsi" w:hAnsiTheme="minorHAnsi" w:cstheme="minorHAnsi"/>
          <w:lang w:eastAsia="es-ES"/>
        </w:rPr>
      </w:pPr>
      <w:r w:rsidRPr="00505E8D">
        <w:rPr>
          <w:rFonts w:asciiTheme="minorHAnsi" w:hAnsiTheme="minorHAnsi" w:cstheme="minorHAnsi"/>
          <w:lang w:eastAsia="es-ES"/>
        </w:rPr>
        <w:lastRenderedPageBreak/>
        <w:t>El proveedor debe presentar Garantía de cumplimiento de contrato (Boleta de Garantía, Boleta de Garantía a Primer Requerimiento, Póliza de Seguro de Caución a Primer Requerimiento), el monto de la garantía debe ser el 7% del monto adjudicado.</w:t>
      </w:r>
    </w:p>
    <w:p w:rsidR="00505E8D" w:rsidRPr="00505E8D" w:rsidRDefault="00505E8D" w:rsidP="00505E8D">
      <w:pPr>
        <w:numPr>
          <w:ilvl w:val="0"/>
          <w:numId w:val="39"/>
        </w:numPr>
        <w:tabs>
          <w:tab w:val="left" w:pos="284"/>
        </w:tabs>
        <w:contextualSpacing/>
        <w:jc w:val="both"/>
        <w:rPr>
          <w:rFonts w:asciiTheme="minorHAnsi" w:hAnsiTheme="minorHAnsi" w:cstheme="minorHAnsi"/>
          <w:lang w:eastAsia="es-ES"/>
        </w:rPr>
      </w:pPr>
      <w:r w:rsidRPr="00505E8D">
        <w:rPr>
          <w:rFonts w:asciiTheme="minorHAnsi" w:hAnsiTheme="minorHAnsi" w:cstheme="minorHAnsi"/>
          <w:lang w:eastAsia="es-ES"/>
        </w:rPr>
        <w:t>El proveedor de los bienes, deberá presentar a YPFB una garantía de calidad de (1) un año, la misma deberá cubrir fallas atribuibles a la calidad del bien (roturas, deformaciones, fallas atribuibles u otros a la fabricación).</w:t>
      </w:r>
    </w:p>
    <w:p w:rsidR="00505E8D" w:rsidRPr="00505E8D" w:rsidRDefault="00505E8D" w:rsidP="00505E8D">
      <w:pPr>
        <w:numPr>
          <w:ilvl w:val="0"/>
          <w:numId w:val="39"/>
        </w:numPr>
        <w:tabs>
          <w:tab w:val="left" w:pos="284"/>
        </w:tabs>
        <w:contextualSpacing/>
        <w:jc w:val="both"/>
        <w:rPr>
          <w:rFonts w:asciiTheme="minorHAnsi" w:hAnsiTheme="minorHAnsi" w:cstheme="minorHAnsi"/>
          <w:lang w:eastAsia="es-ES"/>
        </w:rPr>
      </w:pPr>
      <w:r w:rsidRPr="00505E8D">
        <w:rPr>
          <w:rFonts w:asciiTheme="minorHAnsi" w:hAnsiTheme="minorHAnsi" w:cstheme="minorHAnsi"/>
          <w:lang w:eastAsia="es-ES"/>
        </w:rPr>
        <w:t>YPFB rechazará los bienes en mal estado por daños en el traslado, defectos de fabricación o cualquier otra situación que afecte la calidad y estado del bien entregado. Cabe aclarar que no se aceptará ningún bien que no sea nuevo.</w:t>
      </w:r>
    </w:p>
    <w:p w:rsidR="00505E8D" w:rsidRPr="00505E8D" w:rsidRDefault="00505E8D" w:rsidP="00505E8D">
      <w:pPr>
        <w:numPr>
          <w:ilvl w:val="0"/>
          <w:numId w:val="39"/>
        </w:numPr>
        <w:tabs>
          <w:tab w:val="left" w:pos="284"/>
        </w:tabs>
        <w:contextualSpacing/>
        <w:jc w:val="both"/>
        <w:rPr>
          <w:rFonts w:asciiTheme="minorHAnsi" w:hAnsiTheme="minorHAnsi" w:cstheme="minorHAnsi"/>
          <w:lang w:eastAsia="es-ES"/>
        </w:rPr>
      </w:pPr>
      <w:r w:rsidRPr="00505E8D">
        <w:rPr>
          <w:rFonts w:asciiTheme="minorHAnsi" w:hAnsiTheme="minorHAnsi" w:cstheme="minorHAnsi"/>
          <w:lang w:eastAsia="es-ES"/>
        </w:rPr>
        <w:t>De existir algún problemas en los bienes y/o en la fabricación de estas, el proveedor deberá estar en condiciones de reemplazar de forma inmediata los mismos. El proveedor solventara todos los costos en los que incurra para reemplazarlos o subsanar el problema surgido a causa de estas fallas. El tiempo de respuesta del proveedor deberá ser de 72 horas como máximo.</w:t>
      </w:r>
    </w:p>
    <w:p w:rsidR="00505E8D" w:rsidRPr="00505E8D" w:rsidRDefault="00505E8D" w:rsidP="00505E8D">
      <w:pPr>
        <w:numPr>
          <w:ilvl w:val="0"/>
          <w:numId w:val="39"/>
        </w:numPr>
        <w:tabs>
          <w:tab w:val="left" w:pos="284"/>
        </w:tabs>
        <w:contextualSpacing/>
        <w:jc w:val="both"/>
        <w:rPr>
          <w:rFonts w:asciiTheme="minorHAnsi" w:hAnsiTheme="minorHAnsi" w:cstheme="minorHAnsi"/>
          <w:lang w:eastAsia="es-ES"/>
        </w:rPr>
      </w:pPr>
      <w:r w:rsidRPr="00505E8D">
        <w:rPr>
          <w:rFonts w:asciiTheme="minorHAnsi" w:hAnsiTheme="minorHAnsi" w:cstheme="minorHAnsi"/>
          <w:lang w:eastAsia="es-ES"/>
        </w:rPr>
        <w:t>Al momento de la entrega de los bienes, el personal técnico de YPFB realizará la verificación técnica correspondiente, a objeto de comprobar si los mismos cumplen con lo requerido por YPFB.</w:t>
      </w:r>
    </w:p>
    <w:p w:rsidR="00505E8D" w:rsidRPr="00505E8D" w:rsidRDefault="00505E8D" w:rsidP="00505E8D">
      <w:pPr>
        <w:jc w:val="both"/>
        <w:rPr>
          <w:rFonts w:asciiTheme="minorHAnsi" w:hAnsiTheme="minorHAnsi" w:cstheme="minorHAnsi"/>
          <w:b/>
          <w:lang w:val="es-MX" w:eastAsia="es-ES"/>
        </w:rPr>
      </w:pPr>
    </w:p>
    <w:p w:rsidR="00505E8D" w:rsidRPr="00505E8D" w:rsidRDefault="00505E8D" w:rsidP="00505E8D">
      <w:pPr>
        <w:numPr>
          <w:ilvl w:val="0"/>
          <w:numId w:val="34"/>
        </w:numPr>
        <w:jc w:val="both"/>
        <w:rPr>
          <w:rFonts w:asciiTheme="minorHAnsi" w:hAnsiTheme="minorHAnsi" w:cstheme="minorHAnsi"/>
          <w:lang w:eastAsia="es-ES"/>
        </w:rPr>
      </w:pPr>
      <w:r w:rsidRPr="00505E8D">
        <w:rPr>
          <w:rFonts w:asciiTheme="minorHAnsi" w:hAnsiTheme="minorHAnsi" w:cstheme="minorHAnsi"/>
          <w:b/>
          <w:lang w:val="es-MX" w:eastAsia="es-ES"/>
        </w:rPr>
        <w:t>FORMA DE PAGO</w:t>
      </w:r>
    </w:p>
    <w:p w:rsidR="00505E8D" w:rsidRPr="00505E8D" w:rsidRDefault="00505E8D" w:rsidP="00505E8D">
      <w:pPr>
        <w:ind w:left="360"/>
        <w:jc w:val="both"/>
        <w:rPr>
          <w:rFonts w:asciiTheme="minorHAnsi" w:hAnsiTheme="minorHAnsi" w:cstheme="minorHAnsi"/>
          <w:lang w:eastAsia="es-ES"/>
        </w:rPr>
      </w:pPr>
      <w:r w:rsidRPr="00505E8D">
        <w:rPr>
          <w:rFonts w:asciiTheme="minorHAnsi" w:hAnsiTheme="minorHAnsi" w:cstheme="minorHAnsi"/>
          <w:lang w:eastAsia="es-ES"/>
        </w:rPr>
        <w:t>La forma de pago será contra entrega de los bienes objeto de la presente contratación, previa emisión del Informe de conformidad de parte de la Comisión de Recepción de acuerdo a los aspectos técnicos y administrativos.</w:t>
      </w:r>
    </w:p>
    <w:p w:rsidR="00505E8D" w:rsidRPr="00505E8D" w:rsidRDefault="00505E8D" w:rsidP="00505E8D">
      <w:pPr>
        <w:ind w:left="360"/>
        <w:jc w:val="both"/>
        <w:rPr>
          <w:rFonts w:asciiTheme="minorHAnsi" w:hAnsiTheme="minorHAnsi" w:cstheme="minorHAnsi"/>
          <w:lang w:eastAsia="es-ES"/>
        </w:rPr>
      </w:pPr>
    </w:p>
    <w:p w:rsidR="00505E8D" w:rsidRPr="00505E8D" w:rsidRDefault="00505E8D" w:rsidP="00505E8D">
      <w:pPr>
        <w:ind w:left="360"/>
        <w:jc w:val="both"/>
        <w:rPr>
          <w:rFonts w:asciiTheme="minorHAnsi" w:hAnsiTheme="minorHAnsi" w:cstheme="minorHAnsi"/>
          <w:lang w:eastAsia="es-ES"/>
        </w:rPr>
      </w:pPr>
      <w:r w:rsidRPr="00505E8D">
        <w:rPr>
          <w:rFonts w:asciiTheme="minorHAnsi" w:hAnsiTheme="minorHAnsi" w:cstheme="minorHAnsi"/>
          <w:lang w:eastAsia="es-ES"/>
        </w:rPr>
        <w:t>Los impuestos de ley están a cargo del proponente debiendo ser considerados en la propuesta económica, correspondiendo presentar la respectiva factura o nota fiscal a nombre de Yacimientos Petrolíferos Fiscales Bolivianos con NIT 1020269020.</w:t>
      </w:r>
    </w:p>
    <w:p w:rsidR="00505E8D" w:rsidRPr="00505E8D" w:rsidRDefault="00505E8D" w:rsidP="00505E8D">
      <w:pPr>
        <w:ind w:left="360"/>
        <w:jc w:val="both"/>
        <w:rPr>
          <w:rFonts w:asciiTheme="minorHAnsi" w:hAnsiTheme="minorHAnsi" w:cstheme="minorHAnsi"/>
          <w:lang w:eastAsia="es-ES"/>
        </w:rPr>
      </w:pPr>
    </w:p>
    <w:p w:rsidR="00505E8D" w:rsidRPr="00505E8D" w:rsidRDefault="00505E8D" w:rsidP="00505E8D">
      <w:pPr>
        <w:ind w:left="360"/>
        <w:jc w:val="both"/>
        <w:rPr>
          <w:rFonts w:asciiTheme="minorHAnsi" w:hAnsiTheme="minorHAnsi" w:cstheme="minorHAnsi"/>
          <w:lang w:eastAsia="es-ES"/>
        </w:rPr>
      </w:pPr>
      <w:r w:rsidRPr="00505E8D">
        <w:rPr>
          <w:rFonts w:asciiTheme="minorHAnsi" w:hAnsiTheme="minorHAnsi" w:cstheme="minorHAnsi"/>
          <w:lang w:eastAsia="es-ES"/>
        </w:rPr>
        <w:t>El pago se realizara a través de transferencia bancaria vía SIGMA.</w:t>
      </w:r>
    </w:p>
    <w:p w:rsidR="00505E8D" w:rsidRPr="00505E8D" w:rsidRDefault="00505E8D" w:rsidP="00505E8D">
      <w:pPr>
        <w:ind w:left="360"/>
        <w:jc w:val="both"/>
        <w:rPr>
          <w:rFonts w:asciiTheme="minorHAnsi" w:hAnsiTheme="minorHAnsi" w:cstheme="minorHAnsi"/>
          <w:lang w:eastAsia="es-ES"/>
        </w:rPr>
      </w:pPr>
    </w:p>
    <w:p w:rsidR="00505E8D" w:rsidRPr="00505E8D" w:rsidRDefault="00505E8D" w:rsidP="00505E8D">
      <w:pPr>
        <w:numPr>
          <w:ilvl w:val="0"/>
          <w:numId w:val="34"/>
        </w:numPr>
        <w:jc w:val="both"/>
        <w:rPr>
          <w:rFonts w:asciiTheme="minorHAnsi" w:hAnsiTheme="minorHAnsi" w:cstheme="minorHAnsi"/>
          <w:b/>
          <w:lang w:val="es-MX" w:eastAsia="es-ES"/>
        </w:rPr>
      </w:pPr>
      <w:r w:rsidRPr="00505E8D">
        <w:rPr>
          <w:rFonts w:asciiTheme="minorHAnsi" w:hAnsiTheme="minorHAnsi" w:cstheme="minorHAnsi"/>
          <w:b/>
          <w:lang w:val="es-MX" w:eastAsia="es-ES"/>
        </w:rPr>
        <w:t>VALIDEZ DE LA PROPUESTA</w:t>
      </w:r>
    </w:p>
    <w:p w:rsidR="00505E8D" w:rsidRPr="00505E8D" w:rsidRDefault="00505E8D" w:rsidP="00505E8D">
      <w:pPr>
        <w:ind w:firstLine="360"/>
        <w:jc w:val="both"/>
        <w:rPr>
          <w:rFonts w:asciiTheme="minorHAnsi" w:hAnsiTheme="minorHAnsi" w:cstheme="minorHAnsi"/>
          <w:lang w:eastAsia="es-ES"/>
        </w:rPr>
      </w:pPr>
      <w:r w:rsidRPr="00505E8D">
        <w:rPr>
          <w:rFonts w:asciiTheme="minorHAnsi" w:hAnsiTheme="minorHAnsi" w:cstheme="minorHAnsi"/>
          <w:lang w:eastAsia="es-ES"/>
        </w:rPr>
        <w:t>La validez de la presente propuesta es de 90 días.</w:t>
      </w:r>
    </w:p>
    <w:p w:rsidR="00505E8D" w:rsidRPr="00505E8D" w:rsidRDefault="00505E8D" w:rsidP="00505E8D">
      <w:pPr>
        <w:ind w:left="360"/>
        <w:jc w:val="both"/>
        <w:rPr>
          <w:rFonts w:asciiTheme="minorHAnsi" w:hAnsiTheme="minorHAnsi" w:cstheme="minorHAnsi"/>
          <w:lang w:eastAsia="es-ES"/>
        </w:rPr>
      </w:pPr>
    </w:p>
    <w:p w:rsidR="00505E8D" w:rsidRPr="00505E8D" w:rsidRDefault="00505E8D" w:rsidP="00505E8D">
      <w:pPr>
        <w:numPr>
          <w:ilvl w:val="0"/>
          <w:numId w:val="34"/>
        </w:numPr>
        <w:jc w:val="both"/>
        <w:rPr>
          <w:rFonts w:asciiTheme="minorHAnsi" w:hAnsiTheme="minorHAnsi" w:cstheme="minorHAnsi"/>
          <w:b/>
          <w:lang w:val="es-MX" w:eastAsia="es-ES"/>
        </w:rPr>
      </w:pPr>
      <w:r w:rsidRPr="00505E8D">
        <w:rPr>
          <w:rFonts w:asciiTheme="minorHAnsi" w:hAnsiTheme="minorHAnsi" w:cstheme="minorHAnsi"/>
          <w:b/>
          <w:lang w:val="es-MX" w:eastAsia="es-ES"/>
        </w:rPr>
        <w:t>INSCRIPCION A LAS AFP´S</w:t>
      </w:r>
    </w:p>
    <w:p w:rsidR="00505E8D" w:rsidRPr="00505E8D" w:rsidRDefault="00505E8D" w:rsidP="00505E8D">
      <w:pPr>
        <w:spacing w:line="276" w:lineRule="auto"/>
        <w:ind w:left="360"/>
        <w:jc w:val="both"/>
        <w:rPr>
          <w:rFonts w:asciiTheme="minorHAnsi" w:hAnsiTheme="minorHAnsi" w:cstheme="minorHAnsi"/>
          <w:lang w:eastAsia="es-ES"/>
        </w:rPr>
      </w:pPr>
      <w:r w:rsidRPr="00505E8D">
        <w:rPr>
          <w:rFonts w:asciiTheme="minorHAnsi" w:hAnsiTheme="minorHAnsi" w:cstheme="minorHAnsi"/>
          <w:lang w:eastAsia="es-ES"/>
        </w:rPr>
        <w:t xml:space="preserve">El proponente deberá estar inscrito en cualquiera de las </w:t>
      </w:r>
      <w:proofErr w:type="spellStart"/>
      <w:r w:rsidRPr="00505E8D">
        <w:rPr>
          <w:rFonts w:asciiTheme="minorHAnsi" w:hAnsiTheme="minorHAnsi" w:cstheme="minorHAnsi"/>
          <w:lang w:eastAsia="es-ES"/>
        </w:rPr>
        <w:t>AFP´s</w:t>
      </w:r>
      <w:proofErr w:type="spellEnd"/>
      <w:r w:rsidRPr="00505E8D">
        <w:rPr>
          <w:rFonts w:asciiTheme="minorHAnsi" w:hAnsiTheme="minorHAnsi" w:cstheme="minorHAnsi"/>
          <w:lang w:eastAsia="es-ES"/>
        </w:rPr>
        <w:t xml:space="preserve"> y deberá presentar en caso de adjudicación lo siguiente:</w:t>
      </w:r>
    </w:p>
    <w:p w:rsidR="00505E8D" w:rsidRPr="00505E8D" w:rsidRDefault="00505E8D" w:rsidP="00505E8D">
      <w:pPr>
        <w:numPr>
          <w:ilvl w:val="0"/>
          <w:numId w:val="38"/>
        </w:numPr>
        <w:spacing w:line="276" w:lineRule="auto"/>
        <w:jc w:val="both"/>
        <w:rPr>
          <w:rFonts w:asciiTheme="minorHAnsi" w:hAnsiTheme="minorHAnsi" w:cstheme="minorHAnsi"/>
          <w:lang w:eastAsia="es-ES"/>
        </w:rPr>
      </w:pPr>
      <w:r w:rsidRPr="00505E8D">
        <w:rPr>
          <w:rFonts w:asciiTheme="minorHAnsi" w:hAnsiTheme="minorHAnsi" w:cstheme="minorHAnsi"/>
          <w:lang w:eastAsia="es-ES"/>
        </w:rPr>
        <w:t xml:space="preserve">Fotocopia simple del Certificado de No Adeudo por Contribuciones al Seguro Social Obligatorio de largo plazo y al Sistema Integral de Pensiones (Resolución Administrativa APS/DPC/DJ/No.551-2013 de 18 de junio de 2013). </w:t>
      </w:r>
    </w:p>
    <w:p w:rsidR="00505E8D" w:rsidRPr="00505E8D" w:rsidRDefault="00505E8D" w:rsidP="00505E8D">
      <w:pPr>
        <w:numPr>
          <w:ilvl w:val="0"/>
          <w:numId w:val="38"/>
        </w:numPr>
        <w:spacing w:line="276" w:lineRule="auto"/>
        <w:jc w:val="both"/>
        <w:rPr>
          <w:rFonts w:asciiTheme="minorHAnsi" w:hAnsiTheme="minorHAnsi" w:cstheme="minorHAnsi"/>
          <w:lang w:eastAsia="es-ES"/>
        </w:rPr>
      </w:pPr>
      <w:r w:rsidRPr="00505E8D">
        <w:rPr>
          <w:rFonts w:asciiTheme="minorHAnsi" w:hAnsiTheme="minorHAnsi" w:cstheme="minorHAnsi"/>
          <w:lang w:eastAsia="es-ES"/>
        </w:rPr>
        <w:t>Cuando el empleador tiene a sus dependientes registrados en una sola AFP, deberá presentar el certificado de no adeudo CNA emitido por dicha administradora y el documento de no registro emitido por la otra AFP.</w:t>
      </w:r>
    </w:p>
    <w:p w:rsidR="00505E8D" w:rsidRPr="00505E8D" w:rsidRDefault="00505E8D" w:rsidP="00505E8D">
      <w:pPr>
        <w:spacing w:line="276" w:lineRule="auto"/>
        <w:jc w:val="both"/>
        <w:rPr>
          <w:rFonts w:asciiTheme="minorHAnsi" w:hAnsiTheme="minorHAnsi" w:cstheme="minorHAnsi"/>
          <w:lang w:eastAsia="es-ES"/>
        </w:rPr>
      </w:pPr>
    </w:p>
    <w:p w:rsidR="00505E8D" w:rsidRPr="00505E8D" w:rsidRDefault="00505E8D" w:rsidP="00505E8D">
      <w:pPr>
        <w:numPr>
          <w:ilvl w:val="0"/>
          <w:numId w:val="34"/>
        </w:numPr>
        <w:spacing w:line="276" w:lineRule="auto"/>
        <w:jc w:val="both"/>
        <w:rPr>
          <w:rFonts w:asciiTheme="minorHAnsi" w:hAnsiTheme="minorHAnsi" w:cstheme="minorHAnsi"/>
          <w:b/>
          <w:lang w:val="es-MX" w:eastAsia="es-ES"/>
        </w:rPr>
      </w:pPr>
      <w:r w:rsidRPr="00505E8D">
        <w:rPr>
          <w:rFonts w:asciiTheme="minorHAnsi" w:hAnsiTheme="minorHAnsi" w:cstheme="minorHAnsi"/>
          <w:b/>
          <w:lang w:val="es-MX" w:eastAsia="es-ES"/>
        </w:rPr>
        <w:t>MOROSIDAD Y SUS PENALIDADES</w:t>
      </w:r>
    </w:p>
    <w:p w:rsidR="00505E8D" w:rsidRPr="00505E8D" w:rsidRDefault="00505E8D" w:rsidP="00505E8D">
      <w:pPr>
        <w:widowControl w:val="0"/>
        <w:autoSpaceDE w:val="0"/>
        <w:autoSpaceDN w:val="0"/>
        <w:adjustRightInd w:val="0"/>
        <w:spacing w:before="240" w:after="200" w:line="276" w:lineRule="auto"/>
        <w:jc w:val="both"/>
        <w:rPr>
          <w:rFonts w:asciiTheme="minorHAnsi" w:hAnsiTheme="minorHAnsi" w:cstheme="minorHAnsi"/>
          <w:lang w:eastAsia="es-ES"/>
        </w:rPr>
      </w:pPr>
      <w:r w:rsidRPr="00505E8D">
        <w:rPr>
          <w:rFonts w:asciiTheme="minorHAnsi" w:hAnsiTheme="minorHAnsi" w:cstheme="minorHAnsi"/>
          <w:lang w:eastAsia="es-ES"/>
        </w:rPr>
        <w:t>El cronograma de entrega de los bienes, estará ajustado en función de la fecha de firma de contrato y a efectos de no aplicarse la morosidad la empresa proponente deberá tener muy en cuenta el plazo estipulado para cada entrega, se constituirá en mora los días después del vencimiento del día programado para la entrega de los productos.</w:t>
      </w:r>
    </w:p>
    <w:p w:rsidR="00505E8D" w:rsidRPr="00505E8D" w:rsidRDefault="00505E8D" w:rsidP="00505E8D">
      <w:pPr>
        <w:spacing w:line="276" w:lineRule="auto"/>
        <w:jc w:val="both"/>
        <w:rPr>
          <w:rFonts w:asciiTheme="minorHAnsi" w:hAnsiTheme="minorHAnsi" w:cstheme="minorHAnsi"/>
          <w:lang w:eastAsia="es-ES"/>
        </w:rPr>
      </w:pPr>
      <w:r w:rsidRPr="00505E8D">
        <w:rPr>
          <w:rFonts w:asciiTheme="minorHAnsi" w:hAnsiTheme="minorHAnsi" w:cstheme="minorHAnsi"/>
          <w:lang w:eastAsia="es-ES"/>
        </w:rPr>
        <w:t>La multa por cada periodo de retraso será equivalente a:</w:t>
      </w:r>
    </w:p>
    <w:p w:rsidR="00AC6656" w:rsidRPr="00505E8D" w:rsidRDefault="00505E8D" w:rsidP="00505E8D">
      <w:pPr>
        <w:ind w:left="426"/>
        <w:jc w:val="both"/>
        <w:rPr>
          <w:rFonts w:asciiTheme="minorHAnsi" w:hAnsiTheme="minorHAnsi" w:cstheme="minorHAnsi"/>
          <w:color w:val="000000"/>
        </w:rPr>
      </w:pPr>
      <w:r w:rsidRPr="00505E8D">
        <w:rPr>
          <w:rFonts w:asciiTheme="minorHAnsi" w:hAnsiTheme="minorHAnsi" w:cstheme="minorHAnsi"/>
          <w:lang w:eastAsia="es-ES"/>
        </w:rPr>
        <w:t>-</w:t>
      </w:r>
      <w:r w:rsidRPr="00505E8D">
        <w:rPr>
          <w:rFonts w:asciiTheme="minorHAnsi" w:hAnsiTheme="minorHAnsi" w:cstheme="minorHAnsi"/>
          <w:lang w:eastAsia="es-ES"/>
        </w:rPr>
        <w:tab/>
        <w:t>1 % del monto total del contrato por cada día de retraso.</w:t>
      </w:r>
    </w:p>
    <w:p w:rsidR="00AC6656" w:rsidRPr="00286B08" w:rsidRDefault="00AC6656"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000A6E">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000A6E">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000A6E">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000A6E">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 xml:space="preserve">Original de la Garantía de Seriedad de Propuesta </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000A6E">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000A6E">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000A6E">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000A6E">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000A6E">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000A6E">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000A6E">
      <w:pPr>
        <w:pStyle w:val="Prrafodelista"/>
        <w:numPr>
          <w:ilvl w:val="0"/>
          <w:numId w:val="30"/>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E80263" w:rsidRPr="00BD2C05" w:rsidRDefault="00E80263" w:rsidP="00000A6E">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000A6E">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000A6E">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000A6E">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000A6E">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000A6E">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000A6E">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000A6E">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000A6E">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91096" w:rsidRDefault="00D91096"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FF4264" w:rsidRDefault="00FF4264"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46E80" w:rsidRDefault="00A46E80" w:rsidP="00C12EFE">
      <w:pPr>
        <w:ind w:left="2832" w:hanging="2123"/>
        <w:jc w:val="both"/>
        <w:rPr>
          <w:rFonts w:asciiTheme="minorHAnsi" w:hAnsiTheme="minorHAnsi" w:cstheme="minorHAnsi"/>
        </w:rPr>
      </w:pPr>
    </w:p>
    <w:p w:rsidR="00A46E80" w:rsidRDefault="00A46E80" w:rsidP="00C12EFE">
      <w:pPr>
        <w:ind w:left="2832" w:hanging="2123"/>
        <w:jc w:val="both"/>
        <w:rPr>
          <w:rFonts w:asciiTheme="minorHAnsi" w:hAnsiTheme="minorHAnsi" w:cstheme="minorHAnsi"/>
        </w:rPr>
      </w:pPr>
    </w:p>
    <w:p w:rsidR="00A46E80" w:rsidRDefault="00A46E80" w:rsidP="00C12EFE">
      <w:pPr>
        <w:ind w:left="2832" w:hanging="2123"/>
        <w:jc w:val="both"/>
        <w:rPr>
          <w:rFonts w:asciiTheme="minorHAnsi" w:hAnsiTheme="minorHAnsi" w:cstheme="minorHAnsi"/>
        </w:rPr>
      </w:pPr>
    </w:p>
    <w:p w:rsidR="00A46E80" w:rsidRDefault="00A46E80" w:rsidP="00C12EFE">
      <w:pPr>
        <w:ind w:left="2832" w:hanging="2123"/>
        <w:jc w:val="both"/>
        <w:rPr>
          <w:rFonts w:asciiTheme="minorHAnsi" w:hAnsiTheme="minorHAnsi" w:cstheme="minorHAnsi"/>
        </w:rPr>
      </w:pPr>
    </w:p>
    <w:p w:rsidR="00A46E80" w:rsidRDefault="00A46E80" w:rsidP="00C12EFE">
      <w:pPr>
        <w:ind w:left="2832" w:hanging="2123"/>
        <w:jc w:val="both"/>
        <w:rPr>
          <w:rFonts w:asciiTheme="minorHAnsi" w:hAnsiTheme="minorHAnsi" w:cstheme="minorHAnsi"/>
        </w:rPr>
      </w:pPr>
    </w:p>
    <w:p w:rsidR="00A46E80" w:rsidRPr="00C12EFE" w:rsidRDefault="00A46E80"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000A6E">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000A6E">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tblPr>
      <w:tblGrid>
        <w:gridCol w:w="337"/>
        <w:gridCol w:w="2452"/>
        <w:gridCol w:w="1060"/>
        <w:gridCol w:w="1175"/>
        <w:gridCol w:w="1607"/>
        <w:gridCol w:w="1537"/>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FF4264">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E4BA0"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505E8D" w:rsidP="007F760C">
            <w:pPr>
              <w:jc w:val="both"/>
              <w:rPr>
                <w:rFonts w:asciiTheme="minorHAnsi" w:hAnsiTheme="minorHAnsi" w:cstheme="minorHAnsi"/>
                <w:color w:val="000000"/>
                <w:sz w:val="18"/>
                <w:szCs w:val="18"/>
                <w:lang w:val="es-BO" w:eastAsia="es-BO"/>
              </w:rPr>
            </w:pPr>
            <w:r w:rsidRPr="00505E8D">
              <w:rPr>
                <w:rFonts w:asciiTheme="minorHAnsi" w:hAnsiTheme="minorHAnsi" w:cstheme="minorHAnsi"/>
                <w:color w:val="000000"/>
                <w:sz w:val="18"/>
                <w:szCs w:val="18"/>
                <w:lang w:val="es-BO" w:eastAsia="es-BO"/>
              </w:rPr>
              <w:t>Barreras de Seguridad Armables para el resguardo de peatones y vehículos</w:t>
            </w: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E4BA0" w:rsidP="00FE4BA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505E8D" w:rsidP="00FE4BA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492</w:t>
            </w: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tblPr>
      <w:tblGrid>
        <w:gridCol w:w="6579"/>
        <w:gridCol w:w="1276"/>
        <w:gridCol w:w="442"/>
        <w:gridCol w:w="441"/>
        <w:gridCol w:w="441"/>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rPr>
            </w:pPr>
            <w:r w:rsidRPr="008E0B33">
              <w:rPr>
                <w:rFonts w:asciiTheme="minorHAnsi" w:hAnsiTheme="minorHAnsi" w:cstheme="minorHAnsi"/>
                <w:b/>
              </w:rPr>
              <w:t>ESPECIFICACIONES TÉCNICAS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505E8D" w:rsidRPr="00505E8D" w:rsidRDefault="00505E8D" w:rsidP="00505E8D">
            <w:pPr>
              <w:autoSpaceDE w:val="0"/>
              <w:autoSpaceDN w:val="0"/>
              <w:adjustRightInd w:val="0"/>
              <w:jc w:val="both"/>
              <w:rPr>
                <w:rFonts w:asciiTheme="minorHAnsi" w:hAnsiTheme="minorHAnsi" w:cstheme="minorHAnsi"/>
              </w:rPr>
            </w:pPr>
            <w:r w:rsidRPr="00505E8D">
              <w:rPr>
                <w:rFonts w:asciiTheme="minorHAnsi" w:hAnsiTheme="minorHAnsi" w:cstheme="minorHAnsi"/>
              </w:rPr>
              <w:t xml:space="preserve">Las barreras de seguridad son accesorios fáciles de armar, con unidades acoplables para necesidades específicas; son livianos para transportar. Una vez llenos de agua o arena son extra resistentes al impacto con vehículos; son </w:t>
            </w:r>
            <w:proofErr w:type="gramStart"/>
            <w:r w:rsidRPr="00505E8D">
              <w:rPr>
                <w:rFonts w:asciiTheme="minorHAnsi" w:hAnsiTheme="minorHAnsi" w:cstheme="minorHAnsi"/>
              </w:rPr>
              <w:t>resistente</w:t>
            </w:r>
            <w:proofErr w:type="gramEnd"/>
            <w:r w:rsidRPr="00505E8D">
              <w:rPr>
                <w:rFonts w:asciiTheme="minorHAnsi" w:hAnsiTheme="minorHAnsi" w:cstheme="minorHAnsi"/>
              </w:rPr>
              <w:t xml:space="preserve"> a los efectos de la intemperie. Cuentan con cintas de señalización para una excelente visibilidad.</w:t>
            </w:r>
          </w:p>
          <w:p w:rsidR="00505E8D" w:rsidRPr="00505E8D" w:rsidRDefault="00505E8D" w:rsidP="00505E8D">
            <w:pPr>
              <w:autoSpaceDE w:val="0"/>
              <w:autoSpaceDN w:val="0"/>
              <w:adjustRightInd w:val="0"/>
              <w:jc w:val="both"/>
              <w:rPr>
                <w:rFonts w:asciiTheme="minorHAnsi" w:hAnsiTheme="minorHAnsi" w:cstheme="minorHAnsi"/>
              </w:rPr>
            </w:pPr>
          </w:p>
          <w:p w:rsidR="00505E8D" w:rsidRPr="00505E8D" w:rsidRDefault="00505E8D" w:rsidP="00505E8D">
            <w:pPr>
              <w:autoSpaceDE w:val="0"/>
              <w:autoSpaceDN w:val="0"/>
              <w:adjustRightInd w:val="0"/>
              <w:jc w:val="both"/>
              <w:rPr>
                <w:rFonts w:asciiTheme="minorHAnsi" w:hAnsiTheme="minorHAnsi" w:cstheme="minorHAnsi"/>
              </w:rPr>
            </w:pPr>
            <w:r w:rsidRPr="00505E8D">
              <w:rPr>
                <w:rFonts w:asciiTheme="minorHAnsi" w:hAnsiTheme="minorHAnsi" w:cstheme="minorHAnsi"/>
              </w:rPr>
              <w:t>Las barreras de seguridad armables deben cumplir con las siguientes características técnicas, de carácter enunciativo pero no limitativo.</w:t>
            </w:r>
          </w:p>
          <w:p w:rsidR="00505E8D" w:rsidRPr="00505E8D" w:rsidRDefault="00505E8D" w:rsidP="00505E8D">
            <w:pPr>
              <w:autoSpaceDE w:val="0"/>
              <w:autoSpaceDN w:val="0"/>
              <w:adjustRightInd w:val="0"/>
              <w:jc w:val="both"/>
              <w:rPr>
                <w:rFonts w:asciiTheme="minorHAnsi" w:hAnsiTheme="minorHAnsi" w:cstheme="minorHAnsi"/>
              </w:rPr>
            </w:pPr>
          </w:p>
          <w:p w:rsidR="00505E8D" w:rsidRPr="00505E8D" w:rsidRDefault="00505E8D" w:rsidP="00505E8D">
            <w:pPr>
              <w:autoSpaceDE w:val="0"/>
              <w:autoSpaceDN w:val="0"/>
              <w:adjustRightInd w:val="0"/>
              <w:jc w:val="both"/>
              <w:rPr>
                <w:rFonts w:asciiTheme="minorHAnsi" w:hAnsiTheme="minorHAnsi" w:cstheme="minorHAnsi"/>
              </w:rPr>
            </w:pPr>
            <w:r w:rsidRPr="00505E8D">
              <w:rPr>
                <w:rFonts w:asciiTheme="minorHAnsi" w:hAnsiTheme="minorHAnsi" w:cstheme="minorHAnsi"/>
              </w:rPr>
              <w:t>•</w:t>
            </w:r>
            <w:r w:rsidRPr="00505E8D">
              <w:rPr>
                <w:rFonts w:asciiTheme="minorHAnsi" w:hAnsiTheme="minorHAnsi" w:cstheme="minorHAnsi"/>
              </w:rPr>
              <w:tab/>
              <w:t xml:space="preserve">Material: Polietileno </w:t>
            </w:r>
            <w:proofErr w:type="spellStart"/>
            <w:r w:rsidRPr="00505E8D">
              <w:rPr>
                <w:rFonts w:asciiTheme="minorHAnsi" w:hAnsiTheme="minorHAnsi" w:cstheme="minorHAnsi"/>
              </w:rPr>
              <w:t>copolímero</w:t>
            </w:r>
            <w:proofErr w:type="spellEnd"/>
            <w:r w:rsidRPr="00505E8D">
              <w:rPr>
                <w:rFonts w:asciiTheme="minorHAnsi" w:hAnsiTheme="minorHAnsi" w:cstheme="minorHAnsi"/>
              </w:rPr>
              <w:t xml:space="preserve"> de alta densidad</w:t>
            </w:r>
          </w:p>
          <w:p w:rsidR="00505E8D" w:rsidRPr="00505E8D" w:rsidRDefault="00505E8D" w:rsidP="00505E8D">
            <w:pPr>
              <w:autoSpaceDE w:val="0"/>
              <w:autoSpaceDN w:val="0"/>
              <w:adjustRightInd w:val="0"/>
              <w:jc w:val="both"/>
              <w:rPr>
                <w:rFonts w:asciiTheme="minorHAnsi" w:hAnsiTheme="minorHAnsi" w:cstheme="minorHAnsi"/>
              </w:rPr>
            </w:pPr>
            <w:r w:rsidRPr="00505E8D">
              <w:rPr>
                <w:rFonts w:asciiTheme="minorHAnsi" w:hAnsiTheme="minorHAnsi" w:cstheme="minorHAnsi"/>
              </w:rPr>
              <w:t>•</w:t>
            </w:r>
            <w:r w:rsidRPr="00505E8D">
              <w:rPr>
                <w:rFonts w:asciiTheme="minorHAnsi" w:hAnsiTheme="minorHAnsi" w:cstheme="minorHAnsi"/>
              </w:rPr>
              <w:tab/>
              <w:t>Altura: 0,60m a 0,90m.</w:t>
            </w:r>
          </w:p>
          <w:p w:rsidR="00505E8D" w:rsidRPr="00505E8D" w:rsidRDefault="00505E8D" w:rsidP="00505E8D">
            <w:pPr>
              <w:autoSpaceDE w:val="0"/>
              <w:autoSpaceDN w:val="0"/>
              <w:adjustRightInd w:val="0"/>
              <w:jc w:val="both"/>
              <w:rPr>
                <w:rFonts w:asciiTheme="minorHAnsi" w:hAnsiTheme="minorHAnsi" w:cstheme="minorHAnsi"/>
              </w:rPr>
            </w:pPr>
            <w:r w:rsidRPr="00505E8D">
              <w:rPr>
                <w:rFonts w:asciiTheme="minorHAnsi" w:hAnsiTheme="minorHAnsi" w:cstheme="minorHAnsi"/>
              </w:rPr>
              <w:t>•</w:t>
            </w:r>
            <w:r w:rsidRPr="00505E8D">
              <w:rPr>
                <w:rFonts w:asciiTheme="minorHAnsi" w:hAnsiTheme="minorHAnsi" w:cstheme="minorHAnsi"/>
              </w:rPr>
              <w:tab/>
              <w:t>Largo: 1,20m a 1,50m.</w:t>
            </w:r>
          </w:p>
          <w:p w:rsidR="00505E8D" w:rsidRPr="00505E8D" w:rsidRDefault="00505E8D" w:rsidP="00505E8D">
            <w:pPr>
              <w:autoSpaceDE w:val="0"/>
              <w:autoSpaceDN w:val="0"/>
              <w:adjustRightInd w:val="0"/>
              <w:jc w:val="both"/>
              <w:rPr>
                <w:rFonts w:asciiTheme="minorHAnsi" w:hAnsiTheme="minorHAnsi" w:cstheme="minorHAnsi"/>
              </w:rPr>
            </w:pPr>
            <w:r w:rsidRPr="00505E8D">
              <w:rPr>
                <w:rFonts w:asciiTheme="minorHAnsi" w:hAnsiTheme="minorHAnsi" w:cstheme="minorHAnsi"/>
              </w:rPr>
              <w:t>•</w:t>
            </w:r>
            <w:r w:rsidRPr="00505E8D">
              <w:rPr>
                <w:rFonts w:asciiTheme="minorHAnsi" w:hAnsiTheme="minorHAnsi" w:cstheme="minorHAnsi"/>
              </w:rPr>
              <w:tab/>
              <w:t>Ancho: 0,30m a 0,50m.</w:t>
            </w:r>
          </w:p>
          <w:p w:rsidR="00505E8D" w:rsidRPr="00505E8D" w:rsidRDefault="00505E8D" w:rsidP="00505E8D">
            <w:pPr>
              <w:autoSpaceDE w:val="0"/>
              <w:autoSpaceDN w:val="0"/>
              <w:adjustRightInd w:val="0"/>
              <w:jc w:val="both"/>
              <w:rPr>
                <w:rFonts w:asciiTheme="minorHAnsi" w:hAnsiTheme="minorHAnsi" w:cstheme="minorHAnsi"/>
              </w:rPr>
            </w:pPr>
            <w:r w:rsidRPr="00505E8D">
              <w:rPr>
                <w:rFonts w:asciiTheme="minorHAnsi" w:hAnsiTheme="minorHAnsi" w:cstheme="minorHAnsi"/>
              </w:rPr>
              <w:t>•</w:t>
            </w:r>
            <w:r w:rsidRPr="00505E8D">
              <w:rPr>
                <w:rFonts w:asciiTheme="minorHAnsi" w:hAnsiTheme="minorHAnsi" w:cstheme="minorHAnsi"/>
              </w:rPr>
              <w:tab/>
              <w:t>Peso variable: Ranura para cargar con arena o agua</w:t>
            </w:r>
          </w:p>
          <w:p w:rsidR="00505E8D" w:rsidRPr="00505E8D" w:rsidRDefault="00505E8D" w:rsidP="00505E8D">
            <w:pPr>
              <w:autoSpaceDE w:val="0"/>
              <w:autoSpaceDN w:val="0"/>
              <w:adjustRightInd w:val="0"/>
              <w:jc w:val="both"/>
              <w:rPr>
                <w:rFonts w:asciiTheme="minorHAnsi" w:hAnsiTheme="minorHAnsi" w:cstheme="minorHAnsi"/>
              </w:rPr>
            </w:pPr>
            <w:r w:rsidRPr="00505E8D">
              <w:rPr>
                <w:rFonts w:asciiTheme="minorHAnsi" w:hAnsiTheme="minorHAnsi" w:cstheme="minorHAnsi"/>
              </w:rPr>
              <w:t>•</w:t>
            </w:r>
            <w:r w:rsidRPr="00505E8D">
              <w:rPr>
                <w:rFonts w:asciiTheme="minorHAnsi" w:hAnsiTheme="minorHAnsi" w:cstheme="minorHAnsi"/>
              </w:rPr>
              <w:tab/>
              <w:t xml:space="preserve">Bandas </w:t>
            </w:r>
            <w:proofErr w:type="spellStart"/>
            <w:r w:rsidRPr="00505E8D">
              <w:rPr>
                <w:rFonts w:asciiTheme="minorHAnsi" w:hAnsiTheme="minorHAnsi" w:cstheme="minorHAnsi"/>
              </w:rPr>
              <w:t>reflectivas</w:t>
            </w:r>
            <w:proofErr w:type="spellEnd"/>
            <w:r w:rsidRPr="00505E8D">
              <w:rPr>
                <w:rFonts w:asciiTheme="minorHAnsi" w:hAnsiTheme="minorHAnsi" w:cstheme="minorHAnsi"/>
              </w:rPr>
              <w:t>: 6 por cada cara de 0,50m mínimo</w:t>
            </w:r>
          </w:p>
          <w:p w:rsidR="00505E8D" w:rsidRPr="00505E8D" w:rsidRDefault="00505E8D" w:rsidP="00505E8D">
            <w:pPr>
              <w:autoSpaceDE w:val="0"/>
              <w:autoSpaceDN w:val="0"/>
              <w:adjustRightInd w:val="0"/>
              <w:jc w:val="both"/>
              <w:rPr>
                <w:rFonts w:asciiTheme="minorHAnsi" w:hAnsiTheme="minorHAnsi" w:cstheme="minorHAnsi"/>
              </w:rPr>
            </w:pPr>
            <w:r w:rsidRPr="00505E8D">
              <w:rPr>
                <w:rFonts w:asciiTheme="minorHAnsi" w:hAnsiTheme="minorHAnsi" w:cstheme="minorHAnsi"/>
              </w:rPr>
              <w:t>•</w:t>
            </w:r>
            <w:r w:rsidRPr="00505E8D">
              <w:rPr>
                <w:rFonts w:asciiTheme="minorHAnsi" w:hAnsiTheme="minorHAnsi" w:cstheme="minorHAnsi"/>
              </w:rPr>
              <w:tab/>
              <w:t>Color: Naranja o Rojo</w:t>
            </w:r>
          </w:p>
          <w:p w:rsidR="00505E8D" w:rsidRPr="00505E8D" w:rsidRDefault="00505E8D" w:rsidP="00505E8D">
            <w:pPr>
              <w:autoSpaceDE w:val="0"/>
              <w:autoSpaceDN w:val="0"/>
              <w:adjustRightInd w:val="0"/>
              <w:jc w:val="both"/>
              <w:rPr>
                <w:rFonts w:asciiTheme="minorHAnsi" w:hAnsiTheme="minorHAnsi" w:cstheme="minorHAnsi"/>
              </w:rPr>
            </w:pPr>
            <w:r w:rsidRPr="00505E8D">
              <w:rPr>
                <w:rFonts w:asciiTheme="minorHAnsi" w:hAnsiTheme="minorHAnsi" w:cstheme="minorHAnsi"/>
              </w:rPr>
              <w:t>•</w:t>
            </w:r>
            <w:r w:rsidRPr="00505E8D">
              <w:rPr>
                <w:rFonts w:asciiTheme="minorHAnsi" w:hAnsiTheme="minorHAnsi" w:cstheme="minorHAnsi"/>
              </w:rPr>
              <w:tab/>
              <w:t>Logotipo grabado: YPFB</w:t>
            </w:r>
          </w:p>
          <w:p w:rsidR="00505E8D" w:rsidRPr="00505E8D" w:rsidRDefault="00505E8D" w:rsidP="00505E8D">
            <w:pPr>
              <w:autoSpaceDE w:val="0"/>
              <w:autoSpaceDN w:val="0"/>
              <w:adjustRightInd w:val="0"/>
              <w:jc w:val="both"/>
              <w:rPr>
                <w:rFonts w:asciiTheme="minorHAnsi" w:hAnsiTheme="minorHAnsi" w:cstheme="minorHAnsi"/>
              </w:rPr>
            </w:pPr>
          </w:p>
          <w:p w:rsidR="009F3A9D" w:rsidRPr="008E0B33" w:rsidRDefault="00505E8D" w:rsidP="00505E8D">
            <w:pPr>
              <w:autoSpaceDE w:val="0"/>
              <w:autoSpaceDN w:val="0"/>
              <w:adjustRightInd w:val="0"/>
              <w:jc w:val="both"/>
              <w:rPr>
                <w:rFonts w:asciiTheme="minorHAnsi" w:hAnsiTheme="minorHAnsi" w:cstheme="minorHAnsi"/>
              </w:rPr>
            </w:pPr>
            <w:r w:rsidRPr="00505E8D">
              <w:rPr>
                <w:rFonts w:asciiTheme="minorHAnsi" w:hAnsiTheme="minorHAnsi" w:cstheme="minorHAnsi"/>
              </w:rPr>
              <w:t>Es indispensable que las barreras lleven grabados el logotipo de YPFB. (Ver Gráfico 1)</w:t>
            </w:r>
            <w:r w:rsidR="008E0B33" w:rsidRPr="008E0B33">
              <w:rPr>
                <w:rFonts w:asciiTheme="minorHAnsi" w:hAnsiTheme="minorHAnsi" w:cstheme="minorHAnsi"/>
              </w:rPr>
              <w:t xml:space="preserve"> de las Especificaciones técnicas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rPr>
            </w:pPr>
            <w:r w:rsidRPr="008E0B33">
              <w:rPr>
                <w:rFonts w:asciiTheme="minorHAnsi" w:hAnsiTheme="minorHAnsi" w:cstheme="minorHAnsi"/>
                <w:b/>
              </w:rPr>
              <w:t>METODO DE SELECCIÓN</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ind w:right="141"/>
              <w:jc w:val="both"/>
              <w:rPr>
                <w:rFonts w:asciiTheme="minorHAnsi" w:hAnsiTheme="minorHAnsi" w:cstheme="minorHAnsi"/>
              </w:rPr>
            </w:pPr>
            <w:r w:rsidRPr="008E0B33">
              <w:rPr>
                <w:rFonts w:asciiTheme="minorHAnsi" w:hAnsiTheme="minorHAnsi" w:cstheme="minorHAnsi"/>
              </w:rPr>
              <w:t>El presente proceso será adjudicado bajo la modalidad del precio evaluado más bajo.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rPr>
            </w:pPr>
            <w:r w:rsidRPr="008E0B33">
              <w:rPr>
                <w:rFonts w:asciiTheme="minorHAnsi" w:hAnsiTheme="minorHAnsi" w:cstheme="minorHAnsi"/>
                <w:b/>
              </w:rPr>
              <w:t>CANTIDAD A SER ADJUDICADA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8E0B33" w:rsidRPr="008E0B33" w:rsidRDefault="008E0B33" w:rsidP="008E0B33">
            <w:pPr>
              <w:ind w:left="360"/>
              <w:jc w:val="both"/>
              <w:rPr>
                <w:rFonts w:ascii="Calibri" w:hAnsi="Calibri" w:cs="Calibri"/>
                <w:bCs/>
                <w:color w:val="000000"/>
                <w:lang w:eastAsia="es-ES"/>
              </w:rPr>
            </w:pPr>
            <w:r w:rsidRPr="008E0B33">
              <w:rPr>
                <w:rFonts w:ascii="Calibri" w:hAnsi="Calibri" w:cs="Calibri"/>
                <w:bCs/>
                <w:color w:val="000000"/>
                <w:lang w:eastAsia="es-ES"/>
              </w:rPr>
              <w:t>La cantidad a ser adjudicada se detalla en el siguiente cuadro:</w:t>
            </w:r>
          </w:p>
          <w:tbl>
            <w:tblPr>
              <w:tblW w:w="5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559"/>
              <w:gridCol w:w="3516"/>
              <w:gridCol w:w="1146"/>
            </w:tblGrid>
            <w:tr w:rsidR="008E0B33" w:rsidRPr="008E0B33" w:rsidTr="008E0B33">
              <w:trPr>
                <w:trHeight w:val="374"/>
                <w:jc w:val="center"/>
              </w:trPr>
              <w:tc>
                <w:tcPr>
                  <w:tcW w:w="559" w:type="dxa"/>
                  <w:shd w:val="clear" w:color="auto" w:fill="FFFFFF"/>
                  <w:noWrap/>
                  <w:vAlign w:val="center"/>
                  <w:hideMark/>
                </w:tcPr>
                <w:p w:rsidR="008E0B33" w:rsidRPr="008E0B33" w:rsidRDefault="008E0B33" w:rsidP="008E0B33">
                  <w:pPr>
                    <w:jc w:val="center"/>
                    <w:rPr>
                      <w:rFonts w:ascii="Calibri" w:hAnsi="Calibri"/>
                      <w:b/>
                      <w:bCs/>
                      <w:lang w:eastAsia="es-ES"/>
                    </w:rPr>
                  </w:pPr>
                  <w:r w:rsidRPr="008E0B33">
                    <w:rPr>
                      <w:rFonts w:ascii="Calibri" w:hAnsi="Calibri" w:cs="Arial"/>
                      <w:b/>
                      <w:bCs/>
                      <w:lang w:val="es-BO" w:eastAsia="es-ES"/>
                    </w:rPr>
                    <w:t>Nro.</w:t>
                  </w:r>
                </w:p>
              </w:tc>
              <w:tc>
                <w:tcPr>
                  <w:tcW w:w="3516" w:type="dxa"/>
                  <w:shd w:val="clear" w:color="auto" w:fill="FFFFFF"/>
                  <w:noWrap/>
                  <w:vAlign w:val="center"/>
                  <w:hideMark/>
                </w:tcPr>
                <w:p w:rsidR="008E0B33" w:rsidRPr="008E0B33" w:rsidRDefault="008E0B33" w:rsidP="008E0B33">
                  <w:pPr>
                    <w:jc w:val="center"/>
                    <w:rPr>
                      <w:rFonts w:ascii="Calibri" w:hAnsi="Calibri"/>
                      <w:b/>
                      <w:bCs/>
                      <w:lang w:eastAsia="es-ES"/>
                    </w:rPr>
                  </w:pPr>
                  <w:r w:rsidRPr="008E0B33">
                    <w:rPr>
                      <w:rFonts w:ascii="Calibri" w:hAnsi="Calibri"/>
                      <w:b/>
                      <w:bCs/>
                      <w:lang w:eastAsia="es-ES"/>
                    </w:rPr>
                    <w:t>DESCRIPCIÓN</w:t>
                  </w:r>
                </w:p>
              </w:tc>
              <w:tc>
                <w:tcPr>
                  <w:tcW w:w="1146" w:type="dxa"/>
                  <w:shd w:val="clear" w:color="auto" w:fill="FFFFFF"/>
                  <w:vAlign w:val="center"/>
                  <w:hideMark/>
                </w:tcPr>
                <w:p w:rsidR="008E0B33" w:rsidRPr="008E0B33" w:rsidRDefault="008E0B33" w:rsidP="008E0B33">
                  <w:pPr>
                    <w:jc w:val="center"/>
                    <w:rPr>
                      <w:rFonts w:ascii="Calibri" w:hAnsi="Calibri"/>
                      <w:b/>
                      <w:bCs/>
                      <w:lang w:eastAsia="es-ES"/>
                    </w:rPr>
                  </w:pPr>
                  <w:r w:rsidRPr="008E0B33">
                    <w:rPr>
                      <w:rFonts w:ascii="Calibri" w:hAnsi="Calibri"/>
                      <w:b/>
                      <w:bCs/>
                      <w:lang w:eastAsia="es-ES"/>
                    </w:rPr>
                    <w:t>CANTIDAD</w:t>
                  </w:r>
                </w:p>
                <w:p w:rsidR="008E0B33" w:rsidRPr="008E0B33" w:rsidRDefault="008E0B33" w:rsidP="008E0B33">
                  <w:pPr>
                    <w:jc w:val="center"/>
                    <w:rPr>
                      <w:rFonts w:ascii="Calibri" w:hAnsi="Calibri"/>
                      <w:b/>
                      <w:bCs/>
                      <w:lang w:eastAsia="es-ES"/>
                    </w:rPr>
                  </w:pPr>
                  <w:r w:rsidRPr="008E0B33">
                    <w:rPr>
                      <w:rFonts w:ascii="Calibri" w:hAnsi="Calibri"/>
                      <w:b/>
                      <w:bCs/>
                      <w:lang w:eastAsia="es-ES"/>
                    </w:rPr>
                    <w:t>(UNIDADES)</w:t>
                  </w:r>
                </w:p>
              </w:tc>
            </w:tr>
            <w:tr w:rsidR="008E0B33" w:rsidRPr="008E0B33" w:rsidTr="008E0B33">
              <w:trPr>
                <w:trHeight w:val="522"/>
                <w:jc w:val="center"/>
              </w:trPr>
              <w:tc>
                <w:tcPr>
                  <w:tcW w:w="559" w:type="dxa"/>
                  <w:shd w:val="clear" w:color="auto" w:fill="FFFFFF"/>
                  <w:noWrap/>
                  <w:vAlign w:val="center"/>
                  <w:hideMark/>
                </w:tcPr>
                <w:p w:rsidR="008E0B33" w:rsidRPr="008E0B33" w:rsidRDefault="008E0B33" w:rsidP="008E0B33">
                  <w:pPr>
                    <w:jc w:val="center"/>
                    <w:rPr>
                      <w:rFonts w:ascii="Calibri" w:hAnsi="Calibri"/>
                      <w:bCs/>
                      <w:lang w:eastAsia="es-ES"/>
                    </w:rPr>
                  </w:pPr>
                  <w:r w:rsidRPr="008E0B33">
                    <w:rPr>
                      <w:rFonts w:ascii="Calibri" w:hAnsi="Calibri"/>
                      <w:bCs/>
                      <w:lang w:eastAsia="es-ES"/>
                    </w:rPr>
                    <w:t>1</w:t>
                  </w:r>
                </w:p>
              </w:tc>
              <w:tc>
                <w:tcPr>
                  <w:tcW w:w="3516" w:type="dxa"/>
                  <w:shd w:val="clear" w:color="auto" w:fill="FFFFFF"/>
                  <w:noWrap/>
                  <w:vAlign w:val="center"/>
                  <w:hideMark/>
                </w:tcPr>
                <w:p w:rsidR="008E0B33" w:rsidRPr="008E0B33" w:rsidRDefault="00505E8D" w:rsidP="008E0B33">
                  <w:pPr>
                    <w:rPr>
                      <w:rFonts w:ascii="Calibri" w:hAnsi="Calibri"/>
                      <w:lang w:eastAsia="es-ES"/>
                    </w:rPr>
                  </w:pPr>
                  <w:r w:rsidRPr="00505E8D">
                    <w:rPr>
                      <w:rFonts w:ascii="Calibri" w:hAnsi="Calibri"/>
                      <w:bCs/>
                      <w:iCs/>
                      <w:lang w:eastAsia="es-ES"/>
                    </w:rPr>
                    <w:t>Barreras de Seguridad Armables para el resguardo de peatones y vehículos</w:t>
                  </w:r>
                </w:p>
              </w:tc>
              <w:tc>
                <w:tcPr>
                  <w:tcW w:w="1146" w:type="dxa"/>
                  <w:shd w:val="clear" w:color="auto" w:fill="FFFFFF"/>
                  <w:noWrap/>
                  <w:vAlign w:val="center"/>
                  <w:hideMark/>
                </w:tcPr>
                <w:p w:rsidR="008E0B33" w:rsidRPr="008E0B33" w:rsidRDefault="00505E8D" w:rsidP="008E0B33">
                  <w:pPr>
                    <w:jc w:val="center"/>
                    <w:rPr>
                      <w:rFonts w:ascii="Calibri" w:hAnsi="Calibri"/>
                      <w:lang w:eastAsia="es-ES"/>
                    </w:rPr>
                  </w:pPr>
                  <w:r>
                    <w:rPr>
                      <w:rFonts w:ascii="Calibri" w:hAnsi="Calibri"/>
                      <w:lang w:eastAsia="es-ES"/>
                    </w:rPr>
                    <w:t>492</w:t>
                  </w:r>
                </w:p>
              </w:tc>
            </w:tr>
          </w:tbl>
          <w:p w:rsidR="009F3A9D" w:rsidRPr="008E0B33" w:rsidRDefault="009F3A9D" w:rsidP="009F3A9D">
            <w:pPr>
              <w:ind w:right="141"/>
              <w:jc w:val="both"/>
              <w:rPr>
                <w:rFonts w:asciiTheme="minorHAnsi" w:hAnsiTheme="minorHAnsi" w:cstheme="minorHAnsi"/>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rPr>
            </w:pPr>
            <w:r w:rsidRPr="008E0B33">
              <w:rPr>
                <w:rFonts w:asciiTheme="minorHAnsi" w:hAnsiTheme="minorHAnsi" w:cstheme="minorHAnsi"/>
                <w:b/>
              </w:rPr>
              <w:t>FORMA DE ADJUDICACION</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jc w:val="both"/>
              <w:rPr>
                <w:rFonts w:asciiTheme="minorHAnsi" w:hAnsiTheme="minorHAnsi" w:cstheme="minorHAnsi"/>
              </w:rPr>
            </w:pPr>
            <w:r w:rsidRPr="008E0B33">
              <w:rPr>
                <w:rFonts w:asciiTheme="minorHAnsi" w:hAnsiTheme="minorHAnsi" w:cstheme="minorHAnsi"/>
              </w:rPr>
              <w:t>La forma de adjudicación se la realizara por el total.</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rPr>
            </w:pPr>
            <w:r w:rsidRPr="008E0B33">
              <w:rPr>
                <w:rFonts w:asciiTheme="minorHAnsi" w:hAnsiTheme="minorHAnsi" w:cstheme="minorHAnsi"/>
                <w:b/>
              </w:rPr>
              <w:t>PLAZO DE ENTREGA DE LOS BIENES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rPr>
            </w:pPr>
            <w:r w:rsidRPr="008E0B33">
              <w:rPr>
                <w:rFonts w:asciiTheme="minorHAnsi" w:hAnsiTheme="minorHAnsi" w:cstheme="minorHAnsi"/>
              </w:rPr>
              <w:t>Los bienes objeto de la presente contratación deben ser entregados en un plazo máximo de 15 días calendario después de la firma de Contrato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rPr>
            </w:pPr>
            <w:r w:rsidRPr="008E0B33">
              <w:rPr>
                <w:rFonts w:asciiTheme="minorHAnsi" w:hAnsiTheme="minorHAnsi" w:cstheme="minorHAnsi"/>
                <w:b/>
              </w:rPr>
              <w:lastRenderedPageBreak/>
              <w:t>LUGAR DE ENTREGA DE LOS BIENES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8E0B33" w:rsidRPr="008E0B33" w:rsidRDefault="008E0B33" w:rsidP="008E0B33">
            <w:pPr>
              <w:rPr>
                <w:rFonts w:asciiTheme="minorHAnsi" w:hAnsiTheme="minorHAnsi" w:cstheme="minorHAnsi"/>
              </w:rPr>
            </w:pPr>
            <w:r w:rsidRPr="008E0B33">
              <w:rPr>
                <w:rFonts w:asciiTheme="minorHAnsi" w:hAnsiTheme="minorHAnsi" w:cstheme="minorHAnsi"/>
              </w:rPr>
              <w:t>Los bienes objeto de la presente convocatoria deben ser entregados en la siguiente dirección:</w:t>
            </w:r>
          </w:p>
          <w:p w:rsidR="008E0B33" w:rsidRPr="008E0B33" w:rsidRDefault="008E0B33" w:rsidP="008E0B33">
            <w:pPr>
              <w:rPr>
                <w:rFonts w:asciiTheme="minorHAnsi" w:hAnsiTheme="minorHAnsi" w:cstheme="minorHAnsi"/>
              </w:rPr>
            </w:pPr>
            <w:r w:rsidRPr="008E0B33">
              <w:rPr>
                <w:rFonts w:asciiTheme="minorHAnsi" w:hAnsiTheme="minorHAnsi" w:cstheme="minorHAnsi"/>
              </w:rPr>
              <w:t>Almacenes Planta Entre Ríos de Y.P.F.B. s/n, ubicada en la Calle Picada Chaco S/N, zona Entre Ríos de La Paz, Departamento de La Paz – Bolivia, en coordinación con el Distrito Redes de Gas La Paz adjuntando las notas de entrega correspondientes.</w:t>
            </w:r>
          </w:p>
          <w:p w:rsidR="008E0B33" w:rsidRPr="008E0B33" w:rsidRDefault="008E0B33" w:rsidP="008E0B33">
            <w:pPr>
              <w:rPr>
                <w:rFonts w:asciiTheme="minorHAnsi" w:hAnsiTheme="minorHAnsi" w:cstheme="minorHAnsi"/>
              </w:rPr>
            </w:pPr>
          </w:p>
          <w:p w:rsidR="008E0B33" w:rsidRPr="008E0B33" w:rsidRDefault="008E0B33" w:rsidP="008E0B33">
            <w:pPr>
              <w:rPr>
                <w:rFonts w:asciiTheme="minorHAnsi" w:hAnsiTheme="minorHAnsi" w:cstheme="minorHAnsi"/>
              </w:rPr>
            </w:pPr>
            <w:r w:rsidRPr="008E0B33">
              <w:rPr>
                <w:rFonts w:asciiTheme="minorHAnsi" w:hAnsiTheme="minorHAnsi" w:cstheme="minorHAnsi"/>
              </w:rPr>
              <w:t>La entrega de los bienes estará sujeta a las siguientes condiciones:</w:t>
            </w:r>
          </w:p>
          <w:p w:rsidR="008E0B33" w:rsidRPr="008E0B33" w:rsidRDefault="008E0B33" w:rsidP="008E0B33">
            <w:pPr>
              <w:rPr>
                <w:rFonts w:asciiTheme="minorHAnsi" w:hAnsiTheme="minorHAnsi" w:cstheme="minorHAnsi"/>
              </w:rPr>
            </w:pPr>
            <w:r w:rsidRPr="008E0B33">
              <w:rPr>
                <w:rFonts w:asciiTheme="minorHAnsi" w:hAnsiTheme="minorHAnsi" w:cstheme="minorHAnsi"/>
              </w:rPr>
              <w:t>a)</w:t>
            </w:r>
            <w:r w:rsidRPr="008E0B33">
              <w:rPr>
                <w:rFonts w:asciiTheme="minorHAnsi" w:hAnsiTheme="minorHAnsi" w:cstheme="minorHAnsi"/>
              </w:rPr>
              <w:tab/>
              <w:t>Los costos de transporte correrán por cuenta y responsabilidad de la empresa contratada; en el caso de ocurrir algún daño en este procedimiento será responsabilidad única de la empresa contratada.</w:t>
            </w:r>
          </w:p>
          <w:p w:rsidR="009F3A9D" w:rsidRPr="008E0B33" w:rsidRDefault="008E0B33" w:rsidP="008E0B33">
            <w:pPr>
              <w:rPr>
                <w:rFonts w:asciiTheme="minorHAnsi" w:hAnsiTheme="minorHAnsi" w:cstheme="minorHAnsi"/>
                <w:b/>
              </w:rPr>
            </w:pPr>
            <w:r w:rsidRPr="008E0B33">
              <w:rPr>
                <w:rFonts w:asciiTheme="minorHAnsi" w:hAnsiTheme="minorHAnsi" w:cstheme="minorHAnsi"/>
              </w:rPr>
              <w:t>b)</w:t>
            </w:r>
            <w:r w:rsidRPr="008E0B33">
              <w:rPr>
                <w:rFonts w:asciiTheme="minorHAnsi" w:hAnsiTheme="minorHAnsi" w:cstheme="minorHAnsi"/>
              </w:rPr>
              <w:tab/>
              <w:t>Para fines de la entrega los bienes en su totalidad deberán ser colocados dentro el almacén dispuesto para el efecto.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bCs/>
              </w:rPr>
            </w:pPr>
            <w:r w:rsidRPr="008E0B33">
              <w:rPr>
                <w:rFonts w:asciiTheme="minorHAnsi" w:hAnsiTheme="minorHAnsi" w:cstheme="minorHAnsi"/>
                <w:b/>
                <w:bCs/>
              </w:rPr>
              <w:t>RECEPCIÓN DE LOS BIENES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8E0B33" w:rsidRPr="008E0B33" w:rsidRDefault="008E0B33" w:rsidP="008E0B33">
            <w:pPr>
              <w:rPr>
                <w:rFonts w:asciiTheme="minorHAnsi" w:hAnsiTheme="minorHAnsi" w:cstheme="minorHAnsi"/>
                <w:bCs/>
              </w:rPr>
            </w:pPr>
            <w:r w:rsidRPr="008E0B33">
              <w:rPr>
                <w:rFonts w:asciiTheme="minorHAnsi" w:hAnsiTheme="minorHAnsi" w:cstheme="minorHAnsi"/>
                <w:bCs/>
              </w:rPr>
              <w:t>a)</w:t>
            </w:r>
            <w:r w:rsidRPr="008E0B33">
              <w:rPr>
                <w:rFonts w:asciiTheme="minorHAnsi" w:hAnsiTheme="minorHAnsi" w:cstheme="minorHAnsi"/>
                <w:bCs/>
              </w:rPr>
              <w:tab/>
              <w:t xml:space="preserve">Para la entrega de los bienes adquiridos se conformará un comisión de recepción que conjuntamente con un representante debidamente acreditado de la empresa contratada, tendrán la función de efectuar la revisión, inspección y verificación de los bienes entregados dentro los 3 días hábiles siguientes a la fecha de entrega, elaborándose un acta de recepción en la cual se indique la cantidad </w:t>
            </w:r>
            <w:proofErr w:type="spellStart"/>
            <w:r w:rsidRPr="008E0B33">
              <w:rPr>
                <w:rFonts w:asciiTheme="minorHAnsi" w:hAnsiTheme="minorHAnsi" w:cstheme="minorHAnsi"/>
                <w:bCs/>
              </w:rPr>
              <w:t>recepcionada</w:t>
            </w:r>
            <w:proofErr w:type="spellEnd"/>
            <w:r w:rsidRPr="008E0B33">
              <w:rPr>
                <w:rFonts w:asciiTheme="minorHAnsi" w:hAnsiTheme="minorHAnsi" w:cstheme="minorHAnsi"/>
                <w:bCs/>
              </w:rPr>
              <w:t xml:space="preserve"> y las observaciones del bien defectuoso.</w:t>
            </w:r>
          </w:p>
          <w:p w:rsidR="009F3A9D" w:rsidRPr="008E0B33" w:rsidRDefault="008E0B33" w:rsidP="008E0B33">
            <w:pPr>
              <w:rPr>
                <w:rFonts w:asciiTheme="minorHAnsi" w:hAnsiTheme="minorHAnsi" w:cstheme="minorHAnsi"/>
                <w:bCs/>
              </w:rPr>
            </w:pPr>
            <w:r w:rsidRPr="008E0B33">
              <w:rPr>
                <w:rFonts w:asciiTheme="minorHAnsi" w:hAnsiTheme="minorHAnsi" w:cstheme="minorHAnsi"/>
                <w:bCs/>
              </w:rPr>
              <w:t>b)</w:t>
            </w:r>
            <w:r w:rsidRPr="008E0B33">
              <w:rPr>
                <w:rFonts w:asciiTheme="minorHAnsi" w:hAnsiTheme="minorHAnsi" w:cstheme="minorHAnsi"/>
                <w:bCs/>
              </w:rPr>
              <w:tab/>
              <w:t>La comisión de recepción notificara a la empresa contratada la cantidad y tipo de bienes encontrados defectuosos para que en los siguientes 2 días hábiles se proceda al reemplazo de los mismos en los almacenes determinados en el punto a).  Procediéndose luego de esta recepción a la emisión del acta de conformidad definitiva de la entrega parcial.</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bCs/>
              </w:rPr>
            </w:pPr>
            <w:r w:rsidRPr="008E0B33">
              <w:rPr>
                <w:rFonts w:asciiTheme="minorHAnsi" w:hAnsiTheme="minorHAnsi" w:cstheme="minorHAnsi"/>
                <w:b/>
                <w:bCs/>
              </w:rPr>
              <w:t>GARANTIAS REQUERIDAS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A46E80" w:rsidRPr="00A46E80" w:rsidRDefault="008E0B33" w:rsidP="00A46E80">
            <w:pPr>
              <w:jc w:val="both"/>
              <w:rPr>
                <w:rFonts w:asciiTheme="minorHAnsi" w:hAnsiTheme="minorHAnsi" w:cstheme="minorHAnsi"/>
                <w:bCs/>
              </w:rPr>
            </w:pPr>
            <w:r w:rsidRPr="008E0B33">
              <w:rPr>
                <w:rFonts w:asciiTheme="minorHAnsi" w:hAnsiTheme="minorHAnsi" w:cstheme="minorHAnsi"/>
                <w:bCs/>
              </w:rPr>
              <w:t>a)</w:t>
            </w:r>
            <w:r w:rsidRPr="008E0B33">
              <w:rPr>
                <w:rFonts w:asciiTheme="minorHAnsi" w:hAnsiTheme="minorHAnsi" w:cstheme="minorHAnsi"/>
                <w:bCs/>
              </w:rPr>
              <w:tab/>
            </w:r>
            <w:r w:rsidR="00A46E80" w:rsidRPr="00A46E80">
              <w:rPr>
                <w:rFonts w:asciiTheme="minorHAnsi" w:hAnsiTheme="minorHAnsi" w:cstheme="minorHAnsi"/>
                <w:bCs/>
              </w:rPr>
              <w:t xml:space="preserve">El proveedor debe presentar Garantía de Seriedad de Propuesta (Boleta de Garantía, Boleta de Garantía a Primer Requerimiento, Póliza de Seguro de Caución a Primer Requerimiento), con vigencia de 90 días calendario computable a partir del día establecido para presentación de propuestas, el monto de la garantía debe ser el 1% de la propuesta económica. </w:t>
            </w:r>
          </w:p>
          <w:p w:rsidR="00A46E80" w:rsidRPr="00A46E80" w:rsidRDefault="00A46E80" w:rsidP="00A46E80">
            <w:pPr>
              <w:jc w:val="both"/>
              <w:rPr>
                <w:rFonts w:asciiTheme="minorHAnsi" w:hAnsiTheme="minorHAnsi" w:cstheme="minorHAnsi"/>
                <w:bCs/>
              </w:rPr>
            </w:pPr>
            <w:r w:rsidRPr="00A46E80">
              <w:rPr>
                <w:rFonts w:asciiTheme="minorHAnsi" w:hAnsiTheme="minorHAnsi" w:cstheme="minorHAnsi"/>
                <w:bCs/>
              </w:rPr>
              <w:t>b)</w:t>
            </w:r>
            <w:r w:rsidRPr="00A46E80">
              <w:rPr>
                <w:rFonts w:asciiTheme="minorHAnsi" w:hAnsiTheme="minorHAnsi" w:cstheme="minorHAnsi"/>
                <w:bCs/>
              </w:rPr>
              <w:tab/>
              <w:t>El proveedor debe presentar Garantía de cumplimiento de contrato (Boleta de Garantía, Boleta de Garantía a Primer Requerimiento, Póliza de Seguro de Caución a Primer Requerimiento), el monto de la garantía debe ser el 7% del monto adjudicado.</w:t>
            </w:r>
          </w:p>
          <w:p w:rsidR="00A46E80" w:rsidRPr="00A46E80" w:rsidRDefault="00A46E80" w:rsidP="00A46E80">
            <w:pPr>
              <w:jc w:val="both"/>
              <w:rPr>
                <w:rFonts w:asciiTheme="minorHAnsi" w:hAnsiTheme="minorHAnsi" w:cstheme="minorHAnsi"/>
                <w:bCs/>
              </w:rPr>
            </w:pPr>
            <w:r w:rsidRPr="00A46E80">
              <w:rPr>
                <w:rFonts w:asciiTheme="minorHAnsi" w:hAnsiTheme="minorHAnsi" w:cstheme="minorHAnsi"/>
                <w:bCs/>
              </w:rPr>
              <w:t>c)</w:t>
            </w:r>
            <w:r w:rsidRPr="00A46E80">
              <w:rPr>
                <w:rFonts w:asciiTheme="minorHAnsi" w:hAnsiTheme="minorHAnsi" w:cstheme="minorHAnsi"/>
                <w:bCs/>
              </w:rPr>
              <w:tab/>
              <w:t>El proveedor de los bienes, deberá presentar a YPFB una garantía de calidad de (1) un año, la misma deberá cubrir fallas atribuibles a la calidad del bien (roturas, deformaciones, fallas atribuibles u otros a la fabricación).</w:t>
            </w:r>
          </w:p>
          <w:p w:rsidR="00A46E80" w:rsidRPr="00A46E80" w:rsidRDefault="00A46E80" w:rsidP="00A46E80">
            <w:pPr>
              <w:jc w:val="both"/>
              <w:rPr>
                <w:rFonts w:asciiTheme="minorHAnsi" w:hAnsiTheme="minorHAnsi" w:cstheme="minorHAnsi"/>
                <w:bCs/>
              </w:rPr>
            </w:pPr>
            <w:r w:rsidRPr="00A46E80">
              <w:rPr>
                <w:rFonts w:asciiTheme="minorHAnsi" w:hAnsiTheme="minorHAnsi" w:cstheme="minorHAnsi"/>
                <w:bCs/>
              </w:rPr>
              <w:t>d)</w:t>
            </w:r>
            <w:r w:rsidRPr="00A46E80">
              <w:rPr>
                <w:rFonts w:asciiTheme="minorHAnsi" w:hAnsiTheme="minorHAnsi" w:cstheme="minorHAnsi"/>
                <w:bCs/>
              </w:rPr>
              <w:tab/>
              <w:t>YPFB rechazará los bienes en mal estado por daños en el traslado, defectos de fabricación o cualquier otra situación que afecte la calidad y estado del bien entregado. Cabe aclarar que no se aceptará ningún bien que no sea nuevo.</w:t>
            </w:r>
          </w:p>
          <w:p w:rsidR="00A46E80" w:rsidRPr="00A46E80" w:rsidRDefault="00A46E80" w:rsidP="00A46E80">
            <w:pPr>
              <w:jc w:val="both"/>
              <w:rPr>
                <w:rFonts w:asciiTheme="minorHAnsi" w:hAnsiTheme="minorHAnsi" w:cstheme="minorHAnsi"/>
                <w:bCs/>
              </w:rPr>
            </w:pPr>
            <w:r w:rsidRPr="00A46E80">
              <w:rPr>
                <w:rFonts w:asciiTheme="minorHAnsi" w:hAnsiTheme="minorHAnsi" w:cstheme="minorHAnsi"/>
                <w:bCs/>
              </w:rPr>
              <w:t>e)</w:t>
            </w:r>
            <w:r w:rsidRPr="00A46E80">
              <w:rPr>
                <w:rFonts w:asciiTheme="minorHAnsi" w:hAnsiTheme="minorHAnsi" w:cstheme="minorHAnsi"/>
                <w:bCs/>
              </w:rPr>
              <w:tab/>
              <w:t xml:space="preserve">De existir algún problemas en los bienes y/o en la fabricación de estas, el proveedor deberá estar en condiciones de reemplazar de forma inmediata los mismos. El proveedor solventara todos los costos en los que incurra para </w:t>
            </w:r>
            <w:r w:rsidRPr="00A46E80">
              <w:rPr>
                <w:rFonts w:asciiTheme="minorHAnsi" w:hAnsiTheme="minorHAnsi" w:cstheme="minorHAnsi"/>
                <w:bCs/>
              </w:rPr>
              <w:lastRenderedPageBreak/>
              <w:t>reemplazarlos o subsanar el problema surgido a causa de estas fallas. El tiempo de respuesta del proveedor deberá ser de 72 horas como máximo.</w:t>
            </w:r>
          </w:p>
          <w:p w:rsidR="009F3A9D" w:rsidRPr="008E0B33" w:rsidRDefault="00A46E80" w:rsidP="00A46E80">
            <w:pPr>
              <w:jc w:val="both"/>
              <w:rPr>
                <w:rFonts w:asciiTheme="minorHAnsi" w:hAnsiTheme="minorHAnsi" w:cstheme="minorHAnsi"/>
                <w:b/>
                <w:bCs/>
              </w:rPr>
            </w:pPr>
            <w:r w:rsidRPr="00A46E80">
              <w:rPr>
                <w:rFonts w:asciiTheme="minorHAnsi" w:hAnsiTheme="minorHAnsi" w:cstheme="minorHAnsi"/>
                <w:bCs/>
              </w:rPr>
              <w:t>f)</w:t>
            </w:r>
            <w:r w:rsidRPr="00A46E80">
              <w:rPr>
                <w:rFonts w:asciiTheme="minorHAnsi" w:hAnsiTheme="minorHAnsi" w:cstheme="minorHAnsi"/>
                <w:bCs/>
              </w:rPr>
              <w:tab/>
              <w:t>Al momento de la entrega de los bienes, el personal técnico de YPFB realizará la verificación técnica correspondiente, a objeto de comprobar si los mismos cumplen con lo requerido por YPFB.</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bCs/>
              </w:rPr>
            </w:pPr>
            <w:r w:rsidRPr="008E0B33">
              <w:rPr>
                <w:rFonts w:asciiTheme="minorHAnsi" w:hAnsiTheme="minorHAnsi" w:cstheme="minorHAnsi"/>
                <w:b/>
                <w:bCs/>
              </w:rPr>
              <w:lastRenderedPageBreak/>
              <w:t>FORMA DE PAGO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8E0B33" w:rsidRPr="008E0B33" w:rsidRDefault="008E0B33" w:rsidP="008E0B33">
            <w:pPr>
              <w:jc w:val="both"/>
              <w:rPr>
                <w:rFonts w:asciiTheme="minorHAnsi" w:hAnsiTheme="minorHAnsi" w:cstheme="minorHAnsi"/>
                <w:bCs/>
                <w:lang w:val="es-BO"/>
              </w:rPr>
            </w:pPr>
            <w:r w:rsidRPr="008E0B33">
              <w:rPr>
                <w:rFonts w:asciiTheme="minorHAnsi" w:hAnsiTheme="minorHAnsi" w:cstheme="minorHAnsi"/>
                <w:bCs/>
                <w:lang w:val="es-BO"/>
              </w:rPr>
              <w:t>La forma de pago será contra entrega de los bienes objeto de la presente contratación, previa emisión del Informe de conformidad de parte de la Comisión de Recepción de acuerdo a los aspectos técnicos y administrativos.</w:t>
            </w:r>
          </w:p>
          <w:p w:rsidR="008E0B33" w:rsidRPr="008E0B33" w:rsidRDefault="008E0B33" w:rsidP="008E0B33">
            <w:pPr>
              <w:jc w:val="both"/>
              <w:rPr>
                <w:rFonts w:asciiTheme="minorHAnsi" w:hAnsiTheme="minorHAnsi" w:cstheme="minorHAnsi"/>
                <w:bCs/>
                <w:lang w:val="es-BO"/>
              </w:rPr>
            </w:pPr>
          </w:p>
          <w:p w:rsidR="008E0B33" w:rsidRPr="008E0B33" w:rsidRDefault="008E0B33" w:rsidP="008E0B33">
            <w:pPr>
              <w:jc w:val="both"/>
              <w:rPr>
                <w:rFonts w:asciiTheme="minorHAnsi" w:hAnsiTheme="minorHAnsi" w:cstheme="minorHAnsi"/>
                <w:bCs/>
                <w:lang w:val="es-BO"/>
              </w:rPr>
            </w:pPr>
            <w:r w:rsidRPr="008E0B33">
              <w:rPr>
                <w:rFonts w:asciiTheme="minorHAnsi" w:hAnsiTheme="minorHAnsi" w:cstheme="minorHAnsi"/>
                <w:bCs/>
                <w:lang w:val="es-BO"/>
              </w:rPr>
              <w:t>Los impuestos de ley están a cargo del proponente debiendo ser considerados en la propuesta económica, correspondiendo presentar la respectiva factura o nota fiscal a nombre de Yacimientos Petrolíferos Fiscales Bolivianos con NIT 1020269020.</w:t>
            </w:r>
          </w:p>
          <w:p w:rsidR="008E0B33" w:rsidRPr="008E0B33" w:rsidRDefault="008E0B33" w:rsidP="008E0B33">
            <w:pPr>
              <w:jc w:val="both"/>
              <w:rPr>
                <w:rFonts w:asciiTheme="minorHAnsi" w:hAnsiTheme="minorHAnsi" w:cstheme="minorHAnsi"/>
                <w:bCs/>
                <w:lang w:val="es-BO"/>
              </w:rPr>
            </w:pPr>
          </w:p>
          <w:p w:rsidR="009F3A9D" w:rsidRPr="008E0B33" w:rsidRDefault="008E0B33" w:rsidP="008E0B33">
            <w:pPr>
              <w:jc w:val="both"/>
              <w:rPr>
                <w:rFonts w:asciiTheme="minorHAnsi" w:hAnsiTheme="minorHAnsi" w:cstheme="minorHAnsi"/>
                <w:b/>
                <w:bCs/>
                <w:lang w:val="es-BO"/>
              </w:rPr>
            </w:pPr>
            <w:r w:rsidRPr="008E0B33">
              <w:rPr>
                <w:rFonts w:asciiTheme="minorHAnsi" w:hAnsiTheme="minorHAnsi" w:cstheme="minorHAnsi"/>
                <w:bCs/>
                <w:lang w:val="es-BO"/>
              </w:rPr>
              <w:t>El pago se realizara a través de transferencia bancaria vía SIGMA.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bCs/>
              </w:rPr>
            </w:pPr>
            <w:r w:rsidRPr="008E0B33">
              <w:rPr>
                <w:rFonts w:asciiTheme="minorHAnsi" w:hAnsiTheme="minorHAnsi" w:cstheme="minorHAnsi"/>
                <w:b/>
                <w:bCs/>
              </w:rPr>
              <w:t>VALIDEZ DE LA PROPUESTA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tabs>
                <w:tab w:val="left" w:pos="1843"/>
              </w:tabs>
              <w:jc w:val="both"/>
              <w:rPr>
                <w:rFonts w:asciiTheme="minorHAnsi" w:hAnsiTheme="minorHAnsi" w:cstheme="minorHAnsi"/>
              </w:rPr>
            </w:pPr>
            <w:r w:rsidRPr="008E0B33">
              <w:rPr>
                <w:rFonts w:asciiTheme="minorHAnsi" w:hAnsiTheme="minorHAnsi" w:cstheme="minorHAnsi"/>
              </w:rPr>
              <w:t>La validez de la presente propuesta es de 90 días.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8E0B33" w:rsidRDefault="008E0B33" w:rsidP="009F3A9D">
            <w:pPr>
              <w:rPr>
                <w:rFonts w:asciiTheme="minorHAnsi" w:hAnsiTheme="minorHAnsi" w:cstheme="minorHAnsi"/>
                <w:b/>
                <w:bCs/>
              </w:rPr>
            </w:pPr>
            <w:r w:rsidRPr="008E0B33">
              <w:rPr>
                <w:rFonts w:asciiTheme="minorHAnsi" w:hAnsiTheme="minorHAnsi" w:cstheme="minorHAnsi"/>
                <w:b/>
                <w:bCs/>
              </w:rPr>
              <w:t>INSCRIPCION A LAS AFP´S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8E0B33" w:rsidRPr="008E0B33" w:rsidRDefault="008E0B33" w:rsidP="008E0B33">
            <w:pPr>
              <w:rPr>
                <w:rFonts w:asciiTheme="minorHAnsi" w:hAnsiTheme="minorHAnsi" w:cstheme="minorHAnsi"/>
                <w:bCs/>
              </w:rPr>
            </w:pPr>
            <w:r w:rsidRPr="008E0B33">
              <w:rPr>
                <w:rFonts w:asciiTheme="minorHAnsi" w:hAnsiTheme="minorHAnsi" w:cstheme="minorHAnsi"/>
                <w:bCs/>
              </w:rPr>
              <w:t xml:space="preserve">El proponente deberá estar inscrito en cualquiera de las </w:t>
            </w:r>
            <w:proofErr w:type="spellStart"/>
            <w:r w:rsidRPr="008E0B33">
              <w:rPr>
                <w:rFonts w:asciiTheme="minorHAnsi" w:hAnsiTheme="minorHAnsi" w:cstheme="minorHAnsi"/>
                <w:bCs/>
              </w:rPr>
              <w:t>AFP´s</w:t>
            </w:r>
            <w:proofErr w:type="spellEnd"/>
            <w:r w:rsidRPr="008E0B33">
              <w:rPr>
                <w:rFonts w:asciiTheme="minorHAnsi" w:hAnsiTheme="minorHAnsi" w:cstheme="minorHAnsi"/>
                <w:bCs/>
              </w:rPr>
              <w:t xml:space="preserve"> y deberá presentar en caso de adjudicación lo siguiente:</w:t>
            </w:r>
          </w:p>
          <w:p w:rsidR="008E0B33" w:rsidRPr="008E0B33" w:rsidRDefault="008E0B33" w:rsidP="008E0B33">
            <w:pPr>
              <w:rPr>
                <w:rFonts w:asciiTheme="minorHAnsi" w:hAnsiTheme="minorHAnsi" w:cstheme="minorHAnsi"/>
                <w:bCs/>
              </w:rPr>
            </w:pPr>
          </w:p>
          <w:p w:rsidR="008E0B33" w:rsidRPr="008E0B33" w:rsidRDefault="008E0B33" w:rsidP="008E0B33">
            <w:pPr>
              <w:rPr>
                <w:rFonts w:asciiTheme="minorHAnsi" w:hAnsiTheme="minorHAnsi" w:cstheme="minorHAnsi"/>
                <w:bCs/>
              </w:rPr>
            </w:pPr>
            <w:r w:rsidRPr="008E0B33">
              <w:rPr>
                <w:rFonts w:asciiTheme="minorHAnsi" w:hAnsiTheme="minorHAnsi" w:cstheme="minorHAnsi"/>
                <w:bCs/>
              </w:rPr>
              <w:t>•</w:t>
            </w:r>
            <w:r w:rsidRPr="008E0B33">
              <w:rPr>
                <w:rFonts w:asciiTheme="minorHAnsi" w:hAnsiTheme="minorHAnsi" w:cstheme="minorHAnsi"/>
                <w:bCs/>
              </w:rPr>
              <w:tab/>
              <w:t xml:space="preserve">Fotocopia simple del Certificado de No Adeudo por Contribuciones al Seguro Social Obligatorio de largo plazo y al Sistema Integral de Pensiones (Resolución Administrativa APS/DPC/DJ/No.551-2013 de 18 de junio de 2013). </w:t>
            </w:r>
          </w:p>
          <w:p w:rsidR="009F3A9D" w:rsidRPr="008E0B33" w:rsidRDefault="008E0B33" w:rsidP="008E0B33">
            <w:pPr>
              <w:rPr>
                <w:rFonts w:asciiTheme="minorHAnsi" w:hAnsiTheme="minorHAnsi" w:cstheme="minorHAnsi"/>
                <w:bCs/>
              </w:rPr>
            </w:pPr>
            <w:r w:rsidRPr="008E0B33">
              <w:rPr>
                <w:rFonts w:asciiTheme="minorHAnsi" w:hAnsiTheme="minorHAnsi" w:cstheme="minorHAnsi"/>
                <w:bCs/>
              </w:rPr>
              <w:t>•</w:t>
            </w:r>
            <w:r w:rsidRPr="008E0B33">
              <w:rPr>
                <w:rFonts w:asciiTheme="minorHAnsi" w:hAnsiTheme="minorHAnsi" w:cstheme="minorHAnsi"/>
                <w:bCs/>
              </w:rPr>
              <w:tab/>
              <w:t>Cuando el empleador tiene a sus dependientes registrados en una sola AFP, deberá presentar el certificado de no adeudo CNA emitido por dicha administradora y el documento de no registro emitido por la otra AFP.</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8E0B33" w:rsidRPr="00C75BEC" w:rsidTr="009F3A9D">
        <w:trPr>
          <w:jc w:val="center"/>
        </w:trPr>
        <w:tc>
          <w:tcPr>
            <w:tcW w:w="0" w:type="auto"/>
            <w:vAlign w:val="center"/>
          </w:tcPr>
          <w:p w:rsidR="008E0B33" w:rsidRPr="008E0B33" w:rsidRDefault="008E0B33" w:rsidP="008E0B33">
            <w:pPr>
              <w:rPr>
                <w:rFonts w:asciiTheme="minorHAnsi" w:hAnsiTheme="minorHAnsi" w:cstheme="minorHAnsi"/>
                <w:b/>
                <w:bCs/>
              </w:rPr>
            </w:pPr>
            <w:r w:rsidRPr="008E0B33">
              <w:rPr>
                <w:rFonts w:asciiTheme="minorHAnsi" w:hAnsiTheme="minorHAnsi" w:cstheme="minorHAnsi"/>
                <w:b/>
                <w:bCs/>
              </w:rPr>
              <w:t>MOROSIDAD Y SUS PENALIDADES</w:t>
            </w:r>
          </w:p>
        </w:tc>
        <w:tc>
          <w:tcPr>
            <w:tcW w:w="0" w:type="auto"/>
            <w:vAlign w:val="center"/>
          </w:tcPr>
          <w:p w:rsidR="008E0B33" w:rsidRPr="00C75BEC" w:rsidRDefault="008E0B33" w:rsidP="009F3A9D">
            <w:pPr>
              <w:rPr>
                <w:rFonts w:asciiTheme="minorHAnsi" w:hAnsiTheme="minorHAnsi" w:cstheme="minorHAnsi"/>
                <w:b/>
                <w:sz w:val="18"/>
                <w:szCs w:val="18"/>
              </w:rPr>
            </w:pPr>
          </w:p>
        </w:tc>
        <w:tc>
          <w:tcPr>
            <w:tcW w:w="0" w:type="auto"/>
            <w:vAlign w:val="center"/>
          </w:tcPr>
          <w:p w:rsidR="008E0B33" w:rsidRPr="00C75BEC" w:rsidRDefault="008E0B33" w:rsidP="009F3A9D">
            <w:pPr>
              <w:rPr>
                <w:rFonts w:asciiTheme="minorHAnsi" w:hAnsiTheme="minorHAnsi" w:cstheme="minorHAnsi"/>
                <w:b/>
                <w:sz w:val="18"/>
                <w:szCs w:val="18"/>
              </w:rPr>
            </w:pPr>
          </w:p>
        </w:tc>
        <w:tc>
          <w:tcPr>
            <w:tcW w:w="0" w:type="auto"/>
            <w:vAlign w:val="center"/>
          </w:tcPr>
          <w:p w:rsidR="008E0B33" w:rsidRPr="00C75BEC" w:rsidRDefault="008E0B33" w:rsidP="009F3A9D">
            <w:pPr>
              <w:rPr>
                <w:rFonts w:asciiTheme="minorHAnsi" w:hAnsiTheme="minorHAnsi" w:cstheme="minorHAnsi"/>
                <w:b/>
                <w:sz w:val="18"/>
                <w:szCs w:val="18"/>
              </w:rPr>
            </w:pPr>
          </w:p>
        </w:tc>
        <w:tc>
          <w:tcPr>
            <w:tcW w:w="0" w:type="auto"/>
            <w:vAlign w:val="center"/>
          </w:tcPr>
          <w:p w:rsidR="008E0B33" w:rsidRPr="00C75BEC" w:rsidRDefault="008E0B33" w:rsidP="009F3A9D">
            <w:pPr>
              <w:rPr>
                <w:rFonts w:asciiTheme="minorHAnsi" w:hAnsiTheme="minorHAnsi" w:cstheme="minorHAnsi"/>
                <w:b/>
                <w:sz w:val="18"/>
                <w:szCs w:val="18"/>
              </w:rPr>
            </w:pPr>
          </w:p>
        </w:tc>
      </w:tr>
      <w:tr w:rsidR="008E0B33" w:rsidRPr="00C75BEC" w:rsidTr="009F3A9D">
        <w:trPr>
          <w:jc w:val="center"/>
        </w:trPr>
        <w:tc>
          <w:tcPr>
            <w:tcW w:w="0" w:type="auto"/>
            <w:vAlign w:val="center"/>
          </w:tcPr>
          <w:p w:rsidR="008E0B33" w:rsidRPr="008E0B33" w:rsidRDefault="008E0B33" w:rsidP="008E0B33">
            <w:pPr>
              <w:rPr>
                <w:rFonts w:asciiTheme="minorHAnsi" w:hAnsiTheme="minorHAnsi" w:cstheme="minorHAnsi"/>
                <w:bCs/>
              </w:rPr>
            </w:pPr>
            <w:r w:rsidRPr="008E0B33">
              <w:rPr>
                <w:rFonts w:asciiTheme="minorHAnsi" w:hAnsiTheme="minorHAnsi" w:cstheme="minorHAnsi"/>
                <w:bCs/>
              </w:rPr>
              <w:t>El cronograma de entrega de los bienes, estará ajustado en función de la fecha de firma de contrato y a efectos de no aplicarse la morosidad la empresa proponente deberá tener muy en cuenta el plazo estipulado para cada entrega, se constituirá en mora los días después del vencimiento del día programado para la entrega de los productos.</w:t>
            </w:r>
          </w:p>
          <w:p w:rsidR="008E0B33" w:rsidRPr="008E0B33" w:rsidRDefault="008E0B33" w:rsidP="008E0B33">
            <w:pPr>
              <w:rPr>
                <w:rFonts w:asciiTheme="minorHAnsi" w:hAnsiTheme="minorHAnsi" w:cstheme="minorHAnsi"/>
                <w:bCs/>
              </w:rPr>
            </w:pPr>
            <w:r w:rsidRPr="008E0B33">
              <w:rPr>
                <w:rFonts w:asciiTheme="minorHAnsi" w:hAnsiTheme="minorHAnsi" w:cstheme="minorHAnsi"/>
                <w:bCs/>
              </w:rPr>
              <w:t>La multa por cada periodo de retraso será equivalente a:</w:t>
            </w:r>
          </w:p>
          <w:p w:rsidR="008E0B33" w:rsidRPr="008E0B33" w:rsidRDefault="008E0B33" w:rsidP="008E0B33">
            <w:pPr>
              <w:rPr>
                <w:rFonts w:asciiTheme="minorHAnsi" w:hAnsiTheme="minorHAnsi" w:cstheme="minorHAnsi"/>
                <w:bCs/>
              </w:rPr>
            </w:pPr>
            <w:r w:rsidRPr="008E0B33">
              <w:rPr>
                <w:rFonts w:asciiTheme="minorHAnsi" w:hAnsiTheme="minorHAnsi" w:cstheme="minorHAnsi"/>
                <w:bCs/>
              </w:rPr>
              <w:t>-</w:t>
            </w:r>
            <w:r w:rsidRPr="008E0B33">
              <w:rPr>
                <w:rFonts w:asciiTheme="minorHAnsi" w:hAnsiTheme="minorHAnsi" w:cstheme="minorHAnsi"/>
                <w:bCs/>
              </w:rPr>
              <w:tab/>
              <w:t>1 % del monto total del contrato por cada día de retraso.</w:t>
            </w:r>
          </w:p>
        </w:tc>
        <w:tc>
          <w:tcPr>
            <w:tcW w:w="0" w:type="auto"/>
            <w:vAlign w:val="center"/>
          </w:tcPr>
          <w:p w:rsidR="008E0B33" w:rsidRPr="00C75BEC" w:rsidRDefault="008E0B33" w:rsidP="009F3A9D">
            <w:pPr>
              <w:rPr>
                <w:rFonts w:asciiTheme="minorHAnsi" w:hAnsiTheme="minorHAnsi" w:cstheme="minorHAnsi"/>
                <w:b/>
                <w:sz w:val="18"/>
                <w:szCs w:val="18"/>
              </w:rPr>
            </w:pPr>
          </w:p>
        </w:tc>
        <w:tc>
          <w:tcPr>
            <w:tcW w:w="0" w:type="auto"/>
            <w:vAlign w:val="center"/>
          </w:tcPr>
          <w:p w:rsidR="008E0B33" w:rsidRPr="00C75BEC" w:rsidRDefault="008E0B33" w:rsidP="009F3A9D">
            <w:pPr>
              <w:rPr>
                <w:rFonts w:asciiTheme="minorHAnsi" w:hAnsiTheme="minorHAnsi" w:cstheme="minorHAnsi"/>
                <w:b/>
                <w:sz w:val="18"/>
                <w:szCs w:val="18"/>
              </w:rPr>
            </w:pPr>
          </w:p>
        </w:tc>
        <w:tc>
          <w:tcPr>
            <w:tcW w:w="0" w:type="auto"/>
            <w:vAlign w:val="center"/>
          </w:tcPr>
          <w:p w:rsidR="008E0B33" w:rsidRPr="00C75BEC" w:rsidRDefault="008E0B33" w:rsidP="009F3A9D">
            <w:pPr>
              <w:rPr>
                <w:rFonts w:asciiTheme="minorHAnsi" w:hAnsiTheme="minorHAnsi" w:cstheme="minorHAnsi"/>
                <w:b/>
                <w:sz w:val="18"/>
                <w:szCs w:val="18"/>
              </w:rPr>
            </w:pPr>
          </w:p>
        </w:tc>
        <w:tc>
          <w:tcPr>
            <w:tcW w:w="0" w:type="auto"/>
            <w:vAlign w:val="center"/>
          </w:tcPr>
          <w:p w:rsidR="008E0B33" w:rsidRPr="00C75BEC" w:rsidRDefault="008E0B33"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505E8D" w:rsidRDefault="008C6E83" w:rsidP="00AC6656">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505E8D" w:rsidRDefault="00505E8D" w:rsidP="00AC6656">
      <w:pPr>
        <w:jc w:val="center"/>
        <w:rPr>
          <w:rFonts w:asciiTheme="minorHAnsi" w:hAnsiTheme="minorHAnsi" w:cstheme="minorHAnsi"/>
          <w:b/>
          <w:sz w:val="18"/>
          <w:szCs w:val="18"/>
        </w:rPr>
      </w:pPr>
    </w:p>
    <w:p w:rsidR="00505E8D" w:rsidRDefault="00505E8D" w:rsidP="00AC6656">
      <w:pPr>
        <w:jc w:val="center"/>
        <w:rPr>
          <w:rFonts w:asciiTheme="minorHAnsi" w:hAnsiTheme="minorHAnsi" w:cstheme="minorHAnsi"/>
          <w:b/>
          <w:sz w:val="18"/>
          <w:szCs w:val="18"/>
        </w:rPr>
      </w:pPr>
    </w:p>
    <w:p w:rsidR="00505E8D" w:rsidRDefault="00505E8D" w:rsidP="00AC6656">
      <w:pPr>
        <w:jc w:val="center"/>
        <w:rPr>
          <w:rFonts w:asciiTheme="minorHAnsi" w:hAnsiTheme="minorHAnsi" w:cstheme="minorHAnsi"/>
          <w:b/>
          <w:sz w:val="18"/>
          <w:szCs w:val="18"/>
        </w:rPr>
      </w:pPr>
    </w:p>
    <w:p w:rsidR="00505E8D" w:rsidRDefault="00505E8D" w:rsidP="00AC6656">
      <w:pPr>
        <w:jc w:val="center"/>
        <w:rPr>
          <w:rFonts w:asciiTheme="minorHAnsi" w:hAnsiTheme="minorHAnsi" w:cstheme="minorHAnsi"/>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FE4BA0">
        <w:rPr>
          <w:rFonts w:asciiTheme="minorHAnsi" w:hAnsiTheme="minorHAnsi" w:cstheme="minorHAnsi"/>
          <w:sz w:val="20"/>
          <w:szCs w:val="20"/>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xml:space="preserve">, caso contrario se procederá a su descalificación y a </w:t>
      </w:r>
      <w:r w:rsidRPr="00275289">
        <w:rPr>
          <w:rFonts w:asciiTheme="minorHAnsi" w:hAnsiTheme="minorHAnsi" w:cstheme="minorHAnsi"/>
        </w:rPr>
        <w:lastRenderedPageBreak/>
        <w:t>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Default="007470BA"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Default="00FE4BA0" w:rsidP="00B62A58">
      <w:pPr>
        <w:jc w:val="both"/>
        <w:rPr>
          <w:rFonts w:asciiTheme="minorHAnsi" w:hAnsiTheme="minorHAnsi" w:cstheme="minorHAnsi"/>
          <w:color w:val="000000" w:themeColor="text1"/>
        </w:rPr>
      </w:pPr>
    </w:p>
    <w:p w:rsidR="00FE4BA0" w:rsidRPr="00286B08" w:rsidRDefault="00FE4BA0"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505E8D" w:rsidRDefault="00505E8D" w:rsidP="00D90794">
            <w:pPr>
              <w:rPr>
                <w:rFonts w:ascii="Calibri" w:hAnsi="Calibri" w:cs="Arial"/>
              </w:rPr>
            </w:pPr>
            <w:r w:rsidRPr="00505E8D">
              <w:rPr>
                <w:rFonts w:ascii="Calibri" w:hAnsi="Calibri" w:cs="Arial"/>
              </w:rPr>
              <w:t>ADQUISICION DE BARRERAS DE SEGURIDAD ARMABLES PARA EL RESGUARDO DE PEATONES Y VEHÍCULOS PARA OBRAS EN CONSTRUCCIÓN DE REDES DE GAS – DRLP</w:t>
            </w: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FE4BA0">
        <w:trPr>
          <w:cantSplit/>
          <w:trHeight w:val="172"/>
          <w:jc w:val="center"/>
        </w:trPr>
        <w:tc>
          <w:tcPr>
            <w:tcW w:w="5529" w:type="dxa"/>
            <w:gridSpan w:val="4"/>
            <w:vMerge/>
            <w:tcBorders>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E4BA0" w:rsidRPr="00F3767B" w:rsidTr="00FE4BA0">
        <w:trPr>
          <w:jc w:val="center"/>
        </w:trPr>
        <w:tc>
          <w:tcPr>
            <w:tcW w:w="9214" w:type="dxa"/>
            <w:gridSpan w:val="8"/>
            <w:tcBorders>
              <w:top w:val="single" w:sz="4" w:space="0" w:color="auto"/>
              <w:left w:val="single" w:sz="4" w:space="0" w:color="auto"/>
              <w:bottom w:val="single" w:sz="4" w:space="0" w:color="auto"/>
              <w:right w:val="single" w:sz="4" w:space="0" w:color="auto"/>
            </w:tcBorders>
            <w:shd w:val="pct15" w:color="auto" w:fill="auto"/>
          </w:tcPr>
          <w:p w:rsidR="00FE4BA0" w:rsidRPr="00BD189B" w:rsidRDefault="00FE4BA0" w:rsidP="00D90794">
            <w:pPr>
              <w:jc w:val="both"/>
              <w:rPr>
                <w:rFonts w:asciiTheme="minorHAnsi" w:hAnsiTheme="minorHAnsi" w:cstheme="minorHAnsi"/>
                <w:sz w:val="22"/>
                <w:szCs w:val="22"/>
              </w:rPr>
            </w:pPr>
            <w:r w:rsidRPr="00BD189B">
              <w:rPr>
                <w:rFonts w:asciiTheme="minorHAnsi" w:hAnsiTheme="minorHAnsi" w:cstheme="minorHAnsi"/>
                <w:b/>
                <w:sz w:val="22"/>
                <w:szCs w:val="22"/>
                <w:u w:val="single"/>
              </w:rPr>
              <w:t>Formularios/Documentos Administrativos:</w:t>
            </w:r>
          </w:p>
        </w:tc>
      </w:tr>
      <w:tr w:rsidR="00FE4BA0" w:rsidRPr="00F3767B" w:rsidTr="00FE4BA0">
        <w:trPr>
          <w:jc w:val="center"/>
        </w:trPr>
        <w:tc>
          <w:tcPr>
            <w:tcW w:w="5529" w:type="dxa"/>
            <w:gridSpan w:val="4"/>
            <w:tcBorders>
              <w:top w:val="single" w:sz="4" w:space="0" w:color="auto"/>
              <w:left w:val="single" w:sz="4" w:space="0" w:color="auto"/>
              <w:right w:val="single" w:sz="4" w:space="0" w:color="auto"/>
            </w:tcBorders>
          </w:tcPr>
          <w:p w:rsidR="00FE4BA0" w:rsidRPr="00BD189B" w:rsidRDefault="00FE4BA0" w:rsidP="00505E8D">
            <w:pPr>
              <w:rPr>
                <w:rFonts w:asciiTheme="minorHAnsi" w:hAnsiTheme="minorHAnsi" w:cstheme="minorHAnsi"/>
                <w:sz w:val="22"/>
                <w:szCs w:val="22"/>
              </w:rPr>
            </w:pPr>
            <w:r w:rsidRPr="00BD189B">
              <w:rPr>
                <w:rFonts w:asciiTheme="minorHAnsi" w:hAnsiTheme="minorHAnsi" w:cstheme="minorHAnsi"/>
                <w:sz w:val="22"/>
                <w:szCs w:val="22"/>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E4BA0" w:rsidRPr="00BD189B" w:rsidRDefault="00FE4BA0" w:rsidP="00D90794">
            <w:pPr>
              <w:jc w:val="both"/>
              <w:rPr>
                <w:rFonts w:asciiTheme="minorHAnsi" w:hAnsiTheme="minorHAnsi" w:cstheme="minorHAnsi"/>
                <w:sz w:val="22"/>
                <w:szCs w:val="22"/>
              </w:rPr>
            </w:pPr>
          </w:p>
        </w:tc>
      </w:tr>
      <w:tr w:rsidR="00FE4BA0" w:rsidRPr="00F3767B" w:rsidTr="00D90794">
        <w:trPr>
          <w:jc w:val="center"/>
        </w:trPr>
        <w:tc>
          <w:tcPr>
            <w:tcW w:w="5529" w:type="dxa"/>
            <w:gridSpan w:val="4"/>
            <w:tcBorders>
              <w:left w:val="single" w:sz="4" w:space="0" w:color="auto"/>
              <w:right w:val="single" w:sz="4" w:space="0" w:color="auto"/>
            </w:tcBorders>
            <w:shd w:val="clear" w:color="auto" w:fill="auto"/>
          </w:tcPr>
          <w:p w:rsidR="00FE4BA0" w:rsidRPr="00BD189B" w:rsidRDefault="00FE4BA0" w:rsidP="00505E8D">
            <w:pPr>
              <w:rPr>
                <w:rFonts w:asciiTheme="minorHAnsi" w:hAnsiTheme="minorHAnsi" w:cstheme="minorHAnsi"/>
                <w:sz w:val="22"/>
                <w:szCs w:val="22"/>
              </w:rPr>
            </w:pPr>
            <w:r w:rsidRPr="00BD189B">
              <w:rPr>
                <w:rFonts w:asciiTheme="minorHAnsi" w:hAnsiTheme="minorHAnsi" w:cstheme="minorHAnsi"/>
                <w:sz w:val="22"/>
                <w:szCs w:val="22"/>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E4BA0" w:rsidRPr="00F3767B" w:rsidTr="00D90794">
        <w:trPr>
          <w:jc w:val="center"/>
        </w:trPr>
        <w:tc>
          <w:tcPr>
            <w:tcW w:w="5529" w:type="dxa"/>
            <w:gridSpan w:val="4"/>
            <w:tcBorders>
              <w:left w:val="single" w:sz="4" w:space="0" w:color="auto"/>
              <w:right w:val="single" w:sz="4" w:space="0" w:color="auto"/>
            </w:tcBorders>
            <w:shd w:val="clear" w:color="auto" w:fill="auto"/>
          </w:tcPr>
          <w:p w:rsidR="00FE4BA0" w:rsidRPr="00BD189B" w:rsidRDefault="00FE4BA0" w:rsidP="00505E8D">
            <w:pPr>
              <w:rPr>
                <w:rFonts w:asciiTheme="minorHAnsi" w:hAnsiTheme="minorHAnsi" w:cstheme="minorHAnsi"/>
                <w:sz w:val="22"/>
                <w:szCs w:val="22"/>
              </w:rPr>
            </w:pPr>
            <w:r w:rsidRPr="00BD189B">
              <w:rPr>
                <w:rFonts w:asciiTheme="minorHAnsi" w:hAnsiTheme="minorHAnsi" w:cstheme="minorHAnsi"/>
                <w:sz w:val="22"/>
                <w:szCs w:val="22"/>
              </w:rPr>
              <w:t>Certificado electrónico o fotocopia simple del Número de Identificación Tributario (NIT)</w:t>
            </w:r>
            <w:r w:rsidR="00BD189B" w:rsidRPr="00BD189B">
              <w:rPr>
                <w:rFonts w:asciiTheme="minorHAnsi" w:hAnsiTheme="minorHAnsi" w:cstheme="minorHAnsi"/>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E4BA0" w:rsidRPr="00F3767B" w:rsidTr="00D90794">
        <w:trPr>
          <w:jc w:val="center"/>
        </w:trPr>
        <w:tc>
          <w:tcPr>
            <w:tcW w:w="5529" w:type="dxa"/>
            <w:gridSpan w:val="4"/>
            <w:tcBorders>
              <w:left w:val="single" w:sz="4" w:space="0" w:color="auto"/>
              <w:right w:val="single" w:sz="4" w:space="0" w:color="auto"/>
            </w:tcBorders>
            <w:shd w:val="clear" w:color="auto" w:fill="auto"/>
          </w:tcPr>
          <w:p w:rsidR="00FE4BA0" w:rsidRPr="00BD189B" w:rsidRDefault="00FE4BA0" w:rsidP="00505E8D">
            <w:pPr>
              <w:rPr>
                <w:rFonts w:asciiTheme="minorHAnsi" w:hAnsiTheme="minorHAnsi" w:cstheme="minorHAnsi"/>
                <w:sz w:val="22"/>
                <w:szCs w:val="22"/>
              </w:rPr>
            </w:pPr>
            <w:r w:rsidRPr="00BD189B">
              <w:rPr>
                <w:rFonts w:asciiTheme="minorHAnsi" w:hAnsiTheme="minorHAnsi" w:cstheme="minorHAnsi"/>
                <w:sz w:val="22"/>
                <w:szCs w:val="22"/>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E4BA0" w:rsidRPr="00F3767B" w:rsidTr="00FE4BA0">
        <w:trPr>
          <w:jc w:val="center"/>
        </w:trPr>
        <w:tc>
          <w:tcPr>
            <w:tcW w:w="5529" w:type="dxa"/>
            <w:gridSpan w:val="4"/>
            <w:tcBorders>
              <w:left w:val="single" w:sz="4" w:space="0" w:color="auto"/>
              <w:bottom w:val="single" w:sz="4" w:space="0" w:color="auto"/>
              <w:right w:val="single" w:sz="4" w:space="0" w:color="auto"/>
            </w:tcBorders>
            <w:shd w:val="clear" w:color="auto" w:fill="auto"/>
          </w:tcPr>
          <w:p w:rsidR="00FE4BA0" w:rsidRPr="00BD189B" w:rsidRDefault="00FE4BA0" w:rsidP="00505E8D">
            <w:pPr>
              <w:rPr>
                <w:rFonts w:asciiTheme="minorHAnsi" w:hAnsiTheme="minorHAnsi" w:cstheme="minorHAnsi"/>
                <w:sz w:val="22"/>
                <w:szCs w:val="22"/>
              </w:rPr>
            </w:pPr>
            <w:r w:rsidRPr="00BD189B">
              <w:rPr>
                <w:rFonts w:asciiTheme="minorHAnsi" w:hAnsiTheme="minorHAnsi" w:cstheme="minorHAnsi"/>
                <w:sz w:val="22"/>
                <w:szCs w:val="22"/>
              </w:rPr>
              <w:t>Original de la Garantía de Seriedad de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E4BA0" w:rsidRPr="00F3767B" w:rsidTr="00FE4BA0">
        <w:trPr>
          <w:jc w:val="center"/>
        </w:trPr>
        <w:tc>
          <w:tcPr>
            <w:tcW w:w="9214" w:type="dxa"/>
            <w:gridSpan w:val="8"/>
            <w:tcBorders>
              <w:top w:val="single" w:sz="4" w:space="0" w:color="auto"/>
              <w:left w:val="single" w:sz="4" w:space="0" w:color="auto"/>
              <w:bottom w:val="single" w:sz="4" w:space="0" w:color="auto"/>
              <w:right w:val="single" w:sz="4" w:space="0" w:color="auto"/>
            </w:tcBorders>
            <w:shd w:val="pct20" w:color="auto" w:fill="auto"/>
          </w:tcPr>
          <w:p w:rsidR="00FE4BA0" w:rsidRPr="00BD189B" w:rsidRDefault="00FE4BA0" w:rsidP="00D90794">
            <w:pPr>
              <w:jc w:val="both"/>
              <w:rPr>
                <w:rFonts w:asciiTheme="minorHAnsi" w:hAnsiTheme="minorHAnsi" w:cstheme="minorHAnsi"/>
                <w:sz w:val="22"/>
                <w:szCs w:val="22"/>
              </w:rPr>
            </w:pPr>
            <w:r w:rsidRPr="00BD189B">
              <w:rPr>
                <w:rFonts w:asciiTheme="minorHAnsi" w:hAnsiTheme="minorHAnsi" w:cstheme="minorHAnsi"/>
                <w:b/>
                <w:sz w:val="22"/>
                <w:szCs w:val="22"/>
                <w:u w:val="single"/>
                <w:lang w:val="es-BO"/>
              </w:rPr>
              <w:t>Documentos legales:</w:t>
            </w:r>
          </w:p>
        </w:tc>
      </w:tr>
      <w:tr w:rsidR="00FE4BA0" w:rsidRPr="00F3767B" w:rsidTr="00FE4BA0">
        <w:trPr>
          <w:jc w:val="center"/>
        </w:trPr>
        <w:tc>
          <w:tcPr>
            <w:tcW w:w="5529" w:type="dxa"/>
            <w:gridSpan w:val="4"/>
            <w:tcBorders>
              <w:top w:val="single" w:sz="4" w:space="0" w:color="auto"/>
              <w:left w:val="single" w:sz="4" w:space="0" w:color="auto"/>
              <w:right w:val="single" w:sz="4" w:space="0" w:color="auto"/>
            </w:tcBorders>
            <w:shd w:val="clear" w:color="auto" w:fill="auto"/>
          </w:tcPr>
          <w:p w:rsidR="00FE4BA0" w:rsidRPr="00BD189B" w:rsidRDefault="00FE4BA0" w:rsidP="00FE4BA0">
            <w:pPr>
              <w:jc w:val="both"/>
              <w:rPr>
                <w:rFonts w:asciiTheme="minorHAnsi" w:hAnsiTheme="minorHAnsi" w:cstheme="minorHAnsi"/>
                <w:sz w:val="22"/>
                <w:szCs w:val="22"/>
              </w:rPr>
            </w:pPr>
            <w:r w:rsidRPr="00BD189B">
              <w:rPr>
                <w:rFonts w:asciiTheme="minorHAnsi" w:hAnsiTheme="minorHAnsi" w:cstheme="minorHAnsi"/>
                <w:sz w:val="22"/>
                <w:szCs w:val="22"/>
              </w:rPr>
              <w:t>Fotocopia simple del Documento de Constitución de la empresa y de todas sus modificaciones.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E4BA0" w:rsidRPr="00F3767B" w:rsidTr="00FE4BA0">
        <w:trPr>
          <w:jc w:val="center"/>
        </w:trPr>
        <w:tc>
          <w:tcPr>
            <w:tcW w:w="5529" w:type="dxa"/>
            <w:gridSpan w:val="4"/>
            <w:tcBorders>
              <w:top w:val="single" w:sz="4" w:space="0" w:color="auto"/>
              <w:left w:val="single" w:sz="4" w:space="0" w:color="auto"/>
              <w:right w:val="single" w:sz="4" w:space="0" w:color="auto"/>
            </w:tcBorders>
            <w:shd w:val="clear" w:color="auto" w:fill="auto"/>
          </w:tcPr>
          <w:p w:rsidR="00FE4BA0" w:rsidRPr="00BD189B" w:rsidRDefault="00FE4BA0" w:rsidP="00FE4BA0">
            <w:pPr>
              <w:jc w:val="both"/>
              <w:rPr>
                <w:rFonts w:asciiTheme="minorHAnsi" w:hAnsiTheme="minorHAnsi" w:cstheme="minorHAnsi"/>
                <w:sz w:val="22"/>
                <w:szCs w:val="22"/>
              </w:rPr>
            </w:pPr>
            <w:r w:rsidRPr="00BD189B">
              <w:rPr>
                <w:rFonts w:asciiTheme="minorHAnsi" w:hAnsiTheme="minorHAnsi" w:cstheme="minorHAnsi"/>
                <w:sz w:val="22"/>
                <w:szCs w:val="22"/>
              </w:rPr>
              <w:t>Fotocopia simple del Poder del Representante Legal de la 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E4BA0" w:rsidRPr="00F3767B" w:rsidTr="00FE4BA0">
        <w:trPr>
          <w:jc w:val="center"/>
        </w:trPr>
        <w:tc>
          <w:tcPr>
            <w:tcW w:w="5529" w:type="dxa"/>
            <w:gridSpan w:val="4"/>
            <w:tcBorders>
              <w:top w:val="single" w:sz="4" w:space="0" w:color="auto"/>
              <w:left w:val="single" w:sz="4" w:space="0" w:color="auto"/>
              <w:right w:val="single" w:sz="4" w:space="0" w:color="auto"/>
            </w:tcBorders>
            <w:shd w:val="clear" w:color="auto" w:fill="auto"/>
          </w:tcPr>
          <w:p w:rsidR="00FE4BA0" w:rsidRPr="00BD189B" w:rsidRDefault="00FE4BA0" w:rsidP="00FE4BA0">
            <w:pPr>
              <w:jc w:val="both"/>
              <w:rPr>
                <w:rFonts w:asciiTheme="minorHAnsi" w:hAnsiTheme="minorHAnsi" w:cstheme="minorHAnsi"/>
                <w:sz w:val="22"/>
                <w:szCs w:val="22"/>
              </w:rPr>
            </w:pPr>
            <w:r w:rsidRPr="00BD189B">
              <w:rPr>
                <w:rFonts w:asciiTheme="minorHAnsi" w:hAnsiTheme="minorHAnsi" w:cstheme="minorHAnsi"/>
                <w:sz w:val="22"/>
                <w:szCs w:val="22"/>
              </w:rPr>
              <w:t>Fotocopia simple del Certificado de Actualización de Inscripción en FUNDEMPRESA</w:t>
            </w:r>
            <w:r w:rsidR="00BD189B" w:rsidRPr="00BD189B">
              <w:rPr>
                <w:rFonts w:asciiTheme="minorHAnsi" w:hAnsiTheme="minorHAnsi" w:cstheme="minorHAnsi"/>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E4BA0" w:rsidRPr="00F3767B" w:rsidTr="00BD189B">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505E8D">
            <w:pPr>
              <w:rPr>
                <w:rFonts w:asciiTheme="minorHAnsi" w:hAnsiTheme="minorHAnsi" w:cstheme="minorHAnsi"/>
                <w:sz w:val="22"/>
                <w:szCs w:val="22"/>
              </w:rPr>
            </w:pPr>
            <w:r w:rsidRPr="00BD189B">
              <w:rPr>
                <w:rFonts w:asciiTheme="minorHAnsi" w:hAnsiTheme="minorHAnsi" w:cstheme="minorHAnsi"/>
                <w:sz w:val="22"/>
                <w:szCs w:val="22"/>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BD189B" w:rsidRPr="00F3767B" w:rsidTr="00BD189B">
        <w:trPr>
          <w:jc w:val="center"/>
        </w:trPr>
        <w:tc>
          <w:tcPr>
            <w:tcW w:w="9214" w:type="dxa"/>
            <w:gridSpan w:val="8"/>
            <w:tcBorders>
              <w:top w:val="single" w:sz="4" w:space="0" w:color="auto"/>
              <w:left w:val="single" w:sz="4" w:space="0" w:color="auto"/>
              <w:bottom w:val="single" w:sz="4" w:space="0" w:color="auto"/>
              <w:right w:val="single" w:sz="4" w:space="0" w:color="auto"/>
            </w:tcBorders>
            <w:shd w:val="pct15" w:color="auto" w:fill="auto"/>
          </w:tcPr>
          <w:p w:rsidR="00BD189B" w:rsidRPr="00BD189B" w:rsidRDefault="00BD189B" w:rsidP="00D90794">
            <w:pPr>
              <w:jc w:val="both"/>
              <w:rPr>
                <w:rFonts w:asciiTheme="minorHAnsi" w:hAnsiTheme="minorHAnsi" w:cstheme="minorHAnsi"/>
                <w:sz w:val="22"/>
                <w:szCs w:val="22"/>
              </w:rPr>
            </w:pPr>
            <w:r w:rsidRPr="00BD189B">
              <w:rPr>
                <w:rFonts w:asciiTheme="minorHAnsi" w:hAnsiTheme="minorHAnsi" w:cstheme="minorHAnsi"/>
                <w:sz w:val="22"/>
                <w:szCs w:val="22"/>
              </w:rPr>
              <w:t>FORMULARIOS DE LA PROPUESTA ECONÓMICA</w:t>
            </w:r>
          </w:p>
        </w:tc>
      </w:tr>
      <w:tr w:rsidR="00FE4BA0" w:rsidRPr="00F3767B" w:rsidTr="00BD189B">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BD189B" w:rsidP="00505E8D">
            <w:pPr>
              <w:rPr>
                <w:rFonts w:asciiTheme="minorHAnsi" w:hAnsiTheme="minorHAnsi" w:cstheme="minorHAnsi"/>
                <w:sz w:val="22"/>
                <w:szCs w:val="22"/>
              </w:rPr>
            </w:pPr>
            <w:r w:rsidRPr="00BD189B">
              <w:rPr>
                <w:rFonts w:asciiTheme="minorHAnsi" w:hAnsiTheme="minorHAnsi" w:cstheme="minorHAnsi"/>
                <w:sz w:val="22"/>
                <w:szCs w:val="22"/>
              </w:rPr>
              <w:t>Formulario B-1</w:t>
            </w:r>
            <w:r w:rsidRPr="00BD189B">
              <w:rPr>
                <w:rFonts w:asciiTheme="minorHAnsi" w:hAnsiTheme="minorHAnsi" w:cstheme="minorHAnsi"/>
                <w:sz w:val="22"/>
                <w:szCs w:val="22"/>
              </w:rPr>
              <w:tab/>
              <w:t xml:space="preserve">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BD189B" w:rsidRPr="00F3767B" w:rsidTr="00BD189B">
        <w:trPr>
          <w:jc w:val="center"/>
        </w:trPr>
        <w:tc>
          <w:tcPr>
            <w:tcW w:w="9214" w:type="dxa"/>
            <w:gridSpan w:val="8"/>
            <w:tcBorders>
              <w:top w:val="single" w:sz="4" w:space="0" w:color="auto"/>
              <w:left w:val="single" w:sz="4" w:space="0" w:color="auto"/>
              <w:bottom w:val="single" w:sz="4" w:space="0" w:color="auto"/>
              <w:right w:val="single" w:sz="4" w:space="0" w:color="auto"/>
            </w:tcBorders>
            <w:shd w:val="pct15" w:color="auto" w:fill="auto"/>
          </w:tcPr>
          <w:p w:rsidR="00BD189B" w:rsidRPr="00BD189B" w:rsidRDefault="00BD189B" w:rsidP="00D90794">
            <w:pPr>
              <w:jc w:val="both"/>
              <w:rPr>
                <w:rFonts w:asciiTheme="minorHAnsi" w:hAnsiTheme="minorHAnsi" w:cstheme="minorHAnsi"/>
                <w:sz w:val="22"/>
                <w:szCs w:val="22"/>
              </w:rPr>
            </w:pPr>
            <w:r w:rsidRPr="00BD189B">
              <w:rPr>
                <w:rFonts w:asciiTheme="minorHAnsi" w:hAnsiTheme="minorHAnsi" w:cstheme="minorHAnsi"/>
                <w:sz w:val="22"/>
                <w:szCs w:val="22"/>
              </w:rPr>
              <w:t>FORMULARIOS/DOCUMENTOS DE LA PROPUESTA TÉCNICA</w:t>
            </w:r>
          </w:p>
        </w:tc>
      </w:tr>
      <w:tr w:rsidR="00FE4BA0" w:rsidRPr="00F3767B" w:rsidTr="00BD189B">
        <w:trPr>
          <w:jc w:val="center"/>
        </w:trPr>
        <w:tc>
          <w:tcPr>
            <w:tcW w:w="5529" w:type="dxa"/>
            <w:gridSpan w:val="4"/>
            <w:tcBorders>
              <w:top w:val="single" w:sz="4" w:space="0" w:color="auto"/>
              <w:left w:val="single" w:sz="4" w:space="0" w:color="auto"/>
              <w:right w:val="single" w:sz="4" w:space="0" w:color="auto"/>
            </w:tcBorders>
            <w:shd w:val="clear" w:color="auto" w:fill="auto"/>
          </w:tcPr>
          <w:p w:rsidR="00FE4BA0" w:rsidRPr="00BD189B" w:rsidRDefault="00BD189B" w:rsidP="00505E8D">
            <w:pPr>
              <w:rPr>
                <w:rFonts w:asciiTheme="minorHAnsi" w:hAnsiTheme="minorHAnsi" w:cstheme="minorHAnsi"/>
                <w:sz w:val="22"/>
                <w:szCs w:val="22"/>
              </w:rPr>
            </w:pPr>
            <w:r w:rsidRPr="00BD189B">
              <w:rPr>
                <w:rFonts w:asciiTheme="minorHAnsi" w:hAnsiTheme="minorHAnsi" w:cstheme="minorHAnsi"/>
                <w:sz w:val="22"/>
                <w:szCs w:val="22"/>
              </w:rPr>
              <w:t>Formulario C-1</w:t>
            </w:r>
            <w:r w:rsidRPr="00BD189B">
              <w:rPr>
                <w:rFonts w:asciiTheme="minorHAnsi" w:hAnsiTheme="minorHAnsi" w:cstheme="minorHAnsi"/>
                <w:sz w:val="22"/>
                <w:szCs w:val="22"/>
              </w:rPr>
              <w:tab/>
              <w:t xml:space="preserve">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4BA0" w:rsidRPr="00BD189B" w:rsidRDefault="00FE4BA0" w:rsidP="00D90794">
            <w:pPr>
              <w:jc w:val="both"/>
              <w:rPr>
                <w:rFonts w:asciiTheme="minorHAnsi" w:hAnsiTheme="minorHAnsi" w:cstheme="minorHAnsi"/>
                <w:sz w:val="22"/>
                <w:szCs w:val="22"/>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BD189B" w:rsidRDefault="00FF4409" w:rsidP="00D90794">
            <w:pPr>
              <w:jc w:val="center"/>
              <w:rPr>
                <w:rFonts w:asciiTheme="minorHAnsi" w:hAnsiTheme="minorHAnsi" w:cstheme="minorHAnsi"/>
                <w:b/>
                <w:sz w:val="22"/>
                <w:szCs w:val="22"/>
              </w:rPr>
            </w:pPr>
            <w:r w:rsidRPr="00BD189B">
              <w:rPr>
                <w:rFonts w:asciiTheme="minorHAnsi" w:hAnsiTheme="minorHAnsi" w:cstheme="minorHAnsi"/>
                <w:b/>
                <w:sz w:val="22"/>
                <w:szCs w:val="22"/>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BD189B" w:rsidRDefault="00FF4409" w:rsidP="00D90794">
            <w:pPr>
              <w:jc w:val="center"/>
              <w:rPr>
                <w:rFonts w:asciiTheme="minorHAnsi" w:hAnsiTheme="minorHAnsi" w:cstheme="minorHAnsi"/>
                <w:b/>
                <w:bCs/>
                <w:sz w:val="22"/>
                <w:szCs w:val="22"/>
                <w:lang w:eastAsia="es-BO"/>
              </w:rPr>
            </w:pPr>
            <w:r w:rsidRPr="00BD189B">
              <w:rPr>
                <w:rFonts w:asciiTheme="minorHAnsi" w:hAnsiTheme="minorHAnsi" w:cstheme="minorHAnsi"/>
                <w:b/>
                <w:bCs/>
                <w:sz w:val="22"/>
                <w:szCs w:val="22"/>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BD189B" w:rsidRDefault="00FF4409" w:rsidP="00D90794">
            <w:pPr>
              <w:jc w:val="center"/>
              <w:rPr>
                <w:rFonts w:asciiTheme="minorHAnsi" w:hAnsiTheme="minorHAnsi" w:cstheme="minorHAnsi"/>
                <w:b/>
                <w:bCs/>
                <w:sz w:val="22"/>
                <w:szCs w:val="22"/>
                <w:lang w:eastAsia="es-BO"/>
              </w:rPr>
            </w:pPr>
            <w:r w:rsidRPr="00BD189B">
              <w:rPr>
                <w:rFonts w:asciiTheme="minorHAnsi" w:hAnsiTheme="minorHAnsi" w:cstheme="minorHAnsi"/>
                <w:b/>
                <w:bCs/>
                <w:sz w:val="22"/>
                <w:szCs w:val="22"/>
                <w:lang w:val="es-ES_tradnl" w:eastAsia="es-BO"/>
              </w:rPr>
              <w:t xml:space="preserve">DETALLE </w:t>
            </w:r>
            <w:r w:rsidR="0049191F" w:rsidRPr="00BD189B">
              <w:rPr>
                <w:rFonts w:asciiTheme="minorHAnsi" w:hAnsiTheme="minorHAnsi" w:cstheme="minorHAnsi"/>
                <w:b/>
                <w:bCs/>
                <w:sz w:val="22"/>
                <w:szCs w:val="22"/>
                <w:lang w:val="es-ES_tradnl" w:eastAsia="es-BO"/>
              </w:rPr>
              <w:t xml:space="preserve">DEL </w:t>
            </w:r>
            <w:r w:rsidR="00B50D51" w:rsidRPr="00BD189B">
              <w:rPr>
                <w:rFonts w:asciiTheme="minorHAnsi" w:hAnsiTheme="minorHAnsi" w:cstheme="minorHAnsi"/>
                <w:b/>
                <w:bCs/>
                <w:sz w:val="22"/>
                <w:szCs w:val="22"/>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BD189B" w:rsidRDefault="00FF4409" w:rsidP="00D90794">
            <w:pPr>
              <w:jc w:val="center"/>
              <w:rPr>
                <w:rFonts w:asciiTheme="minorHAnsi" w:hAnsiTheme="minorHAnsi" w:cstheme="minorHAnsi"/>
                <w:b/>
                <w:bCs/>
                <w:sz w:val="22"/>
                <w:szCs w:val="22"/>
                <w:lang w:eastAsia="es-BO"/>
              </w:rPr>
            </w:pPr>
            <w:r w:rsidRPr="00BD189B">
              <w:rPr>
                <w:rFonts w:asciiTheme="minorHAnsi" w:hAnsiTheme="minorHAnsi" w:cstheme="minorHAnsi"/>
                <w:b/>
                <w:bCs/>
                <w:sz w:val="22"/>
                <w:szCs w:val="22"/>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BD189B" w:rsidRDefault="00FF4409" w:rsidP="00D90794">
            <w:pPr>
              <w:jc w:val="center"/>
              <w:rPr>
                <w:rFonts w:asciiTheme="minorHAnsi" w:hAnsiTheme="minorHAnsi" w:cstheme="minorHAnsi"/>
                <w:b/>
                <w:bCs/>
                <w:sz w:val="22"/>
                <w:szCs w:val="22"/>
                <w:lang w:val="es-ES_tradnl" w:eastAsia="es-BO"/>
              </w:rPr>
            </w:pPr>
            <w:r w:rsidRPr="00BD189B">
              <w:rPr>
                <w:rFonts w:asciiTheme="minorHAnsi" w:hAnsiTheme="minorHAnsi" w:cstheme="minorHAnsi"/>
                <w:b/>
                <w:bCs/>
                <w:sz w:val="22"/>
                <w:szCs w:val="22"/>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BD189B" w:rsidRDefault="00FF4409" w:rsidP="00D90794">
            <w:pPr>
              <w:jc w:val="center"/>
              <w:rPr>
                <w:rFonts w:asciiTheme="minorHAnsi" w:hAnsiTheme="minorHAnsi" w:cstheme="minorHAnsi"/>
                <w:b/>
                <w:bCs/>
                <w:sz w:val="22"/>
                <w:szCs w:val="22"/>
                <w:lang w:val="es-ES_tradnl" w:eastAsia="es-BO"/>
              </w:rPr>
            </w:pPr>
            <w:r w:rsidRPr="00BD189B">
              <w:rPr>
                <w:rFonts w:asciiTheme="minorHAnsi" w:hAnsiTheme="minorHAnsi" w:cstheme="minorHAnsi"/>
                <w:b/>
                <w:bCs/>
                <w:sz w:val="22"/>
                <w:szCs w:val="22"/>
                <w:lang w:val="es-ES_tradnl" w:eastAsia="es-BO"/>
              </w:rPr>
              <w:t xml:space="preserve">PRECIO UNITARIO  </w:t>
            </w:r>
          </w:p>
          <w:p w:rsidR="00FF4409" w:rsidRPr="00BD189B" w:rsidRDefault="00FF4409" w:rsidP="00D90794">
            <w:pPr>
              <w:jc w:val="center"/>
              <w:rPr>
                <w:rFonts w:asciiTheme="minorHAnsi" w:hAnsiTheme="minorHAnsi" w:cstheme="minorHAnsi"/>
                <w:b/>
                <w:bCs/>
                <w:sz w:val="22"/>
                <w:szCs w:val="22"/>
                <w:lang w:val="es-ES_tradnl" w:eastAsia="es-BO"/>
              </w:rPr>
            </w:pPr>
            <w:r w:rsidRPr="00BD189B">
              <w:rPr>
                <w:rFonts w:asciiTheme="minorHAnsi" w:hAnsiTheme="minorHAnsi" w:cstheme="minorHAnsi"/>
                <w:b/>
                <w:bCs/>
                <w:sz w:val="22"/>
                <w:szCs w:val="22"/>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BD189B" w:rsidRDefault="00FF4409" w:rsidP="00D90794">
            <w:pPr>
              <w:jc w:val="center"/>
              <w:rPr>
                <w:rFonts w:asciiTheme="minorHAnsi" w:hAnsiTheme="minorHAnsi" w:cstheme="minorHAnsi"/>
                <w:b/>
                <w:bCs/>
                <w:sz w:val="22"/>
                <w:szCs w:val="22"/>
                <w:lang w:val="es-ES_tradnl" w:eastAsia="es-BO"/>
              </w:rPr>
            </w:pPr>
            <w:r w:rsidRPr="00BD189B">
              <w:rPr>
                <w:rFonts w:asciiTheme="minorHAnsi" w:hAnsiTheme="minorHAnsi" w:cstheme="minorHAnsi"/>
                <w:b/>
                <w:bCs/>
                <w:sz w:val="22"/>
                <w:szCs w:val="22"/>
                <w:lang w:val="es-ES_tradnl" w:eastAsia="es-BO"/>
              </w:rPr>
              <w:t xml:space="preserve">PRECIO TOTAL </w:t>
            </w:r>
          </w:p>
          <w:p w:rsidR="00FF4409" w:rsidRPr="00BD189B" w:rsidRDefault="00FF4409" w:rsidP="00D90794">
            <w:pPr>
              <w:jc w:val="center"/>
              <w:rPr>
                <w:rFonts w:asciiTheme="minorHAnsi" w:hAnsiTheme="minorHAnsi" w:cstheme="minorHAnsi"/>
                <w:b/>
                <w:bCs/>
                <w:sz w:val="22"/>
                <w:szCs w:val="22"/>
                <w:lang w:val="es-ES_tradnl" w:eastAsia="es-BO"/>
              </w:rPr>
            </w:pPr>
            <w:r w:rsidRPr="00BD189B">
              <w:rPr>
                <w:rFonts w:asciiTheme="minorHAnsi" w:hAnsiTheme="minorHAnsi" w:cstheme="minorHAnsi"/>
                <w:b/>
                <w:bCs/>
                <w:sz w:val="22"/>
                <w:szCs w:val="22"/>
                <w:lang w:eastAsia="es-BO"/>
              </w:rPr>
              <w:t>(Bs.)</w:t>
            </w:r>
          </w:p>
        </w:tc>
      </w:tr>
      <w:tr w:rsidR="00BD189B" w:rsidRPr="00F3767B" w:rsidTr="00BD189B">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BD189B" w:rsidRPr="00BD189B" w:rsidRDefault="00BD189B" w:rsidP="00BD189B">
            <w:pPr>
              <w:rPr>
                <w:rFonts w:asciiTheme="minorHAnsi" w:hAnsiTheme="minorHAnsi" w:cstheme="minorHAnsi"/>
                <w:sz w:val="22"/>
                <w:szCs w:val="22"/>
              </w:rPr>
            </w:pPr>
            <w:r w:rsidRPr="00BD189B">
              <w:rPr>
                <w:rFonts w:asciiTheme="minorHAnsi" w:hAnsiTheme="minorHAnsi" w:cstheme="minorHAnsi"/>
                <w:sz w:val="22"/>
                <w:szCs w:val="22"/>
              </w:rPr>
              <w:t>1</w:t>
            </w:r>
          </w:p>
        </w:tc>
        <w:tc>
          <w:tcPr>
            <w:tcW w:w="2410" w:type="dxa"/>
            <w:tcBorders>
              <w:top w:val="single" w:sz="4" w:space="0" w:color="auto"/>
              <w:left w:val="single" w:sz="4" w:space="0" w:color="auto"/>
              <w:bottom w:val="single" w:sz="4" w:space="0" w:color="auto"/>
              <w:right w:val="single" w:sz="4" w:space="0" w:color="auto"/>
            </w:tcBorders>
            <w:vAlign w:val="center"/>
          </w:tcPr>
          <w:p w:rsidR="00BD189B" w:rsidRPr="00BD189B" w:rsidRDefault="00505E8D" w:rsidP="00BD189B">
            <w:pPr>
              <w:rPr>
                <w:rFonts w:asciiTheme="minorHAnsi" w:hAnsiTheme="minorHAnsi" w:cstheme="minorHAnsi"/>
                <w:sz w:val="22"/>
                <w:szCs w:val="22"/>
              </w:rPr>
            </w:pPr>
            <w:r w:rsidRPr="00505E8D">
              <w:rPr>
                <w:rFonts w:asciiTheme="minorHAnsi" w:hAnsiTheme="minorHAnsi" w:cstheme="minorHAnsi"/>
                <w:sz w:val="22"/>
                <w:szCs w:val="22"/>
              </w:rPr>
              <w:t>Barreras de Seguridad Armables para el resguardo de peatones y vehículos</w:t>
            </w:r>
          </w:p>
        </w:tc>
        <w:tc>
          <w:tcPr>
            <w:tcW w:w="1276" w:type="dxa"/>
            <w:tcBorders>
              <w:top w:val="single" w:sz="4" w:space="0" w:color="auto"/>
              <w:left w:val="single" w:sz="4" w:space="0" w:color="auto"/>
              <w:bottom w:val="single" w:sz="4" w:space="0" w:color="auto"/>
              <w:right w:val="single" w:sz="4" w:space="0" w:color="auto"/>
            </w:tcBorders>
            <w:vAlign w:val="center"/>
          </w:tcPr>
          <w:p w:rsidR="00BD189B" w:rsidRPr="00BD189B" w:rsidRDefault="00505E8D" w:rsidP="00BD189B">
            <w:pPr>
              <w:jc w:val="center"/>
              <w:rPr>
                <w:rFonts w:asciiTheme="minorHAnsi" w:hAnsiTheme="minorHAnsi" w:cstheme="minorHAnsi"/>
                <w:b/>
                <w:sz w:val="22"/>
                <w:szCs w:val="22"/>
              </w:rPr>
            </w:pPr>
            <w:r>
              <w:rPr>
                <w:rFonts w:asciiTheme="minorHAnsi" w:hAnsiTheme="minorHAnsi" w:cstheme="minorHAnsi"/>
                <w:b/>
                <w:sz w:val="22"/>
                <w:szCs w:val="22"/>
              </w:rPr>
              <w:t>492</w:t>
            </w:r>
          </w:p>
        </w:tc>
        <w:tc>
          <w:tcPr>
            <w:tcW w:w="1134" w:type="dxa"/>
            <w:tcBorders>
              <w:top w:val="single" w:sz="4" w:space="0" w:color="auto"/>
              <w:left w:val="single" w:sz="4" w:space="0" w:color="auto"/>
              <w:bottom w:val="single" w:sz="4" w:space="0" w:color="auto"/>
              <w:right w:val="single" w:sz="4" w:space="0" w:color="auto"/>
            </w:tcBorders>
            <w:vAlign w:val="center"/>
          </w:tcPr>
          <w:p w:rsidR="00BD189B" w:rsidRPr="00BD189B" w:rsidRDefault="00BD189B" w:rsidP="00BD189B">
            <w:pPr>
              <w:jc w:val="center"/>
              <w:rPr>
                <w:rFonts w:asciiTheme="minorHAnsi" w:hAnsiTheme="minorHAnsi" w:cstheme="minorHAnsi"/>
                <w:b/>
                <w:sz w:val="22"/>
                <w:szCs w:val="22"/>
              </w:rPr>
            </w:pPr>
            <w:r w:rsidRPr="00BD189B">
              <w:rPr>
                <w:rFonts w:asciiTheme="minorHAnsi" w:hAnsiTheme="minorHAnsi" w:cstheme="minorHAnsi"/>
                <w:b/>
                <w:sz w:val="22"/>
                <w:szCs w:val="22"/>
              </w:rPr>
              <w:t>Piezas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D189B" w:rsidRPr="00BD189B" w:rsidRDefault="00BD189B" w:rsidP="00BD189B">
            <w:pPr>
              <w:rPr>
                <w:rFonts w:asciiTheme="minorHAnsi" w:hAnsiTheme="minorHAnsi" w:cstheme="minorHAnsi"/>
                <w:b/>
                <w:sz w:val="22"/>
                <w:szCs w:val="22"/>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BD189B" w:rsidRPr="00BD189B" w:rsidRDefault="00BD189B" w:rsidP="00BD189B">
            <w:pPr>
              <w:rPr>
                <w:rFonts w:asciiTheme="minorHAnsi" w:hAnsiTheme="minorHAnsi" w:cstheme="minorHAnsi"/>
                <w:b/>
                <w:sz w:val="22"/>
                <w:szCs w:val="22"/>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BD189B" w:rsidRDefault="00FF4409" w:rsidP="00D90794">
            <w:pPr>
              <w:jc w:val="right"/>
              <w:rPr>
                <w:rFonts w:asciiTheme="minorHAnsi" w:hAnsiTheme="minorHAnsi" w:cstheme="minorHAnsi"/>
                <w:b/>
                <w:sz w:val="22"/>
                <w:szCs w:val="22"/>
              </w:rPr>
            </w:pPr>
            <w:r w:rsidRPr="00BD189B">
              <w:rPr>
                <w:rFonts w:asciiTheme="minorHAnsi" w:eastAsia="Calibri" w:hAnsiTheme="minorHAnsi" w:cstheme="minorHAnsi"/>
                <w:b/>
                <w:color w:val="000000"/>
                <w:sz w:val="22"/>
                <w:szCs w:val="22"/>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BD189B" w:rsidRDefault="00FF4409" w:rsidP="00D90794">
            <w:pPr>
              <w:jc w:val="center"/>
              <w:rPr>
                <w:rFonts w:asciiTheme="minorHAnsi" w:hAnsiTheme="minorHAnsi" w:cstheme="minorHAnsi"/>
                <w:b/>
                <w:sz w:val="22"/>
                <w:szCs w:val="22"/>
              </w:rPr>
            </w:pPr>
          </w:p>
        </w:tc>
      </w:tr>
    </w:tbl>
    <w:p w:rsidR="00FF4409" w:rsidRPr="00785C8E" w:rsidRDefault="00FF4409" w:rsidP="00FF4409">
      <w:pPr>
        <w:jc w:val="center"/>
        <w:rPr>
          <w:rFonts w:ascii="Calibri" w:hAnsi="Calibri" w:cs="Calibri"/>
          <w:b/>
          <w:bCs/>
        </w:rPr>
      </w:pPr>
      <w:bookmarkStart w:id="3" w:name="_GoBack"/>
      <w:bookmarkEnd w:id="3"/>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DE180C" w:rsidRPr="00DE180C" w:rsidRDefault="00DE180C" w:rsidP="00DE180C">
      <w:pPr>
        <w:tabs>
          <w:tab w:val="left" w:pos="7004"/>
        </w:tabs>
        <w:spacing w:line="0" w:lineRule="atLeast"/>
        <w:contextualSpacing/>
        <w:jc w:val="right"/>
        <w:rPr>
          <w:rFonts w:ascii="Calibri" w:hAnsi="Calibri" w:cs="Calibri"/>
          <w:b/>
          <w:position w:val="-6"/>
          <w:lang w:eastAsia="es-ES"/>
        </w:rPr>
      </w:pPr>
      <w:r w:rsidRPr="00DE180C">
        <w:rPr>
          <w:rFonts w:ascii="Calibri" w:hAnsi="Calibri" w:cs="Calibri"/>
          <w:b/>
          <w:position w:val="-6"/>
          <w:lang w:eastAsia="es-ES"/>
        </w:rPr>
        <w:t>Contrato DTRGLP – AL/</w:t>
      </w:r>
      <w:r>
        <w:rPr>
          <w:rFonts w:ascii="Calibri" w:hAnsi="Calibri" w:cs="Calibri"/>
          <w:b/>
          <w:position w:val="-6"/>
          <w:lang w:eastAsia="es-ES"/>
        </w:rPr>
        <w:t>XXX</w:t>
      </w:r>
      <w:r w:rsidRPr="00DE180C">
        <w:rPr>
          <w:rFonts w:ascii="Calibri" w:hAnsi="Calibri" w:cs="Calibri"/>
          <w:b/>
          <w:position w:val="-6"/>
          <w:lang w:eastAsia="es-ES"/>
        </w:rPr>
        <w:t>/</w:t>
      </w:r>
      <w:r>
        <w:rPr>
          <w:rFonts w:ascii="Calibri" w:hAnsi="Calibri" w:cs="Calibri"/>
          <w:b/>
          <w:position w:val="-6"/>
          <w:lang w:eastAsia="es-ES"/>
        </w:rPr>
        <w:t>XXXXX</w:t>
      </w:r>
    </w:p>
    <w:p w:rsidR="00DE180C" w:rsidRPr="00DE180C" w:rsidRDefault="00DE180C" w:rsidP="00DE180C">
      <w:pPr>
        <w:jc w:val="right"/>
        <w:rPr>
          <w:rFonts w:ascii="Calibri" w:hAnsi="Calibri" w:cs="Calibri"/>
          <w:b/>
          <w:position w:val="-6"/>
          <w:lang w:eastAsia="es-ES"/>
        </w:rPr>
      </w:pPr>
      <w:r w:rsidRPr="00DE180C">
        <w:rPr>
          <w:rFonts w:ascii="Calibri" w:hAnsi="Calibri" w:cs="Calibri"/>
          <w:b/>
          <w:position w:val="-6"/>
          <w:lang w:eastAsia="es-ES"/>
        </w:rPr>
        <w:t xml:space="preserve">De fecha </w:t>
      </w:r>
      <w:r>
        <w:rPr>
          <w:rFonts w:ascii="Calibri" w:hAnsi="Calibri" w:cs="Calibri"/>
          <w:b/>
          <w:position w:val="-6"/>
          <w:lang w:eastAsia="es-ES"/>
        </w:rPr>
        <w:t>XXX</w:t>
      </w:r>
      <w:r w:rsidRPr="00DE180C">
        <w:rPr>
          <w:rFonts w:ascii="Calibri" w:hAnsi="Calibri" w:cs="Calibri"/>
          <w:b/>
          <w:position w:val="-6"/>
          <w:lang w:eastAsia="es-ES"/>
        </w:rPr>
        <w:t xml:space="preserve"> de </w:t>
      </w:r>
      <w:r>
        <w:rPr>
          <w:rFonts w:ascii="Calibri" w:hAnsi="Calibri" w:cs="Calibri"/>
          <w:b/>
          <w:position w:val="-6"/>
          <w:lang w:eastAsia="es-ES"/>
        </w:rPr>
        <w:t>XXXXXXX</w:t>
      </w:r>
      <w:r w:rsidRPr="00DE180C">
        <w:rPr>
          <w:rFonts w:ascii="Calibri" w:hAnsi="Calibri" w:cs="Calibri"/>
          <w:b/>
          <w:position w:val="-6"/>
          <w:lang w:eastAsia="es-ES"/>
        </w:rPr>
        <w:t xml:space="preserve"> de </w:t>
      </w:r>
      <w:r>
        <w:rPr>
          <w:rFonts w:ascii="Calibri" w:hAnsi="Calibri" w:cs="Calibri"/>
          <w:b/>
          <w:position w:val="-6"/>
          <w:lang w:eastAsia="es-ES"/>
        </w:rPr>
        <w:t>XXX</w:t>
      </w:r>
    </w:p>
    <w:p w:rsidR="00DE180C" w:rsidRPr="00DE180C" w:rsidRDefault="00DE180C" w:rsidP="00DE180C">
      <w:pPr>
        <w:jc w:val="right"/>
        <w:rPr>
          <w:rFonts w:ascii="Calibri" w:hAnsi="Calibri" w:cs="Calibri"/>
          <w:b/>
          <w:position w:val="-6"/>
          <w:lang w:val="es-ES_tradnl" w:eastAsia="es-ES"/>
        </w:rPr>
      </w:pPr>
    </w:p>
    <w:p w:rsidR="00DE180C" w:rsidRPr="00DE180C" w:rsidRDefault="00DE180C" w:rsidP="00DE180C">
      <w:pPr>
        <w:jc w:val="center"/>
        <w:rPr>
          <w:rFonts w:ascii="Calibri" w:hAnsi="Calibri" w:cs="Calibri"/>
          <w:position w:val="-6"/>
          <w:lang w:val="es-ES_tradnl" w:eastAsia="es-ES"/>
        </w:rPr>
      </w:pPr>
      <w:r w:rsidRPr="00DE180C">
        <w:rPr>
          <w:rFonts w:ascii="Calibri" w:hAnsi="Calibri" w:cs="Calibri"/>
          <w:b/>
          <w:position w:val="-6"/>
          <w:lang w:val="es-ES_tradnl" w:eastAsia="es-ES"/>
        </w:rPr>
        <w:t>CONTRATO</w:t>
      </w:r>
      <w:r w:rsidRPr="00DE180C">
        <w:rPr>
          <w:rFonts w:ascii="Calibri" w:hAnsi="Calibri" w:cs="Calibri"/>
          <w:position w:val="-6"/>
          <w:lang w:val="es-ES_tradnl" w:eastAsia="es-ES"/>
        </w:rPr>
        <w:t xml:space="preserve"> </w:t>
      </w:r>
      <w:r w:rsidRPr="00DE180C">
        <w:rPr>
          <w:rFonts w:ascii="Calibri" w:hAnsi="Calibri" w:cs="Calibri"/>
          <w:b/>
          <w:position w:val="-6"/>
          <w:lang w:val="es-ES_tradnl" w:eastAsia="es-ES"/>
        </w:rPr>
        <w:t>ADMINISTRATIVO DE ADQUISICIÓN</w:t>
      </w:r>
      <w:r w:rsidRPr="00DE180C">
        <w:rPr>
          <w:rFonts w:ascii="Calibri" w:hAnsi="Calibri" w:cs="Calibri"/>
          <w:position w:val="-6"/>
          <w:lang w:val="es-ES_tradnl" w:eastAsia="es-ES"/>
        </w:rPr>
        <w:t xml:space="preserve"> </w:t>
      </w:r>
      <w:r w:rsidRPr="00DE180C">
        <w:rPr>
          <w:rFonts w:ascii="Calibri" w:hAnsi="Calibri" w:cs="Calibri"/>
          <w:b/>
          <w:position w:val="-6"/>
          <w:lang w:val="es-ES_tradnl" w:eastAsia="es-ES"/>
        </w:rPr>
        <w:t>DE XXXXXXXXXX</w:t>
      </w:r>
    </w:p>
    <w:p w:rsidR="00DE180C" w:rsidRPr="00DE180C" w:rsidRDefault="00DE180C" w:rsidP="00DE180C">
      <w:pPr>
        <w:spacing w:line="0" w:lineRule="atLeast"/>
        <w:contextualSpacing/>
        <w:jc w:val="both"/>
        <w:rPr>
          <w:rFonts w:ascii="Calibri" w:hAnsi="Calibri" w:cs="Calibri"/>
          <w:position w:val="-6"/>
          <w:lang w:val="es-ES_tradnl" w:eastAsia="es-ES"/>
        </w:rPr>
      </w:pPr>
    </w:p>
    <w:p w:rsidR="00DE180C" w:rsidRPr="00DE180C" w:rsidRDefault="00DE180C" w:rsidP="00DE180C">
      <w:pPr>
        <w:spacing w:line="0" w:lineRule="atLeast"/>
        <w:contextualSpacing/>
        <w:jc w:val="both"/>
        <w:rPr>
          <w:rFonts w:ascii="Calibri" w:hAnsi="Calibri" w:cs="Calibri"/>
          <w:position w:val="-6"/>
          <w:lang w:val="es-ES_tradnl" w:eastAsia="es-ES"/>
        </w:rPr>
      </w:pPr>
      <w:r w:rsidRPr="00DE180C">
        <w:rPr>
          <w:rFonts w:ascii="Calibri" w:hAnsi="Calibri" w:cs="Calibri"/>
          <w:b/>
          <w:position w:val="-6"/>
          <w:lang w:val="es-ES_tradnl" w:eastAsia="es-ES"/>
        </w:rPr>
        <w:t xml:space="preserve">PRIMERA.- (PARTES CONTRATANTES) </w:t>
      </w:r>
      <w:r w:rsidRPr="00DE180C">
        <w:rPr>
          <w:rFonts w:ascii="Calibri" w:hAnsi="Calibri" w:cs="Calibri"/>
          <w:position w:val="-6"/>
          <w:lang w:val="es-ES_tradnl" w:eastAsia="es-ES"/>
        </w:rPr>
        <w:t xml:space="preserve">Las partes </w:t>
      </w:r>
      <w:r w:rsidRPr="00DE180C">
        <w:rPr>
          <w:rFonts w:ascii="Calibri" w:hAnsi="Calibri" w:cs="Calibri"/>
          <w:b/>
          <w:bCs/>
          <w:position w:val="-6"/>
          <w:lang w:val="es-ES_tradnl" w:eastAsia="es-ES"/>
        </w:rPr>
        <w:t>CONTRATANTES</w:t>
      </w:r>
      <w:r w:rsidRPr="00DE180C">
        <w:rPr>
          <w:rFonts w:ascii="Calibri" w:hAnsi="Calibri" w:cs="Calibri"/>
          <w:position w:val="-6"/>
          <w:lang w:val="es-ES_tradnl" w:eastAsia="es-ES"/>
        </w:rPr>
        <w:t xml:space="preserve"> son: </w:t>
      </w:r>
    </w:p>
    <w:p w:rsidR="00DE180C" w:rsidRPr="00DE180C" w:rsidRDefault="00DE180C" w:rsidP="00DE180C">
      <w:pPr>
        <w:spacing w:line="0" w:lineRule="atLeast"/>
        <w:contextualSpacing/>
        <w:jc w:val="both"/>
        <w:rPr>
          <w:rFonts w:ascii="Calibri" w:hAnsi="Calibri" w:cs="Calibri"/>
          <w:position w:val="-6"/>
          <w:lang w:val="es-ES_tradnl" w:eastAsia="es-ES"/>
        </w:rPr>
      </w:pPr>
    </w:p>
    <w:p w:rsidR="00DE180C" w:rsidRPr="00DE180C" w:rsidRDefault="00DE180C" w:rsidP="00000A6E">
      <w:pPr>
        <w:numPr>
          <w:ilvl w:val="1"/>
          <w:numId w:val="50"/>
        </w:numPr>
        <w:spacing w:line="0" w:lineRule="atLeast"/>
        <w:ind w:left="709" w:hanging="709"/>
        <w:contextualSpacing/>
        <w:jc w:val="both"/>
        <w:rPr>
          <w:rFonts w:ascii="Calibri" w:hAnsi="Calibri" w:cs="Calibri"/>
          <w:position w:val="-6"/>
          <w:lang w:val="es-ES_tradnl" w:eastAsia="es-ES"/>
        </w:rPr>
      </w:pPr>
      <w:r w:rsidRPr="00DE180C">
        <w:rPr>
          <w:rFonts w:ascii="Calibri" w:hAnsi="Calibri" w:cs="Calibri"/>
          <w:b/>
          <w:position w:val="-6"/>
          <w:lang w:val="es-ES_tradnl" w:eastAsia="es-ES"/>
        </w:rPr>
        <w:t>YACIMIENTOS PETROLÍFEROS FISCALES BOLIVIANOS</w:t>
      </w:r>
      <w:r w:rsidRPr="00DE180C">
        <w:rPr>
          <w:rFonts w:ascii="Calibri" w:hAnsi="Calibri" w:cs="Calibri"/>
          <w:position w:val="-6"/>
          <w:lang w:val="es-ES_tradnl" w:eastAsia="es-ES"/>
        </w:rPr>
        <w:t xml:space="preserve">, con NIT Nº 1020269020, con domicilio en la Calle Final Picada Chaco esq. </w:t>
      </w:r>
      <w:proofErr w:type="spellStart"/>
      <w:r w:rsidRPr="00DE180C">
        <w:rPr>
          <w:rFonts w:ascii="Calibri" w:hAnsi="Calibri" w:cs="Calibri"/>
          <w:position w:val="-6"/>
          <w:lang w:val="es-ES_tradnl" w:eastAsia="es-ES"/>
        </w:rPr>
        <w:t>Sebastian</w:t>
      </w:r>
      <w:proofErr w:type="spellEnd"/>
      <w:r w:rsidRPr="00DE180C">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DE180C">
        <w:rPr>
          <w:rFonts w:ascii="Calibri" w:hAnsi="Calibri" w:cs="Calibri"/>
          <w:position w:val="-6"/>
          <w:lang w:val="es-ES_tradnl" w:eastAsia="es-ES"/>
        </w:rPr>
        <w:t>Cbba</w:t>
      </w:r>
      <w:proofErr w:type="spellEnd"/>
      <w:r w:rsidRPr="00DE180C">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DE180C">
        <w:rPr>
          <w:rFonts w:ascii="Calibri" w:hAnsi="Calibri" w:cs="Calibri"/>
          <w:b/>
          <w:position w:val="-6"/>
          <w:lang w:val="es-ES_tradnl" w:eastAsia="es-ES"/>
        </w:rPr>
        <w:t>ENTIDAD</w:t>
      </w:r>
      <w:r w:rsidRPr="00DE180C">
        <w:rPr>
          <w:rFonts w:ascii="Calibri" w:hAnsi="Calibri" w:cs="Calibri"/>
          <w:b/>
          <w:bCs/>
          <w:position w:val="-6"/>
          <w:lang w:val="es-ES_tradnl" w:eastAsia="es-ES"/>
        </w:rPr>
        <w:t xml:space="preserve"> </w:t>
      </w:r>
      <w:r w:rsidRPr="00DE180C">
        <w:rPr>
          <w:rFonts w:ascii="Calibri" w:hAnsi="Calibri" w:cs="Calibri"/>
          <w:position w:val="-6"/>
          <w:lang w:val="es-ES_tradnl" w:eastAsia="es-ES"/>
        </w:rPr>
        <w:t>y;</w:t>
      </w:r>
    </w:p>
    <w:p w:rsidR="00DE180C" w:rsidRPr="00DE180C" w:rsidRDefault="00DE180C" w:rsidP="00DE180C">
      <w:pPr>
        <w:spacing w:line="0" w:lineRule="atLeast"/>
        <w:jc w:val="both"/>
        <w:rPr>
          <w:rFonts w:ascii="Calibri" w:hAnsi="Calibri" w:cs="Calibri"/>
          <w:position w:val="-6"/>
          <w:lang w:val="es-ES_tradnl" w:eastAsia="es-ES"/>
        </w:rPr>
      </w:pPr>
    </w:p>
    <w:p w:rsidR="00DE180C" w:rsidRPr="00DE180C" w:rsidRDefault="00DE180C" w:rsidP="00DE180C">
      <w:pPr>
        <w:spacing w:line="0" w:lineRule="atLeast"/>
        <w:ind w:left="708" w:hanging="708"/>
        <w:jc w:val="both"/>
        <w:rPr>
          <w:rFonts w:ascii="Calibri" w:hAnsi="Calibri" w:cs="Calibri"/>
          <w:position w:val="-6"/>
          <w:lang w:val="es-ES_tradnl" w:eastAsia="es-ES"/>
        </w:rPr>
      </w:pPr>
      <w:r w:rsidRPr="00DE180C">
        <w:rPr>
          <w:rFonts w:ascii="Calibri" w:hAnsi="Calibri" w:cs="Calibri"/>
          <w:b/>
          <w:position w:val="-6"/>
          <w:lang w:val="es-ES_tradnl" w:eastAsia="es-ES"/>
        </w:rPr>
        <w:t>1.2</w:t>
      </w:r>
      <w:r w:rsidRPr="00DE180C">
        <w:rPr>
          <w:rFonts w:ascii="Calibri" w:hAnsi="Calibri" w:cs="Calibri"/>
          <w:position w:val="-6"/>
          <w:lang w:val="es-ES_tradnl" w:eastAsia="es-ES"/>
        </w:rPr>
        <w:tab/>
        <w:t>La</w:t>
      </w:r>
      <w:r w:rsidRPr="00DE180C">
        <w:rPr>
          <w:rFonts w:ascii="Calibri" w:hAnsi="Calibri" w:cs="Calibri"/>
          <w:b/>
          <w:position w:val="-6"/>
          <w:lang w:val="es-ES_tradnl" w:eastAsia="es-ES"/>
        </w:rPr>
        <w:t xml:space="preserve"> </w:t>
      </w:r>
      <w:r w:rsidRPr="00DE180C">
        <w:rPr>
          <w:rFonts w:ascii="Calibri" w:hAnsi="Calibri" w:cs="Calibri"/>
          <w:position w:val="-6"/>
          <w:lang w:val="es-ES_tradnl" w:eastAsia="es-ES"/>
        </w:rPr>
        <w:t>empresa</w:t>
      </w:r>
      <w:r w:rsidRPr="00DE180C">
        <w:rPr>
          <w:rFonts w:ascii="Calibri" w:hAnsi="Calibri" w:cs="Calibri"/>
          <w:b/>
          <w:position w:val="-6"/>
          <w:lang w:val="es-ES_tradnl" w:eastAsia="es-ES"/>
        </w:rPr>
        <w:t xml:space="preserve"> XXXXXXXXXX</w:t>
      </w:r>
      <w:r w:rsidRPr="00DE180C">
        <w:rPr>
          <w:rFonts w:ascii="Calibri" w:hAnsi="Calibri" w:cs="Calibri"/>
          <w:position w:val="-6"/>
          <w:lang w:val="es-ES_tradnl" w:eastAsia="es-ES"/>
        </w:rPr>
        <w:t xml:space="preserve"> legalmente constituida conforme a la legislación de Bolivia, inscrita en el Registro de Comercio Nº 00182895,</w:t>
      </w:r>
      <w:r w:rsidRPr="00DE180C">
        <w:rPr>
          <w:rFonts w:ascii="Calibri" w:hAnsi="Calibri" w:cs="Calibri"/>
          <w:b/>
          <w:position w:val="-6"/>
          <w:lang w:val="es-ES_tradnl" w:eastAsia="es-ES"/>
        </w:rPr>
        <w:t xml:space="preserve"> </w:t>
      </w:r>
      <w:r w:rsidRPr="00DE180C">
        <w:rPr>
          <w:rFonts w:ascii="Calibri" w:hAnsi="Calibri" w:cs="Calibri"/>
          <w:position w:val="-6"/>
          <w:lang w:val="es-ES_tradnl" w:eastAsia="es-ES"/>
        </w:rPr>
        <w:t xml:space="preserve">representada legalmente mediante Testimonio de Poder Nº 553/2011, celebrado ante Notaría de Fe Pública No. 008 a cargo del Dr. Juan Laura </w:t>
      </w:r>
      <w:proofErr w:type="spellStart"/>
      <w:r w:rsidRPr="00DE180C">
        <w:rPr>
          <w:rFonts w:ascii="Calibri" w:hAnsi="Calibri" w:cs="Calibri"/>
          <w:position w:val="-6"/>
          <w:lang w:val="es-ES_tradnl" w:eastAsia="es-ES"/>
        </w:rPr>
        <w:t>Chique</w:t>
      </w:r>
      <w:proofErr w:type="spellEnd"/>
      <w:r w:rsidRPr="00DE180C">
        <w:rPr>
          <w:rFonts w:ascii="Calibri" w:hAnsi="Calibri" w:cs="Calibri"/>
          <w:position w:val="-6"/>
          <w:lang w:val="es-ES_tradnl" w:eastAsia="es-ES"/>
        </w:rPr>
        <w:t xml:space="preserve"> del Distrito Judicial de La Paz, a favor del señor XXXXXXXXXX con C.I. Nº </w:t>
      </w:r>
      <w:proofErr w:type="spellStart"/>
      <w:r w:rsidRPr="00DE180C">
        <w:rPr>
          <w:rFonts w:ascii="Calibri" w:hAnsi="Calibri" w:cs="Calibri"/>
          <w:position w:val="-6"/>
          <w:lang w:val="es-ES_tradnl" w:eastAsia="es-ES"/>
        </w:rPr>
        <w:t>xxxxxxxxxxx</w:t>
      </w:r>
      <w:proofErr w:type="spellEnd"/>
      <w:r w:rsidRPr="00DE180C">
        <w:rPr>
          <w:rFonts w:ascii="Calibri" w:hAnsi="Calibri" w:cs="Calibri"/>
          <w:position w:val="-6"/>
          <w:lang w:val="es-ES_tradnl" w:eastAsia="es-ES"/>
        </w:rPr>
        <w:t xml:space="preserve"> L.P., que en adelante se denominará </w:t>
      </w:r>
      <w:r w:rsidRPr="00DE180C">
        <w:rPr>
          <w:rFonts w:ascii="Calibri" w:hAnsi="Calibri" w:cs="Calibri"/>
          <w:b/>
          <w:position w:val="-6"/>
          <w:lang w:val="es-ES_tradnl" w:eastAsia="es-ES"/>
        </w:rPr>
        <w:t>PROVEEDOR</w:t>
      </w:r>
      <w:r w:rsidRPr="00DE180C">
        <w:rPr>
          <w:rFonts w:ascii="Calibri" w:hAnsi="Calibri" w:cs="Calibri"/>
          <w:position w:val="-6"/>
          <w:lang w:val="es-ES_tradnl" w:eastAsia="es-ES"/>
        </w:rPr>
        <w:t>, quienes celebran y suscriben el presente Contrato.</w:t>
      </w:r>
    </w:p>
    <w:p w:rsidR="00DE180C" w:rsidRPr="00DE180C" w:rsidRDefault="00DE180C" w:rsidP="00DE180C">
      <w:pPr>
        <w:ind w:left="720"/>
        <w:contextualSpacing/>
        <w:rPr>
          <w:rFonts w:ascii="Calibri" w:hAnsi="Calibri" w:cs="Calibri"/>
          <w:lang w:val="es-ES_tradnl" w:eastAsia="es-BO"/>
        </w:rPr>
      </w:pPr>
    </w:p>
    <w:p w:rsidR="00DE180C" w:rsidRPr="00DE180C" w:rsidRDefault="00DE180C" w:rsidP="00DE180C">
      <w:pPr>
        <w:spacing w:line="0" w:lineRule="atLeast"/>
        <w:ind w:left="708" w:hanging="708"/>
        <w:jc w:val="both"/>
        <w:rPr>
          <w:rFonts w:ascii="Calibri" w:hAnsi="Calibri" w:cs="Calibri"/>
          <w:position w:val="-6"/>
          <w:lang w:val="es-ES_tradnl" w:eastAsia="es-ES"/>
        </w:rPr>
      </w:pPr>
      <w:r w:rsidRPr="00DE180C">
        <w:rPr>
          <w:rFonts w:ascii="Calibri" w:hAnsi="Calibri" w:cs="Calibri"/>
          <w:b/>
          <w:lang w:eastAsia="es-BO"/>
        </w:rPr>
        <w:t>1.3</w:t>
      </w:r>
      <w:r w:rsidRPr="00DE180C">
        <w:rPr>
          <w:rFonts w:ascii="Calibri" w:hAnsi="Calibri" w:cs="Calibri"/>
          <w:lang w:eastAsia="es-BO"/>
        </w:rPr>
        <w:tab/>
        <w:t>Tanto la</w:t>
      </w:r>
      <w:r w:rsidRPr="00DE180C">
        <w:rPr>
          <w:rFonts w:ascii="Calibri" w:hAnsi="Calibri" w:cs="Calibri"/>
          <w:b/>
          <w:lang w:eastAsia="es-BO"/>
        </w:rPr>
        <w:t xml:space="preserve"> ENTIDAD </w:t>
      </w:r>
      <w:r w:rsidRPr="00DE180C">
        <w:rPr>
          <w:rFonts w:ascii="Calibri" w:hAnsi="Calibri" w:cs="Calibri"/>
          <w:lang w:eastAsia="es-BO"/>
        </w:rPr>
        <w:t xml:space="preserve">como el </w:t>
      </w:r>
      <w:r w:rsidRPr="00DE180C">
        <w:rPr>
          <w:rFonts w:ascii="Calibri" w:hAnsi="Calibri" w:cs="Calibri"/>
          <w:b/>
          <w:lang w:eastAsia="es-BO"/>
        </w:rPr>
        <w:t xml:space="preserve">PROVEEDOR </w:t>
      </w:r>
      <w:r w:rsidRPr="00DE180C">
        <w:rPr>
          <w:rFonts w:ascii="Calibri" w:hAnsi="Calibri" w:cs="Calibri"/>
          <w:lang w:eastAsia="es-BO"/>
        </w:rPr>
        <w:t xml:space="preserve">podrán ser denominados individual e indistintamente como "Parte" y conjuntamente como " Partes". </w:t>
      </w:r>
    </w:p>
    <w:p w:rsidR="00DE180C" w:rsidRPr="00DE180C" w:rsidRDefault="00DE180C" w:rsidP="00DE180C">
      <w:pPr>
        <w:jc w:val="both"/>
        <w:rPr>
          <w:rFonts w:ascii="Calibri" w:hAnsi="Calibri" w:cs="Calibri"/>
          <w:lang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SEGUNDA.- (ANTECEDENTES LEGALES DEL CONTRATO). </w:t>
      </w:r>
    </w:p>
    <w:p w:rsidR="00DE180C" w:rsidRPr="00DE180C" w:rsidRDefault="00DE180C" w:rsidP="00DE180C">
      <w:pPr>
        <w:jc w:val="both"/>
        <w:rPr>
          <w:rFonts w:ascii="Calibri" w:eastAsia="Calibri" w:hAnsi="Calibri" w:cs="Calibri"/>
          <w:lang w:val="es-ES_tradnl"/>
        </w:rPr>
      </w:pPr>
    </w:p>
    <w:p w:rsidR="00DE180C" w:rsidRPr="00DE180C" w:rsidRDefault="00DE180C" w:rsidP="00DE180C">
      <w:pPr>
        <w:jc w:val="both"/>
        <w:rPr>
          <w:rFonts w:ascii="Calibri" w:hAnsi="Calibri" w:cs="Calibri"/>
          <w:lang w:eastAsia="es-ES"/>
        </w:rPr>
      </w:pPr>
      <w:r w:rsidRPr="00DE180C">
        <w:rPr>
          <w:rFonts w:ascii="Calibri" w:hAnsi="Calibri" w:cs="Calibri"/>
          <w:lang w:val="es-BO" w:eastAsia="es-ES"/>
        </w:rPr>
        <w:t>La</w:t>
      </w:r>
      <w:r w:rsidRPr="00DE180C">
        <w:rPr>
          <w:rFonts w:ascii="Calibri" w:hAnsi="Calibri" w:cs="Calibri"/>
          <w:b/>
          <w:lang w:val="es-BO" w:eastAsia="es-ES"/>
        </w:rPr>
        <w:t xml:space="preserve"> ENTIDAD</w:t>
      </w:r>
      <w:r w:rsidRPr="00DE180C">
        <w:rPr>
          <w:rFonts w:ascii="Calibri" w:hAnsi="Calibri" w:cs="Calibri"/>
          <w:lang w:val="es-BO" w:eastAsia="es-ES"/>
        </w:rPr>
        <w:t xml:space="preserve">, </w:t>
      </w:r>
      <w:r w:rsidRPr="00DE180C">
        <w:rPr>
          <w:rFonts w:ascii="Calibri" w:hAnsi="Calibri" w:cs="Calibri"/>
          <w:bCs/>
          <w:lang w:val="es-BO" w:eastAsia="es-ES"/>
        </w:rPr>
        <w:t xml:space="preserve">mediante la modalidad de </w:t>
      </w:r>
      <w:r w:rsidRPr="00DE180C">
        <w:rPr>
          <w:rFonts w:ascii="Calibri" w:hAnsi="Calibri" w:cs="Calibri"/>
          <w:lang w:eastAsia="es-ES"/>
        </w:rPr>
        <w:t xml:space="preserve">Contratación Directa Ordinaria con </w:t>
      </w:r>
      <w:r w:rsidRPr="00DE180C">
        <w:rPr>
          <w:rFonts w:ascii="Calibri" w:eastAsia="Calibri" w:hAnsi="Calibri" w:cs="Calibri"/>
          <w:lang w:val="es-BO" w:eastAsia="es-BO"/>
        </w:rPr>
        <w:t xml:space="preserve">código proceso: </w:t>
      </w:r>
      <w:r w:rsidRPr="00DE180C">
        <w:rPr>
          <w:rFonts w:ascii="Calibri" w:eastAsia="Calibri" w:hAnsi="Calibri" w:cs="Calibri"/>
          <w:b/>
          <w:lang w:val="es-BO" w:eastAsia="es-BO"/>
        </w:rPr>
        <w:t>CDO-GNRGD-9-15</w:t>
      </w:r>
      <w:r w:rsidRPr="00DE180C">
        <w:rPr>
          <w:rFonts w:ascii="Calibri" w:eastAsia="Calibri" w:hAnsi="Calibri" w:cs="Calibri"/>
          <w:lang w:val="es-BO" w:eastAsia="es-BO"/>
        </w:rPr>
        <w:t xml:space="preserve"> </w:t>
      </w:r>
      <w:r w:rsidRPr="00DE180C">
        <w:rPr>
          <w:rFonts w:ascii="Calibri" w:hAnsi="Calibri" w:cs="Calibri"/>
          <w:lang w:val="es-BO" w:eastAsia="es-ES"/>
        </w:rPr>
        <w:t xml:space="preserve">llevó adelante el proceso de contratación para la </w:t>
      </w:r>
      <w:r w:rsidRPr="00DE180C">
        <w:rPr>
          <w:rFonts w:ascii="Calibri" w:hAnsi="Calibri" w:cs="Calibri"/>
          <w:b/>
          <w:lang w:val="es-BO" w:eastAsia="es-ES"/>
        </w:rPr>
        <w:t>ADQUISICIÓN DE XXXXXXXXXX</w:t>
      </w:r>
      <w:r w:rsidRPr="00DE180C">
        <w:rPr>
          <w:rFonts w:ascii="Calibri" w:hAnsi="Calibri" w:cs="Calibri"/>
          <w:lang w:val="es-BO" w:eastAsia="es-ES"/>
        </w:rPr>
        <w:t>,</w:t>
      </w:r>
      <w:r w:rsidRPr="00DE180C">
        <w:rPr>
          <w:rFonts w:ascii="Calibri" w:hAnsi="Calibri" w:cs="Calibri"/>
          <w:b/>
          <w:i/>
          <w:lang w:val="es-BO" w:eastAsia="es-ES"/>
        </w:rPr>
        <w:t xml:space="preserve"> </w:t>
      </w:r>
      <w:r w:rsidRPr="00DE180C">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E180C" w:rsidRPr="00DE180C" w:rsidRDefault="00DE180C" w:rsidP="00DE180C">
      <w:pPr>
        <w:jc w:val="both"/>
        <w:rPr>
          <w:rFonts w:ascii="Calibri" w:hAnsi="Calibri" w:cs="Calibri"/>
          <w:b/>
          <w:lang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b/>
          <w:lang w:val="es-ES_tradnl" w:eastAsia="es-ES"/>
        </w:rPr>
        <w:t>TERCERA.- (DOCUMENTOS DE CONTRATO).</w:t>
      </w:r>
      <w:r w:rsidRPr="00DE180C">
        <w:rPr>
          <w:rFonts w:ascii="Calibri" w:hAnsi="Calibri" w:cs="Calibri"/>
          <w:lang w:val="es-ES_tradnl" w:eastAsia="es-ES"/>
        </w:rPr>
        <w:t xml:space="preserve"> </w:t>
      </w: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Forman parte esencial del presente contrato, los documentos que se detallan a continuación y que tienen por finalidad complementarse mutuamente: </w:t>
      </w:r>
    </w:p>
    <w:p w:rsidR="00DE180C" w:rsidRPr="00DE180C" w:rsidRDefault="00DE180C" w:rsidP="00DE180C">
      <w:pPr>
        <w:jc w:val="both"/>
        <w:rPr>
          <w:rFonts w:ascii="Calibri" w:hAnsi="Calibri" w:cs="Calibri"/>
          <w:lang w:val="es-ES_tradnl" w:eastAsia="es-ES"/>
        </w:rPr>
      </w:pPr>
    </w:p>
    <w:p w:rsidR="00DE180C" w:rsidRPr="00DE180C" w:rsidRDefault="00DE180C" w:rsidP="00000A6E">
      <w:pPr>
        <w:numPr>
          <w:ilvl w:val="1"/>
          <w:numId w:val="40"/>
        </w:numPr>
        <w:contextualSpacing/>
        <w:jc w:val="both"/>
        <w:rPr>
          <w:rFonts w:ascii="Calibri" w:hAnsi="Calibri" w:cs="Calibri"/>
          <w:lang w:val="es-ES_tradnl" w:eastAsia="es-ES"/>
        </w:rPr>
      </w:pPr>
      <w:r w:rsidRPr="00DE180C">
        <w:rPr>
          <w:rFonts w:ascii="Calibri" w:hAnsi="Calibri" w:cs="Calibri"/>
          <w:lang w:val="es-ES_tradnl" w:eastAsia="es-ES"/>
        </w:rPr>
        <w:t>Especificaciones Técnicas</w:t>
      </w:r>
    </w:p>
    <w:p w:rsidR="00DE180C" w:rsidRPr="00DE180C" w:rsidRDefault="00DE180C" w:rsidP="00000A6E">
      <w:pPr>
        <w:numPr>
          <w:ilvl w:val="1"/>
          <w:numId w:val="40"/>
        </w:numPr>
        <w:contextualSpacing/>
        <w:jc w:val="both"/>
        <w:rPr>
          <w:rFonts w:ascii="Calibri" w:hAnsi="Calibri" w:cs="Calibri"/>
          <w:lang w:val="es-ES_tradnl" w:eastAsia="es-ES"/>
        </w:rPr>
      </w:pPr>
      <w:r w:rsidRPr="00DE180C">
        <w:rPr>
          <w:rFonts w:ascii="Calibri" w:hAnsi="Calibri" w:cs="Calibri"/>
          <w:lang w:val="es-ES_tradnl" w:eastAsia="es-ES"/>
        </w:rPr>
        <w:t>Propuesta Adjudicada.</w:t>
      </w:r>
    </w:p>
    <w:p w:rsidR="00DE180C" w:rsidRPr="00DE180C" w:rsidRDefault="00DE180C" w:rsidP="00000A6E">
      <w:pPr>
        <w:numPr>
          <w:ilvl w:val="1"/>
          <w:numId w:val="40"/>
        </w:numPr>
        <w:contextualSpacing/>
        <w:jc w:val="both"/>
        <w:rPr>
          <w:rFonts w:ascii="Calibri" w:hAnsi="Calibri" w:cs="Calibri"/>
          <w:lang w:val="es-ES_tradnl" w:eastAsia="es-ES"/>
        </w:rPr>
      </w:pPr>
      <w:r w:rsidRPr="00DE180C">
        <w:rPr>
          <w:rFonts w:ascii="Calibri" w:hAnsi="Calibri" w:cs="Calibri"/>
          <w:lang w:val="es-ES_tradnl" w:eastAsia="es-ES"/>
        </w:rPr>
        <w:t>Nota de adjudicación</w:t>
      </w:r>
    </w:p>
    <w:p w:rsidR="00DE180C" w:rsidRPr="00DE180C" w:rsidRDefault="00DE180C" w:rsidP="00000A6E">
      <w:pPr>
        <w:numPr>
          <w:ilvl w:val="1"/>
          <w:numId w:val="40"/>
        </w:numPr>
        <w:contextualSpacing/>
        <w:jc w:val="both"/>
        <w:rPr>
          <w:rFonts w:ascii="Calibri" w:hAnsi="Calibri" w:cs="Calibri"/>
          <w:lang w:val="es-ES_tradnl" w:eastAsia="es-ES"/>
        </w:rPr>
      </w:pPr>
      <w:r w:rsidRPr="00DE180C">
        <w:rPr>
          <w:rFonts w:ascii="Calibri" w:hAnsi="Calibri" w:cs="Calibri"/>
          <w:lang w:val="es-ES_tradnl" w:eastAsia="es-ES"/>
        </w:rPr>
        <w:t>Número de Identificación Tributaria N°XXXXXXXX</w:t>
      </w:r>
    </w:p>
    <w:p w:rsidR="00DE180C" w:rsidRPr="00DE180C" w:rsidRDefault="00DE180C" w:rsidP="00000A6E">
      <w:pPr>
        <w:numPr>
          <w:ilvl w:val="1"/>
          <w:numId w:val="40"/>
        </w:numPr>
        <w:contextualSpacing/>
        <w:jc w:val="both"/>
        <w:rPr>
          <w:rFonts w:ascii="Calibri" w:hAnsi="Calibri" w:cs="Calibri"/>
          <w:lang w:val="es-ES_tradnl" w:eastAsia="es-ES"/>
        </w:rPr>
      </w:pPr>
      <w:r w:rsidRPr="00DE180C">
        <w:rPr>
          <w:rFonts w:ascii="Calibri" w:hAnsi="Calibri" w:cs="Calibri"/>
          <w:lang w:val="es-ES_tradnl" w:eastAsia="es-ES"/>
        </w:rPr>
        <w:t>Garantías</w:t>
      </w:r>
    </w:p>
    <w:p w:rsidR="00DE180C" w:rsidRPr="00DE180C" w:rsidRDefault="00DE180C" w:rsidP="00000A6E">
      <w:pPr>
        <w:numPr>
          <w:ilvl w:val="1"/>
          <w:numId w:val="40"/>
        </w:numPr>
        <w:contextualSpacing/>
        <w:jc w:val="both"/>
        <w:rPr>
          <w:rFonts w:ascii="Calibri" w:hAnsi="Calibri" w:cs="Calibri"/>
          <w:lang w:val="es-ES_tradnl" w:eastAsia="es-ES"/>
        </w:rPr>
      </w:pPr>
      <w:r w:rsidRPr="00DE180C">
        <w:rPr>
          <w:rFonts w:ascii="Calibri" w:hAnsi="Calibri" w:cs="Calibri"/>
          <w:lang w:val="es-ES_tradnl" w:eastAsia="es-ES"/>
        </w:rPr>
        <w:t>Certificado de no adeudos al Sistema Integral de Pensiones</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b/>
          <w:lang w:eastAsia="es-ES"/>
        </w:rPr>
      </w:pPr>
      <w:r w:rsidRPr="00DE180C">
        <w:rPr>
          <w:rFonts w:ascii="Calibri" w:hAnsi="Calibri" w:cs="Calibri"/>
          <w:b/>
          <w:lang w:val="es-ES_tradnl" w:eastAsia="es-ES"/>
        </w:rPr>
        <w:t xml:space="preserve">CUARTA.- </w:t>
      </w:r>
      <w:r w:rsidRPr="00DE180C">
        <w:rPr>
          <w:rFonts w:ascii="Calibri" w:hAnsi="Calibri" w:cs="Calibri"/>
          <w:b/>
          <w:lang w:eastAsia="es-ES"/>
        </w:rPr>
        <w:t>(LEGISLACIÓN APLICABLE AL CONTRATO)</w:t>
      </w:r>
    </w:p>
    <w:p w:rsidR="00DE180C" w:rsidRPr="00DE180C" w:rsidRDefault="00DE180C" w:rsidP="00DE180C">
      <w:pPr>
        <w:jc w:val="both"/>
        <w:rPr>
          <w:rFonts w:ascii="Calibri" w:hAnsi="Calibri" w:cs="Calibri"/>
          <w:b/>
          <w:lang w:eastAsia="es-ES"/>
        </w:rPr>
      </w:pPr>
    </w:p>
    <w:p w:rsidR="00DE180C" w:rsidRPr="00DE180C" w:rsidRDefault="00DE180C" w:rsidP="00DE180C">
      <w:pPr>
        <w:jc w:val="both"/>
        <w:rPr>
          <w:rFonts w:ascii="Calibri" w:hAnsi="Calibri" w:cs="Calibri"/>
          <w:lang w:eastAsia="es-ES"/>
        </w:rPr>
      </w:pPr>
      <w:r w:rsidRPr="00DE180C">
        <w:rPr>
          <w:rFonts w:ascii="Calibri" w:hAnsi="Calibri" w:cs="Calibri"/>
          <w:lang w:eastAsia="es-ES"/>
        </w:rPr>
        <w:t>El presente Contrato se celebra al amparo de las siguientes disposiciones normativas:</w:t>
      </w:r>
    </w:p>
    <w:p w:rsidR="00DE180C" w:rsidRPr="00DE180C" w:rsidRDefault="00DE180C" w:rsidP="00DE180C">
      <w:pPr>
        <w:jc w:val="both"/>
        <w:rPr>
          <w:rFonts w:ascii="Calibri" w:hAnsi="Calibri" w:cs="Calibri"/>
          <w:lang w:eastAsia="es-ES"/>
        </w:rPr>
      </w:pPr>
    </w:p>
    <w:p w:rsidR="00DE180C" w:rsidRPr="00DE180C" w:rsidRDefault="00DE180C" w:rsidP="00000A6E">
      <w:pPr>
        <w:numPr>
          <w:ilvl w:val="1"/>
          <w:numId w:val="41"/>
        </w:numPr>
        <w:contextualSpacing/>
        <w:jc w:val="both"/>
        <w:rPr>
          <w:rFonts w:ascii="Calibri" w:hAnsi="Calibri" w:cs="Calibri"/>
          <w:lang w:eastAsia="es-ES"/>
        </w:rPr>
      </w:pPr>
      <w:r w:rsidRPr="00DE180C">
        <w:rPr>
          <w:rFonts w:ascii="Calibri" w:hAnsi="Calibri" w:cs="Calibri"/>
          <w:lang w:eastAsia="es-ES"/>
        </w:rPr>
        <w:t>Legislación aplicable:</w:t>
      </w:r>
    </w:p>
    <w:p w:rsidR="00DE180C" w:rsidRPr="00DE180C" w:rsidRDefault="00DE180C" w:rsidP="00DE180C">
      <w:pPr>
        <w:ind w:left="360"/>
        <w:contextualSpacing/>
        <w:jc w:val="both"/>
        <w:rPr>
          <w:rFonts w:ascii="Calibri" w:hAnsi="Calibri" w:cs="Calibri"/>
          <w:lang w:eastAsia="es-ES"/>
        </w:rPr>
      </w:pPr>
    </w:p>
    <w:p w:rsidR="00DE180C" w:rsidRPr="00DE180C" w:rsidRDefault="00DE180C" w:rsidP="00DE180C">
      <w:pPr>
        <w:ind w:left="360"/>
        <w:jc w:val="both"/>
        <w:rPr>
          <w:rFonts w:ascii="Calibri" w:hAnsi="Calibri" w:cs="Calibri"/>
          <w:lang w:eastAsia="es-ES"/>
        </w:rPr>
      </w:pPr>
      <w:r w:rsidRPr="00DE180C">
        <w:rPr>
          <w:rFonts w:ascii="Calibri" w:hAnsi="Calibri" w:cs="Calibri"/>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w:t>
      </w:r>
    </w:p>
    <w:p w:rsidR="00DE180C" w:rsidRPr="00DE180C" w:rsidRDefault="00DE180C" w:rsidP="00DE180C">
      <w:pPr>
        <w:ind w:left="360"/>
        <w:jc w:val="both"/>
        <w:rPr>
          <w:rFonts w:ascii="Calibri" w:hAnsi="Calibri" w:cs="Calibri"/>
          <w:lang w:eastAsia="es-ES"/>
        </w:rPr>
      </w:pPr>
    </w:p>
    <w:p w:rsidR="00DE180C" w:rsidRPr="00DE180C" w:rsidRDefault="00DE180C" w:rsidP="00DE180C">
      <w:pPr>
        <w:jc w:val="both"/>
        <w:rPr>
          <w:rFonts w:ascii="Calibri" w:hAnsi="Calibri" w:cs="Calibri"/>
          <w:lang w:eastAsia="es-ES"/>
        </w:rPr>
      </w:pPr>
      <w:r w:rsidRPr="00DE180C">
        <w:rPr>
          <w:rFonts w:ascii="Calibri" w:hAnsi="Calibri" w:cs="Calibri"/>
          <w:lang w:eastAsia="es-ES"/>
        </w:rPr>
        <w:t>4.2. Naturaleza del Contrato:</w:t>
      </w:r>
    </w:p>
    <w:p w:rsidR="00DE180C" w:rsidRPr="00DE180C" w:rsidRDefault="00DE180C" w:rsidP="00DE180C">
      <w:pPr>
        <w:jc w:val="both"/>
        <w:rPr>
          <w:rFonts w:ascii="Calibri" w:hAnsi="Calibri" w:cs="Calibri"/>
          <w:lang w:eastAsia="es-ES"/>
        </w:rPr>
      </w:pPr>
    </w:p>
    <w:p w:rsidR="00DE180C" w:rsidRPr="00DE180C" w:rsidRDefault="00DE180C" w:rsidP="00DE180C">
      <w:pPr>
        <w:ind w:left="426"/>
        <w:jc w:val="both"/>
        <w:rPr>
          <w:rFonts w:ascii="Calibri" w:hAnsi="Calibri" w:cs="Calibri"/>
          <w:lang w:eastAsia="es-ES"/>
        </w:rPr>
      </w:pPr>
      <w:r w:rsidRPr="00DE180C">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DE180C" w:rsidRPr="00DE180C" w:rsidRDefault="00DE180C" w:rsidP="00DE180C">
      <w:pPr>
        <w:jc w:val="both"/>
        <w:rPr>
          <w:rFonts w:ascii="Calibri" w:hAnsi="Calibri" w:cs="Calibri"/>
          <w:b/>
          <w:lang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b/>
          <w:lang w:val="es-ES_tradnl" w:eastAsia="es-ES"/>
        </w:rPr>
        <w:t>QUINTA.- (IDIOMA).</w:t>
      </w:r>
      <w:r w:rsidRPr="00DE180C">
        <w:rPr>
          <w:rFonts w:ascii="Calibri" w:hAnsi="Calibri" w:cs="Calibri"/>
          <w:lang w:val="es-ES_tradnl" w:eastAsia="es-ES"/>
        </w:rPr>
        <w:t xml:space="preserve">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El presente Contrato y toda la documentación aplicable al mismo y la que emerja de la adquisición, debe ser elaborada en idioma español.</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SEXTA.- (OBJETO DEL CONTRATO).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objeto del presente contrato es la </w:t>
      </w:r>
      <w:r w:rsidRPr="00DE180C">
        <w:rPr>
          <w:rFonts w:ascii="Calibri" w:hAnsi="Calibri" w:cs="Calibri"/>
          <w:b/>
          <w:lang w:val="es-ES_tradnl" w:eastAsia="es-ES"/>
        </w:rPr>
        <w:t>ADQUISICIÓN DE XXXXXXXXXX</w:t>
      </w:r>
      <w:r w:rsidRPr="00DE180C">
        <w:rPr>
          <w:rFonts w:ascii="Calibri" w:hAnsi="Calibri" w:cs="Calibri"/>
          <w:lang w:val="es-ES_tradnl" w:eastAsia="es-ES"/>
        </w:rPr>
        <w:t xml:space="preserve"> de acuerdo al siguiente detalle:</w:t>
      </w:r>
    </w:p>
    <w:p w:rsidR="00DE180C" w:rsidRPr="00DE180C" w:rsidRDefault="00DE180C" w:rsidP="00DE180C">
      <w:pPr>
        <w:jc w:val="both"/>
        <w:rPr>
          <w:rFonts w:ascii="Calibri" w:hAnsi="Calibri" w:cs="Calibri"/>
          <w:lang w:val="es-ES_tradnl" w:eastAsia="es-ES"/>
        </w:rPr>
      </w:pPr>
    </w:p>
    <w:tbl>
      <w:tblPr>
        <w:tblW w:w="5230" w:type="dxa"/>
        <w:jc w:val="center"/>
        <w:tblCellMar>
          <w:left w:w="70" w:type="dxa"/>
          <w:right w:w="70" w:type="dxa"/>
        </w:tblCellMar>
        <w:tblLook w:val="04A0"/>
      </w:tblPr>
      <w:tblGrid>
        <w:gridCol w:w="654"/>
        <w:gridCol w:w="1946"/>
        <w:gridCol w:w="1025"/>
        <w:gridCol w:w="1605"/>
      </w:tblGrid>
      <w:tr w:rsidR="00DE180C" w:rsidRPr="00DE180C" w:rsidTr="00505E8D">
        <w:trPr>
          <w:trHeight w:val="437"/>
          <w:jc w:val="center"/>
        </w:trPr>
        <w:tc>
          <w:tcPr>
            <w:tcW w:w="654" w:type="dxa"/>
            <w:tcBorders>
              <w:top w:val="single" w:sz="12" w:space="0" w:color="auto"/>
              <w:left w:val="single" w:sz="12" w:space="0" w:color="auto"/>
              <w:bottom w:val="single" w:sz="12" w:space="0" w:color="auto"/>
              <w:right w:val="single" w:sz="4" w:space="0" w:color="auto"/>
            </w:tcBorders>
            <w:shd w:val="clear" w:color="auto" w:fill="8DB3E2" w:themeFill="text2" w:themeFillTint="66"/>
            <w:vAlign w:val="center"/>
            <w:hideMark/>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val="es-ES_tradnl" w:eastAsia="es-BO"/>
              </w:rPr>
              <w:t>ITEM Nº</w:t>
            </w:r>
          </w:p>
        </w:tc>
        <w:tc>
          <w:tcPr>
            <w:tcW w:w="1946" w:type="dxa"/>
            <w:tcBorders>
              <w:top w:val="single" w:sz="12" w:space="0" w:color="auto"/>
              <w:left w:val="single" w:sz="4" w:space="0" w:color="auto"/>
              <w:bottom w:val="single" w:sz="12" w:space="0" w:color="auto"/>
              <w:right w:val="single" w:sz="2" w:space="0" w:color="auto"/>
            </w:tcBorders>
            <w:shd w:val="clear" w:color="auto" w:fill="8DB3E2" w:themeFill="text2" w:themeFillTint="66"/>
            <w:vAlign w:val="center"/>
            <w:hideMark/>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val="es-ES_tradnl" w:eastAsia="es-BO"/>
              </w:rPr>
              <w:t xml:space="preserve">DESCRIPCION </w:t>
            </w:r>
          </w:p>
        </w:tc>
        <w:tc>
          <w:tcPr>
            <w:tcW w:w="1025" w:type="dxa"/>
            <w:tcBorders>
              <w:top w:val="single" w:sz="12" w:space="0" w:color="auto"/>
              <w:left w:val="single" w:sz="2" w:space="0" w:color="auto"/>
              <w:bottom w:val="single" w:sz="12" w:space="0" w:color="auto"/>
              <w:right w:val="single" w:sz="4" w:space="0" w:color="auto"/>
            </w:tcBorders>
            <w:shd w:val="clear" w:color="auto" w:fill="8DB3E2" w:themeFill="text2" w:themeFillTint="66"/>
            <w:vAlign w:val="center"/>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eastAsia="es-BO"/>
              </w:rPr>
              <w:t>CANTIDAD</w:t>
            </w:r>
          </w:p>
        </w:tc>
        <w:tc>
          <w:tcPr>
            <w:tcW w:w="1605"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eastAsia="es-BO"/>
              </w:rPr>
              <w:t>UNIDAD DE MEDIDA</w:t>
            </w:r>
          </w:p>
        </w:tc>
      </w:tr>
      <w:tr w:rsidR="00DE180C" w:rsidRPr="00DE180C" w:rsidTr="00505E8D">
        <w:trPr>
          <w:trHeight w:hRule="exact" w:val="383"/>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XXXX</w:t>
            </w:r>
          </w:p>
        </w:tc>
        <w:tc>
          <w:tcPr>
            <w:tcW w:w="1946" w:type="dxa"/>
            <w:tcBorders>
              <w:top w:val="single" w:sz="12" w:space="0" w:color="auto"/>
              <w:left w:val="nil"/>
              <w:bottom w:val="single" w:sz="12" w:space="0" w:color="auto"/>
              <w:right w:val="single" w:sz="2" w:space="0" w:color="auto"/>
            </w:tcBorders>
            <w:shd w:val="clear" w:color="auto" w:fill="auto"/>
            <w:vAlign w:val="center"/>
          </w:tcPr>
          <w:p w:rsidR="00DE180C" w:rsidRPr="00DE180C" w:rsidRDefault="00DE180C" w:rsidP="00DE180C">
            <w:pPr>
              <w:jc w:val="center"/>
              <w:rPr>
                <w:rFonts w:ascii="Calibri" w:hAnsi="Calibri" w:cs="Calibri"/>
                <w:sz w:val="18"/>
                <w:szCs w:val="18"/>
                <w:lang w:val="es-BO" w:eastAsia="es-BO"/>
              </w:rPr>
            </w:pPr>
            <w:r>
              <w:rPr>
                <w:rFonts w:ascii="Calibri" w:hAnsi="Calibri" w:cs="Calibri"/>
                <w:sz w:val="18"/>
                <w:szCs w:val="18"/>
                <w:lang w:val="es-BO" w:eastAsia="es-BO"/>
              </w:rPr>
              <w:t>XXXXXXXXXXXXXXXX</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XXXX</w:t>
            </w:r>
          </w:p>
        </w:tc>
        <w:tc>
          <w:tcPr>
            <w:tcW w:w="1605" w:type="dxa"/>
            <w:tcBorders>
              <w:top w:val="single" w:sz="12" w:space="0" w:color="auto"/>
              <w:left w:val="single" w:sz="4" w:space="0" w:color="auto"/>
              <w:bottom w:val="single" w:sz="12" w:space="0" w:color="auto"/>
              <w:right w:val="single" w:sz="4" w:space="0" w:color="auto"/>
            </w:tcBorders>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XXXXXXXXX</w:t>
            </w:r>
          </w:p>
        </w:tc>
      </w:tr>
    </w:tbl>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Que en adelante se denominarán los </w:t>
      </w:r>
      <w:r w:rsidRPr="00DE180C">
        <w:rPr>
          <w:rFonts w:ascii="Calibri" w:hAnsi="Calibri" w:cs="Calibri"/>
          <w:b/>
          <w:lang w:val="es-ES_tradnl" w:eastAsia="es-ES"/>
        </w:rPr>
        <w:t>BIENES</w:t>
      </w:r>
      <w:r w:rsidRPr="00DE180C">
        <w:rPr>
          <w:rFonts w:ascii="Calibri" w:hAnsi="Calibri" w:cs="Calibri"/>
          <w:lang w:val="es-ES_tradnl" w:eastAsia="es-ES"/>
        </w:rPr>
        <w:t xml:space="preserve">, suministrados por el </w:t>
      </w:r>
      <w:r w:rsidRPr="00DE180C">
        <w:rPr>
          <w:rFonts w:ascii="Calibri" w:hAnsi="Calibri" w:cs="Calibri"/>
          <w:b/>
          <w:lang w:val="es-ES_tradnl" w:eastAsia="es-ES"/>
        </w:rPr>
        <w:t xml:space="preserve">PROVEEDOR </w:t>
      </w:r>
      <w:r w:rsidRPr="00DE180C">
        <w:rPr>
          <w:rFonts w:ascii="Calibri" w:hAnsi="Calibri" w:cs="Calibri"/>
          <w:lang w:val="es-ES_tradnl" w:eastAsia="es-ES"/>
        </w:rPr>
        <w:t>de conformidad con los términos de referencia, la Propuesta Adjudicada y con estricta y absoluta sujeción al presente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SÉPTIMA.- (VIGENCIA Y PLAZO DE ADQUISICIÓN).</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7.1. Vigencia:</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El presente contrato entrará en vigencia desde el día de su  suscripción por ambas Partes.</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7.2. Plazo:</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bCs/>
          <w:lang w:val="es-ES_tradnl" w:eastAsia="es-ES"/>
        </w:rPr>
        <w:t xml:space="preserve">PROVEEDOR </w:t>
      </w:r>
      <w:r w:rsidRPr="00DE180C">
        <w:rPr>
          <w:rFonts w:ascii="Calibri" w:hAnsi="Calibri" w:cs="Calibri"/>
          <w:lang w:val="es-ES_tradnl" w:eastAsia="es-ES"/>
        </w:rPr>
        <w:t xml:space="preserve">entregará los </w:t>
      </w:r>
      <w:r w:rsidRPr="00DE180C">
        <w:rPr>
          <w:rFonts w:ascii="Calibri" w:hAnsi="Calibri" w:cs="Calibri"/>
          <w:b/>
          <w:lang w:val="es-ES_tradnl" w:eastAsia="es-ES"/>
        </w:rPr>
        <w:t>BIENES</w:t>
      </w:r>
      <w:r w:rsidRPr="00DE180C">
        <w:rPr>
          <w:rFonts w:ascii="Calibri" w:hAnsi="Calibri" w:cs="Calibri"/>
          <w:lang w:val="es-ES_tradnl" w:eastAsia="es-ES"/>
        </w:rPr>
        <w:t xml:space="preserve"> en estricto apego a la propuesta adjudicada y las especificaciones técnicas en el plazo de treinta (30) días calendario como máximo a partir del día siguiente hábil de la suscripción del contrato, pudiendo ser menor de acuerdo al </w:t>
      </w:r>
      <w:r w:rsidRPr="00DE180C">
        <w:rPr>
          <w:rFonts w:ascii="Calibri" w:hAnsi="Calibri" w:cs="Calibri"/>
          <w:b/>
          <w:lang w:val="es-ES_tradnl" w:eastAsia="es-ES"/>
        </w:rPr>
        <w:t>PROVEEDOR</w:t>
      </w:r>
      <w:r w:rsidRPr="00DE180C">
        <w:rPr>
          <w:rFonts w:ascii="Calibri" w:hAnsi="Calibri" w:cs="Calibri"/>
          <w:lang w:val="es-ES_tradnl" w:eastAsia="es-ES"/>
        </w:rPr>
        <w:t xml:space="preserve">.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OCTAVA.- (MONTO DEL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monto total propuesto y aceptado por ambas Partes para la ejecución del objeto del presente contrato es de: </w:t>
      </w:r>
      <w:r w:rsidRPr="00DE180C">
        <w:rPr>
          <w:rFonts w:ascii="Calibri" w:hAnsi="Calibri" w:cs="Calibri"/>
          <w:b/>
          <w:lang w:val="es-ES_tradnl" w:eastAsia="es-ES"/>
        </w:rPr>
        <w:t xml:space="preserve">Bs. </w:t>
      </w:r>
      <w:r>
        <w:rPr>
          <w:rFonts w:ascii="Calibri" w:hAnsi="Calibri" w:cs="Calibri"/>
          <w:b/>
          <w:lang w:val="es-ES_tradnl" w:eastAsia="es-ES"/>
        </w:rPr>
        <w:t>XXXXXXXXX</w:t>
      </w:r>
      <w:r w:rsidRPr="00DE180C">
        <w:rPr>
          <w:rFonts w:ascii="Calibri" w:hAnsi="Calibri" w:cs="Calibri"/>
          <w:b/>
          <w:lang w:val="es-ES_tradnl" w:eastAsia="es-ES"/>
        </w:rPr>
        <w:t xml:space="preserve"> (</w:t>
      </w:r>
      <w:r>
        <w:rPr>
          <w:rFonts w:ascii="Calibri" w:hAnsi="Calibri" w:cs="Calibri"/>
          <w:b/>
          <w:lang w:val="es-ES_tradnl" w:eastAsia="es-ES"/>
        </w:rPr>
        <w:t xml:space="preserve">XXXXXXXXXXXXXXXXXXXXXXXX </w:t>
      </w:r>
      <w:r w:rsidRPr="00DE180C">
        <w:rPr>
          <w:rFonts w:ascii="Calibri" w:hAnsi="Calibri" w:cs="Calibri"/>
          <w:b/>
          <w:lang w:val="es-ES_tradnl" w:eastAsia="es-ES"/>
        </w:rPr>
        <w:t xml:space="preserve"> 00/100 Bolivianos)</w:t>
      </w:r>
      <w:r w:rsidRPr="00DE180C">
        <w:rPr>
          <w:rFonts w:ascii="Calibri" w:hAnsi="Calibri" w:cs="Calibri"/>
          <w:lang w:val="es-ES_tradnl" w:eastAsia="es-ES"/>
        </w:rPr>
        <w:t xml:space="preserve"> de acuerdo al siguiente detalle:</w:t>
      </w:r>
    </w:p>
    <w:p w:rsidR="00DE180C" w:rsidRPr="00DE180C" w:rsidRDefault="00DE180C" w:rsidP="00DE180C">
      <w:pPr>
        <w:jc w:val="both"/>
        <w:rPr>
          <w:rFonts w:ascii="Calibri" w:hAnsi="Calibri" w:cs="Calibri"/>
          <w:lang w:val="es-ES_tradnl" w:eastAsia="es-ES"/>
        </w:rPr>
      </w:pPr>
    </w:p>
    <w:tbl>
      <w:tblPr>
        <w:tblW w:w="8522" w:type="dxa"/>
        <w:jc w:val="center"/>
        <w:tblCellMar>
          <w:left w:w="70" w:type="dxa"/>
          <w:right w:w="70" w:type="dxa"/>
        </w:tblCellMar>
        <w:tblLook w:val="04A0"/>
      </w:tblPr>
      <w:tblGrid>
        <w:gridCol w:w="694"/>
        <w:gridCol w:w="3055"/>
        <w:gridCol w:w="1025"/>
        <w:gridCol w:w="1112"/>
        <w:gridCol w:w="1385"/>
        <w:gridCol w:w="1251"/>
      </w:tblGrid>
      <w:tr w:rsidR="00DE180C" w:rsidRPr="00DE180C" w:rsidTr="00505E8D">
        <w:trPr>
          <w:trHeight w:val="437"/>
          <w:jc w:val="center"/>
        </w:trPr>
        <w:tc>
          <w:tcPr>
            <w:tcW w:w="694" w:type="dxa"/>
            <w:tcBorders>
              <w:top w:val="single" w:sz="12" w:space="0" w:color="auto"/>
              <w:left w:val="single" w:sz="12" w:space="0" w:color="auto"/>
              <w:bottom w:val="single" w:sz="12" w:space="0" w:color="auto"/>
              <w:right w:val="single" w:sz="4" w:space="0" w:color="auto"/>
            </w:tcBorders>
            <w:shd w:val="clear" w:color="auto" w:fill="8DB3E2" w:themeFill="text2" w:themeFillTint="66"/>
            <w:vAlign w:val="center"/>
            <w:hideMark/>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val="es-ES_tradnl" w:eastAsia="es-BO"/>
              </w:rPr>
              <w:t>ITEM Nº</w:t>
            </w:r>
          </w:p>
        </w:tc>
        <w:tc>
          <w:tcPr>
            <w:tcW w:w="3055" w:type="dxa"/>
            <w:tcBorders>
              <w:top w:val="single" w:sz="12" w:space="0" w:color="auto"/>
              <w:left w:val="single" w:sz="4" w:space="0" w:color="auto"/>
              <w:bottom w:val="single" w:sz="12" w:space="0" w:color="auto"/>
              <w:right w:val="single" w:sz="2" w:space="0" w:color="auto"/>
            </w:tcBorders>
            <w:shd w:val="clear" w:color="auto" w:fill="8DB3E2" w:themeFill="text2" w:themeFillTint="66"/>
            <w:vAlign w:val="center"/>
            <w:hideMark/>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val="es-ES_tradnl" w:eastAsia="es-BO"/>
              </w:rPr>
              <w:t xml:space="preserve">DESCRIPCION </w:t>
            </w:r>
          </w:p>
        </w:tc>
        <w:tc>
          <w:tcPr>
            <w:tcW w:w="1025" w:type="dxa"/>
            <w:tcBorders>
              <w:top w:val="single" w:sz="12" w:space="0" w:color="auto"/>
              <w:left w:val="single" w:sz="2" w:space="0" w:color="auto"/>
              <w:bottom w:val="single" w:sz="12" w:space="0" w:color="auto"/>
              <w:right w:val="single" w:sz="4" w:space="0" w:color="auto"/>
            </w:tcBorders>
            <w:shd w:val="clear" w:color="auto" w:fill="8DB3E2" w:themeFill="text2" w:themeFillTint="66"/>
            <w:vAlign w:val="center"/>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eastAsia="es-BO"/>
              </w:rPr>
              <w:t>CANTIDAD</w:t>
            </w:r>
          </w:p>
        </w:tc>
        <w:tc>
          <w:tcPr>
            <w:tcW w:w="1112"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eastAsia="es-BO"/>
              </w:rPr>
              <w:t>UNIDAD DE MEDIDA</w:t>
            </w:r>
          </w:p>
        </w:tc>
        <w:tc>
          <w:tcPr>
            <w:tcW w:w="1385"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hideMark/>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eastAsia="es-BO"/>
              </w:rPr>
              <w:t>PRECIO UNITARIO (Bs.)</w:t>
            </w:r>
          </w:p>
        </w:tc>
        <w:tc>
          <w:tcPr>
            <w:tcW w:w="1251"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rsidR="00DE180C" w:rsidRPr="00DE180C" w:rsidRDefault="00DE180C" w:rsidP="00DE180C">
            <w:pPr>
              <w:jc w:val="center"/>
              <w:rPr>
                <w:rFonts w:ascii="Calibri" w:hAnsi="Calibri" w:cs="Calibri"/>
                <w:b/>
                <w:bCs/>
                <w:sz w:val="16"/>
                <w:szCs w:val="16"/>
                <w:lang w:eastAsia="es-BO"/>
              </w:rPr>
            </w:pPr>
            <w:r w:rsidRPr="00DE180C">
              <w:rPr>
                <w:rFonts w:ascii="Calibri" w:hAnsi="Calibri" w:cs="Calibri"/>
                <w:b/>
                <w:bCs/>
                <w:sz w:val="16"/>
                <w:szCs w:val="16"/>
                <w:lang w:eastAsia="es-BO"/>
              </w:rPr>
              <w:t>PRECIO TOTAL</w:t>
            </w:r>
          </w:p>
          <w:p w:rsidR="00DE180C" w:rsidRPr="00DE180C" w:rsidRDefault="00DE180C" w:rsidP="00DE180C">
            <w:pPr>
              <w:jc w:val="center"/>
              <w:rPr>
                <w:rFonts w:ascii="Calibri" w:hAnsi="Calibri" w:cs="Calibri"/>
                <w:b/>
                <w:bCs/>
                <w:sz w:val="16"/>
                <w:szCs w:val="16"/>
                <w:lang w:val="es-ES_tradnl" w:eastAsia="es-BO"/>
              </w:rPr>
            </w:pPr>
            <w:r w:rsidRPr="00DE180C">
              <w:rPr>
                <w:rFonts w:ascii="Calibri" w:hAnsi="Calibri" w:cs="Calibri"/>
                <w:b/>
                <w:bCs/>
                <w:sz w:val="16"/>
                <w:szCs w:val="16"/>
                <w:lang w:eastAsia="es-BO"/>
              </w:rPr>
              <w:t>(Bs.)</w:t>
            </w:r>
          </w:p>
        </w:tc>
      </w:tr>
      <w:tr w:rsidR="00DE180C" w:rsidRPr="00DE180C" w:rsidTr="00505E8D">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w:t>
            </w:r>
          </w:p>
        </w:tc>
        <w:tc>
          <w:tcPr>
            <w:tcW w:w="3055" w:type="dxa"/>
            <w:tcBorders>
              <w:top w:val="single" w:sz="12" w:space="0" w:color="auto"/>
              <w:left w:val="nil"/>
              <w:bottom w:val="single" w:sz="12" w:space="0" w:color="auto"/>
              <w:right w:val="single" w:sz="2" w:space="0" w:color="auto"/>
            </w:tcBorders>
            <w:shd w:val="clear" w:color="auto" w:fill="auto"/>
            <w:vAlign w:val="center"/>
          </w:tcPr>
          <w:p w:rsidR="00DE180C" w:rsidRPr="00DE180C" w:rsidRDefault="00DE180C" w:rsidP="00DE180C">
            <w:pPr>
              <w:jc w:val="center"/>
              <w:rPr>
                <w:rFonts w:ascii="Calibri" w:hAnsi="Calibri" w:cs="Calibri"/>
                <w:sz w:val="18"/>
                <w:szCs w:val="18"/>
                <w:lang w:val="es-BO" w:eastAsia="es-BO"/>
              </w:rPr>
            </w:pPr>
            <w:r>
              <w:rPr>
                <w:rFonts w:ascii="Calibri" w:hAnsi="Calibri" w:cs="Calibri"/>
                <w:sz w:val="18"/>
                <w:szCs w:val="18"/>
                <w:lang w:val="es-BO" w:eastAsia="es-BO"/>
              </w:rPr>
              <w:t>XXXXXXXXXXXXXXXXXXXXX</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XX</w:t>
            </w:r>
          </w:p>
        </w:tc>
        <w:tc>
          <w:tcPr>
            <w:tcW w:w="1112" w:type="dxa"/>
            <w:tcBorders>
              <w:top w:val="single" w:sz="12" w:space="0" w:color="auto"/>
              <w:left w:val="single" w:sz="4" w:space="0" w:color="auto"/>
              <w:bottom w:val="single" w:sz="12" w:space="0" w:color="auto"/>
              <w:right w:val="single" w:sz="4" w:space="0" w:color="auto"/>
            </w:tcBorders>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XXXXX</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XXXXXX</w:t>
            </w:r>
          </w:p>
        </w:tc>
        <w:tc>
          <w:tcPr>
            <w:tcW w:w="1251" w:type="dxa"/>
            <w:tcBorders>
              <w:top w:val="single" w:sz="12" w:space="0" w:color="auto"/>
              <w:left w:val="nil"/>
              <w:bottom w:val="single" w:sz="12" w:space="0" w:color="auto"/>
              <w:right w:val="single" w:sz="4" w:space="0" w:color="auto"/>
            </w:tcBorders>
            <w:vAlign w:val="center"/>
          </w:tcPr>
          <w:p w:rsidR="00DE180C" w:rsidRPr="00DE180C" w:rsidRDefault="00DE180C" w:rsidP="00DE180C">
            <w:pPr>
              <w:jc w:val="center"/>
              <w:rPr>
                <w:rFonts w:ascii="Calibri" w:hAnsi="Calibri" w:cs="Calibri"/>
                <w:color w:val="000000"/>
                <w:sz w:val="16"/>
                <w:szCs w:val="16"/>
                <w:lang w:eastAsia="es-BO"/>
              </w:rPr>
            </w:pPr>
            <w:r>
              <w:rPr>
                <w:rFonts w:ascii="Calibri" w:hAnsi="Calibri" w:cs="Calibri"/>
                <w:color w:val="000000"/>
                <w:sz w:val="16"/>
                <w:szCs w:val="16"/>
                <w:lang w:eastAsia="es-BO"/>
              </w:rPr>
              <w:t>XXXXXXXXX</w:t>
            </w:r>
          </w:p>
        </w:tc>
      </w:tr>
    </w:tbl>
    <w:p w:rsidR="00DE180C" w:rsidRPr="00DE180C" w:rsidRDefault="00DE180C" w:rsidP="00DE180C">
      <w:pPr>
        <w:widowControl w:val="0"/>
        <w:jc w:val="both"/>
        <w:rPr>
          <w:rFonts w:ascii="Calibri" w:hAnsi="Calibri" w:cs="Calibri"/>
          <w:lang w:val="es-ES_tradnl" w:eastAsia="es-ES"/>
        </w:rPr>
      </w:pPr>
    </w:p>
    <w:p w:rsidR="00DE180C" w:rsidRPr="00DE180C" w:rsidRDefault="00DE180C" w:rsidP="00DE180C">
      <w:pPr>
        <w:widowControl w:val="0"/>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PROVEEDOR</w:t>
      </w:r>
      <w:r w:rsidRPr="00DE180C">
        <w:rPr>
          <w:rFonts w:ascii="Calibri" w:hAnsi="Calibri" w:cs="Calibri"/>
          <w:lang w:val="es-ES_tradnl" w:eastAsia="es-ES"/>
        </w:rPr>
        <w:t xml:space="preserve"> declara que, el precio establecido en el Contrato comprende todos los componentes, accesorios, </w:t>
      </w:r>
      <w:r w:rsidRPr="00DE180C">
        <w:rPr>
          <w:rFonts w:ascii="Calibri" w:hAnsi="Calibri" w:cs="Calibri"/>
          <w:lang w:val="es-ES_tradnl" w:eastAsia="es-ES"/>
        </w:rPr>
        <w:lastRenderedPageBreak/>
        <w:t xml:space="preserve">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DE180C">
        <w:rPr>
          <w:rFonts w:ascii="Calibri" w:hAnsi="Calibri" w:cs="Calibri"/>
          <w:b/>
          <w:lang w:val="es-ES_tradnl" w:eastAsia="es-ES"/>
        </w:rPr>
        <w:t>ENTIDAD</w:t>
      </w:r>
      <w:r w:rsidRPr="00DE180C">
        <w:rPr>
          <w:rFonts w:ascii="Calibri" w:hAnsi="Calibri" w:cs="Calibri"/>
          <w:lang w:val="es-ES_tradnl" w:eastAsia="es-ES"/>
        </w:rPr>
        <w:t>.</w:t>
      </w:r>
    </w:p>
    <w:p w:rsidR="00DE180C" w:rsidRPr="00DE180C" w:rsidRDefault="00DE180C" w:rsidP="00DE180C">
      <w:pPr>
        <w:widowControl w:val="0"/>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Este monto también comprende todos los costos de verificación, transporte, impuestos aranceles, gastos de seguro de los </w:t>
      </w:r>
      <w:r w:rsidRPr="00DE180C">
        <w:rPr>
          <w:rFonts w:ascii="Calibri" w:hAnsi="Calibri" w:cs="Calibri"/>
          <w:b/>
          <w:lang w:val="es-ES_tradnl" w:eastAsia="es-ES"/>
        </w:rPr>
        <w:t>BIENES</w:t>
      </w:r>
      <w:r w:rsidRPr="00DE180C">
        <w:rPr>
          <w:rFonts w:ascii="Calibri" w:hAnsi="Calibri" w:cs="Calibri"/>
          <w:lang w:val="es-ES_tradnl" w:eastAsia="es-ES"/>
        </w:rPr>
        <w:t xml:space="preserve"> a ser provistos y cualquier otro costo que pueda tener incidencia en el precio hasta su entrega definitiva de forma satisfactoria.</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precio o valor final de la adquisición, será el resultante de aplicar los precios unitarios de la propuesta adjudicada a las cantidades de </w:t>
      </w:r>
      <w:r w:rsidRPr="00DE180C">
        <w:rPr>
          <w:rFonts w:ascii="Calibri" w:hAnsi="Calibri" w:cs="Calibri"/>
          <w:b/>
          <w:lang w:val="es-ES_tradnl" w:eastAsia="es-ES"/>
        </w:rPr>
        <w:t>BIENES</w:t>
      </w:r>
      <w:r w:rsidRPr="00DE180C">
        <w:rPr>
          <w:rFonts w:ascii="Calibri" w:hAnsi="Calibri" w:cs="Calibri"/>
          <w:lang w:val="es-ES_tradnl" w:eastAsia="es-ES"/>
        </w:rPr>
        <w:t xml:space="preserve"> efectiva y realmente provistas.</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En caso de que se hubiera procedido al pago y</w:t>
      </w:r>
      <w:r w:rsidRPr="00DE180C">
        <w:rPr>
          <w:rFonts w:ascii="Calibri" w:hAnsi="Calibri" w:cs="Calibri"/>
          <w:b/>
          <w:lang w:val="es-ES_tradnl" w:eastAsia="es-ES"/>
        </w:rPr>
        <w:t xml:space="preserve"> </w:t>
      </w:r>
      <w:r w:rsidRPr="00DE180C">
        <w:rPr>
          <w:rFonts w:ascii="Calibri" w:hAnsi="Calibri" w:cs="Calibri"/>
          <w:lang w:val="es-ES_tradnl" w:eastAsia="es-ES"/>
        </w:rPr>
        <w:t xml:space="preserve">los </w:t>
      </w:r>
      <w:r w:rsidRPr="00DE180C">
        <w:rPr>
          <w:rFonts w:ascii="Calibri" w:hAnsi="Calibri" w:cs="Calibri"/>
          <w:b/>
          <w:lang w:val="es-ES_tradnl" w:eastAsia="es-ES"/>
        </w:rPr>
        <w:t>BIENES objeto del presente Contrato</w:t>
      </w:r>
      <w:r w:rsidRPr="00DE180C">
        <w:rPr>
          <w:rFonts w:ascii="Calibri" w:hAnsi="Calibri" w:cs="Calibri"/>
          <w:lang w:val="es-ES_tradnl" w:eastAsia="es-ES"/>
        </w:rPr>
        <w:t xml:space="preserve"> no se ajustan a las especificaciones técnicas,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podrá rechazarlos y 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deberá, sin cargo para la </w:t>
      </w:r>
      <w:r w:rsidRPr="00DE180C">
        <w:rPr>
          <w:rFonts w:ascii="Calibri" w:hAnsi="Calibri" w:cs="Calibri"/>
          <w:b/>
          <w:lang w:val="es-ES_tradnl" w:eastAsia="es-ES"/>
        </w:rPr>
        <w:t xml:space="preserve">ENTIDAD, </w:t>
      </w:r>
      <w:r w:rsidRPr="00DE180C">
        <w:rPr>
          <w:rFonts w:ascii="Calibri" w:hAnsi="Calibri" w:cs="Calibri"/>
          <w:lang w:val="es-ES_tradnl" w:eastAsia="es-ES"/>
        </w:rPr>
        <w:t>reemplazarlos o incorporar en ellos todas las modificaciones necesarias para que cumplan con lo establecido en las señaladas especificaciones técnicas.</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Es de exclusiva responsabilidad del </w:t>
      </w:r>
      <w:r w:rsidRPr="00DE180C">
        <w:rPr>
          <w:rFonts w:ascii="Calibri" w:hAnsi="Calibri" w:cs="Calibri"/>
          <w:b/>
          <w:lang w:val="es-ES_tradnl" w:eastAsia="es-ES"/>
        </w:rPr>
        <w:t>PROVEEDOR</w:t>
      </w:r>
      <w:r w:rsidRPr="00DE180C">
        <w:rPr>
          <w:rFonts w:ascii="Calibri" w:hAnsi="Calibri" w:cs="Calibri"/>
          <w:lang w:val="es-ES_tradnl" w:eastAsia="es-ES"/>
        </w:rPr>
        <w:t xml:space="preserve">, efectuar la provisión de los </w:t>
      </w:r>
      <w:r w:rsidRPr="00DE180C">
        <w:rPr>
          <w:rFonts w:ascii="Calibri" w:hAnsi="Calibri" w:cs="Calibri"/>
          <w:b/>
          <w:bCs/>
          <w:lang w:val="es-ES_tradnl" w:eastAsia="es-ES"/>
        </w:rPr>
        <w:t xml:space="preserve">BIENES </w:t>
      </w:r>
      <w:r w:rsidRPr="00DE180C">
        <w:rPr>
          <w:rFonts w:ascii="Calibri" w:hAnsi="Calibri" w:cs="Calibri"/>
          <w:lang w:val="es-ES_tradnl" w:eastAsia="es-ES"/>
        </w:rPr>
        <w:t>contratados por el monto establecido, ya que no se reconocerán ni procederán pagos por provisiones que hiciesen exceder dicho monto, salvo lo determinado por el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Queda establecido que los precios unitarios consignados en la propuesta adjudicada obligan a la provisión de </w:t>
      </w:r>
      <w:r w:rsidRPr="00DE180C">
        <w:rPr>
          <w:rFonts w:ascii="Calibri" w:hAnsi="Calibri" w:cs="Calibri"/>
          <w:b/>
          <w:lang w:val="es-ES_tradnl" w:eastAsia="es-ES"/>
        </w:rPr>
        <w:t>BIENES</w:t>
      </w:r>
      <w:r w:rsidRPr="00DE180C">
        <w:rPr>
          <w:rFonts w:ascii="Calibri" w:hAnsi="Calibri" w:cs="Calibri"/>
          <w:lang w:val="es-ES_tradnl" w:eastAsia="es-ES"/>
        </w:rPr>
        <w:t xml:space="preserve"> nuevos y de primera calidad, sin excepción.</w:t>
      </w:r>
    </w:p>
    <w:p w:rsidR="00DE180C" w:rsidRPr="00DE180C" w:rsidRDefault="00DE180C" w:rsidP="00DE180C">
      <w:pPr>
        <w:jc w:val="both"/>
        <w:rPr>
          <w:rFonts w:ascii="Calibri" w:hAnsi="Calibri" w:cs="Calibri"/>
          <w:b/>
          <w:i/>
          <w:iCs/>
          <w:lang w:val="es-ES_tradnl" w:eastAsia="es-ES"/>
        </w:rPr>
      </w:pPr>
    </w:p>
    <w:p w:rsidR="00DE180C" w:rsidRPr="00DE180C" w:rsidRDefault="00DE180C" w:rsidP="00DE180C">
      <w:pPr>
        <w:jc w:val="both"/>
        <w:rPr>
          <w:rFonts w:ascii="Calibri" w:hAnsi="Calibri" w:cs="Calibri"/>
          <w:i/>
          <w:lang w:val="es-ES_tradnl" w:eastAsia="es-ES"/>
        </w:rPr>
      </w:pPr>
      <w:r w:rsidRPr="00DE180C">
        <w:rPr>
          <w:rFonts w:ascii="Calibri" w:hAnsi="Calibri" w:cs="Calibri"/>
          <w:b/>
          <w:lang w:val="es-ES_tradnl" w:eastAsia="es-ES"/>
        </w:rPr>
        <w:t xml:space="preserve">NOVENA.- (FORMA DE PAGO).  </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tabs>
          <w:tab w:val="num" w:pos="993"/>
        </w:tabs>
        <w:jc w:val="both"/>
        <w:rPr>
          <w:rFonts w:ascii="Calibri" w:hAnsi="Calibri" w:cs="Calibri"/>
          <w:lang w:val="es-ES_tradnl" w:eastAsia="es-ES"/>
        </w:rPr>
      </w:pPr>
      <w:r w:rsidRPr="00DE180C">
        <w:rPr>
          <w:rFonts w:ascii="Calibri" w:hAnsi="Calibri" w:cs="Calibri"/>
          <w:lang w:val="es-ES_tradnl" w:eastAsia="es-ES"/>
        </w:rPr>
        <w:t xml:space="preserve">El monto del presente contrato, será pagado por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a favor del </w:t>
      </w:r>
      <w:r w:rsidRPr="00DE180C">
        <w:rPr>
          <w:rFonts w:ascii="Calibri" w:hAnsi="Calibri" w:cs="Calibri"/>
          <w:b/>
          <w:lang w:val="es-ES_tradnl" w:eastAsia="es-ES"/>
        </w:rPr>
        <w:t>PROVEEDOR</w:t>
      </w:r>
      <w:r w:rsidRPr="00DE180C">
        <w:rPr>
          <w:rFonts w:ascii="Calibri" w:hAnsi="Calibri" w:cs="Calibri"/>
          <w:lang w:val="es-ES_tradnl" w:eastAsia="es-ES"/>
        </w:rPr>
        <w:t xml:space="preserve">, una vez efectuada la recepción definitiva de 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objeto del presente Contrato. </w:t>
      </w:r>
    </w:p>
    <w:p w:rsidR="00DE180C" w:rsidRPr="00DE180C" w:rsidRDefault="00DE180C" w:rsidP="00DE180C">
      <w:pPr>
        <w:tabs>
          <w:tab w:val="num" w:pos="993"/>
        </w:tabs>
        <w:jc w:val="both"/>
        <w:rPr>
          <w:rFonts w:ascii="Calibri" w:hAnsi="Calibri" w:cs="Calibri"/>
          <w:lang w:val="es-ES_tradnl" w:eastAsia="es-ES"/>
        </w:rPr>
      </w:pPr>
    </w:p>
    <w:p w:rsidR="00DE180C" w:rsidRPr="00DE180C" w:rsidRDefault="00DE180C" w:rsidP="00DE180C">
      <w:pPr>
        <w:tabs>
          <w:tab w:val="num" w:pos="993"/>
        </w:tabs>
        <w:jc w:val="both"/>
        <w:rPr>
          <w:rFonts w:ascii="Calibri" w:hAnsi="Calibri" w:cs="Calibri"/>
          <w:b/>
          <w:lang w:val="es-ES_tradnl" w:eastAsia="es-ES"/>
        </w:rPr>
      </w:pPr>
      <w:r w:rsidRPr="00DE180C">
        <w:rPr>
          <w:rFonts w:ascii="Calibri" w:hAnsi="Calibri" w:cs="Calibri"/>
          <w:lang w:val="es-ES_tradnl" w:eastAsia="es-ES"/>
        </w:rPr>
        <w:t xml:space="preserve">El pago se realizará a través de transferencias bancarias </w:t>
      </w:r>
      <w:proofErr w:type="spellStart"/>
      <w:r w:rsidRPr="00DE180C">
        <w:rPr>
          <w:rFonts w:ascii="Calibri" w:hAnsi="Calibri" w:cs="Calibri"/>
          <w:lang w:val="es-ES_tradnl" w:eastAsia="es-ES"/>
        </w:rPr>
        <w:t>via</w:t>
      </w:r>
      <w:proofErr w:type="spellEnd"/>
      <w:r w:rsidRPr="00DE180C">
        <w:rPr>
          <w:rFonts w:ascii="Calibri" w:hAnsi="Calibri" w:cs="Calibri"/>
          <w:lang w:val="es-ES_tradnl" w:eastAsia="es-ES"/>
        </w:rPr>
        <w:t xml:space="preserve"> SIGMA, previa emisión por parte del  comité de recepción del informe de conformidad de cumplimiento de los aspectos técnicos y administrativos. </w:t>
      </w:r>
    </w:p>
    <w:p w:rsidR="00DE180C" w:rsidRPr="00DE180C" w:rsidRDefault="00DE180C" w:rsidP="00DE180C">
      <w:pPr>
        <w:jc w:val="both"/>
        <w:rPr>
          <w:rFonts w:ascii="Calibri" w:hAnsi="Calibri" w:cs="Calibri"/>
          <w:color w:val="FF0000"/>
          <w:lang w:val="es-ES_tradnl" w:eastAsia="es-ES"/>
        </w:rPr>
      </w:pPr>
    </w:p>
    <w:p w:rsidR="00DE180C" w:rsidRPr="00DE180C" w:rsidRDefault="00DE180C" w:rsidP="00DE180C">
      <w:pPr>
        <w:jc w:val="both"/>
        <w:rPr>
          <w:rFonts w:ascii="Calibri" w:hAnsi="Calibri" w:cs="Calibri"/>
          <w:b/>
          <w:i/>
          <w:lang w:val="es-ES_tradnl" w:eastAsia="es-ES"/>
        </w:rPr>
      </w:pPr>
      <w:r w:rsidRPr="00DE180C">
        <w:rPr>
          <w:rFonts w:ascii="Calibri" w:hAnsi="Calibri" w:cs="Calibri"/>
          <w:b/>
          <w:lang w:val="es-ES_tradnl" w:eastAsia="es-ES"/>
        </w:rPr>
        <w:t xml:space="preserve">DECIMA.- (FACTURACIÓN). </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en el momento de la entrega del bien o acto equivalente que suponga la transferencia de dominio del objeto de la venta (efectuado la adquisición), deberá emitir la respectiva factura oficial en favor de la </w:t>
      </w:r>
      <w:r w:rsidRPr="00DE180C">
        <w:rPr>
          <w:rFonts w:ascii="Calibri" w:hAnsi="Calibri" w:cs="Calibri"/>
          <w:b/>
          <w:lang w:val="es-ES_tradnl" w:eastAsia="es-ES"/>
        </w:rPr>
        <w:t xml:space="preserve">ENTIDAD, </w:t>
      </w:r>
      <w:r w:rsidRPr="00DE180C">
        <w:rPr>
          <w:rFonts w:ascii="Calibri" w:hAnsi="Calibri" w:cs="Calibri"/>
          <w:lang w:val="es-ES_tradnl" w:eastAsia="es-ES"/>
        </w:rPr>
        <w:t>por el monto de la venta.</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b/>
          <w:lang w:val="es-ES_tradnl" w:eastAsia="es-ES"/>
        </w:rPr>
        <w:t>DECIMA PRIMERA.- (GARANTÍAS)</w:t>
      </w:r>
      <w:r w:rsidRPr="00DE180C">
        <w:rPr>
          <w:rFonts w:ascii="Calibri" w:hAnsi="Calibri" w:cs="Calibri"/>
          <w:lang w:val="es-ES_tradnl" w:eastAsia="es-ES"/>
        </w:rPr>
        <w:t xml:space="preserve">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i/>
          <w:lang w:val="es-ES_tradnl" w:eastAsia="es-ES"/>
        </w:rPr>
      </w:pPr>
      <w:r w:rsidRPr="00DE180C">
        <w:rPr>
          <w:rFonts w:ascii="Calibri" w:hAnsi="Calibri" w:cs="Calibri"/>
          <w:b/>
          <w:lang w:val="es-ES_tradnl" w:eastAsia="es-ES"/>
        </w:rPr>
        <w:t>11.1. GARANTÍA DE CUMPLIMIENTO DE CONTRATO</w:t>
      </w: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PROVEEDOR</w:t>
      </w:r>
      <w:r w:rsidRPr="00DE180C">
        <w:rPr>
          <w:rFonts w:ascii="Calibri" w:hAnsi="Calibri" w:cs="Calibri"/>
          <w:lang w:val="es-ES_tradnl" w:eastAsia="es-ES"/>
        </w:rPr>
        <w:t xml:space="preserve"> garantiza el correcto cumplimiento y fiel ejecución del presente Contrato en todas sus partes con la Póliza de Garantía de Cumplimiento de Contrato</w:t>
      </w:r>
      <w:r w:rsidRPr="00DE180C">
        <w:rPr>
          <w:rFonts w:ascii="Calibri" w:hAnsi="Calibri" w:cs="Calibri"/>
          <w:i/>
          <w:lang w:val="es-ES_tradnl" w:eastAsia="es-ES"/>
        </w:rPr>
        <w:t xml:space="preserve"> </w:t>
      </w:r>
      <w:r w:rsidRPr="00DE180C">
        <w:rPr>
          <w:rFonts w:ascii="Calibri" w:hAnsi="Calibri" w:cs="Calibri"/>
          <w:lang w:val="es-ES_tradnl" w:eastAsia="es-ES"/>
        </w:rPr>
        <w:t>Nº 65021683 emitida por Alianza Seguros y Reaseguros</w:t>
      </w:r>
      <w:r w:rsidRPr="00DE180C">
        <w:rPr>
          <w:rFonts w:ascii="Calibri" w:hAnsi="Calibri" w:cs="Calibri"/>
          <w:b/>
          <w:lang w:val="es-ES_tradnl" w:eastAsia="es-ES"/>
        </w:rPr>
        <w:t>,</w:t>
      </w:r>
      <w:r w:rsidRPr="00DE180C">
        <w:rPr>
          <w:rFonts w:ascii="Calibri" w:hAnsi="Calibri" w:cs="Calibri"/>
          <w:lang w:val="es-ES_tradnl" w:eastAsia="es-ES"/>
        </w:rPr>
        <w:t xml:space="preserve"> con vigencia hasta el 20 de febrero de 2016</w:t>
      </w:r>
      <w:r w:rsidRPr="00DE180C">
        <w:rPr>
          <w:rFonts w:ascii="Calibri" w:hAnsi="Calibri" w:cs="Calibri"/>
          <w:b/>
          <w:i/>
          <w:lang w:val="es-ES_tradnl" w:eastAsia="es-ES"/>
        </w:rPr>
        <w:t xml:space="preserve">, </w:t>
      </w:r>
      <w:r w:rsidRPr="00DE180C">
        <w:rPr>
          <w:rFonts w:ascii="Calibri" w:hAnsi="Calibri" w:cs="Calibri"/>
          <w:lang w:val="es-ES_tradnl" w:eastAsia="es-ES"/>
        </w:rPr>
        <w:t>a la orden de Yacimientos Petrolíferos Fiscales Bolivianos</w:t>
      </w:r>
      <w:r w:rsidRPr="00DE180C">
        <w:rPr>
          <w:rFonts w:ascii="Calibri" w:hAnsi="Calibri" w:cs="Calibri"/>
          <w:i/>
          <w:lang w:val="es-ES_tradnl" w:eastAsia="es-ES"/>
        </w:rPr>
        <w:t xml:space="preserve">, </w:t>
      </w:r>
      <w:r w:rsidRPr="00DE180C">
        <w:rPr>
          <w:rFonts w:ascii="Calibri" w:hAnsi="Calibri" w:cs="Calibri"/>
          <w:lang w:val="es-ES_tradnl" w:eastAsia="es-ES"/>
        </w:rPr>
        <w:t xml:space="preserve">por </w:t>
      </w:r>
      <w:r w:rsidRPr="00DE180C">
        <w:rPr>
          <w:rFonts w:ascii="Calibri" w:hAnsi="Calibri" w:cs="Calibri"/>
          <w:b/>
          <w:lang w:val="es-ES_tradnl" w:eastAsia="es-ES"/>
        </w:rPr>
        <w:t>Bs. 13.648,95 (Trece Mil Seiscientos Cuarenta y Ocho con 95/100 Bolivianos)</w:t>
      </w:r>
      <w:r w:rsidRPr="00DE180C">
        <w:rPr>
          <w:rFonts w:ascii="Calibri" w:hAnsi="Calibri" w:cs="Calibri"/>
          <w:i/>
          <w:lang w:val="es-ES_tradnl" w:eastAsia="es-ES"/>
        </w:rPr>
        <w:t xml:space="preserve">, </w:t>
      </w:r>
      <w:r w:rsidRPr="00DE180C">
        <w:rPr>
          <w:rFonts w:ascii="Calibri" w:hAnsi="Calibri" w:cs="Calibri"/>
          <w:lang w:val="es-ES_tradnl" w:eastAsia="es-ES"/>
        </w:rPr>
        <w:t xml:space="preserve">equivalente al siete por ciento (7%) del monto total del Contrato, con las características de renovable, irrevocable y de ejecución inmediata.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importe de dicha garantía en caso de cualquier incumplimiento contractual incurrido por el </w:t>
      </w:r>
      <w:r w:rsidRPr="00DE180C">
        <w:rPr>
          <w:rFonts w:ascii="Calibri" w:hAnsi="Calibri" w:cs="Calibri"/>
          <w:b/>
          <w:lang w:val="es-ES_tradnl" w:eastAsia="es-ES"/>
        </w:rPr>
        <w:t>PROVEEDOR</w:t>
      </w:r>
      <w:r w:rsidRPr="00DE180C">
        <w:rPr>
          <w:rFonts w:ascii="Calibri" w:hAnsi="Calibri" w:cs="Calibri"/>
          <w:lang w:val="es-ES_tradnl" w:eastAsia="es-ES"/>
        </w:rPr>
        <w:t xml:space="preserve">, será pagado en favor de la </w:t>
      </w:r>
      <w:r w:rsidRPr="00DE180C">
        <w:rPr>
          <w:rFonts w:ascii="Calibri" w:hAnsi="Calibri" w:cs="Calibri"/>
          <w:b/>
          <w:lang w:val="es-ES_tradnl" w:eastAsia="es-ES"/>
        </w:rPr>
        <w:t>ENTIDAD</w:t>
      </w:r>
      <w:r w:rsidRPr="00DE180C">
        <w:rPr>
          <w:rFonts w:ascii="Calibri" w:hAnsi="Calibri" w:cs="Calibri"/>
          <w:lang w:val="es-ES_tradnl" w:eastAsia="es-ES"/>
        </w:rPr>
        <w:t xml:space="preserve"> a su sólo requerimiento, sin necesidad de ningún trámite o acción judicial.</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lastRenderedPageBreak/>
        <w:t xml:space="preserve">Si se procediera a la recepción definitiva de los </w:t>
      </w:r>
      <w:r w:rsidRPr="00DE180C">
        <w:rPr>
          <w:rFonts w:ascii="Calibri" w:hAnsi="Calibri" w:cs="Calibri"/>
          <w:b/>
          <w:lang w:val="es-ES_tradnl" w:eastAsia="es-ES"/>
        </w:rPr>
        <w:t>BIENES</w:t>
      </w:r>
      <w:r w:rsidRPr="00DE180C">
        <w:rPr>
          <w:rFonts w:ascii="Calibri" w:hAnsi="Calibri" w:cs="Calibri"/>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DE180C" w:rsidRPr="00DE180C" w:rsidRDefault="00DE180C" w:rsidP="00DE180C">
      <w:pPr>
        <w:tabs>
          <w:tab w:val="left" w:pos="1926"/>
        </w:tabs>
        <w:jc w:val="both"/>
        <w:rPr>
          <w:rFonts w:ascii="Calibri" w:hAnsi="Calibri" w:cs="Calibri"/>
          <w:lang w:val="es-ES_tradnl" w:eastAsia="es-ES"/>
        </w:rPr>
      </w:pPr>
      <w:r w:rsidRPr="00DE180C">
        <w:rPr>
          <w:rFonts w:ascii="Calibri" w:hAnsi="Calibri" w:cs="Calibri"/>
          <w:lang w:val="es-ES_tradnl" w:eastAsia="es-ES"/>
        </w:rPr>
        <w:tab/>
      </w: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PROVEEDOR</w:t>
      </w:r>
      <w:r w:rsidRPr="00DE180C">
        <w:rPr>
          <w:rFonts w:ascii="Calibri" w:hAnsi="Calibri" w:cs="Calibri"/>
          <w:lang w:val="es-ES_tradnl" w:eastAsia="es-ES"/>
        </w:rPr>
        <w:t xml:space="preserve">, tiene la obligación de mantener actualizada la Garantía de Cumplimiento de Contrato, cuantas veces lo requiera la </w:t>
      </w:r>
      <w:r w:rsidRPr="00DE180C">
        <w:rPr>
          <w:rFonts w:ascii="Calibri" w:hAnsi="Calibri" w:cs="Calibri"/>
          <w:b/>
          <w:lang w:val="es-ES_tradnl" w:eastAsia="es-ES"/>
        </w:rPr>
        <w:t>ENTIDAD</w:t>
      </w:r>
      <w:r w:rsidRPr="00DE180C">
        <w:rPr>
          <w:rFonts w:ascii="Calibri" w:hAnsi="Calibri" w:cs="Calibri"/>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DE180C">
        <w:rPr>
          <w:rFonts w:ascii="Calibri" w:hAnsi="Calibri" w:cs="Calibri"/>
          <w:b/>
          <w:lang w:val="es-ES_tradnl" w:eastAsia="es-ES"/>
        </w:rPr>
        <w:t>BIENES</w:t>
      </w:r>
    </w:p>
    <w:p w:rsidR="00DE180C" w:rsidRPr="00DE180C" w:rsidRDefault="00DE180C" w:rsidP="00DE180C">
      <w:pPr>
        <w:autoSpaceDE w:val="0"/>
        <w:autoSpaceDN w:val="0"/>
        <w:adjustRightInd w:val="0"/>
        <w:jc w:val="both"/>
        <w:rPr>
          <w:rFonts w:ascii="Calibri" w:eastAsia="Calibri" w:hAnsi="Calibri" w:cs="Calibri"/>
          <w:color w:val="000000"/>
          <w:lang w:val="es-BO"/>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DECIMA SEGUNDA.- (MOROSIDAD Y SUS PENALIDADES).</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eastAsia="es-ES"/>
        </w:rPr>
      </w:pPr>
      <w:r w:rsidRPr="00DE180C">
        <w:rPr>
          <w:rFonts w:ascii="Calibri" w:hAnsi="Calibri" w:cs="Calibri"/>
          <w:lang w:val="es-ES_tradnl" w:eastAsia="es-ES"/>
        </w:rPr>
        <w:t xml:space="preserve">Queda convenido entre las Partes, que 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se obliga a cumplir con lo estipulado en las especificaciones técnicas y en el plazo de entrega de 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a la </w:t>
      </w:r>
      <w:r w:rsidRPr="00DE180C">
        <w:rPr>
          <w:rFonts w:ascii="Calibri" w:hAnsi="Calibri" w:cs="Calibri"/>
          <w:b/>
          <w:bCs/>
          <w:lang w:eastAsia="es-ES"/>
        </w:rPr>
        <w:t>ENTIDAD</w:t>
      </w:r>
      <w:r w:rsidRPr="00DE180C">
        <w:rPr>
          <w:rFonts w:ascii="Calibri" w:hAnsi="Calibri" w:cs="Calibri"/>
          <w:lang w:val="es-ES_tradnl" w:eastAsia="es-ES"/>
        </w:rPr>
        <w:t xml:space="preserve">, caso contrario la </w:t>
      </w:r>
      <w:r w:rsidRPr="00DE180C">
        <w:rPr>
          <w:rFonts w:ascii="Calibri" w:hAnsi="Calibri" w:cs="Calibri"/>
          <w:b/>
          <w:lang w:val="es-ES_tradnl" w:eastAsia="es-ES"/>
        </w:rPr>
        <w:t>ENTIDAD</w:t>
      </w:r>
      <w:r w:rsidRPr="00DE180C">
        <w:rPr>
          <w:rFonts w:ascii="Calibri" w:hAnsi="Calibri" w:cs="Calibri"/>
          <w:lang w:val="es-ES_tradnl" w:eastAsia="es-ES"/>
        </w:rPr>
        <w:t xml:space="preserve"> aplicará previa notificación por escrito al </w:t>
      </w:r>
      <w:r w:rsidRPr="00DE180C">
        <w:rPr>
          <w:rFonts w:ascii="Calibri" w:hAnsi="Calibri" w:cs="Calibri"/>
          <w:b/>
          <w:lang w:val="es-ES_tradnl" w:eastAsia="es-ES"/>
        </w:rPr>
        <w:t>PROVEEDOR</w:t>
      </w:r>
      <w:r w:rsidRPr="00DE180C">
        <w:rPr>
          <w:rFonts w:ascii="Calibri" w:hAnsi="Calibri" w:cs="Calibri"/>
          <w:lang w:val="es-ES_tradnl" w:eastAsia="es-ES"/>
        </w:rPr>
        <w:t xml:space="preserve"> una multa del 1% del monto total del contrato por día de retraso por las siguientes causales:</w:t>
      </w:r>
    </w:p>
    <w:p w:rsidR="00DE180C" w:rsidRPr="00DE180C" w:rsidRDefault="00DE180C" w:rsidP="00DE180C">
      <w:pPr>
        <w:jc w:val="both"/>
        <w:rPr>
          <w:rFonts w:ascii="Calibri" w:hAnsi="Calibri" w:cs="Calibri"/>
          <w:lang w:eastAsia="es-ES"/>
        </w:rPr>
      </w:pPr>
    </w:p>
    <w:p w:rsidR="00DE180C" w:rsidRPr="00DE180C" w:rsidRDefault="00DE180C" w:rsidP="00000A6E">
      <w:pPr>
        <w:numPr>
          <w:ilvl w:val="0"/>
          <w:numId w:val="47"/>
        </w:numPr>
        <w:spacing w:line="0" w:lineRule="atLeast"/>
        <w:contextualSpacing/>
        <w:jc w:val="both"/>
        <w:rPr>
          <w:rFonts w:ascii="Calibri" w:hAnsi="Calibri" w:cs="Calibri"/>
          <w:position w:val="-6"/>
          <w:lang w:val="es-ES_tradnl" w:eastAsia="es-ES"/>
        </w:rPr>
      </w:pPr>
      <w:r w:rsidRPr="00DE180C">
        <w:rPr>
          <w:rFonts w:ascii="Calibri" w:hAnsi="Calibri" w:cs="Calibri"/>
          <w:position w:val="-6"/>
          <w:lang w:val="es-ES_tradnl" w:eastAsia="es-ES"/>
        </w:rPr>
        <w:t xml:space="preserve">Cuando el </w:t>
      </w:r>
      <w:r w:rsidRPr="00DE180C">
        <w:rPr>
          <w:rFonts w:ascii="Calibri" w:hAnsi="Calibri" w:cs="Calibri"/>
          <w:b/>
          <w:bCs/>
          <w:position w:val="-6"/>
          <w:lang w:val="es-ES_tradnl" w:eastAsia="es-ES"/>
        </w:rPr>
        <w:t>PROVEEDOR</w:t>
      </w:r>
      <w:r w:rsidRPr="00DE180C">
        <w:rPr>
          <w:rFonts w:ascii="Calibri" w:hAnsi="Calibri" w:cs="Calibri"/>
          <w:position w:val="-6"/>
          <w:lang w:val="es-ES_tradnl" w:eastAsia="es-ES"/>
        </w:rPr>
        <w:t>, no entregara los BIENES de acuerdo al plazo.</w:t>
      </w:r>
    </w:p>
    <w:p w:rsidR="00DE180C" w:rsidRPr="00DE180C" w:rsidRDefault="00DE180C" w:rsidP="00000A6E">
      <w:pPr>
        <w:numPr>
          <w:ilvl w:val="0"/>
          <w:numId w:val="47"/>
        </w:numPr>
        <w:spacing w:line="0" w:lineRule="atLeast"/>
        <w:contextualSpacing/>
        <w:jc w:val="both"/>
        <w:rPr>
          <w:rFonts w:ascii="Calibri" w:hAnsi="Calibri" w:cs="Calibri"/>
          <w:position w:val="-6"/>
          <w:lang w:val="es-ES_tradnl" w:eastAsia="es-ES"/>
        </w:rPr>
      </w:pPr>
      <w:r w:rsidRPr="00DE180C">
        <w:rPr>
          <w:rFonts w:ascii="Calibri" w:hAnsi="Calibri" w:cs="Calibri"/>
          <w:position w:val="-6"/>
          <w:lang w:val="es-ES_tradnl" w:eastAsia="es-ES"/>
        </w:rPr>
        <w:t xml:space="preserve">Cuando el </w:t>
      </w:r>
      <w:r w:rsidRPr="00DE180C">
        <w:rPr>
          <w:rFonts w:ascii="Calibri" w:hAnsi="Calibri" w:cs="Calibri"/>
          <w:b/>
          <w:bCs/>
          <w:position w:val="-6"/>
          <w:lang w:val="es-ES_tradnl" w:eastAsia="es-ES"/>
        </w:rPr>
        <w:t>PROVEEDOR</w:t>
      </w:r>
      <w:r w:rsidRPr="00DE180C">
        <w:rPr>
          <w:rFonts w:ascii="Calibri" w:hAnsi="Calibri" w:cs="Calibri"/>
          <w:position w:val="-6"/>
          <w:lang w:val="es-ES_tradnl" w:eastAsia="es-ES"/>
        </w:rPr>
        <w:t xml:space="preserve"> demorará más de cinco (5) días hábiles en responder las consultas formuladas por escrito a la </w:t>
      </w:r>
      <w:r w:rsidRPr="00DE180C">
        <w:rPr>
          <w:rFonts w:ascii="Calibri" w:hAnsi="Calibri" w:cs="Calibri"/>
          <w:b/>
          <w:position w:val="-6"/>
          <w:lang w:val="es-ES_tradnl" w:eastAsia="es-ES"/>
        </w:rPr>
        <w:t>ENTIDAD</w:t>
      </w:r>
      <w:r w:rsidRPr="00DE180C">
        <w:rPr>
          <w:rFonts w:ascii="Calibri" w:hAnsi="Calibri" w:cs="Calibri"/>
          <w:position w:val="-6"/>
          <w:lang w:val="es-ES_tradnl" w:eastAsia="es-ES"/>
        </w:rPr>
        <w:t>, en asuntos relacionados con el objeto del presente contrato.</w:t>
      </w:r>
    </w:p>
    <w:p w:rsidR="00DE180C" w:rsidRPr="00DE180C" w:rsidRDefault="00DE180C" w:rsidP="00DE180C">
      <w:pPr>
        <w:spacing w:line="0" w:lineRule="atLeast"/>
        <w:ind w:left="720"/>
        <w:contextualSpacing/>
        <w:jc w:val="both"/>
        <w:rPr>
          <w:rFonts w:ascii="Calibri" w:hAnsi="Calibri" w:cs="Calibri"/>
          <w:position w:val="-6"/>
          <w:lang w:val="es-ES_tradnl" w:eastAsia="es-ES"/>
        </w:rPr>
      </w:pPr>
    </w:p>
    <w:p w:rsidR="00DE180C" w:rsidRPr="00DE180C" w:rsidRDefault="00DE180C" w:rsidP="00DE180C">
      <w:pPr>
        <w:jc w:val="both"/>
        <w:rPr>
          <w:rFonts w:ascii="Calibri" w:hAnsi="Calibri" w:cs="Calibri"/>
          <w:lang w:eastAsia="es-ES"/>
        </w:rPr>
      </w:pPr>
      <w:r w:rsidRPr="00DE180C">
        <w:rPr>
          <w:rFonts w:ascii="Calibri" w:hAnsi="Calibri" w:cs="Calibri"/>
          <w:lang w:eastAsia="es-ES"/>
        </w:rPr>
        <w:t xml:space="preserve">Cuando la </w:t>
      </w:r>
      <w:r w:rsidRPr="00DE180C">
        <w:rPr>
          <w:rFonts w:ascii="Calibri" w:hAnsi="Calibri" w:cs="Calibri"/>
          <w:b/>
          <w:lang w:eastAsia="es-ES"/>
        </w:rPr>
        <w:t xml:space="preserve">ENTIDAD </w:t>
      </w:r>
      <w:r w:rsidRPr="00DE180C">
        <w:rPr>
          <w:rFonts w:ascii="Calibri" w:hAnsi="Calibri" w:cs="Calibri"/>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DE180C">
        <w:rPr>
          <w:rFonts w:ascii="Calibri" w:hAnsi="Calibri" w:cs="Calibri"/>
          <w:b/>
          <w:lang w:eastAsia="es-ES"/>
        </w:rPr>
        <w:t>PROVEEDOR</w:t>
      </w:r>
      <w:r w:rsidRPr="00DE180C">
        <w:rPr>
          <w:rFonts w:ascii="Calibri" w:hAnsi="Calibri" w:cs="Calibri"/>
          <w:lang w:eastAsia="es-ES"/>
        </w:rPr>
        <w:t xml:space="preserve"> en forma inmediata.</w:t>
      </w:r>
    </w:p>
    <w:p w:rsidR="00DE180C" w:rsidRPr="00DE180C" w:rsidRDefault="00DE180C" w:rsidP="00DE180C">
      <w:pPr>
        <w:jc w:val="both"/>
        <w:rPr>
          <w:rFonts w:ascii="Calibri" w:hAnsi="Calibri" w:cs="Calibri"/>
          <w:lang w:eastAsia="es-ES"/>
        </w:rPr>
      </w:pPr>
    </w:p>
    <w:p w:rsidR="00DE180C" w:rsidRPr="00DE180C" w:rsidRDefault="00DE180C" w:rsidP="00DE180C">
      <w:pPr>
        <w:jc w:val="both"/>
        <w:rPr>
          <w:rFonts w:ascii="Calibri" w:hAnsi="Calibri" w:cs="Calibri"/>
          <w:lang w:eastAsia="es-ES"/>
        </w:rPr>
      </w:pPr>
      <w:r w:rsidRPr="00DE180C">
        <w:rPr>
          <w:rFonts w:ascii="Calibri" w:hAnsi="Calibri" w:cs="Calibri"/>
          <w:lang w:eastAsia="es-ES"/>
        </w:rPr>
        <w:t xml:space="preserve">Las multas serán cobradas mediante descuentos establecidos expresamente por la </w:t>
      </w:r>
      <w:r w:rsidRPr="00DE180C">
        <w:rPr>
          <w:rFonts w:ascii="Calibri" w:hAnsi="Calibri" w:cs="Calibri"/>
          <w:b/>
          <w:bCs/>
          <w:lang w:eastAsia="es-ES"/>
        </w:rPr>
        <w:t>ENTIDAD</w:t>
      </w:r>
      <w:r w:rsidRPr="00DE180C">
        <w:rPr>
          <w:rFonts w:ascii="Calibri" w:hAnsi="Calibri" w:cs="Calibri"/>
          <w:lang w:eastAsia="es-ES"/>
        </w:rPr>
        <w:t>,</w:t>
      </w:r>
      <w:r w:rsidRPr="00DE180C">
        <w:rPr>
          <w:rFonts w:ascii="Calibri" w:hAnsi="Calibri" w:cs="Calibri"/>
          <w:lang w:val="es-ES_tradnl" w:eastAsia="es-ES"/>
        </w:rPr>
        <w:t xml:space="preserve"> con base en el informe específico y documentado</w:t>
      </w:r>
      <w:r w:rsidRPr="00DE180C">
        <w:rPr>
          <w:rFonts w:ascii="Calibri" w:hAnsi="Calibri" w:cs="Calibri"/>
          <w:lang w:eastAsia="es-ES"/>
        </w:rPr>
        <w:t xml:space="preserve">, de los pagos o liquidación final, sin perjuicio de que </w:t>
      </w:r>
      <w:r w:rsidRPr="00DE180C">
        <w:rPr>
          <w:rFonts w:ascii="Calibri" w:hAnsi="Calibri" w:cs="Calibri"/>
          <w:lang w:val="es-ES_tradnl" w:eastAsia="es-ES"/>
        </w:rPr>
        <w:t xml:space="preserve">la </w:t>
      </w:r>
      <w:r w:rsidRPr="00DE180C">
        <w:rPr>
          <w:rFonts w:ascii="Calibri" w:hAnsi="Calibri" w:cs="Calibri"/>
          <w:b/>
          <w:lang w:val="es-ES_tradnl" w:eastAsia="es-ES"/>
        </w:rPr>
        <w:t>ENTIDAD</w:t>
      </w:r>
      <w:r w:rsidRPr="00DE180C">
        <w:rPr>
          <w:rFonts w:ascii="Calibri" w:hAnsi="Calibri" w:cs="Calibri"/>
          <w:b/>
          <w:bCs/>
          <w:lang w:val="es-ES_tradnl" w:eastAsia="es-ES"/>
        </w:rPr>
        <w:t xml:space="preserve"> </w:t>
      </w:r>
      <w:r w:rsidRPr="00DE180C">
        <w:rPr>
          <w:rFonts w:ascii="Calibri" w:hAnsi="Calibri" w:cs="Calibri"/>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DE180C" w:rsidRPr="00DE180C" w:rsidRDefault="00DE180C" w:rsidP="00DE180C">
      <w:pPr>
        <w:jc w:val="both"/>
        <w:rPr>
          <w:rFonts w:ascii="Calibri" w:hAnsi="Calibri" w:cs="Calibri"/>
          <w:b/>
          <w:lang w:eastAsia="es-ES"/>
        </w:rPr>
      </w:pPr>
    </w:p>
    <w:p w:rsidR="00DE180C" w:rsidRPr="00DE180C" w:rsidRDefault="00DE180C" w:rsidP="00DE180C">
      <w:pPr>
        <w:jc w:val="both"/>
        <w:rPr>
          <w:rFonts w:ascii="Calibri" w:hAnsi="Calibri" w:cs="Calibri"/>
          <w:b/>
          <w:lang w:eastAsia="es-ES"/>
        </w:rPr>
      </w:pPr>
      <w:r w:rsidRPr="00DE180C">
        <w:rPr>
          <w:rFonts w:ascii="Calibri" w:hAnsi="Calibri" w:cs="Calibri"/>
          <w:b/>
          <w:lang w:eastAsia="es-ES"/>
        </w:rPr>
        <w:t>DECIMA TERCERA.- (LUGAR DE ENTREGA).</w:t>
      </w:r>
    </w:p>
    <w:p w:rsidR="00DE180C" w:rsidRPr="00DE180C" w:rsidRDefault="00DE180C" w:rsidP="00DE180C">
      <w:pPr>
        <w:jc w:val="both"/>
        <w:rPr>
          <w:rFonts w:ascii="Calibri" w:hAnsi="Calibri" w:cs="Calibri"/>
          <w:b/>
          <w:lang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Los </w:t>
      </w:r>
      <w:r w:rsidRPr="00DE180C">
        <w:rPr>
          <w:rFonts w:ascii="Calibri" w:hAnsi="Calibri" w:cs="Calibri"/>
          <w:b/>
          <w:lang w:val="es-ES_tradnl" w:eastAsia="es-ES"/>
        </w:rPr>
        <w:t xml:space="preserve">BIENES </w:t>
      </w:r>
      <w:r w:rsidRPr="00DE180C">
        <w:rPr>
          <w:rFonts w:ascii="Calibri" w:hAnsi="Calibri" w:cs="Calibri"/>
          <w:lang w:val="es-ES_tradnl" w:eastAsia="es-ES"/>
        </w:rPr>
        <w:t>objeto del presente contrato, deberán ser entregados en el lugar establecido en las especificaciones técnicas.</w:t>
      </w: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 </w:t>
      </w: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DECIMA CUARTA. (RECEPCIÓN Y VERIFICACIÓN). </w:t>
      </w: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comité de recepción conjuntamente con un representante debidamente acreditado del </w:t>
      </w:r>
      <w:r w:rsidRPr="00DE180C">
        <w:rPr>
          <w:rFonts w:ascii="Calibri" w:hAnsi="Calibri" w:cs="Calibri"/>
          <w:b/>
          <w:lang w:val="es-ES_tradnl" w:eastAsia="es-ES"/>
        </w:rPr>
        <w:t>PROVEEDOR</w:t>
      </w:r>
      <w:r w:rsidRPr="00DE180C">
        <w:rPr>
          <w:rFonts w:ascii="Calibri" w:hAnsi="Calibri" w:cs="Calibri"/>
          <w:lang w:val="es-ES_tradnl" w:eastAsia="es-ES"/>
        </w:rPr>
        <w:t xml:space="preserve">, tendrán la función de efectuar la cuantificación de los bienes entregados, elaborándose un acta de recepción en la cual se identifique la cantidad </w:t>
      </w:r>
      <w:proofErr w:type="spellStart"/>
      <w:r w:rsidRPr="00DE180C">
        <w:rPr>
          <w:rFonts w:ascii="Calibri" w:hAnsi="Calibri" w:cs="Calibri"/>
          <w:lang w:val="es-ES_tradnl" w:eastAsia="es-ES"/>
        </w:rPr>
        <w:t>recepcionada</w:t>
      </w:r>
      <w:proofErr w:type="spellEnd"/>
      <w:r w:rsidRPr="00DE180C">
        <w:rPr>
          <w:rFonts w:ascii="Calibri" w:hAnsi="Calibri" w:cs="Calibri"/>
          <w:lang w:val="es-ES_tradnl" w:eastAsia="es-ES"/>
        </w:rPr>
        <w:t xml:space="preserve">, si se encontrara </w:t>
      </w:r>
      <w:r w:rsidRPr="00DE180C">
        <w:rPr>
          <w:rFonts w:ascii="Calibri" w:hAnsi="Calibri" w:cs="Calibri"/>
          <w:b/>
          <w:lang w:val="es-ES_tradnl" w:eastAsia="es-ES"/>
        </w:rPr>
        <w:t>BIENES</w:t>
      </w:r>
      <w:r w:rsidRPr="00DE180C">
        <w:rPr>
          <w:rFonts w:ascii="Calibri" w:hAnsi="Calibri" w:cs="Calibri"/>
          <w:lang w:val="es-ES_tradnl" w:eastAsia="es-ES"/>
        </w:rPr>
        <w:t xml:space="preserve"> defectuosos o dañados, el </w:t>
      </w:r>
      <w:r w:rsidRPr="00DE180C">
        <w:rPr>
          <w:rFonts w:ascii="Calibri" w:hAnsi="Calibri" w:cs="Calibri"/>
          <w:b/>
          <w:lang w:val="es-ES_tradnl" w:eastAsia="es-ES"/>
        </w:rPr>
        <w:t>PROVEEDOR</w:t>
      </w:r>
      <w:r w:rsidRPr="00DE180C">
        <w:rPr>
          <w:rFonts w:ascii="Calibri" w:hAnsi="Calibri" w:cs="Calibri"/>
          <w:lang w:val="es-ES_tradnl" w:eastAsia="es-ES"/>
        </w:rPr>
        <w:t xml:space="preserve"> deberá reemplazarlos por otros de iguales características en un plazo máximo de 10 días calendario, corriendo por su cuenta el transporte y lo que conlleve realizar el cambio. </w:t>
      </w:r>
    </w:p>
    <w:p w:rsidR="00DE180C" w:rsidRPr="00DE180C" w:rsidRDefault="00DE180C" w:rsidP="00DE180C">
      <w:pPr>
        <w:jc w:val="both"/>
        <w:rPr>
          <w:rFonts w:ascii="Calibri" w:hAnsi="Calibri" w:cs="Calibri"/>
          <w:color w:val="FF0000"/>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DECIMA QUINTA. (DOMICILIO A EFECTOS DE NOTIFICACIÓN). </w:t>
      </w:r>
    </w:p>
    <w:p w:rsidR="00DE180C" w:rsidRPr="00DE180C" w:rsidRDefault="00DE180C" w:rsidP="00DE180C">
      <w:pPr>
        <w:widowControl w:val="0"/>
        <w:numPr>
          <w:ilvl w:val="1"/>
          <w:numId w:val="0"/>
        </w:numPr>
        <w:tabs>
          <w:tab w:val="num" w:pos="284"/>
        </w:tabs>
        <w:spacing w:before="120" w:after="120"/>
        <w:ind w:hanging="11"/>
        <w:jc w:val="both"/>
        <w:rPr>
          <w:rFonts w:ascii="Calibri" w:hAnsi="Calibri" w:cs="Calibri"/>
          <w:lang w:val="es-ES_tradnl" w:eastAsia="es-ES"/>
        </w:rPr>
      </w:pPr>
      <w:r w:rsidRPr="00DE180C">
        <w:rPr>
          <w:rFonts w:ascii="Calibri" w:hAnsi="Calibri" w:cs="Calibri"/>
          <w:b/>
          <w:lang w:val="es-ES_tradnl" w:eastAsia="es-ES"/>
        </w:rPr>
        <w:t>15.1.</w:t>
      </w:r>
      <w:r w:rsidRPr="00DE180C">
        <w:rPr>
          <w:rFonts w:ascii="Calibri" w:hAnsi="Calibri" w:cs="Calibri"/>
          <w:lang w:val="es-ES_tradnl" w:eastAsia="es-ES"/>
        </w:rPr>
        <w:t xml:space="preserve"> Las notificaciones que se cursen entre las Partes, tendrán validez siempre que se envíen mediante nota </w:t>
      </w:r>
      <w:r w:rsidRPr="00DE180C">
        <w:rPr>
          <w:rFonts w:ascii="Calibri" w:hAnsi="Calibri" w:cs="Calibri"/>
          <w:lang w:val="es-ES_tradnl" w:eastAsia="es-ES"/>
        </w:rPr>
        <w:lastRenderedPageBreak/>
        <w:t>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tblPr>
      <w:tblGrid>
        <w:gridCol w:w="4860"/>
        <w:gridCol w:w="4290"/>
      </w:tblGrid>
      <w:tr w:rsidR="00DE180C" w:rsidRPr="00DE180C" w:rsidTr="00505E8D">
        <w:trPr>
          <w:trHeight w:val="237"/>
        </w:trPr>
        <w:tc>
          <w:tcPr>
            <w:tcW w:w="48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E180C" w:rsidRPr="00DE180C" w:rsidRDefault="00DE180C" w:rsidP="00DE180C">
            <w:pPr>
              <w:widowControl w:val="0"/>
              <w:ind w:left="180" w:hanging="180"/>
              <w:jc w:val="center"/>
              <w:rPr>
                <w:rFonts w:ascii="Calibri" w:hAnsi="Calibri" w:cs="Calibri"/>
                <w:b/>
                <w:lang w:val="es-ES_tradnl" w:eastAsia="es-ES"/>
              </w:rPr>
            </w:pPr>
            <w:r w:rsidRPr="00DE180C">
              <w:rPr>
                <w:rFonts w:ascii="Calibri" w:hAnsi="Calibri" w:cs="Calibri"/>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E180C" w:rsidRPr="00DE180C" w:rsidRDefault="00DE180C" w:rsidP="00DE180C">
            <w:pPr>
              <w:widowControl w:val="0"/>
              <w:ind w:left="180" w:hanging="180"/>
              <w:jc w:val="center"/>
              <w:rPr>
                <w:rFonts w:ascii="Calibri" w:hAnsi="Calibri" w:cs="Calibri"/>
                <w:b/>
                <w:lang w:val="es-ES_tradnl" w:eastAsia="es-ES"/>
              </w:rPr>
            </w:pPr>
            <w:r w:rsidRPr="00DE180C">
              <w:rPr>
                <w:rFonts w:ascii="Calibri" w:hAnsi="Calibri" w:cs="Calibri"/>
                <w:b/>
                <w:lang w:val="es-ES_tradnl" w:eastAsia="es-ES"/>
              </w:rPr>
              <w:t>PROVEEDOR</w:t>
            </w:r>
          </w:p>
        </w:tc>
      </w:tr>
      <w:tr w:rsidR="00DE180C" w:rsidRPr="00DE180C" w:rsidTr="00505E8D">
        <w:trPr>
          <w:trHeight w:val="1342"/>
        </w:trPr>
        <w:tc>
          <w:tcPr>
            <w:tcW w:w="4860" w:type="dxa"/>
            <w:tcBorders>
              <w:top w:val="single" w:sz="4" w:space="0" w:color="auto"/>
              <w:left w:val="single" w:sz="4" w:space="0" w:color="auto"/>
              <w:bottom w:val="single" w:sz="4" w:space="0" w:color="auto"/>
              <w:right w:val="single" w:sz="4" w:space="0" w:color="auto"/>
            </w:tcBorders>
          </w:tcPr>
          <w:p w:rsidR="00DE180C" w:rsidRPr="00DE180C" w:rsidRDefault="00DE180C" w:rsidP="00DE180C">
            <w:pPr>
              <w:widowControl w:val="0"/>
              <w:ind w:left="180" w:hanging="180"/>
              <w:jc w:val="both"/>
              <w:rPr>
                <w:rFonts w:ascii="Calibri" w:hAnsi="Calibri" w:cs="Calibri"/>
                <w:lang w:val="es-ES_tradnl" w:eastAsia="es-ES"/>
              </w:rPr>
            </w:pPr>
            <w:r>
              <w:rPr>
                <w:rFonts w:ascii="Calibri" w:hAnsi="Calibri" w:cs="Calibri"/>
                <w:lang w:val="es-ES_tradnl" w:eastAsia="es-ES"/>
              </w:rPr>
              <w:t>XXXXXXXXXXXXXXXXXXXXXXXX</w:t>
            </w:r>
          </w:p>
        </w:tc>
        <w:tc>
          <w:tcPr>
            <w:tcW w:w="4290" w:type="dxa"/>
            <w:tcBorders>
              <w:top w:val="single" w:sz="4" w:space="0" w:color="auto"/>
              <w:left w:val="single" w:sz="4" w:space="0" w:color="auto"/>
              <w:bottom w:val="single" w:sz="4" w:space="0" w:color="auto"/>
              <w:right w:val="single" w:sz="4" w:space="0" w:color="auto"/>
            </w:tcBorders>
          </w:tcPr>
          <w:p w:rsidR="00DE180C" w:rsidRPr="00DE180C" w:rsidRDefault="00DE180C" w:rsidP="00DE180C">
            <w:pPr>
              <w:autoSpaceDE w:val="0"/>
              <w:autoSpaceDN w:val="0"/>
              <w:adjustRightInd w:val="0"/>
              <w:ind w:left="180" w:hanging="180"/>
              <w:rPr>
                <w:rFonts w:ascii="Calibri" w:hAnsi="Calibri" w:cs="Calibri"/>
                <w:lang w:val="es-ES_tradnl" w:eastAsia="es-ES"/>
              </w:rPr>
            </w:pPr>
            <w:r>
              <w:rPr>
                <w:rFonts w:ascii="Calibri" w:hAnsi="Calibri" w:cs="Calibri"/>
                <w:lang w:val="es-ES_tradnl" w:eastAsia="es-ES"/>
              </w:rPr>
              <w:t>XXXXXXXXXXXXXXXXXXXXXXXXXXXXX</w:t>
            </w:r>
          </w:p>
        </w:tc>
      </w:tr>
    </w:tbl>
    <w:p w:rsidR="00DE180C" w:rsidRPr="00DE180C" w:rsidRDefault="00DE180C" w:rsidP="00DE180C">
      <w:pPr>
        <w:widowControl w:val="0"/>
        <w:tabs>
          <w:tab w:val="num" w:pos="720"/>
        </w:tabs>
        <w:spacing w:before="120" w:after="120"/>
        <w:ind w:left="720" w:hanging="720"/>
        <w:jc w:val="both"/>
        <w:rPr>
          <w:rFonts w:ascii="Calibri" w:hAnsi="Calibri" w:cs="Calibri"/>
          <w:lang w:val="es-ES_tradnl" w:eastAsia="es-ES"/>
        </w:rPr>
      </w:pPr>
      <w:r w:rsidRPr="00DE180C">
        <w:rPr>
          <w:rFonts w:ascii="Calibri" w:hAnsi="Calibri" w:cs="Calibri"/>
          <w:b/>
          <w:lang w:val="es-ES_tradnl" w:eastAsia="es-ES"/>
        </w:rPr>
        <w:t>15.2.</w:t>
      </w:r>
      <w:r w:rsidRPr="00DE180C">
        <w:rPr>
          <w:rFonts w:ascii="Calibri" w:hAnsi="Calibri" w:cs="Calibri"/>
          <w:lang w:val="es-ES_tradnl" w:eastAsia="es-ES"/>
        </w:rPr>
        <w:t xml:space="preserve"> </w:t>
      </w:r>
      <w:r w:rsidRPr="00DE180C">
        <w:rPr>
          <w:rFonts w:ascii="Calibri" w:hAnsi="Calibri" w:cs="Calibri"/>
          <w:lang w:val="es-ES_tradnl" w:eastAsia="es-ES"/>
        </w:rPr>
        <w:tab/>
        <w:t>Se considerará recibida la notificación o comunicación en la fecha y hora en que se haya realizado la entrega.</w:t>
      </w:r>
    </w:p>
    <w:p w:rsidR="00DE180C" w:rsidRPr="00DE180C" w:rsidRDefault="00DE180C" w:rsidP="00DE180C">
      <w:pPr>
        <w:widowControl w:val="0"/>
        <w:tabs>
          <w:tab w:val="num" w:pos="720"/>
        </w:tabs>
        <w:spacing w:before="120" w:after="120"/>
        <w:ind w:left="720" w:hanging="720"/>
        <w:jc w:val="both"/>
        <w:rPr>
          <w:rFonts w:ascii="Calibri" w:hAnsi="Calibri" w:cs="Calibri"/>
          <w:lang w:val="es-ES_tradnl" w:eastAsia="es-ES"/>
        </w:rPr>
      </w:pPr>
      <w:r w:rsidRPr="00DE180C">
        <w:rPr>
          <w:rFonts w:ascii="Calibri" w:hAnsi="Calibri" w:cs="Calibri"/>
          <w:b/>
          <w:lang w:val="es-ES_tradnl" w:eastAsia="es-ES"/>
        </w:rPr>
        <w:t>15.3.</w:t>
      </w:r>
      <w:r w:rsidRPr="00DE180C">
        <w:rPr>
          <w:rFonts w:ascii="Calibri" w:hAnsi="Calibri" w:cs="Calibri"/>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DECIMA SÉXTA.- (RESPONSABILIDADES Y OBLIGACIONES DEL</w:t>
      </w:r>
      <w:r w:rsidRPr="00DE180C">
        <w:rPr>
          <w:rFonts w:ascii="Calibri" w:hAnsi="Calibri" w:cs="Calibri"/>
          <w:lang w:val="es-ES_tradnl" w:eastAsia="es-ES"/>
        </w:rPr>
        <w:t xml:space="preserve"> </w:t>
      </w:r>
      <w:r w:rsidRPr="00DE180C">
        <w:rPr>
          <w:rFonts w:ascii="Calibri" w:hAnsi="Calibri" w:cs="Calibri"/>
          <w:b/>
          <w:lang w:val="es-ES_tradnl" w:eastAsia="es-ES"/>
        </w:rPr>
        <w:t>PROVEEDOR).</w:t>
      </w:r>
      <w:r w:rsidRPr="00DE180C">
        <w:rPr>
          <w:rFonts w:ascii="Calibri" w:hAnsi="Calibri" w:cs="Calibri"/>
          <w:lang w:val="es-ES_tradnl" w:eastAsia="es-ES"/>
        </w:rPr>
        <w:t xml:space="preserve"> </w:t>
      </w:r>
    </w:p>
    <w:p w:rsidR="00DE180C" w:rsidRPr="00DE180C" w:rsidRDefault="00DE180C" w:rsidP="00DE180C">
      <w:pPr>
        <w:rPr>
          <w:rFonts w:ascii="Calibri" w:hAnsi="Calibri" w:cs="Calibri"/>
          <w:lang w:val="es-ES_tradnl" w:eastAsia="es-ES"/>
        </w:rPr>
      </w:pP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Cumplir con las obligaciones, las especificaciones técnicas, los términos y condiciones del presente contrato, que sean necesarios o apropiados para el cumplimiento del objeto del presente contrato.</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color w:val="000000"/>
          <w:lang w:eastAsia="es-ES"/>
        </w:rPr>
        <w:t>Los Bienes, deberán ser nuevos y genuinos de fábrica sin que ello signifique liberación de responsabilidad del PROVEEDOR.</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 xml:space="preserve">PROVEEDOR </w:t>
      </w:r>
      <w:r w:rsidRPr="00DE180C">
        <w:rPr>
          <w:rFonts w:ascii="Calibri" w:hAnsi="Calibri" w:cs="Calibri"/>
          <w:lang w:val="es-ES_tradnl" w:eastAsia="es-ES"/>
        </w:rPr>
        <w:t>no podrá entregar bienes usados o defectuosos, debiendo en su caso ser sustituidos a su costo, dentro del plazo máximo de 5 días calendario</w:t>
      </w:r>
      <w:r w:rsidRPr="00DE180C">
        <w:rPr>
          <w:rFonts w:ascii="Calibri" w:hAnsi="Calibri" w:cs="Calibri"/>
          <w:b/>
          <w:i/>
          <w:lang w:val="es-ES_tradnl" w:eastAsia="es-ES"/>
        </w:rPr>
        <w:t>,</w:t>
      </w:r>
      <w:r w:rsidRPr="00DE180C">
        <w:rPr>
          <w:rFonts w:ascii="Calibri" w:hAnsi="Calibri" w:cs="Calibri"/>
          <w:b/>
          <w:lang w:val="es-ES_tradnl" w:eastAsia="es-ES"/>
        </w:rPr>
        <w:t xml:space="preserve"> </w:t>
      </w:r>
      <w:r w:rsidRPr="00DE180C">
        <w:rPr>
          <w:rFonts w:ascii="Calibri" w:hAnsi="Calibri" w:cs="Calibri"/>
          <w:lang w:val="es-ES_tradnl" w:eastAsia="es-ES"/>
        </w:rPr>
        <w:t>impostergablemente.</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color w:val="000000"/>
          <w:lang w:eastAsia="es-ES"/>
        </w:rPr>
        <w:t>El PROVEEDOR deberá presentar a la ENTIDAD</w:t>
      </w:r>
      <w:r w:rsidRPr="00DE180C">
        <w:rPr>
          <w:rFonts w:ascii="Calibri" w:hAnsi="Calibri" w:cs="Calibri"/>
          <w:b/>
          <w:color w:val="000000"/>
          <w:lang w:eastAsia="es-ES"/>
        </w:rPr>
        <w:t xml:space="preserve"> </w:t>
      </w:r>
      <w:r w:rsidRPr="00DE180C">
        <w:rPr>
          <w:rFonts w:ascii="Calibri" w:hAnsi="Calibri" w:cs="Calibri"/>
          <w:color w:val="000000"/>
          <w:lang w:eastAsia="es-ES"/>
        </w:rPr>
        <w:t>certificados de calidad por la venta de los Bienes otorgados a favor de la ENTIDAD.</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PROVEEDOR</w:t>
      </w:r>
      <w:r w:rsidRPr="00DE180C">
        <w:rPr>
          <w:rFonts w:ascii="Calibri" w:hAnsi="Calibri" w:cs="Calibri"/>
          <w:lang w:val="es-ES_tradnl" w:eastAsia="es-ES"/>
        </w:rPr>
        <w:t xml:space="preserve"> debe custodiar los </w:t>
      </w:r>
      <w:r w:rsidRPr="00DE180C">
        <w:rPr>
          <w:rFonts w:ascii="Calibri" w:hAnsi="Calibri" w:cs="Calibri"/>
          <w:b/>
          <w:lang w:val="es-ES_tradnl" w:eastAsia="es-ES"/>
        </w:rPr>
        <w:t>BIENES</w:t>
      </w:r>
      <w:r w:rsidRPr="00DE180C">
        <w:rPr>
          <w:rFonts w:ascii="Calibri" w:hAnsi="Calibri" w:cs="Calibri"/>
          <w:lang w:val="es-ES_tradnl" w:eastAsia="es-ES"/>
        </w:rPr>
        <w:t xml:space="preserve"> a ser provistos, hasta la recepción definitiva de éstos por la </w:t>
      </w:r>
      <w:r w:rsidRPr="00DE180C">
        <w:rPr>
          <w:rFonts w:ascii="Calibri" w:hAnsi="Calibri" w:cs="Calibri"/>
          <w:b/>
          <w:lang w:val="es-ES_tradnl" w:eastAsia="es-ES"/>
        </w:rPr>
        <w:t>ENTIDAD</w:t>
      </w:r>
      <w:r w:rsidRPr="00DE180C">
        <w:rPr>
          <w:rFonts w:ascii="Calibri" w:hAnsi="Calibri" w:cs="Calibri"/>
          <w:lang w:val="es-ES_tradnl" w:eastAsia="es-ES"/>
        </w:rPr>
        <w:t>.</w:t>
      </w:r>
    </w:p>
    <w:p w:rsidR="00DE180C" w:rsidRPr="00DE180C" w:rsidRDefault="00DE180C" w:rsidP="00DE180C">
      <w:pPr>
        <w:ind w:left="720"/>
        <w:contextualSpacing/>
        <w:jc w:val="both"/>
        <w:rPr>
          <w:rFonts w:ascii="Calibri" w:hAnsi="Calibri" w:cs="Calibri"/>
          <w:lang w:val="es-ES_tradnl" w:eastAsia="es-ES"/>
        </w:rPr>
      </w:pP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Cumplir la legislación laboral y social vigente en el Estado Plurinacional de Bolivia.</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 xml:space="preserve">Mantener exonerada a la </w:t>
      </w:r>
      <w:r w:rsidRPr="00DE180C">
        <w:rPr>
          <w:rFonts w:ascii="Calibri" w:hAnsi="Calibri" w:cs="Calibri"/>
          <w:b/>
          <w:lang w:val="es-ES_tradnl" w:eastAsia="es-ES"/>
        </w:rPr>
        <w:t xml:space="preserve">ENTIDAD </w:t>
      </w:r>
      <w:r w:rsidRPr="00DE180C">
        <w:rPr>
          <w:rFonts w:ascii="Calibri" w:hAnsi="Calibri" w:cs="Calibri"/>
          <w:lang w:val="es-ES_tradnl" w:eastAsia="es-ES"/>
        </w:rPr>
        <w:t>contra cualquier multa o penalidad de cualquier tipo o naturaleza que fuera impuesta por causa de incumplimiento o infracción de la legislación laboral o social.</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 xml:space="preserve">Mantener indemne a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contra cualquier hecho o acto originado por la ejecución del contrato que tenga por efecto responsabilidad por vulneración de la legislación aplicable. </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 xml:space="preserve">Cumplir con las obligaciones emergentes del pago de las cargas sociales y tributarias contempladas en su propuesta, en el marco de las leyes vigentes, y presentar a requerimiento de la ENTIDAD, el respaldo correspondiente. </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Por el cumplimiento de normas laborables respecto al pago de incremento salarial, bonos, aguinaldo, doble aguinaldo, primas y cualquier otra obligación laboral, las cuales deben ser asumidas exclusivamente a su cuenta y cargo.</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Los retrasos por parte de sub-contratistas y/o sub-vendedores si los hubiera, serán de responsabilidad única y exclusiva del PROVEEDOR.</w:t>
      </w:r>
    </w:p>
    <w:p w:rsidR="00DE180C" w:rsidRPr="00DE180C" w:rsidRDefault="00DE180C" w:rsidP="00000A6E">
      <w:pPr>
        <w:numPr>
          <w:ilvl w:val="0"/>
          <w:numId w:val="46"/>
        </w:numPr>
        <w:contextualSpacing/>
        <w:jc w:val="both"/>
        <w:rPr>
          <w:rFonts w:ascii="Calibri" w:hAnsi="Calibri" w:cs="Calibri"/>
          <w:lang w:val="es-ES_tradnl" w:eastAsia="es-ES"/>
        </w:rPr>
      </w:pPr>
      <w:r w:rsidRPr="00DE180C">
        <w:rPr>
          <w:rFonts w:ascii="Calibri" w:hAnsi="Calibri" w:cs="Calibri"/>
          <w:lang w:val="es-ES_tradnl" w:eastAsia="es-ES"/>
        </w:rPr>
        <w:t>Las demás obligaciones a su cargo que emerjan del presente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i/>
          <w:lang w:val="es-ES_tradnl" w:eastAsia="es-ES"/>
        </w:rPr>
      </w:pPr>
      <w:r w:rsidRPr="00DE180C">
        <w:rPr>
          <w:rFonts w:ascii="Calibri" w:hAnsi="Calibri" w:cs="Calibri"/>
          <w:b/>
          <w:lang w:val="es-ES_tradnl" w:eastAsia="es-ES"/>
        </w:rPr>
        <w:t xml:space="preserve">DECIMA SEPTIMA.- (IMPUESTOS Y TRIBUTOS).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E180C">
        <w:rPr>
          <w:rFonts w:ascii="Calibri" w:hAnsi="Calibri" w:cs="Calibri"/>
          <w:b/>
          <w:lang w:val="es-ES_tradnl" w:eastAsia="es-ES"/>
        </w:rPr>
        <w:t>PROVEEDOR</w:t>
      </w:r>
      <w:r w:rsidRPr="00DE180C">
        <w:rPr>
          <w:rFonts w:ascii="Calibri" w:hAnsi="Calibri" w:cs="Calibri"/>
          <w:lang w:val="es-ES_tradnl" w:eastAsia="es-ES"/>
        </w:rPr>
        <w:t xml:space="preserve"> conforme a lo previsto en la legislación aplicable, sin derecho a reembolso. </w:t>
      </w:r>
      <w:r w:rsidRPr="00DE180C">
        <w:rPr>
          <w:rFonts w:ascii="Calibri" w:hAnsi="Calibri" w:cs="Calibri"/>
          <w:b/>
          <w:lang w:val="es-ES_tradnl" w:eastAsia="es-ES"/>
        </w:rPr>
        <w:t>ENTIDAD,</w:t>
      </w:r>
      <w:r w:rsidRPr="00DE180C">
        <w:rPr>
          <w:rFonts w:ascii="Calibri" w:hAnsi="Calibri" w:cs="Calibri"/>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PROVEEDOR</w:t>
      </w:r>
      <w:r w:rsidRPr="00DE180C">
        <w:rPr>
          <w:rFonts w:ascii="Calibri" w:hAnsi="Calibri" w:cs="Calibri"/>
          <w:lang w:val="es-ES_tradnl" w:eastAsia="es-ES"/>
        </w:rPr>
        <w:t xml:space="preserve"> declara haber considerado en su propuesta los impuestos y/o tributos incidentes de la provisión de los bienes, no correspondiendo ningún reclamo debido a error en la evaluación, ni solicitar una revisión del precio contractual.</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DE180C">
        <w:rPr>
          <w:rFonts w:ascii="Calibri" w:hAnsi="Calibri" w:cs="Calibri"/>
          <w:b/>
          <w:bCs/>
          <w:lang w:val="es-ES_tradnl" w:eastAsia="es-ES"/>
        </w:rPr>
        <w:t xml:space="preserve">PROVEEDOR </w:t>
      </w:r>
      <w:r w:rsidRPr="00DE180C">
        <w:rPr>
          <w:rFonts w:ascii="Calibri" w:hAnsi="Calibri" w:cs="Calibri"/>
          <w:lang w:val="es-ES_tradnl" w:eastAsia="es-ES"/>
        </w:rPr>
        <w:t xml:space="preserve">deberá acogerse a su cumplimiento desde la fecha de vigencia de dicha normativa, no existiendo la posibilidad de que el </w:t>
      </w:r>
      <w:r w:rsidRPr="00DE180C">
        <w:rPr>
          <w:rFonts w:ascii="Calibri" w:hAnsi="Calibri" w:cs="Calibri"/>
          <w:b/>
          <w:lang w:val="es-ES_tradnl" w:eastAsia="es-ES"/>
        </w:rPr>
        <w:t>PROVEEDOR</w:t>
      </w:r>
      <w:r w:rsidRPr="00DE180C">
        <w:rPr>
          <w:rFonts w:ascii="Calibri" w:hAnsi="Calibri" w:cs="Calibri"/>
          <w:lang w:val="es-ES_tradnl" w:eastAsia="es-ES"/>
        </w:rPr>
        <w:t xml:space="preserve"> solicite a la </w:t>
      </w:r>
      <w:r w:rsidRPr="00DE180C">
        <w:rPr>
          <w:rFonts w:ascii="Calibri" w:hAnsi="Calibri" w:cs="Calibri"/>
          <w:b/>
          <w:lang w:val="es-ES_tradnl" w:eastAsia="es-ES"/>
        </w:rPr>
        <w:t>ENTIDAD</w:t>
      </w:r>
      <w:r w:rsidRPr="00DE180C">
        <w:rPr>
          <w:rFonts w:ascii="Calibri" w:hAnsi="Calibri" w:cs="Calibri"/>
          <w:lang w:val="es-ES_tradnl" w:eastAsia="es-ES"/>
        </w:rPr>
        <w:t xml:space="preserve"> ningún ajuste al monto total del presente Contrato.</w:t>
      </w:r>
    </w:p>
    <w:p w:rsidR="00DE180C" w:rsidRPr="00DE180C" w:rsidRDefault="00DE180C" w:rsidP="00DE180C">
      <w:pPr>
        <w:jc w:val="both"/>
        <w:rPr>
          <w:rFonts w:ascii="Calibri" w:hAnsi="Calibri" w:cs="Calibri"/>
          <w:lang w:val="es-BO"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b/>
          <w:lang w:val="es-ES_tradnl" w:eastAsia="es-ES"/>
        </w:rPr>
        <w:t>DÉCIMA OCTAVA.- (SUBCONTRATOS).</w:t>
      </w:r>
      <w:r w:rsidRPr="00DE180C">
        <w:rPr>
          <w:rFonts w:ascii="Calibri" w:hAnsi="Calibri" w:cs="Calibri"/>
          <w:lang w:val="es-ES_tradnl" w:eastAsia="es-ES"/>
        </w:rPr>
        <w:t xml:space="preserve">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PROVEEDOR</w:t>
      </w:r>
      <w:r w:rsidRPr="00DE180C">
        <w:rPr>
          <w:rFonts w:ascii="Calibri" w:hAnsi="Calibri" w:cs="Calibri"/>
          <w:lang w:val="es-ES_tradnl" w:eastAsia="es-ES"/>
        </w:rPr>
        <w:t xml:space="preserve"> podrá realizar la subcontratación de algunos servicios que le permitan la entrega de 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bajo su absoluta responsabilidad y riesgo, siendo directa y exclusivamente responsable por los servicios contratados, así como también por los actos y/o omisiones de los subcontratistas.  Ningún subcontrato de servicios o intervención de terceras personas relevará al </w:t>
      </w:r>
      <w:r w:rsidRPr="00DE180C">
        <w:rPr>
          <w:rFonts w:ascii="Calibri" w:hAnsi="Calibri" w:cs="Calibri"/>
          <w:b/>
          <w:lang w:val="es-ES_tradnl" w:eastAsia="es-ES"/>
        </w:rPr>
        <w:t>PROVEEDOR</w:t>
      </w:r>
      <w:r w:rsidRPr="00DE180C">
        <w:rPr>
          <w:rFonts w:ascii="Calibri" w:hAnsi="Calibri" w:cs="Calibri"/>
          <w:lang w:val="es-ES_tradnl" w:eastAsia="es-ES"/>
        </w:rPr>
        <w:t xml:space="preserve"> del cumplimiento de todas sus obligaciones y responsabilidades contraídas en el presente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Las subcontrataciones que realice el </w:t>
      </w:r>
      <w:r w:rsidRPr="00DE180C">
        <w:rPr>
          <w:rFonts w:ascii="Calibri" w:hAnsi="Calibri" w:cs="Calibri"/>
          <w:b/>
          <w:lang w:val="es-ES_tradnl" w:eastAsia="es-ES"/>
        </w:rPr>
        <w:t>PROVEEDOR</w:t>
      </w:r>
      <w:r w:rsidRPr="00DE180C">
        <w:rPr>
          <w:rFonts w:ascii="Calibri" w:hAnsi="Calibri" w:cs="Calibri"/>
          <w:lang w:val="es-ES_tradnl" w:eastAsia="es-ES"/>
        </w:rPr>
        <w:t xml:space="preserve"> de ninguna manera incidirán en el precio ofertado y aceptado por ambas partes en el presente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b/>
          <w:lang w:val="es-ES_tradnl" w:eastAsia="es-ES"/>
        </w:rPr>
        <w:t>DÉCIMA NOVENA. (INTRANSFERIBILIDAD DEL CONTRATO).</w:t>
      </w:r>
      <w:r w:rsidRPr="00DE180C">
        <w:rPr>
          <w:rFonts w:ascii="Calibri" w:hAnsi="Calibri" w:cs="Calibri"/>
          <w:lang w:val="es-ES_tradnl" w:eastAsia="es-ES"/>
        </w:rPr>
        <w:t xml:space="preserve"> El </w:t>
      </w:r>
      <w:r w:rsidRPr="00DE180C">
        <w:rPr>
          <w:rFonts w:ascii="Calibri" w:hAnsi="Calibri" w:cs="Calibri"/>
          <w:b/>
          <w:lang w:val="es-ES_tradnl" w:eastAsia="es-ES"/>
        </w:rPr>
        <w:t>PROVEEDOR</w:t>
      </w:r>
      <w:r w:rsidRPr="00DE180C">
        <w:rPr>
          <w:rFonts w:ascii="Calibri" w:hAnsi="Calibri" w:cs="Calibri"/>
          <w:lang w:val="es-ES_tradnl" w:eastAsia="es-ES"/>
        </w:rPr>
        <w:t xml:space="preserve"> bajo ningún título podrá, ceder, transferir, subrogar, total o parcialmente este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En caso excepcional, emergente de causa de fuerza mayor, caso fortuito o necesidad pública, las Partes podrán acordar la cesión o subrogación del contrato, total o parcialmente, previa aprobación de la </w:t>
      </w:r>
      <w:r w:rsidRPr="00DE180C">
        <w:rPr>
          <w:rFonts w:ascii="Calibri" w:hAnsi="Calibri" w:cs="Calibri"/>
          <w:b/>
          <w:lang w:val="es-ES_tradnl" w:eastAsia="es-ES"/>
        </w:rPr>
        <w:t>ENTIDAD</w:t>
      </w:r>
      <w:r w:rsidRPr="00DE180C">
        <w:rPr>
          <w:rFonts w:ascii="Calibri" w:hAnsi="Calibri" w:cs="Calibri"/>
          <w:lang w:val="es-ES_tradnl" w:eastAsia="es-ES"/>
        </w:rPr>
        <w:t>, bajo los mismos términos y condiciones del presente Contrato.</w:t>
      </w:r>
    </w:p>
    <w:p w:rsidR="00DE180C" w:rsidRPr="00DE180C" w:rsidRDefault="00DE180C" w:rsidP="00DE180C">
      <w:pPr>
        <w:spacing w:before="120" w:after="120"/>
        <w:ind w:right="-7"/>
        <w:jc w:val="both"/>
        <w:rPr>
          <w:rFonts w:ascii="Calibri" w:hAnsi="Calibri" w:cs="Calibri"/>
          <w:lang w:val="es-ES_tradnl" w:eastAsia="es-ES"/>
        </w:rPr>
      </w:pPr>
      <w:r w:rsidRPr="00DE180C">
        <w:rPr>
          <w:rFonts w:ascii="Calibri" w:hAnsi="Calibri" w:cs="Calibri"/>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E180C" w:rsidRPr="00DE180C" w:rsidRDefault="00DE180C" w:rsidP="00DE180C">
      <w:pPr>
        <w:jc w:val="both"/>
        <w:rPr>
          <w:rFonts w:ascii="Calibri" w:hAnsi="Calibri" w:cs="Calibri"/>
          <w:lang w:val="es-ES_tradnl" w:eastAsia="es-ES"/>
        </w:rPr>
      </w:pPr>
      <w:r w:rsidRPr="00DE180C">
        <w:rPr>
          <w:rFonts w:ascii="Calibri" w:hAnsi="Calibri" w:cs="Calibri"/>
          <w:b/>
          <w:lang w:val="es-ES_tradnl" w:eastAsia="es-ES"/>
        </w:rPr>
        <w:t>VIGÉSIMA. (CAUSAS DE FUERZA MAYOR Y/O CASO FORTUITO).</w:t>
      </w:r>
      <w:r w:rsidRPr="00DE180C">
        <w:rPr>
          <w:rFonts w:ascii="Calibri" w:hAnsi="Calibri" w:cs="Calibri"/>
          <w:lang w:val="es-ES_tradnl" w:eastAsia="es-ES"/>
        </w:rPr>
        <w:t xml:space="preserve"> </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 xml:space="preserve">Con el fin de exceptuar al </w:t>
      </w:r>
      <w:r w:rsidRPr="00DE180C">
        <w:rPr>
          <w:rFonts w:ascii="Calibri" w:hAnsi="Calibri" w:cs="Calibri"/>
          <w:b/>
          <w:lang w:val="es-ES_tradnl" w:eastAsia="es-ES"/>
        </w:rPr>
        <w:t>PROVEEDOR</w:t>
      </w:r>
      <w:r w:rsidRPr="00DE180C">
        <w:rPr>
          <w:rFonts w:ascii="Calibri" w:hAnsi="Calibri" w:cs="Calibri"/>
          <w:lang w:val="es-ES_tradnl" w:eastAsia="es-ES"/>
        </w:rPr>
        <w:t xml:space="preserve"> de determinadas responsabilidades por mora durante la vigencia del presente Contrato, la </w:t>
      </w:r>
      <w:r w:rsidRPr="00DE180C">
        <w:rPr>
          <w:rFonts w:ascii="Calibri" w:hAnsi="Calibri" w:cs="Calibri"/>
          <w:b/>
          <w:lang w:val="es-ES_tradnl" w:eastAsia="es-ES"/>
        </w:rPr>
        <w:t>ENTIDAD</w:t>
      </w:r>
      <w:r w:rsidRPr="00DE180C">
        <w:rPr>
          <w:rFonts w:ascii="Calibri" w:hAnsi="Calibri" w:cs="Calibri"/>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E180C" w:rsidRPr="00DE180C" w:rsidRDefault="00DE180C" w:rsidP="00DE180C">
      <w:pPr>
        <w:spacing w:before="120" w:after="120"/>
        <w:ind w:left="567" w:hanging="567"/>
        <w:jc w:val="both"/>
        <w:rPr>
          <w:rFonts w:ascii="Calibri" w:hAnsi="Calibri" w:cs="Calibri"/>
          <w:b/>
          <w:lang w:val="es-ES_tradnl" w:eastAsia="es-ES"/>
        </w:rPr>
      </w:pPr>
      <w:r w:rsidRPr="00DE180C">
        <w:rPr>
          <w:rFonts w:ascii="Calibri" w:hAnsi="Calibri" w:cs="Calibri"/>
          <w:b/>
          <w:lang w:val="es-ES_tradnl" w:eastAsia="es-ES"/>
        </w:rPr>
        <w:t>20.1   Condiciones de Validez:</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 xml:space="preserve">No se considerará que ninguna de las Partes </w:t>
      </w:r>
      <w:proofErr w:type="gramStart"/>
      <w:r w:rsidRPr="00DE180C">
        <w:rPr>
          <w:rFonts w:ascii="Calibri" w:hAnsi="Calibri" w:cs="Calibri"/>
          <w:lang w:val="es-ES_tradnl" w:eastAsia="es-ES"/>
        </w:rPr>
        <w:t>ha</w:t>
      </w:r>
      <w:proofErr w:type="gramEnd"/>
      <w:r w:rsidRPr="00DE180C">
        <w:rPr>
          <w:rFonts w:ascii="Calibri" w:hAnsi="Calibri" w:cs="Calibri"/>
          <w:lang w:val="es-ES_tradnl" w:eastAsia="es-ES"/>
        </w:rPr>
        <w:t xml:space="preserve"> incumplido sus obligaciones bajo el Contrato en la medida en que sea demostrado un hecho de fuerza mayor o caso fortuito, siempre y cuando:</w:t>
      </w:r>
    </w:p>
    <w:p w:rsidR="00DE180C" w:rsidRPr="00DE180C" w:rsidRDefault="00DE180C" w:rsidP="00000A6E">
      <w:pPr>
        <w:numPr>
          <w:ilvl w:val="0"/>
          <w:numId w:val="42"/>
        </w:numPr>
        <w:spacing w:before="120" w:after="120"/>
        <w:ind w:left="1134" w:hanging="283"/>
        <w:jc w:val="both"/>
        <w:rPr>
          <w:rFonts w:ascii="Calibri" w:hAnsi="Calibri" w:cs="Calibri"/>
          <w:lang w:val="es-ES_tradnl" w:eastAsia="es-ES"/>
        </w:rPr>
      </w:pPr>
      <w:r w:rsidRPr="00DE180C">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DE180C">
        <w:rPr>
          <w:rFonts w:ascii="Calibri" w:hAnsi="Calibri" w:cs="Calibri"/>
          <w:lang w:val="es-ES_tradnl" w:eastAsia="es-ES"/>
        </w:rPr>
        <w:t>invocante</w:t>
      </w:r>
      <w:proofErr w:type="spellEnd"/>
      <w:r w:rsidRPr="00DE180C">
        <w:rPr>
          <w:rFonts w:ascii="Calibri" w:hAnsi="Calibri" w:cs="Calibri"/>
          <w:lang w:val="es-ES_tradnl" w:eastAsia="es-ES"/>
        </w:rPr>
        <w:t>.</w:t>
      </w:r>
    </w:p>
    <w:p w:rsidR="00DE180C" w:rsidRPr="00DE180C" w:rsidRDefault="00DE180C" w:rsidP="00000A6E">
      <w:pPr>
        <w:numPr>
          <w:ilvl w:val="0"/>
          <w:numId w:val="42"/>
        </w:numPr>
        <w:spacing w:before="120" w:after="120"/>
        <w:ind w:left="1134" w:hanging="283"/>
        <w:contextualSpacing/>
        <w:jc w:val="both"/>
        <w:rPr>
          <w:rFonts w:ascii="Calibri" w:hAnsi="Calibri" w:cs="Calibri"/>
          <w:lang w:val="es-ES_tradnl" w:eastAsia="es-ES"/>
        </w:rPr>
      </w:pPr>
      <w:r w:rsidRPr="00DE180C">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E180C" w:rsidRPr="00DE180C" w:rsidRDefault="00DE180C" w:rsidP="00DE180C">
      <w:pPr>
        <w:spacing w:before="120" w:after="120"/>
        <w:ind w:left="1134" w:hanging="283"/>
        <w:contextualSpacing/>
        <w:jc w:val="both"/>
        <w:rPr>
          <w:rFonts w:ascii="Calibri" w:hAnsi="Calibri" w:cs="Calibri"/>
          <w:lang w:val="es-ES_tradnl" w:eastAsia="es-ES"/>
        </w:rPr>
      </w:pPr>
    </w:p>
    <w:p w:rsidR="00DE180C" w:rsidRPr="00DE180C" w:rsidRDefault="00DE180C" w:rsidP="00000A6E">
      <w:pPr>
        <w:numPr>
          <w:ilvl w:val="0"/>
          <w:numId w:val="42"/>
        </w:numPr>
        <w:spacing w:before="120" w:after="120"/>
        <w:ind w:left="1134" w:hanging="283"/>
        <w:contextualSpacing/>
        <w:jc w:val="both"/>
        <w:rPr>
          <w:rFonts w:ascii="Calibri" w:hAnsi="Calibri" w:cs="Calibri"/>
          <w:lang w:val="es-ES_tradnl" w:eastAsia="es-ES"/>
        </w:rPr>
      </w:pPr>
      <w:r w:rsidRPr="00DE180C">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E180C" w:rsidRPr="00DE180C" w:rsidRDefault="00DE180C" w:rsidP="00DE180C">
      <w:pPr>
        <w:spacing w:before="120" w:after="120"/>
        <w:contextualSpacing/>
        <w:jc w:val="both"/>
        <w:rPr>
          <w:rFonts w:ascii="Calibri" w:hAnsi="Calibri" w:cs="Calibri"/>
          <w:lang w:val="es-ES_tradnl" w:eastAsia="es-ES"/>
        </w:rPr>
      </w:pP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 xml:space="preserve">Previo cumplimiento por parte del </w:t>
      </w:r>
      <w:r w:rsidRPr="00DE180C">
        <w:rPr>
          <w:rFonts w:ascii="Calibri" w:hAnsi="Calibri" w:cs="Calibri"/>
          <w:b/>
          <w:lang w:val="es-ES_tradnl" w:eastAsia="es-ES"/>
        </w:rPr>
        <w:t>PROVEEDOR</w:t>
      </w:r>
      <w:r w:rsidRPr="00DE180C">
        <w:rPr>
          <w:rFonts w:ascii="Calibri" w:hAnsi="Calibri" w:cs="Calibri"/>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DE180C" w:rsidRPr="00DE180C" w:rsidRDefault="00DE180C" w:rsidP="00DE180C">
      <w:pPr>
        <w:spacing w:before="120" w:after="120"/>
        <w:ind w:left="567" w:hanging="567"/>
        <w:jc w:val="both"/>
        <w:rPr>
          <w:rFonts w:ascii="Calibri" w:hAnsi="Calibri" w:cs="Calibri"/>
          <w:b/>
          <w:lang w:val="es-ES_tradnl" w:eastAsia="es-ES"/>
        </w:rPr>
      </w:pPr>
      <w:r w:rsidRPr="00DE180C">
        <w:rPr>
          <w:rFonts w:ascii="Calibri" w:hAnsi="Calibri" w:cs="Calibri"/>
          <w:b/>
          <w:lang w:val="es-ES_tradnl" w:eastAsia="es-ES"/>
        </w:rPr>
        <w:t>20.2   Cumplimiento ininterrumpido:</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 xml:space="preserve">Cuando ocurra una fuerza mayor o caso fortuito, el </w:t>
      </w:r>
      <w:r w:rsidRPr="00DE180C">
        <w:rPr>
          <w:rFonts w:ascii="Calibri" w:hAnsi="Calibri" w:cs="Calibri"/>
          <w:b/>
          <w:lang w:val="es-ES_tradnl" w:eastAsia="es-ES"/>
        </w:rPr>
        <w:t>PROVEEDOR</w:t>
      </w:r>
      <w:r w:rsidRPr="00DE180C">
        <w:rPr>
          <w:rFonts w:ascii="Calibri" w:hAnsi="Calibri" w:cs="Calibri"/>
          <w:lang w:val="es-ES_tradnl" w:eastAsia="es-ES"/>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DE180C" w:rsidRPr="00DE180C" w:rsidRDefault="00DE180C" w:rsidP="00DE180C">
      <w:pPr>
        <w:spacing w:before="120" w:after="120"/>
        <w:ind w:left="567" w:hanging="567"/>
        <w:jc w:val="both"/>
        <w:rPr>
          <w:rFonts w:ascii="Calibri" w:hAnsi="Calibri" w:cs="Calibri"/>
          <w:b/>
          <w:lang w:val="es-ES_tradnl" w:eastAsia="es-ES"/>
        </w:rPr>
      </w:pPr>
      <w:r w:rsidRPr="00DE180C">
        <w:rPr>
          <w:rFonts w:ascii="Calibri" w:hAnsi="Calibri" w:cs="Calibri"/>
          <w:b/>
          <w:lang w:val="es-ES_tradnl" w:eastAsia="es-ES"/>
        </w:rPr>
        <w:t>20.3   Prórrogas:</w:t>
      </w:r>
    </w:p>
    <w:p w:rsidR="00DE180C" w:rsidRPr="00DE180C" w:rsidRDefault="00DE180C" w:rsidP="00DE180C">
      <w:pPr>
        <w:spacing w:before="120" w:after="120"/>
        <w:jc w:val="both"/>
        <w:rPr>
          <w:rFonts w:ascii="Calibri" w:hAnsi="Calibri" w:cs="Calibri"/>
          <w:lang w:val="es-ES_tradnl" w:eastAsia="es-ES"/>
        </w:rPr>
      </w:pPr>
      <w:r w:rsidRPr="00DE180C">
        <w:rPr>
          <w:rFonts w:ascii="Calibri" w:hAnsi="Calibri" w:cs="Calibri"/>
          <w:lang w:val="es-ES_tradnl" w:eastAsia="es-ES"/>
        </w:rPr>
        <w:t>Si una circunstancia de fuerza mayor o caso fortuito afecta el plazo de ejecución del contrato, o cualquier otra fecha límite de realización, dicha fecha límite se prorrogará de conformidad a lo establecido en el presente Contrato.</w:t>
      </w:r>
    </w:p>
    <w:p w:rsidR="00DE180C" w:rsidRPr="00DE180C" w:rsidRDefault="00DE180C" w:rsidP="00DE180C">
      <w:pPr>
        <w:autoSpaceDE w:val="0"/>
        <w:autoSpaceDN w:val="0"/>
        <w:spacing w:before="120" w:after="120"/>
        <w:jc w:val="both"/>
        <w:rPr>
          <w:rFonts w:ascii="Calibri" w:hAnsi="Calibri" w:cs="Calibri"/>
          <w:lang w:val="es-ES_tradnl" w:eastAsia="es-ES"/>
        </w:rPr>
      </w:pPr>
      <w:r w:rsidRPr="00DE180C">
        <w:rPr>
          <w:rFonts w:ascii="Calibri" w:hAnsi="Calibri" w:cs="Calibri"/>
          <w:lang w:val="es-ES_tradnl" w:eastAsia="es-ES"/>
        </w:rPr>
        <w:t>Durante este periodo las Partes soportaran independientemente sus respectivas perdidas por lo cual no podrán oponerse este argumento a reclamo por pagos debidos bajo el presente Contrato.</w:t>
      </w:r>
    </w:p>
    <w:p w:rsidR="00DE180C" w:rsidRPr="00DE180C" w:rsidRDefault="00DE180C" w:rsidP="00DE180C">
      <w:pPr>
        <w:jc w:val="both"/>
        <w:rPr>
          <w:rFonts w:ascii="Calibri" w:hAnsi="Calibri" w:cs="Calibri"/>
          <w:lang w:val="es-ES_tradnl" w:eastAsia="es-ES"/>
        </w:rPr>
      </w:pPr>
      <w:r w:rsidRPr="00DE180C">
        <w:rPr>
          <w:rFonts w:ascii="Calibri" w:hAnsi="Calibri" w:cs="Calibri"/>
          <w:b/>
          <w:lang w:val="es-ES_tradnl" w:eastAsia="es-ES"/>
        </w:rPr>
        <w:t xml:space="preserve">VIGÉSIMA PRIMERA.- (TERMINACIÓN DEL CONTRATO). </w:t>
      </w:r>
      <w:r w:rsidRPr="00DE180C">
        <w:rPr>
          <w:rFonts w:ascii="Calibri" w:hAnsi="Calibri" w:cs="Calibri"/>
          <w:lang w:val="es-ES_tradnl" w:eastAsia="es-ES"/>
        </w:rPr>
        <w:t>El presente Contrato concluirá por una de las siguientes causas:</w:t>
      </w:r>
    </w:p>
    <w:p w:rsidR="00DE180C" w:rsidRPr="00DE180C" w:rsidRDefault="00DE180C" w:rsidP="00DE180C">
      <w:pPr>
        <w:jc w:val="both"/>
        <w:rPr>
          <w:rFonts w:ascii="Calibri" w:hAnsi="Calibri" w:cs="Calibri"/>
          <w:lang w:val="es-ES_tradnl" w:eastAsia="es-ES"/>
        </w:rPr>
      </w:pPr>
    </w:p>
    <w:p w:rsidR="00DE180C" w:rsidRPr="00DE180C" w:rsidRDefault="00DE180C" w:rsidP="00DE180C">
      <w:pPr>
        <w:tabs>
          <w:tab w:val="left" w:pos="567"/>
        </w:tabs>
        <w:ind w:left="567" w:hanging="567"/>
        <w:jc w:val="both"/>
        <w:rPr>
          <w:rFonts w:ascii="Calibri" w:hAnsi="Calibri" w:cs="Calibri"/>
          <w:lang w:val="es-ES_tradnl" w:eastAsia="es-ES"/>
        </w:rPr>
      </w:pPr>
      <w:r w:rsidRPr="00DE180C">
        <w:rPr>
          <w:rFonts w:ascii="Calibri" w:hAnsi="Calibri" w:cs="Calibri"/>
          <w:b/>
          <w:lang w:val="es-ES_tradnl" w:eastAsia="es-ES"/>
        </w:rPr>
        <w:t xml:space="preserve">21.1.   Por Cumplimiento del Contrato: </w:t>
      </w:r>
      <w:r w:rsidRPr="00DE180C">
        <w:rPr>
          <w:rFonts w:ascii="Calibri" w:hAnsi="Calibri" w:cs="Calibri"/>
          <w:lang w:val="es-ES_tradnl" w:eastAsia="es-ES"/>
        </w:rPr>
        <w:t xml:space="preserve">De forma normal, tanto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como 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DE180C">
        <w:rPr>
          <w:rFonts w:ascii="Calibri" w:hAnsi="Calibri" w:cs="Calibri"/>
          <w:b/>
          <w:lang w:val="es-ES_tradnl" w:eastAsia="es-ES"/>
        </w:rPr>
        <w:t>ENTIDAD</w:t>
      </w:r>
      <w:r w:rsidRPr="00DE180C">
        <w:rPr>
          <w:rFonts w:ascii="Calibri" w:hAnsi="Calibri" w:cs="Calibri"/>
          <w:lang w:val="es-ES_tradnl" w:eastAsia="es-ES"/>
        </w:rPr>
        <w:t>.</w:t>
      </w:r>
    </w:p>
    <w:p w:rsidR="00DE180C" w:rsidRPr="00DE180C" w:rsidRDefault="00DE180C" w:rsidP="00DE180C">
      <w:pPr>
        <w:tabs>
          <w:tab w:val="left" w:pos="567"/>
        </w:tabs>
        <w:ind w:left="567" w:hanging="567"/>
        <w:jc w:val="both"/>
        <w:rPr>
          <w:rFonts w:ascii="Calibri" w:hAnsi="Calibri" w:cs="Calibri"/>
          <w:lang w:val="es-ES_tradnl" w:eastAsia="es-ES"/>
        </w:rPr>
      </w:pPr>
      <w:r w:rsidRPr="00DE180C">
        <w:rPr>
          <w:rFonts w:ascii="Calibri" w:hAnsi="Calibri" w:cs="Calibri"/>
          <w:b/>
          <w:lang w:val="es-ES_tradnl" w:eastAsia="es-ES"/>
        </w:rPr>
        <w:t xml:space="preserve">21.2.  Por Resolución del Contrato: </w:t>
      </w:r>
      <w:r w:rsidRPr="00DE180C">
        <w:rPr>
          <w:rFonts w:ascii="Calibri" w:hAnsi="Calibri" w:cs="Calibri"/>
          <w:lang w:val="es-ES_tradnl" w:eastAsia="es-ES"/>
        </w:rPr>
        <w:t>Si</w:t>
      </w:r>
      <w:r w:rsidRPr="00DE180C">
        <w:rPr>
          <w:rFonts w:ascii="Calibri" w:hAnsi="Calibri" w:cs="Calibri"/>
          <w:b/>
          <w:lang w:val="es-ES_tradnl" w:eastAsia="es-ES"/>
        </w:rPr>
        <w:t xml:space="preserve"> </w:t>
      </w:r>
      <w:r w:rsidRPr="00DE180C">
        <w:rPr>
          <w:rFonts w:ascii="Calibri" w:hAnsi="Calibri" w:cs="Calibri"/>
          <w:lang w:val="es-ES_tradnl" w:eastAsia="es-ES"/>
        </w:rPr>
        <w:t xml:space="preserve">se diera el caso y como una forma excepcional de terminar el Contrato, a los efectos legales correspondientes,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y el </w:t>
      </w:r>
      <w:r w:rsidRPr="00DE180C">
        <w:rPr>
          <w:rFonts w:ascii="Calibri" w:hAnsi="Calibri" w:cs="Calibri"/>
          <w:b/>
          <w:lang w:val="es-ES_tradnl" w:eastAsia="es-ES"/>
        </w:rPr>
        <w:t xml:space="preserve">PROVEEDOR, </w:t>
      </w:r>
      <w:r w:rsidRPr="00DE180C">
        <w:rPr>
          <w:rFonts w:ascii="Calibri" w:hAnsi="Calibri" w:cs="Calibri"/>
          <w:lang w:val="es-ES_tradnl" w:eastAsia="es-ES"/>
        </w:rPr>
        <w:t>acuerdan las siguientes causales para procesar la resolución del Contrato:</w:t>
      </w:r>
    </w:p>
    <w:p w:rsidR="00DE180C" w:rsidRPr="00DE180C" w:rsidRDefault="00DE180C" w:rsidP="00DE180C">
      <w:pPr>
        <w:jc w:val="both"/>
        <w:rPr>
          <w:rFonts w:ascii="Calibri" w:hAnsi="Calibri" w:cs="Calibri"/>
          <w:lang w:val="es-ES_tradnl" w:eastAsia="es-ES"/>
        </w:rPr>
      </w:pPr>
    </w:p>
    <w:p w:rsidR="00DE180C" w:rsidRPr="00DE180C" w:rsidRDefault="00DE180C" w:rsidP="00DE180C">
      <w:pPr>
        <w:ind w:firstLine="708"/>
        <w:rPr>
          <w:rFonts w:ascii="Calibri" w:hAnsi="Calibri" w:cs="Calibri"/>
          <w:b/>
          <w:lang w:val="es-ES_tradnl" w:eastAsia="es-ES"/>
        </w:rPr>
      </w:pPr>
      <w:r w:rsidRPr="00DE180C">
        <w:rPr>
          <w:rFonts w:ascii="Calibri" w:hAnsi="Calibri" w:cs="Calibri"/>
          <w:b/>
          <w:lang w:val="es-ES_tradnl" w:eastAsia="es-ES"/>
        </w:rPr>
        <w:t>21.2.1 Resolución a requerimiento de la ENTIDAD, por causales atribuibles al PROVEEDOR.</w:t>
      </w:r>
    </w:p>
    <w:p w:rsidR="00DE180C" w:rsidRPr="00DE180C" w:rsidRDefault="00DE180C" w:rsidP="00DE180C">
      <w:pPr>
        <w:ind w:left="1416" w:firstLine="24"/>
        <w:jc w:val="both"/>
        <w:rPr>
          <w:rFonts w:ascii="Calibri" w:hAnsi="Calibri" w:cs="Calibri"/>
          <w:lang w:val="es-ES_tradnl" w:eastAsia="es-ES"/>
        </w:rPr>
      </w:pPr>
      <w:r w:rsidRPr="00DE180C">
        <w:rPr>
          <w:rFonts w:ascii="Calibri" w:hAnsi="Calibri" w:cs="Calibri"/>
          <w:lang w:val="es-ES_tradnl" w:eastAsia="es-ES"/>
        </w:rPr>
        <w:lastRenderedPageBreak/>
        <w:t xml:space="preserve">La </w:t>
      </w:r>
      <w:r w:rsidRPr="00DE180C">
        <w:rPr>
          <w:rFonts w:ascii="Calibri" w:hAnsi="Calibri" w:cs="Calibri"/>
          <w:b/>
          <w:lang w:val="es-ES_tradnl" w:eastAsia="es-ES"/>
        </w:rPr>
        <w:t xml:space="preserve">ENTIDAD, </w:t>
      </w:r>
      <w:r w:rsidRPr="00DE180C">
        <w:rPr>
          <w:rFonts w:ascii="Calibri" w:hAnsi="Calibri" w:cs="Calibri"/>
          <w:lang w:val="es-ES_tradnl" w:eastAsia="es-ES"/>
        </w:rPr>
        <w:t>podrá proceder al trámite de resolución del Contrato, en los siguientes                        casos:</w:t>
      </w:r>
    </w:p>
    <w:p w:rsidR="00DE180C" w:rsidRPr="00DE180C" w:rsidRDefault="00DE180C" w:rsidP="00DE180C">
      <w:pPr>
        <w:jc w:val="both"/>
        <w:rPr>
          <w:rFonts w:ascii="Calibri" w:hAnsi="Calibri" w:cs="Calibri"/>
          <w:lang w:val="es-ES_tradnl" w:eastAsia="es-ES"/>
        </w:rPr>
      </w:pP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Por incumplimiento del Contrato por parte del PROVEEDOR</w:t>
      </w: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 xml:space="preserve">Por disolución del </w:t>
      </w:r>
      <w:r w:rsidRPr="00DE180C">
        <w:rPr>
          <w:rFonts w:ascii="Calibri" w:hAnsi="Calibri" w:cs="Calibri"/>
          <w:b/>
          <w:lang w:val="es-ES_tradnl" w:eastAsia="es-ES"/>
        </w:rPr>
        <w:t xml:space="preserve">PROVEEDOR </w:t>
      </w: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 xml:space="preserve">Por quiebra declarada del </w:t>
      </w:r>
      <w:r w:rsidRPr="00DE180C">
        <w:rPr>
          <w:rFonts w:ascii="Calibri" w:hAnsi="Calibri" w:cs="Calibri"/>
          <w:b/>
          <w:lang w:val="es-ES_tradnl" w:eastAsia="es-ES"/>
        </w:rPr>
        <w:t>PROVEEDOR.</w:t>
      </w: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 xml:space="preserve">Por suspensión de la provisión de 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sin justificación, por el lapso de 20 días calendario continuos, sin autorización escrita de la </w:t>
      </w:r>
      <w:r w:rsidRPr="00DE180C">
        <w:rPr>
          <w:rFonts w:ascii="Calibri" w:hAnsi="Calibri" w:cs="Calibri"/>
          <w:b/>
          <w:lang w:val="es-ES_tradnl" w:eastAsia="es-ES"/>
        </w:rPr>
        <w:t>ENTIDAD.</w:t>
      </w: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 xml:space="preserve">Por incumplimiento injustificado del plazo de entrega de provisión sin que el </w:t>
      </w:r>
      <w:r w:rsidRPr="00DE180C">
        <w:rPr>
          <w:rFonts w:ascii="Calibri" w:hAnsi="Calibri" w:cs="Calibri"/>
          <w:b/>
          <w:lang w:val="es-ES_tradnl" w:eastAsia="es-ES"/>
        </w:rPr>
        <w:t xml:space="preserve">PROVEEDOR </w:t>
      </w:r>
      <w:r w:rsidRPr="00DE180C">
        <w:rPr>
          <w:rFonts w:ascii="Calibri" w:hAnsi="Calibri" w:cs="Calibri"/>
          <w:lang w:val="es-ES_tradnl" w:eastAsia="es-ES"/>
        </w:rPr>
        <w:t>adopte medidas necesarias y oportunas para recuperar su demora y asegurar la conclusión de la entrega dentro del plazo vigente.</w:t>
      </w: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Cuando el monto de la multa por atraso en la entrega definitiva, alcance el diez por ciento (10%) del monto total del contrato, decisión optativa, o el veinte por ciento (20%), de forma obligatoria.</w:t>
      </w: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Fuerza mayor o caso fortuito.</w:t>
      </w:r>
    </w:p>
    <w:p w:rsidR="00DE180C" w:rsidRPr="00DE180C" w:rsidRDefault="00DE180C" w:rsidP="00000A6E">
      <w:pPr>
        <w:numPr>
          <w:ilvl w:val="0"/>
          <w:numId w:val="44"/>
        </w:numPr>
        <w:tabs>
          <w:tab w:val="num" w:pos="2004"/>
        </w:tabs>
        <w:ind w:left="2004" w:hanging="303"/>
        <w:jc w:val="both"/>
        <w:rPr>
          <w:rFonts w:ascii="Calibri" w:hAnsi="Calibri" w:cs="Calibri"/>
          <w:lang w:val="es-ES_tradnl" w:eastAsia="es-ES"/>
        </w:rPr>
      </w:pPr>
      <w:r w:rsidRPr="00DE180C">
        <w:rPr>
          <w:rFonts w:ascii="Calibri" w:hAnsi="Calibri" w:cs="Calibri"/>
          <w:lang w:val="es-ES_tradnl" w:eastAsia="es-ES"/>
        </w:rPr>
        <w:t xml:space="preserve">Por incumplimiento de la cláusula anticorrupción. </w:t>
      </w:r>
    </w:p>
    <w:p w:rsidR="00DE180C" w:rsidRPr="00DE180C" w:rsidRDefault="00DE180C" w:rsidP="00DE180C">
      <w:pPr>
        <w:jc w:val="both"/>
        <w:rPr>
          <w:rFonts w:ascii="Calibri" w:hAnsi="Calibri" w:cs="Calibri"/>
          <w:lang w:val="es-ES_tradnl" w:eastAsia="es-ES"/>
        </w:rPr>
      </w:pPr>
    </w:p>
    <w:p w:rsidR="00DE180C" w:rsidRPr="00DE180C" w:rsidRDefault="00DE180C" w:rsidP="00000A6E">
      <w:pPr>
        <w:numPr>
          <w:ilvl w:val="2"/>
          <w:numId w:val="48"/>
        </w:numPr>
        <w:ind w:left="1843" w:hanging="708"/>
        <w:contextualSpacing/>
        <w:rPr>
          <w:rFonts w:ascii="Calibri" w:hAnsi="Calibri" w:cs="Calibri"/>
          <w:b/>
          <w:lang w:val="es-ES_tradnl" w:eastAsia="es-ES"/>
        </w:rPr>
      </w:pPr>
      <w:r w:rsidRPr="00DE180C">
        <w:rPr>
          <w:rFonts w:ascii="Calibri" w:hAnsi="Calibri" w:cs="Calibri"/>
          <w:b/>
          <w:lang w:val="es-ES_tradnl" w:eastAsia="es-ES"/>
        </w:rPr>
        <w:t>Resolución a requerimiento del PROVEEDOR por causales atribuibles a la ENTIDAD.</w:t>
      </w:r>
    </w:p>
    <w:p w:rsidR="00DE180C" w:rsidRPr="00DE180C" w:rsidRDefault="00DE180C" w:rsidP="00DE180C">
      <w:pPr>
        <w:ind w:left="2127"/>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 xml:space="preserve">PROVEEDOR, </w:t>
      </w:r>
      <w:r w:rsidRPr="00DE180C">
        <w:rPr>
          <w:rFonts w:ascii="Calibri" w:hAnsi="Calibri" w:cs="Calibri"/>
          <w:lang w:val="es-ES_tradnl" w:eastAsia="es-ES"/>
        </w:rPr>
        <w:t>podrá proceder al trámite de resolución del Contrato, en los siguientes casos:</w:t>
      </w:r>
    </w:p>
    <w:p w:rsidR="00DE180C" w:rsidRPr="00DE180C" w:rsidRDefault="00DE180C" w:rsidP="00DE180C">
      <w:pPr>
        <w:jc w:val="both"/>
        <w:rPr>
          <w:rFonts w:ascii="Calibri" w:hAnsi="Calibri" w:cs="Calibri"/>
          <w:lang w:val="es-ES_tradnl" w:eastAsia="es-ES"/>
        </w:rPr>
      </w:pPr>
    </w:p>
    <w:p w:rsidR="00DE180C" w:rsidRPr="00DE180C" w:rsidRDefault="00DE180C" w:rsidP="00000A6E">
      <w:pPr>
        <w:numPr>
          <w:ilvl w:val="0"/>
          <w:numId w:val="45"/>
        </w:numPr>
        <w:jc w:val="both"/>
        <w:rPr>
          <w:rFonts w:ascii="Calibri" w:hAnsi="Calibri" w:cs="Calibri"/>
          <w:lang w:val="es-ES_tradnl" w:eastAsia="es-ES"/>
        </w:rPr>
      </w:pPr>
      <w:r w:rsidRPr="00DE180C">
        <w:rPr>
          <w:rFonts w:ascii="Calibri" w:hAnsi="Calibri" w:cs="Calibri"/>
          <w:lang w:val="es-ES_tradnl" w:eastAsia="es-ES"/>
        </w:rPr>
        <w:t xml:space="preserve">Por instrucciones injustificadas emanadas de la </w:t>
      </w:r>
      <w:r w:rsidRPr="00DE180C">
        <w:rPr>
          <w:rFonts w:ascii="Calibri" w:hAnsi="Calibri" w:cs="Calibri"/>
          <w:b/>
          <w:lang w:val="es-ES_tradnl" w:eastAsia="es-ES"/>
        </w:rPr>
        <w:t>ENTIDAD</w:t>
      </w:r>
      <w:r w:rsidRPr="00DE180C">
        <w:rPr>
          <w:rFonts w:ascii="Calibri" w:hAnsi="Calibri" w:cs="Calibri"/>
          <w:lang w:val="es-ES_tradnl" w:eastAsia="es-ES"/>
        </w:rPr>
        <w:t xml:space="preserve"> para la suspensión de la provisión de los </w:t>
      </w:r>
      <w:r w:rsidRPr="00DE180C">
        <w:rPr>
          <w:rFonts w:ascii="Calibri" w:hAnsi="Calibri" w:cs="Calibri"/>
          <w:b/>
          <w:lang w:val="es-ES_tradnl" w:eastAsia="es-ES"/>
        </w:rPr>
        <w:t>BIENES</w:t>
      </w:r>
      <w:r w:rsidRPr="00DE180C">
        <w:rPr>
          <w:rFonts w:ascii="Calibri" w:hAnsi="Calibri" w:cs="Calibri"/>
          <w:lang w:val="es-ES_tradnl" w:eastAsia="es-ES"/>
        </w:rPr>
        <w:t xml:space="preserve"> por más de treinta (30) días calendario.</w:t>
      </w:r>
    </w:p>
    <w:p w:rsidR="00DE180C" w:rsidRPr="00DE180C" w:rsidRDefault="00DE180C" w:rsidP="00000A6E">
      <w:pPr>
        <w:numPr>
          <w:ilvl w:val="0"/>
          <w:numId w:val="45"/>
        </w:numPr>
        <w:jc w:val="both"/>
        <w:rPr>
          <w:rFonts w:ascii="Calibri" w:hAnsi="Calibri" w:cs="Calibri"/>
          <w:lang w:val="es-ES_tradnl" w:eastAsia="es-ES"/>
        </w:rPr>
      </w:pPr>
      <w:r w:rsidRPr="00DE180C">
        <w:rPr>
          <w:rFonts w:ascii="Calibri" w:hAnsi="Calibri" w:cs="Calibri"/>
          <w:lang w:val="es-ES_tradnl" w:eastAsia="es-ES"/>
        </w:rPr>
        <w:t xml:space="preserve">Si apartándose de los términos del contrato, la </w:t>
      </w:r>
      <w:r w:rsidRPr="00DE180C">
        <w:rPr>
          <w:rFonts w:ascii="Calibri" w:hAnsi="Calibri" w:cs="Calibri"/>
          <w:b/>
          <w:lang w:val="es-ES_tradnl" w:eastAsia="es-ES"/>
        </w:rPr>
        <w:t xml:space="preserve">ENTIDAD </w:t>
      </w:r>
      <w:r w:rsidRPr="00DE180C">
        <w:rPr>
          <w:rFonts w:ascii="Calibri" w:hAnsi="Calibri" w:cs="Calibri"/>
          <w:lang w:val="es-ES_tradnl" w:eastAsia="es-ES"/>
        </w:rPr>
        <w:t>pretende efectuar aumento o disminución en las cantidades de la adquisición, sin la emisión del Contrato Modificatorio correspondiente.</w:t>
      </w:r>
    </w:p>
    <w:p w:rsidR="00DE180C" w:rsidRPr="00DE180C" w:rsidRDefault="00DE180C" w:rsidP="00DE180C">
      <w:pPr>
        <w:ind w:left="1700"/>
        <w:jc w:val="both"/>
        <w:rPr>
          <w:rFonts w:ascii="Calibri" w:hAnsi="Calibri" w:cs="Calibri"/>
          <w:b/>
          <w:lang w:val="es-ES_tradnl" w:eastAsia="es-ES"/>
        </w:rPr>
      </w:pPr>
    </w:p>
    <w:p w:rsidR="00DE180C" w:rsidRPr="00DE180C" w:rsidRDefault="00DE180C" w:rsidP="00DE180C">
      <w:pPr>
        <w:ind w:left="1985" w:hanging="709"/>
        <w:jc w:val="both"/>
        <w:rPr>
          <w:rFonts w:ascii="Calibri" w:hAnsi="Calibri" w:cs="Calibri"/>
          <w:lang w:val="es-ES_tradnl" w:eastAsia="es-ES"/>
        </w:rPr>
      </w:pPr>
      <w:r w:rsidRPr="00DE180C">
        <w:rPr>
          <w:rFonts w:ascii="Calibri" w:hAnsi="Calibri" w:cs="Calibri"/>
          <w:b/>
          <w:lang w:val="es-ES_tradnl" w:eastAsia="es-ES"/>
        </w:rPr>
        <w:t>21.2.3</w:t>
      </w:r>
      <w:r w:rsidRPr="00DE180C">
        <w:rPr>
          <w:rFonts w:ascii="Calibri" w:hAnsi="Calibri" w:cs="Calibri"/>
          <w:b/>
          <w:lang w:val="es-ES_tradnl" w:eastAsia="es-ES"/>
        </w:rPr>
        <w:tab/>
        <w:t xml:space="preserve">Reglas aplicables a la Resolución: </w:t>
      </w:r>
      <w:r w:rsidRPr="00DE180C">
        <w:rPr>
          <w:rFonts w:ascii="Calibri" w:hAnsi="Calibri" w:cs="Calibri"/>
          <w:lang w:val="es-ES_tradnl" w:eastAsia="es-ES"/>
        </w:rPr>
        <w:t xml:space="preserve">Para procesar la resolución del Contrato por cualquiera de las causales señaladas,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o 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según corresponda, dará aviso escrito mediante carta notariada, a la otra Parte, de su intención de resolver el Contrato, estableciendo claramente la causal que se aduce, de acuerdo a los siguientes casos: </w:t>
      </w:r>
    </w:p>
    <w:p w:rsidR="00DE180C" w:rsidRPr="00DE180C" w:rsidRDefault="00DE180C" w:rsidP="00DE180C">
      <w:pPr>
        <w:ind w:left="1700"/>
        <w:jc w:val="both"/>
        <w:rPr>
          <w:rFonts w:ascii="Calibri" w:hAnsi="Calibri" w:cs="Calibri"/>
          <w:lang w:val="es-ES_tradnl" w:eastAsia="es-ES"/>
        </w:rPr>
      </w:pPr>
    </w:p>
    <w:p w:rsidR="00DE180C" w:rsidRPr="00DE180C" w:rsidRDefault="00DE180C" w:rsidP="00DE180C">
      <w:pPr>
        <w:ind w:left="2060"/>
        <w:contextualSpacing/>
        <w:jc w:val="both"/>
        <w:rPr>
          <w:rFonts w:ascii="Calibri" w:hAnsi="Calibri" w:cs="Calibri"/>
          <w:lang w:val="es-ES_tradnl" w:eastAsia="es-ES"/>
        </w:rPr>
      </w:pPr>
      <w:r w:rsidRPr="00DE180C">
        <w:rPr>
          <w:rFonts w:ascii="Calibri" w:hAnsi="Calibri" w:cs="Calibri"/>
          <w:lang w:val="es-ES_tradnl" w:eastAsia="es-ES"/>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DE180C" w:rsidRPr="00DE180C" w:rsidRDefault="00DE180C" w:rsidP="00DE180C">
      <w:pPr>
        <w:ind w:left="2060"/>
        <w:contextualSpacing/>
        <w:jc w:val="both"/>
        <w:rPr>
          <w:rFonts w:ascii="Calibri" w:hAnsi="Calibri" w:cs="Calibri"/>
          <w:lang w:val="es-ES_tradnl" w:eastAsia="es-ES"/>
        </w:rPr>
      </w:pPr>
    </w:p>
    <w:p w:rsidR="00DE180C" w:rsidRPr="00DE180C" w:rsidRDefault="00DE180C" w:rsidP="00DE180C">
      <w:pPr>
        <w:ind w:left="2060"/>
        <w:contextualSpacing/>
        <w:jc w:val="both"/>
        <w:rPr>
          <w:rFonts w:ascii="Calibri" w:hAnsi="Calibri" w:cs="Calibri"/>
          <w:lang w:val="es-ES_tradnl" w:eastAsia="es-ES"/>
        </w:rPr>
      </w:pPr>
      <w:r w:rsidRPr="00DE180C">
        <w:rPr>
          <w:rFonts w:ascii="Calibri" w:hAnsi="Calibri" w:cs="Calibri"/>
          <w:lang w:val="es-ES_tradnl" w:eastAsia="es-ES"/>
        </w:rPr>
        <w:t xml:space="preserve">En el caso de que al vencimiento del término de los diez (10) días calendario no existiese ninguna respuesta, el proceso de resolución continuará a cuyo fin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o el </w:t>
      </w:r>
      <w:r w:rsidRPr="00DE180C">
        <w:rPr>
          <w:rFonts w:ascii="Calibri" w:hAnsi="Calibri" w:cs="Calibri"/>
          <w:b/>
          <w:lang w:val="es-ES_tradnl" w:eastAsia="es-ES"/>
        </w:rPr>
        <w:t xml:space="preserve">PROVEEDOR, </w:t>
      </w:r>
      <w:r w:rsidRPr="00DE180C">
        <w:rPr>
          <w:rFonts w:ascii="Calibri" w:hAnsi="Calibri" w:cs="Calibri"/>
          <w:lang w:val="es-ES_tradnl" w:eastAsia="es-ES"/>
        </w:rPr>
        <w:t>según quién haya requerido la resolución del Contrato, notificará mediante carta notariada a la otra parte, que la resolución del Contrato se ha hecho efectivo.</w:t>
      </w:r>
    </w:p>
    <w:p w:rsidR="00DE180C" w:rsidRPr="00DE180C" w:rsidRDefault="00DE180C" w:rsidP="00DE180C">
      <w:pPr>
        <w:ind w:left="1700"/>
        <w:jc w:val="both"/>
        <w:rPr>
          <w:rFonts w:ascii="Calibri" w:hAnsi="Calibri" w:cs="Calibri"/>
          <w:lang w:val="es-ES_tradnl" w:eastAsia="es-ES"/>
        </w:rPr>
      </w:pPr>
    </w:p>
    <w:p w:rsidR="00DE180C" w:rsidRPr="00DE180C" w:rsidRDefault="00DE180C" w:rsidP="00DE180C">
      <w:pPr>
        <w:ind w:left="1700"/>
        <w:jc w:val="both"/>
        <w:rPr>
          <w:rFonts w:ascii="Calibri" w:hAnsi="Calibri" w:cs="Calibri"/>
          <w:lang w:val="es-ES_tradnl" w:eastAsia="es-ES"/>
        </w:rPr>
      </w:pPr>
      <w:r w:rsidRPr="00DE180C">
        <w:rPr>
          <w:rFonts w:ascii="Calibri" w:hAnsi="Calibri" w:cs="Calibri"/>
          <w:lang w:val="es-ES_tradnl" w:eastAsia="es-ES"/>
        </w:rPr>
        <w:t xml:space="preserve">En el caso, que el monto de la multa por atraso en la entrega, alcance al veinte por ciento (20%) del monto total del contrato, la </w:t>
      </w:r>
      <w:r w:rsidRPr="00DE180C">
        <w:rPr>
          <w:rFonts w:ascii="Calibri" w:hAnsi="Calibri" w:cs="Calibri"/>
          <w:b/>
          <w:lang w:val="es-ES_tradnl" w:eastAsia="es-ES"/>
        </w:rPr>
        <w:t>ENTIDAD</w:t>
      </w:r>
      <w:r w:rsidRPr="00DE180C">
        <w:rPr>
          <w:rFonts w:ascii="Calibri" w:hAnsi="Calibri" w:cs="Calibri"/>
          <w:lang w:val="es-ES_tradnl" w:eastAsia="es-ES"/>
        </w:rPr>
        <w:t xml:space="preserve"> deberá notificar de manera inmediata mediante carta notariada que la resolución de contrato se ha hecho efectiva. </w:t>
      </w:r>
    </w:p>
    <w:p w:rsidR="00DE180C" w:rsidRPr="00DE180C" w:rsidRDefault="00DE180C" w:rsidP="00DE180C">
      <w:pPr>
        <w:ind w:left="1700"/>
        <w:jc w:val="both"/>
        <w:rPr>
          <w:rFonts w:ascii="Calibri" w:hAnsi="Calibri" w:cs="Calibri"/>
          <w:lang w:val="es-ES_tradnl" w:eastAsia="es-ES"/>
        </w:rPr>
      </w:pPr>
    </w:p>
    <w:p w:rsidR="00DE180C" w:rsidRPr="00DE180C" w:rsidRDefault="00DE180C" w:rsidP="00DE180C">
      <w:pPr>
        <w:ind w:left="1700"/>
        <w:jc w:val="both"/>
        <w:rPr>
          <w:rFonts w:ascii="Calibri" w:hAnsi="Calibri" w:cs="Calibri"/>
          <w:lang w:val="es-ES_tradnl" w:eastAsia="es-ES"/>
        </w:rPr>
      </w:pPr>
      <w:r w:rsidRPr="00DE180C">
        <w:rPr>
          <w:rFonts w:ascii="Calibri" w:hAnsi="Calibri" w:cs="Calibri"/>
          <w:lang w:val="es-ES_tradnl" w:eastAsia="es-ES"/>
        </w:rPr>
        <w:t xml:space="preserve">La carta notariada que efectiviza la resolución de Contrato, dará lugar a que: cuando la resolución sea por causales atribuibles al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se consolide a favor de la </w:t>
      </w:r>
      <w:r w:rsidRPr="00DE180C">
        <w:rPr>
          <w:rFonts w:ascii="Calibri" w:hAnsi="Calibri" w:cs="Calibri"/>
          <w:b/>
          <w:lang w:val="es-ES_tradnl" w:eastAsia="es-ES"/>
        </w:rPr>
        <w:t xml:space="preserve">ENTIDAD </w:t>
      </w:r>
      <w:r w:rsidRPr="00DE180C">
        <w:rPr>
          <w:rFonts w:ascii="Calibri" w:hAnsi="Calibri" w:cs="Calibri"/>
          <w:lang w:val="es-ES_tradnl" w:eastAsia="es-ES"/>
        </w:rPr>
        <w:t>la</w:t>
      </w:r>
      <w:r w:rsidRPr="00DE180C">
        <w:rPr>
          <w:rFonts w:ascii="Calibri" w:hAnsi="Calibri" w:cs="Calibri"/>
          <w:b/>
          <w:lang w:val="es-ES_tradnl" w:eastAsia="es-ES"/>
        </w:rPr>
        <w:t xml:space="preserve"> </w:t>
      </w:r>
      <w:r w:rsidRPr="00DE180C">
        <w:rPr>
          <w:rFonts w:ascii="Calibri" w:hAnsi="Calibri" w:cs="Calibri"/>
          <w:lang w:val="es-ES_tradnl" w:eastAsia="es-ES"/>
        </w:rPr>
        <w:t xml:space="preserve">Garantía de Cumplimiento de Contrato </w:t>
      </w:r>
    </w:p>
    <w:p w:rsidR="00DE180C" w:rsidRPr="00DE180C" w:rsidRDefault="00DE180C" w:rsidP="00DE180C">
      <w:pPr>
        <w:ind w:left="1700"/>
        <w:jc w:val="both"/>
        <w:rPr>
          <w:rFonts w:ascii="Calibri" w:hAnsi="Calibri" w:cs="Calibri"/>
          <w:lang w:val="es-ES_tradnl" w:eastAsia="es-ES"/>
        </w:rPr>
      </w:pPr>
    </w:p>
    <w:p w:rsidR="00DE180C" w:rsidRPr="00DE180C" w:rsidRDefault="00DE180C" w:rsidP="00DE180C">
      <w:pPr>
        <w:ind w:left="1700"/>
        <w:jc w:val="both"/>
        <w:rPr>
          <w:rFonts w:ascii="Calibri" w:hAnsi="Calibri" w:cs="Calibri"/>
          <w:lang w:val="es-ES_tradnl" w:eastAsia="es-ES"/>
        </w:rPr>
      </w:pPr>
      <w:r w:rsidRPr="00DE180C">
        <w:rPr>
          <w:rFonts w:ascii="Calibri" w:hAnsi="Calibri" w:cs="Calibri"/>
          <w:lang w:val="es-ES_tradnl" w:eastAsia="es-ES"/>
        </w:rPr>
        <w:t xml:space="preserve">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procederá a establecer los montos reembolsables al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por concepto de provisión de los </w:t>
      </w:r>
      <w:r w:rsidRPr="00DE180C">
        <w:rPr>
          <w:rFonts w:ascii="Calibri" w:hAnsi="Calibri" w:cs="Calibri"/>
          <w:b/>
          <w:lang w:val="es-ES_tradnl" w:eastAsia="es-ES"/>
        </w:rPr>
        <w:t>BIENES</w:t>
      </w:r>
      <w:r w:rsidRPr="00DE180C">
        <w:rPr>
          <w:rFonts w:ascii="Calibri" w:hAnsi="Calibri" w:cs="Calibri"/>
          <w:lang w:val="es-ES_tradnl" w:eastAsia="es-ES"/>
        </w:rPr>
        <w:t xml:space="preserve"> satisfactoriamente efectuada.</w:t>
      </w:r>
    </w:p>
    <w:p w:rsidR="00DE180C" w:rsidRPr="00DE180C" w:rsidRDefault="00DE180C" w:rsidP="00DE180C">
      <w:pPr>
        <w:tabs>
          <w:tab w:val="left" w:pos="851"/>
        </w:tabs>
        <w:jc w:val="both"/>
        <w:rPr>
          <w:rFonts w:ascii="Calibri" w:hAnsi="Calibri" w:cs="Calibri"/>
          <w:b/>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VIGÉSIMA SEGUNDA.- (SOLUCIÓN DE CONTROVERSIAS).</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En caso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VIGÉSIMA TERCERA.- (MODIFICACIÓN AL CONTRATO).</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hanging="11"/>
        <w:jc w:val="both"/>
        <w:rPr>
          <w:rFonts w:ascii="Calibri" w:hAnsi="Calibri" w:cs="Calibri"/>
          <w:lang w:eastAsia="es-ES"/>
        </w:rPr>
      </w:pPr>
      <w:r w:rsidRPr="00DE180C">
        <w:rPr>
          <w:rFonts w:ascii="Calibri" w:hAnsi="Calibri" w:cs="Calibri"/>
          <w:lang w:eastAsia="es-ES"/>
        </w:rPr>
        <w:t xml:space="preserve">Las Partes convienen que, cualquier variación, modificación o cambio a los términos aquí acordados deberá ser realizado mediante contrato modificatorio y deberá estar debidamente suscrito por sus representantes legales.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En caso de proyectos de inversión, deberán además contemplar las disposiciones técnicas y legales del Sistema Nacional de Inversión </w:t>
      </w:r>
      <w:proofErr w:type="spellStart"/>
      <w:r w:rsidRPr="00DE180C">
        <w:rPr>
          <w:rFonts w:ascii="Calibri" w:hAnsi="Calibri" w:cs="Calibri"/>
          <w:lang w:val="es-ES_tradnl" w:eastAsia="es-ES"/>
        </w:rPr>
        <w:t>Publica</w:t>
      </w:r>
      <w:proofErr w:type="spellEnd"/>
      <w:r w:rsidRPr="00DE180C">
        <w:rPr>
          <w:rFonts w:ascii="Calibri" w:hAnsi="Calibri" w:cs="Calibri"/>
          <w:lang w:val="es-ES_tradnl" w:eastAsia="es-ES"/>
        </w:rPr>
        <w:t xml:space="preserve"> (SNIP).</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La referida modificación se realizará a través de uno o varios contratos modificatorios, que sumados no deberán exceder el diez por ciento (10%) del monto del Contrato principal.</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El</w:t>
      </w:r>
      <w:r w:rsidRPr="00DE180C">
        <w:rPr>
          <w:rFonts w:ascii="Calibri" w:hAnsi="Calibri" w:cs="Calibri"/>
          <w:b/>
          <w:lang w:val="es-ES_tradnl" w:eastAsia="es-ES"/>
        </w:rPr>
        <w:t xml:space="preserve"> </w:t>
      </w:r>
      <w:r w:rsidRPr="00DE180C">
        <w:rPr>
          <w:rFonts w:ascii="Calibri" w:hAnsi="Calibri" w:cs="Calibri"/>
          <w:lang w:val="es-ES_tradnl" w:eastAsia="es-ES"/>
        </w:rPr>
        <w:t>contrato modificatorio</w:t>
      </w:r>
      <w:r w:rsidRPr="00DE180C">
        <w:rPr>
          <w:rFonts w:ascii="Calibri" w:hAnsi="Calibri" w:cs="Calibri"/>
          <w:b/>
          <w:lang w:val="es-ES_tradnl" w:eastAsia="es-ES"/>
        </w:rPr>
        <w:t xml:space="preserve"> </w:t>
      </w:r>
      <w:r w:rsidRPr="00DE180C">
        <w:rPr>
          <w:rFonts w:ascii="Calibri" w:hAnsi="Calibri" w:cs="Calibri"/>
          <w:lang w:val="es-ES_tradnl" w:eastAsia="es-ES"/>
        </w:rPr>
        <w:t>podrá admitir la disminución hasta el diez por ciento (10%) del monto del Contrato principal.</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En caso de que signifique una disminución en la adquisición, deberá concertarse previamente con el </w:t>
      </w:r>
      <w:r w:rsidRPr="00DE180C">
        <w:rPr>
          <w:rFonts w:ascii="Calibri" w:hAnsi="Calibri" w:cs="Calibri"/>
          <w:b/>
          <w:lang w:val="es-ES_tradnl" w:eastAsia="es-ES"/>
        </w:rPr>
        <w:t xml:space="preserve">PROVEEDOR, </w:t>
      </w:r>
      <w:r w:rsidRPr="00DE180C">
        <w:rPr>
          <w:rFonts w:ascii="Calibri" w:hAnsi="Calibri" w:cs="Calibri"/>
          <w:lang w:val="es-ES_tradnl" w:eastAsia="es-ES"/>
        </w:rPr>
        <w:t>a efectos de evitar reclamos posteriores.</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VIGÉSIMA CUARTA.- (NORMAS DE CALIDAD APLICABLES). </w:t>
      </w:r>
    </w:p>
    <w:p w:rsidR="00DE180C" w:rsidRPr="00DE180C" w:rsidRDefault="00DE180C" w:rsidP="00DE180C">
      <w:pPr>
        <w:jc w:val="both"/>
        <w:rPr>
          <w:rFonts w:ascii="Calibri" w:hAnsi="Calibri" w:cs="Calibri"/>
          <w:b/>
          <w:lang w:val="es-ES_tradnl" w:eastAsia="es-ES"/>
        </w:rPr>
      </w:pPr>
      <w:r w:rsidRPr="00DE180C">
        <w:rPr>
          <w:rFonts w:ascii="Calibri" w:hAnsi="Calibri" w:cs="Calibri"/>
          <w:lang w:val="es-ES_tradnl" w:eastAsia="es-ES"/>
        </w:rPr>
        <w:t xml:space="preserve">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DE180C">
        <w:rPr>
          <w:rFonts w:ascii="Calibri" w:hAnsi="Calibri" w:cs="Calibri"/>
          <w:b/>
          <w:lang w:val="es-ES_tradnl" w:eastAsia="es-ES"/>
        </w:rPr>
        <w:t>BIENES.</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PROVEEDOR</w:t>
      </w:r>
      <w:r w:rsidRPr="00DE180C">
        <w:rPr>
          <w:rFonts w:ascii="Calibri" w:hAnsi="Calibri" w:cs="Calibri"/>
          <w:lang w:val="es-ES_tradnl" w:eastAsia="es-ES"/>
        </w:rPr>
        <w:t xml:space="preserve"> deberá presentar un certificado o nota de fábrica que acredite la buena calidad del producto.</w:t>
      </w:r>
    </w:p>
    <w:p w:rsidR="00DE180C" w:rsidRPr="00DE180C" w:rsidRDefault="00DE180C" w:rsidP="00DE180C">
      <w:pPr>
        <w:jc w:val="both"/>
        <w:rPr>
          <w:rFonts w:ascii="Calibri" w:hAnsi="Calibri" w:cs="Calibri"/>
          <w:lang w:eastAsia="es-ES"/>
        </w:rPr>
      </w:pPr>
    </w:p>
    <w:p w:rsidR="00DE180C" w:rsidRPr="00DE180C" w:rsidRDefault="00DE180C" w:rsidP="00DE180C">
      <w:pPr>
        <w:rPr>
          <w:rFonts w:ascii="Calibri" w:hAnsi="Calibri" w:cs="Calibri"/>
          <w:i/>
          <w:lang w:val="es-ES_tradnl" w:eastAsia="es-ES"/>
        </w:rPr>
      </w:pPr>
      <w:r w:rsidRPr="00DE180C">
        <w:rPr>
          <w:rFonts w:ascii="Calibri" w:hAnsi="Calibri" w:cs="Calibri"/>
          <w:b/>
          <w:lang w:val="es-ES_tradnl" w:eastAsia="es-ES"/>
        </w:rPr>
        <w:t>VIGÉSIMA QUINTA.- (INSPECCIÓN Y PRUEBAS)</w:t>
      </w:r>
      <w:r w:rsidRPr="00DE180C">
        <w:rPr>
          <w:rFonts w:ascii="Calibri" w:hAnsi="Calibri" w:cs="Calibri"/>
          <w:b/>
          <w:i/>
          <w:lang w:val="es-ES_tradnl" w:eastAsia="es-ES"/>
        </w:rPr>
        <w:t xml:space="preserve"> </w:t>
      </w:r>
    </w:p>
    <w:p w:rsidR="00DE180C" w:rsidRPr="00DE180C" w:rsidRDefault="00DE180C" w:rsidP="00DE180C">
      <w:pPr>
        <w:rPr>
          <w:rFonts w:ascii="Calibri" w:hAnsi="Calibri" w:cs="Calibri"/>
          <w:lang w:val="es-ES_tradnl" w:eastAsia="es-ES"/>
        </w:rPr>
      </w:pPr>
    </w:p>
    <w:p w:rsidR="00DE180C" w:rsidRPr="00DE180C" w:rsidRDefault="00DE180C" w:rsidP="00DE180C">
      <w:pPr>
        <w:ind w:left="708" w:hanging="708"/>
        <w:jc w:val="both"/>
        <w:rPr>
          <w:rFonts w:ascii="Calibri" w:hAnsi="Calibri" w:cs="Calibri"/>
          <w:lang w:val="es-ES_tradnl" w:eastAsia="es-ES"/>
        </w:rPr>
      </w:pPr>
      <w:r w:rsidRPr="00DE180C">
        <w:rPr>
          <w:rFonts w:ascii="Calibri" w:hAnsi="Calibri" w:cs="Calibri"/>
          <w:lang w:val="es-ES_tradnl" w:eastAsia="es-ES"/>
        </w:rPr>
        <w:t>25.1</w:t>
      </w:r>
      <w:r w:rsidRPr="00DE180C">
        <w:rPr>
          <w:rFonts w:ascii="Calibri" w:hAnsi="Calibri" w:cs="Calibri"/>
          <w:lang w:val="es-ES_tradnl" w:eastAsia="es-ES"/>
        </w:rPr>
        <w:tab/>
        <w:t xml:space="preserve">La </w:t>
      </w:r>
      <w:r w:rsidRPr="00DE180C">
        <w:rPr>
          <w:rFonts w:ascii="Calibri" w:hAnsi="Calibri" w:cs="Calibri"/>
          <w:b/>
          <w:lang w:val="es-ES_tradnl" w:eastAsia="es-ES"/>
        </w:rPr>
        <w:t xml:space="preserve">ENTIDAD </w:t>
      </w:r>
      <w:r w:rsidRPr="00DE180C">
        <w:rPr>
          <w:rFonts w:ascii="Calibri" w:hAnsi="Calibri" w:cs="Calibri"/>
          <w:lang w:val="es-ES_tradnl" w:eastAsia="es-ES"/>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w:t>
      </w:r>
    </w:p>
    <w:p w:rsidR="00DE180C" w:rsidRPr="00DE180C" w:rsidRDefault="00DE180C" w:rsidP="00DE180C">
      <w:pPr>
        <w:ind w:left="708"/>
        <w:jc w:val="both"/>
        <w:rPr>
          <w:rFonts w:ascii="Calibri" w:hAnsi="Calibri" w:cs="Calibri"/>
          <w:lang w:val="es-ES_tradnl" w:eastAsia="es-ES"/>
        </w:rPr>
      </w:pPr>
      <w:r w:rsidRPr="00DE180C">
        <w:rPr>
          <w:rFonts w:ascii="Calibri" w:hAnsi="Calibri" w:cs="Calibri"/>
          <w:lang w:val="es-ES_tradnl" w:eastAsia="es-ES"/>
        </w:rPr>
        <w:t xml:space="preserve">La </w:t>
      </w:r>
      <w:r w:rsidRPr="00DE180C">
        <w:rPr>
          <w:rFonts w:ascii="Calibri" w:hAnsi="Calibri" w:cs="Calibri"/>
          <w:b/>
          <w:lang w:val="es-ES_tradnl" w:eastAsia="es-ES"/>
        </w:rPr>
        <w:t>ENTIDAD</w:t>
      </w:r>
      <w:r w:rsidRPr="00DE180C">
        <w:rPr>
          <w:rFonts w:ascii="Calibri" w:hAnsi="Calibri" w:cs="Calibri"/>
          <w:lang w:val="es-ES_tradnl" w:eastAsia="es-ES"/>
        </w:rPr>
        <w:t xml:space="preserve"> notificará por escrito al </w:t>
      </w:r>
      <w:r w:rsidRPr="00DE180C">
        <w:rPr>
          <w:rFonts w:ascii="Calibri" w:hAnsi="Calibri" w:cs="Calibri"/>
          <w:b/>
          <w:lang w:val="es-ES_tradnl" w:eastAsia="es-ES"/>
        </w:rPr>
        <w:t xml:space="preserve">PROVEEDOR, </w:t>
      </w:r>
      <w:r w:rsidRPr="00DE180C">
        <w:rPr>
          <w:rFonts w:ascii="Calibri" w:hAnsi="Calibri" w:cs="Calibri"/>
          <w:lang w:val="es-ES_tradnl" w:eastAsia="es-ES"/>
        </w:rPr>
        <w:t>oportunamente, la identidad de todo representante designado para estos fines.</w:t>
      </w:r>
    </w:p>
    <w:p w:rsidR="00DE180C" w:rsidRPr="00DE180C" w:rsidRDefault="00DE180C" w:rsidP="00DE180C">
      <w:pPr>
        <w:ind w:left="705" w:hanging="705"/>
        <w:jc w:val="both"/>
        <w:rPr>
          <w:rFonts w:ascii="Calibri" w:hAnsi="Calibri" w:cs="Calibri"/>
          <w:lang w:val="es-ES_tradnl" w:eastAsia="es-ES"/>
        </w:rPr>
      </w:pPr>
      <w:r w:rsidRPr="00DE180C">
        <w:rPr>
          <w:rFonts w:ascii="Calibri" w:hAnsi="Calibri" w:cs="Calibri"/>
          <w:lang w:val="es-ES_tradnl" w:eastAsia="es-ES"/>
        </w:rPr>
        <w:t>25.2</w:t>
      </w:r>
      <w:r w:rsidRPr="00DE180C">
        <w:rPr>
          <w:rFonts w:ascii="Calibri" w:hAnsi="Calibri" w:cs="Calibri"/>
          <w:lang w:val="es-ES_tradnl" w:eastAsia="es-ES"/>
        </w:rPr>
        <w:tab/>
        <w:t xml:space="preserve">Las inspecciones y pruebas podrán realizarse en las instalaciones del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o de su(s) subcontratista(s), proveedor(es) primario(s), o fabricantes en el lugar de entrega, de acuerdo a lo estipulado en las especificaciones técnicas. Cuando sean realizadas en recintos del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o de su(s) subcontratista(s), proveedor(es) primario(s) o fabricantes, se proporcionará a los inspectores todas las facilidades y asistencia razonables y los datos sobre producción permitidas, sin cargo alguno para la </w:t>
      </w:r>
      <w:r w:rsidRPr="00DE180C">
        <w:rPr>
          <w:rFonts w:ascii="Calibri" w:hAnsi="Calibri" w:cs="Calibri"/>
          <w:b/>
          <w:lang w:val="es-ES_tradnl" w:eastAsia="es-ES"/>
        </w:rPr>
        <w:t>ENTIDAD.</w:t>
      </w:r>
    </w:p>
    <w:p w:rsidR="00DE180C" w:rsidRPr="00DE180C" w:rsidRDefault="00DE180C" w:rsidP="00DE180C">
      <w:pPr>
        <w:ind w:left="705" w:hanging="705"/>
        <w:jc w:val="both"/>
        <w:rPr>
          <w:rFonts w:ascii="Calibri" w:hAnsi="Calibri" w:cs="Calibri"/>
          <w:lang w:val="es-ES_tradnl" w:eastAsia="es-ES"/>
        </w:rPr>
      </w:pPr>
      <w:r w:rsidRPr="00DE180C">
        <w:rPr>
          <w:rFonts w:ascii="Calibri" w:hAnsi="Calibri" w:cs="Calibri"/>
          <w:lang w:val="es-ES_tradnl" w:eastAsia="es-ES"/>
        </w:rPr>
        <w:lastRenderedPageBreak/>
        <w:t>25.3</w:t>
      </w:r>
      <w:r w:rsidRPr="00DE180C">
        <w:rPr>
          <w:rFonts w:ascii="Calibri" w:hAnsi="Calibri" w:cs="Calibri"/>
          <w:lang w:val="es-ES_tradnl" w:eastAsia="es-ES"/>
        </w:rPr>
        <w:tab/>
        <w:t>Si</w:t>
      </w:r>
      <w:r w:rsidRPr="00DE180C">
        <w:rPr>
          <w:rFonts w:ascii="Calibri" w:hAnsi="Calibri" w:cs="Calibri"/>
          <w:b/>
          <w:lang w:val="es-ES_tradnl" w:eastAsia="es-ES"/>
        </w:rPr>
        <w:t xml:space="preserve"> </w:t>
      </w:r>
      <w:r w:rsidRPr="00DE180C">
        <w:rPr>
          <w:rFonts w:ascii="Calibri" w:hAnsi="Calibri" w:cs="Calibri"/>
          <w:lang w:val="es-ES_tradnl" w:eastAsia="es-ES"/>
        </w:rPr>
        <w:t xml:space="preserve">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inspeccionados o probados no se ajustan a las Especificaciones Técnicas,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podrá rechazarlos y 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deberá, sin cargo para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reemplazarlos o incorporar en ellos todas las modificaciones necesarias para que cumplan con tales Especificaciones Técnicas.  Los eventuales rechazos por parte  de la </w:t>
      </w:r>
      <w:r w:rsidRPr="00DE180C">
        <w:rPr>
          <w:rFonts w:ascii="Calibri" w:hAnsi="Calibri" w:cs="Calibri"/>
          <w:b/>
          <w:lang w:val="es-ES_tradnl" w:eastAsia="es-ES"/>
        </w:rPr>
        <w:t xml:space="preserve">ENTIDAD, </w:t>
      </w:r>
      <w:r w:rsidRPr="00DE180C">
        <w:rPr>
          <w:rFonts w:ascii="Calibri" w:hAnsi="Calibri" w:cs="Calibri"/>
          <w:lang w:val="es-ES_tradnl" w:eastAsia="es-ES"/>
        </w:rPr>
        <w:t>no modifican el plazo de entrega, que permanecerá invariable.</w:t>
      </w:r>
    </w:p>
    <w:p w:rsidR="00DE180C" w:rsidRPr="00DE180C" w:rsidRDefault="00DE180C" w:rsidP="00DE180C">
      <w:pPr>
        <w:ind w:left="705" w:hanging="705"/>
        <w:jc w:val="both"/>
        <w:rPr>
          <w:rFonts w:ascii="Calibri" w:hAnsi="Calibri" w:cs="Calibri"/>
          <w:b/>
          <w:lang w:val="es-ES_tradnl" w:eastAsia="es-ES"/>
        </w:rPr>
      </w:pPr>
    </w:p>
    <w:p w:rsidR="00DE180C" w:rsidRPr="00DE180C" w:rsidRDefault="00DE180C" w:rsidP="00DE180C">
      <w:pPr>
        <w:ind w:left="709" w:hanging="1"/>
        <w:jc w:val="both"/>
        <w:rPr>
          <w:rFonts w:ascii="Calibri" w:hAnsi="Calibri" w:cs="Calibri"/>
          <w:lang w:val="es-ES_tradnl" w:eastAsia="es-ES"/>
        </w:rPr>
      </w:pPr>
      <w:r w:rsidRPr="00DE180C">
        <w:rPr>
          <w:rFonts w:ascii="Calibri" w:hAnsi="Calibri" w:cs="Calibri"/>
          <w:lang w:val="es-ES_tradnl" w:eastAsia="es-ES"/>
        </w:rPr>
        <w:t xml:space="preserve">El plazo máximo para reemplazar los </w:t>
      </w:r>
      <w:r w:rsidRPr="00DE180C">
        <w:rPr>
          <w:rFonts w:ascii="Calibri" w:hAnsi="Calibri" w:cs="Calibri"/>
          <w:b/>
          <w:lang w:val="es-ES_tradnl" w:eastAsia="es-ES"/>
        </w:rPr>
        <w:t xml:space="preserve">BIENES </w:t>
      </w:r>
      <w:r w:rsidRPr="00DE180C">
        <w:rPr>
          <w:rFonts w:ascii="Calibri" w:hAnsi="Calibri" w:cs="Calibri"/>
          <w:lang w:val="es-ES_tradnl" w:eastAsia="es-ES"/>
        </w:rPr>
        <w:t>o incorporar las modificaciones necesarias, es de 10 días calendario, después de haber recibido la comunicación de rechazo.</w:t>
      </w:r>
    </w:p>
    <w:p w:rsidR="00DE180C" w:rsidRPr="00DE180C" w:rsidRDefault="00DE180C" w:rsidP="00DE180C">
      <w:pPr>
        <w:ind w:left="709" w:hanging="1"/>
        <w:jc w:val="both"/>
        <w:rPr>
          <w:rFonts w:ascii="Calibri" w:hAnsi="Calibri" w:cs="Calibri"/>
          <w:lang w:val="es-ES_tradnl" w:eastAsia="es-ES"/>
        </w:rPr>
      </w:pPr>
    </w:p>
    <w:p w:rsidR="00DE180C" w:rsidRPr="00DE180C" w:rsidRDefault="00DE180C" w:rsidP="00000A6E">
      <w:pPr>
        <w:numPr>
          <w:ilvl w:val="1"/>
          <w:numId w:val="49"/>
        </w:numPr>
        <w:ind w:left="709" w:hanging="709"/>
        <w:contextualSpacing/>
        <w:jc w:val="both"/>
        <w:rPr>
          <w:rFonts w:ascii="Calibri" w:hAnsi="Calibri" w:cs="Calibri"/>
          <w:lang w:val="es-ES_tradnl" w:eastAsia="es-ES"/>
        </w:rPr>
      </w:pPr>
      <w:r w:rsidRPr="00DE180C">
        <w:rPr>
          <w:rFonts w:ascii="Calibri" w:hAnsi="Calibri" w:cs="Calibri"/>
          <w:lang w:val="es-ES_tradnl" w:eastAsia="es-ES"/>
        </w:rPr>
        <w:t xml:space="preserve">La inspección, prueba o aprobación de 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por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o sus representantes con anterioridad a su embarque desde el país de origen no limitará ni anulará en modo alguno el derecho de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a inspeccionar, someter a prueba y, cuando fuere necesario y establecido en las especificaciones técnicas, rechazar 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una vez que lleguen al país. </w:t>
      </w:r>
    </w:p>
    <w:p w:rsidR="00DE180C" w:rsidRPr="00DE180C" w:rsidRDefault="00DE180C" w:rsidP="00DE180C">
      <w:pPr>
        <w:jc w:val="both"/>
        <w:rPr>
          <w:rFonts w:ascii="Calibri" w:hAnsi="Calibri" w:cs="Calibri"/>
          <w:b/>
          <w: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VIGÉSIMA SEXTA.- (DERECHOS DE PATENTE). </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El </w:t>
      </w:r>
      <w:r w:rsidRPr="00DE180C">
        <w:rPr>
          <w:rFonts w:ascii="Calibri" w:hAnsi="Calibri" w:cs="Calibri"/>
          <w:b/>
          <w:lang w:val="es-ES_tradnl" w:eastAsia="es-ES"/>
        </w:rPr>
        <w:t xml:space="preserve">PROVEEDOR </w:t>
      </w:r>
      <w:r w:rsidRPr="00DE180C">
        <w:rPr>
          <w:rFonts w:ascii="Calibri" w:hAnsi="Calibri" w:cs="Calibri"/>
          <w:lang w:val="es-ES_tradnl" w:eastAsia="es-ES"/>
        </w:rPr>
        <w:t xml:space="preserve">asume responsabilidad de manera ilimitada y permanente en caso de reclamos de terceros por transgresiones a derechos de patente, marcas registradas, o diseño industrial causados por la adquisición y utilización de los </w:t>
      </w:r>
      <w:r w:rsidRPr="00DE180C">
        <w:rPr>
          <w:rFonts w:ascii="Calibri" w:hAnsi="Calibri" w:cs="Calibri"/>
          <w:b/>
          <w:lang w:val="es-ES_tradnl" w:eastAsia="es-ES"/>
        </w:rPr>
        <w:t xml:space="preserve">BIENES </w:t>
      </w:r>
      <w:r w:rsidRPr="00DE180C">
        <w:rPr>
          <w:rFonts w:ascii="Calibri" w:hAnsi="Calibri" w:cs="Calibri"/>
          <w:lang w:val="es-ES_tradnl" w:eastAsia="es-ES"/>
        </w:rPr>
        <w:t>o parte de ellos en el Estado Plurinacional de Bolivia.</w:t>
      </w:r>
    </w:p>
    <w:p w:rsidR="00DE180C" w:rsidRPr="00DE180C" w:rsidRDefault="00DE180C" w:rsidP="00DE180C">
      <w:pPr>
        <w:jc w:val="both"/>
        <w:rPr>
          <w:rFonts w:ascii="Calibri" w:hAnsi="Calibri" w:cs="Calibri"/>
          <w:highlight w:val="yellow"/>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VIGÉSIMA SEPTIMA.- (RECEPCIÓN DEFINITIVA). </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Dentro del plazo previsto para la provisión, se hará efectiva la entrega definitiva de los </w:t>
      </w:r>
      <w:r w:rsidRPr="00DE180C">
        <w:rPr>
          <w:rFonts w:ascii="Calibri" w:hAnsi="Calibri" w:cs="Calibri"/>
          <w:b/>
          <w:lang w:val="es-ES_tradnl" w:eastAsia="es-ES"/>
        </w:rPr>
        <w:t xml:space="preserve">BIENES </w:t>
      </w:r>
      <w:r w:rsidRPr="00DE180C">
        <w:rPr>
          <w:rFonts w:ascii="Calibri" w:hAnsi="Calibri" w:cs="Calibri"/>
          <w:lang w:val="es-ES_tradnl" w:eastAsia="es-ES"/>
        </w:rPr>
        <w:t xml:space="preserve">objeto de la adquisición, a cuyo efecto,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designará una Comisión de Recepción, a esta comisión le corresponderá verificar si los </w:t>
      </w:r>
      <w:r w:rsidRPr="00DE180C">
        <w:rPr>
          <w:rFonts w:ascii="Calibri" w:hAnsi="Calibri" w:cs="Calibri"/>
          <w:b/>
          <w:lang w:val="es-ES_tradnl" w:eastAsia="es-ES"/>
        </w:rPr>
        <w:t xml:space="preserve">BIENES </w:t>
      </w:r>
      <w:r w:rsidRPr="00DE180C">
        <w:rPr>
          <w:rFonts w:ascii="Calibri" w:hAnsi="Calibri" w:cs="Calibri"/>
          <w:lang w:val="es-ES_tradnl" w:eastAsia="es-ES"/>
        </w:rPr>
        <w:t>provistos concuerdan plenamente con las especificaciones técnicas de la propuesta aceptada y el Contrato.  Del acto de recepción definitiva se levantará el acta de recepción definitiva, que es un documento diferente al registro de ingreso o almacenes.</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VIGÉSIMA OCTAVA.- (CIERRE O LIQUIDACIÓN DE CONTRATO). </w:t>
      </w:r>
      <w:r w:rsidRPr="00DE180C">
        <w:rPr>
          <w:rFonts w:ascii="Calibri" w:hAnsi="Calibri" w:cs="Calibri"/>
          <w:lang w:val="es-ES_tradnl" w:eastAsia="es-ES"/>
        </w:rPr>
        <w:t xml:space="preserve">Dentro de los diez (10) días hábiles siguientes a la fecha de recepción definitiva, la </w:t>
      </w:r>
      <w:r w:rsidRPr="00DE180C">
        <w:rPr>
          <w:rFonts w:ascii="Calibri" w:hAnsi="Calibri" w:cs="Calibri"/>
          <w:b/>
          <w:bCs/>
          <w:lang w:eastAsia="es-ES"/>
        </w:rPr>
        <w:t>ENTIDAD</w:t>
      </w:r>
      <w:r w:rsidRPr="00DE180C">
        <w:rPr>
          <w:rFonts w:ascii="Calibri" w:hAnsi="Calibri" w:cs="Calibri"/>
          <w:b/>
          <w:lang w:val="es-ES_tradnl" w:eastAsia="es-ES"/>
        </w:rPr>
        <w:t xml:space="preserve"> </w:t>
      </w:r>
      <w:r w:rsidRPr="00DE180C">
        <w:rPr>
          <w:rFonts w:ascii="Calibri" w:hAnsi="Calibri" w:cs="Calibri"/>
          <w:lang w:val="es-ES_tradnl" w:eastAsia="es-ES"/>
        </w:rPr>
        <w:t xml:space="preserve">procederá al cierre del Contrato a efectos de la devolución de garantías y emisión de la certificación de cumplimiento de contrato con la adquisición por parte de la </w:t>
      </w:r>
      <w:r w:rsidRPr="00DE180C">
        <w:rPr>
          <w:rFonts w:ascii="Calibri" w:hAnsi="Calibri" w:cs="Calibri"/>
          <w:b/>
          <w:lang w:val="es-ES_tradnl" w:eastAsia="es-ES"/>
        </w:rPr>
        <w:t>ENTIDAD.</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 xml:space="preserve">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no dará por finalizada la adquisición y a la liquidación, si el </w:t>
      </w:r>
      <w:r w:rsidRPr="00DE180C">
        <w:rPr>
          <w:rFonts w:ascii="Calibri" w:hAnsi="Calibri" w:cs="Calibri"/>
          <w:b/>
          <w:lang w:val="es-ES_tradnl" w:eastAsia="es-ES"/>
        </w:rPr>
        <w:t xml:space="preserve">PROVEEDOR </w:t>
      </w:r>
      <w:r w:rsidRPr="00DE180C">
        <w:rPr>
          <w:rFonts w:ascii="Calibri" w:hAnsi="Calibri" w:cs="Calibri"/>
          <w:lang w:val="es-ES_tradnl" w:eastAsia="es-ES"/>
        </w:rPr>
        <w:t>no hubiese cumplido con todas sus obligaciones de acuerdo a los términos del contrato y de sus documentos.</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En el cierre o liquidación de contrato, se tomará en cuenta:</w:t>
      </w:r>
    </w:p>
    <w:p w:rsidR="00DE180C" w:rsidRPr="00DE180C" w:rsidRDefault="00DE180C" w:rsidP="00DE180C">
      <w:pPr>
        <w:jc w:val="both"/>
        <w:rPr>
          <w:rFonts w:ascii="Calibri" w:hAnsi="Calibri" w:cs="Calibri"/>
          <w:lang w:val="es-ES_tradnl" w:eastAsia="es-ES"/>
        </w:rPr>
      </w:pPr>
    </w:p>
    <w:p w:rsidR="00DE180C" w:rsidRPr="00DE180C" w:rsidRDefault="00DE180C" w:rsidP="00000A6E">
      <w:pPr>
        <w:numPr>
          <w:ilvl w:val="0"/>
          <w:numId w:val="43"/>
        </w:numPr>
        <w:jc w:val="both"/>
        <w:rPr>
          <w:rFonts w:ascii="Calibri" w:hAnsi="Calibri" w:cs="Calibri"/>
          <w:i/>
          <w:lang w:val="es-ES_tradnl" w:eastAsia="es-ES"/>
        </w:rPr>
      </w:pPr>
      <w:r w:rsidRPr="00DE180C">
        <w:rPr>
          <w:rFonts w:ascii="Calibri" w:hAnsi="Calibri" w:cs="Calibri"/>
          <w:lang w:val="es-ES_tradnl" w:eastAsia="es-ES"/>
        </w:rPr>
        <w:t>Las multas y penalidades.</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Este proceso utilizará los plazos y o procedimiento previsto en la cláusula de forma de pago del presente Contrato, para el pago de saldos que existiesen.</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val="es-ES_tradnl" w:eastAsia="es-ES"/>
        </w:rPr>
        <w:t xml:space="preserve">VIGÉSIMA NOVENA.- (ANTICORRUPCIÓN). </w:t>
      </w:r>
    </w:p>
    <w:p w:rsidR="00DE180C" w:rsidRPr="00DE180C" w:rsidRDefault="00DE180C" w:rsidP="00DE180C">
      <w:pPr>
        <w:jc w:val="both"/>
        <w:rPr>
          <w:rFonts w:ascii="Calibri" w:hAnsi="Calibri" w:cs="Calibri"/>
          <w:b/>
          <w:lang w:val="es-ES_tradnl" w:eastAsia="es-ES"/>
        </w:rPr>
      </w:pPr>
    </w:p>
    <w:p w:rsidR="00DE180C" w:rsidRPr="00DE180C" w:rsidRDefault="00DE180C" w:rsidP="00DE180C">
      <w:pPr>
        <w:jc w:val="both"/>
        <w:rPr>
          <w:rFonts w:ascii="Calibri" w:hAnsi="Calibri" w:cs="Calibri"/>
          <w:bCs/>
          <w:lang w:eastAsia="es-ES"/>
        </w:rPr>
      </w:pPr>
      <w:r w:rsidRPr="00DE180C">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E180C">
        <w:rPr>
          <w:rFonts w:ascii="Calibri" w:hAnsi="Calibri" w:cs="Calibri"/>
          <w:bCs/>
          <w:lang w:eastAsia="es-ES"/>
        </w:rPr>
        <w:t xml:space="preserve">, sin perjuicio de </w:t>
      </w:r>
      <w:r w:rsidRPr="00DE180C">
        <w:rPr>
          <w:rFonts w:ascii="Calibri" w:hAnsi="Calibri" w:cs="Calibri"/>
          <w:bCs/>
          <w:lang w:eastAsia="es-ES"/>
        </w:rPr>
        <w:lastRenderedPageBreak/>
        <w:t xml:space="preserve">que el Contratante resuelva el presente Contrato y se ejecuten las Garantías que se encuentren vigentes al momento de la resolución.  </w:t>
      </w:r>
    </w:p>
    <w:p w:rsidR="00DE180C" w:rsidRPr="00DE180C" w:rsidRDefault="00DE180C" w:rsidP="00DE180C">
      <w:pPr>
        <w:jc w:val="both"/>
        <w:rPr>
          <w:rFonts w:ascii="Calibri" w:hAnsi="Calibri" w:cs="Calibri"/>
          <w:b/>
          <w:lang w:eastAsia="es-ES"/>
        </w:rPr>
      </w:pPr>
    </w:p>
    <w:p w:rsidR="00DE180C" w:rsidRPr="00DE180C" w:rsidRDefault="00DE180C" w:rsidP="00DE180C">
      <w:pPr>
        <w:jc w:val="both"/>
        <w:rPr>
          <w:rFonts w:ascii="Calibri" w:hAnsi="Calibri" w:cs="Calibri"/>
          <w:b/>
          <w:lang w:val="es-ES_tradnl" w:eastAsia="es-ES"/>
        </w:rPr>
      </w:pPr>
      <w:r w:rsidRPr="00DE180C">
        <w:rPr>
          <w:rFonts w:ascii="Calibri" w:hAnsi="Calibri" w:cs="Calibri"/>
          <w:b/>
          <w:lang w:eastAsia="es-ES"/>
        </w:rPr>
        <w:t>TRIGÉSIMA</w:t>
      </w:r>
      <w:r w:rsidRPr="00DE180C">
        <w:rPr>
          <w:rFonts w:ascii="Calibri" w:hAnsi="Calibri" w:cs="Calibri"/>
          <w:b/>
          <w:lang w:val="es-ES_tradnl" w:eastAsia="es-ES"/>
        </w:rPr>
        <w:t xml:space="preserve">.- (CONFORMIDAD). </w:t>
      </w:r>
      <w:r w:rsidRPr="00DE180C">
        <w:rPr>
          <w:rFonts w:ascii="Calibri" w:eastAsia="Calibri" w:hAnsi="Calibri" w:cs="Calibri"/>
          <w:lang w:val="es-BO"/>
        </w:rPr>
        <w:t xml:space="preserve">En señal de aceptación y conformidad y para su fiel y estricto cumplimiento </w:t>
      </w:r>
      <w:proofErr w:type="gramStart"/>
      <w:r w:rsidRPr="00DE180C">
        <w:rPr>
          <w:rFonts w:ascii="Calibri" w:eastAsia="Calibri" w:hAnsi="Calibri" w:cs="Calibri"/>
          <w:lang w:val="es-BO"/>
        </w:rPr>
        <w:t>firman</w:t>
      </w:r>
      <w:proofErr w:type="gramEnd"/>
      <w:r w:rsidRPr="00DE180C">
        <w:rPr>
          <w:rFonts w:ascii="Calibri" w:eastAsia="Calibri" w:hAnsi="Calibri" w:cs="Calibri"/>
          <w:lang w:val="es-BO"/>
        </w:rPr>
        <w:t xml:space="preserve"> el presente Contrato en cuatro (4) ejemplares de un mismo tenor y validez el Lic. Gonzalo Wilmer Saavedra Escobar</w:t>
      </w:r>
      <w:r w:rsidRPr="00DE180C">
        <w:rPr>
          <w:rFonts w:ascii="Calibri" w:hAnsi="Calibri" w:cs="Calibri"/>
          <w:i/>
          <w:lang w:eastAsia="es-ES"/>
        </w:rPr>
        <w:t>,</w:t>
      </w:r>
      <w:r w:rsidRPr="00DE180C">
        <w:rPr>
          <w:rFonts w:ascii="Calibri" w:hAnsi="Calibri" w:cs="Calibri"/>
          <w:lang w:val="es-ES_tradnl" w:eastAsia="es-ES"/>
        </w:rPr>
        <w:t xml:space="preserve"> </w:t>
      </w:r>
      <w:r w:rsidRPr="00DE180C">
        <w:rPr>
          <w:rFonts w:ascii="Calibri" w:hAnsi="Calibri" w:cs="Calibri"/>
          <w:lang w:eastAsia="es-BO"/>
        </w:rPr>
        <w:t>en su calidad de Responsable de suscripción de Contratos</w:t>
      </w:r>
      <w:r w:rsidRPr="00DE180C">
        <w:rPr>
          <w:rFonts w:ascii="Calibri" w:hAnsi="Calibri" w:cs="Calibri"/>
          <w:lang w:val="es-ES_tradnl" w:eastAsia="es-ES"/>
        </w:rPr>
        <w:t xml:space="preserve"> en representación legal de la </w:t>
      </w:r>
      <w:r w:rsidRPr="00DE180C">
        <w:rPr>
          <w:rFonts w:ascii="Calibri" w:hAnsi="Calibri" w:cs="Calibri"/>
          <w:b/>
          <w:lang w:val="es-ES_tradnl" w:eastAsia="es-ES"/>
        </w:rPr>
        <w:t xml:space="preserve">ENTIDAD </w:t>
      </w:r>
      <w:r w:rsidRPr="00DE180C">
        <w:rPr>
          <w:rFonts w:ascii="Calibri" w:hAnsi="Calibri" w:cs="Calibri"/>
          <w:lang w:val="es-ES_tradnl" w:eastAsia="es-ES"/>
        </w:rPr>
        <w:t xml:space="preserve">y el Sr. </w:t>
      </w:r>
      <w:proofErr w:type="spellStart"/>
      <w:r w:rsidRPr="00DE180C">
        <w:rPr>
          <w:rFonts w:ascii="Calibri" w:hAnsi="Calibri" w:cs="Calibri"/>
          <w:lang w:val="es-BO" w:eastAsia="es-ES"/>
        </w:rPr>
        <w:t>XXXXXXXXXXen</w:t>
      </w:r>
      <w:proofErr w:type="spellEnd"/>
      <w:r w:rsidRPr="00DE180C">
        <w:rPr>
          <w:rFonts w:ascii="Calibri" w:hAnsi="Calibri" w:cs="Calibri"/>
          <w:lang w:val="es-BO" w:eastAsia="es-ES"/>
        </w:rPr>
        <w:t xml:space="preserve"> representación legal</w:t>
      </w:r>
      <w:r w:rsidRPr="00DE180C">
        <w:rPr>
          <w:rFonts w:ascii="Calibri" w:hAnsi="Calibri" w:cs="Calibri"/>
          <w:lang w:val="es-ES_tradnl" w:eastAsia="es-ES"/>
        </w:rPr>
        <w:t xml:space="preserve"> del </w:t>
      </w:r>
      <w:r w:rsidRPr="00DE180C">
        <w:rPr>
          <w:rFonts w:ascii="Calibri" w:hAnsi="Calibri" w:cs="Calibri"/>
          <w:b/>
          <w:lang w:val="es-ES_tradnl" w:eastAsia="es-ES"/>
        </w:rPr>
        <w:t>PROVEEDOR.</w:t>
      </w:r>
    </w:p>
    <w:p w:rsidR="00DE180C" w:rsidRPr="00DE180C" w:rsidRDefault="00DE180C" w:rsidP="00DE180C">
      <w:pPr>
        <w:widowControl w:val="0"/>
        <w:autoSpaceDE w:val="0"/>
        <w:autoSpaceDN w:val="0"/>
        <w:spacing w:line="276" w:lineRule="auto"/>
        <w:jc w:val="both"/>
        <w:rPr>
          <w:rFonts w:ascii="Calibri" w:eastAsia="Calibri" w:hAnsi="Calibri" w:cs="Calibri"/>
          <w:b/>
          <w:lang w:val="es-ES_tradnl"/>
        </w:rPr>
      </w:pPr>
    </w:p>
    <w:p w:rsidR="00DE180C" w:rsidRPr="00DE180C" w:rsidRDefault="00DE180C" w:rsidP="00DE180C">
      <w:pPr>
        <w:jc w:val="both"/>
        <w:rPr>
          <w:rFonts w:ascii="Calibri" w:hAnsi="Calibri" w:cs="Calibri"/>
          <w:lang w:val="es-ES_tradnl" w:eastAsia="es-ES"/>
        </w:rPr>
      </w:pPr>
      <w:r w:rsidRPr="00DE180C">
        <w:rPr>
          <w:rFonts w:ascii="Calibri" w:hAnsi="Calibri" w:cs="Calibri"/>
          <w:lang w:val="es-ES_tradnl" w:eastAsia="es-ES"/>
        </w:rPr>
        <w:t>Este documento, conforme a disposiciones legales de control fiscal vigentes, será registrado ante la Contraloría General del Estado.</w:t>
      </w:r>
    </w:p>
    <w:p w:rsidR="00DE180C" w:rsidRPr="00DE180C" w:rsidRDefault="00DE180C" w:rsidP="00DE180C">
      <w:pPr>
        <w:jc w:val="center"/>
        <w:rPr>
          <w:rFonts w:ascii="Calibri" w:hAnsi="Calibri" w:cs="Calibri"/>
          <w:lang w:val="es-ES_tradnl" w:eastAsia="es-ES"/>
        </w:rPr>
      </w:pPr>
      <w:r w:rsidRPr="00DE180C">
        <w:rPr>
          <w:rFonts w:ascii="Calibri" w:hAnsi="Calibri" w:cs="Calibri"/>
          <w:lang w:val="es-ES_tradnl" w:eastAsia="es-ES"/>
        </w:rPr>
        <w:t xml:space="preserve">La Paz, </w:t>
      </w:r>
      <w:r>
        <w:rPr>
          <w:rFonts w:ascii="Calibri" w:hAnsi="Calibri" w:cs="Calibri"/>
          <w:lang w:val="es-ES_tradnl" w:eastAsia="es-ES"/>
        </w:rPr>
        <w:t>XX</w:t>
      </w:r>
      <w:r w:rsidRPr="00DE180C">
        <w:rPr>
          <w:rFonts w:ascii="Calibri" w:hAnsi="Calibri" w:cs="Calibri"/>
          <w:lang w:val="es-ES_tradnl" w:eastAsia="es-ES"/>
        </w:rPr>
        <w:t xml:space="preserve"> de </w:t>
      </w:r>
      <w:r>
        <w:rPr>
          <w:rFonts w:ascii="Calibri" w:hAnsi="Calibri" w:cs="Calibri"/>
          <w:lang w:val="es-ES_tradnl" w:eastAsia="es-ES"/>
        </w:rPr>
        <w:t>XXXXXXXXXXXXXX</w:t>
      </w:r>
      <w:r w:rsidRPr="00DE180C">
        <w:rPr>
          <w:rFonts w:ascii="Calibri" w:hAnsi="Calibri" w:cs="Calibri"/>
          <w:lang w:val="es-ES_tradnl" w:eastAsia="es-ES"/>
        </w:rPr>
        <w:t xml:space="preserve"> de </w:t>
      </w:r>
      <w:r>
        <w:rPr>
          <w:rFonts w:ascii="Calibri" w:hAnsi="Calibri" w:cs="Calibri"/>
          <w:lang w:val="es-ES_tradnl" w:eastAsia="es-ES"/>
        </w:rPr>
        <w:t>XXXX</w:t>
      </w:r>
      <w:r w:rsidRPr="00DE180C">
        <w:rPr>
          <w:rFonts w:ascii="Calibri" w:hAnsi="Calibri" w:cs="Calibri"/>
          <w:lang w:val="es-ES_tradnl" w:eastAsia="es-ES"/>
        </w:rPr>
        <w:t xml:space="preserve"> </w:t>
      </w: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p>
    <w:p w:rsidR="00DE180C" w:rsidRPr="00DE180C" w:rsidRDefault="00DE180C" w:rsidP="00DE180C">
      <w:pPr>
        <w:jc w:val="both"/>
        <w:rPr>
          <w:rFonts w:ascii="Calibri" w:hAnsi="Calibri" w:cs="Calibri"/>
          <w:lang w:val="es-ES_tradnl" w:eastAsia="es-ES"/>
        </w:rPr>
      </w:pPr>
    </w:p>
    <w:p w:rsidR="00DE180C" w:rsidRPr="00DE180C" w:rsidRDefault="00DE180C" w:rsidP="00DE180C">
      <w:pPr>
        <w:rPr>
          <w:rFonts w:ascii="Calibri" w:hAnsi="Calibri" w:cs="Calibri"/>
          <w:b/>
          <w:lang w:val="es-BO" w:eastAsia="es-ES"/>
        </w:rPr>
      </w:pPr>
      <w:r w:rsidRPr="00DE180C">
        <w:rPr>
          <w:rFonts w:ascii="Calibri" w:hAnsi="Calibri" w:cs="Calibri"/>
          <w:b/>
          <w:position w:val="-6"/>
          <w:lang w:val="es-ES_tradnl" w:eastAsia="es-ES"/>
        </w:rPr>
        <w:t>XXXXXXXXXXXXXXXXXXXXXXXXXXXXXXXXXXXX</w:t>
      </w:r>
      <w:r w:rsidRPr="00DE180C">
        <w:rPr>
          <w:rFonts w:ascii="Calibri" w:hAnsi="Calibri" w:cs="Calibri"/>
          <w:b/>
          <w:position w:val="-6"/>
          <w:lang w:val="es-BO" w:eastAsia="es-ES"/>
        </w:rPr>
        <w:tab/>
        <w:t xml:space="preserve">                                          XXXXXXXXXXXXXXXXXXXXXXXXXXXXX</w:t>
      </w:r>
    </w:p>
    <w:p w:rsidR="00DE180C" w:rsidRPr="00DE180C" w:rsidRDefault="00DE180C" w:rsidP="00DE180C">
      <w:pPr>
        <w:tabs>
          <w:tab w:val="center" w:pos="1985"/>
          <w:tab w:val="center" w:pos="4820"/>
        </w:tabs>
        <w:contextualSpacing/>
        <w:jc w:val="both"/>
        <w:rPr>
          <w:rFonts w:ascii="Calibri" w:hAnsi="Calibri" w:cs="Calibri"/>
          <w:b/>
          <w:position w:val="-6"/>
          <w:lang w:val="es-ES_tradnl" w:eastAsia="es-ES"/>
        </w:rPr>
      </w:pPr>
      <w:r w:rsidRPr="00DE180C">
        <w:rPr>
          <w:rFonts w:ascii="Calibri" w:hAnsi="Calibri" w:cs="Calibri"/>
          <w:b/>
          <w:position w:val="-6"/>
          <w:lang w:val="es-BO" w:eastAsia="es-ES"/>
        </w:rPr>
        <w:t xml:space="preserve">                </w:t>
      </w:r>
      <w:r w:rsidRPr="00DE180C">
        <w:rPr>
          <w:rFonts w:ascii="Calibri" w:hAnsi="Calibri" w:cs="Calibri"/>
          <w:b/>
          <w:position w:val="-6"/>
          <w:lang w:val="es-ES_tradnl" w:eastAsia="es-ES"/>
        </w:rPr>
        <w:t>XXXXXXXXXXXXXXXXXXXXXXXXX</w:t>
      </w:r>
      <w:r w:rsidRPr="00DE180C">
        <w:rPr>
          <w:rFonts w:ascii="Calibri" w:hAnsi="Calibri" w:cs="Calibri"/>
          <w:b/>
          <w:position w:val="-6"/>
          <w:lang w:val="es-ES_tradnl" w:eastAsia="es-ES"/>
        </w:rPr>
        <w:tab/>
      </w:r>
      <w:r w:rsidRPr="00DE180C">
        <w:rPr>
          <w:rFonts w:ascii="Calibri" w:hAnsi="Calibri" w:cs="Calibri"/>
          <w:b/>
          <w:position w:val="-6"/>
          <w:lang w:val="es-ES_tradnl" w:eastAsia="es-ES"/>
        </w:rPr>
        <w:tab/>
      </w:r>
      <w:r w:rsidRPr="00DE180C">
        <w:rPr>
          <w:rFonts w:ascii="Calibri" w:hAnsi="Calibri" w:cs="Calibri"/>
          <w:b/>
          <w:position w:val="-6"/>
          <w:lang w:val="es-ES_tradnl" w:eastAsia="es-ES"/>
        </w:rPr>
        <w:tab/>
      </w:r>
      <w:r w:rsidRPr="00DE180C">
        <w:rPr>
          <w:rFonts w:ascii="Calibri" w:hAnsi="Calibri" w:cs="Calibri"/>
          <w:b/>
          <w:position w:val="-6"/>
          <w:lang w:val="es-ES_tradnl" w:eastAsia="es-ES"/>
        </w:rPr>
        <w:tab/>
        <w:t xml:space="preserve">  XXXXXXXXXX</w:t>
      </w:r>
    </w:p>
    <w:p w:rsidR="00DE180C" w:rsidRPr="00DE180C" w:rsidRDefault="00DE180C" w:rsidP="00DE180C">
      <w:pPr>
        <w:tabs>
          <w:tab w:val="center" w:pos="1985"/>
          <w:tab w:val="center" w:pos="4820"/>
        </w:tabs>
        <w:contextualSpacing/>
        <w:jc w:val="both"/>
        <w:rPr>
          <w:rFonts w:ascii="Calibri" w:hAnsi="Calibri" w:cs="Calibri"/>
          <w:b/>
          <w:position w:val="-6"/>
          <w:lang w:val="es-ES_tradnl" w:eastAsia="es-ES"/>
        </w:rPr>
      </w:pPr>
      <w:r w:rsidRPr="00DE180C">
        <w:rPr>
          <w:rFonts w:ascii="Calibri" w:hAnsi="Calibri" w:cs="Calibri"/>
          <w:b/>
          <w:position w:val="-6"/>
          <w:lang w:val="es-ES_tradnl" w:eastAsia="es-ES"/>
        </w:rPr>
        <w:t xml:space="preserve">                                             Y.P.F.B.</w:t>
      </w:r>
    </w:p>
    <w:p w:rsidR="00584A05" w:rsidRPr="00DE180C" w:rsidRDefault="00584A05" w:rsidP="00FF4409">
      <w:pPr>
        <w:jc w:val="center"/>
        <w:rPr>
          <w:rFonts w:ascii="Calibri" w:hAnsi="Calibri" w:cs="Calibri"/>
          <w:b/>
          <w:bCs/>
          <w:sz w:val="18"/>
          <w:szCs w:val="18"/>
          <w:lang w:val="es-ES_tradnl"/>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B8A" w:rsidRDefault="00CA7B8A">
      <w:r>
        <w:separator/>
      </w:r>
    </w:p>
  </w:endnote>
  <w:endnote w:type="continuationSeparator" w:id="0">
    <w:p w:rsidR="00CA7B8A" w:rsidRDefault="00CA7B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E8D" w:rsidRPr="00615ED2" w:rsidRDefault="00AD3309">
    <w:pPr>
      <w:pStyle w:val="Piedepgina"/>
      <w:jc w:val="right"/>
      <w:rPr>
        <w:rFonts w:ascii="Calibri" w:hAnsi="Calibri" w:cs="Calibri"/>
        <w:sz w:val="18"/>
        <w:szCs w:val="18"/>
      </w:rPr>
    </w:pPr>
    <w:r w:rsidRPr="00615ED2">
      <w:rPr>
        <w:rFonts w:ascii="Calibri" w:hAnsi="Calibri" w:cs="Calibri"/>
        <w:sz w:val="18"/>
        <w:szCs w:val="18"/>
      </w:rPr>
      <w:fldChar w:fldCharType="begin"/>
    </w:r>
    <w:r w:rsidR="00505E8D"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B62375">
      <w:rPr>
        <w:rFonts w:ascii="Calibri" w:hAnsi="Calibri" w:cs="Calibri"/>
        <w:noProof/>
        <w:sz w:val="18"/>
        <w:szCs w:val="18"/>
      </w:rPr>
      <w:t>22</w:t>
    </w:r>
    <w:r w:rsidRPr="00615ED2">
      <w:rPr>
        <w:rFonts w:ascii="Calibri" w:hAnsi="Calibri" w:cs="Calibri"/>
        <w:noProof/>
        <w:sz w:val="18"/>
        <w:szCs w:val="18"/>
      </w:rPr>
      <w:fldChar w:fldCharType="end"/>
    </w:r>
  </w:p>
  <w:p w:rsidR="00505E8D" w:rsidRDefault="00505E8D">
    <w:pPr>
      <w:pStyle w:val="Piedepgina"/>
    </w:pPr>
  </w:p>
  <w:p w:rsidR="00505E8D" w:rsidRDefault="00505E8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E8D" w:rsidRDefault="00AD3309">
    <w:pPr>
      <w:pStyle w:val="Piedepgina"/>
      <w:jc w:val="right"/>
    </w:pPr>
    <w:r>
      <w:fldChar w:fldCharType="begin"/>
    </w:r>
    <w:r w:rsidR="00505E8D">
      <w:instrText xml:space="preserve"> PAGE   \* MERGEFORMAT </w:instrText>
    </w:r>
    <w:r>
      <w:fldChar w:fldCharType="separate"/>
    </w:r>
    <w:r w:rsidR="00B62375">
      <w:rPr>
        <w:noProof/>
      </w:rPr>
      <w:t>40</w:t>
    </w:r>
    <w:r>
      <w:fldChar w:fldCharType="end"/>
    </w:r>
  </w:p>
  <w:p w:rsidR="00505E8D" w:rsidRDefault="00505E8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B8A" w:rsidRDefault="00CA7B8A">
      <w:r>
        <w:separator/>
      </w:r>
    </w:p>
  </w:footnote>
  <w:footnote w:type="continuationSeparator" w:id="0">
    <w:p w:rsidR="00CA7B8A" w:rsidRDefault="00CA7B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E8D" w:rsidRPr="009F3620" w:rsidRDefault="00505E8D" w:rsidP="009F3620">
    <w:pPr>
      <w:pStyle w:val="Encabezado"/>
      <w:rPr>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7296507"/>
    <w:multiLevelType w:val="hybridMultilevel"/>
    <w:tmpl w:val="EE54C08E"/>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4">
    <w:nsid w:val="09C15869"/>
    <w:multiLevelType w:val="hybridMultilevel"/>
    <w:tmpl w:val="B1DA938E"/>
    <w:lvl w:ilvl="0" w:tplc="262260C0">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2A0985"/>
    <w:multiLevelType w:val="hybridMultilevel"/>
    <w:tmpl w:val="D44A90D6"/>
    <w:lvl w:ilvl="0" w:tplc="5B58AFCC">
      <w:start w:val="1"/>
      <w:numFmt w:val="decimal"/>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D85916"/>
    <w:multiLevelType w:val="hybridMultilevel"/>
    <w:tmpl w:val="F9829036"/>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D2D73FF"/>
    <w:multiLevelType w:val="hybridMultilevel"/>
    <w:tmpl w:val="A22CE8A2"/>
    <w:lvl w:ilvl="0" w:tplc="400A0001">
      <w:start w:val="1"/>
      <w:numFmt w:val="bullet"/>
      <w:lvlText w:val=""/>
      <w:lvlJc w:val="left"/>
      <w:pPr>
        <w:ind w:left="1440" w:hanging="360"/>
      </w:pPr>
      <w:rPr>
        <w:rFonts w:ascii="Symbol" w:hAnsi="Symbol"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0C152AB"/>
    <w:multiLevelType w:val="hybridMultilevel"/>
    <w:tmpl w:val="8C1ED2BE"/>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9F97403"/>
    <w:multiLevelType w:val="multilevel"/>
    <w:tmpl w:val="F006ADEC"/>
    <w:lvl w:ilvl="0">
      <w:start w:val="21"/>
      <w:numFmt w:val="decimal"/>
      <w:lvlText w:val="%1"/>
      <w:lvlJc w:val="left"/>
      <w:pPr>
        <w:ind w:left="552" w:hanging="552"/>
      </w:pPr>
      <w:rPr>
        <w:rFonts w:hint="default"/>
      </w:rPr>
    </w:lvl>
    <w:lvl w:ilvl="1">
      <w:start w:val="2"/>
      <w:numFmt w:val="decimal"/>
      <w:lvlText w:val="%1.%2"/>
      <w:lvlJc w:val="left"/>
      <w:pPr>
        <w:ind w:left="1260" w:hanging="552"/>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8">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A37204"/>
    <w:multiLevelType w:val="multilevel"/>
    <w:tmpl w:val="B568E1C6"/>
    <w:lvl w:ilvl="0">
      <w:start w:val="25"/>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B346BD6"/>
    <w:multiLevelType w:val="hybridMultilevel"/>
    <w:tmpl w:val="75F80BDC"/>
    <w:lvl w:ilvl="0" w:tplc="400A0001">
      <w:start w:val="1"/>
      <w:numFmt w:val="bullet"/>
      <w:lvlText w:val=""/>
      <w:lvlJc w:val="left"/>
      <w:pPr>
        <w:ind w:left="1364" w:hanging="360"/>
      </w:pPr>
      <w:rPr>
        <w:rFonts w:ascii="Symbol" w:hAnsi="Symbol"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B694E2F"/>
    <w:multiLevelType w:val="multilevel"/>
    <w:tmpl w:val="6E52B0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2">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9101C78"/>
    <w:multiLevelType w:val="hybridMultilevel"/>
    <w:tmpl w:val="AE28C2BA"/>
    <w:lvl w:ilvl="0" w:tplc="E51C288C">
      <w:start w:val="1"/>
      <w:numFmt w:val="decimal"/>
      <w:lvlText w:val="%1."/>
      <w:lvlJc w:val="left"/>
      <w:pPr>
        <w:ind w:left="360" w:hanging="360"/>
      </w:pPr>
      <w:rPr>
        <w:rFonts w:ascii="Calibri" w:hAnsi="Calibri" w:hint="default"/>
        <w:b/>
        <w:sz w:val="24"/>
        <w:szCs w:val="24"/>
      </w:rPr>
    </w:lvl>
    <w:lvl w:ilvl="1" w:tplc="400A0019">
      <w:start w:val="1"/>
      <w:numFmt w:val="lowerLetter"/>
      <w:lvlText w:val="%2."/>
      <w:lvlJc w:val="left"/>
      <w:pPr>
        <w:ind w:left="731" w:hanging="360"/>
      </w:pPr>
    </w:lvl>
    <w:lvl w:ilvl="2" w:tplc="400A001B" w:tentative="1">
      <w:start w:val="1"/>
      <w:numFmt w:val="lowerRoman"/>
      <w:lvlText w:val="%3."/>
      <w:lvlJc w:val="right"/>
      <w:pPr>
        <w:ind w:left="1451" w:hanging="180"/>
      </w:pPr>
    </w:lvl>
    <w:lvl w:ilvl="3" w:tplc="400A000F" w:tentative="1">
      <w:start w:val="1"/>
      <w:numFmt w:val="decimal"/>
      <w:lvlText w:val="%4."/>
      <w:lvlJc w:val="left"/>
      <w:pPr>
        <w:ind w:left="2171" w:hanging="360"/>
      </w:pPr>
    </w:lvl>
    <w:lvl w:ilvl="4" w:tplc="400A0019" w:tentative="1">
      <w:start w:val="1"/>
      <w:numFmt w:val="lowerLetter"/>
      <w:lvlText w:val="%5."/>
      <w:lvlJc w:val="left"/>
      <w:pPr>
        <w:ind w:left="2891" w:hanging="360"/>
      </w:pPr>
    </w:lvl>
    <w:lvl w:ilvl="5" w:tplc="400A001B" w:tentative="1">
      <w:start w:val="1"/>
      <w:numFmt w:val="lowerRoman"/>
      <w:lvlText w:val="%6."/>
      <w:lvlJc w:val="right"/>
      <w:pPr>
        <w:ind w:left="3611" w:hanging="180"/>
      </w:pPr>
    </w:lvl>
    <w:lvl w:ilvl="6" w:tplc="400A000F" w:tentative="1">
      <w:start w:val="1"/>
      <w:numFmt w:val="decimal"/>
      <w:lvlText w:val="%7."/>
      <w:lvlJc w:val="left"/>
      <w:pPr>
        <w:ind w:left="4331" w:hanging="360"/>
      </w:pPr>
    </w:lvl>
    <w:lvl w:ilvl="7" w:tplc="400A0019" w:tentative="1">
      <w:start w:val="1"/>
      <w:numFmt w:val="lowerLetter"/>
      <w:lvlText w:val="%8."/>
      <w:lvlJc w:val="left"/>
      <w:pPr>
        <w:ind w:left="5051" w:hanging="360"/>
      </w:pPr>
    </w:lvl>
    <w:lvl w:ilvl="8" w:tplc="400A001B" w:tentative="1">
      <w:start w:val="1"/>
      <w:numFmt w:val="lowerRoman"/>
      <w:lvlText w:val="%9."/>
      <w:lvlJc w:val="right"/>
      <w:pPr>
        <w:ind w:left="5771" w:hanging="180"/>
      </w:pPr>
    </w:lvl>
  </w:abstractNum>
  <w:abstractNum w:abstractNumId="4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42"/>
  </w:num>
  <w:num w:numId="4">
    <w:abstractNumId w:val="11"/>
  </w:num>
  <w:num w:numId="5">
    <w:abstractNumId w:val="30"/>
  </w:num>
  <w:num w:numId="6">
    <w:abstractNumId w:val="29"/>
  </w:num>
  <w:num w:numId="7">
    <w:abstractNumId w:val="31"/>
  </w:num>
  <w:num w:numId="8">
    <w:abstractNumId w:val="46"/>
  </w:num>
  <w:num w:numId="9">
    <w:abstractNumId w:val="0"/>
  </w:num>
  <w:num w:numId="10">
    <w:abstractNumId w:val="44"/>
  </w:num>
  <w:num w:numId="11">
    <w:abstractNumId w:val="33"/>
  </w:num>
  <w:num w:numId="12">
    <w:abstractNumId w:val="26"/>
  </w:num>
  <w:num w:numId="13">
    <w:abstractNumId w:val="2"/>
  </w:num>
  <w:num w:numId="14">
    <w:abstractNumId w:val="23"/>
  </w:num>
  <w:num w:numId="15">
    <w:abstractNumId w:val="12"/>
  </w:num>
  <w:num w:numId="16">
    <w:abstractNumId w:val="35"/>
  </w:num>
  <w:num w:numId="17">
    <w:abstractNumId w:val="9"/>
  </w:num>
  <w:num w:numId="18">
    <w:abstractNumId w:val="21"/>
  </w:num>
  <w:num w:numId="19">
    <w:abstractNumId w:val="17"/>
  </w:num>
  <w:num w:numId="20">
    <w:abstractNumId w:val="48"/>
  </w:num>
  <w:num w:numId="21">
    <w:abstractNumId w:val="38"/>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num>
  <w:num w:numId="29">
    <w:abstractNumId w:val="6"/>
  </w:num>
  <w:num w:numId="30">
    <w:abstractNumId w:val="25"/>
  </w:num>
  <w:num w:numId="31">
    <w:abstractNumId w:val="36"/>
  </w:num>
  <w:num w:numId="32">
    <w:abstractNumId w:val="39"/>
  </w:num>
  <w:num w:numId="33">
    <w:abstractNumId w:val="7"/>
  </w:num>
  <w:num w:numId="34">
    <w:abstractNumId w:val="47"/>
  </w:num>
  <w:num w:numId="35">
    <w:abstractNumId w:val="18"/>
  </w:num>
  <w:num w:numId="36">
    <w:abstractNumId w:val="14"/>
  </w:num>
  <w:num w:numId="37">
    <w:abstractNumId w:val="34"/>
  </w:num>
  <w:num w:numId="3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45"/>
  </w:num>
  <w:num w:numId="41">
    <w:abstractNumId w:val="20"/>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1"/>
    <w:lvlOverride w:ilvl="0">
      <w:startOverride w:val="1"/>
    </w:lvlOverride>
  </w:num>
  <w:num w:numId="45">
    <w:abstractNumId w:val="27"/>
    <w:lvlOverride w:ilvl="0">
      <w:startOverride w:val="1"/>
    </w:lvlOverride>
  </w:num>
  <w:num w:numId="46">
    <w:abstractNumId w:val="40"/>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num>
  <w:num w:numId="49">
    <w:abstractNumId w:val="32"/>
  </w:num>
  <w:num w:numId="50">
    <w:abstractNumId w:val="37"/>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stylePaneFormatFilter w:val="3F01"/>
  <w:defaultTabStop w:val="708"/>
  <w:hyphenationZone w:val="425"/>
  <w:drawingGridHorizontalSpacing w:val="100"/>
  <w:displayHorizontalDrawingGridEvery w:val="2"/>
  <w:noPunctuationKerning/>
  <w:characterSpacingControl w:val="doNotCompress"/>
  <w:hdrShapeDefaults>
    <o:shapedefaults v:ext="edit" spidmax="5122"/>
  </w:hdrShapeDefaults>
  <w:footnotePr>
    <w:footnote w:id="-1"/>
    <w:footnote w:id="0"/>
  </w:footnotePr>
  <w:endnotePr>
    <w:endnote w:id="-1"/>
    <w:endnote w:id="0"/>
  </w:endnotePr>
  <w:compat/>
  <w:rsids>
    <w:rsidRoot w:val="00944F79"/>
    <w:rsid w:val="0000034D"/>
    <w:rsid w:val="00000434"/>
    <w:rsid w:val="00000451"/>
    <w:rsid w:val="00000A6E"/>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1C55"/>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55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5E8D"/>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5"/>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27B90"/>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833"/>
    <w:rsid w:val="006F7CE6"/>
    <w:rsid w:val="00701AD1"/>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0B33"/>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6E80"/>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309"/>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5"/>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89B"/>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B8A"/>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C7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80C"/>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4B0B"/>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BA0"/>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2C935-E285-4AB9-BDD9-FC2D891C7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14533</Words>
  <Characters>79933</Characters>
  <Application>Microsoft Office Word</Application>
  <DocSecurity>0</DocSecurity>
  <Lines>666</Lines>
  <Paragraphs>188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94278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SCARVAJAL</cp:lastModifiedBy>
  <cp:revision>2</cp:revision>
  <cp:lastPrinted>2016-02-26T22:02:00Z</cp:lastPrinted>
  <dcterms:created xsi:type="dcterms:W3CDTF">2016-02-26T22:19:00Z</dcterms:created>
  <dcterms:modified xsi:type="dcterms:W3CDTF">2016-02-26T22:19:00Z</dcterms:modified>
</cp:coreProperties>
</file>