
<file path=[Content_Types].xml><?xml version="1.0" encoding="utf-8"?>
<Types xmlns="http://schemas.openxmlformats.org/package/2006/content-types">
  <Override PartName="/customXml/itemProps2.xml" ContentType="application/vnd.openxmlformats-officedocument.customXmlProperties+xml"/>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Default Extension="xlsx" ContentType="application/vnd.openxmlformats-officedocument.spreadsheetml.sheet"/>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A05D0" w:rsidRPr="005C1548" w:rsidRDefault="00337F4A" w:rsidP="00143029">
      <w:pPr>
        <w:pStyle w:val="Sinespaciado"/>
        <w:ind w:left="720"/>
        <w:rPr>
          <w:rFonts w:ascii="Arial Narrow" w:eastAsiaTheme="majorEastAsia" w:hAnsi="Arial Narrow" w:cstheme="majorBidi"/>
          <w:sz w:val="72"/>
          <w:szCs w:val="72"/>
        </w:rPr>
      </w:pPr>
      <w:r w:rsidRPr="00337F4A">
        <w:rPr>
          <w:rFonts w:ascii="Arial Narrow" w:eastAsiaTheme="majorEastAsia" w:hAnsi="Arial Narrow" w:cstheme="majorBidi"/>
          <w:noProof/>
          <w:u w:val="single"/>
        </w:rPr>
        <w:pict>
          <v:rect id="Rectangle 4" o:spid="_x0000_s1026" style="position:absolute;left:0;text-align:left;margin-left:0;margin-top:0;width:641.3pt;height:63.35pt;z-index:251646464;visibility:visible;mso-width-percent:1050;mso-position-horizontal:center;mso-position-horizontal-relative:page;mso-position-vertical:top;mso-position-vertical-relative:top-margin-area;mso-width-percent:1050;mso-height-relative:top-margin-area"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" o:allowincell="f" fillcolor="#548dd4 [1951]" strokecolor="black [3213]">
            <w10:wrap anchorx="page" anchory="margin"/>
          </v:rect>
        </w:pict>
      </w:r>
      <w:r w:rsidR="00876B7D" w:rsidRPr="005C1548">
        <w:rPr>
          <w:rFonts w:ascii="Arial Narrow" w:eastAsiaTheme="majorEastAsia" w:hAnsi="Arial Narrow" w:cstheme="majorBidi"/>
          <w:sz w:val="72"/>
          <w:szCs w:val="72"/>
        </w:rPr>
        <w:t>CARPETA</w:t>
      </w:r>
    </w:p>
    <w:p w:rsidR="003459A7" w:rsidRPr="005C1548" w:rsidRDefault="00273BA2" w:rsidP="0096744E">
      <w:pPr>
        <w:pStyle w:val="Sinespaciado"/>
        <w:ind w:left="720" w:hanging="720"/>
        <w:rPr>
          <w:rFonts w:ascii="Arial Narrow" w:eastAsiaTheme="majorEastAsia" w:hAnsi="Arial Narrow" w:cstheme="majorBidi"/>
          <w:sz w:val="72"/>
          <w:szCs w:val="72"/>
        </w:rPr>
      </w:pPr>
      <w:r w:rsidRPr="005C1548">
        <w:rPr>
          <w:rFonts w:ascii="Arial Narrow" w:eastAsiaTheme="majorEastAsia" w:hAnsi="Arial Narrow" w:cstheme="majorBidi"/>
          <w:noProof/>
          <w:sz w:val="72"/>
          <w:szCs w:val="72"/>
          <w:lang w:val="es-ES" w:eastAsia="es-ES"/>
        </w:rPr>
        <w:drawing>
          <wp:anchor distT="0" distB="0" distL="114300" distR="114300" simplePos="0" relativeHeight="251644416" behindDoc="0" locked="0" layoutInCell="1" allowOverlap="1">
            <wp:simplePos x="0" y="0"/>
            <wp:positionH relativeFrom="column">
              <wp:posOffset>-60325</wp:posOffset>
            </wp:positionH>
            <wp:positionV relativeFrom="paragraph">
              <wp:posOffset>425450</wp:posOffset>
            </wp:positionV>
            <wp:extent cx="1273175" cy="645795"/>
            <wp:effectExtent l="19050" t="0" r="3175" b="0"/>
            <wp:wrapNone/>
            <wp:docPr id="5" name="Imagen 41" descr="Imagen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41" descr="Imagen1"/>
                    <pic:cNvPicPr>
                      <a:picLocks noChangeAspect="1" noChangeArrowheads="1"/>
                    </pic:cNvPicPr>
                  </pic:nvPicPr>
                  <pic:blipFill>
                    <a:blip r:embed="rId9" cstate="print"/>
                    <a:srcRect/>
                    <a:stretch>
                      <a:fillRect/>
                    </a:stretch>
                  </pic:blipFill>
                  <pic:spPr bwMode="auto">
                    <a:xfrm>
                      <a:off x="0" y="0"/>
                      <a:ext cx="1273175" cy="645795"/>
                    </a:xfrm>
                    <a:prstGeom prst="rect">
                      <a:avLst/>
                    </a:prstGeom>
                    <a:noFill/>
                    <a:ln w="9525">
                      <a:noFill/>
                      <a:miter lim="800000"/>
                      <a:headEnd/>
                      <a:tailEnd/>
                    </a:ln>
                  </pic:spPr>
                </pic:pic>
              </a:graphicData>
            </a:graphic>
          </wp:anchor>
        </w:drawing>
      </w:r>
      <w:r w:rsidRPr="005C1548">
        <w:rPr>
          <w:rFonts w:ascii="Arial Narrow" w:eastAsiaTheme="majorEastAsia" w:hAnsi="Arial Narrow" w:cstheme="majorBidi"/>
          <w:noProof/>
          <w:sz w:val="72"/>
          <w:szCs w:val="72"/>
          <w:lang w:val="es-ES" w:eastAsia="es-ES"/>
        </w:rPr>
        <w:drawing>
          <wp:anchor distT="0" distB="0" distL="114300" distR="114300" simplePos="0" relativeHeight="251645440" behindDoc="0" locked="0" layoutInCell="1" allowOverlap="1">
            <wp:simplePos x="0" y="0"/>
            <wp:positionH relativeFrom="column">
              <wp:posOffset>4963190</wp:posOffset>
            </wp:positionH>
            <wp:positionV relativeFrom="paragraph">
              <wp:posOffset>414670</wp:posOffset>
            </wp:positionV>
            <wp:extent cx="744589" cy="680483"/>
            <wp:effectExtent l="19050" t="0" r="0" b="0"/>
            <wp:wrapNone/>
            <wp:docPr id="22" name="Imagen 42" descr="Logo DRG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42" descr="Logo DRGN"/>
                    <pic:cNvPicPr>
                      <a:picLocks noChangeAspect="1" noChangeArrowheads="1"/>
                    </pic:cNvPicPr>
                  </pic:nvPicPr>
                  <pic:blipFill>
                    <a:blip r:embed="rId10" cstate="print"/>
                    <a:srcRect/>
                    <a:stretch>
                      <a:fillRect/>
                    </a:stretch>
                  </pic:blipFill>
                  <pic:spPr bwMode="auto">
                    <a:xfrm>
                      <a:off x="0" y="0"/>
                      <a:ext cx="744589" cy="680483"/>
                    </a:xfrm>
                    <a:prstGeom prst="rect">
                      <a:avLst/>
                    </a:prstGeom>
                    <a:noFill/>
                    <a:ln w="9525">
                      <a:noFill/>
                      <a:miter lim="800000"/>
                      <a:headEnd/>
                      <a:tailEnd/>
                    </a:ln>
                  </pic:spPr>
                </pic:pic>
              </a:graphicData>
            </a:graphic>
          </wp:anchor>
        </w:drawing>
      </w:r>
    </w:p>
    <w:sdt>
      <w:sdtPr>
        <w:rPr>
          <w:rFonts w:ascii="Arial Narrow" w:eastAsiaTheme="majorEastAsia" w:hAnsi="Arial Narrow" w:cstheme="majorBidi"/>
          <w:sz w:val="72"/>
          <w:szCs w:val="72"/>
          <w:lang w:val="en-US"/>
        </w:rPr>
        <w:id w:val="35209985"/>
        <w:docPartObj>
          <w:docPartGallery w:val="Cover Pages"/>
          <w:docPartUnique/>
        </w:docPartObj>
      </w:sdtPr>
      <w:sdtEndPr>
        <w:rPr>
          <w:rFonts w:eastAsiaTheme="minorEastAsia" w:cstheme="minorBidi"/>
          <w:sz w:val="22"/>
          <w:szCs w:val="22"/>
          <w:lang w:val="es-BO"/>
        </w:rPr>
      </w:sdtEndPr>
      <w:sdtContent>
        <w:p w:rsidR="003459A7" w:rsidRPr="005C1548" w:rsidRDefault="003459A7" w:rsidP="003459A7">
          <w:pPr>
            <w:pStyle w:val="Sinespaciado"/>
            <w:ind w:left="1440" w:firstLine="720"/>
            <w:rPr>
              <w:rFonts w:ascii="Arial Narrow" w:eastAsiaTheme="majorEastAsia" w:hAnsi="Arial Narrow" w:cs="Arial"/>
              <w:sz w:val="24"/>
              <w:szCs w:val="24"/>
            </w:rPr>
          </w:pPr>
          <w:r w:rsidRPr="005C1548">
            <w:rPr>
              <w:rFonts w:ascii="Arial Narrow" w:eastAsiaTheme="majorEastAsia" w:hAnsi="Arial Narrow" w:cs="Arial"/>
              <w:sz w:val="24"/>
              <w:szCs w:val="24"/>
            </w:rPr>
            <w:t xml:space="preserve">YACIMIENTOS </w:t>
          </w:r>
          <w:r w:rsidR="004431D4" w:rsidRPr="005C1548">
            <w:rPr>
              <w:rFonts w:ascii="Arial Narrow" w:eastAsiaTheme="majorEastAsia" w:hAnsi="Arial Narrow" w:cs="Arial"/>
              <w:sz w:val="24"/>
              <w:szCs w:val="24"/>
            </w:rPr>
            <w:t>PETROLÍFEROS</w:t>
          </w:r>
          <w:r w:rsidRPr="005C1548">
            <w:rPr>
              <w:rFonts w:ascii="Arial Narrow" w:eastAsiaTheme="majorEastAsia" w:hAnsi="Arial Narrow" w:cs="Arial"/>
              <w:sz w:val="24"/>
              <w:szCs w:val="24"/>
            </w:rPr>
            <w:t xml:space="preserve"> FISCALES BOLIVIANOS</w:t>
          </w:r>
        </w:p>
        <w:p w:rsidR="003459A7" w:rsidRPr="005C1548" w:rsidRDefault="00384AC9" w:rsidP="003459A7">
          <w:pPr>
            <w:pStyle w:val="Sinespaciado"/>
            <w:rPr>
              <w:rFonts w:ascii="Arial Narrow" w:eastAsiaTheme="majorEastAsia" w:hAnsi="Arial Narrow" w:cs="Arial"/>
              <w:sz w:val="24"/>
              <w:szCs w:val="24"/>
            </w:rPr>
          </w:pPr>
          <w:r w:rsidRPr="005C1548">
            <w:rPr>
              <w:rFonts w:ascii="Arial Narrow" w:eastAsiaTheme="majorEastAsia" w:hAnsi="Arial Narrow" w:cs="Arial"/>
              <w:sz w:val="24"/>
              <w:szCs w:val="24"/>
            </w:rPr>
            <w:tab/>
          </w:r>
          <w:r w:rsidRPr="005C1548">
            <w:rPr>
              <w:rFonts w:ascii="Arial Narrow" w:eastAsiaTheme="majorEastAsia" w:hAnsi="Arial Narrow" w:cs="Arial"/>
              <w:sz w:val="24"/>
              <w:szCs w:val="24"/>
            </w:rPr>
            <w:tab/>
          </w:r>
          <w:r w:rsidR="00ED4E28" w:rsidRPr="005C1548">
            <w:rPr>
              <w:rFonts w:ascii="Arial Narrow" w:eastAsiaTheme="majorEastAsia" w:hAnsi="Arial Narrow" w:cs="Arial"/>
              <w:sz w:val="24"/>
              <w:szCs w:val="24"/>
            </w:rPr>
            <w:t xml:space="preserve">              </w:t>
          </w:r>
          <w:r w:rsidR="003459A7" w:rsidRPr="005C1548">
            <w:rPr>
              <w:rFonts w:ascii="Arial Narrow" w:eastAsiaTheme="majorEastAsia" w:hAnsi="Arial Narrow" w:cs="Arial"/>
              <w:sz w:val="24"/>
              <w:szCs w:val="24"/>
            </w:rPr>
            <w:t>GERENCIA NACIONAL DE REDES DE GAS Y DUCTOS</w:t>
          </w:r>
        </w:p>
        <w:p w:rsidR="003459A7" w:rsidRPr="005C1548" w:rsidRDefault="003459A7" w:rsidP="003459A7">
          <w:pPr>
            <w:pStyle w:val="Sinespaciado"/>
            <w:rPr>
              <w:rFonts w:ascii="Arial Narrow" w:eastAsiaTheme="majorEastAsia" w:hAnsi="Arial Narrow" w:cs="Arial"/>
            </w:rPr>
          </w:pPr>
          <w:r w:rsidRPr="005C1548">
            <w:rPr>
              <w:rFonts w:ascii="Arial Narrow" w:eastAsiaTheme="majorEastAsia" w:hAnsi="Arial Narrow" w:cs="Arial"/>
            </w:rPr>
            <w:tab/>
          </w:r>
          <w:r w:rsidRPr="005C1548">
            <w:rPr>
              <w:rFonts w:ascii="Arial Narrow" w:eastAsiaTheme="majorEastAsia" w:hAnsi="Arial Narrow" w:cs="Arial"/>
            </w:rPr>
            <w:tab/>
          </w:r>
          <w:r w:rsidRPr="005C1548">
            <w:rPr>
              <w:rFonts w:ascii="Arial Narrow" w:eastAsiaTheme="majorEastAsia" w:hAnsi="Arial Narrow" w:cs="Arial"/>
            </w:rPr>
            <w:tab/>
          </w:r>
        </w:p>
        <w:p w:rsidR="003459A7" w:rsidRPr="005C1548" w:rsidRDefault="003459A7" w:rsidP="00D66DF1">
          <w:pPr>
            <w:pStyle w:val="Sinespaciado"/>
            <w:ind w:left="720" w:hanging="720"/>
            <w:rPr>
              <w:rFonts w:ascii="Arial Narrow" w:eastAsiaTheme="majorEastAsia" w:hAnsi="Arial Narrow" w:cstheme="majorBidi"/>
              <w:sz w:val="72"/>
              <w:szCs w:val="72"/>
            </w:rPr>
          </w:pPr>
        </w:p>
        <w:p w:rsidR="003459A7" w:rsidRPr="005C1548" w:rsidRDefault="00337F4A">
          <w:pPr>
            <w:pStyle w:val="Sinespaciado"/>
            <w:rPr>
              <w:rFonts w:ascii="Arial Narrow" w:eastAsiaTheme="majorEastAsia" w:hAnsi="Arial Narrow" w:cstheme="majorBidi"/>
              <w:sz w:val="72"/>
              <w:szCs w:val="72"/>
              <w:u w:val="single"/>
            </w:rPr>
          </w:pPr>
          <w:r w:rsidRPr="00337F4A">
            <w:rPr>
              <w:rFonts w:ascii="Arial Narrow" w:eastAsiaTheme="majorEastAsia" w:hAnsi="Arial Narrow" w:cstheme="majorBidi"/>
              <w:noProof/>
              <w:u w:val="single"/>
            </w:rPr>
            <w:pict>
              <v:rect id="Rectangle 6" o:spid="_x0000_s1039" style="position:absolute;margin-left:0;margin-top:0;width:7.15pt;height:830.25pt;z-index:251651584;visibility:visible;mso-height-percent:1050;mso-position-horizontal:center;mso-position-horizontal-relative:left-margin-area;mso-position-vertical:center;mso-position-vertical-relative:page;mso-height-percent:10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" o:allowincell="f" fillcolor="white [3212]" strokecolor="black [3213]">
                <w10:wrap anchorx="margin" anchory="page"/>
              </v:rect>
            </w:pict>
          </w:r>
          <w:r w:rsidRPr="00337F4A">
            <w:rPr>
              <w:rFonts w:ascii="Arial Narrow" w:eastAsiaTheme="majorEastAsia" w:hAnsi="Arial Narrow" w:cstheme="majorBidi"/>
              <w:noProof/>
              <w:u w:val="single"/>
            </w:rPr>
            <w:pict>
              <v:rect id="Rectangle 5" o:spid="_x0000_s1038" style="position:absolute;margin-left:0;margin-top:0;width:7.15pt;height:830.25pt;z-index:251648512;visibility:visible;mso-height-percent:1050;mso-position-horizontal:center;mso-position-horizontal-relative:right-margin-area;mso-position-vertical:center;mso-position-vertical-relative:page;mso-height-percent:10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" o:allowincell="f" fillcolor="white [3212]" strokecolor="black [3213]">
                <w10:wrap anchorx="margin" anchory="page"/>
              </v:rect>
            </w:pict>
          </w:r>
        </w:p>
        <w:sdt>
          <w:sdtPr>
            <w:rPr>
              <w:rFonts w:ascii="Arial Narrow" w:hAnsi="Arial Narrow"/>
              <w:b/>
              <w:sz w:val="40"/>
              <w:szCs w:val="40"/>
            </w:rPr>
            <w:alias w:val="Título"/>
            <w:id w:val="14700071"/>
            <w:dataBinding w:prefixMappings="xmlns:ns0='http://schemas.openxmlformats.org/package/2006/metadata/core-properties' xmlns:ns1='http://purl.org/dc/elements/1.1/'" w:xpath="/ns0:coreProperties[1]/ns1:title[1]" w:storeItemID="{6C3C8BC8-F283-45AE-878A-BAB7291924A1}"/>
            <w:text/>
          </w:sdtPr>
          <w:sdtContent>
            <w:p w:rsidR="003459A7" w:rsidRPr="005C1548" w:rsidRDefault="00424F15" w:rsidP="003459A7">
              <w:pPr>
                <w:pStyle w:val="Sinespaciado"/>
                <w:jc w:val="center"/>
                <w:rPr>
                  <w:rFonts w:ascii="Arial Narrow" w:eastAsiaTheme="majorEastAsia" w:hAnsi="Arial Narrow" w:cstheme="majorBidi"/>
                  <w:b/>
                  <w:sz w:val="40"/>
                  <w:szCs w:val="40"/>
                </w:rPr>
              </w:pPr>
              <w:r w:rsidRPr="005C1548">
                <w:rPr>
                  <w:rFonts w:ascii="Arial Narrow" w:hAnsi="Arial Narrow"/>
                  <w:b/>
                  <w:sz w:val="40"/>
                  <w:szCs w:val="40"/>
                </w:rPr>
                <w:t xml:space="preserve">ESPECIFICACIONES TÉCNICAS PARA LA ADJUDICACIÓN </w:t>
              </w:r>
              <w:r w:rsidR="00B65A5A" w:rsidRPr="005C1548">
                <w:rPr>
                  <w:rFonts w:ascii="Arial Narrow" w:hAnsi="Arial Narrow"/>
                  <w:b/>
                  <w:sz w:val="40"/>
                  <w:szCs w:val="40"/>
                </w:rPr>
                <w:t xml:space="preserve">DE </w:t>
              </w:r>
              <w:r w:rsidRPr="005C1548">
                <w:rPr>
                  <w:rFonts w:ascii="Arial Narrow" w:hAnsi="Arial Narrow"/>
                  <w:b/>
                  <w:sz w:val="40"/>
                  <w:szCs w:val="40"/>
                </w:rPr>
                <w:t>OBRAS BAJO LA MODALIDAD DE CONTRATACIÓN DIRECTA ORDINARIA</w:t>
              </w:r>
            </w:p>
          </w:sdtContent>
        </w:sdt>
        <w:p w:rsidR="003459A7" w:rsidRPr="005C1548" w:rsidRDefault="003459A7">
          <w:pPr>
            <w:pStyle w:val="Sinespaciado"/>
            <w:rPr>
              <w:rFonts w:ascii="Arial Narrow" w:eastAsiaTheme="majorEastAsia" w:hAnsi="Arial Narrow" w:cstheme="majorBidi"/>
              <w:sz w:val="36"/>
              <w:szCs w:val="36"/>
            </w:rPr>
          </w:pPr>
        </w:p>
        <w:p w:rsidR="003459A7" w:rsidRPr="005C1548" w:rsidRDefault="003459A7">
          <w:pPr>
            <w:pStyle w:val="Sinespaciado"/>
            <w:rPr>
              <w:rFonts w:ascii="Arial Narrow" w:eastAsiaTheme="majorEastAsia" w:hAnsi="Arial Narrow" w:cstheme="majorBidi"/>
              <w:sz w:val="36"/>
              <w:szCs w:val="36"/>
            </w:rPr>
          </w:pPr>
        </w:p>
        <w:p w:rsidR="009E4321" w:rsidRPr="005C1548" w:rsidRDefault="009E4321">
          <w:pPr>
            <w:pStyle w:val="Sinespaciado"/>
            <w:rPr>
              <w:rFonts w:ascii="Arial Narrow" w:eastAsiaTheme="majorEastAsia" w:hAnsi="Arial Narrow" w:cstheme="majorBidi"/>
              <w:sz w:val="36"/>
              <w:szCs w:val="36"/>
            </w:rPr>
          </w:pPr>
        </w:p>
        <w:p w:rsidR="009E4321" w:rsidRPr="005C1548" w:rsidRDefault="009E4321">
          <w:pPr>
            <w:pStyle w:val="Sinespaciado"/>
            <w:rPr>
              <w:rFonts w:ascii="Arial Narrow" w:eastAsiaTheme="majorEastAsia" w:hAnsi="Arial Narrow" w:cstheme="majorBidi"/>
              <w:sz w:val="36"/>
              <w:szCs w:val="36"/>
            </w:rPr>
          </w:pPr>
        </w:p>
        <w:p w:rsidR="00273BA2" w:rsidRPr="005C1548" w:rsidRDefault="00273BA2">
          <w:pPr>
            <w:pStyle w:val="Sinespaciado"/>
            <w:rPr>
              <w:rFonts w:ascii="Arial Narrow" w:eastAsiaTheme="majorEastAsia" w:hAnsi="Arial Narrow" w:cstheme="majorBidi"/>
              <w:sz w:val="36"/>
              <w:szCs w:val="36"/>
            </w:rPr>
          </w:pPr>
        </w:p>
        <w:p w:rsidR="003459A7" w:rsidRPr="005C1548" w:rsidRDefault="003459A7">
          <w:pPr>
            <w:pStyle w:val="Sinespaciado"/>
            <w:rPr>
              <w:rFonts w:ascii="Arial Narrow" w:eastAsiaTheme="majorEastAsia" w:hAnsi="Arial Narrow" w:cstheme="majorBidi"/>
              <w:sz w:val="36"/>
              <w:szCs w:val="36"/>
            </w:rPr>
          </w:pPr>
        </w:p>
        <w:p w:rsidR="003459A7" w:rsidRPr="005C1548" w:rsidRDefault="00337F4A">
          <w:pPr>
            <w:pStyle w:val="Sinespaciado"/>
            <w:rPr>
              <w:rFonts w:ascii="Arial Narrow" w:eastAsiaTheme="majorEastAsia" w:hAnsi="Arial Narrow" w:cstheme="majorBidi"/>
              <w:sz w:val="36"/>
              <w:szCs w:val="36"/>
            </w:rPr>
          </w:pPr>
          <w:r w:rsidRPr="00337F4A">
            <w:rPr>
              <w:rFonts w:ascii="Arial Narrow" w:eastAsiaTheme="majorEastAsia" w:hAnsi="Arial Narrow" w:cstheme="majorBidi"/>
              <w:noProof/>
              <w:sz w:val="36"/>
              <w:szCs w:val="36"/>
            </w:rPr>
            <w:pict>
              <v:rect id="Rectangle 7" o:spid="_x0000_s1037" style="position:absolute;margin-left:-9pt;margin-top:8.75pt;width:487.5pt;height:165.75pt;z-index:-25166182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" fillcolor="#548dd4 [1951]" strokecolor="black [3213]" strokeweight="1pt">
                <v:shadow on="t" color="#7f7f7f [1601]" opacity=".5" offset="1pt"/>
              </v:rect>
            </w:pict>
          </w:r>
        </w:p>
        <w:p w:rsidR="00836681" w:rsidRPr="005C1548" w:rsidRDefault="00836681" w:rsidP="00904B2F">
          <w:pPr>
            <w:spacing w:after="0" w:line="240" w:lineRule="auto"/>
            <w:jc w:val="center"/>
            <w:rPr>
              <w:rFonts w:ascii="Arial Narrow" w:hAnsi="Arial Narrow"/>
              <w:b/>
              <w:sz w:val="32"/>
              <w:szCs w:val="32"/>
            </w:rPr>
          </w:pPr>
          <w:bookmarkStart w:id="0" w:name="_Toc314666139"/>
          <w:r w:rsidRPr="005C1548">
            <w:rPr>
              <w:rFonts w:ascii="Arial Narrow" w:hAnsi="Arial Narrow"/>
              <w:b/>
              <w:sz w:val="32"/>
              <w:szCs w:val="32"/>
            </w:rPr>
            <w:t xml:space="preserve">TRABAJOS DE OBRAS CIVILES </w:t>
          </w:r>
        </w:p>
        <w:p w:rsidR="003459A7" w:rsidRPr="005C1548" w:rsidRDefault="00836681" w:rsidP="00904B2F">
          <w:pPr>
            <w:spacing w:after="0" w:line="240" w:lineRule="auto"/>
            <w:jc w:val="center"/>
            <w:rPr>
              <w:rFonts w:ascii="Arial Narrow" w:hAnsi="Arial Narrow"/>
              <w:b/>
              <w:sz w:val="32"/>
              <w:szCs w:val="32"/>
            </w:rPr>
          </w:pPr>
          <w:r w:rsidRPr="005C1548">
            <w:rPr>
              <w:rFonts w:ascii="Arial Narrow" w:hAnsi="Arial Narrow"/>
              <w:b/>
              <w:sz w:val="32"/>
              <w:szCs w:val="32"/>
            </w:rPr>
            <w:t xml:space="preserve">PARA EL TENDIDO </w:t>
          </w:r>
          <w:r w:rsidR="003459A7" w:rsidRPr="005C1548">
            <w:rPr>
              <w:rFonts w:ascii="Arial Narrow" w:hAnsi="Arial Narrow"/>
              <w:b/>
              <w:sz w:val="32"/>
              <w:szCs w:val="32"/>
            </w:rPr>
            <w:t>DE RED SECUNDARIA</w:t>
          </w:r>
          <w:bookmarkEnd w:id="0"/>
        </w:p>
        <w:p w:rsidR="00904B2F" w:rsidRPr="005C1548" w:rsidRDefault="00904B2F" w:rsidP="00904B2F">
          <w:pPr>
            <w:spacing w:after="0" w:line="240" w:lineRule="auto"/>
            <w:jc w:val="center"/>
            <w:rPr>
              <w:rFonts w:ascii="Arial Narrow" w:hAnsi="Arial Narrow"/>
              <w:b/>
              <w:sz w:val="32"/>
              <w:szCs w:val="32"/>
            </w:rPr>
          </w:pPr>
        </w:p>
        <w:p w:rsidR="003459A7" w:rsidRDefault="00ED5F34" w:rsidP="0056415F">
          <w:pPr>
            <w:spacing w:line="240" w:lineRule="auto"/>
            <w:jc w:val="center"/>
            <w:rPr>
              <w:rFonts w:ascii="Arial Narrow" w:hAnsi="Arial Narrow"/>
              <w:b/>
              <w:sz w:val="28"/>
              <w:szCs w:val="32"/>
            </w:rPr>
          </w:pPr>
          <w:r>
            <w:rPr>
              <w:rFonts w:ascii="Arial Narrow" w:hAnsi="Arial Narrow"/>
              <w:b/>
              <w:sz w:val="28"/>
              <w:szCs w:val="32"/>
            </w:rPr>
            <w:t>CIUDADELA GRAFICA</w:t>
          </w:r>
        </w:p>
        <w:p w:rsidR="00943FA6" w:rsidRPr="005C1548" w:rsidRDefault="00943FA6" w:rsidP="0056415F">
          <w:pPr>
            <w:spacing w:line="240" w:lineRule="auto"/>
            <w:jc w:val="center"/>
            <w:rPr>
              <w:rFonts w:ascii="Arial Narrow" w:hAnsi="Arial Narrow"/>
              <w:b/>
              <w:sz w:val="28"/>
              <w:szCs w:val="32"/>
            </w:rPr>
          </w:pPr>
          <w:r>
            <w:rPr>
              <w:rFonts w:ascii="Arial Narrow" w:hAnsi="Arial Narrow"/>
              <w:b/>
              <w:sz w:val="28"/>
              <w:szCs w:val="32"/>
            </w:rPr>
            <w:t>DISTRITO 1</w:t>
          </w:r>
          <w:r w:rsidR="00050BFE">
            <w:rPr>
              <w:rFonts w:ascii="Arial Narrow" w:hAnsi="Arial Narrow"/>
              <w:b/>
              <w:sz w:val="28"/>
              <w:szCs w:val="32"/>
            </w:rPr>
            <w:t>6</w:t>
          </w:r>
        </w:p>
        <w:p w:rsidR="003459A7" w:rsidRPr="005C1548" w:rsidRDefault="003459A7" w:rsidP="00273BA2">
          <w:pPr>
            <w:spacing w:line="240" w:lineRule="auto"/>
            <w:jc w:val="center"/>
            <w:rPr>
              <w:rFonts w:ascii="Arial Narrow" w:hAnsi="Arial Narrow"/>
              <w:b/>
              <w:sz w:val="32"/>
              <w:szCs w:val="32"/>
            </w:rPr>
          </w:pPr>
          <w:bookmarkStart w:id="1" w:name="_Toc314666142"/>
          <w:r w:rsidRPr="005C1548">
            <w:rPr>
              <w:rFonts w:ascii="Arial Narrow" w:hAnsi="Arial Narrow"/>
              <w:b/>
              <w:sz w:val="32"/>
              <w:szCs w:val="32"/>
            </w:rPr>
            <w:t>CIUDAD DE LA PAZ</w:t>
          </w:r>
          <w:bookmarkEnd w:id="1"/>
        </w:p>
        <w:p w:rsidR="003459A7" w:rsidRPr="005C1548" w:rsidRDefault="003459A7">
          <w:pPr>
            <w:pStyle w:val="Sinespaciado"/>
            <w:rPr>
              <w:rFonts w:ascii="Arial Narrow" w:eastAsiaTheme="majorEastAsia" w:hAnsi="Arial Narrow" w:cstheme="majorBidi"/>
              <w:sz w:val="36"/>
              <w:szCs w:val="36"/>
            </w:rPr>
          </w:pPr>
        </w:p>
        <w:p w:rsidR="003459A7" w:rsidRPr="005C1548" w:rsidRDefault="003459A7">
          <w:pPr>
            <w:pStyle w:val="Sinespaciado"/>
            <w:rPr>
              <w:rFonts w:ascii="Arial Narrow" w:eastAsiaTheme="majorEastAsia" w:hAnsi="Arial Narrow" w:cstheme="majorBidi"/>
              <w:sz w:val="36"/>
              <w:szCs w:val="36"/>
            </w:rPr>
          </w:pPr>
        </w:p>
        <w:p w:rsidR="00836681" w:rsidRPr="005C1548" w:rsidRDefault="00836681">
          <w:pPr>
            <w:pStyle w:val="Sinespaciado"/>
            <w:rPr>
              <w:rFonts w:ascii="Arial Narrow" w:eastAsiaTheme="majorEastAsia" w:hAnsi="Arial Narrow" w:cstheme="majorBidi"/>
              <w:sz w:val="36"/>
              <w:szCs w:val="36"/>
            </w:rPr>
          </w:pPr>
        </w:p>
        <w:p w:rsidR="00273BA2" w:rsidRPr="005C1548" w:rsidRDefault="005B3FA4" w:rsidP="005B3FA4">
          <w:pPr>
            <w:pStyle w:val="Sinespaciado"/>
            <w:jc w:val="center"/>
            <w:rPr>
              <w:rFonts w:ascii="Arial Narrow" w:eastAsiaTheme="majorEastAsia" w:hAnsi="Arial Narrow" w:cstheme="majorBidi"/>
              <w:sz w:val="28"/>
              <w:szCs w:val="28"/>
            </w:rPr>
          </w:pPr>
          <w:r w:rsidRPr="005C1548">
            <w:rPr>
              <w:rFonts w:ascii="Arial Narrow" w:hAnsi="Arial Narrow"/>
              <w:b/>
              <w:sz w:val="28"/>
              <w:szCs w:val="28"/>
            </w:rPr>
            <w:t>LA PAZ</w:t>
          </w:r>
        </w:p>
        <w:p w:rsidR="005B3FA4" w:rsidRPr="005C1548" w:rsidRDefault="00050BFE" w:rsidP="005B3FA4">
          <w:pPr>
            <w:pStyle w:val="Sinespaciado"/>
            <w:jc w:val="center"/>
            <w:rPr>
              <w:rFonts w:ascii="Arial Narrow" w:hAnsi="Arial Narrow"/>
              <w:b/>
              <w:sz w:val="28"/>
              <w:szCs w:val="28"/>
            </w:rPr>
          </w:pPr>
          <w:r>
            <w:rPr>
              <w:rFonts w:ascii="Arial Narrow" w:hAnsi="Arial Narrow"/>
              <w:b/>
              <w:sz w:val="28"/>
              <w:szCs w:val="28"/>
            </w:rPr>
            <w:t>Febrero 2016</w:t>
          </w:r>
        </w:p>
        <w:p w:rsidR="003459A7" w:rsidRPr="005C1548" w:rsidRDefault="003459A7" w:rsidP="003459A7">
          <w:pPr>
            <w:pStyle w:val="Sinespaciado"/>
            <w:jc w:val="center"/>
            <w:rPr>
              <w:rFonts w:ascii="Arial Narrow" w:hAnsi="Arial Narrow"/>
            </w:rPr>
          </w:pPr>
        </w:p>
        <w:p w:rsidR="003459A7" w:rsidRPr="005C1548" w:rsidRDefault="003459A7">
          <w:pPr>
            <w:pStyle w:val="Sinespaciado"/>
            <w:rPr>
              <w:rFonts w:ascii="Arial Narrow" w:hAnsi="Arial Narrow"/>
            </w:rPr>
          </w:pPr>
        </w:p>
        <w:p w:rsidR="00CA05D0" w:rsidRPr="005C1548" w:rsidRDefault="00337F4A" w:rsidP="005E2009">
          <w:pPr>
            <w:jc w:val="center"/>
            <w:rPr>
              <w:rFonts w:ascii="Arial Narrow" w:hAnsi="Arial Narrow"/>
              <w:b/>
              <w:sz w:val="56"/>
              <w:szCs w:val="56"/>
            </w:rPr>
          </w:pPr>
          <w:bookmarkStart w:id="2" w:name="_Toc314666143"/>
          <w:r w:rsidRPr="00337F4A">
            <w:rPr>
              <w:rFonts w:ascii="Arial Narrow" w:hAnsi="Arial Narrow"/>
              <w:b/>
              <w:noProof/>
              <w:sz w:val="56"/>
              <w:szCs w:val="56"/>
            </w:rPr>
            <w:pict>
              <v:rect id="Rectangle 3" o:spid="_x0000_s1036" style="position:absolute;left:0;text-align:left;margin-left:-9.5pt;margin-top:731.9pt;width:641.3pt;height:63.3pt;z-index:251642368;visibility:visible;mso-width-percent:1050;mso-position-horizontal-relative:page;mso-position-vertical-relative:page;mso-width-percent:1050;mso-height-relative:top-margin-area"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" o:allowincell="f" fillcolor="#548dd4 [1951]" strokecolor="black [3213]">
                <w10:wrap anchorx="page" anchory="page"/>
              </v:rect>
            </w:pict>
          </w:r>
        </w:p>
        <w:p w:rsidR="00CA05D0" w:rsidRPr="005C1548" w:rsidRDefault="00CA05D0" w:rsidP="005E2009">
          <w:pPr>
            <w:jc w:val="center"/>
            <w:rPr>
              <w:rFonts w:ascii="Arial Narrow" w:hAnsi="Arial Narrow"/>
              <w:b/>
              <w:sz w:val="56"/>
              <w:szCs w:val="56"/>
            </w:rPr>
          </w:pPr>
        </w:p>
        <w:p w:rsidR="00D30230" w:rsidRPr="005C1548" w:rsidRDefault="00D30230" w:rsidP="005E2009">
          <w:pPr>
            <w:jc w:val="center"/>
            <w:rPr>
              <w:rFonts w:ascii="Arial Narrow" w:hAnsi="Arial Narrow"/>
              <w:b/>
              <w:sz w:val="56"/>
              <w:szCs w:val="56"/>
            </w:rPr>
          </w:pPr>
        </w:p>
        <w:p w:rsidR="00D30230" w:rsidRPr="005C1548" w:rsidRDefault="00D30230" w:rsidP="005E2009">
          <w:pPr>
            <w:jc w:val="center"/>
            <w:rPr>
              <w:rFonts w:ascii="Arial Narrow" w:hAnsi="Arial Narrow"/>
              <w:b/>
              <w:sz w:val="56"/>
              <w:szCs w:val="56"/>
            </w:rPr>
          </w:pPr>
        </w:p>
        <w:p w:rsidR="005E2009" w:rsidRPr="005C1548" w:rsidRDefault="005E2009" w:rsidP="005E2009">
          <w:pPr>
            <w:jc w:val="center"/>
            <w:rPr>
              <w:rFonts w:ascii="Arial Narrow" w:hAnsi="Arial Narrow"/>
              <w:b/>
              <w:sz w:val="56"/>
              <w:szCs w:val="56"/>
            </w:rPr>
          </w:pPr>
          <w:r w:rsidRPr="005C1548">
            <w:rPr>
              <w:rFonts w:ascii="Arial Narrow" w:hAnsi="Arial Narrow"/>
              <w:b/>
              <w:sz w:val="56"/>
              <w:szCs w:val="56"/>
            </w:rPr>
            <w:t>CONTENIDO</w:t>
          </w:r>
          <w:bookmarkEnd w:id="2"/>
        </w:p>
        <w:p w:rsidR="00273BA2" w:rsidRPr="005C1548" w:rsidRDefault="00273BA2" w:rsidP="00273BA2">
          <w:pPr>
            <w:jc w:val="center"/>
            <w:rPr>
              <w:rFonts w:ascii="Arial Narrow" w:hAnsi="Arial Narrow"/>
            </w:rPr>
          </w:pPr>
        </w:p>
        <w:sdt>
          <w:sdtPr>
            <w:rPr>
              <w:rFonts w:ascii="Arial Narrow" w:eastAsiaTheme="minorEastAsia" w:hAnsi="Arial Narrow" w:cstheme="minorBidi"/>
              <w:b w:val="0"/>
              <w:bCs w:val="0"/>
              <w:color w:val="auto"/>
              <w:sz w:val="22"/>
              <w:szCs w:val="22"/>
              <w:lang w:val="en-US"/>
            </w:rPr>
            <w:id w:val="35210253"/>
            <w:docPartObj>
              <w:docPartGallery w:val="Table of Contents"/>
              <w:docPartUnique/>
            </w:docPartObj>
          </w:sdtPr>
          <w:sdtEndPr>
            <w:rPr>
              <w:lang w:val="es-BO"/>
            </w:rPr>
          </w:sdtEndPr>
          <w:sdtContent>
            <w:p w:rsidR="005E2009" w:rsidRPr="005C1548" w:rsidRDefault="009D56D4">
              <w:pPr>
                <w:pStyle w:val="TtulodeTDC"/>
                <w:rPr>
                  <w:rFonts w:ascii="Arial Narrow" w:hAnsi="Arial Narrow"/>
                </w:rPr>
              </w:pPr>
              <w:r w:rsidRPr="005C1548">
                <w:rPr>
                  <w:rFonts w:ascii="Arial Narrow" w:hAnsi="Arial Narrow"/>
                </w:rPr>
                <w:t>SECCIÓ</w:t>
              </w:r>
              <w:r w:rsidR="005E2009" w:rsidRPr="005C1548">
                <w:rPr>
                  <w:rFonts w:ascii="Arial Narrow" w:hAnsi="Arial Narrow"/>
                </w:rPr>
                <w:t>N:</w:t>
              </w:r>
            </w:p>
            <w:p w:rsidR="00E44475" w:rsidRPr="005C1548" w:rsidRDefault="00E44475" w:rsidP="00E44475">
              <w:pPr>
                <w:rPr>
                  <w:rFonts w:ascii="Arial Narrow" w:hAnsi="Arial Narrow"/>
                  <w:b/>
                </w:rPr>
              </w:pPr>
            </w:p>
            <w:p w:rsidR="00A063F0" w:rsidRDefault="00337F4A">
              <w:pPr>
                <w:pStyle w:val="TDC1"/>
                <w:tabs>
                  <w:tab w:val="right" w:leader="dot" w:pos="9350"/>
                </w:tabs>
                <w:rPr>
                  <w:rFonts w:asciiTheme="minorHAnsi" w:eastAsiaTheme="minorEastAsia" w:hAnsiTheme="minorHAnsi" w:cstheme="minorBidi"/>
                  <w:b w:val="0"/>
                  <w:bCs w:val="0"/>
                  <w:caps w:val="0"/>
                  <w:noProof/>
                  <w:sz w:val="22"/>
                  <w:szCs w:val="22"/>
                  <w:lang w:val="es-BO"/>
                </w:rPr>
              </w:pPr>
              <w:r w:rsidRPr="00337F4A">
                <w:rPr>
                  <w:lang w:val="es-ES"/>
                </w:rPr>
                <w:fldChar w:fldCharType="begin"/>
              </w:r>
              <w:r w:rsidR="005E2009" w:rsidRPr="005C1548">
                <w:rPr>
                  <w:lang w:val="es-ES"/>
                </w:rPr>
                <w:instrText xml:space="preserve"> TOC \o "1-3" \h \z \u </w:instrText>
              </w:r>
              <w:r w:rsidRPr="00337F4A">
                <w:rPr>
                  <w:lang w:val="es-ES"/>
                </w:rPr>
                <w:fldChar w:fldCharType="separate"/>
              </w:r>
              <w:hyperlink w:anchor="_Toc428278297" w:history="1">
                <w:r w:rsidR="00A063F0" w:rsidRPr="008503A2">
                  <w:rPr>
                    <w:rStyle w:val="Hipervnculo"/>
                    <w:noProof/>
                  </w:rPr>
                  <w:t>DESCRIPCIÓN DEL PROYECTO</w:t>
                </w:r>
                <w:r w:rsidR="00A063F0">
                  <w:rPr>
                    <w:noProof/>
                    <w:webHidden/>
                  </w:rPr>
                  <w:tab/>
                </w:r>
                <w:r>
                  <w:rPr>
                    <w:noProof/>
                    <w:webHidden/>
                  </w:rPr>
                  <w:fldChar w:fldCharType="begin"/>
                </w:r>
                <w:r w:rsidR="00A063F0">
                  <w:rPr>
                    <w:noProof/>
                    <w:webHidden/>
                  </w:rPr>
                  <w:instrText xml:space="preserve"> PAGEREF _Toc428278297 \h </w:instrText>
                </w:r>
                <w:r>
                  <w:rPr>
                    <w:noProof/>
                    <w:webHidden/>
                  </w:rPr>
                </w:r>
                <w:r>
                  <w:rPr>
                    <w:noProof/>
                    <w:webHidden/>
                  </w:rPr>
                  <w:fldChar w:fldCharType="separate"/>
                </w:r>
                <w:r w:rsidR="00BB07AB">
                  <w:rPr>
                    <w:noProof/>
                    <w:webHidden/>
                  </w:rPr>
                  <w:t>3</w:t>
                </w:r>
                <w:r>
                  <w:rPr>
                    <w:noProof/>
                    <w:webHidden/>
                  </w:rPr>
                  <w:fldChar w:fldCharType="end"/>
                </w:r>
              </w:hyperlink>
            </w:p>
            <w:p w:rsidR="00A063F0" w:rsidRDefault="00337F4A">
              <w:pPr>
                <w:pStyle w:val="TDC1"/>
                <w:tabs>
                  <w:tab w:val="right" w:leader="dot" w:pos="9350"/>
                </w:tabs>
                <w:rPr>
                  <w:rFonts w:asciiTheme="minorHAnsi" w:eastAsiaTheme="minorEastAsia" w:hAnsiTheme="minorHAnsi" w:cstheme="minorBidi"/>
                  <w:b w:val="0"/>
                  <w:bCs w:val="0"/>
                  <w:caps w:val="0"/>
                  <w:noProof/>
                  <w:sz w:val="22"/>
                  <w:szCs w:val="22"/>
                  <w:lang w:val="es-BO"/>
                </w:rPr>
              </w:pPr>
              <w:hyperlink w:anchor="_Toc428278298" w:history="1">
                <w:r w:rsidR="00A063F0" w:rsidRPr="008503A2">
                  <w:rPr>
                    <w:rStyle w:val="Hipervnculo"/>
                    <w:noProof/>
                  </w:rPr>
                  <w:t>LISTADO DE VOLÚMENES DE OBRA</w:t>
                </w:r>
                <w:r w:rsidR="00A063F0">
                  <w:rPr>
                    <w:noProof/>
                    <w:webHidden/>
                  </w:rPr>
                  <w:tab/>
                </w:r>
                <w:r>
                  <w:rPr>
                    <w:noProof/>
                    <w:webHidden/>
                  </w:rPr>
                  <w:fldChar w:fldCharType="begin"/>
                </w:r>
                <w:r w:rsidR="00A063F0">
                  <w:rPr>
                    <w:noProof/>
                    <w:webHidden/>
                  </w:rPr>
                  <w:instrText xml:space="preserve"> PAGEREF _Toc428278298 \h </w:instrText>
                </w:r>
                <w:r>
                  <w:rPr>
                    <w:noProof/>
                    <w:webHidden/>
                  </w:rPr>
                </w:r>
                <w:r>
                  <w:rPr>
                    <w:noProof/>
                    <w:webHidden/>
                  </w:rPr>
                  <w:fldChar w:fldCharType="separate"/>
                </w:r>
                <w:r w:rsidR="00BB07AB">
                  <w:rPr>
                    <w:noProof/>
                    <w:webHidden/>
                  </w:rPr>
                  <w:t>19</w:t>
                </w:r>
                <w:r>
                  <w:rPr>
                    <w:noProof/>
                    <w:webHidden/>
                  </w:rPr>
                  <w:fldChar w:fldCharType="end"/>
                </w:r>
              </w:hyperlink>
            </w:p>
            <w:p w:rsidR="00A063F0" w:rsidRDefault="00337F4A">
              <w:pPr>
                <w:pStyle w:val="TDC1"/>
                <w:tabs>
                  <w:tab w:val="right" w:leader="dot" w:pos="9350"/>
                </w:tabs>
                <w:rPr>
                  <w:rFonts w:asciiTheme="minorHAnsi" w:eastAsiaTheme="minorEastAsia" w:hAnsiTheme="minorHAnsi" w:cstheme="minorBidi"/>
                  <w:b w:val="0"/>
                  <w:bCs w:val="0"/>
                  <w:caps w:val="0"/>
                  <w:noProof/>
                  <w:sz w:val="22"/>
                  <w:szCs w:val="22"/>
                  <w:lang w:val="es-BO"/>
                </w:rPr>
              </w:pPr>
              <w:hyperlink w:anchor="_Toc428278299" w:history="1">
                <w:r w:rsidR="00A063F0" w:rsidRPr="008503A2">
                  <w:rPr>
                    <w:rStyle w:val="Hipervnculo"/>
                    <w:noProof/>
                  </w:rPr>
                  <w:t>ESPECIFICACIONES TÉCNICAS DE OBRAS CIVILES RED SECUNDARIA</w:t>
                </w:r>
                <w:r w:rsidR="00A063F0">
                  <w:rPr>
                    <w:noProof/>
                    <w:webHidden/>
                  </w:rPr>
                  <w:tab/>
                </w:r>
                <w:r>
                  <w:rPr>
                    <w:noProof/>
                    <w:webHidden/>
                  </w:rPr>
                  <w:fldChar w:fldCharType="begin"/>
                </w:r>
                <w:r w:rsidR="00A063F0">
                  <w:rPr>
                    <w:noProof/>
                    <w:webHidden/>
                  </w:rPr>
                  <w:instrText xml:space="preserve"> PAGEREF _Toc428278299 \h </w:instrText>
                </w:r>
                <w:r>
                  <w:rPr>
                    <w:noProof/>
                    <w:webHidden/>
                  </w:rPr>
                </w:r>
                <w:r>
                  <w:rPr>
                    <w:noProof/>
                    <w:webHidden/>
                  </w:rPr>
                  <w:fldChar w:fldCharType="separate"/>
                </w:r>
                <w:r w:rsidR="00BB07AB">
                  <w:rPr>
                    <w:noProof/>
                    <w:webHidden/>
                  </w:rPr>
                  <w:t>21</w:t>
                </w:r>
                <w:r>
                  <w:rPr>
                    <w:noProof/>
                    <w:webHidden/>
                  </w:rPr>
                  <w:fldChar w:fldCharType="end"/>
                </w:r>
              </w:hyperlink>
            </w:p>
            <w:p w:rsidR="00A063F0" w:rsidRDefault="00337F4A">
              <w:pPr>
                <w:pStyle w:val="TDC1"/>
                <w:tabs>
                  <w:tab w:val="right" w:leader="dot" w:pos="9350"/>
                </w:tabs>
                <w:rPr>
                  <w:rFonts w:asciiTheme="minorHAnsi" w:eastAsiaTheme="minorEastAsia" w:hAnsiTheme="minorHAnsi" w:cstheme="minorBidi"/>
                  <w:b w:val="0"/>
                  <w:bCs w:val="0"/>
                  <w:caps w:val="0"/>
                  <w:noProof/>
                  <w:sz w:val="22"/>
                  <w:szCs w:val="22"/>
                  <w:lang w:val="es-BO"/>
                </w:rPr>
              </w:pPr>
              <w:hyperlink w:anchor="_Toc428278300" w:history="1">
                <w:r w:rsidR="00A063F0" w:rsidRPr="008503A2">
                  <w:rPr>
                    <w:rStyle w:val="Hipervnculo"/>
                    <w:noProof/>
                  </w:rPr>
                  <w:t>DESCRIPCIÓN DEL EQUIPO Y PERSONAL MÍNIMO</w:t>
                </w:r>
                <w:r w:rsidR="00A063F0">
                  <w:rPr>
                    <w:noProof/>
                    <w:webHidden/>
                  </w:rPr>
                  <w:tab/>
                </w:r>
              </w:hyperlink>
              <w:r w:rsidR="00396687">
                <w:rPr>
                  <w:noProof/>
                </w:rPr>
                <w:t>81</w:t>
              </w:r>
            </w:p>
            <w:p w:rsidR="00A063F0" w:rsidRDefault="00337F4A">
              <w:pPr>
                <w:pStyle w:val="TDC1"/>
                <w:tabs>
                  <w:tab w:val="right" w:leader="dot" w:pos="9350"/>
                </w:tabs>
                <w:rPr>
                  <w:rFonts w:asciiTheme="minorHAnsi" w:eastAsiaTheme="minorEastAsia" w:hAnsiTheme="minorHAnsi" w:cstheme="minorBidi"/>
                  <w:b w:val="0"/>
                  <w:bCs w:val="0"/>
                  <w:caps w:val="0"/>
                  <w:noProof/>
                  <w:sz w:val="22"/>
                  <w:szCs w:val="22"/>
                  <w:lang w:val="es-BO"/>
                </w:rPr>
              </w:pPr>
              <w:hyperlink w:anchor="_Toc428278301" w:history="1">
                <w:r w:rsidR="00A063F0" w:rsidRPr="008503A2">
                  <w:rPr>
                    <w:rStyle w:val="Hipervnculo"/>
                    <w:noProof/>
                  </w:rPr>
                  <w:t>PLANOS Y GRÁFICOS</w:t>
                </w:r>
                <w:r w:rsidR="00A063F0">
                  <w:rPr>
                    <w:noProof/>
                    <w:webHidden/>
                  </w:rPr>
                  <w:tab/>
                </w:r>
              </w:hyperlink>
              <w:r w:rsidR="00396687">
                <w:rPr>
                  <w:noProof/>
                </w:rPr>
                <w:t>84</w:t>
              </w:r>
            </w:p>
            <w:p w:rsidR="00A063F0" w:rsidRDefault="00337F4A">
              <w:pPr>
                <w:pStyle w:val="TDC1"/>
                <w:tabs>
                  <w:tab w:val="right" w:leader="dot" w:pos="9350"/>
                </w:tabs>
                <w:rPr>
                  <w:rFonts w:asciiTheme="minorHAnsi" w:eastAsiaTheme="minorEastAsia" w:hAnsiTheme="minorHAnsi" w:cstheme="minorBidi"/>
                  <w:b w:val="0"/>
                  <w:bCs w:val="0"/>
                  <w:caps w:val="0"/>
                  <w:noProof/>
                  <w:sz w:val="22"/>
                  <w:szCs w:val="22"/>
                  <w:lang w:val="es-BO"/>
                </w:rPr>
              </w:pPr>
              <w:hyperlink w:anchor="_Toc428278302" w:history="1">
                <w:r w:rsidR="00A063F0" w:rsidRPr="008503A2">
                  <w:rPr>
                    <w:rStyle w:val="Hipervnculo"/>
                    <w:noProof/>
                  </w:rPr>
                  <w:t>PROPUESTA ECONÓMICA</w:t>
                </w:r>
                <w:r w:rsidR="00A063F0">
                  <w:rPr>
                    <w:noProof/>
                    <w:webHidden/>
                  </w:rPr>
                  <w:tab/>
                </w:r>
              </w:hyperlink>
              <w:r w:rsidR="00396687">
                <w:rPr>
                  <w:noProof/>
                </w:rPr>
                <w:t>91</w:t>
              </w:r>
            </w:p>
            <w:p w:rsidR="00A063F0" w:rsidRDefault="00337F4A">
              <w:pPr>
                <w:pStyle w:val="TDC1"/>
                <w:tabs>
                  <w:tab w:val="right" w:leader="dot" w:pos="9350"/>
                </w:tabs>
                <w:rPr>
                  <w:rFonts w:asciiTheme="minorHAnsi" w:eastAsiaTheme="minorEastAsia" w:hAnsiTheme="minorHAnsi" w:cstheme="minorBidi"/>
                  <w:b w:val="0"/>
                  <w:bCs w:val="0"/>
                  <w:caps w:val="0"/>
                  <w:noProof/>
                  <w:sz w:val="22"/>
                  <w:szCs w:val="22"/>
                  <w:lang w:val="es-BO"/>
                </w:rPr>
              </w:pPr>
              <w:hyperlink w:anchor="_Toc428278303" w:history="1">
                <w:r w:rsidR="00A063F0" w:rsidRPr="008503A2">
                  <w:rPr>
                    <w:rStyle w:val="Hipervnculo"/>
                    <w:noProof/>
                  </w:rPr>
                  <w:t>MANUALES DE GESTION AMBIENTAL (ANEXO)</w:t>
                </w:r>
                <w:r w:rsidR="00A063F0">
                  <w:rPr>
                    <w:noProof/>
                    <w:webHidden/>
                  </w:rPr>
                  <w:tab/>
                </w:r>
              </w:hyperlink>
              <w:r w:rsidR="00396687">
                <w:rPr>
                  <w:noProof/>
                </w:rPr>
                <w:t>94</w:t>
              </w:r>
            </w:p>
            <w:p w:rsidR="005E2009" w:rsidRPr="005C1548" w:rsidRDefault="00337F4A" w:rsidP="00524679">
              <w:pPr>
                <w:spacing w:line="360" w:lineRule="auto"/>
                <w:rPr>
                  <w:rFonts w:ascii="Arial Narrow" w:hAnsi="Arial Narrow"/>
                </w:rPr>
              </w:pPr>
              <w:r w:rsidRPr="005C1548">
                <w:rPr>
                  <w:rFonts w:ascii="Arial Narrow" w:hAnsi="Arial Narrow"/>
                  <w:b/>
                </w:rPr>
                <w:fldChar w:fldCharType="end"/>
              </w:r>
            </w:p>
          </w:sdtContent>
        </w:sdt>
        <w:p w:rsidR="00273BA2" w:rsidRPr="005C1548" w:rsidRDefault="00273BA2" w:rsidP="00273BA2">
          <w:pPr>
            <w:jc w:val="center"/>
            <w:rPr>
              <w:rFonts w:ascii="Arial Narrow" w:hAnsi="Arial Narrow"/>
            </w:rPr>
          </w:pPr>
        </w:p>
        <w:p w:rsidR="00273BA2" w:rsidRPr="005C1548" w:rsidRDefault="00273BA2" w:rsidP="00273BA2">
          <w:pPr>
            <w:jc w:val="center"/>
            <w:rPr>
              <w:rFonts w:ascii="Arial Narrow" w:hAnsi="Arial Narrow"/>
            </w:rPr>
          </w:pPr>
        </w:p>
        <w:p w:rsidR="00273BA2" w:rsidRPr="005C1548" w:rsidRDefault="00273BA2" w:rsidP="00273BA2">
          <w:pPr>
            <w:jc w:val="center"/>
            <w:rPr>
              <w:rFonts w:ascii="Arial Narrow" w:hAnsi="Arial Narrow"/>
            </w:rPr>
          </w:pPr>
        </w:p>
        <w:p w:rsidR="00273BA2" w:rsidRPr="005C1548" w:rsidRDefault="00273BA2" w:rsidP="00273BA2">
          <w:pPr>
            <w:jc w:val="center"/>
            <w:rPr>
              <w:rFonts w:ascii="Arial Narrow" w:hAnsi="Arial Narrow"/>
            </w:rPr>
          </w:pPr>
        </w:p>
        <w:p w:rsidR="00273BA2" w:rsidRPr="005C1548" w:rsidRDefault="00273BA2" w:rsidP="00273BA2">
          <w:pPr>
            <w:jc w:val="center"/>
            <w:rPr>
              <w:rFonts w:ascii="Arial Narrow" w:hAnsi="Arial Narrow"/>
            </w:rPr>
          </w:pPr>
        </w:p>
        <w:p w:rsidR="00273BA2" w:rsidRPr="005C1548" w:rsidRDefault="00273BA2" w:rsidP="00273BA2">
          <w:pPr>
            <w:jc w:val="center"/>
            <w:rPr>
              <w:rFonts w:ascii="Arial Narrow" w:hAnsi="Arial Narrow"/>
            </w:rPr>
          </w:pPr>
        </w:p>
        <w:p w:rsidR="00273BA2" w:rsidRPr="005C1548" w:rsidRDefault="00273BA2" w:rsidP="00273BA2">
          <w:pPr>
            <w:jc w:val="center"/>
            <w:rPr>
              <w:rFonts w:ascii="Arial Narrow" w:hAnsi="Arial Narrow"/>
            </w:rPr>
          </w:pPr>
        </w:p>
        <w:p w:rsidR="00273BA2" w:rsidRPr="005C1548" w:rsidRDefault="00337F4A" w:rsidP="00273BA2">
          <w:pPr>
            <w:jc w:val="center"/>
            <w:rPr>
              <w:rFonts w:ascii="Arial Narrow" w:hAnsi="Arial Narrow"/>
            </w:rPr>
          </w:pPr>
        </w:p>
      </w:sdtContent>
    </w:sdt>
    <w:p w:rsidR="00273BA2" w:rsidRPr="005C1548" w:rsidRDefault="00273BA2" w:rsidP="00273BA2">
      <w:pPr>
        <w:jc w:val="center"/>
        <w:rPr>
          <w:rFonts w:ascii="Arial Narrow" w:hAnsi="Arial Narrow"/>
          <w:b/>
          <w:sz w:val="56"/>
          <w:szCs w:val="56"/>
        </w:rPr>
      </w:pPr>
    </w:p>
    <w:p w:rsidR="0056415F" w:rsidRDefault="0056415F" w:rsidP="00273BA2">
      <w:pPr>
        <w:jc w:val="center"/>
        <w:rPr>
          <w:rFonts w:ascii="Arial Narrow" w:hAnsi="Arial Narrow"/>
          <w:b/>
          <w:sz w:val="60"/>
          <w:szCs w:val="60"/>
        </w:rPr>
      </w:pPr>
      <w:bookmarkStart w:id="3" w:name="_Toc314666144"/>
    </w:p>
    <w:p w:rsidR="00ED5F34" w:rsidRPr="005C1548" w:rsidRDefault="00ED5F34" w:rsidP="00273BA2">
      <w:pPr>
        <w:jc w:val="center"/>
        <w:rPr>
          <w:rFonts w:ascii="Arial Narrow" w:hAnsi="Arial Narrow"/>
          <w:b/>
          <w:sz w:val="60"/>
          <w:szCs w:val="60"/>
        </w:rPr>
      </w:pPr>
    </w:p>
    <w:p w:rsidR="00273BA2" w:rsidRPr="005C1548" w:rsidRDefault="00273BA2" w:rsidP="00273BA2">
      <w:pPr>
        <w:jc w:val="center"/>
        <w:rPr>
          <w:rFonts w:ascii="Arial Narrow" w:hAnsi="Arial Narrow"/>
          <w:b/>
          <w:sz w:val="60"/>
          <w:szCs w:val="60"/>
        </w:rPr>
      </w:pPr>
      <w:r w:rsidRPr="005C1548">
        <w:rPr>
          <w:rFonts w:ascii="Arial Narrow" w:hAnsi="Arial Narrow"/>
          <w:b/>
          <w:sz w:val="60"/>
          <w:szCs w:val="60"/>
        </w:rPr>
        <w:t>SECCIÓN 1</w:t>
      </w:r>
      <w:bookmarkEnd w:id="3"/>
    </w:p>
    <w:p w:rsidR="00273BA2" w:rsidRPr="005C1548" w:rsidRDefault="00273BA2" w:rsidP="005E2009">
      <w:pPr>
        <w:pStyle w:val="Ttulo1"/>
        <w:rPr>
          <w:sz w:val="60"/>
          <w:szCs w:val="60"/>
        </w:rPr>
      </w:pPr>
      <w:bookmarkStart w:id="4" w:name="_Toc314666145"/>
      <w:bookmarkStart w:id="5" w:name="_Toc314667372"/>
      <w:bookmarkStart w:id="6" w:name="_Toc314668410"/>
      <w:bookmarkStart w:id="7" w:name="_Toc428278297"/>
      <w:r w:rsidRPr="005C1548">
        <w:rPr>
          <w:sz w:val="60"/>
          <w:szCs w:val="60"/>
        </w:rPr>
        <w:t>DESCRIPCIÓN DEL PROYECTO</w:t>
      </w:r>
      <w:bookmarkEnd w:id="4"/>
      <w:bookmarkEnd w:id="5"/>
      <w:bookmarkEnd w:id="6"/>
      <w:bookmarkEnd w:id="7"/>
    </w:p>
    <w:p w:rsidR="003459A7" w:rsidRPr="005C1548" w:rsidRDefault="003459A7" w:rsidP="003459A7">
      <w:pPr>
        <w:rPr>
          <w:rFonts w:ascii="Arial Narrow" w:hAnsi="Arial Narrow"/>
        </w:rPr>
      </w:pPr>
    </w:p>
    <w:p w:rsidR="005E2009" w:rsidRPr="005C1548" w:rsidRDefault="005E2009" w:rsidP="003459A7">
      <w:pPr>
        <w:rPr>
          <w:rFonts w:ascii="Arial Narrow" w:hAnsi="Arial Narrow"/>
        </w:rPr>
      </w:pPr>
    </w:p>
    <w:p w:rsidR="005E2009" w:rsidRPr="005C1548" w:rsidRDefault="005E2009" w:rsidP="003459A7">
      <w:pPr>
        <w:rPr>
          <w:rFonts w:ascii="Arial Narrow" w:hAnsi="Arial Narrow"/>
        </w:rPr>
      </w:pPr>
    </w:p>
    <w:p w:rsidR="005E2009" w:rsidRPr="005C1548" w:rsidRDefault="005E2009" w:rsidP="003459A7">
      <w:pPr>
        <w:rPr>
          <w:rFonts w:ascii="Arial Narrow" w:hAnsi="Arial Narrow"/>
        </w:rPr>
      </w:pPr>
    </w:p>
    <w:p w:rsidR="005E2009" w:rsidRPr="005C1548" w:rsidRDefault="005E2009" w:rsidP="003459A7">
      <w:pPr>
        <w:rPr>
          <w:rFonts w:ascii="Arial Narrow" w:hAnsi="Arial Narrow"/>
        </w:rPr>
      </w:pPr>
    </w:p>
    <w:p w:rsidR="005E2009" w:rsidRPr="005C1548" w:rsidRDefault="005E2009" w:rsidP="003459A7">
      <w:pPr>
        <w:rPr>
          <w:rFonts w:ascii="Arial Narrow" w:hAnsi="Arial Narrow"/>
        </w:rPr>
      </w:pPr>
    </w:p>
    <w:p w:rsidR="005E2009" w:rsidRPr="005C1548" w:rsidRDefault="005E2009" w:rsidP="003459A7">
      <w:pPr>
        <w:rPr>
          <w:rFonts w:ascii="Arial Narrow" w:hAnsi="Arial Narrow"/>
        </w:rPr>
      </w:pPr>
    </w:p>
    <w:p w:rsidR="0085088C" w:rsidRPr="005C1548" w:rsidRDefault="0085088C" w:rsidP="003459A7">
      <w:pPr>
        <w:rPr>
          <w:rFonts w:ascii="Arial Narrow" w:hAnsi="Arial Narrow"/>
        </w:rPr>
      </w:pPr>
    </w:p>
    <w:p w:rsidR="00B321FB" w:rsidRPr="005C1548" w:rsidRDefault="00B321FB" w:rsidP="003459A7">
      <w:pPr>
        <w:rPr>
          <w:rFonts w:ascii="Arial Narrow" w:hAnsi="Arial Narrow"/>
        </w:rPr>
      </w:pPr>
    </w:p>
    <w:p w:rsidR="00B321FB" w:rsidRDefault="00B321FB" w:rsidP="003459A7">
      <w:pPr>
        <w:rPr>
          <w:rFonts w:ascii="Arial Narrow" w:hAnsi="Arial Narrow"/>
        </w:rPr>
      </w:pPr>
    </w:p>
    <w:p w:rsidR="00FC587A" w:rsidRPr="005C1548" w:rsidRDefault="00FC587A" w:rsidP="00FC587A">
      <w:pPr>
        <w:jc w:val="center"/>
        <w:rPr>
          <w:rFonts w:ascii="Arial Narrow" w:hAnsi="Arial Narrow"/>
          <w:b/>
          <w:sz w:val="24"/>
          <w:szCs w:val="24"/>
        </w:rPr>
      </w:pPr>
      <w:bookmarkStart w:id="8" w:name="_Toc314666146"/>
      <w:r w:rsidRPr="005C1548">
        <w:rPr>
          <w:rFonts w:ascii="Arial Narrow" w:hAnsi="Arial Narrow"/>
          <w:b/>
          <w:sz w:val="24"/>
          <w:szCs w:val="24"/>
        </w:rPr>
        <w:lastRenderedPageBreak/>
        <w:t>ÍNDICE</w:t>
      </w:r>
      <w:bookmarkEnd w:id="8"/>
    </w:p>
    <w:p w:rsidR="000E731A" w:rsidRPr="005C1548" w:rsidRDefault="000E731A" w:rsidP="000E731A">
      <w:pPr>
        <w:pStyle w:val="Prrafodelista"/>
        <w:numPr>
          <w:ilvl w:val="0"/>
          <w:numId w:val="1"/>
        </w:numPr>
        <w:spacing w:line="360" w:lineRule="auto"/>
        <w:ind w:left="1080"/>
        <w:rPr>
          <w:rFonts w:ascii="Arial Narrow" w:hAnsi="Arial Narrow" w:cs="Arial"/>
          <w:b/>
          <w:sz w:val="24"/>
          <w:szCs w:val="24"/>
        </w:rPr>
      </w:pPr>
      <w:r w:rsidRPr="005C1548">
        <w:rPr>
          <w:rFonts w:ascii="Arial Narrow" w:hAnsi="Arial Narrow" w:cs="Arial"/>
          <w:b/>
          <w:sz w:val="24"/>
          <w:szCs w:val="24"/>
        </w:rPr>
        <w:t>INTRODUCCIÓN</w:t>
      </w:r>
    </w:p>
    <w:p w:rsidR="000E731A" w:rsidRPr="005C1548" w:rsidRDefault="000E731A" w:rsidP="000E731A">
      <w:pPr>
        <w:pStyle w:val="Prrafodelista"/>
        <w:numPr>
          <w:ilvl w:val="0"/>
          <w:numId w:val="1"/>
        </w:numPr>
        <w:spacing w:line="360" w:lineRule="auto"/>
        <w:ind w:left="1080"/>
        <w:rPr>
          <w:rFonts w:ascii="Arial Narrow" w:hAnsi="Arial Narrow" w:cs="Arial"/>
          <w:b/>
          <w:sz w:val="24"/>
          <w:szCs w:val="24"/>
        </w:rPr>
      </w:pPr>
      <w:r w:rsidRPr="005C1548">
        <w:rPr>
          <w:rFonts w:ascii="Arial Narrow" w:hAnsi="Arial Narrow" w:cs="Arial"/>
          <w:b/>
          <w:sz w:val="24"/>
          <w:szCs w:val="24"/>
        </w:rPr>
        <w:t>CONSIDERACIONES GENERALES DEL PROYECTO</w:t>
      </w:r>
    </w:p>
    <w:p w:rsidR="000E731A" w:rsidRPr="005C1548" w:rsidRDefault="000E731A" w:rsidP="000E731A">
      <w:pPr>
        <w:pStyle w:val="Prrafodelista"/>
        <w:numPr>
          <w:ilvl w:val="0"/>
          <w:numId w:val="1"/>
        </w:numPr>
        <w:spacing w:line="360" w:lineRule="auto"/>
        <w:ind w:left="1080"/>
        <w:rPr>
          <w:rFonts w:ascii="Arial Narrow" w:hAnsi="Arial Narrow" w:cs="Arial"/>
          <w:b/>
          <w:sz w:val="24"/>
          <w:szCs w:val="24"/>
        </w:rPr>
      </w:pPr>
      <w:r w:rsidRPr="005C1548">
        <w:rPr>
          <w:rFonts w:ascii="Arial Narrow" w:hAnsi="Arial Narrow" w:cs="Arial"/>
          <w:b/>
          <w:sz w:val="24"/>
          <w:szCs w:val="24"/>
        </w:rPr>
        <w:t>SELECCIÓN DE LA RUTA</w:t>
      </w:r>
    </w:p>
    <w:p w:rsidR="000E731A" w:rsidRPr="005C1548" w:rsidRDefault="000E731A" w:rsidP="000E731A">
      <w:pPr>
        <w:pStyle w:val="Prrafodelista"/>
        <w:numPr>
          <w:ilvl w:val="0"/>
          <w:numId w:val="1"/>
        </w:numPr>
        <w:spacing w:line="360" w:lineRule="auto"/>
        <w:ind w:left="1080"/>
        <w:rPr>
          <w:rFonts w:ascii="Arial Narrow" w:hAnsi="Arial Narrow" w:cs="Arial"/>
          <w:b/>
          <w:sz w:val="24"/>
          <w:szCs w:val="24"/>
        </w:rPr>
      </w:pPr>
      <w:r w:rsidRPr="005C1548">
        <w:rPr>
          <w:rFonts w:ascii="Arial Narrow" w:hAnsi="Arial Narrow" w:cs="Arial"/>
          <w:b/>
          <w:sz w:val="24"/>
          <w:szCs w:val="24"/>
        </w:rPr>
        <w:t>LISTADO DE VOLÚMENES DE OBRAS</w:t>
      </w:r>
    </w:p>
    <w:p w:rsidR="000E731A" w:rsidRPr="005C1548" w:rsidRDefault="000E731A" w:rsidP="000E731A">
      <w:pPr>
        <w:pStyle w:val="Prrafodelista"/>
        <w:numPr>
          <w:ilvl w:val="0"/>
          <w:numId w:val="1"/>
        </w:numPr>
        <w:spacing w:line="360" w:lineRule="auto"/>
        <w:ind w:left="1080"/>
        <w:rPr>
          <w:rFonts w:ascii="Arial Narrow" w:hAnsi="Arial Narrow" w:cs="Arial"/>
          <w:b/>
          <w:sz w:val="24"/>
          <w:szCs w:val="24"/>
        </w:rPr>
      </w:pPr>
      <w:r w:rsidRPr="005C1548">
        <w:rPr>
          <w:rFonts w:ascii="Arial Narrow" w:hAnsi="Arial Narrow" w:cs="Arial"/>
          <w:b/>
          <w:sz w:val="24"/>
          <w:szCs w:val="24"/>
        </w:rPr>
        <w:t>ESPECIFICACIONES TÉCNICAS DE CONSTRUCCIÓN RED SECUNDARIA</w:t>
      </w:r>
    </w:p>
    <w:p w:rsidR="00E50D35" w:rsidRPr="005C1548" w:rsidRDefault="00E50D35" w:rsidP="000E731A">
      <w:pPr>
        <w:pStyle w:val="Prrafodelista"/>
        <w:numPr>
          <w:ilvl w:val="0"/>
          <w:numId w:val="1"/>
        </w:numPr>
        <w:spacing w:line="360" w:lineRule="auto"/>
        <w:ind w:left="1080"/>
        <w:rPr>
          <w:rFonts w:ascii="Arial Narrow" w:hAnsi="Arial Narrow" w:cs="Arial"/>
          <w:b/>
          <w:sz w:val="24"/>
          <w:szCs w:val="24"/>
        </w:rPr>
      </w:pPr>
      <w:r w:rsidRPr="005C1548">
        <w:rPr>
          <w:rFonts w:ascii="Arial Narrow" w:eastAsia="Arial Unicode MS" w:hAnsi="Arial Narrow"/>
          <w:b/>
          <w:sz w:val="24"/>
          <w:szCs w:val="24"/>
        </w:rPr>
        <w:t>SUPERVISION Y FISCALIZACION</w:t>
      </w:r>
    </w:p>
    <w:p w:rsidR="000E731A" w:rsidRPr="005C1548" w:rsidRDefault="000E731A" w:rsidP="000E731A">
      <w:pPr>
        <w:pStyle w:val="Prrafodelista"/>
        <w:numPr>
          <w:ilvl w:val="0"/>
          <w:numId w:val="1"/>
        </w:numPr>
        <w:spacing w:line="360" w:lineRule="auto"/>
        <w:ind w:left="1080"/>
        <w:rPr>
          <w:rFonts w:ascii="Arial Narrow" w:hAnsi="Arial Narrow" w:cs="Arial"/>
          <w:b/>
          <w:sz w:val="24"/>
          <w:szCs w:val="24"/>
        </w:rPr>
      </w:pPr>
      <w:r w:rsidRPr="005C1548">
        <w:rPr>
          <w:rFonts w:ascii="Arial Narrow" w:hAnsi="Arial Narrow" w:cs="Arial"/>
          <w:b/>
          <w:sz w:val="24"/>
          <w:szCs w:val="24"/>
        </w:rPr>
        <w:t xml:space="preserve">CRUCES DE CALLES Y AVENIDAS </w:t>
      </w:r>
    </w:p>
    <w:p w:rsidR="000E731A" w:rsidRPr="005C1548" w:rsidRDefault="000E731A" w:rsidP="000E731A">
      <w:pPr>
        <w:pStyle w:val="Prrafodelista"/>
        <w:numPr>
          <w:ilvl w:val="0"/>
          <w:numId w:val="1"/>
        </w:numPr>
        <w:spacing w:line="360" w:lineRule="auto"/>
        <w:ind w:left="1080"/>
        <w:rPr>
          <w:rFonts w:ascii="Arial Narrow" w:hAnsi="Arial Narrow" w:cs="Arial"/>
          <w:b/>
          <w:sz w:val="24"/>
          <w:szCs w:val="24"/>
        </w:rPr>
      </w:pPr>
      <w:r w:rsidRPr="005C1548">
        <w:rPr>
          <w:rFonts w:ascii="Arial Narrow" w:hAnsi="Arial Narrow" w:cs="Arial"/>
          <w:b/>
          <w:sz w:val="24"/>
          <w:szCs w:val="24"/>
        </w:rPr>
        <w:t>PLAZO DE ENTREGA DE LA OBRA Y CRONOGRAMA DE ACTIVIDADES  (CALIFICABLE)</w:t>
      </w:r>
    </w:p>
    <w:p w:rsidR="000E731A" w:rsidRPr="005C1548" w:rsidRDefault="00E50D35" w:rsidP="000E731A">
      <w:pPr>
        <w:pStyle w:val="Prrafodelista"/>
        <w:numPr>
          <w:ilvl w:val="0"/>
          <w:numId w:val="1"/>
        </w:numPr>
        <w:spacing w:line="360" w:lineRule="auto"/>
        <w:ind w:left="1080"/>
        <w:rPr>
          <w:rFonts w:ascii="Arial Narrow" w:hAnsi="Arial Narrow" w:cs="Arial"/>
          <w:b/>
          <w:sz w:val="24"/>
          <w:szCs w:val="24"/>
        </w:rPr>
      </w:pPr>
      <w:r w:rsidRPr="005C1548">
        <w:rPr>
          <w:rFonts w:ascii="Arial Narrow" w:hAnsi="Arial Narrow" w:cs="Arial"/>
          <w:b/>
          <w:sz w:val="24"/>
          <w:szCs w:val="24"/>
        </w:rPr>
        <w:t>MULTAS</w:t>
      </w:r>
    </w:p>
    <w:p w:rsidR="00E50D35" w:rsidRPr="005C1548" w:rsidRDefault="00E50D35" w:rsidP="000E731A">
      <w:pPr>
        <w:pStyle w:val="Prrafodelista"/>
        <w:numPr>
          <w:ilvl w:val="0"/>
          <w:numId w:val="1"/>
        </w:numPr>
        <w:spacing w:line="360" w:lineRule="auto"/>
        <w:ind w:left="1080"/>
        <w:rPr>
          <w:rFonts w:ascii="Arial Narrow" w:hAnsi="Arial Narrow" w:cs="Arial"/>
          <w:b/>
          <w:sz w:val="24"/>
          <w:szCs w:val="24"/>
        </w:rPr>
      </w:pPr>
      <w:r w:rsidRPr="005C1548">
        <w:rPr>
          <w:rFonts w:ascii="Arial Narrow" w:eastAsia="Arial Unicode MS" w:hAnsi="Arial Narrow"/>
          <w:b/>
          <w:sz w:val="24"/>
          <w:szCs w:val="24"/>
        </w:rPr>
        <w:t xml:space="preserve">DESCRIPCIÓN DE EQUIPO Y PERSONAL MÍNIMO </w:t>
      </w:r>
    </w:p>
    <w:p w:rsidR="00E50D35" w:rsidRPr="005C1548" w:rsidRDefault="00E50D35" w:rsidP="000E731A">
      <w:pPr>
        <w:pStyle w:val="Prrafodelista"/>
        <w:numPr>
          <w:ilvl w:val="0"/>
          <w:numId w:val="1"/>
        </w:numPr>
        <w:spacing w:line="360" w:lineRule="auto"/>
        <w:ind w:left="1080"/>
        <w:rPr>
          <w:rFonts w:ascii="Arial Narrow" w:hAnsi="Arial Narrow" w:cs="Arial"/>
          <w:b/>
          <w:sz w:val="24"/>
          <w:szCs w:val="24"/>
        </w:rPr>
      </w:pPr>
      <w:r w:rsidRPr="005C1548">
        <w:rPr>
          <w:rFonts w:ascii="Arial Narrow" w:eastAsia="Arial Unicode MS" w:hAnsi="Arial Narrow"/>
          <w:b/>
          <w:sz w:val="24"/>
          <w:szCs w:val="24"/>
        </w:rPr>
        <w:t>PLAZO DE SUSPENSIÓN DE OBRA SIN AUTORIZACION</w:t>
      </w:r>
    </w:p>
    <w:p w:rsidR="00410231" w:rsidRPr="005C1548" w:rsidRDefault="00410231" w:rsidP="00410231">
      <w:pPr>
        <w:pStyle w:val="Prrafodelista"/>
        <w:numPr>
          <w:ilvl w:val="0"/>
          <w:numId w:val="1"/>
        </w:numPr>
        <w:spacing w:line="360" w:lineRule="auto"/>
        <w:ind w:left="1080"/>
        <w:rPr>
          <w:rFonts w:ascii="Arial Narrow" w:hAnsi="Arial Narrow" w:cs="Arial"/>
          <w:b/>
          <w:sz w:val="24"/>
          <w:szCs w:val="24"/>
        </w:rPr>
      </w:pPr>
      <w:r w:rsidRPr="005C1548">
        <w:rPr>
          <w:rFonts w:ascii="Arial Narrow" w:hAnsi="Arial Narrow" w:cs="Arial"/>
          <w:b/>
          <w:sz w:val="24"/>
          <w:szCs w:val="24"/>
        </w:rPr>
        <w:t>EXPERIENCIA GENERAL Y ESPECIFICA DE LA EMPRESA (CALIFICABLE)</w:t>
      </w:r>
    </w:p>
    <w:p w:rsidR="00410231" w:rsidRPr="005C1548" w:rsidRDefault="00410231" w:rsidP="00410231">
      <w:pPr>
        <w:pStyle w:val="Prrafodelista"/>
        <w:numPr>
          <w:ilvl w:val="0"/>
          <w:numId w:val="1"/>
        </w:numPr>
        <w:spacing w:line="360" w:lineRule="auto"/>
        <w:ind w:left="1080"/>
        <w:rPr>
          <w:rFonts w:ascii="Arial Narrow" w:hAnsi="Arial Narrow" w:cs="Arial"/>
          <w:b/>
          <w:sz w:val="24"/>
          <w:szCs w:val="24"/>
        </w:rPr>
      </w:pPr>
      <w:r w:rsidRPr="005C1548">
        <w:rPr>
          <w:rFonts w:ascii="Arial Narrow" w:hAnsi="Arial Narrow" w:cs="Arial"/>
          <w:b/>
          <w:sz w:val="24"/>
          <w:szCs w:val="24"/>
        </w:rPr>
        <w:t xml:space="preserve">EXPERIENCIA </w:t>
      </w:r>
      <w:r w:rsidR="00D30230" w:rsidRPr="005C1548">
        <w:rPr>
          <w:rFonts w:ascii="Arial Narrow" w:hAnsi="Arial Narrow" w:cs="Arial"/>
          <w:b/>
          <w:sz w:val="24"/>
          <w:szCs w:val="24"/>
        </w:rPr>
        <w:t xml:space="preserve">ESPECIFICA </w:t>
      </w:r>
      <w:r w:rsidRPr="005C1548">
        <w:rPr>
          <w:rFonts w:ascii="Arial Narrow" w:hAnsi="Arial Narrow" w:cs="Arial"/>
          <w:b/>
          <w:sz w:val="24"/>
          <w:szCs w:val="24"/>
        </w:rPr>
        <w:t>DEL  PERSONAL CLAVE (CALIFICABLE)</w:t>
      </w:r>
    </w:p>
    <w:p w:rsidR="00410231" w:rsidRPr="005C1548" w:rsidRDefault="00410231" w:rsidP="00410231">
      <w:pPr>
        <w:pStyle w:val="Prrafodelista"/>
        <w:numPr>
          <w:ilvl w:val="0"/>
          <w:numId w:val="1"/>
        </w:numPr>
        <w:spacing w:line="360" w:lineRule="auto"/>
        <w:ind w:left="1080"/>
        <w:rPr>
          <w:rFonts w:ascii="Arial Narrow" w:hAnsi="Arial Narrow" w:cs="Arial"/>
          <w:b/>
          <w:sz w:val="24"/>
          <w:szCs w:val="24"/>
        </w:rPr>
      </w:pPr>
      <w:r w:rsidRPr="005C1548">
        <w:rPr>
          <w:rFonts w:ascii="Arial Narrow" w:hAnsi="Arial Narrow" w:cs="Arial"/>
          <w:b/>
          <w:sz w:val="24"/>
          <w:szCs w:val="24"/>
        </w:rPr>
        <w:t>GARANTÍAS DEL SERVICIO</w:t>
      </w:r>
    </w:p>
    <w:p w:rsidR="00410231" w:rsidRPr="005C1548" w:rsidRDefault="00410231" w:rsidP="00410231">
      <w:pPr>
        <w:pStyle w:val="Prrafodelista"/>
        <w:numPr>
          <w:ilvl w:val="0"/>
          <w:numId w:val="1"/>
        </w:numPr>
        <w:spacing w:line="360" w:lineRule="auto"/>
        <w:ind w:left="1080"/>
        <w:rPr>
          <w:rFonts w:ascii="Arial Narrow" w:hAnsi="Arial Narrow" w:cs="Arial"/>
          <w:b/>
          <w:sz w:val="24"/>
          <w:szCs w:val="24"/>
        </w:rPr>
      </w:pPr>
      <w:r w:rsidRPr="005C1548">
        <w:rPr>
          <w:rFonts w:ascii="Arial Narrow" w:hAnsi="Arial Narrow" w:cs="Arial"/>
          <w:b/>
          <w:sz w:val="24"/>
          <w:szCs w:val="24"/>
        </w:rPr>
        <w:t>GARANTÍA DE LA OBRA</w:t>
      </w:r>
    </w:p>
    <w:p w:rsidR="00410231" w:rsidRDefault="00410231" w:rsidP="00410231">
      <w:pPr>
        <w:pStyle w:val="Prrafodelista"/>
        <w:numPr>
          <w:ilvl w:val="0"/>
          <w:numId w:val="1"/>
        </w:numPr>
        <w:spacing w:line="360" w:lineRule="auto"/>
        <w:ind w:left="1080"/>
        <w:rPr>
          <w:rFonts w:ascii="Arial Narrow" w:hAnsi="Arial Narrow" w:cs="Arial"/>
          <w:b/>
          <w:sz w:val="24"/>
          <w:szCs w:val="24"/>
        </w:rPr>
      </w:pPr>
      <w:r w:rsidRPr="005C1548">
        <w:rPr>
          <w:rFonts w:ascii="Arial Narrow" w:hAnsi="Arial Narrow" w:cs="Arial"/>
          <w:b/>
          <w:sz w:val="24"/>
          <w:szCs w:val="24"/>
        </w:rPr>
        <w:t>SEGUROS</w:t>
      </w:r>
    </w:p>
    <w:p w:rsidR="00CE179F" w:rsidRDefault="00137294" w:rsidP="00410231">
      <w:pPr>
        <w:pStyle w:val="Prrafodelista"/>
        <w:numPr>
          <w:ilvl w:val="0"/>
          <w:numId w:val="1"/>
        </w:numPr>
        <w:spacing w:line="360" w:lineRule="auto"/>
        <w:ind w:left="1080"/>
        <w:rPr>
          <w:rFonts w:ascii="Arial Narrow" w:hAnsi="Arial Narrow" w:cs="Arial"/>
          <w:b/>
          <w:sz w:val="24"/>
          <w:szCs w:val="24"/>
        </w:rPr>
      </w:pPr>
      <w:r>
        <w:rPr>
          <w:rFonts w:ascii="Arial Narrow" w:hAnsi="Arial Narrow" w:cs="Arial"/>
          <w:b/>
          <w:sz w:val="24"/>
          <w:szCs w:val="24"/>
        </w:rPr>
        <w:t xml:space="preserve">FACTURACIÓN </w:t>
      </w:r>
    </w:p>
    <w:p w:rsidR="00137294" w:rsidRPr="00137294" w:rsidRDefault="00137294" w:rsidP="00137294">
      <w:pPr>
        <w:pStyle w:val="Prrafodelista"/>
        <w:numPr>
          <w:ilvl w:val="0"/>
          <w:numId w:val="1"/>
        </w:numPr>
        <w:spacing w:line="360" w:lineRule="auto"/>
        <w:ind w:left="1080"/>
        <w:rPr>
          <w:rFonts w:ascii="Arial Narrow" w:hAnsi="Arial Narrow" w:cs="Arial"/>
          <w:b/>
          <w:sz w:val="24"/>
          <w:szCs w:val="24"/>
        </w:rPr>
      </w:pPr>
      <w:r>
        <w:rPr>
          <w:rFonts w:ascii="Arial Narrow" w:hAnsi="Arial Narrow" w:cs="Arial"/>
          <w:b/>
          <w:sz w:val="24"/>
          <w:szCs w:val="24"/>
        </w:rPr>
        <w:t>TRIBUTOS</w:t>
      </w:r>
    </w:p>
    <w:p w:rsidR="00410231" w:rsidRPr="005C1548" w:rsidRDefault="00410231" w:rsidP="00410231">
      <w:pPr>
        <w:pStyle w:val="Prrafodelista"/>
        <w:numPr>
          <w:ilvl w:val="0"/>
          <w:numId w:val="1"/>
        </w:numPr>
        <w:spacing w:line="360" w:lineRule="auto"/>
        <w:ind w:left="1080"/>
        <w:rPr>
          <w:rFonts w:ascii="Arial Narrow" w:hAnsi="Arial Narrow" w:cs="Arial"/>
          <w:b/>
          <w:sz w:val="24"/>
          <w:szCs w:val="24"/>
        </w:rPr>
      </w:pPr>
      <w:r w:rsidRPr="005C1548">
        <w:rPr>
          <w:rFonts w:ascii="Arial Narrow" w:hAnsi="Arial Narrow" w:cs="Arial"/>
          <w:b/>
          <w:sz w:val="24"/>
          <w:szCs w:val="24"/>
        </w:rPr>
        <w:t>MODALIDAD DE ADJUDICACIÓN</w:t>
      </w:r>
    </w:p>
    <w:p w:rsidR="00410231" w:rsidRPr="005C1548" w:rsidRDefault="00410231" w:rsidP="00410231">
      <w:pPr>
        <w:pStyle w:val="Prrafodelista"/>
        <w:numPr>
          <w:ilvl w:val="0"/>
          <w:numId w:val="1"/>
        </w:numPr>
        <w:spacing w:line="360" w:lineRule="auto"/>
        <w:ind w:left="1080"/>
        <w:rPr>
          <w:rFonts w:ascii="Arial Narrow" w:hAnsi="Arial Narrow" w:cs="Arial"/>
          <w:b/>
          <w:sz w:val="24"/>
          <w:szCs w:val="24"/>
        </w:rPr>
      </w:pPr>
      <w:r w:rsidRPr="005C1548">
        <w:rPr>
          <w:rFonts w:ascii="Arial Narrow" w:hAnsi="Arial Narrow" w:cs="Arial"/>
          <w:b/>
          <w:sz w:val="24"/>
          <w:szCs w:val="24"/>
        </w:rPr>
        <w:t>METODO DE SELECCIÓN</w:t>
      </w:r>
    </w:p>
    <w:p w:rsidR="00410231" w:rsidRPr="005C1548" w:rsidRDefault="00410231" w:rsidP="00410231">
      <w:pPr>
        <w:pStyle w:val="Prrafodelista"/>
        <w:numPr>
          <w:ilvl w:val="0"/>
          <w:numId w:val="1"/>
        </w:numPr>
        <w:spacing w:line="360" w:lineRule="auto"/>
        <w:ind w:left="1080"/>
        <w:rPr>
          <w:rFonts w:ascii="Arial Narrow" w:hAnsi="Arial Narrow" w:cs="Arial"/>
          <w:b/>
          <w:sz w:val="24"/>
          <w:szCs w:val="24"/>
        </w:rPr>
      </w:pPr>
      <w:r w:rsidRPr="005C1548">
        <w:rPr>
          <w:rFonts w:ascii="Arial Narrow" w:hAnsi="Arial Narrow" w:cs="Arial"/>
          <w:b/>
          <w:sz w:val="24"/>
          <w:szCs w:val="24"/>
        </w:rPr>
        <w:t>VALIDEZ DE LA PROPUESTA (CALIFICABLE)</w:t>
      </w:r>
    </w:p>
    <w:p w:rsidR="00410231" w:rsidRPr="005C1548" w:rsidRDefault="00410231" w:rsidP="00410231">
      <w:pPr>
        <w:pStyle w:val="Prrafodelista"/>
        <w:numPr>
          <w:ilvl w:val="0"/>
          <w:numId w:val="1"/>
        </w:numPr>
        <w:spacing w:line="360" w:lineRule="auto"/>
        <w:ind w:left="1080"/>
        <w:rPr>
          <w:rFonts w:ascii="Arial Narrow" w:hAnsi="Arial Narrow" w:cs="Arial"/>
          <w:b/>
          <w:sz w:val="24"/>
          <w:szCs w:val="24"/>
        </w:rPr>
      </w:pPr>
      <w:r w:rsidRPr="005C1548">
        <w:rPr>
          <w:rFonts w:ascii="Arial Narrow" w:hAnsi="Arial Narrow" w:cs="Arial"/>
          <w:b/>
          <w:sz w:val="24"/>
          <w:szCs w:val="24"/>
        </w:rPr>
        <w:t>INSPECCIÓN PREVIA</w:t>
      </w:r>
    </w:p>
    <w:p w:rsidR="00817B77" w:rsidRPr="005C1548" w:rsidRDefault="00817B77" w:rsidP="00410231">
      <w:pPr>
        <w:pStyle w:val="Prrafodelista"/>
        <w:numPr>
          <w:ilvl w:val="0"/>
          <w:numId w:val="1"/>
        </w:numPr>
        <w:spacing w:line="360" w:lineRule="auto"/>
        <w:ind w:left="1080"/>
        <w:rPr>
          <w:rFonts w:ascii="Arial Narrow" w:hAnsi="Arial Narrow" w:cs="Arial"/>
          <w:b/>
          <w:sz w:val="24"/>
          <w:szCs w:val="24"/>
        </w:rPr>
      </w:pPr>
      <w:r w:rsidRPr="005C1548">
        <w:rPr>
          <w:rFonts w:ascii="Arial Narrow" w:eastAsia="Arial Unicode MS" w:hAnsi="Arial Narrow"/>
          <w:b/>
          <w:sz w:val="24"/>
          <w:szCs w:val="24"/>
        </w:rPr>
        <w:t>CONSULTAS ESCRITAS</w:t>
      </w:r>
    </w:p>
    <w:p w:rsidR="00410231" w:rsidRPr="005C1548" w:rsidRDefault="00410231" w:rsidP="00410231">
      <w:pPr>
        <w:pStyle w:val="Prrafodelista"/>
        <w:numPr>
          <w:ilvl w:val="0"/>
          <w:numId w:val="1"/>
        </w:numPr>
        <w:spacing w:line="360" w:lineRule="auto"/>
        <w:ind w:left="1080"/>
        <w:rPr>
          <w:rFonts w:ascii="Arial Narrow" w:hAnsi="Arial Narrow" w:cs="Arial"/>
          <w:b/>
          <w:sz w:val="24"/>
          <w:szCs w:val="24"/>
        </w:rPr>
      </w:pPr>
      <w:r w:rsidRPr="005C1548">
        <w:rPr>
          <w:rFonts w:ascii="Arial Narrow" w:hAnsi="Arial Narrow" w:cs="Arial"/>
          <w:b/>
          <w:sz w:val="24"/>
          <w:szCs w:val="24"/>
        </w:rPr>
        <w:t>REUNION DE ACLARACIÒN</w:t>
      </w:r>
    </w:p>
    <w:p w:rsidR="00410231" w:rsidRPr="005C1548" w:rsidRDefault="00410231" w:rsidP="00410231">
      <w:pPr>
        <w:pStyle w:val="Prrafodelista"/>
        <w:numPr>
          <w:ilvl w:val="0"/>
          <w:numId w:val="1"/>
        </w:numPr>
        <w:spacing w:line="360" w:lineRule="auto"/>
        <w:ind w:left="1080"/>
        <w:rPr>
          <w:rFonts w:ascii="Arial Narrow" w:hAnsi="Arial Narrow" w:cs="Arial"/>
          <w:b/>
          <w:sz w:val="24"/>
          <w:szCs w:val="24"/>
        </w:rPr>
      </w:pPr>
      <w:r w:rsidRPr="005C1548">
        <w:rPr>
          <w:rFonts w:ascii="Arial Narrow" w:hAnsi="Arial Narrow" w:cs="Arial"/>
          <w:b/>
          <w:sz w:val="24"/>
          <w:szCs w:val="24"/>
        </w:rPr>
        <w:t>MODALIDAD DE PAGO</w:t>
      </w:r>
    </w:p>
    <w:p w:rsidR="00410231" w:rsidRPr="005C1548" w:rsidRDefault="00410231" w:rsidP="00410231">
      <w:pPr>
        <w:pStyle w:val="Prrafodelista"/>
        <w:numPr>
          <w:ilvl w:val="0"/>
          <w:numId w:val="1"/>
        </w:numPr>
        <w:spacing w:line="360" w:lineRule="auto"/>
        <w:ind w:left="1080"/>
        <w:rPr>
          <w:rFonts w:ascii="Arial Narrow" w:hAnsi="Arial Narrow" w:cs="Arial"/>
          <w:b/>
          <w:sz w:val="24"/>
          <w:szCs w:val="24"/>
        </w:rPr>
      </w:pPr>
      <w:r w:rsidRPr="005C1548">
        <w:rPr>
          <w:rFonts w:ascii="Arial Narrow" w:hAnsi="Arial Narrow" w:cs="Arial"/>
          <w:b/>
          <w:sz w:val="24"/>
          <w:szCs w:val="24"/>
        </w:rPr>
        <w:lastRenderedPageBreak/>
        <w:t>ANTICIPO</w:t>
      </w:r>
    </w:p>
    <w:p w:rsidR="000E731A" w:rsidRPr="005C1548" w:rsidRDefault="000E731A" w:rsidP="000E731A">
      <w:pPr>
        <w:pStyle w:val="Prrafodelista"/>
        <w:numPr>
          <w:ilvl w:val="0"/>
          <w:numId w:val="1"/>
        </w:numPr>
        <w:spacing w:line="360" w:lineRule="auto"/>
        <w:ind w:left="1080"/>
        <w:rPr>
          <w:rFonts w:ascii="Arial Narrow" w:hAnsi="Arial Narrow" w:cs="Arial"/>
          <w:b/>
          <w:sz w:val="24"/>
          <w:szCs w:val="24"/>
        </w:rPr>
      </w:pPr>
      <w:r w:rsidRPr="005C1548">
        <w:rPr>
          <w:rFonts w:ascii="Arial Narrow" w:hAnsi="Arial Narrow" w:cs="Arial"/>
          <w:b/>
          <w:sz w:val="24"/>
          <w:szCs w:val="24"/>
        </w:rPr>
        <w:t xml:space="preserve">PLANOS Y GRÁFICOS </w:t>
      </w:r>
    </w:p>
    <w:p w:rsidR="000E731A" w:rsidRPr="005C1548" w:rsidRDefault="000E731A" w:rsidP="000E731A">
      <w:pPr>
        <w:pStyle w:val="Prrafodelista"/>
        <w:numPr>
          <w:ilvl w:val="0"/>
          <w:numId w:val="1"/>
        </w:numPr>
        <w:spacing w:line="360" w:lineRule="auto"/>
        <w:ind w:left="1080"/>
        <w:rPr>
          <w:rFonts w:ascii="Arial Narrow" w:hAnsi="Arial Narrow" w:cs="Arial"/>
          <w:b/>
          <w:sz w:val="24"/>
          <w:szCs w:val="24"/>
        </w:rPr>
      </w:pPr>
      <w:r w:rsidRPr="005C1548">
        <w:rPr>
          <w:rFonts w:ascii="Arial Narrow" w:hAnsi="Arial Narrow" w:cs="Arial"/>
          <w:b/>
          <w:sz w:val="24"/>
          <w:szCs w:val="24"/>
        </w:rPr>
        <w:t>PROPUESTA ECONÓMICA (CALIFICABLE)</w:t>
      </w:r>
    </w:p>
    <w:p w:rsidR="00410231" w:rsidRPr="005C1548" w:rsidRDefault="00410231" w:rsidP="00410231">
      <w:pPr>
        <w:pStyle w:val="Prrafodelista"/>
        <w:numPr>
          <w:ilvl w:val="0"/>
          <w:numId w:val="1"/>
        </w:numPr>
        <w:spacing w:line="360" w:lineRule="auto"/>
        <w:ind w:left="1080"/>
        <w:rPr>
          <w:rFonts w:ascii="Arial Narrow" w:hAnsi="Arial Narrow" w:cs="Arial"/>
          <w:b/>
          <w:sz w:val="24"/>
          <w:szCs w:val="24"/>
        </w:rPr>
      </w:pPr>
      <w:r w:rsidRPr="005C1548">
        <w:rPr>
          <w:rFonts w:ascii="Arial Narrow" w:hAnsi="Arial Narrow" w:cs="Arial"/>
          <w:b/>
          <w:sz w:val="24"/>
          <w:szCs w:val="24"/>
        </w:rPr>
        <w:t>PRECIO REFERENCIAL</w:t>
      </w:r>
    </w:p>
    <w:p w:rsidR="00415C1A" w:rsidRPr="005C1548" w:rsidRDefault="00415C1A" w:rsidP="00410231">
      <w:pPr>
        <w:pStyle w:val="Prrafodelista"/>
        <w:numPr>
          <w:ilvl w:val="0"/>
          <w:numId w:val="1"/>
        </w:numPr>
        <w:spacing w:line="360" w:lineRule="auto"/>
        <w:ind w:left="1080"/>
        <w:rPr>
          <w:rFonts w:ascii="Arial Narrow" w:hAnsi="Arial Narrow" w:cs="Arial"/>
          <w:b/>
          <w:sz w:val="24"/>
          <w:szCs w:val="24"/>
        </w:rPr>
      </w:pPr>
      <w:r w:rsidRPr="005C1548">
        <w:rPr>
          <w:rFonts w:ascii="Arial Narrow" w:hAnsi="Arial Narrow" w:cs="Arial"/>
          <w:b/>
          <w:sz w:val="24"/>
          <w:szCs w:val="24"/>
        </w:rPr>
        <w:t xml:space="preserve">FORMULARIO B – 3 COSTOS UNITARIOS ELEMENTALES </w:t>
      </w:r>
    </w:p>
    <w:p w:rsidR="00817B77" w:rsidRPr="005C1548" w:rsidRDefault="00817B77" w:rsidP="00410231">
      <w:pPr>
        <w:pStyle w:val="Prrafodelista"/>
        <w:numPr>
          <w:ilvl w:val="0"/>
          <w:numId w:val="1"/>
        </w:numPr>
        <w:spacing w:line="360" w:lineRule="auto"/>
        <w:ind w:left="1080"/>
        <w:rPr>
          <w:rFonts w:ascii="Arial Narrow" w:hAnsi="Arial Narrow" w:cs="Arial"/>
          <w:b/>
          <w:sz w:val="24"/>
          <w:szCs w:val="24"/>
        </w:rPr>
      </w:pPr>
      <w:r w:rsidRPr="005C1548">
        <w:rPr>
          <w:rFonts w:ascii="Arial Narrow" w:eastAsia="Arial Unicode MS" w:hAnsi="Arial Narrow"/>
          <w:b/>
          <w:sz w:val="24"/>
          <w:szCs w:val="24"/>
        </w:rPr>
        <w:t>VIGENCIA DEL CONTRATO</w:t>
      </w:r>
    </w:p>
    <w:p w:rsidR="00817B77" w:rsidRPr="005C1548" w:rsidRDefault="00817B77" w:rsidP="00410231">
      <w:pPr>
        <w:pStyle w:val="Prrafodelista"/>
        <w:numPr>
          <w:ilvl w:val="0"/>
          <w:numId w:val="1"/>
        </w:numPr>
        <w:spacing w:line="360" w:lineRule="auto"/>
        <w:ind w:left="1080"/>
        <w:rPr>
          <w:rFonts w:ascii="Arial Narrow" w:hAnsi="Arial Narrow" w:cs="Arial"/>
          <w:b/>
          <w:sz w:val="24"/>
          <w:szCs w:val="24"/>
        </w:rPr>
      </w:pPr>
      <w:r w:rsidRPr="005C1548">
        <w:rPr>
          <w:rFonts w:ascii="Arial Narrow" w:eastAsia="Arial Unicode MS" w:hAnsi="Arial Narrow"/>
          <w:b/>
          <w:sz w:val="24"/>
          <w:szCs w:val="24"/>
        </w:rPr>
        <w:t>SUBCONTRATACION</w:t>
      </w:r>
    </w:p>
    <w:p w:rsidR="0025336F" w:rsidRPr="005C1548" w:rsidRDefault="0025336F" w:rsidP="00410231">
      <w:pPr>
        <w:pStyle w:val="Prrafodelista"/>
        <w:numPr>
          <w:ilvl w:val="0"/>
          <w:numId w:val="1"/>
        </w:numPr>
        <w:spacing w:line="360" w:lineRule="auto"/>
        <w:ind w:left="1080"/>
        <w:rPr>
          <w:rFonts w:ascii="Arial Narrow" w:hAnsi="Arial Narrow" w:cs="Arial"/>
          <w:b/>
          <w:sz w:val="24"/>
          <w:szCs w:val="24"/>
        </w:rPr>
      </w:pPr>
      <w:r w:rsidRPr="005C1548">
        <w:rPr>
          <w:rFonts w:ascii="Arial Narrow" w:hAnsi="Arial Narrow" w:cs="Arial"/>
          <w:b/>
          <w:sz w:val="24"/>
          <w:szCs w:val="24"/>
        </w:rPr>
        <w:t>MODIFICACIONES AL CONTRATO</w:t>
      </w:r>
    </w:p>
    <w:p w:rsidR="00410231" w:rsidRPr="005C1548" w:rsidRDefault="00410231" w:rsidP="00410231">
      <w:pPr>
        <w:pStyle w:val="Prrafodelista"/>
        <w:spacing w:line="360" w:lineRule="auto"/>
        <w:ind w:left="1080"/>
        <w:rPr>
          <w:rFonts w:ascii="Arial Narrow" w:hAnsi="Arial Narrow" w:cs="Arial"/>
          <w:b/>
          <w:sz w:val="24"/>
          <w:szCs w:val="24"/>
        </w:rPr>
      </w:pPr>
    </w:p>
    <w:p w:rsidR="00266A87" w:rsidRPr="005C1548" w:rsidRDefault="00266A87" w:rsidP="00410231">
      <w:pPr>
        <w:pStyle w:val="Prrafodelista"/>
        <w:spacing w:line="360" w:lineRule="auto"/>
        <w:ind w:left="1080"/>
        <w:rPr>
          <w:rFonts w:ascii="Arial Narrow" w:hAnsi="Arial Narrow" w:cs="Arial"/>
          <w:b/>
          <w:sz w:val="24"/>
          <w:szCs w:val="24"/>
        </w:rPr>
      </w:pPr>
    </w:p>
    <w:p w:rsidR="00266A87" w:rsidRPr="005C1548" w:rsidRDefault="00266A87" w:rsidP="00410231">
      <w:pPr>
        <w:pStyle w:val="Prrafodelista"/>
        <w:spacing w:line="360" w:lineRule="auto"/>
        <w:ind w:left="1080"/>
        <w:rPr>
          <w:rFonts w:ascii="Arial Narrow" w:hAnsi="Arial Narrow" w:cs="Arial"/>
          <w:b/>
          <w:sz w:val="24"/>
          <w:szCs w:val="24"/>
        </w:rPr>
      </w:pPr>
    </w:p>
    <w:p w:rsidR="00266A87" w:rsidRPr="005C1548" w:rsidRDefault="00266A87" w:rsidP="00410231">
      <w:pPr>
        <w:pStyle w:val="Prrafodelista"/>
        <w:spacing w:line="360" w:lineRule="auto"/>
        <w:ind w:left="1080"/>
        <w:rPr>
          <w:rFonts w:ascii="Arial Narrow" w:hAnsi="Arial Narrow" w:cs="Arial"/>
          <w:b/>
          <w:sz w:val="24"/>
          <w:szCs w:val="24"/>
        </w:rPr>
      </w:pPr>
    </w:p>
    <w:p w:rsidR="00266A87" w:rsidRPr="005C1548" w:rsidRDefault="00266A87" w:rsidP="00410231">
      <w:pPr>
        <w:pStyle w:val="Prrafodelista"/>
        <w:spacing w:line="360" w:lineRule="auto"/>
        <w:ind w:left="1080"/>
        <w:rPr>
          <w:rFonts w:ascii="Arial Narrow" w:hAnsi="Arial Narrow" w:cs="Arial"/>
          <w:b/>
          <w:sz w:val="24"/>
          <w:szCs w:val="24"/>
        </w:rPr>
      </w:pPr>
    </w:p>
    <w:p w:rsidR="00266A87" w:rsidRPr="005C1548" w:rsidRDefault="00266A87" w:rsidP="00410231">
      <w:pPr>
        <w:pStyle w:val="Prrafodelista"/>
        <w:spacing w:line="360" w:lineRule="auto"/>
        <w:ind w:left="1080"/>
        <w:rPr>
          <w:rFonts w:ascii="Arial Narrow" w:hAnsi="Arial Narrow" w:cs="Arial"/>
          <w:b/>
          <w:sz w:val="24"/>
          <w:szCs w:val="24"/>
        </w:rPr>
      </w:pPr>
    </w:p>
    <w:p w:rsidR="00266A87" w:rsidRPr="005C1548" w:rsidRDefault="00266A87" w:rsidP="00410231">
      <w:pPr>
        <w:pStyle w:val="Prrafodelista"/>
        <w:spacing w:line="360" w:lineRule="auto"/>
        <w:ind w:left="1080"/>
        <w:rPr>
          <w:rFonts w:ascii="Arial Narrow" w:hAnsi="Arial Narrow" w:cs="Arial"/>
          <w:b/>
          <w:sz w:val="24"/>
          <w:szCs w:val="24"/>
        </w:rPr>
      </w:pPr>
    </w:p>
    <w:p w:rsidR="00266A87" w:rsidRPr="005C1548" w:rsidRDefault="00266A87" w:rsidP="00410231">
      <w:pPr>
        <w:pStyle w:val="Prrafodelista"/>
        <w:spacing w:line="360" w:lineRule="auto"/>
        <w:ind w:left="1080"/>
        <w:rPr>
          <w:rFonts w:ascii="Arial Narrow" w:hAnsi="Arial Narrow" w:cs="Arial"/>
          <w:b/>
          <w:sz w:val="24"/>
          <w:szCs w:val="24"/>
        </w:rPr>
      </w:pPr>
    </w:p>
    <w:p w:rsidR="00266A87" w:rsidRPr="005C1548" w:rsidRDefault="00266A87" w:rsidP="00410231">
      <w:pPr>
        <w:pStyle w:val="Prrafodelista"/>
        <w:spacing w:line="360" w:lineRule="auto"/>
        <w:ind w:left="1080"/>
        <w:rPr>
          <w:rFonts w:ascii="Arial Narrow" w:hAnsi="Arial Narrow" w:cs="Arial"/>
          <w:b/>
          <w:sz w:val="24"/>
          <w:szCs w:val="24"/>
        </w:rPr>
      </w:pPr>
    </w:p>
    <w:p w:rsidR="00266A87" w:rsidRPr="005C1548" w:rsidRDefault="00266A87" w:rsidP="00410231">
      <w:pPr>
        <w:pStyle w:val="Prrafodelista"/>
        <w:spacing w:line="360" w:lineRule="auto"/>
        <w:ind w:left="1080"/>
        <w:rPr>
          <w:rFonts w:ascii="Arial Narrow" w:hAnsi="Arial Narrow" w:cs="Arial"/>
          <w:b/>
          <w:sz w:val="24"/>
          <w:szCs w:val="24"/>
        </w:rPr>
      </w:pPr>
    </w:p>
    <w:p w:rsidR="00266A87" w:rsidRPr="005C1548" w:rsidRDefault="00266A87" w:rsidP="00410231">
      <w:pPr>
        <w:pStyle w:val="Prrafodelista"/>
        <w:spacing w:line="360" w:lineRule="auto"/>
        <w:ind w:left="1080"/>
        <w:rPr>
          <w:rFonts w:ascii="Arial Narrow" w:hAnsi="Arial Narrow" w:cs="Arial"/>
          <w:b/>
          <w:sz w:val="24"/>
          <w:szCs w:val="24"/>
        </w:rPr>
      </w:pPr>
    </w:p>
    <w:p w:rsidR="00266A87" w:rsidRPr="005C1548" w:rsidRDefault="00266A87" w:rsidP="00410231">
      <w:pPr>
        <w:pStyle w:val="Prrafodelista"/>
        <w:spacing w:line="360" w:lineRule="auto"/>
        <w:ind w:left="1080"/>
        <w:rPr>
          <w:rFonts w:ascii="Arial Narrow" w:hAnsi="Arial Narrow" w:cs="Arial"/>
          <w:b/>
          <w:sz w:val="24"/>
          <w:szCs w:val="24"/>
        </w:rPr>
      </w:pPr>
    </w:p>
    <w:p w:rsidR="00266A87" w:rsidRPr="005C1548" w:rsidRDefault="00266A87" w:rsidP="00410231">
      <w:pPr>
        <w:pStyle w:val="Prrafodelista"/>
        <w:spacing w:line="360" w:lineRule="auto"/>
        <w:ind w:left="1080"/>
        <w:rPr>
          <w:rFonts w:ascii="Arial Narrow" w:hAnsi="Arial Narrow" w:cs="Arial"/>
          <w:b/>
          <w:sz w:val="24"/>
          <w:szCs w:val="24"/>
        </w:rPr>
      </w:pPr>
    </w:p>
    <w:p w:rsidR="00266A87" w:rsidRPr="005C1548" w:rsidRDefault="00266A87" w:rsidP="00410231">
      <w:pPr>
        <w:pStyle w:val="Prrafodelista"/>
        <w:spacing w:line="360" w:lineRule="auto"/>
        <w:ind w:left="1080"/>
        <w:rPr>
          <w:rFonts w:ascii="Arial Narrow" w:hAnsi="Arial Narrow" w:cs="Arial"/>
          <w:b/>
          <w:sz w:val="24"/>
          <w:szCs w:val="24"/>
        </w:rPr>
      </w:pPr>
    </w:p>
    <w:p w:rsidR="00266A87" w:rsidRPr="005C1548" w:rsidRDefault="00266A87" w:rsidP="00410231">
      <w:pPr>
        <w:pStyle w:val="Prrafodelista"/>
        <w:spacing w:line="360" w:lineRule="auto"/>
        <w:ind w:left="1080"/>
        <w:rPr>
          <w:rFonts w:ascii="Arial Narrow" w:hAnsi="Arial Narrow" w:cs="Arial"/>
          <w:b/>
          <w:sz w:val="24"/>
          <w:szCs w:val="24"/>
        </w:rPr>
      </w:pPr>
    </w:p>
    <w:p w:rsidR="00266A87" w:rsidRPr="005C1548" w:rsidRDefault="00266A87" w:rsidP="00410231">
      <w:pPr>
        <w:pStyle w:val="Prrafodelista"/>
        <w:spacing w:line="360" w:lineRule="auto"/>
        <w:ind w:left="1080"/>
        <w:rPr>
          <w:rFonts w:ascii="Arial Narrow" w:hAnsi="Arial Narrow" w:cs="Arial"/>
          <w:b/>
          <w:sz w:val="24"/>
          <w:szCs w:val="24"/>
        </w:rPr>
      </w:pPr>
    </w:p>
    <w:p w:rsidR="00266A87" w:rsidRPr="005C1548" w:rsidRDefault="00266A87" w:rsidP="00410231">
      <w:pPr>
        <w:pStyle w:val="Prrafodelista"/>
        <w:spacing w:line="360" w:lineRule="auto"/>
        <w:ind w:left="1080"/>
        <w:rPr>
          <w:rFonts w:ascii="Arial Narrow" w:hAnsi="Arial Narrow" w:cs="Arial"/>
          <w:b/>
          <w:sz w:val="24"/>
          <w:szCs w:val="24"/>
        </w:rPr>
      </w:pPr>
    </w:p>
    <w:p w:rsidR="00B321FB" w:rsidRPr="005C1548" w:rsidRDefault="00B321FB" w:rsidP="00410231">
      <w:pPr>
        <w:pStyle w:val="Prrafodelista"/>
        <w:spacing w:line="360" w:lineRule="auto"/>
        <w:ind w:left="1080"/>
        <w:rPr>
          <w:rFonts w:ascii="Arial Narrow" w:hAnsi="Arial Narrow" w:cs="Arial"/>
          <w:b/>
          <w:sz w:val="24"/>
          <w:szCs w:val="24"/>
        </w:rPr>
      </w:pPr>
    </w:p>
    <w:p w:rsidR="00FC587A" w:rsidRPr="005C1548" w:rsidRDefault="00FC587A" w:rsidP="000659C1">
      <w:pPr>
        <w:pStyle w:val="Prrafodelista"/>
        <w:numPr>
          <w:ilvl w:val="0"/>
          <w:numId w:val="2"/>
        </w:numPr>
        <w:tabs>
          <w:tab w:val="left" w:pos="360"/>
        </w:tabs>
        <w:spacing w:line="240" w:lineRule="auto"/>
        <w:ind w:left="360"/>
        <w:rPr>
          <w:rFonts w:ascii="Arial Narrow" w:eastAsia="Arial Unicode MS" w:hAnsi="Arial Narrow"/>
          <w:b/>
          <w:sz w:val="24"/>
          <w:szCs w:val="24"/>
        </w:rPr>
      </w:pPr>
      <w:bookmarkStart w:id="9" w:name="_Toc134870972"/>
      <w:bookmarkStart w:id="10" w:name="_Toc135032601"/>
      <w:r w:rsidRPr="005C1548">
        <w:rPr>
          <w:rFonts w:ascii="Arial Narrow" w:eastAsia="Arial Unicode MS" w:hAnsi="Arial Narrow"/>
          <w:b/>
          <w:sz w:val="24"/>
          <w:szCs w:val="24"/>
        </w:rPr>
        <w:lastRenderedPageBreak/>
        <w:t>INTRODUCCIÓ</w:t>
      </w:r>
      <w:bookmarkEnd w:id="9"/>
      <w:bookmarkEnd w:id="10"/>
      <w:r w:rsidR="00E86B1E" w:rsidRPr="005C1548">
        <w:rPr>
          <w:rFonts w:ascii="Arial Narrow" w:eastAsia="Arial Unicode MS" w:hAnsi="Arial Narrow"/>
          <w:b/>
          <w:sz w:val="24"/>
          <w:szCs w:val="24"/>
        </w:rPr>
        <w:t>N</w:t>
      </w:r>
    </w:p>
    <w:p w:rsidR="00D978BF" w:rsidRPr="005C1548" w:rsidRDefault="00CA05D0" w:rsidP="00127F1A">
      <w:pPr>
        <w:pStyle w:val="CM12"/>
        <w:spacing w:line="276" w:lineRule="auto"/>
        <w:ind w:left="360"/>
        <w:jc w:val="both"/>
        <w:rPr>
          <w:rFonts w:ascii="Arial Narrow" w:hAnsi="Arial Narrow" w:cs="Arial"/>
          <w:lang w:val="es-BO"/>
        </w:rPr>
      </w:pPr>
      <w:bookmarkStart w:id="11" w:name="_Toc314666147"/>
      <w:r w:rsidRPr="005C1548">
        <w:rPr>
          <w:rFonts w:ascii="Arial Narrow" w:hAnsi="Arial Narrow" w:cs="Arial"/>
          <w:lang w:val="es-BO"/>
        </w:rPr>
        <w:t xml:space="preserve">El Gobierno Nacional ha definido como parte de su política, la ampliación del uso y consumo masivo del Gas Natural en el mercado interno, por lo cual viene encarando profundamente el Cambio de la Matriz Energética del GLP por el uso del gas natural. </w:t>
      </w:r>
      <w:r w:rsidR="00D978BF" w:rsidRPr="005C1548">
        <w:rPr>
          <w:rFonts w:ascii="Arial Narrow" w:hAnsi="Arial Narrow" w:cs="Arial"/>
          <w:lang w:val="es-BO"/>
        </w:rPr>
        <w:t xml:space="preserve">Para cumplir con este objetivo en la presente gestión Y.P.F.B. a través de la Gerencia Nacional de Redes de Gas y Ductos ha determinado la construcción de </w:t>
      </w:r>
      <w:r w:rsidR="00943FA6">
        <w:rPr>
          <w:rFonts w:ascii="Arial Narrow" w:hAnsi="Arial Narrow" w:cs="Arial"/>
          <w:lang w:val="es-BO"/>
        </w:rPr>
        <w:t>r</w:t>
      </w:r>
      <w:r w:rsidR="00D978BF" w:rsidRPr="005C1548">
        <w:rPr>
          <w:rFonts w:ascii="Arial Narrow" w:hAnsi="Arial Narrow" w:cs="Arial"/>
          <w:lang w:val="es-BO"/>
        </w:rPr>
        <w:t>ed secundaria en la</w:t>
      </w:r>
      <w:r w:rsidR="00A4318C" w:rsidRPr="005C1548">
        <w:rPr>
          <w:rFonts w:ascii="Arial Narrow" w:hAnsi="Arial Narrow" w:cs="Arial"/>
          <w:lang w:val="es-BO"/>
        </w:rPr>
        <w:t xml:space="preserve"> </w:t>
      </w:r>
      <w:r w:rsidR="003152C6" w:rsidRPr="005C1548">
        <w:rPr>
          <w:rFonts w:ascii="Arial Narrow" w:hAnsi="Arial Narrow" w:cs="Arial"/>
          <w:lang w:val="es-BO"/>
        </w:rPr>
        <w:t>zona de</w:t>
      </w:r>
      <w:r w:rsidR="00D30230" w:rsidRPr="005C1548">
        <w:rPr>
          <w:rFonts w:ascii="Arial Narrow" w:hAnsi="Arial Narrow" w:cs="Arial"/>
          <w:lang w:val="es-BO"/>
        </w:rPr>
        <w:t>:</w:t>
      </w:r>
      <w:r w:rsidR="00ED4E28" w:rsidRPr="005C1548">
        <w:rPr>
          <w:rFonts w:ascii="Arial Narrow" w:hAnsi="Arial Narrow" w:cs="Arial"/>
          <w:lang w:val="es-BO"/>
        </w:rPr>
        <w:t xml:space="preserve"> </w:t>
      </w:r>
      <w:r w:rsidR="00ED5F34">
        <w:rPr>
          <w:rFonts w:ascii="Arial Narrow" w:hAnsi="Arial Narrow" w:cs="Arial"/>
          <w:lang w:val="es-BO"/>
        </w:rPr>
        <w:t>Ciudadela Grafica</w:t>
      </w:r>
      <w:r w:rsidR="00B321FB" w:rsidRPr="005C1548">
        <w:rPr>
          <w:rFonts w:ascii="Arial Narrow" w:hAnsi="Arial Narrow" w:cs="Arial"/>
          <w:lang w:val="es-BO"/>
        </w:rPr>
        <w:t>, Distrito 1</w:t>
      </w:r>
      <w:r w:rsidR="00667B25">
        <w:rPr>
          <w:rFonts w:ascii="Arial Narrow" w:hAnsi="Arial Narrow" w:cs="Arial"/>
          <w:lang w:val="es-BO"/>
        </w:rPr>
        <w:t>6</w:t>
      </w:r>
      <w:r w:rsidR="00D30230" w:rsidRPr="005C1548">
        <w:rPr>
          <w:rFonts w:ascii="Arial Narrow" w:hAnsi="Arial Narrow" w:cs="Arial"/>
          <w:lang w:val="es-BO"/>
        </w:rPr>
        <w:t xml:space="preserve"> de la Ciudad de La Paz, </w:t>
      </w:r>
      <w:r w:rsidR="00D978BF" w:rsidRPr="005C1548">
        <w:rPr>
          <w:rFonts w:ascii="Arial Narrow" w:hAnsi="Arial Narrow" w:cs="Arial"/>
          <w:lang w:val="es-BO"/>
        </w:rPr>
        <w:t>que beneficiara a los habitantes de esta</w:t>
      </w:r>
      <w:r w:rsidR="00D30230" w:rsidRPr="005C1548">
        <w:rPr>
          <w:rFonts w:ascii="Arial Narrow" w:hAnsi="Arial Narrow" w:cs="Arial"/>
          <w:lang w:val="es-BO"/>
        </w:rPr>
        <w:t>s</w:t>
      </w:r>
      <w:r w:rsidR="00D978BF" w:rsidRPr="005C1548">
        <w:rPr>
          <w:rFonts w:ascii="Arial Narrow" w:hAnsi="Arial Narrow" w:cs="Arial"/>
          <w:lang w:val="es-BO"/>
        </w:rPr>
        <w:t xml:space="preserve"> zona</w:t>
      </w:r>
      <w:r w:rsidR="00D30230" w:rsidRPr="005C1548">
        <w:rPr>
          <w:rFonts w:ascii="Arial Narrow" w:hAnsi="Arial Narrow" w:cs="Arial"/>
          <w:lang w:val="es-BO"/>
        </w:rPr>
        <w:t>s</w:t>
      </w:r>
      <w:r w:rsidR="00D978BF" w:rsidRPr="005C1548">
        <w:rPr>
          <w:rFonts w:ascii="Arial Narrow" w:hAnsi="Arial Narrow" w:cs="Arial"/>
          <w:lang w:val="es-BO"/>
        </w:rPr>
        <w:t xml:space="preserve"> con el suministro de gas natural domiciliario.</w:t>
      </w:r>
      <w:bookmarkEnd w:id="11"/>
    </w:p>
    <w:p w:rsidR="007F6D6B" w:rsidRPr="005C1548" w:rsidRDefault="007F6D6B" w:rsidP="000659C1">
      <w:pPr>
        <w:pStyle w:val="CM12"/>
        <w:ind w:left="360"/>
        <w:jc w:val="both"/>
        <w:rPr>
          <w:rFonts w:ascii="Arial Narrow" w:hAnsi="Arial Narrow" w:cs="Arial"/>
          <w:lang w:val="es-BO"/>
        </w:rPr>
      </w:pPr>
      <w:bookmarkStart w:id="12" w:name="_Toc314666148"/>
    </w:p>
    <w:p w:rsidR="00FC587A" w:rsidRPr="005C1548" w:rsidRDefault="00FC587A" w:rsidP="000659C1">
      <w:pPr>
        <w:pStyle w:val="CM12"/>
        <w:ind w:left="360"/>
        <w:jc w:val="both"/>
        <w:rPr>
          <w:rFonts w:ascii="Arial Narrow" w:hAnsi="Arial Narrow" w:cs="Arial"/>
          <w:lang w:val="es-BO"/>
        </w:rPr>
      </w:pPr>
      <w:r w:rsidRPr="005C1548">
        <w:rPr>
          <w:rFonts w:ascii="Arial Narrow" w:hAnsi="Arial Narrow" w:cs="Arial"/>
          <w:lang w:val="es-BO"/>
        </w:rPr>
        <w:t>El presente proyecto contempla:</w:t>
      </w:r>
      <w:bookmarkEnd w:id="12"/>
    </w:p>
    <w:p w:rsidR="00FC587A" w:rsidRPr="005C1548" w:rsidRDefault="00FC587A" w:rsidP="000659C1">
      <w:pPr>
        <w:pStyle w:val="CM12"/>
        <w:ind w:left="360"/>
        <w:jc w:val="both"/>
        <w:rPr>
          <w:rFonts w:ascii="Arial Narrow" w:hAnsi="Arial Narrow" w:cs="Arial"/>
          <w:lang w:val="es-BO"/>
        </w:rPr>
      </w:pPr>
    </w:p>
    <w:p w:rsidR="00FC587A" w:rsidRPr="005C1548" w:rsidRDefault="00FC587A" w:rsidP="000659C1">
      <w:pPr>
        <w:pStyle w:val="CM12"/>
        <w:numPr>
          <w:ilvl w:val="0"/>
          <w:numId w:val="3"/>
        </w:numPr>
        <w:jc w:val="both"/>
        <w:rPr>
          <w:rFonts w:ascii="Arial Narrow" w:hAnsi="Arial Narrow" w:cs="Arial"/>
          <w:lang w:val="es-BO"/>
        </w:rPr>
      </w:pPr>
      <w:bookmarkStart w:id="13" w:name="_Toc314666149"/>
      <w:r w:rsidRPr="005C1548">
        <w:rPr>
          <w:rFonts w:ascii="Arial Narrow" w:hAnsi="Arial Narrow" w:cs="Arial"/>
          <w:lang w:val="es-BO"/>
        </w:rPr>
        <w:t xml:space="preserve">El tendido de red secundaria con tubería de polietileno en una longitud aproximada de </w:t>
      </w:r>
      <w:r w:rsidR="00A056BC">
        <w:rPr>
          <w:rFonts w:ascii="Arial Narrow" w:hAnsi="Arial Narrow" w:cs="Arial"/>
          <w:lang w:val="es-BO"/>
        </w:rPr>
        <w:t>7984</w:t>
      </w:r>
      <w:r w:rsidRPr="005C1548">
        <w:rPr>
          <w:rFonts w:ascii="Arial Narrow" w:hAnsi="Arial Narrow" w:cs="Arial"/>
          <w:lang w:val="es-BO"/>
        </w:rPr>
        <w:t xml:space="preserve"> metros.</w:t>
      </w:r>
      <w:bookmarkEnd w:id="13"/>
    </w:p>
    <w:p w:rsidR="00FC587A" w:rsidRPr="005C1548" w:rsidRDefault="00FC587A" w:rsidP="000659C1">
      <w:pPr>
        <w:pStyle w:val="CM12"/>
        <w:ind w:left="360"/>
        <w:jc w:val="both"/>
        <w:rPr>
          <w:rFonts w:ascii="Arial Narrow" w:hAnsi="Arial Narrow" w:cs="Arial"/>
          <w:lang w:val="es-BO"/>
        </w:rPr>
      </w:pPr>
      <w:bookmarkStart w:id="14" w:name="_Toc314666150"/>
      <w:r w:rsidRPr="005C1548">
        <w:rPr>
          <w:rFonts w:ascii="Arial Narrow" w:hAnsi="Arial Narrow" w:cs="Arial"/>
          <w:lang w:val="es-BO"/>
        </w:rPr>
        <w:t>Para llevar a cabo este proyecto, YPFB requiere la contratación de una empresa de servicios especializada en la construcción de obras civiles que tenga a su cargo el siguiente trabajo:</w:t>
      </w:r>
      <w:bookmarkEnd w:id="14"/>
    </w:p>
    <w:p w:rsidR="00FC587A" w:rsidRPr="005C1548" w:rsidRDefault="00FC587A" w:rsidP="000659C1">
      <w:pPr>
        <w:pStyle w:val="CM12"/>
        <w:ind w:left="360"/>
        <w:jc w:val="both"/>
        <w:rPr>
          <w:rFonts w:ascii="Arial Narrow" w:hAnsi="Arial Narrow" w:cs="Arial"/>
          <w:lang w:val="es-BO"/>
        </w:rPr>
      </w:pPr>
    </w:p>
    <w:p w:rsidR="00FC587A" w:rsidRPr="005C1548" w:rsidRDefault="00FC587A" w:rsidP="000659C1">
      <w:pPr>
        <w:pStyle w:val="CM12"/>
        <w:numPr>
          <w:ilvl w:val="0"/>
          <w:numId w:val="3"/>
        </w:numPr>
        <w:jc w:val="both"/>
        <w:rPr>
          <w:rFonts w:ascii="Arial Narrow" w:hAnsi="Arial Narrow" w:cs="Arial"/>
          <w:lang w:val="es-BO"/>
        </w:rPr>
      </w:pPr>
      <w:bookmarkStart w:id="15" w:name="_Toc314666151"/>
      <w:r w:rsidRPr="005C1548">
        <w:rPr>
          <w:rFonts w:ascii="Arial Narrow" w:hAnsi="Arial Narrow" w:cs="Arial"/>
          <w:lang w:val="es-BO"/>
        </w:rPr>
        <w:t xml:space="preserve">Apertura de zanjas y su respectiva reposición para el tendido de la red secundaria de tubería de Polietileno electrosoldable (PE), en una longitud aproximada de </w:t>
      </w:r>
      <w:r w:rsidR="00A056BC">
        <w:rPr>
          <w:rFonts w:ascii="Arial Narrow" w:hAnsi="Arial Narrow" w:cs="Arial"/>
          <w:lang w:val="es-BO"/>
        </w:rPr>
        <w:t>7984</w:t>
      </w:r>
      <w:r w:rsidR="00FC5A84" w:rsidRPr="005C1548">
        <w:rPr>
          <w:rFonts w:ascii="Arial Narrow" w:hAnsi="Arial Narrow" w:cs="Arial"/>
          <w:lang w:val="es-BO"/>
        </w:rPr>
        <w:t xml:space="preserve"> </w:t>
      </w:r>
      <w:r w:rsidRPr="005C1548">
        <w:rPr>
          <w:rFonts w:ascii="Arial Narrow" w:hAnsi="Arial Narrow" w:cs="Arial"/>
          <w:lang w:val="es-BO"/>
        </w:rPr>
        <w:t>metros.</w:t>
      </w:r>
      <w:bookmarkEnd w:id="15"/>
      <w:r w:rsidR="00A056BC">
        <w:rPr>
          <w:rFonts w:ascii="Arial Narrow" w:hAnsi="Arial Narrow" w:cs="Arial"/>
          <w:lang w:val="es-BO"/>
        </w:rPr>
        <w:t xml:space="preserve"> </w:t>
      </w:r>
    </w:p>
    <w:p w:rsidR="00FC587A" w:rsidRPr="005C1548" w:rsidRDefault="00FC587A" w:rsidP="000659C1">
      <w:pPr>
        <w:pStyle w:val="CM12"/>
        <w:ind w:left="360"/>
        <w:jc w:val="both"/>
        <w:rPr>
          <w:rFonts w:ascii="Arial Narrow" w:hAnsi="Arial Narrow" w:cs="Arial"/>
          <w:lang w:val="es-BO"/>
        </w:rPr>
      </w:pPr>
    </w:p>
    <w:p w:rsidR="00FC587A" w:rsidRPr="005C1548" w:rsidRDefault="00FC587A" w:rsidP="000659C1">
      <w:pPr>
        <w:pStyle w:val="Prrafodelista"/>
        <w:numPr>
          <w:ilvl w:val="0"/>
          <w:numId w:val="2"/>
        </w:numPr>
        <w:tabs>
          <w:tab w:val="left" w:pos="360"/>
        </w:tabs>
        <w:spacing w:line="240" w:lineRule="auto"/>
        <w:ind w:left="360"/>
        <w:rPr>
          <w:rFonts w:ascii="Arial Narrow" w:eastAsia="Arial Unicode MS" w:hAnsi="Arial Narrow"/>
          <w:b/>
          <w:sz w:val="24"/>
          <w:szCs w:val="24"/>
        </w:rPr>
      </w:pPr>
      <w:r w:rsidRPr="005C1548">
        <w:rPr>
          <w:rFonts w:ascii="Arial Narrow" w:eastAsia="Arial Unicode MS" w:hAnsi="Arial Narrow"/>
          <w:b/>
          <w:sz w:val="24"/>
          <w:szCs w:val="24"/>
        </w:rPr>
        <w:t>CONSIDERACIONES GENERALES DEL PROYECTO</w:t>
      </w:r>
    </w:p>
    <w:p w:rsidR="00FC587A" w:rsidRPr="005C1548" w:rsidRDefault="00FC587A" w:rsidP="000659C1">
      <w:pPr>
        <w:pStyle w:val="CM12"/>
        <w:ind w:left="360"/>
        <w:jc w:val="both"/>
        <w:rPr>
          <w:rFonts w:ascii="Arial Narrow" w:hAnsi="Arial Narrow" w:cs="Arial"/>
          <w:lang w:val="es-BO"/>
        </w:rPr>
      </w:pPr>
      <w:bookmarkStart w:id="16" w:name="_Toc314666152"/>
      <w:r w:rsidRPr="005C1548">
        <w:rPr>
          <w:rFonts w:ascii="Arial Narrow" w:hAnsi="Arial Narrow" w:cs="Arial"/>
          <w:lang w:val="es-BO"/>
        </w:rPr>
        <w:t xml:space="preserve">La ejecución del proyecto abarca el tendido de red secundaria en una longitud total de </w:t>
      </w:r>
      <w:r w:rsidR="00A056BC">
        <w:rPr>
          <w:rFonts w:ascii="Arial Narrow" w:hAnsi="Arial Narrow" w:cs="Arial"/>
          <w:lang w:val="es-BO"/>
        </w:rPr>
        <w:t>7984</w:t>
      </w:r>
      <w:r w:rsidR="00943FA6">
        <w:rPr>
          <w:rFonts w:ascii="Arial Narrow" w:hAnsi="Arial Narrow" w:cs="Arial"/>
          <w:lang w:val="es-BO"/>
        </w:rPr>
        <w:t xml:space="preserve"> </w:t>
      </w:r>
      <w:r w:rsidRPr="005C1548">
        <w:rPr>
          <w:rFonts w:ascii="Arial Narrow" w:hAnsi="Arial Narrow" w:cs="Arial"/>
          <w:lang w:val="es-BO"/>
        </w:rPr>
        <w:t>metros.</w:t>
      </w:r>
      <w:bookmarkEnd w:id="16"/>
    </w:p>
    <w:p w:rsidR="00182703" w:rsidRPr="005C1548" w:rsidRDefault="00182703" w:rsidP="00182703">
      <w:pPr>
        <w:pStyle w:val="CM12"/>
        <w:ind w:left="360"/>
        <w:jc w:val="both"/>
        <w:rPr>
          <w:rFonts w:ascii="Arial Narrow" w:hAnsi="Arial Narrow" w:cs="Arial"/>
          <w:lang w:val="es-BO"/>
        </w:rPr>
      </w:pPr>
      <w:bookmarkStart w:id="17" w:name="_Toc314666153"/>
      <w:r w:rsidRPr="005C1548">
        <w:rPr>
          <w:rFonts w:ascii="Arial Narrow" w:hAnsi="Arial Narrow" w:cs="Arial"/>
          <w:lang w:val="es-BO"/>
        </w:rPr>
        <w:t>Debido al diseño que adquiere la red secundaria y a la gran extensión que esta abarca, el proyecto ha sido dividido en lotes, considerando la ubicación y extensión de los mismos. La longitud de</w:t>
      </w:r>
      <w:r w:rsidR="00B321FB" w:rsidRPr="005C1548">
        <w:rPr>
          <w:rFonts w:ascii="Arial Narrow" w:hAnsi="Arial Narrow" w:cs="Arial"/>
          <w:lang w:val="es-BO"/>
        </w:rPr>
        <w:t>l proyecto</w:t>
      </w:r>
      <w:r w:rsidRPr="005C1548">
        <w:rPr>
          <w:rFonts w:ascii="Arial Narrow" w:hAnsi="Arial Narrow" w:cs="Arial"/>
          <w:lang w:val="es-BO"/>
        </w:rPr>
        <w:t xml:space="preserve"> se detalla en el siguiente cuadro.</w:t>
      </w:r>
    </w:p>
    <w:p w:rsidR="00182703" w:rsidRPr="005C1548" w:rsidRDefault="00182703" w:rsidP="00182703">
      <w:pPr>
        <w:pStyle w:val="CM12"/>
        <w:ind w:left="360"/>
        <w:jc w:val="both"/>
        <w:rPr>
          <w:rFonts w:ascii="Arial Narrow" w:hAnsi="Arial Narrow" w:cs="Arial"/>
          <w:lang w:val="es-BO"/>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179"/>
        <w:gridCol w:w="2416"/>
      </w:tblGrid>
      <w:tr w:rsidR="00182703" w:rsidRPr="005C1548" w:rsidTr="00182703">
        <w:trPr>
          <w:trHeight w:val="688"/>
          <w:jc w:val="center"/>
        </w:trPr>
        <w:tc>
          <w:tcPr>
            <w:tcW w:w="2179" w:type="dxa"/>
            <w:shd w:val="clear" w:color="auto" w:fill="8DB3E2"/>
            <w:vAlign w:val="center"/>
          </w:tcPr>
          <w:p w:rsidR="00182703" w:rsidRPr="005C1548" w:rsidRDefault="00182703" w:rsidP="00182703">
            <w:pPr>
              <w:pStyle w:val="CM12"/>
              <w:ind w:left="360"/>
              <w:jc w:val="center"/>
              <w:rPr>
                <w:rFonts w:ascii="Arial Narrow" w:hAnsi="Arial Narrow" w:cs="Arial"/>
                <w:b/>
                <w:lang w:val="es-BO"/>
              </w:rPr>
            </w:pPr>
            <w:r w:rsidRPr="005C1548">
              <w:rPr>
                <w:rFonts w:ascii="Arial Narrow" w:hAnsi="Arial Narrow" w:cs="Arial"/>
                <w:b/>
                <w:lang w:val="es-BO"/>
              </w:rPr>
              <w:t>LONGITUD</w:t>
            </w:r>
          </w:p>
          <w:p w:rsidR="00182703" w:rsidRPr="005C1548" w:rsidRDefault="00182703" w:rsidP="00182703">
            <w:pPr>
              <w:pStyle w:val="CM12"/>
              <w:ind w:left="360"/>
              <w:jc w:val="center"/>
              <w:rPr>
                <w:rFonts w:ascii="Arial Narrow" w:hAnsi="Arial Narrow" w:cs="Arial"/>
                <w:b/>
                <w:lang w:val="es-BO"/>
              </w:rPr>
            </w:pPr>
            <w:r w:rsidRPr="005C1548">
              <w:rPr>
                <w:rFonts w:ascii="Arial Narrow" w:hAnsi="Arial Narrow" w:cs="Arial"/>
                <w:b/>
                <w:lang w:val="es-BO"/>
              </w:rPr>
              <w:t>(metros)</w:t>
            </w:r>
          </w:p>
        </w:tc>
        <w:tc>
          <w:tcPr>
            <w:tcW w:w="2416" w:type="dxa"/>
            <w:shd w:val="clear" w:color="auto" w:fill="8DB3E2"/>
            <w:vAlign w:val="center"/>
          </w:tcPr>
          <w:p w:rsidR="00182703" w:rsidRPr="005C1548" w:rsidRDefault="00182703" w:rsidP="00182703">
            <w:pPr>
              <w:pStyle w:val="CM12"/>
              <w:ind w:left="360"/>
              <w:jc w:val="center"/>
              <w:rPr>
                <w:rFonts w:ascii="Arial Narrow" w:hAnsi="Arial Narrow" w:cs="Arial"/>
                <w:b/>
                <w:lang w:val="es-BO"/>
              </w:rPr>
            </w:pPr>
            <w:r w:rsidRPr="005C1548">
              <w:rPr>
                <w:rFonts w:ascii="Arial Narrow" w:hAnsi="Arial Narrow" w:cs="Arial"/>
                <w:b/>
                <w:lang w:val="es-BO"/>
              </w:rPr>
              <w:t>DISTRITO</w:t>
            </w:r>
          </w:p>
          <w:p w:rsidR="00182703" w:rsidRPr="005C1548" w:rsidRDefault="00182703" w:rsidP="00182703">
            <w:pPr>
              <w:pStyle w:val="CM12"/>
              <w:ind w:left="360"/>
              <w:jc w:val="center"/>
              <w:rPr>
                <w:rFonts w:ascii="Arial Narrow" w:hAnsi="Arial Narrow" w:cs="Arial"/>
                <w:b/>
                <w:lang w:val="es-BO"/>
              </w:rPr>
            </w:pPr>
            <w:r w:rsidRPr="005C1548">
              <w:rPr>
                <w:rFonts w:ascii="Arial Narrow" w:hAnsi="Arial Narrow" w:cs="Arial"/>
                <w:b/>
                <w:lang w:val="es-BO"/>
              </w:rPr>
              <w:t>Ciudad de La Paz</w:t>
            </w:r>
          </w:p>
        </w:tc>
      </w:tr>
      <w:tr w:rsidR="00182703" w:rsidRPr="005C1548" w:rsidTr="00182703">
        <w:trPr>
          <w:trHeight w:val="414"/>
          <w:jc w:val="center"/>
        </w:trPr>
        <w:tc>
          <w:tcPr>
            <w:tcW w:w="2179" w:type="dxa"/>
            <w:vAlign w:val="bottom"/>
          </w:tcPr>
          <w:p w:rsidR="00182703" w:rsidRPr="005C1548" w:rsidRDefault="00A056BC" w:rsidP="00182703">
            <w:pPr>
              <w:pStyle w:val="CM12"/>
              <w:ind w:left="360"/>
              <w:jc w:val="center"/>
              <w:rPr>
                <w:rFonts w:ascii="Arial Narrow" w:hAnsi="Arial Narrow" w:cs="Arial"/>
                <w:lang w:val="es-BO"/>
              </w:rPr>
            </w:pPr>
            <w:r>
              <w:rPr>
                <w:rFonts w:ascii="Arial Narrow" w:hAnsi="Arial Narrow" w:cs="Arial"/>
                <w:lang w:val="es-BO"/>
              </w:rPr>
              <w:t>7984</w:t>
            </w:r>
          </w:p>
        </w:tc>
        <w:tc>
          <w:tcPr>
            <w:tcW w:w="2416" w:type="dxa"/>
            <w:vAlign w:val="center"/>
          </w:tcPr>
          <w:p w:rsidR="00182703" w:rsidRPr="005C1548" w:rsidRDefault="00FC5A84" w:rsidP="00182703">
            <w:pPr>
              <w:pStyle w:val="CM12"/>
              <w:ind w:left="360"/>
              <w:jc w:val="center"/>
              <w:rPr>
                <w:rFonts w:ascii="Arial Narrow" w:hAnsi="Arial Narrow" w:cs="Arial"/>
                <w:lang w:val="es-BO"/>
              </w:rPr>
            </w:pPr>
            <w:r>
              <w:rPr>
                <w:rFonts w:ascii="Arial Narrow" w:hAnsi="Arial Narrow" w:cs="Arial"/>
                <w:lang w:val="es-BO"/>
              </w:rPr>
              <w:t>16</w:t>
            </w:r>
          </w:p>
        </w:tc>
      </w:tr>
    </w:tbl>
    <w:p w:rsidR="00182703" w:rsidRPr="005C1548" w:rsidRDefault="00182703" w:rsidP="00182703">
      <w:pPr>
        <w:pStyle w:val="CM12"/>
        <w:ind w:left="360"/>
        <w:jc w:val="both"/>
        <w:rPr>
          <w:rFonts w:ascii="Arial Narrow" w:hAnsi="Arial Narrow" w:cs="Arial"/>
          <w:lang w:val="es-BO"/>
        </w:rPr>
      </w:pPr>
    </w:p>
    <w:bookmarkEnd w:id="17"/>
    <w:p w:rsidR="004369F1" w:rsidRPr="005C1548" w:rsidRDefault="00FC587A" w:rsidP="000659C1">
      <w:pPr>
        <w:pStyle w:val="Prrafodelista"/>
        <w:numPr>
          <w:ilvl w:val="0"/>
          <w:numId w:val="2"/>
        </w:numPr>
        <w:tabs>
          <w:tab w:val="left" w:pos="360"/>
        </w:tabs>
        <w:spacing w:line="240" w:lineRule="auto"/>
        <w:ind w:left="360"/>
        <w:rPr>
          <w:rFonts w:ascii="Arial Narrow" w:eastAsia="Arial Unicode MS" w:hAnsi="Arial Narrow"/>
          <w:b/>
          <w:sz w:val="24"/>
          <w:szCs w:val="24"/>
        </w:rPr>
      </w:pPr>
      <w:r w:rsidRPr="005C1548">
        <w:rPr>
          <w:rFonts w:ascii="Arial Narrow" w:eastAsia="Arial Unicode MS" w:hAnsi="Arial Narrow"/>
          <w:b/>
          <w:sz w:val="24"/>
          <w:szCs w:val="24"/>
        </w:rPr>
        <w:t>SELECCIÓN DE LA RUTA</w:t>
      </w:r>
    </w:p>
    <w:p w:rsidR="009550DE" w:rsidRDefault="00182703" w:rsidP="00182703">
      <w:pPr>
        <w:pStyle w:val="CM12"/>
        <w:ind w:left="360"/>
        <w:jc w:val="both"/>
        <w:rPr>
          <w:rFonts w:ascii="Arial Narrow" w:hAnsi="Arial Narrow" w:cs="Arial"/>
          <w:lang w:val="es-BO"/>
        </w:rPr>
      </w:pPr>
      <w:bookmarkStart w:id="18" w:name="_Toc314666165"/>
      <w:r w:rsidRPr="005C1548">
        <w:rPr>
          <w:rFonts w:ascii="Arial Narrow" w:hAnsi="Arial Narrow" w:cs="Arial"/>
          <w:lang w:val="es-BO"/>
        </w:rPr>
        <w:t xml:space="preserve">La trayectoria para la construcción de la red secundaria para </w:t>
      </w:r>
      <w:r w:rsidR="00B321FB" w:rsidRPr="005C1548">
        <w:rPr>
          <w:rFonts w:ascii="Arial Narrow" w:hAnsi="Arial Narrow" w:cs="Arial"/>
          <w:lang w:val="es-BO"/>
        </w:rPr>
        <w:t xml:space="preserve">el proyecto </w:t>
      </w:r>
      <w:r w:rsidRPr="005C1548">
        <w:rPr>
          <w:rFonts w:ascii="Arial Narrow" w:hAnsi="Arial Narrow" w:cs="Arial"/>
          <w:lang w:val="es-BO"/>
        </w:rPr>
        <w:t xml:space="preserve">se describe en los planos correspondientes (ver sección Planos y Gráficos). </w:t>
      </w:r>
    </w:p>
    <w:p w:rsidR="009550DE" w:rsidRDefault="009550DE" w:rsidP="00182703">
      <w:pPr>
        <w:pStyle w:val="CM12"/>
        <w:ind w:left="360"/>
        <w:jc w:val="both"/>
        <w:rPr>
          <w:rFonts w:ascii="Arial Narrow" w:hAnsi="Arial Narrow" w:cs="Arial"/>
          <w:lang w:val="es-BO"/>
        </w:rPr>
      </w:pPr>
    </w:p>
    <w:p w:rsidR="00182703" w:rsidRPr="005C1548" w:rsidRDefault="00182703" w:rsidP="00182703">
      <w:pPr>
        <w:pStyle w:val="CM12"/>
        <w:ind w:left="360"/>
        <w:jc w:val="both"/>
        <w:rPr>
          <w:rFonts w:ascii="Arial Narrow" w:hAnsi="Arial Narrow" w:cs="Arial"/>
          <w:lang w:val="es-BO"/>
        </w:rPr>
      </w:pPr>
      <w:r w:rsidRPr="005C1548">
        <w:rPr>
          <w:rFonts w:ascii="Arial Narrow" w:hAnsi="Arial Narrow" w:cs="Arial"/>
          <w:lang w:val="es-BO"/>
        </w:rPr>
        <w:t>A continuación se detalla las características de</w:t>
      </w:r>
      <w:r w:rsidR="00B321FB" w:rsidRPr="005C1548">
        <w:rPr>
          <w:rFonts w:ascii="Arial Narrow" w:hAnsi="Arial Narrow" w:cs="Arial"/>
          <w:lang w:val="es-BO"/>
        </w:rPr>
        <w:t>l proyecto</w:t>
      </w:r>
      <w:r w:rsidRPr="005C1548">
        <w:rPr>
          <w:rFonts w:ascii="Arial Narrow" w:hAnsi="Arial Narrow" w:cs="Arial"/>
          <w:lang w:val="es-BO"/>
        </w:rPr>
        <w:t>.</w:t>
      </w:r>
      <w:bookmarkEnd w:id="18"/>
      <w:r w:rsidRPr="005C1548">
        <w:rPr>
          <w:rFonts w:ascii="Arial Narrow" w:hAnsi="Arial Narrow" w:cs="Arial"/>
          <w:lang w:val="es-BO"/>
        </w:rPr>
        <w:t xml:space="preserve"> La cobertura de zonas es referencial y no limitativa, ya que el sistema de distribución de gas natural comprende una red interconectada, la extensión de redes alcanza además a las calles aledañas que pueden o no pertenecer a la zona </w:t>
      </w:r>
      <w:r w:rsidRPr="005C1548">
        <w:rPr>
          <w:rFonts w:ascii="Arial Narrow" w:hAnsi="Arial Narrow" w:cs="Arial"/>
          <w:lang w:val="es-BO"/>
        </w:rPr>
        <w:lastRenderedPageBreak/>
        <w:t>referida.</w:t>
      </w:r>
    </w:p>
    <w:p w:rsidR="00182703" w:rsidRPr="005C1548" w:rsidRDefault="00182703" w:rsidP="00182703">
      <w:pPr>
        <w:pStyle w:val="CM12"/>
        <w:ind w:left="360"/>
        <w:jc w:val="both"/>
        <w:rPr>
          <w:rFonts w:ascii="Arial Narrow" w:hAnsi="Arial Narrow" w:cs="Arial"/>
          <w:lang w:val="es-BO"/>
        </w:rPr>
      </w:pPr>
    </w:p>
    <w:p w:rsidR="00182703" w:rsidRPr="005C1548" w:rsidRDefault="00563B76" w:rsidP="00B321FB">
      <w:pPr>
        <w:spacing w:after="0" w:line="240" w:lineRule="auto"/>
        <w:ind w:left="342"/>
        <w:jc w:val="center"/>
        <w:rPr>
          <w:rFonts w:ascii="Arial Narrow" w:hAnsi="Arial Narrow" w:cs="Arial"/>
        </w:rPr>
      </w:pPr>
      <w:r>
        <w:rPr>
          <w:rFonts w:ascii="Arial Narrow" w:eastAsia="Arial Unicode MS" w:hAnsi="Arial Narrow" w:cs="Times New Roman"/>
          <w:b/>
          <w:sz w:val="24"/>
          <w:szCs w:val="24"/>
          <w:lang w:val="es-ES_tradnl"/>
        </w:rPr>
        <w:t>CIUDAD GRAFICA</w:t>
      </w:r>
    </w:p>
    <w:p w:rsidR="00182703" w:rsidRPr="005C1548" w:rsidRDefault="00182703" w:rsidP="00182703">
      <w:pPr>
        <w:pStyle w:val="CM12"/>
        <w:ind w:left="360"/>
        <w:jc w:val="both"/>
        <w:rPr>
          <w:rFonts w:ascii="Arial Narrow" w:hAnsi="Arial Narrow" w:cs="Arial"/>
          <w:lang w:val="es-BO"/>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3548"/>
        <w:gridCol w:w="2133"/>
        <w:gridCol w:w="6"/>
        <w:gridCol w:w="1645"/>
      </w:tblGrid>
      <w:tr w:rsidR="00182703" w:rsidRPr="005C1548" w:rsidTr="00182703">
        <w:trPr>
          <w:trHeight w:val="425"/>
          <w:jc w:val="center"/>
        </w:trPr>
        <w:tc>
          <w:tcPr>
            <w:tcW w:w="3548" w:type="dxa"/>
            <w:shd w:val="clear" w:color="auto" w:fill="8DB3E2" w:themeFill="text2" w:themeFillTint="66"/>
          </w:tcPr>
          <w:p w:rsidR="00182703" w:rsidRPr="005C1548" w:rsidRDefault="00182703" w:rsidP="00182703">
            <w:pPr>
              <w:pStyle w:val="CM12"/>
              <w:ind w:left="360"/>
              <w:jc w:val="center"/>
              <w:rPr>
                <w:rFonts w:ascii="Arial Narrow" w:hAnsi="Arial Narrow" w:cs="Arial"/>
                <w:b/>
                <w:lang w:val="es-BO"/>
              </w:rPr>
            </w:pPr>
            <w:bookmarkStart w:id="19" w:name="_Toc314666168"/>
            <w:r w:rsidRPr="005C1548">
              <w:rPr>
                <w:rFonts w:ascii="Arial Narrow" w:hAnsi="Arial Narrow" w:cs="Arial"/>
                <w:b/>
                <w:lang w:val="es-BO"/>
              </w:rPr>
              <w:t>DESCRIPCIÓN</w:t>
            </w:r>
            <w:bookmarkEnd w:id="19"/>
          </w:p>
          <w:p w:rsidR="00182703" w:rsidRPr="005C1548" w:rsidRDefault="00182703" w:rsidP="00182703">
            <w:pPr>
              <w:pStyle w:val="CM12"/>
              <w:ind w:left="360"/>
              <w:jc w:val="center"/>
              <w:rPr>
                <w:rFonts w:ascii="Arial Narrow" w:hAnsi="Arial Narrow" w:cs="Arial"/>
                <w:b/>
                <w:lang w:val="es-BO"/>
              </w:rPr>
            </w:pPr>
            <w:bookmarkStart w:id="20" w:name="_Toc314666169"/>
            <w:r w:rsidRPr="005C1548">
              <w:rPr>
                <w:rFonts w:ascii="Arial Narrow" w:hAnsi="Arial Narrow" w:cs="Arial"/>
                <w:b/>
                <w:lang w:val="es-BO"/>
              </w:rPr>
              <w:t>Calles y Avenidas</w:t>
            </w:r>
            <w:bookmarkEnd w:id="20"/>
          </w:p>
        </w:tc>
        <w:tc>
          <w:tcPr>
            <w:tcW w:w="2133" w:type="dxa"/>
            <w:shd w:val="clear" w:color="auto" w:fill="8DB3E2" w:themeFill="text2" w:themeFillTint="66"/>
          </w:tcPr>
          <w:p w:rsidR="00182703" w:rsidRPr="005C1548" w:rsidRDefault="00182703" w:rsidP="00182703">
            <w:pPr>
              <w:pStyle w:val="CM12"/>
              <w:jc w:val="center"/>
              <w:rPr>
                <w:rFonts w:ascii="Arial Narrow" w:hAnsi="Arial Narrow" w:cs="Arial"/>
                <w:b/>
                <w:lang w:val="es-BO"/>
              </w:rPr>
            </w:pPr>
            <w:bookmarkStart w:id="21" w:name="_Toc314666170"/>
            <w:r w:rsidRPr="005C1548">
              <w:rPr>
                <w:rFonts w:ascii="Arial Narrow" w:hAnsi="Arial Narrow" w:cs="Arial"/>
                <w:b/>
                <w:lang w:val="es-BO"/>
              </w:rPr>
              <w:t>COBERTURA</w:t>
            </w:r>
            <w:bookmarkEnd w:id="21"/>
          </w:p>
          <w:p w:rsidR="00182703" w:rsidRPr="005C1548" w:rsidRDefault="00182703" w:rsidP="00182703">
            <w:pPr>
              <w:pStyle w:val="CM12"/>
              <w:jc w:val="center"/>
              <w:rPr>
                <w:rFonts w:ascii="Arial Narrow" w:hAnsi="Arial Narrow" w:cs="Arial"/>
                <w:b/>
                <w:lang w:val="es-BO"/>
              </w:rPr>
            </w:pPr>
            <w:bookmarkStart w:id="22" w:name="_Toc314666171"/>
            <w:r w:rsidRPr="005C1548">
              <w:rPr>
                <w:rFonts w:ascii="Arial Narrow" w:hAnsi="Arial Narrow" w:cs="Arial"/>
                <w:b/>
                <w:lang w:val="es-BO"/>
              </w:rPr>
              <w:t>Zona</w:t>
            </w:r>
            <w:bookmarkEnd w:id="22"/>
          </w:p>
        </w:tc>
        <w:tc>
          <w:tcPr>
            <w:tcW w:w="1651" w:type="dxa"/>
            <w:gridSpan w:val="2"/>
            <w:shd w:val="clear" w:color="auto" w:fill="8DB3E2" w:themeFill="text2" w:themeFillTint="66"/>
          </w:tcPr>
          <w:p w:rsidR="00182703" w:rsidRPr="005C1548" w:rsidRDefault="00182703" w:rsidP="00182703">
            <w:pPr>
              <w:pStyle w:val="CM12"/>
              <w:jc w:val="center"/>
              <w:rPr>
                <w:rFonts w:ascii="Arial Narrow" w:hAnsi="Arial Narrow" w:cs="Arial"/>
                <w:b/>
                <w:lang w:val="es-BO"/>
              </w:rPr>
            </w:pPr>
            <w:bookmarkStart w:id="23" w:name="_Toc314666172"/>
            <w:r w:rsidRPr="005C1548">
              <w:rPr>
                <w:rFonts w:ascii="Arial Narrow" w:hAnsi="Arial Narrow" w:cs="Arial"/>
                <w:b/>
                <w:lang w:val="es-BO"/>
              </w:rPr>
              <w:t>UBICACIÓN</w:t>
            </w:r>
            <w:bookmarkEnd w:id="23"/>
          </w:p>
          <w:p w:rsidR="00182703" w:rsidRPr="005C1548" w:rsidRDefault="00182703" w:rsidP="00182703">
            <w:pPr>
              <w:pStyle w:val="CM12"/>
              <w:jc w:val="center"/>
              <w:rPr>
                <w:rFonts w:ascii="Arial Narrow" w:hAnsi="Arial Narrow" w:cs="Arial"/>
                <w:b/>
                <w:lang w:val="es-BO"/>
              </w:rPr>
            </w:pPr>
            <w:bookmarkStart w:id="24" w:name="_Toc314666173"/>
            <w:r w:rsidRPr="005C1548">
              <w:rPr>
                <w:rFonts w:ascii="Arial Narrow" w:hAnsi="Arial Narrow" w:cs="Arial"/>
                <w:b/>
                <w:lang w:val="es-BO"/>
              </w:rPr>
              <w:t>Distrito</w:t>
            </w:r>
            <w:bookmarkEnd w:id="24"/>
          </w:p>
        </w:tc>
      </w:tr>
      <w:tr w:rsidR="00182703" w:rsidRPr="005C1548" w:rsidTr="00182703">
        <w:trPr>
          <w:trHeight w:val="1694"/>
          <w:jc w:val="center"/>
        </w:trPr>
        <w:tc>
          <w:tcPr>
            <w:tcW w:w="3548" w:type="dxa"/>
          </w:tcPr>
          <w:p w:rsidR="00833D8C" w:rsidRDefault="00833D8C" w:rsidP="00833D8C">
            <w:pPr>
              <w:pStyle w:val="Prrafodelista"/>
              <w:spacing w:after="0" w:line="240" w:lineRule="auto"/>
              <w:rPr>
                <w:rFonts w:ascii="Arial Narrow" w:eastAsia="Arial Unicode MS" w:hAnsi="Arial Narrow"/>
                <w:sz w:val="24"/>
                <w:szCs w:val="24"/>
              </w:rPr>
            </w:pPr>
          </w:p>
          <w:p w:rsidR="00B321FB" w:rsidRDefault="00FC5A84" w:rsidP="00833D8C">
            <w:pPr>
              <w:pStyle w:val="Prrafodelista"/>
              <w:numPr>
                <w:ilvl w:val="0"/>
                <w:numId w:val="41"/>
              </w:numPr>
              <w:spacing w:after="0" w:line="240" w:lineRule="auto"/>
              <w:rPr>
                <w:rFonts w:ascii="Arial Narrow" w:eastAsia="Arial Unicode MS" w:hAnsi="Arial Narrow"/>
                <w:sz w:val="24"/>
                <w:szCs w:val="24"/>
              </w:rPr>
            </w:pPr>
            <w:r>
              <w:rPr>
                <w:rFonts w:ascii="Arial Narrow" w:eastAsia="Arial Unicode MS" w:hAnsi="Arial Narrow"/>
                <w:sz w:val="24"/>
                <w:szCs w:val="24"/>
              </w:rPr>
              <w:t xml:space="preserve">Calle Los Pinos </w:t>
            </w:r>
          </w:p>
          <w:p w:rsidR="00563B76" w:rsidRDefault="00563B76" w:rsidP="00563B76">
            <w:pPr>
              <w:pStyle w:val="Prrafodelista"/>
              <w:numPr>
                <w:ilvl w:val="0"/>
                <w:numId w:val="41"/>
              </w:numPr>
              <w:spacing w:after="0" w:line="240" w:lineRule="auto"/>
              <w:rPr>
                <w:rFonts w:ascii="Arial Narrow" w:eastAsia="Arial Unicode MS" w:hAnsi="Arial Narrow"/>
                <w:sz w:val="24"/>
                <w:szCs w:val="24"/>
              </w:rPr>
            </w:pPr>
            <w:r>
              <w:rPr>
                <w:rFonts w:ascii="Arial Narrow" w:eastAsia="Arial Unicode MS" w:hAnsi="Arial Narrow"/>
                <w:sz w:val="24"/>
                <w:szCs w:val="24"/>
              </w:rPr>
              <w:t xml:space="preserve">Av. Mario Mercado </w:t>
            </w:r>
          </w:p>
          <w:p w:rsidR="00563B76" w:rsidRDefault="00563B76" w:rsidP="00563B76">
            <w:pPr>
              <w:pStyle w:val="Prrafodelista"/>
              <w:numPr>
                <w:ilvl w:val="0"/>
                <w:numId w:val="41"/>
              </w:numPr>
              <w:spacing w:after="0" w:line="240" w:lineRule="auto"/>
              <w:rPr>
                <w:rFonts w:ascii="Arial Narrow" w:eastAsia="Arial Unicode MS" w:hAnsi="Arial Narrow"/>
                <w:sz w:val="24"/>
                <w:szCs w:val="24"/>
              </w:rPr>
            </w:pPr>
            <w:r>
              <w:rPr>
                <w:rFonts w:ascii="Arial Narrow" w:eastAsia="Arial Unicode MS" w:hAnsi="Arial Narrow"/>
                <w:sz w:val="24"/>
                <w:szCs w:val="24"/>
              </w:rPr>
              <w:t xml:space="preserve">Av. </w:t>
            </w:r>
            <w:r w:rsidR="00A51ABF">
              <w:rPr>
                <w:rFonts w:ascii="Arial Narrow" w:eastAsia="Arial Unicode MS" w:hAnsi="Arial Narrow"/>
                <w:sz w:val="24"/>
                <w:szCs w:val="24"/>
              </w:rPr>
              <w:t>Periférica</w:t>
            </w:r>
          </w:p>
          <w:p w:rsidR="00FC5A84" w:rsidRDefault="00FC5A84" w:rsidP="00833D8C">
            <w:pPr>
              <w:pStyle w:val="Prrafodelista"/>
              <w:numPr>
                <w:ilvl w:val="0"/>
                <w:numId w:val="41"/>
              </w:numPr>
              <w:spacing w:after="0" w:line="240" w:lineRule="auto"/>
              <w:rPr>
                <w:rFonts w:ascii="Arial Narrow" w:eastAsia="Arial Unicode MS" w:hAnsi="Arial Narrow"/>
                <w:sz w:val="24"/>
                <w:szCs w:val="24"/>
              </w:rPr>
            </w:pPr>
            <w:r>
              <w:rPr>
                <w:rFonts w:ascii="Arial Narrow" w:eastAsia="Arial Unicode MS" w:hAnsi="Arial Narrow"/>
                <w:sz w:val="24"/>
                <w:szCs w:val="24"/>
              </w:rPr>
              <w:t xml:space="preserve">Calle </w:t>
            </w:r>
            <w:r w:rsidR="00563B76">
              <w:rPr>
                <w:rFonts w:ascii="Arial Narrow" w:eastAsia="Arial Unicode MS" w:hAnsi="Arial Narrow"/>
                <w:sz w:val="24"/>
                <w:szCs w:val="24"/>
              </w:rPr>
              <w:t>10</w:t>
            </w:r>
          </w:p>
          <w:p w:rsidR="00FC5A84" w:rsidRDefault="00FC5A84" w:rsidP="00833D8C">
            <w:pPr>
              <w:pStyle w:val="Prrafodelista"/>
              <w:numPr>
                <w:ilvl w:val="0"/>
                <w:numId w:val="41"/>
              </w:numPr>
              <w:spacing w:after="0" w:line="240" w:lineRule="auto"/>
              <w:rPr>
                <w:rFonts w:ascii="Arial Narrow" w:eastAsia="Arial Unicode MS" w:hAnsi="Arial Narrow"/>
                <w:sz w:val="24"/>
                <w:szCs w:val="24"/>
              </w:rPr>
            </w:pPr>
            <w:r>
              <w:rPr>
                <w:rFonts w:ascii="Arial Narrow" w:eastAsia="Arial Unicode MS" w:hAnsi="Arial Narrow"/>
                <w:sz w:val="24"/>
                <w:szCs w:val="24"/>
              </w:rPr>
              <w:t xml:space="preserve">Calle </w:t>
            </w:r>
            <w:r w:rsidR="00563B76">
              <w:rPr>
                <w:rFonts w:ascii="Arial Narrow" w:eastAsia="Arial Unicode MS" w:hAnsi="Arial Narrow"/>
                <w:sz w:val="24"/>
                <w:szCs w:val="24"/>
              </w:rPr>
              <w:t>9</w:t>
            </w:r>
            <w:r>
              <w:rPr>
                <w:rFonts w:ascii="Arial Narrow" w:eastAsia="Arial Unicode MS" w:hAnsi="Arial Narrow"/>
                <w:sz w:val="24"/>
                <w:szCs w:val="24"/>
              </w:rPr>
              <w:t xml:space="preserve"> </w:t>
            </w:r>
          </w:p>
          <w:p w:rsidR="00FC5A84" w:rsidRDefault="00FC5A84" w:rsidP="00FC5A84">
            <w:pPr>
              <w:pStyle w:val="Prrafodelista"/>
              <w:numPr>
                <w:ilvl w:val="0"/>
                <w:numId w:val="41"/>
              </w:numPr>
              <w:spacing w:after="0" w:line="240" w:lineRule="auto"/>
              <w:rPr>
                <w:rFonts w:ascii="Arial Narrow" w:eastAsia="Arial Unicode MS" w:hAnsi="Arial Narrow"/>
                <w:sz w:val="24"/>
                <w:szCs w:val="24"/>
              </w:rPr>
            </w:pPr>
            <w:r>
              <w:rPr>
                <w:rFonts w:ascii="Arial Narrow" w:eastAsia="Arial Unicode MS" w:hAnsi="Arial Narrow"/>
                <w:sz w:val="24"/>
                <w:szCs w:val="24"/>
              </w:rPr>
              <w:t xml:space="preserve">Calle </w:t>
            </w:r>
            <w:r w:rsidR="00563B76">
              <w:rPr>
                <w:rFonts w:ascii="Arial Narrow" w:eastAsia="Arial Unicode MS" w:hAnsi="Arial Narrow"/>
                <w:sz w:val="24"/>
                <w:szCs w:val="24"/>
              </w:rPr>
              <w:t>8</w:t>
            </w:r>
          </w:p>
          <w:p w:rsidR="00FC5A84" w:rsidRDefault="00FC5A84" w:rsidP="00FC5A84">
            <w:pPr>
              <w:pStyle w:val="Prrafodelista"/>
              <w:numPr>
                <w:ilvl w:val="0"/>
                <w:numId w:val="41"/>
              </w:numPr>
              <w:spacing w:after="0" w:line="240" w:lineRule="auto"/>
              <w:rPr>
                <w:rFonts w:ascii="Arial Narrow" w:eastAsia="Arial Unicode MS" w:hAnsi="Arial Narrow"/>
                <w:sz w:val="24"/>
                <w:szCs w:val="24"/>
              </w:rPr>
            </w:pPr>
            <w:r>
              <w:rPr>
                <w:rFonts w:ascii="Arial Narrow" w:eastAsia="Arial Unicode MS" w:hAnsi="Arial Narrow"/>
                <w:sz w:val="24"/>
                <w:szCs w:val="24"/>
              </w:rPr>
              <w:t xml:space="preserve">Calle </w:t>
            </w:r>
            <w:r w:rsidR="00563B76">
              <w:rPr>
                <w:rFonts w:ascii="Arial Narrow" w:eastAsia="Arial Unicode MS" w:hAnsi="Arial Narrow"/>
                <w:sz w:val="24"/>
                <w:szCs w:val="24"/>
              </w:rPr>
              <w:t>7</w:t>
            </w:r>
          </w:p>
          <w:p w:rsidR="00563B76" w:rsidRDefault="00563B76" w:rsidP="00563B76">
            <w:pPr>
              <w:pStyle w:val="Prrafodelista"/>
              <w:numPr>
                <w:ilvl w:val="0"/>
                <w:numId w:val="41"/>
              </w:numPr>
              <w:spacing w:after="0" w:line="240" w:lineRule="auto"/>
              <w:rPr>
                <w:rFonts w:ascii="Arial Narrow" w:eastAsia="Arial Unicode MS" w:hAnsi="Arial Narrow"/>
                <w:sz w:val="24"/>
                <w:szCs w:val="24"/>
              </w:rPr>
            </w:pPr>
            <w:r>
              <w:rPr>
                <w:rFonts w:ascii="Arial Narrow" w:eastAsia="Arial Unicode MS" w:hAnsi="Arial Narrow"/>
                <w:sz w:val="24"/>
                <w:szCs w:val="24"/>
              </w:rPr>
              <w:t>Calle 6</w:t>
            </w:r>
          </w:p>
          <w:p w:rsidR="00563B76" w:rsidRDefault="00563B76" w:rsidP="00563B76">
            <w:pPr>
              <w:pStyle w:val="Prrafodelista"/>
              <w:numPr>
                <w:ilvl w:val="0"/>
                <w:numId w:val="41"/>
              </w:numPr>
              <w:spacing w:after="0" w:line="240" w:lineRule="auto"/>
              <w:rPr>
                <w:rFonts w:ascii="Arial Narrow" w:eastAsia="Arial Unicode MS" w:hAnsi="Arial Narrow"/>
                <w:sz w:val="24"/>
                <w:szCs w:val="24"/>
              </w:rPr>
            </w:pPr>
            <w:r>
              <w:rPr>
                <w:rFonts w:ascii="Arial Narrow" w:eastAsia="Arial Unicode MS" w:hAnsi="Arial Narrow"/>
                <w:sz w:val="24"/>
                <w:szCs w:val="24"/>
              </w:rPr>
              <w:t>Calle 5</w:t>
            </w:r>
          </w:p>
          <w:p w:rsidR="00563B76" w:rsidRDefault="00563B76" w:rsidP="00563B76">
            <w:pPr>
              <w:pStyle w:val="Prrafodelista"/>
              <w:numPr>
                <w:ilvl w:val="0"/>
                <w:numId w:val="41"/>
              </w:numPr>
              <w:spacing w:after="0" w:line="240" w:lineRule="auto"/>
              <w:rPr>
                <w:rFonts w:ascii="Arial Narrow" w:eastAsia="Arial Unicode MS" w:hAnsi="Arial Narrow"/>
                <w:sz w:val="24"/>
                <w:szCs w:val="24"/>
              </w:rPr>
            </w:pPr>
            <w:r>
              <w:rPr>
                <w:rFonts w:ascii="Arial Narrow" w:eastAsia="Arial Unicode MS" w:hAnsi="Arial Narrow"/>
                <w:sz w:val="24"/>
                <w:szCs w:val="24"/>
              </w:rPr>
              <w:t>Calle 4</w:t>
            </w:r>
          </w:p>
          <w:p w:rsidR="00563B76" w:rsidRDefault="00563B76" w:rsidP="00563B76">
            <w:pPr>
              <w:pStyle w:val="Prrafodelista"/>
              <w:numPr>
                <w:ilvl w:val="0"/>
                <w:numId w:val="41"/>
              </w:numPr>
              <w:spacing w:after="0" w:line="240" w:lineRule="auto"/>
              <w:rPr>
                <w:rFonts w:ascii="Arial Narrow" w:eastAsia="Arial Unicode MS" w:hAnsi="Arial Narrow"/>
                <w:sz w:val="24"/>
                <w:szCs w:val="24"/>
              </w:rPr>
            </w:pPr>
            <w:r>
              <w:rPr>
                <w:rFonts w:ascii="Arial Narrow" w:eastAsia="Arial Unicode MS" w:hAnsi="Arial Narrow"/>
                <w:sz w:val="24"/>
                <w:szCs w:val="24"/>
              </w:rPr>
              <w:t>Calle 3</w:t>
            </w:r>
          </w:p>
          <w:p w:rsidR="00563B76" w:rsidRDefault="00563B76" w:rsidP="00563B76">
            <w:pPr>
              <w:pStyle w:val="Prrafodelista"/>
              <w:numPr>
                <w:ilvl w:val="0"/>
                <w:numId w:val="41"/>
              </w:numPr>
              <w:spacing w:after="0" w:line="240" w:lineRule="auto"/>
              <w:rPr>
                <w:rFonts w:ascii="Arial Narrow" w:eastAsia="Arial Unicode MS" w:hAnsi="Arial Narrow"/>
                <w:sz w:val="24"/>
                <w:szCs w:val="24"/>
              </w:rPr>
            </w:pPr>
            <w:r>
              <w:rPr>
                <w:rFonts w:ascii="Arial Narrow" w:eastAsia="Arial Unicode MS" w:hAnsi="Arial Narrow"/>
                <w:sz w:val="24"/>
                <w:szCs w:val="24"/>
              </w:rPr>
              <w:t>Calle 2</w:t>
            </w:r>
          </w:p>
          <w:p w:rsidR="00563B76" w:rsidRDefault="00563B76" w:rsidP="00563B76">
            <w:pPr>
              <w:pStyle w:val="Prrafodelista"/>
              <w:numPr>
                <w:ilvl w:val="0"/>
                <w:numId w:val="41"/>
              </w:numPr>
              <w:spacing w:after="0" w:line="240" w:lineRule="auto"/>
              <w:rPr>
                <w:rFonts w:ascii="Arial Narrow" w:eastAsia="Arial Unicode MS" w:hAnsi="Arial Narrow"/>
                <w:sz w:val="24"/>
                <w:szCs w:val="24"/>
              </w:rPr>
            </w:pPr>
            <w:r>
              <w:rPr>
                <w:rFonts w:ascii="Arial Narrow" w:eastAsia="Arial Unicode MS" w:hAnsi="Arial Narrow"/>
                <w:sz w:val="24"/>
                <w:szCs w:val="24"/>
              </w:rPr>
              <w:t>Calle 1</w:t>
            </w:r>
          </w:p>
          <w:p w:rsidR="00563B76" w:rsidRDefault="00563B76" w:rsidP="00563B76">
            <w:pPr>
              <w:pStyle w:val="Prrafodelista"/>
              <w:spacing w:after="0" w:line="240" w:lineRule="auto"/>
              <w:rPr>
                <w:rFonts w:ascii="Arial Narrow" w:eastAsia="Arial Unicode MS" w:hAnsi="Arial Narrow"/>
                <w:sz w:val="24"/>
                <w:szCs w:val="24"/>
              </w:rPr>
            </w:pPr>
          </w:p>
          <w:p w:rsidR="00FC5A84" w:rsidRPr="00FC5A84" w:rsidRDefault="00FC5A84" w:rsidP="00FC5A84">
            <w:pPr>
              <w:pStyle w:val="Prrafodelista"/>
              <w:spacing w:after="0" w:line="240" w:lineRule="auto"/>
              <w:rPr>
                <w:rFonts w:ascii="Arial Narrow" w:eastAsia="Arial Unicode MS" w:hAnsi="Arial Narrow"/>
                <w:sz w:val="24"/>
                <w:szCs w:val="24"/>
              </w:rPr>
            </w:pPr>
          </w:p>
          <w:p w:rsidR="00833D8C" w:rsidRPr="005128F5" w:rsidRDefault="00833D8C" w:rsidP="005128F5">
            <w:pPr>
              <w:spacing w:after="0" w:line="240" w:lineRule="auto"/>
              <w:ind w:left="360"/>
              <w:rPr>
                <w:rFonts w:ascii="Arial Narrow" w:eastAsia="Arial Unicode MS" w:hAnsi="Arial Narrow"/>
                <w:sz w:val="24"/>
                <w:szCs w:val="24"/>
              </w:rPr>
            </w:pPr>
          </w:p>
        </w:tc>
        <w:tc>
          <w:tcPr>
            <w:tcW w:w="2139" w:type="dxa"/>
            <w:gridSpan w:val="2"/>
            <w:vAlign w:val="center"/>
          </w:tcPr>
          <w:p w:rsidR="00FC5A84" w:rsidRPr="005C1548" w:rsidRDefault="00563B76" w:rsidP="00FC5A84">
            <w:pPr>
              <w:spacing w:after="0" w:line="240" w:lineRule="auto"/>
              <w:ind w:left="342"/>
              <w:jc w:val="center"/>
              <w:rPr>
                <w:rFonts w:ascii="Arial Narrow" w:hAnsi="Arial Narrow" w:cs="Arial"/>
              </w:rPr>
            </w:pPr>
            <w:r>
              <w:rPr>
                <w:rFonts w:ascii="Arial Narrow" w:hAnsi="Arial Narrow" w:cs="Arial"/>
              </w:rPr>
              <w:t>CIUDAD GRAFICA</w:t>
            </w:r>
            <w:r w:rsidR="00FC5A84">
              <w:rPr>
                <w:rFonts w:ascii="Arial Narrow" w:eastAsia="Arial Unicode MS" w:hAnsi="Arial Narrow" w:cs="Times New Roman"/>
                <w:b/>
                <w:sz w:val="24"/>
                <w:szCs w:val="24"/>
                <w:lang w:val="es-ES_tradnl"/>
              </w:rPr>
              <w:t xml:space="preserve"> </w:t>
            </w:r>
          </w:p>
          <w:p w:rsidR="00182703" w:rsidRPr="005C1548" w:rsidRDefault="00182703" w:rsidP="00182703">
            <w:pPr>
              <w:pStyle w:val="CM12"/>
              <w:ind w:left="360"/>
              <w:jc w:val="center"/>
              <w:rPr>
                <w:rFonts w:ascii="Arial Narrow" w:hAnsi="Arial Narrow" w:cs="Arial"/>
                <w:lang w:val="es-BO"/>
              </w:rPr>
            </w:pPr>
          </w:p>
        </w:tc>
        <w:tc>
          <w:tcPr>
            <w:tcW w:w="1645" w:type="dxa"/>
            <w:vAlign w:val="center"/>
          </w:tcPr>
          <w:p w:rsidR="00182703" w:rsidRPr="005C1548" w:rsidRDefault="00833D8C" w:rsidP="00FC5A84">
            <w:pPr>
              <w:pStyle w:val="CM12"/>
              <w:ind w:left="360"/>
              <w:jc w:val="center"/>
              <w:rPr>
                <w:rFonts w:ascii="Arial Narrow" w:hAnsi="Arial Narrow" w:cs="Arial"/>
                <w:lang w:val="es-BO"/>
              </w:rPr>
            </w:pPr>
            <w:r>
              <w:rPr>
                <w:rFonts w:ascii="Arial Narrow" w:hAnsi="Arial Narrow" w:cs="Arial"/>
                <w:lang w:val="es-BO"/>
              </w:rPr>
              <w:t>1</w:t>
            </w:r>
            <w:r w:rsidR="00FC5A84">
              <w:rPr>
                <w:rFonts w:ascii="Arial Narrow" w:hAnsi="Arial Narrow" w:cs="Arial"/>
                <w:lang w:val="es-BO"/>
              </w:rPr>
              <w:t>6</w:t>
            </w:r>
          </w:p>
        </w:tc>
      </w:tr>
    </w:tbl>
    <w:p w:rsidR="00182703" w:rsidRPr="005C1548" w:rsidRDefault="00182703" w:rsidP="00182703">
      <w:pPr>
        <w:pStyle w:val="CM12"/>
        <w:ind w:left="360"/>
        <w:jc w:val="both"/>
        <w:rPr>
          <w:rFonts w:ascii="Arial Narrow" w:hAnsi="Arial Narrow" w:cs="Arial"/>
          <w:lang w:val="es-BO"/>
        </w:rPr>
      </w:pPr>
    </w:p>
    <w:p w:rsidR="00182703" w:rsidRPr="005C1548" w:rsidRDefault="00182703" w:rsidP="00182703">
      <w:pPr>
        <w:pStyle w:val="CM12"/>
        <w:ind w:left="360"/>
        <w:jc w:val="both"/>
        <w:rPr>
          <w:rFonts w:ascii="Arial Narrow" w:hAnsi="Arial Narrow" w:cs="Arial"/>
          <w:lang w:val="es-BO"/>
        </w:rPr>
      </w:pPr>
      <w:bookmarkStart w:id="25" w:name="_Toc314666187"/>
      <w:r w:rsidRPr="005C1548">
        <w:rPr>
          <w:rFonts w:ascii="Arial Narrow" w:hAnsi="Arial Narrow" w:cs="Arial"/>
          <w:lang w:val="es-BO"/>
        </w:rPr>
        <w:t>En el siguiente cuadro se presenta los materiales por los cuales atraviesa la red secundaria.</w:t>
      </w:r>
      <w:bookmarkEnd w:id="25"/>
    </w:p>
    <w:p w:rsidR="00182703" w:rsidRPr="005C1548" w:rsidRDefault="00182703" w:rsidP="00182703">
      <w:pPr>
        <w:pStyle w:val="CM12"/>
        <w:ind w:left="360"/>
        <w:jc w:val="both"/>
        <w:rPr>
          <w:rFonts w:ascii="Arial Narrow" w:hAnsi="Arial Narrow" w:cs="Arial"/>
          <w:lang w:val="es-BO"/>
        </w:rPr>
      </w:pPr>
    </w:p>
    <w:p w:rsidR="00182703" w:rsidRPr="005C1548" w:rsidRDefault="00182703" w:rsidP="00182703">
      <w:pPr>
        <w:pStyle w:val="CM12"/>
        <w:ind w:left="360"/>
        <w:jc w:val="center"/>
        <w:rPr>
          <w:rFonts w:ascii="Arial Narrow" w:hAnsi="Arial Narrow" w:cs="Arial"/>
          <w:b/>
          <w:lang w:val="es-BO"/>
        </w:rPr>
      </w:pPr>
      <w:bookmarkStart w:id="26" w:name="_Toc314666188"/>
      <w:r w:rsidRPr="005C1548">
        <w:rPr>
          <w:rFonts w:ascii="Arial Narrow" w:hAnsi="Arial Narrow" w:cs="Arial"/>
          <w:b/>
          <w:lang w:val="es-BO"/>
        </w:rPr>
        <w:t>Resumen de los Tramos</w:t>
      </w:r>
      <w:bookmarkEnd w:id="26"/>
    </w:p>
    <w:p w:rsidR="00182703" w:rsidRPr="005C1548" w:rsidRDefault="00182703" w:rsidP="00182703">
      <w:pPr>
        <w:pStyle w:val="CM12"/>
        <w:ind w:left="360"/>
        <w:jc w:val="both"/>
        <w:rPr>
          <w:rFonts w:ascii="Arial Narrow" w:hAnsi="Arial Narrow" w:cs="Arial"/>
          <w:lang w:val="es-BO"/>
        </w:rPr>
      </w:pPr>
    </w:p>
    <w:tbl>
      <w:tblPr>
        <w:tblW w:w="9346" w:type="dxa"/>
        <w:jc w:val="center"/>
        <w:tblLayout w:type="fixed"/>
        <w:tblLook w:val="04A0"/>
      </w:tblPr>
      <w:tblGrid>
        <w:gridCol w:w="817"/>
        <w:gridCol w:w="1135"/>
        <w:gridCol w:w="850"/>
        <w:gridCol w:w="874"/>
        <w:gridCol w:w="709"/>
        <w:gridCol w:w="992"/>
        <w:gridCol w:w="1559"/>
        <w:gridCol w:w="2410"/>
      </w:tblGrid>
      <w:tr w:rsidR="00D86DBD" w:rsidRPr="005C1548" w:rsidTr="009644C6">
        <w:trPr>
          <w:trHeight w:val="315"/>
          <w:jc w:val="center"/>
        </w:trPr>
        <w:tc>
          <w:tcPr>
            <w:tcW w:w="6936" w:type="dxa"/>
            <w:gridSpan w:val="7"/>
            <w:tcBorders>
              <w:top w:val="single" w:sz="8" w:space="0" w:color="auto"/>
              <w:left w:val="single" w:sz="8" w:space="0" w:color="auto"/>
              <w:bottom w:val="nil"/>
              <w:right w:val="single" w:sz="8" w:space="0" w:color="auto"/>
            </w:tcBorders>
            <w:shd w:val="clear" w:color="000000" w:fill="8DB4E3"/>
            <w:noWrap/>
            <w:vAlign w:val="bottom"/>
            <w:hideMark/>
          </w:tcPr>
          <w:p w:rsidR="00D86DBD" w:rsidRPr="00D86DBD" w:rsidRDefault="00D86DBD" w:rsidP="00182703">
            <w:pPr>
              <w:spacing w:after="0" w:line="240" w:lineRule="auto"/>
              <w:jc w:val="center"/>
              <w:rPr>
                <w:rFonts w:eastAsia="Times New Roman" w:cs="Calibri"/>
                <w:b/>
                <w:bCs/>
                <w:color w:val="000000"/>
                <w:sz w:val="28"/>
                <w:szCs w:val="28"/>
              </w:rPr>
            </w:pPr>
            <w:bookmarkStart w:id="27" w:name="_Toc314666189"/>
            <w:r w:rsidRPr="00D86DBD">
              <w:rPr>
                <w:rFonts w:eastAsia="Times New Roman" w:cs="Calibri"/>
                <w:b/>
                <w:bCs/>
                <w:color w:val="000000"/>
                <w:sz w:val="28"/>
                <w:szCs w:val="28"/>
              </w:rPr>
              <w:t>MATERIALES</w:t>
            </w:r>
            <w:bookmarkEnd w:id="27"/>
          </w:p>
        </w:tc>
        <w:tc>
          <w:tcPr>
            <w:tcW w:w="2410" w:type="dxa"/>
            <w:vMerge w:val="restart"/>
            <w:tcBorders>
              <w:top w:val="single" w:sz="8" w:space="0" w:color="auto"/>
              <w:left w:val="single" w:sz="8" w:space="0" w:color="auto"/>
              <w:bottom w:val="single" w:sz="8" w:space="0" w:color="000000"/>
              <w:right w:val="single" w:sz="8" w:space="0" w:color="auto"/>
            </w:tcBorders>
            <w:shd w:val="clear" w:color="000000" w:fill="8DB4E3"/>
            <w:vAlign w:val="center"/>
            <w:hideMark/>
          </w:tcPr>
          <w:p w:rsidR="00D86DBD" w:rsidRPr="00D86DBD" w:rsidRDefault="00D86DBD" w:rsidP="00182703">
            <w:pPr>
              <w:spacing w:after="0" w:line="240" w:lineRule="auto"/>
              <w:jc w:val="center"/>
              <w:rPr>
                <w:rFonts w:ascii="Arial Narrow" w:eastAsia="Times New Roman" w:hAnsi="Arial Narrow" w:cs="Calibri"/>
                <w:b/>
                <w:bCs/>
                <w:color w:val="000000"/>
                <w:sz w:val="20"/>
                <w:szCs w:val="20"/>
              </w:rPr>
            </w:pPr>
            <w:bookmarkStart w:id="28" w:name="_Toc314666190"/>
            <w:r w:rsidRPr="00D86DBD">
              <w:rPr>
                <w:rFonts w:ascii="Arial Narrow" w:eastAsia="Times New Roman" w:hAnsi="Arial Narrow" w:cs="Calibri"/>
                <w:b/>
                <w:bCs/>
                <w:color w:val="000000"/>
                <w:sz w:val="20"/>
                <w:szCs w:val="20"/>
              </w:rPr>
              <w:t>TOTAL LONGITUD  (m)</w:t>
            </w:r>
            <w:bookmarkEnd w:id="28"/>
          </w:p>
        </w:tc>
      </w:tr>
      <w:tr w:rsidR="009644C6" w:rsidRPr="005C1548" w:rsidTr="009644C6">
        <w:trPr>
          <w:trHeight w:val="555"/>
          <w:jc w:val="center"/>
        </w:trPr>
        <w:tc>
          <w:tcPr>
            <w:tcW w:w="817" w:type="dxa"/>
            <w:tcBorders>
              <w:top w:val="single" w:sz="8" w:space="0" w:color="auto"/>
              <w:left w:val="single" w:sz="8" w:space="0" w:color="auto"/>
              <w:bottom w:val="nil"/>
              <w:right w:val="single" w:sz="4" w:space="0" w:color="auto"/>
            </w:tcBorders>
            <w:shd w:val="clear" w:color="auto" w:fill="8DB3E2" w:themeFill="text2" w:themeFillTint="66"/>
            <w:noWrap/>
            <w:vAlign w:val="bottom"/>
            <w:hideMark/>
          </w:tcPr>
          <w:p w:rsidR="009644C6" w:rsidRPr="00D86DBD" w:rsidRDefault="009644C6" w:rsidP="00B321FB">
            <w:pPr>
              <w:spacing w:after="0" w:line="240" w:lineRule="auto"/>
              <w:jc w:val="center"/>
              <w:rPr>
                <w:rFonts w:ascii="Arial Narrow" w:eastAsia="Times New Roman" w:hAnsi="Arial Narrow" w:cs="Calibri"/>
                <w:b/>
                <w:bCs/>
                <w:sz w:val="14"/>
                <w:szCs w:val="14"/>
              </w:rPr>
            </w:pPr>
            <w:bookmarkStart w:id="29" w:name="_Toc314666191"/>
            <w:r w:rsidRPr="00D86DBD">
              <w:rPr>
                <w:rFonts w:ascii="Arial Narrow" w:eastAsia="Times New Roman" w:hAnsi="Arial Narrow" w:cs="Calibri"/>
                <w:b/>
                <w:bCs/>
                <w:sz w:val="14"/>
                <w:szCs w:val="14"/>
              </w:rPr>
              <w:t>CEMENTO</w:t>
            </w:r>
            <w:bookmarkEnd w:id="29"/>
          </w:p>
        </w:tc>
        <w:tc>
          <w:tcPr>
            <w:tcW w:w="1135" w:type="dxa"/>
            <w:tcBorders>
              <w:top w:val="single" w:sz="8" w:space="0" w:color="auto"/>
              <w:left w:val="single" w:sz="8" w:space="0" w:color="auto"/>
              <w:bottom w:val="single" w:sz="8" w:space="0" w:color="auto"/>
              <w:right w:val="single" w:sz="8" w:space="0" w:color="auto"/>
            </w:tcBorders>
            <w:shd w:val="clear" w:color="auto" w:fill="8DB3E2" w:themeFill="text2" w:themeFillTint="66"/>
            <w:noWrap/>
            <w:vAlign w:val="bottom"/>
            <w:hideMark/>
          </w:tcPr>
          <w:p w:rsidR="009644C6" w:rsidRPr="00C8339F" w:rsidRDefault="009644C6" w:rsidP="00B321FB">
            <w:pPr>
              <w:spacing w:after="0" w:line="240" w:lineRule="auto"/>
              <w:jc w:val="center"/>
              <w:rPr>
                <w:rFonts w:eastAsia="Times New Roman" w:cs="Calibri"/>
                <w:b/>
                <w:bCs/>
                <w:sz w:val="14"/>
                <w:szCs w:val="14"/>
              </w:rPr>
            </w:pPr>
            <w:bookmarkStart w:id="30" w:name="_Toc314666192"/>
            <w:r w:rsidRPr="00C8339F">
              <w:rPr>
                <w:rFonts w:eastAsia="Times New Roman" w:cs="Calibri"/>
                <w:b/>
                <w:bCs/>
                <w:sz w:val="14"/>
                <w:szCs w:val="14"/>
              </w:rPr>
              <w:t>EMPEDRADO</w:t>
            </w:r>
            <w:bookmarkEnd w:id="30"/>
          </w:p>
        </w:tc>
        <w:tc>
          <w:tcPr>
            <w:tcW w:w="850" w:type="dxa"/>
            <w:tcBorders>
              <w:top w:val="single" w:sz="8" w:space="0" w:color="auto"/>
              <w:left w:val="nil"/>
              <w:bottom w:val="single" w:sz="8" w:space="0" w:color="auto"/>
              <w:right w:val="single" w:sz="8" w:space="0" w:color="auto"/>
            </w:tcBorders>
            <w:shd w:val="clear" w:color="auto" w:fill="8DB3E2" w:themeFill="text2" w:themeFillTint="66"/>
            <w:noWrap/>
            <w:vAlign w:val="bottom"/>
            <w:hideMark/>
          </w:tcPr>
          <w:p w:rsidR="009644C6" w:rsidRPr="00C8339F" w:rsidRDefault="009644C6" w:rsidP="00B321FB">
            <w:pPr>
              <w:spacing w:after="0" w:line="240" w:lineRule="auto"/>
              <w:jc w:val="center"/>
              <w:rPr>
                <w:rFonts w:eastAsia="Times New Roman" w:cs="Calibri"/>
                <w:b/>
                <w:bCs/>
                <w:sz w:val="14"/>
                <w:szCs w:val="14"/>
              </w:rPr>
            </w:pPr>
            <w:bookmarkStart w:id="31" w:name="_Toc314666193"/>
            <w:r w:rsidRPr="00C8339F">
              <w:rPr>
                <w:rFonts w:eastAsia="Times New Roman" w:cs="Calibri"/>
                <w:b/>
                <w:bCs/>
                <w:sz w:val="14"/>
                <w:szCs w:val="14"/>
              </w:rPr>
              <w:t>TIERRA</w:t>
            </w:r>
            <w:bookmarkEnd w:id="31"/>
          </w:p>
        </w:tc>
        <w:tc>
          <w:tcPr>
            <w:tcW w:w="874" w:type="dxa"/>
            <w:tcBorders>
              <w:top w:val="single" w:sz="8" w:space="0" w:color="auto"/>
              <w:left w:val="nil"/>
              <w:bottom w:val="nil"/>
              <w:right w:val="single" w:sz="8" w:space="0" w:color="auto"/>
            </w:tcBorders>
            <w:shd w:val="clear" w:color="auto" w:fill="8DB3E2" w:themeFill="text2" w:themeFillTint="66"/>
            <w:noWrap/>
            <w:vAlign w:val="bottom"/>
          </w:tcPr>
          <w:p w:rsidR="009644C6" w:rsidRDefault="009644C6" w:rsidP="00B321FB">
            <w:pPr>
              <w:spacing w:after="0" w:line="240" w:lineRule="auto"/>
              <w:rPr>
                <w:rFonts w:eastAsia="Times New Roman" w:cs="Calibri"/>
                <w:b/>
                <w:bCs/>
                <w:sz w:val="14"/>
                <w:szCs w:val="14"/>
              </w:rPr>
            </w:pPr>
          </w:p>
          <w:p w:rsidR="009644C6" w:rsidRPr="00D86DBD" w:rsidRDefault="009644C6" w:rsidP="00B321FB">
            <w:pPr>
              <w:spacing w:after="0" w:line="240" w:lineRule="auto"/>
              <w:rPr>
                <w:rFonts w:eastAsia="Times New Roman" w:cs="Calibri"/>
                <w:b/>
                <w:bCs/>
                <w:sz w:val="14"/>
                <w:szCs w:val="14"/>
              </w:rPr>
            </w:pPr>
            <w:r w:rsidRPr="00D86DBD">
              <w:rPr>
                <w:rFonts w:eastAsia="Times New Roman" w:cs="Calibri"/>
                <w:b/>
                <w:bCs/>
                <w:sz w:val="14"/>
                <w:szCs w:val="14"/>
              </w:rPr>
              <w:t>ASFALTO</w:t>
            </w:r>
          </w:p>
        </w:tc>
        <w:tc>
          <w:tcPr>
            <w:tcW w:w="709" w:type="dxa"/>
            <w:tcBorders>
              <w:top w:val="single" w:sz="8" w:space="0" w:color="auto"/>
              <w:left w:val="single" w:sz="8" w:space="0" w:color="auto"/>
              <w:bottom w:val="single" w:sz="8" w:space="0" w:color="000000"/>
              <w:right w:val="single" w:sz="8" w:space="0" w:color="auto"/>
            </w:tcBorders>
            <w:shd w:val="clear" w:color="auto" w:fill="8DB3E2" w:themeFill="text2" w:themeFillTint="66"/>
          </w:tcPr>
          <w:p w:rsidR="009644C6" w:rsidRDefault="009644C6" w:rsidP="00B321FB">
            <w:pPr>
              <w:spacing w:after="0" w:line="240" w:lineRule="auto"/>
              <w:rPr>
                <w:rFonts w:eastAsia="Times New Roman" w:cs="Calibri"/>
                <w:b/>
                <w:bCs/>
                <w:sz w:val="14"/>
                <w:szCs w:val="14"/>
              </w:rPr>
            </w:pPr>
          </w:p>
          <w:p w:rsidR="009644C6" w:rsidRDefault="009644C6" w:rsidP="00B321FB">
            <w:pPr>
              <w:spacing w:after="0" w:line="240" w:lineRule="auto"/>
              <w:rPr>
                <w:rFonts w:eastAsia="Times New Roman" w:cs="Calibri"/>
                <w:b/>
                <w:bCs/>
                <w:sz w:val="14"/>
                <w:szCs w:val="14"/>
              </w:rPr>
            </w:pPr>
          </w:p>
          <w:p w:rsidR="009644C6" w:rsidRPr="00D86DBD" w:rsidRDefault="009644C6" w:rsidP="00B321FB">
            <w:pPr>
              <w:spacing w:after="0" w:line="240" w:lineRule="auto"/>
              <w:rPr>
                <w:rFonts w:eastAsia="Times New Roman" w:cs="Calibri"/>
                <w:b/>
                <w:bCs/>
                <w:sz w:val="14"/>
                <w:szCs w:val="14"/>
              </w:rPr>
            </w:pPr>
            <w:r w:rsidRPr="00D86DBD">
              <w:rPr>
                <w:rFonts w:eastAsia="Times New Roman" w:cs="Calibri"/>
                <w:b/>
                <w:bCs/>
                <w:sz w:val="14"/>
                <w:szCs w:val="14"/>
              </w:rPr>
              <w:t>CUNETA</w:t>
            </w:r>
          </w:p>
        </w:tc>
        <w:tc>
          <w:tcPr>
            <w:tcW w:w="992" w:type="dxa"/>
            <w:tcBorders>
              <w:top w:val="single" w:sz="8" w:space="0" w:color="auto"/>
              <w:left w:val="single" w:sz="8" w:space="0" w:color="auto"/>
              <w:bottom w:val="single" w:sz="8" w:space="0" w:color="000000"/>
              <w:right w:val="single" w:sz="8" w:space="0" w:color="auto"/>
            </w:tcBorders>
            <w:shd w:val="clear" w:color="auto" w:fill="8DB3E2" w:themeFill="text2" w:themeFillTint="66"/>
          </w:tcPr>
          <w:p w:rsidR="009644C6" w:rsidRDefault="009644C6" w:rsidP="00B321FB">
            <w:pPr>
              <w:spacing w:after="0" w:line="240" w:lineRule="auto"/>
              <w:rPr>
                <w:rFonts w:eastAsia="Times New Roman" w:cs="Calibri"/>
                <w:b/>
                <w:bCs/>
                <w:sz w:val="14"/>
                <w:szCs w:val="14"/>
              </w:rPr>
            </w:pPr>
          </w:p>
          <w:p w:rsidR="009644C6" w:rsidRPr="00D86DBD" w:rsidRDefault="009644C6" w:rsidP="00B321FB">
            <w:pPr>
              <w:spacing w:after="0" w:line="240" w:lineRule="auto"/>
              <w:rPr>
                <w:rFonts w:eastAsia="Times New Roman" w:cs="Calibri"/>
                <w:b/>
                <w:bCs/>
                <w:sz w:val="14"/>
                <w:szCs w:val="14"/>
              </w:rPr>
            </w:pPr>
            <w:r w:rsidRPr="00D86DBD">
              <w:rPr>
                <w:rFonts w:eastAsia="Times New Roman" w:cs="Calibri"/>
                <w:b/>
                <w:bCs/>
                <w:sz w:val="14"/>
                <w:szCs w:val="14"/>
              </w:rPr>
              <w:t>CORTEZAS ESPECIALES</w:t>
            </w:r>
          </w:p>
        </w:tc>
        <w:tc>
          <w:tcPr>
            <w:tcW w:w="1559" w:type="dxa"/>
            <w:tcBorders>
              <w:top w:val="single" w:sz="8" w:space="0" w:color="auto"/>
              <w:left w:val="single" w:sz="8" w:space="0" w:color="auto"/>
              <w:bottom w:val="single" w:sz="8" w:space="0" w:color="000000"/>
              <w:right w:val="single" w:sz="8" w:space="0" w:color="auto"/>
            </w:tcBorders>
            <w:shd w:val="clear" w:color="auto" w:fill="8DB3E2" w:themeFill="text2" w:themeFillTint="66"/>
          </w:tcPr>
          <w:p w:rsidR="009644C6" w:rsidRDefault="009644C6" w:rsidP="00B321FB">
            <w:pPr>
              <w:spacing w:after="0" w:line="240" w:lineRule="auto"/>
              <w:rPr>
                <w:rFonts w:eastAsia="Times New Roman" w:cs="Calibri"/>
                <w:b/>
                <w:bCs/>
                <w:sz w:val="14"/>
                <w:szCs w:val="14"/>
              </w:rPr>
            </w:pPr>
          </w:p>
          <w:p w:rsidR="009644C6" w:rsidRDefault="009644C6" w:rsidP="00B321FB">
            <w:pPr>
              <w:spacing w:after="0" w:line="240" w:lineRule="auto"/>
              <w:rPr>
                <w:rFonts w:eastAsia="Times New Roman" w:cs="Calibri"/>
                <w:b/>
                <w:bCs/>
                <w:sz w:val="14"/>
                <w:szCs w:val="14"/>
              </w:rPr>
            </w:pPr>
          </w:p>
          <w:p w:rsidR="009644C6" w:rsidRPr="00D86DBD" w:rsidRDefault="009644C6" w:rsidP="00B321FB">
            <w:pPr>
              <w:spacing w:after="0" w:line="240" w:lineRule="auto"/>
              <w:rPr>
                <w:rFonts w:eastAsia="Times New Roman" w:cs="Calibri"/>
                <w:b/>
                <w:bCs/>
                <w:sz w:val="14"/>
                <w:szCs w:val="14"/>
              </w:rPr>
            </w:pPr>
            <w:r w:rsidRPr="00D86DBD">
              <w:rPr>
                <w:rFonts w:eastAsia="Times New Roman" w:cs="Calibri"/>
                <w:b/>
                <w:bCs/>
                <w:sz w:val="14"/>
                <w:szCs w:val="14"/>
              </w:rPr>
              <w:t>HORMIGON CICLOPEO</w:t>
            </w:r>
          </w:p>
        </w:tc>
        <w:tc>
          <w:tcPr>
            <w:tcW w:w="2410" w:type="dxa"/>
            <w:vMerge/>
            <w:tcBorders>
              <w:top w:val="single" w:sz="8" w:space="0" w:color="auto"/>
              <w:left w:val="single" w:sz="8" w:space="0" w:color="auto"/>
              <w:bottom w:val="single" w:sz="8" w:space="0" w:color="000000"/>
              <w:right w:val="single" w:sz="8" w:space="0" w:color="auto"/>
            </w:tcBorders>
            <w:vAlign w:val="center"/>
            <w:hideMark/>
          </w:tcPr>
          <w:p w:rsidR="009644C6" w:rsidRPr="005C1548" w:rsidRDefault="009644C6" w:rsidP="00B321FB">
            <w:pPr>
              <w:spacing w:after="0" w:line="240" w:lineRule="auto"/>
              <w:rPr>
                <w:rFonts w:ascii="Arial Narrow" w:eastAsia="Times New Roman" w:hAnsi="Arial Narrow" w:cs="Calibri"/>
                <w:b/>
                <w:bCs/>
                <w:color w:val="000000"/>
                <w:sz w:val="24"/>
                <w:szCs w:val="24"/>
              </w:rPr>
            </w:pPr>
          </w:p>
        </w:tc>
      </w:tr>
      <w:tr w:rsidR="009644C6" w:rsidRPr="005C1548" w:rsidTr="009644C6">
        <w:trPr>
          <w:trHeight w:val="330"/>
          <w:jc w:val="center"/>
        </w:trPr>
        <w:tc>
          <w:tcPr>
            <w:tcW w:w="817" w:type="dxa"/>
            <w:tcBorders>
              <w:top w:val="single" w:sz="8" w:space="0" w:color="auto"/>
              <w:left w:val="single" w:sz="8" w:space="0" w:color="auto"/>
              <w:bottom w:val="single" w:sz="8" w:space="0" w:color="auto"/>
              <w:right w:val="single" w:sz="4" w:space="0" w:color="auto"/>
            </w:tcBorders>
            <w:shd w:val="clear" w:color="auto" w:fill="auto"/>
            <w:noWrap/>
            <w:vAlign w:val="bottom"/>
            <w:hideMark/>
          </w:tcPr>
          <w:p w:rsidR="009644C6" w:rsidRPr="00D86DBD" w:rsidRDefault="009644C6" w:rsidP="00B321FB">
            <w:pPr>
              <w:spacing w:after="0" w:line="240" w:lineRule="auto"/>
              <w:jc w:val="center"/>
              <w:rPr>
                <w:rFonts w:ascii="Arial Narrow" w:eastAsia="Times New Roman" w:hAnsi="Arial Narrow" w:cs="Calibri"/>
                <w:sz w:val="20"/>
                <w:szCs w:val="20"/>
              </w:rPr>
            </w:pPr>
            <w:r>
              <w:rPr>
                <w:rFonts w:ascii="Arial Narrow" w:eastAsia="Times New Roman" w:hAnsi="Arial Narrow" w:cs="Calibri"/>
                <w:sz w:val="20"/>
                <w:szCs w:val="20"/>
              </w:rPr>
              <w:t>3946</w:t>
            </w:r>
          </w:p>
        </w:tc>
        <w:tc>
          <w:tcPr>
            <w:tcW w:w="1135" w:type="dxa"/>
            <w:tcBorders>
              <w:top w:val="single" w:sz="8" w:space="0" w:color="auto"/>
              <w:left w:val="single" w:sz="8" w:space="0" w:color="auto"/>
              <w:bottom w:val="single" w:sz="8" w:space="0" w:color="auto"/>
              <w:right w:val="single" w:sz="4" w:space="0" w:color="auto"/>
            </w:tcBorders>
            <w:shd w:val="clear" w:color="auto" w:fill="auto"/>
            <w:noWrap/>
            <w:vAlign w:val="bottom"/>
            <w:hideMark/>
          </w:tcPr>
          <w:p w:rsidR="009644C6" w:rsidRPr="00D86DBD" w:rsidRDefault="009644C6" w:rsidP="00B321FB">
            <w:pPr>
              <w:spacing w:after="0" w:line="240" w:lineRule="auto"/>
              <w:jc w:val="center"/>
              <w:rPr>
                <w:rFonts w:ascii="Arial Narrow" w:eastAsia="Times New Roman" w:hAnsi="Arial Narrow" w:cs="Calibri"/>
                <w:sz w:val="20"/>
                <w:szCs w:val="20"/>
              </w:rPr>
            </w:pPr>
            <w:r>
              <w:rPr>
                <w:rFonts w:ascii="Arial Narrow" w:eastAsia="Times New Roman" w:hAnsi="Arial Narrow" w:cs="Calibri"/>
                <w:sz w:val="20"/>
                <w:szCs w:val="20"/>
              </w:rPr>
              <w:t>447</w:t>
            </w:r>
          </w:p>
        </w:tc>
        <w:tc>
          <w:tcPr>
            <w:tcW w:w="850" w:type="dxa"/>
            <w:tcBorders>
              <w:top w:val="single" w:sz="8" w:space="0" w:color="auto"/>
              <w:left w:val="single" w:sz="8" w:space="0" w:color="auto"/>
              <w:bottom w:val="single" w:sz="8" w:space="0" w:color="auto"/>
              <w:right w:val="single" w:sz="4" w:space="0" w:color="auto"/>
            </w:tcBorders>
            <w:shd w:val="clear" w:color="auto" w:fill="auto"/>
            <w:noWrap/>
            <w:vAlign w:val="bottom"/>
            <w:hideMark/>
          </w:tcPr>
          <w:p w:rsidR="009644C6" w:rsidRPr="00D86DBD" w:rsidRDefault="009644C6" w:rsidP="00B321FB">
            <w:pPr>
              <w:spacing w:after="0" w:line="240" w:lineRule="auto"/>
              <w:jc w:val="center"/>
              <w:rPr>
                <w:rFonts w:ascii="Arial Narrow" w:eastAsia="Times New Roman" w:hAnsi="Arial Narrow" w:cs="Calibri"/>
                <w:sz w:val="20"/>
                <w:szCs w:val="20"/>
              </w:rPr>
            </w:pPr>
            <w:r>
              <w:rPr>
                <w:rFonts w:ascii="Arial Narrow" w:eastAsia="Times New Roman" w:hAnsi="Arial Narrow" w:cs="Calibri"/>
                <w:sz w:val="20"/>
                <w:szCs w:val="20"/>
              </w:rPr>
              <w:t>2934</w:t>
            </w:r>
          </w:p>
        </w:tc>
        <w:tc>
          <w:tcPr>
            <w:tcW w:w="874" w:type="dxa"/>
            <w:tcBorders>
              <w:top w:val="single" w:sz="8" w:space="0" w:color="auto"/>
              <w:left w:val="single" w:sz="8" w:space="0" w:color="auto"/>
              <w:bottom w:val="single" w:sz="8" w:space="0" w:color="auto"/>
              <w:right w:val="single" w:sz="4" w:space="0" w:color="auto"/>
            </w:tcBorders>
            <w:shd w:val="clear" w:color="auto" w:fill="auto"/>
            <w:noWrap/>
            <w:vAlign w:val="bottom"/>
            <w:hideMark/>
          </w:tcPr>
          <w:p w:rsidR="009644C6" w:rsidRPr="00D86DBD" w:rsidRDefault="009644C6" w:rsidP="00B321FB">
            <w:pPr>
              <w:spacing w:after="0" w:line="240" w:lineRule="auto"/>
              <w:jc w:val="center"/>
              <w:rPr>
                <w:rFonts w:ascii="Arial Narrow" w:hAnsi="Arial Narrow" w:cs="Arial"/>
                <w:sz w:val="20"/>
                <w:szCs w:val="20"/>
              </w:rPr>
            </w:pPr>
            <w:r>
              <w:rPr>
                <w:rFonts w:ascii="Arial Narrow" w:hAnsi="Arial Narrow" w:cs="Arial"/>
                <w:sz w:val="20"/>
                <w:szCs w:val="20"/>
              </w:rPr>
              <w:t>163</w:t>
            </w:r>
          </w:p>
        </w:tc>
        <w:tc>
          <w:tcPr>
            <w:tcW w:w="709" w:type="dxa"/>
            <w:tcBorders>
              <w:top w:val="nil"/>
              <w:left w:val="single" w:sz="4" w:space="0" w:color="auto"/>
              <w:bottom w:val="single" w:sz="8" w:space="0" w:color="auto"/>
              <w:right w:val="single" w:sz="4" w:space="0" w:color="auto"/>
            </w:tcBorders>
          </w:tcPr>
          <w:p w:rsidR="009644C6" w:rsidRDefault="009644C6" w:rsidP="00B321FB">
            <w:pPr>
              <w:spacing w:after="0" w:line="240" w:lineRule="auto"/>
              <w:jc w:val="center"/>
              <w:rPr>
                <w:rFonts w:ascii="Arial Narrow" w:hAnsi="Arial Narrow" w:cs="Arial"/>
                <w:sz w:val="20"/>
                <w:szCs w:val="20"/>
              </w:rPr>
            </w:pPr>
          </w:p>
          <w:p w:rsidR="009644C6" w:rsidRPr="00D86DBD" w:rsidRDefault="009644C6" w:rsidP="00B321FB">
            <w:pPr>
              <w:spacing w:after="0" w:line="240" w:lineRule="auto"/>
              <w:jc w:val="center"/>
              <w:rPr>
                <w:rFonts w:ascii="Arial Narrow" w:hAnsi="Arial Narrow" w:cs="Arial"/>
                <w:sz w:val="20"/>
                <w:szCs w:val="20"/>
              </w:rPr>
            </w:pPr>
            <w:r>
              <w:rPr>
                <w:rFonts w:ascii="Arial Narrow" w:hAnsi="Arial Narrow" w:cs="Arial"/>
                <w:sz w:val="20"/>
                <w:szCs w:val="20"/>
              </w:rPr>
              <w:t>484</w:t>
            </w:r>
          </w:p>
        </w:tc>
        <w:tc>
          <w:tcPr>
            <w:tcW w:w="992" w:type="dxa"/>
            <w:tcBorders>
              <w:top w:val="nil"/>
              <w:left w:val="single" w:sz="4" w:space="0" w:color="auto"/>
              <w:bottom w:val="single" w:sz="8" w:space="0" w:color="auto"/>
              <w:right w:val="single" w:sz="4" w:space="0" w:color="auto"/>
            </w:tcBorders>
          </w:tcPr>
          <w:p w:rsidR="009644C6" w:rsidRDefault="009644C6" w:rsidP="00B321FB">
            <w:pPr>
              <w:spacing w:after="0" w:line="240" w:lineRule="auto"/>
              <w:jc w:val="center"/>
              <w:rPr>
                <w:rFonts w:ascii="Arial Narrow" w:hAnsi="Arial Narrow" w:cs="Arial"/>
                <w:sz w:val="20"/>
                <w:szCs w:val="20"/>
              </w:rPr>
            </w:pPr>
          </w:p>
          <w:p w:rsidR="009644C6" w:rsidRPr="00D86DBD" w:rsidRDefault="009644C6" w:rsidP="00B321FB">
            <w:pPr>
              <w:spacing w:after="0" w:line="240" w:lineRule="auto"/>
              <w:jc w:val="center"/>
              <w:rPr>
                <w:rFonts w:ascii="Arial Narrow" w:hAnsi="Arial Narrow" w:cs="Arial"/>
                <w:sz w:val="20"/>
                <w:szCs w:val="20"/>
              </w:rPr>
            </w:pPr>
            <w:r>
              <w:rPr>
                <w:rFonts w:ascii="Arial Narrow" w:hAnsi="Arial Narrow" w:cs="Arial"/>
                <w:sz w:val="20"/>
                <w:szCs w:val="20"/>
              </w:rPr>
              <w:t>6</w:t>
            </w:r>
          </w:p>
        </w:tc>
        <w:tc>
          <w:tcPr>
            <w:tcW w:w="1559" w:type="dxa"/>
            <w:tcBorders>
              <w:top w:val="nil"/>
              <w:left w:val="single" w:sz="4" w:space="0" w:color="auto"/>
              <w:bottom w:val="single" w:sz="8" w:space="0" w:color="auto"/>
              <w:right w:val="single" w:sz="4" w:space="0" w:color="auto"/>
            </w:tcBorders>
          </w:tcPr>
          <w:p w:rsidR="009644C6" w:rsidRDefault="009644C6" w:rsidP="00B321FB">
            <w:pPr>
              <w:spacing w:after="0" w:line="240" w:lineRule="auto"/>
              <w:jc w:val="center"/>
              <w:rPr>
                <w:rFonts w:ascii="Arial Narrow" w:hAnsi="Arial Narrow" w:cs="Arial"/>
                <w:sz w:val="20"/>
                <w:szCs w:val="20"/>
              </w:rPr>
            </w:pPr>
          </w:p>
          <w:p w:rsidR="009644C6" w:rsidRPr="00D86DBD" w:rsidRDefault="009644C6" w:rsidP="00B321FB">
            <w:pPr>
              <w:spacing w:after="0" w:line="240" w:lineRule="auto"/>
              <w:jc w:val="center"/>
              <w:rPr>
                <w:rFonts w:ascii="Arial Narrow" w:hAnsi="Arial Narrow" w:cs="Arial"/>
                <w:sz w:val="20"/>
                <w:szCs w:val="20"/>
              </w:rPr>
            </w:pPr>
            <w:r>
              <w:rPr>
                <w:rFonts w:ascii="Arial Narrow" w:hAnsi="Arial Narrow" w:cs="Arial"/>
                <w:sz w:val="20"/>
                <w:szCs w:val="20"/>
              </w:rPr>
              <w:t>4</w:t>
            </w:r>
          </w:p>
        </w:tc>
        <w:tc>
          <w:tcPr>
            <w:tcW w:w="2410" w:type="dxa"/>
            <w:tcBorders>
              <w:top w:val="nil"/>
              <w:left w:val="single" w:sz="4" w:space="0" w:color="auto"/>
              <w:bottom w:val="single" w:sz="8" w:space="0" w:color="auto"/>
              <w:right w:val="single" w:sz="8" w:space="0" w:color="auto"/>
            </w:tcBorders>
            <w:shd w:val="clear" w:color="auto" w:fill="auto"/>
            <w:noWrap/>
            <w:vAlign w:val="bottom"/>
            <w:hideMark/>
          </w:tcPr>
          <w:p w:rsidR="009644C6" w:rsidRPr="00D86DBD" w:rsidRDefault="009644C6" w:rsidP="00B321FB">
            <w:pPr>
              <w:spacing w:after="0" w:line="240" w:lineRule="auto"/>
              <w:jc w:val="center"/>
              <w:rPr>
                <w:rFonts w:ascii="Arial Narrow" w:eastAsia="Times New Roman" w:hAnsi="Arial Narrow" w:cs="Calibri"/>
                <w:color w:val="000000"/>
                <w:sz w:val="20"/>
                <w:szCs w:val="20"/>
              </w:rPr>
            </w:pPr>
            <w:r>
              <w:rPr>
                <w:rFonts w:ascii="Arial Narrow" w:eastAsia="Times New Roman" w:hAnsi="Arial Narrow" w:cs="Calibri"/>
                <w:color w:val="000000"/>
                <w:sz w:val="20"/>
                <w:szCs w:val="20"/>
              </w:rPr>
              <w:t>7984</w:t>
            </w:r>
          </w:p>
        </w:tc>
      </w:tr>
    </w:tbl>
    <w:p w:rsidR="00182703" w:rsidRPr="005C1548" w:rsidRDefault="00182703" w:rsidP="00182703">
      <w:pPr>
        <w:spacing w:line="240" w:lineRule="auto"/>
        <w:rPr>
          <w:rFonts w:ascii="Arial Narrow" w:hAnsi="Arial Narrow"/>
          <w:sz w:val="24"/>
          <w:szCs w:val="24"/>
        </w:rPr>
      </w:pPr>
    </w:p>
    <w:p w:rsidR="00182703" w:rsidRPr="005C1548" w:rsidRDefault="00182703" w:rsidP="00182703">
      <w:pPr>
        <w:spacing w:after="0" w:line="240" w:lineRule="auto"/>
        <w:ind w:left="342"/>
        <w:jc w:val="center"/>
        <w:rPr>
          <w:rFonts w:ascii="Arial Narrow" w:eastAsia="Arial Unicode MS" w:hAnsi="Arial Narrow" w:cs="Times New Roman"/>
          <w:b/>
          <w:sz w:val="24"/>
          <w:szCs w:val="24"/>
          <w:lang w:val="es-ES_tradnl"/>
        </w:rPr>
      </w:pPr>
    </w:p>
    <w:p w:rsidR="00FC587A" w:rsidRPr="005C1548" w:rsidRDefault="00FC587A" w:rsidP="000659C1">
      <w:pPr>
        <w:pStyle w:val="Prrafodelista"/>
        <w:numPr>
          <w:ilvl w:val="0"/>
          <w:numId w:val="2"/>
        </w:numPr>
        <w:tabs>
          <w:tab w:val="left" w:pos="360"/>
        </w:tabs>
        <w:spacing w:line="240" w:lineRule="auto"/>
        <w:ind w:left="360"/>
        <w:rPr>
          <w:rFonts w:ascii="Arial Narrow" w:eastAsia="Arial Unicode MS" w:hAnsi="Arial Narrow"/>
          <w:b/>
          <w:sz w:val="24"/>
          <w:szCs w:val="24"/>
        </w:rPr>
      </w:pPr>
      <w:r w:rsidRPr="005C1548">
        <w:rPr>
          <w:rFonts w:ascii="Arial Narrow" w:eastAsia="Arial Unicode MS" w:hAnsi="Arial Narrow"/>
          <w:b/>
          <w:sz w:val="24"/>
          <w:szCs w:val="24"/>
        </w:rPr>
        <w:t>LISTADO DE VOLÚMENES DE OBRAS</w:t>
      </w:r>
    </w:p>
    <w:p w:rsidR="00FC587A" w:rsidRDefault="00FC587A" w:rsidP="000659C1">
      <w:pPr>
        <w:pStyle w:val="CM12"/>
        <w:ind w:left="360"/>
        <w:jc w:val="both"/>
        <w:rPr>
          <w:rFonts w:ascii="Arial Narrow" w:hAnsi="Arial Narrow" w:cs="Arial"/>
          <w:lang w:val="es-BO"/>
        </w:rPr>
      </w:pPr>
      <w:bookmarkStart w:id="32" w:name="_Toc314666229"/>
      <w:r w:rsidRPr="005C1548">
        <w:rPr>
          <w:rFonts w:ascii="Arial Narrow" w:hAnsi="Arial Narrow" w:cs="Arial"/>
          <w:lang w:val="es-BO"/>
        </w:rPr>
        <w:t xml:space="preserve">El listado de Volúmenes de Obras se detalla en la Sección 2, donde se especifica la cantidad de </w:t>
      </w:r>
      <w:r w:rsidRPr="005C1548">
        <w:rPr>
          <w:rFonts w:ascii="Arial Narrow" w:hAnsi="Arial Narrow" w:cs="Arial"/>
          <w:lang w:val="es-BO"/>
        </w:rPr>
        <w:lastRenderedPageBreak/>
        <w:t>volúmenes de obra a ser ejecutados</w:t>
      </w:r>
      <w:r w:rsidR="00AB6721" w:rsidRPr="005C1548">
        <w:rPr>
          <w:rFonts w:ascii="Arial Narrow" w:hAnsi="Arial Narrow" w:cs="Arial"/>
          <w:lang w:val="es-BO"/>
        </w:rPr>
        <w:t xml:space="preserve"> para la obra en</w:t>
      </w:r>
      <w:r w:rsidRPr="005C1548">
        <w:rPr>
          <w:rFonts w:ascii="Arial Narrow" w:hAnsi="Arial Narrow" w:cs="Arial"/>
          <w:lang w:val="es-BO"/>
        </w:rPr>
        <w:t xml:space="preserve"> </w:t>
      </w:r>
      <w:bookmarkEnd w:id="32"/>
      <w:r w:rsidR="00B321FB" w:rsidRPr="005C1548">
        <w:rPr>
          <w:rFonts w:ascii="Arial Narrow" w:hAnsi="Arial Narrow" w:cs="Arial"/>
          <w:lang w:val="es-BO"/>
        </w:rPr>
        <w:t xml:space="preserve">el proyecto. </w:t>
      </w:r>
    </w:p>
    <w:p w:rsidR="007F4FA7" w:rsidRPr="005C1548" w:rsidRDefault="007F4FA7" w:rsidP="007F4FA7">
      <w:pPr>
        <w:pStyle w:val="Prrafodelista"/>
        <w:tabs>
          <w:tab w:val="left" w:pos="360"/>
        </w:tabs>
        <w:spacing w:line="240" w:lineRule="auto"/>
        <w:ind w:left="360"/>
        <w:rPr>
          <w:rFonts w:ascii="Arial Narrow" w:eastAsia="Arial Unicode MS" w:hAnsi="Arial Narrow"/>
          <w:b/>
          <w:sz w:val="24"/>
          <w:szCs w:val="24"/>
        </w:rPr>
      </w:pPr>
    </w:p>
    <w:p w:rsidR="00FC587A" w:rsidRPr="005C1548" w:rsidRDefault="00FC587A" w:rsidP="000659C1">
      <w:pPr>
        <w:pStyle w:val="Prrafodelista"/>
        <w:numPr>
          <w:ilvl w:val="0"/>
          <w:numId w:val="2"/>
        </w:numPr>
        <w:tabs>
          <w:tab w:val="left" w:pos="360"/>
        </w:tabs>
        <w:spacing w:line="240" w:lineRule="auto"/>
        <w:ind w:left="360"/>
        <w:rPr>
          <w:rFonts w:ascii="Arial Narrow" w:eastAsia="Arial Unicode MS" w:hAnsi="Arial Narrow"/>
          <w:b/>
          <w:sz w:val="24"/>
          <w:szCs w:val="24"/>
        </w:rPr>
      </w:pPr>
      <w:r w:rsidRPr="005C1548">
        <w:rPr>
          <w:rFonts w:ascii="Arial Narrow" w:eastAsia="Arial Unicode MS" w:hAnsi="Arial Narrow"/>
          <w:b/>
          <w:sz w:val="24"/>
          <w:szCs w:val="24"/>
        </w:rPr>
        <w:t>ESPECIFICACIONES TÉCNICAS DE CONSTRUCCIÓN RED SECUNDARIA</w:t>
      </w:r>
    </w:p>
    <w:p w:rsidR="00FC587A" w:rsidRPr="005C1548" w:rsidRDefault="00FC587A" w:rsidP="00692789">
      <w:pPr>
        <w:pStyle w:val="CM12"/>
        <w:spacing w:after="240"/>
        <w:ind w:left="360"/>
        <w:jc w:val="both"/>
        <w:rPr>
          <w:rFonts w:ascii="Arial Narrow" w:hAnsi="Arial Narrow" w:cs="Arial"/>
          <w:lang w:val="es-BO"/>
        </w:rPr>
      </w:pPr>
      <w:bookmarkStart w:id="33" w:name="_Toc314666230"/>
      <w:r w:rsidRPr="005C1548">
        <w:rPr>
          <w:rFonts w:ascii="Arial Narrow" w:hAnsi="Arial Narrow" w:cs="Arial"/>
          <w:lang w:val="es-BO"/>
        </w:rPr>
        <w:t>En la Sección 3 se detallan las Especificaciones Generales de construcción de obras civiles para el tendido de redes de gas natural, de acuerdo al alcance de la obra.</w:t>
      </w:r>
      <w:bookmarkEnd w:id="33"/>
    </w:p>
    <w:p w:rsidR="00FC587A" w:rsidRPr="005C1548" w:rsidRDefault="00FC587A" w:rsidP="003016A9">
      <w:pPr>
        <w:pStyle w:val="CM12"/>
        <w:spacing w:after="240"/>
        <w:ind w:left="360"/>
        <w:jc w:val="both"/>
        <w:rPr>
          <w:rFonts w:ascii="Arial Narrow" w:hAnsi="Arial Narrow" w:cs="Arial"/>
          <w:lang w:val="es-BO"/>
        </w:rPr>
      </w:pPr>
      <w:bookmarkStart w:id="34" w:name="_Toc314666231"/>
      <w:r w:rsidRPr="005C1548">
        <w:rPr>
          <w:rFonts w:ascii="Arial Narrow" w:hAnsi="Arial Narrow" w:cs="Arial"/>
          <w:lang w:val="es-BO"/>
        </w:rPr>
        <w:t xml:space="preserve">La norma principal que será usada en el diseño y construcción de las redes secundarias a instalarse es el Reglamento de Distribución de Gas Natural por Redes emitido por la </w:t>
      </w:r>
      <w:r w:rsidR="00FA0DE1" w:rsidRPr="005C1548">
        <w:rPr>
          <w:rFonts w:ascii="Arial Narrow" w:hAnsi="Arial Narrow" w:cs="Arial"/>
          <w:lang w:val="es-BO"/>
        </w:rPr>
        <w:t>Superintendencia de Hidrocarburos (actualmente</w:t>
      </w:r>
      <w:r w:rsidR="00D978BF" w:rsidRPr="005C1548">
        <w:rPr>
          <w:rFonts w:ascii="Arial Narrow" w:hAnsi="Arial Narrow" w:cs="Arial"/>
          <w:lang w:val="es-BO"/>
        </w:rPr>
        <w:t xml:space="preserve">, </w:t>
      </w:r>
      <w:r w:rsidR="00FA0DE1" w:rsidRPr="005C1548">
        <w:rPr>
          <w:rFonts w:ascii="Arial Narrow" w:hAnsi="Arial Narrow" w:cs="Arial"/>
          <w:lang w:val="es-BO"/>
        </w:rPr>
        <w:t xml:space="preserve"> Agencia Nacional de Hidrocarburos).</w:t>
      </w:r>
      <w:bookmarkEnd w:id="34"/>
    </w:p>
    <w:p w:rsidR="00A218B7" w:rsidRDefault="00A218B7" w:rsidP="00F33ACD">
      <w:pPr>
        <w:pStyle w:val="CM12"/>
        <w:ind w:left="360"/>
        <w:jc w:val="both"/>
        <w:rPr>
          <w:rFonts w:ascii="Arial Narrow" w:hAnsi="Arial Narrow" w:cs="Arial"/>
          <w:lang w:val="es-BO"/>
        </w:rPr>
      </w:pPr>
    </w:p>
    <w:p w:rsidR="00A218B7" w:rsidRPr="005C1548" w:rsidRDefault="00A218B7" w:rsidP="00A218B7">
      <w:pPr>
        <w:pStyle w:val="Prrafodelista"/>
        <w:numPr>
          <w:ilvl w:val="0"/>
          <w:numId w:val="2"/>
        </w:numPr>
        <w:tabs>
          <w:tab w:val="left" w:pos="360"/>
        </w:tabs>
        <w:spacing w:line="240" w:lineRule="auto"/>
        <w:ind w:left="360"/>
        <w:rPr>
          <w:rFonts w:ascii="Arial Narrow" w:eastAsia="Arial Unicode MS" w:hAnsi="Arial Narrow"/>
          <w:b/>
          <w:sz w:val="24"/>
          <w:szCs w:val="24"/>
        </w:rPr>
      </w:pPr>
      <w:r w:rsidRPr="005C1548">
        <w:rPr>
          <w:rFonts w:ascii="Arial Narrow" w:eastAsia="Arial Unicode MS" w:hAnsi="Arial Narrow"/>
          <w:b/>
          <w:sz w:val="24"/>
          <w:szCs w:val="24"/>
        </w:rPr>
        <w:t>SUPERVISION Y FISCALIZACION</w:t>
      </w:r>
    </w:p>
    <w:p w:rsidR="00AB65CA" w:rsidRPr="005C1548" w:rsidRDefault="00AB65CA" w:rsidP="00AB65CA">
      <w:pPr>
        <w:pStyle w:val="CM12"/>
        <w:ind w:left="360"/>
        <w:jc w:val="both"/>
        <w:rPr>
          <w:rFonts w:ascii="Arial Narrow" w:hAnsi="Arial Narrow" w:cs="Arial"/>
          <w:lang w:val="es-BO"/>
        </w:rPr>
      </w:pPr>
      <w:bookmarkStart w:id="35" w:name="_Toc134870977"/>
      <w:bookmarkStart w:id="36" w:name="_Toc135032606"/>
      <w:r w:rsidRPr="005C1548">
        <w:rPr>
          <w:rFonts w:ascii="Arial Narrow" w:hAnsi="Arial Narrow" w:cs="Arial"/>
          <w:lang w:val="es-BO"/>
        </w:rPr>
        <w:t xml:space="preserve">El Supervisor de Obra,  es el Personal de YPFB, designado por el Gerente Nacional de Redes de Gas y Ductos o la máxima autoridad en cada Distrito de Redes de Gas del país, quien en representación de este,  actúa dentro el contrato de ejecución de obras como el responsable de ejercer vigilancia  y control acerca de toda la labor de ejecución de la obra, de conformidad a las prescripciones técnicas (especificaciones), planos de ingeniería, y otras instructivas otorgadas en el transcurso del proceso de ejecución, para el logro de resultados contractuales en condiciones de calidad, economía, beneficio y oportunidad. </w:t>
      </w:r>
    </w:p>
    <w:p w:rsidR="00AB65CA" w:rsidRPr="005C1548" w:rsidRDefault="00AB65CA" w:rsidP="00AB65CA">
      <w:pPr>
        <w:pStyle w:val="CM12"/>
        <w:ind w:left="360"/>
        <w:jc w:val="both"/>
        <w:rPr>
          <w:rFonts w:ascii="Arial Narrow" w:hAnsi="Arial Narrow" w:cs="Arial"/>
          <w:lang w:val="es-BO"/>
        </w:rPr>
      </w:pPr>
      <w:r w:rsidRPr="005C1548">
        <w:rPr>
          <w:rFonts w:ascii="Arial Narrow" w:hAnsi="Arial Narrow" w:cs="Arial"/>
          <w:lang w:val="es-BO"/>
        </w:rPr>
        <w:t>Es una o más personas designadas por la ENTIDAD, quien será el interlocutor de ésta frente al CONTRATISTA, encargado de verificar el cumplimiento de las obligaciones del CONTRATISTA, asegurando que la Obra sea ejecutada conforme lo establecido en el Contrato.</w:t>
      </w:r>
    </w:p>
    <w:p w:rsidR="00AB65CA" w:rsidRPr="005C1548" w:rsidRDefault="00AB65CA" w:rsidP="000659C1">
      <w:pPr>
        <w:pStyle w:val="Prrafodelista"/>
        <w:tabs>
          <w:tab w:val="left" w:pos="360"/>
        </w:tabs>
        <w:spacing w:line="240" w:lineRule="auto"/>
        <w:ind w:left="360"/>
        <w:rPr>
          <w:rFonts w:ascii="Arial Narrow" w:eastAsia="Arial Unicode MS" w:hAnsi="Arial Narrow"/>
          <w:b/>
          <w:sz w:val="24"/>
          <w:szCs w:val="24"/>
          <w:lang w:val="es-ES_tradnl"/>
        </w:rPr>
      </w:pPr>
    </w:p>
    <w:p w:rsidR="00FC587A" w:rsidRPr="005C1548" w:rsidRDefault="00FC587A" w:rsidP="000659C1">
      <w:pPr>
        <w:pStyle w:val="Prrafodelista"/>
        <w:numPr>
          <w:ilvl w:val="0"/>
          <w:numId w:val="2"/>
        </w:numPr>
        <w:tabs>
          <w:tab w:val="left" w:pos="360"/>
        </w:tabs>
        <w:spacing w:line="240" w:lineRule="auto"/>
        <w:ind w:left="360"/>
        <w:rPr>
          <w:rFonts w:ascii="Arial Narrow" w:eastAsia="Arial Unicode MS" w:hAnsi="Arial Narrow"/>
          <w:b/>
          <w:sz w:val="24"/>
          <w:szCs w:val="24"/>
        </w:rPr>
      </w:pPr>
      <w:r w:rsidRPr="005C1548">
        <w:rPr>
          <w:rFonts w:ascii="Arial Narrow" w:eastAsia="Arial Unicode MS" w:hAnsi="Arial Narrow"/>
          <w:b/>
          <w:sz w:val="24"/>
          <w:szCs w:val="24"/>
        </w:rPr>
        <w:t>CRUCES</w:t>
      </w:r>
      <w:bookmarkEnd w:id="35"/>
      <w:bookmarkEnd w:id="36"/>
      <w:r w:rsidRPr="005C1548">
        <w:rPr>
          <w:rFonts w:ascii="Arial Narrow" w:eastAsia="Arial Unicode MS" w:hAnsi="Arial Narrow"/>
          <w:b/>
          <w:sz w:val="24"/>
          <w:szCs w:val="24"/>
        </w:rPr>
        <w:t xml:space="preserve"> DE CALLES Y AVENIDAS</w:t>
      </w:r>
    </w:p>
    <w:p w:rsidR="00FC587A" w:rsidRPr="005C1548" w:rsidRDefault="00FC587A" w:rsidP="000659C1">
      <w:pPr>
        <w:pStyle w:val="CM12"/>
        <w:numPr>
          <w:ilvl w:val="0"/>
          <w:numId w:val="3"/>
        </w:numPr>
        <w:tabs>
          <w:tab w:val="left" w:pos="720"/>
        </w:tabs>
        <w:ind w:left="720"/>
        <w:jc w:val="both"/>
        <w:rPr>
          <w:rFonts w:ascii="Arial Narrow" w:hAnsi="Arial Narrow" w:cs="Arial"/>
          <w:lang w:val="es-BO"/>
        </w:rPr>
      </w:pPr>
      <w:bookmarkStart w:id="37" w:name="_Toc314666232"/>
      <w:r w:rsidRPr="005C1548">
        <w:rPr>
          <w:rFonts w:ascii="Arial Narrow" w:hAnsi="Arial Narrow" w:cs="Arial"/>
          <w:lang w:val="es-BO"/>
        </w:rPr>
        <w:t xml:space="preserve">La provisión de fundas para los cruces de la red secundaria a través de calles y avenidas estará a cargo de YPFB.  Las fundas para los cruces a través de los garajes particulares correrán a cuenta del usuario y serán coordinados de acuerdo a la </w:t>
      </w:r>
      <w:r w:rsidR="00A84906" w:rsidRPr="005C1548">
        <w:rPr>
          <w:rFonts w:ascii="Arial Narrow" w:hAnsi="Arial Narrow" w:cs="Arial"/>
          <w:lang w:val="es-BO"/>
        </w:rPr>
        <w:t>SUPERVISIÓN</w:t>
      </w:r>
      <w:r w:rsidRPr="005C1548">
        <w:rPr>
          <w:rFonts w:ascii="Arial Narrow" w:hAnsi="Arial Narrow" w:cs="Arial"/>
          <w:lang w:val="es-BO"/>
        </w:rPr>
        <w:t xml:space="preserve"> de YPFB.</w:t>
      </w:r>
      <w:bookmarkEnd w:id="37"/>
    </w:p>
    <w:p w:rsidR="00FC587A" w:rsidRPr="005C1548" w:rsidRDefault="00FC587A" w:rsidP="000659C1">
      <w:pPr>
        <w:pStyle w:val="CM12"/>
        <w:ind w:left="360"/>
        <w:jc w:val="both"/>
        <w:rPr>
          <w:rFonts w:ascii="Arial Narrow" w:hAnsi="Arial Narrow" w:cs="Arial"/>
          <w:lang w:val="es-BO"/>
        </w:rPr>
      </w:pPr>
    </w:p>
    <w:p w:rsidR="00FC587A" w:rsidRPr="005C1548" w:rsidRDefault="00FC587A" w:rsidP="000659C1">
      <w:pPr>
        <w:pStyle w:val="CM12"/>
        <w:numPr>
          <w:ilvl w:val="0"/>
          <w:numId w:val="3"/>
        </w:numPr>
        <w:tabs>
          <w:tab w:val="left" w:pos="720"/>
        </w:tabs>
        <w:ind w:left="720"/>
        <w:jc w:val="both"/>
        <w:rPr>
          <w:rFonts w:ascii="Arial Narrow" w:hAnsi="Arial Narrow" w:cs="Arial"/>
          <w:lang w:val="es-BO"/>
        </w:rPr>
      </w:pPr>
      <w:bookmarkStart w:id="38" w:name="_Toc314666233"/>
      <w:r w:rsidRPr="005C1548">
        <w:rPr>
          <w:rFonts w:ascii="Arial Narrow" w:hAnsi="Arial Narrow" w:cs="Arial"/>
          <w:lang w:val="es-BO"/>
        </w:rPr>
        <w:t xml:space="preserve">El ducto atravesará cruces de calles y cruce de avenida, además la trayectoria del ducto seguirá por las aceras, los permisos deberán ser coordinados con </w:t>
      </w:r>
      <w:r w:rsidR="000D0455" w:rsidRPr="005C1548">
        <w:rPr>
          <w:rFonts w:ascii="Arial Narrow" w:hAnsi="Arial Narrow" w:cs="Arial"/>
          <w:lang w:val="es-BO"/>
        </w:rPr>
        <w:t>el Gobierno Autónomo Municipal de La Paz</w:t>
      </w:r>
      <w:r w:rsidRPr="005C1548">
        <w:rPr>
          <w:rFonts w:ascii="Arial Narrow" w:hAnsi="Arial Narrow" w:cs="Arial"/>
          <w:lang w:val="es-BO"/>
        </w:rPr>
        <w:t xml:space="preserve">  y entidades de servicios públicos (electricidad, agua, fibra óptica, etc.).</w:t>
      </w:r>
      <w:bookmarkEnd w:id="38"/>
    </w:p>
    <w:p w:rsidR="00FC587A" w:rsidRPr="005C1548" w:rsidRDefault="00FC587A" w:rsidP="000659C1">
      <w:pPr>
        <w:pStyle w:val="CM12"/>
        <w:ind w:left="360"/>
        <w:jc w:val="both"/>
        <w:rPr>
          <w:rFonts w:ascii="Arial Narrow" w:hAnsi="Arial Narrow" w:cs="Arial"/>
          <w:lang w:val="es-BO"/>
        </w:rPr>
      </w:pPr>
    </w:p>
    <w:p w:rsidR="00FC587A" w:rsidRPr="005C1548" w:rsidRDefault="00FC587A" w:rsidP="000659C1">
      <w:pPr>
        <w:pStyle w:val="CM12"/>
        <w:numPr>
          <w:ilvl w:val="0"/>
          <w:numId w:val="3"/>
        </w:numPr>
        <w:tabs>
          <w:tab w:val="left" w:pos="720"/>
        </w:tabs>
        <w:ind w:left="720"/>
        <w:jc w:val="both"/>
        <w:rPr>
          <w:rFonts w:ascii="Arial Narrow" w:hAnsi="Arial Narrow" w:cs="Arial"/>
          <w:lang w:val="es-BO"/>
        </w:rPr>
      </w:pPr>
      <w:bookmarkStart w:id="39" w:name="_Toc314666234"/>
      <w:r w:rsidRPr="005C1548">
        <w:rPr>
          <w:rFonts w:ascii="Arial Narrow" w:hAnsi="Arial Narrow" w:cs="Arial"/>
          <w:lang w:val="es-BO"/>
        </w:rPr>
        <w:t>La empresa que se adjudiq</w:t>
      </w:r>
      <w:r w:rsidR="004D59F4" w:rsidRPr="005C1548">
        <w:rPr>
          <w:rFonts w:ascii="Arial Narrow" w:hAnsi="Arial Narrow" w:cs="Arial"/>
          <w:lang w:val="es-BO"/>
        </w:rPr>
        <w:t>ue la ejecución del servicio debe</w:t>
      </w:r>
      <w:r w:rsidRPr="005C1548">
        <w:rPr>
          <w:rFonts w:ascii="Arial Narrow" w:hAnsi="Arial Narrow" w:cs="Arial"/>
          <w:lang w:val="es-BO"/>
        </w:rPr>
        <w:t xml:space="preserve">rá </w:t>
      </w:r>
      <w:r w:rsidR="004D59F4" w:rsidRPr="005C1548">
        <w:rPr>
          <w:rFonts w:ascii="Arial Narrow" w:hAnsi="Arial Narrow" w:cs="Arial"/>
          <w:lang w:val="es-BO"/>
        </w:rPr>
        <w:t>presentar una carta notariada</w:t>
      </w:r>
      <w:r w:rsidR="0075369B" w:rsidRPr="005C1548">
        <w:rPr>
          <w:rFonts w:ascii="Arial Narrow" w:hAnsi="Arial Narrow" w:cs="Arial"/>
          <w:lang w:val="es-BO"/>
        </w:rPr>
        <w:t xml:space="preserve"> a </w:t>
      </w:r>
      <w:r w:rsidR="003152C6" w:rsidRPr="005C1548">
        <w:rPr>
          <w:rFonts w:ascii="Arial Narrow" w:hAnsi="Arial Narrow" w:cs="Arial"/>
          <w:lang w:val="es-BO"/>
        </w:rPr>
        <w:t>YPFB (</w:t>
      </w:r>
      <w:r w:rsidR="0075369B" w:rsidRPr="005C1548">
        <w:rPr>
          <w:rFonts w:ascii="Arial Narrow" w:hAnsi="Arial Narrow" w:cs="Arial"/>
          <w:lang w:val="es-BO"/>
        </w:rPr>
        <w:t xml:space="preserve">de acuerdo al punto 10. Garantía de </w:t>
      </w:r>
      <w:r w:rsidR="00A55653" w:rsidRPr="005C1548">
        <w:rPr>
          <w:rFonts w:ascii="Arial Narrow" w:hAnsi="Arial Narrow" w:cs="Arial"/>
          <w:lang w:val="es-BO"/>
        </w:rPr>
        <w:t>Obras</w:t>
      </w:r>
      <w:r w:rsidR="003152C6" w:rsidRPr="005C1548">
        <w:rPr>
          <w:rFonts w:ascii="Arial Narrow" w:hAnsi="Arial Narrow" w:cs="Arial"/>
          <w:lang w:val="es-BO"/>
        </w:rPr>
        <w:t>) para</w:t>
      </w:r>
      <w:r w:rsidR="004D59F4" w:rsidRPr="005C1548">
        <w:rPr>
          <w:rFonts w:ascii="Arial Narrow" w:hAnsi="Arial Narrow" w:cs="Arial"/>
          <w:lang w:val="es-BO"/>
        </w:rPr>
        <w:t xml:space="preserve"> obtener </w:t>
      </w:r>
      <w:r w:rsidRPr="005C1548">
        <w:rPr>
          <w:rFonts w:ascii="Arial Narrow" w:hAnsi="Arial Narrow" w:cs="Arial"/>
          <w:lang w:val="es-BO"/>
        </w:rPr>
        <w:t xml:space="preserve">todas las autorizaciones respectivas para </w:t>
      </w:r>
      <w:r w:rsidR="005E2E0A" w:rsidRPr="005C1548">
        <w:rPr>
          <w:rFonts w:ascii="Arial Narrow" w:hAnsi="Arial Narrow" w:cs="Arial"/>
          <w:lang w:val="es-BO"/>
        </w:rPr>
        <w:t xml:space="preserve">excavación </w:t>
      </w:r>
      <w:r w:rsidR="00A052BC" w:rsidRPr="005C1548">
        <w:rPr>
          <w:rFonts w:ascii="Arial Narrow" w:hAnsi="Arial Narrow" w:cs="Arial"/>
          <w:lang w:val="es-BO"/>
        </w:rPr>
        <w:t>y cruces</w:t>
      </w:r>
      <w:r w:rsidRPr="005C1548">
        <w:rPr>
          <w:rFonts w:ascii="Arial Narrow" w:hAnsi="Arial Narrow" w:cs="Arial"/>
          <w:lang w:val="es-BO"/>
        </w:rPr>
        <w:t xml:space="preserve">, </w:t>
      </w:r>
      <w:r w:rsidR="0075369B" w:rsidRPr="005C1548">
        <w:rPr>
          <w:rFonts w:ascii="Arial Narrow" w:hAnsi="Arial Narrow" w:cs="Arial"/>
          <w:lang w:val="es-BO"/>
        </w:rPr>
        <w:t>la unidad ejecutora</w:t>
      </w:r>
      <w:r w:rsidR="005E2E0A" w:rsidRPr="005C1548">
        <w:rPr>
          <w:rFonts w:ascii="Arial Narrow" w:hAnsi="Arial Narrow" w:cs="Arial"/>
          <w:lang w:val="es-BO"/>
        </w:rPr>
        <w:t xml:space="preserve"> realizar</w:t>
      </w:r>
      <w:r w:rsidR="0075369B" w:rsidRPr="005C1548">
        <w:rPr>
          <w:rFonts w:ascii="Arial Narrow" w:hAnsi="Arial Narrow" w:cs="Arial"/>
          <w:lang w:val="es-BO"/>
        </w:rPr>
        <w:t>a</w:t>
      </w:r>
      <w:r w:rsidR="005E2E0A" w:rsidRPr="005C1548">
        <w:rPr>
          <w:rFonts w:ascii="Arial Narrow" w:hAnsi="Arial Narrow" w:cs="Arial"/>
          <w:lang w:val="es-BO"/>
        </w:rPr>
        <w:t xml:space="preserve"> todas las gestiones nec</w:t>
      </w:r>
      <w:r w:rsidRPr="005C1548">
        <w:rPr>
          <w:rFonts w:ascii="Arial Narrow" w:hAnsi="Arial Narrow" w:cs="Arial"/>
          <w:lang w:val="es-BO"/>
        </w:rPr>
        <w:t>esarias ante las empresas de servicios públicos cuyas instalaciones sean afectadas.</w:t>
      </w:r>
      <w:bookmarkEnd w:id="39"/>
    </w:p>
    <w:p w:rsidR="00FC587A" w:rsidRDefault="00FC587A" w:rsidP="000659C1">
      <w:pPr>
        <w:pStyle w:val="CM12"/>
        <w:ind w:left="360"/>
        <w:jc w:val="both"/>
        <w:rPr>
          <w:rFonts w:ascii="Arial Narrow" w:hAnsi="Arial Narrow" w:cs="Arial"/>
          <w:lang w:val="es-BO"/>
        </w:rPr>
      </w:pPr>
    </w:p>
    <w:p w:rsidR="00A65C8C" w:rsidRPr="00A65C8C" w:rsidRDefault="00A65C8C" w:rsidP="00A65C8C"/>
    <w:p w:rsidR="00FC587A" w:rsidRPr="005C1548" w:rsidRDefault="00FC587A" w:rsidP="000659C1">
      <w:pPr>
        <w:pStyle w:val="Prrafodelista"/>
        <w:numPr>
          <w:ilvl w:val="0"/>
          <w:numId w:val="2"/>
        </w:numPr>
        <w:tabs>
          <w:tab w:val="left" w:pos="360"/>
        </w:tabs>
        <w:spacing w:line="240" w:lineRule="auto"/>
        <w:ind w:left="360"/>
        <w:rPr>
          <w:rFonts w:ascii="Arial Narrow" w:hAnsi="Arial Narrow" w:cs="Arial"/>
          <w:sz w:val="24"/>
          <w:szCs w:val="24"/>
        </w:rPr>
      </w:pPr>
      <w:bookmarkStart w:id="40" w:name="_Toc134870985"/>
      <w:bookmarkStart w:id="41" w:name="_Toc135032614"/>
      <w:r w:rsidRPr="005C1548">
        <w:rPr>
          <w:rFonts w:ascii="Arial Narrow" w:eastAsia="Arial Unicode MS" w:hAnsi="Arial Narrow"/>
          <w:b/>
          <w:sz w:val="24"/>
          <w:szCs w:val="24"/>
        </w:rPr>
        <w:t>PLAZO DE ENTREGA DE LA OBRA Y CRONOGRAMA DE ACTIVIDADES (CALIFICABLE)</w:t>
      </w:r>
    </w:p>
    <w:p w:rsidR="00B06F03" w:rsidRPr="005C1548" w:rsidRDefault="00B06F03" w:rsidP="00B06F03">
      <w:pPr>
        <w:autoSpaceDE w:val="0"/>
        <w:autoSpaceDN w:val="0"/>
        <w:adjustRightInd w:val="0"/>
        <w:spacing w:after="0" w:line="240" w:lineRule="auto"/>
        <w:ind w:left="397"/>
        <w:jc w:val="both"/>
        <w:rPr>
          <w:rFonts w:ascii="Arial Narrow" w:eastAsia="Times New Roman" w:hAnsi="Arial Narrow" w:cs="Arial Narrow"/>
          <w:sz w:val="24"/>
          <w:szCs w:val="24"/>
          <w:lang w:val="es-ES_tradnl"/>
        </w:rPr>
      </w:pPr>
      <w:bookmarkStart w:id="42" w:name="_Toc314666235"/>
      <w:r w:rsidRPr="005C1548">
        <w:rPr>
          <w:rFonts w:ascii="Arial Narrow" w:eastAsia="Times New Roman" w:hAnsi="Arial Narrow" w:cs="Arial Narrow"/>
          <w:sz w:val="24"/>
          <w:szCs w:val="24"/>
          <w:lang w:val="es-ES_tradnl"/>
        </w:rPr>
        <w:t>El plazo de ejecución de</w:t>
      </w:r>
      <w:r w:rsidR="00E00200">
        <w:rPr>
          <w:rFonts w:ascii="Arial Narrow" w:eastAsia="Times New Roman" w:hAnsi="Arial Narrow" w:cs="Arial Narrow"/>
          <w:sz w:val="24"/>
          <w:szCs w:val="24"/>
          <w:lang w:val="es-ES_tradnl"/>
        </w:rPr>
        <w:t xml:space="preserve"> </w:t>
      </w:r>
      <w:r w:rsidR="00AB6721" w:rsidRPr="005C1548">
        <w:rPr>
          <w:rFonts w:ascii="Arial Narrow" w:eastAsia="Times New Roman" w:hAnsi="Arial Narrow" w:cs="Arial Narrow"/>
          <w:sz w:val="24"/>
          <w:szCs w:val="24"/>
          <w:lang w:val="es-ES_tradnl"/>
        </w:rPr>
        <w:t>la obra</w:t>
      </w:r>
      <w:r w:rsidRPr="005C1548">
        <w:rPr>
          <w:rFonts w:ascii="Arial Narrow" w:eastAsia="Times New Roman" w:hAnsi="Arial Narrow" w:cs="Arial Narrow"/>
          <w:sz w:val="24"/>
          <w:szCs w:val="24"/>
          <w:lang w:val="es-ES_tradnl"/>
        </w:rPr>
        <w:t xml:space="preserve"> será menor o igual a los días calendario descritos en la siguiente tabla</w:t>
      </w:r>
      <w:r w:rsidR="00EA4E8D" w:rsidRPr="005C1548">
        <w:rPr>
          <w:rFonts w:ascii="Arial Narrow" w:eastAsia="Times New Roman" w:hAnsi="Arial Narrow" w:cs="Arial Narrow"/>
          <w:sz w:val="24"/>
          <w:szCs w:val="24"/>
          <w:lang w:val="es-ES_tradnl"/>
        </w:rPr>
        <w:t>, debiendo la empresa especificar el día de entrega provisional en el cronograma de obras propuesto</w:t>
      </w:r>
      <w:r w:rsidRPr="005C1548">
        <w:rPr>
          <w:rFonts w:ascii="Arial Narrow" w:eastAsia="Times New Roman" w:hAnsi="Arial Narrow" w:cs="Arial Narrow"/>
          <w:sz w:val="24"/>
          <w:szCs w:val="24"/>
          <w:lang w:val="es-ES_tradnl"/>
        </w:rPr>
        <w:t>:</w:t>
      </w:r>
      <w:bookmarkEnd w:id="42"/>
    </w:p>
    <w:p w:rsidR="00B321FB" w:rsidRPr="005C1548" w:rsidRDefault="00B321FB" w:rsidP="00B06F03">
      <w:pPr>
        <w:autoSpaceDE w:val="0"/>
        <w:autoSpaceDN w:val="0"/>
        <w:adjustRightInd w:val="0"/>
        <w:spacing w:after="0" w:line="240" w:lineRule="auto"/>
        <w:ind w:left="397"/>
        <w:jc w:val="both"/>
        <w:rPr>
          <w:rFonts w:ascii="Arial Narrow" w:eastAsia="Times New Roman" w:hAnsi="Arial Narrow" w:cs="Arial Narrow"/>
          <w:sz w:val="24"/>
          <w:szCs w:val="24"/>
          <w:lang w:val="es-ES_tradnl"/>
        </w:rPr>
      </w:pPr>
    </w:p>
    <w:tbl>
      <w:tblPr>
        <w:tblW w:w="3735" w:type="dxa"/>
        <w:jc w:val="center"/>
        <w:tblCellMar>
          <w:left w:w="70" w:type="dxa"/>
          <w:right w:w="70" w:type="dxa"/>
        </w:tblCellMar>
        <w:tblLook w:val="04A0"/>
      </w:tblPr>
      <w:tblGrid>
        <w:gridCol w:w="1338"/>
        <w:gridCol w:w="2397"/>
      </w:tblGrid>
      <w:tr w:rsidR="00182703" w:rsidRPr="005C1548" w:rsidTr="00182703">
        <w:trPr>
          <w:trHeight w:val="315"/>
          <w:jc w:val="center"/>
        </w:trPr>
        <w:tc>
          <w:tcPr>
            <w:tcW w:w="1338" w:type="dxa"/>
            <w:tcBorders>
              <w:top w:val="single" w:sz="8" w:space="0" w:color="auto"/>
              <w:left w:val="single" w:sz="4" w:space="0" w:color="auto"/>
              <w:bottom w:val="nil"/>
              <w:right w:val="single" w:sz="8" w:space="0" w:color="auto"/>
            </w:tcBorders>
            <w:shd w:val="clear" w:color="000000" w:fill="8DB3E2"/>
            <w:hideMark/>
          </w:tcPr>
          <w:p w:rsidR="00182703" w:rsidRPr="005C1548" w:rsidRDefault="00182703" w:rsidP="00182703">
            <w:pPr>
              <w:spacing w:after="0" w:line="240" w:lineRule="auto"/>
              <w:jc w:val="center"/>
              <w:rPr>
                <w:rFonts w:ascii="Arial Narrow" w:eastAsia="Times New Roman" w:hAnsi="Arial Narrow" w:cs="Times New Roman"/>
                <w:b/>
                <w:bCs/>
                <w:color w:val="000000"/>
                <w:sz w:val="24"/>
                <w:szCs w:val="24"/>
              </w:rPr>
            </w:pPr>
            <w:r w:rsidRPr="005C1548">
              <w:rPr>
                <w:rFonts w:ascii="Arial Narrow" w:eastAsia="Times New Roman" w:hAnsi="Arial Narrow" w:cs="Arial Narrow"/>
                <w:b/>
                <w:bCs/>
                <w:color w:val="000000"/>
                <w:sz w:val="24"/>
                <w:szCs w:val="24"/>
                <w:lang w:val="es-ES_tradnl"/>
              </w:rPr>
              <w:t>LONGITUD</w:t>
            </w:r>
          </w:p>
        </w:tc>
        <w:tc>
          <w:tcPr>
            <w:tcW w:w="2397" w:type="dxa"/>
            <w:tcBorders>
              <w:top w:val="single" w:sz="8" w:space="0" w:color="auto"/>
              <w:left w:val="nil"/>
              <w:bottom w:val="nil"/>
              <w:right w:val="single" w:sz="8" w:space="0" w:color="auto"/>
            </w:tcBorders>
            <w:shd w:val="clear" w:color="000000" w:fill="8DB3E2"/>
            <w:hideMark/>
          </w:tcPr>
          <w:p w:rsidR="00182703" w:rsidRPr="005C1548" w:rsidRDefault="00182703" w:rsidP="00182703">
            <w:pPr>
              <w:spacing w:after="0" w:line="240" w:lineRule="auto"/>
              <w:jc w:val="center"/>
              <w:rPr>
                <w:rFonts w:ascii="Arial Narrow" w:eastAsia="Times New Roman" w:hAnsi="Arial Narrow" w:cs="Times New Roman"/>
                <w:b/>
                <w:bCs/>
                <w:color w:val="000000"/>
                <w:sz w:val="24"/>
                <w:szCs w:val="24"/>
              </w:rPr>
            </w:pPr>
            <w:r w:rsidRPr="005C1548">
              <w:rPr>
                <w:rFonts w:ascii="Arial Narrow" w:eastAsia="Times New Roman" w:hAnsi="Arial Narrow" w:cs="Arial Narrow"/>
                <w:b/>
                <w:bCs/>
                <w:color w:val="000000"/>
                <w:sz w:val="24"/>
                <w:szCs w:val="24"/>
                <w:lang w:val="es-ES_tradnl"/>
              </w:rPr>
              <w:t>PLAZO DE ENTREGA PROVISIONAL</w:t>
            </w:r>
          </w:p>
        </w:tc>
      </w:tr>
      <w:tr w:rsidR="00182703" w:rsidRPr="005C1548" w:rsidTr="00182703">
        <w:trPr>
          <w:trHeight w:val="330"/>
          <w:jc w:val="center"/>
        </w:trPr>
        <w:tc>
          <w:tcPr>
            <w:tcW w:w="1338" w:type="dxa"/>
            <w:tcBorders>
              <w:top w:val="nil"/>
              <w:left w:val="single" w:sz="4" w:space="0" w:color="auto"/>
              <w:bottom w:val="single" w:sz="8" w:space="0" w:color="auto"/>
              <w:right w:val="single" w:sz="8" w:space="0" w:color="auto"/>
            </w:tcBorders>
            <w:shd w:val="clear" w:color="000000" w:fill="8DB3E2"/>
            <w:hideMark/>
          </w:tcPr>
          <w:p w:rsidR="00182703" w:rsidRPr="005C1548" w:rsidRDefault="00182703" w:rsidP="00182703">
            <w:pPr>
              <w:spacing w:after="0" w:line="240" w:lineRule="auto"/>
              <w:jc w:val="center"/>
              <w:rPr>
                <w:rFonts w:ascii="Arial Narrow" w:eastAsia="Times New Roman" w:hAnsi="Arial Narrow" w:cs="Times New Roman"/>
                <w:b/>
                <w:bCs/>
                <w:color w:val="000000"/>
                <w:sz w:val="24"/>
                <w:szCs w:val="24"/>
              </w:rPr>
            </w:pPr>
            <w:r w:rsidRPr="005C1548">
              <w:rPr>
                <w:rFonts w:ascii="Arial Narrow" w:eastAsia="Times New Roman" w:hAnsi="Arial Narrow" w:cs="Arial Narrow"/>
                <w:b/>
                <w:bCs/>
                <w:color w:val="000000"/>
                <w:sz w:val="24"/>
                <w:szCs w:val="24"/>
                <w:lang w:val="es-ES_tradnl"/>
              </w:rPr>
              <w:t>(metros)</w:t>
            </w:r>
          </w:p>
        </w:tc>
        <w:tc>
          <w:tcPr>
            <w:tcW w:w="2397" w:type="dxa"/>
            <w:tcBorders>
              <w:top w:val="nil"/>
              <w:left w:val="nil"/>
              <w:bottom w:val="single" w:sz="8" w:space="0" w:color="auto"/>
              <w:right w:val="single" w:sz="8" w:space="0" w:color="auto"/>
            </w:tcBorders>
            <w:shd w:val="clear" w:color="000000" w:fill="8DB3E2"/>
            <w:hideMark/>
          </w:tcPr>
          <w:p w:rsidR="00182703" w:rsidRPr="005C1548" w:rsidRDefault="00182703" w:rsidP="00182703">
            <w:pPr>
              <w:spacing w:after="0" w:line="240" w:lineRule="auto"/>
              <w:jc w:val="center"/>
              <w:rPr>
                <w:rFonts w:ascii="Arial Narrow" w:eastAsia="Times New Roman" w:hAnsi="Arial Narrow" w:cs="Times New Roman"/>
                <w:b/>
                <w:bCs/>
                <w:color w:val="000000"/>
                <w:sz w:val="24"/>
                <w:szCs w:val="24"/>
              </w:rPr>
            </w:pPr>
            <w:r w:rsidRPr="005C1548">
              <w:rPr>
                <w:rFonts w:ascii="Arial Narrow" w:eastAsia="Times New Roman" w:hAnsi="Arial Narrow" w:cs="Arial Narrow"/>
                <w:b/>
                <w:bCs/>
                <w:color w:val="000000"/>
                <w:sz w:val="24"/>
                <w:szCs w:val="24"/>
                <w:lang w:val="es-ES_tradnl"/>
              </w:rPr>
              <w:t>(días)</w:t>
            </w:r>
          </w:p>
        </w:tc>
      </w:tr>
      <w:tr w:rsidR="00182703" w:rsidRPr="005C1548" w:rsidTr="00182703">
        <w:trPr>
          <w:trHeight w:val="419"/>
          <w:jc w:val="center"/>
        </w:trPr>
        <w:tc>
          <w:tcPr>
            <w:tcW w:w="1338" w:type="dxa"/>
            <w:tcBorders>
              <w:top w:val="nil"/>
              <w:left w:val="single" w:sz="4" w:space="0" w:color="auto"/>
              <w:bottom w:val="single" w:sz="8" w:space="0" w:color="auto"/>
              <w:right w:val="single" w:sz="8" w:space="0" w:color="auto"/>
            </w:tcBorders>
            <w:shd w:val="clear" w:color="auto" w:fill="auto"/>
            <w:vAlign w:val="center"/>
            <w:hideMark/>
          </w:tcPr>
          <w:p w:rsidR="00182703" w:rsidRPr="005C1548" w:rsidRDefault="004F08B3" w:rsidP="00182703">
            <w:pPr>
              <w:spacing w:after="0" w:line="240" w:lineRule="auto"/>
              <w:jc w:val="center"/>
              <w:rPr>
                <w:rFonts w:ascii="Arial Narrow" w:eastAsia="Times New Roman" w:hAnsi="Arial Narrow" w:cs="Times New Roman"/>
                <w:color w:val="000000"/>
                <w:sz w:val="24"/>
                <w:szCs w:val="24"/>
              </w:rPr>
            </w:pPr>
            <w:r>
              <w:rPr>
                <w:rFonts w:ascii="Arial Narrow" w:hAnsi="Arial Narrow" w:cs="Arial"/>
              </w:rPr>
              <w:t>7984</w:t>
            </w:r>
          </w:p>
        </w:tc>
        <w:tc>
          <w:tcPr>
            <w:tcW w:w="2397" w:type="dxa"/>
            <w:tcBorders>
              <w:top w:val="nil"/>
              <w:left w:val="nil"/>
              <w:bottom w:val="single" w:sz="8" w:space="0" w:color="auto"/>
              <w:right w:val="single" w:sz="8" w:space="0" w:color="auto"/>
            </w:tcBorders>
            <w:shd w:val="clear" w:color="auto" w:fill="auto"/>
            <w:vAlign w:val="center"/>
            <w:hideMark/>
          </w:tcPr>
          <w:p w:rsidR="00182703" w:rsidRPr="005C1548" w:rsidRDefault="00467661" w:rsidP="004F08B3">
            <w:pPr>
              <w:spacing w:after="0" w:line="240" w:lineRule="auto"/>
              <w:jc w:val="center"/>
              <w:rPr>
                <w:rFonts w:ascii="Arial Narrow" w:eastAsia="Times New Roman" w:hAnsi="Arial Narrow" w:cs="Times New Roman"/>
                <w:color w:val="000000"/>
                <w:sz w:val="24"/>
                <w:szCs w:val="24"/>
              </w:rPr>
            </w:pPr>
            <w:r>
              <w:rPr>
                <w:rFonts w:ascii="Arial Narrow" w:eastAsia="Times New Roman" w:hAnsi="Arial Narrow" w:cs="Arial Narrow"/>
                <w:color w:val="000000"/>
                <w:sz w:val="24"/>
                <w:szCs w:val="24"/>
                <w:lang w:val="es-ES_tradnl"/>
              </w:rPr>
              <w:t>1</w:t>
            </w:r>
            <w:r w:rsidR="004F08B3">
              <w:rPr>
                <w:rFonts w:ascii="Arial Narrow" w:eastAsia="Times New Roman" w:hAnsi="Arial Narrow" w:cs="Arial Narrow"/>
                <w:color w:val="000000"/>
                <w:sz w:val="24"/>
                <w:szCs w:val="24"/>
                <w:lang w:val="es-ES_tradnl"/>
              </w:rPr>
              <w:t>7</w:t>
            </w:r>
            <w:r>
              <w:rPr>
                <w:rFonts w:ascii="Arial Narrow" w:eastAsia="Times New Roman" w:hAnsi="Arial Narrow" w:cs="Arial Narrow"/>
                <w:color w:val="000000"/>
                <w:sz w:val="24"/>
                <w:szCs w:val="24"/>
                <w:lang w:val="es-ES_tradnl"/>
              </w:rPr>
              <w:t>8</w:t>
            </w:r>
          </w:p>
        </w:tc>
      </w:tr>
    </w:tbl>
    <w:p w:rsidR="00182703" w:rsidRPr="005C1548" w:rsidRDefault="00182703" w:rsidP="00182703">
      <w:pPr>
        <w:pStyle w:val="CM12"/>
        <w:ind w:left="360"/>
        <w:jc w:val="both"/>
        <w:rPr>
          <w:rFonts w:ascii="Arial Narrow" w:hAnsi="Arial Narrow" w:cs="Arial"/>
        </w:rPr>
      </w:pPr>
    </w:p>
    <w:p w:rsidR="001D58F5" w:rsidRPr="005C1548" w:rsidRDefault="001D58F5" w:rsidP="000659C1">
      <w:pPr>
        <w:autoSpaceDE w:val="0"/>
        <w:autoSpaceDN w:val="0"/>
        <w:adjustRightInd w:val="0"/>
        <w:spacing w:after="0" w:line="240" w:lineRule="auto"/>
        <w:ind w:left="397"/>
        <w:jc w:val="both"/>
        <w:rPr>
          <w:rFonts w:ascii="Arial Narrow" w:eastAsia="Times New Roman" w:hAnsi="Arial Narrow" w:cs="Arial Narrow"/>
          <w:sz w:val="24"/>
          <w:szCs w:val="24"/>
          <w:lang w:val="es-ES_tradnl"/>
        </w:rPr>
      </w:pPr>
      <w:bookmarkStart w:id="43" w:name="_Toc314666247"/>
      <w:r w:rsidRPr="005C1548">
        <w:rPr>
          <w:rFonts w:ascii="Arial Narrow" w:eastAsia="Times New Roman" w:hAnsi="Arial Narrow" w:cs="Arial Narrow"/>
          <w:sz w:val="24"/>
          <w:szCs w:val="24"/>
          <w:lang w:val="es-ES_tradnl"/>
        </w:rPr>
        <w:t>Todas las observaciones</w:t>
      </w:r>
      <w:r w:rsidR="00A55653" w:rsidRPr="005C1548">
        <w:rPr>
          <w:rFonts w:ascii="Arial Narrow" w:eastAsia="Times New Roman" w:hAnsi="Arial Narrow" w:cs="Arial Narrow"/>
          <w:sz w:val="24"/>
          <w:szCs w:val="24"/>
          <w:lang w:val="es-ES_tradnl"/>
        </w:rPr>
        <w:t xml:space="preserve"> realizadas en la entrega </w:t>
      </w:r>
      <w:r w:rsidR="003152C6" w:rsidRPr="005C1548">
        <w:rPr>
          <w:rFonts w:ascii="Arial Narrow" w:eastAsia="Times New Roman" w:hAnsi="Arial Narrow" w:cs="Arial Narrow"/>
          <w:sz w:val="24"/>
          <w:szCs w:val="24"/>
          <w:lang w:val="es-ES_tradnl"/>
        </w:rPr>
        <w:t>provisional deberán</w:t>
      </w:r>
      <w:r w:rsidRPr="005C1548">
        <w:rPr>
          <w:rFonts w:ascii="Arial Narrow" w:eastAsia="Times New Roman" w:hAnsi="Arial Narrow" w:cs="Arial Narrow"/>
          <w:sz w:val="24"/>
          <w:szCs w:val="24"/>
          <w:lang w:val="es-ES_tradnl"/>
        </w:rPr>
        <w:t xml:space="preserve"> ser subsanadas </w:t>
      </w:r>
      <w:r w:rsidR="00A55653" w:rsidRPr="005C1548">
        <w:rPr>
          <w:rFonts w:ascii="Arial Narrow" w:eastAsia="Times New Roman" w:hAnsi="Arial Narrow" w:cs="Arial Narrow"/>
          <w:sz w:val="24"/>
          <w:szCs w:val="24"/>
          <w:lang w:val="es-ES_tradnl"/>
        </w:rPr>
        <w:t xml:space="preserve">en un plazo menor o igual a </w:t>
      </w:r>
      <w:r w:rsidR="00EE7181" w:rsidRPr="005C1548">
        <w:rPr>
          <w:rFonts w:ascii="Arial Narrow" w:eastAsia="Times New Roman" w:hAnsi="Arial Narrow" w:cs="Arial Narrow"/>
          <w:sz w:val="24"/>
          <w:szCs w:val="24"/>
          <w:lang w:val="es-ES_tradnl"/>
        </w:rPr>
        <w:t>2</w:t>
      </w:r>
      <w:r w:rsidR="005C4C3B" w:rsidRPr="005C1548">
        <w:rPr>
          <w:rFonts w:ascii="Arial Narrow" w:eastAsia="Times New Roman" w:hAnsi="Arial Narrow" w:cs="Arial Narrow"/>
          <w:sz w:val="24"/>
          <w:szCs w:val="24"/>
          <w:lang w:val="es-ES_tradnl"/>
        </w:rPr>
        <w:t>0</w:t>
      </w:r>
      <w:r w:rsidR="001732C7" w:rsidRPr="005C1548">
        <w:rPr>
          <w:rFonts w:ascii="Arial Narrow" w:eastAsia="Times New Roman" w:hAnsi="Arial Narrow" w:cs="Arial Narrow"/>
          <w:sz w:val="24"/>
          <w:szCs w:val="24"/>
          <w:lang w:val="es-ES_tradnl"/>
        </w:rPr>
        <w:t xml:space="preserve"> días </w:t>
      </w:r>
      <w:r w:rsidR="00A55653" w:rsidRPr="005C1548">
        <w:rPr>
          <w:rFonts w:ascii="Arial Narrow" w:eastAsia="Times New Roman" w:hAnsi="Arial Narrow" w:cs="Arial Narrow"/>
          <w:sz w:val="24"/>
          <w:szCs w:val="24"/>
          <w:lang w:val="es-ES_tradnl"/>
        </w:rPr>
        <w:t>calendario (tiempo que será</w:t>
      </w:r>
      <w:r w:rsidR="00F14F6A" w:rsidRPr="005C1548">
        <w:rPr>
          <w:rFonts w:ascii="Arial Narrow" w:eastAsia="Times New Roman" w:hAnsi="Arial Narrow" w:cs="Arial Narrow"/>
          <w:sz w:val="24"/>
          <w:szCs w:val="24"/>
          <w:lang w:val="es-ES_tradnl"/>
        </w:rPr>
        <w:t xml:space="preserve"> establecido con</w:t>
      </w:r>
      <w:r w:rsidR="00034CE9" w:rsidRPr="005C1548">
        <w:rPr>
          <w:rFonts w:ascii="Arial Narrow" w:eastAsia="Times New Roman" w:hAnsi="Arial Narrow" w:cs="Arial Narrow"/>
          <w:sz w:val="24"/>
          <w:szCs w:val="24"/>
          <w:lang w:val="es-ES_tradnl"/>
        </w:rPr>
        <w:t xml:space="preserve"> el </w:t>
      </w:r>
      <w:r w:rsidR="003152C6" w:rsidRPr="005C1548">
        <w:rPr>
          <w:rFonts w:ascii="Arial Narrow" w:eastAsia="Times New Roman" w:hAnsi="Arial Narrow" w:cs="Arial Narrow"/>
          <w:sz w:val="24"/>
          <w:szCs w:val="24"/>
          <w:lang w:val="es-ES_tradnl"/>
        </w:rPr>
        <w:t>SUPERVISOR de</w:t>
      </w:r>
      <w:r w:rsidR="000018C2" w:rsidRPr="005C1548">
        <w:rPr>
          <w:rFonts w:ascii="Arial Narrow" w:eastAsia="Times New Roman" w:hAnsi="Arial Narrow" w:cs="Arial Narrow"/>
          <w:sz w:val="24"/>
          <w:szCs w:val="24"/>
          <w:lang w:val="es-ES_tradnl"/>
        </w:rPr>
        <w:t xml:space="preserve"> YPFB </w:t>
      </w:r>
      <w:r w:rsidR="00EA18ED" w:rsidRPr="005C1548">
        <w:rPr>
          <w:rFonts w:ascii="Arial Narrow" w:eastAsia="Times New Roman" w:hAnsi="Arial Narrow" w:cs="Arial Narrow"/>
          <w:sz w:val="24"/>
          <w:szCs w:val="24"/>
          <w:lang w:val="es-ES_tradnl"/>
        </w:rPr>
        <w:t>en función a las observaciones realizadas)</w:t>
      </w:r>
      <w:r w:rsidR="00A55653" w:rsidRPr="005C1548">
        <w:rPr>
          <w:rFonts w:ascii="Arial Narrow" w:eastAsia="Times New Roman" w:hAnsi="Arial Narrow" w:cs="Arial Narrow"/>
          <w:sz w:val="24"/>
          <w:szCs w:val="24"/>
          <w:lang w:val="es-ES_tradnl"/>
        </w:rPr>
        <w:t xml:space="preserve"> contabilizados a partir de la fecha en que se </w:t>
      </w:r>
      <w:r w:rsidR="00D12284" w:rsidRPr="005C1548">
        <w:rPr>
          <w:rFonts w:ascii="Arial Narrow" w:eastAsia="Times New Roman" w:hAnsi="Arial Narrow" w:cs="Arial Narrow"/>
          <w:sz w:val="24"/>
          <w:szCs w:val="24"/>
          <w:lang w:val="es-ES_tradnl"/>
        </w:rPr>
        <w:t>realizó</w:t>
      </w:r>
      <w:r w:rsidR="00A55653" w:rsidRPr="005C1548">
        <w:rPr>
          <w:rFonts w:ascii="Arial Narrow" w:eastAsia="Times New Roman" w:hAnsi="Arial Narrow" w:cs="Arial Narrow"/>
          <w:sz w:val="24"/>
          <w:szCs w:val="24"/>
          <w:lang w:val="es-ES_tradnl"/>
        </w:rPr>
        <w:t xml:space="preserve"> la entrega</w:t>
      </w:r>
      <w:r w:rsidR="001732C7" w:rsidRPr="005C1548">
        <w:rPr>
          <w:rFonts w:ascii="Arial Narrow" w:eastAsia="Times New Roman" w:hAnsi="Arial Narrow" w:cs="Arial Narrow"/>
          <w:sz w:val="24"/>
          <w:szCs w:val="24"/>
          <w:lang w:val="es-ES_tradnl"/>
        </w:rPr>
        <w:t xml:space="preserve"> provisional</w:t>
      </w:r>
      <w:r w:rsidR="00EA18ED" w:rsidRPr="005C1548">
        <w:rPr>
          <w:rFonts w:ascii="Arial Narrow" w:eastAsia="Times New Roman" w:hAnsi="Arial Narrow" w:cs="Arial Narrow"/>
          <w:sz w:val="24"/>
          <w:szCs w:val="24"/>
          <w:lang w:val="es-ES_tradnl"/>
        </w:rPr>
        <w:t>.</w:t>
      </w:r>
      <w:bookmarkEnd w:id="43"/>
    </w:p>
    <w:p w:rsidR="001D58F5" w:rsidRPr="005C1548" w:rsidRDefault="001D58F5" w:rsidP="000659C1">
      <w:pPr>
        <w:autoSpaceDE w:val="0"/>
        <w:autoSpaceDN w:val="0"/>
        <w:adjustRightInd w:val="0"/>
        <w:spacing w:after="0" w:line="240" w:lineRule="auto"/>
        <w:ind w:left="397"/>
        <w:jc w:val="both"/>
        <w:rPr>
          <w:rFonts w:ascii="Arial Narrow" w:eastAsia="Times New Roman" w:hAnsi="Arial Narrow" w:cs="Arial Narrow"/>
          <w:sz w:val="24"/>
          <w:szCs w:val="24"/>
          <w:lang w:val="es-ES_tradnl"/>
        </w:rPr>
      </w:pPr>
    </w:p>
    <w:p w:rsidR="00FC587A" w:rsidRPr="005C1548" w:rsidRDefault="00FC587A" w:rsidP="000659C1">
      <w:pPr>
        <w:autoSpaceDE w:val="0"/>
        <w:autoSpaceDN w:val="0"/>
        <w:adjustRightInd w:val="0"/>
        <w:spacing w:after="0" w:line="240" w:lineRule="auto"/>
        <w:ind w:left="397"/>
        <w:jc w:val="both"/>
        <w:rPr>
          <w:rFonts w:ascii="Arial Narrow" w:eastAsia="Times New Roman" w:hAnsi="Arial Narrow" w:cs="Arial Narrow"/>
          <w:sz w:val="24"/>
          <w:szCs w:val="24"/>
          <w:lang w:val="es-ES_tradnl"/>
        </w:rPr>
      </w:pPr>
      <w:bookmarkStart w:id="44" w:name="_Toc314666248"/>
      <w:r w:rsidRPr="005C1548">
        <w:rPr>
          <w:rFonts w:ascii="Arial Narrow" w:eastAsia="Times New Roman" w:hAnsi="Arial Narrow" w:cs="Arial Narrow"/>
          <w:sz w:val="24"/>
          <w:szCs w:val="24"/>
          <w:lang w:val="es-ES_tradnl"/>
        </w:rPr>
        <w:t xml:space="preserve">El plazo de </w:t>
      </w:r>
      <w:r w:rsidR="00B06F03" w:rsidRPr="005C1548">
        <w:rPr>
          <w:rFonts w:ascii="Arial Narrow" w:eastAsia="Times New Roman" w:hAnsi="Arial Narrow" w:cs="Arial Narrow"/>
          <w:sz w:val="24"/>
          <w:szCs w:val="24"/>
          <w:lang w:val="es-ES_tradnl"/>
        </w:rPr>
        <w:t xml:space="preserve">ejecución </w:t>
      </w:r>
      <w:r w:rsidR="00B321FB" w:rsidRPr="005C1548">
        <w:rPr>
          <w:rFonts w:ascii="Arial Narrow" w:eastAsia="Times New Roman" w:hAnsi="Arial Narrow" w:cs="Arial Narrow"/>
          <w:sz w:val="24"/>
          <w:szCs w:val="24"/>
          <w:lang w:val="es-ES_tradnl"/>
        </w:rPr>
        <w:t xml:space="preserve">del proyecto </w:t>
      </w:r>
      <w:r w:rsidR="003152C6" w:rsidRPr="005C1548">
        <w:rPr>
          <w:rFonts w:ascii="Arial Narrow" w:eastAsia="Times New Roman" w:hAnsi="Arial Narrow" w:cs="Arial Narrow"/>
          <w:sz w:val="24"/>
          <w:szCs w:val="24"/>
          <w:lang w:val="es-ES_tradnl"/>
        </w:rPr>
        <w:t>será</w:t>
      </w:r>
      <w:r w:rsidRPr="005C1548">
        <w:rPr>
          <w:rFonts w:ascii="Arial Narrow" w:eastAsia="Times New Roman" w:hAnsi="Arial Narrow" w:cs="Arial Narrow"/>
          <w:sz w:val="24"/>
          <w:szCs w:val="24"/>
          <w:lang w:val="es-ES_tradnl"/>
        </w:rPr>
        <w:t xml:space="preserve"> contabilizado a partir de que YPFB, emita la Orden de Proceder. Asimismo, </w:t>
      </w:r>
      <w:r w:rsidR="004D59F4" w:rsidRPr="005C1548">
        <w:rPr>
          <w:rFonts w:ascii="Arial Narrow" w:eastAsia="Times New Roman" w:hAnsi="Arial Narrow" w:cs="Arial Narrow"/>
          <w:sz w:val="24"/>
          <w:szCs w:val="24"/>
          <w:lang w:val="es-ES_tradnl"/>
        </w:rPr>
        <w:t xml:space="preserve">la empresa deberá presentar el respectivo cronograma de obra de acuerdo al plazo </w:t>
      </w:r>
      <w:r w:rsidR="003152C6" w:rsidRPr="005C1548">
        <w:rPr>
          <w:rFonts w:ascii="Arial Narrow" w:eastAsia="Times New Roman" w:hAnsi="Arial Narrow" w:cs="Arial Narrow"/>
          <w:sz w:val="24"/>
          <w:szCs w:val="24"/>
          <w:lang w:val="es-ES_tradnl"/>
        </w:rPr>
        <w:t>determinado, los</w:t>
      </w:r>
      <w:r w:rsidRPr="005C1548">
        <w:rPr>
          <w:rFonts w:ascii="Arial Narrow" w:eastAsia="Times New Roman" w:hAnsi="Arial Narrow" w:cs="Arial Narrow"/>
          <w:sz w:val="24"/>
          <w:szCs w:val="24"/>
          <w:lang w:val="es-ES_tradnl"/>
        </w:rPr>
        <w:t xml:space="preserve"> proponentes podrán proponer un plazo menor razonable y en ningún caso un plazo mayor al estimado.</w:t>
      </w:r>
      <w:bookmarkEnd w:id="44"/>
      <w:r w:rsidR="003016A9" w:rsidRPr="005C1548">
        <w:rPr>
          <w:rFonts w:ascii="Arial Narrow" w:eastAsia="Times New Roman" w:hAnsi="Arial Narrow" w:cs="Arial Narrow"/>
          <w:sz w:val="24"/>
          <w:szCs w:val="24"/>
          <w:lang w:val="es-ES_tradnl"/>
        </w:rPr>
        <w:t xml:space="preserve"> </w:t>
      </w:r>
    </w:p>
    <w:p w:rsidR="00FC587A" w:rsidRPr="005C1548" w:rsidRDefault="00FC587A" w:rsidP="000659C1">
      <w:pPr>
        <w:pStyle w:val="CM12"/>
        <w:ind w:left="360"/>
        <w:jc w:val="both"/>
        <w:rPr>
          <w:rFonts w:ascii="Arial Narrow" w:hAnsi="Arial Narrow" w:cs="Arial"/>
          <w:lang w:val="es-BO"/>
        </w:rPr>
      </w:pPr>
    </w:p>
    <w:p w:rsidR="00EB7537" w:rsidRPr="005C1548" w:rsidRDefault="00EB7537" w:rsidP="000659C1">
      <w:pPr>
        <w:autoSpaceDE w:val="0"/>
        <w:autoSpaceDN w:val="0"/>
        <w:adjustRightInd w:val="0"/>
        <w:spacing w:after="0" w:line="240" w:lineRule="auto"/>
        <w:ind w:left="397"/>
        <w:jc w:val="both"/>
        <w:rPr>
          <w:rFonts w:ascii="Arial Narrow" w:eastAsia="Times New Roman" w:hAnsi="Arial Narrow" w:cs="Arial Narrow"/>
          <w:sz w:val="24"/>
          <w:szCs w:val="24"/>
          <w:lang w:val="es-ES_tradnl"/>
        </w:rPr>
      </w:pPr>
      <w:r w:rsidRPr="005C1548">
        <w:rPr>
          <w:rFonts w:ascii="Arial Narrow" w:eastAsia="Times New Roman" w:hAnsi="Arial Narrow" w:cs="Arial Narrow"/>
          <w:sz w:val="24"/>
          <w:szCs w:val="24"/>
          <w:lang w:val="es-ES_tradnl"/>
        </w:rPr>
        <w:t xml:space="preserve">El </w:t>
      </w:r>
      <w:r w:rsidR="0078177C" w:rsidRPr="005C1548">
        <w:rPr>
          <w:rFonts w:ascii="Arial Narrow" w:eastAsia="Times New Roman" w:hAnsi="Arial Narrow" w:cs="Arial Narrow"/>
          <w:sz w:val="24"/>
          <w:szCs w:val="24"/>
          <w:lang w:val="es-ES_tradnl"/>
        </w:rPr>
        <w:t>CONTRATISTA</w:t>
      </w:r>
      <w:r w:rsidRPr="005C1548">
        <w:rPr>
          <w:rFonts w:ascii="Arial Narrow" w:eastAsia="Times New Roman" w:hAnsi="Arial Narrow" w:cs="Arial Narrow"/>
          <w:sz w:val="24"/>
          <w:szCs w:val="24"/>
          <w:lang w:val="es-ES_tradnl"/>
        </w:rPr>
        <w:t xml:space="preserve"> estará obligado a cumplir con los plazos intermedios para la conclusión de los trabajos, estipulados en las condiciones generales y en el cronograma de ejecución de obra.</w:t>
      </w:r>
    </w:p>
    <w:p w:rsidR="000018C2" w:rsidRPr="005C1548" w:rsidRDefault="000018C2" w:rsidP="000659C1">
      <w:pPr>
        <w:autoSpaceDE w:val="0"/>
        <w:autoSpaceDN w:val="0"/>
        <w:adjustRightInd w:val="0"/>
        <w:spacing w:after="0" w:line="240" w:lineRule="auto"/>
        <w:ind w:left="397"/>
        <w:jc w:val="both"/>
        <w:rPr>
          <w:rFonts w:ascii="Arial Narrow" w:eastAsia="Times New Roman" w:hAnsi="Arial Narrow" w:cs="Arial Narrow"/>
          <w:sz w:val="24"/>
          <w:szCs w:val="24"/>
          <w:lang w:val="es-ES_tradnl"/>
        </w:rPr>
      </w:pPr>
    </w:p>
    <w:p w:rsidR="00EB7537" w:rsidRPr="005C1548" w:rsidRDefault="00EB7537" w:rsidP="000659C1">
      <w:pPr>
        <w:autoSpaceDE w:val="0"/>
        <w:autoSpaceDN w:val="0"/>
        <w:adjustRightInd w:val="0"/>
        <w:spacing w:after="0" w:line="240" w:lineRule="auto"/>
        <w:ind w:left="397"/>
        <w:jc w:val="both"/>
        <w:rPr>
          <w:rFonts w:ascii="Arial Narrow" w:eastAsia="Times New Roman" w:hAnsi="Arial Narrow" w:cs="Arial Narrow"/>
          <w:sz w:val="24"/>
          <w:szCs w:val="24"/>
          <w:lang w:val="es-ES_tradnl"/>
        </w:rPr>
      </w:pPr>
      <w:r w:rsidRPr="005C1548">
        <w:rPr>
          <w:rFonts w:ascii="Arial Narrow" w:eastAsia="Times New Roman" w:hAnsi="Arial Narrow" w:cs="Arial Narrow"/>
          <w:sz w:val="24"/>
          <w:szCs w:val="24"/>
          <w:lang w:val="es-ES_tradnl"/>
        </w:rPr>
        <w:t xml:space="preserve">En caso que se produjera un retraso en la ejecución de la obra que sea imputable al </w:t>
      </w:r>
      <w:r w:rsidR="0078177C" w:rsidRPr="005C1548">
        <w:rPr>
          <w:rFonts w:ascii="Arial Narrow" w:eastAsia="Times New Roman" w:hAnsi="Arial Narrow" w:cs="Arial Narrow"/>
          <w:sz w:val="24"/>
          <w:szCs w:val="24"/>
          <w:lang w:val="es-ES_tradnl"/>
        </w:rPr>
        <w:t>CONTRATISTA</w:t>
      </w:r>
      <w:r w:rsidRPr="005C1548">
        <w:rPr>
          <w:rFonts w:ascii="Arial Narrow" w:eastAsia="Times New Roman" w:hAnsi="Arial Narrow" w:cs="Arial Narrow"/>
          <w:sz w:val="24"/>
          <w:szCs w:val="24"/>
          <w:lang w:val="es-ES_tradnl"/>
        </w:rPr>
        <w:t xml:space="preserve">, la SUPERVISIÓN </w:t>
      </w:r>
      <w:r w:rsidR="000659C1" w:rsidRPr="005C1548">
        <w:rPr>
          <w:rFonts w:ascii="Arial Narrow" w:eastAsia="Times New Roman" w:hAnsi="Arial Narrow" w:cs="Arial Narrow"/>
          <w:sz w:val="24"/>
          <w:szCs w:val="24"/>
          <w:lang w:val="es-ES_tradnl"/>
        </w:rPr>
        <w:t xml:space="preserve">de YPFB </w:t>
      </w:r>
      <w:r w:rsidRPr="005C1548">
        <w:rPr>
          <w:rFonts w:ascii="Arial Narrow" w:eastAsia="Times New Roman" w:hAnsi="Arial Narrow" w:cs="Arial Narrow"/>
          <w:sz w:val="24"/>
          <w:szCs w:val="24"/>
          <w:lang w:val="es-ES_tradnl"/>
        </w:rPr>
        <w:t>exigirá aumentar el número de frentes de trabajo para asegurar el cumplimiento de los plazos, u ordenar cualquier otra medida oportuna para conseguir el cumplimiento del plazo</w:t>
      </w:r>
      <w:r w:rsidR="003016A9" w:rsidRPr="005C1548">
        <w:rPr>
          <w:rFonts w:ascii="Arial Narrow" w:eastAsia="Times New Roman" w:hAnsi="Arial Narrow" w:cs="Arial Narrow"/>
          <w:sz w:val="24"/>
          <w:szCs w:val="24"/>
          <w:lang w:val="es-ES_tradnl"/>
        </w:rPr>
        <w:t>.</w:t>
      </w:r>
    </w:p>
    <w:p w:rsidR="00E50D35" w:rsidRPr="005C1548" w:rsidRDefault="00E50D35" w:rsidP="000659C1">
      <w:pPr>
        <w:autoSpaceDE w:val="0"/>
        <w:autoSpaceDN w:val="0"/>
        <w:adjustRightInd w:val="0"/>
        <w:spacing w:after="0" w:line="240" w:lineRule="auto"/>
        <w:ind w:left="397"/>
        <w:jc w:val="both"/>
        <w:rPr>
          <w:rFonts w:ascii="Arial Narrow" w:eastAsia="Times New Roman" w:hAnsi="Arial Narrow" w:cs="Arial Narrow"/>
          <w:sz w:val="24"/>
          <w:szCs w:val="24"/>
          <w:lang w:val="es-ES_tradnl"/>
        </w:rPr>
      </w:pPr>
    </w:p>
    <w:p w:rsidR="000A2358" w:rsidRPr="005C1548" w:rsidRDefault="00E50D35" w:rsidP="000A2358">
      <w:pPr>
        <w:pStyle w:val="Prrafodelista"/>
        <w:numPr>
          <w:ilvl w:val="0"/>
          <w:numId w:val="2"/>
        </w:numPr>
        <w:autoSpaceDE w:val="0"/>
        <w:autoSpaceDN w:val="0"/>
        <w:adjustRightInd w:val="0"/>
        <w:spacing w:after="0" w:line="240" w:lineRule="auto"/>
        <w:jc w:val="both"/>
        <w:rPr>
          <w:rFonts w:ascii="Arial Narrow" w:eastAsia="Times New Roman" w:hAnsi="Arial Narrow" w:cs="Arial Narrow"/>
          <w:sz w:val="24"/>
          <w:szCs w:val="24"/>
          <w:lang w:val="es-ES_tradnl"/>
        </w:rPr>
      </w:pPr>
      <w:r w:rsidRPr="005C1548">
        <w:rPr>
          <w:rFonts w:ascii="Arial Narrow" w:eastAsia="Arial Unicode MS" w:hAnsi="Arial Narrow"/>
          <w:b/>
          <w:sz w:val="24"/>
          <w:szCs w:val="24"/>
        </w:rPr>
        <w:t>MULTAS</w:t>
      </w:r>
    </w:p>
    <w:p w:rsidR="000A2358" w:rsidRPr="005C1548" w:rsidRDefault="000A2358" w:rsidP="000A2358">
      <w:pPr>
        <w:pStyle w:val="Prrafodelista"/>
        <w:autoSpaceDE w:val="0"/>
        <w:autoSpaceDN w:val="0"/>
        <w:adjustRightInd w:val="0"/>
        <w:spacing w:after="0" w:line="240" w:lineRule="auto"/>
        <w:ind w:left="502"/>
        <w:jc w:val="both"/>
        <w:rPr>
          <w:rFonts w:ascii="Arial Narrow" w:eastAsia="Times New Roman" w:hAnsi="Arial Narrow" w:cs="Arial Narrow"/>
          <w:sz w:val="24"/>
          <w:szCs w:val="24"/>
          <w:lang w:val="es-ES_tradnl"/>
        </w:rPr>
      </w:pPr>
    </w:p>
    <w:p w:rsidR="00FC587A" w:rsidRDefault="00797D2F" w:rsidP="000659C1">
      <w:pPr>
        <w:pStyle w:val="CM12"/>
        <w:ind w:left="360"/>
        <w:jc w:val="both"/>
        <w:rPr>
          <w:rFonts w:ascii="Arial Narrow" w:hAnsi="Arial Narrow" w:cs="Arial"/>
        </w:rPr>
      </w:pPr>
      <w:r w:rsidRPr="005C1548">
        <w:rPr>
          <w:rFonts w:ascii="Arial Narrow" w:hAnsi="Arial Narrow" w:cs="Arial"/>
          <w:b/>
        </w:rPr>
        <w:t xml:space="preserve">El Contratista se obliga a cumplir en el cronograma y en el plazo de entrega, caso contrario el Contratista será multado con el 1% del monto total del contrato </w:t>
      </w:r>
      <w:r w:rsidR="003D29EC" w:rsidRPr="005C1548">
        <w:rPr>
          <w:rFonts w:ascii="Arial Narrow" w:hAnsi="Arial Narrow" w:cs="Arial"/>
          <w:b/>
        </w:rPr>
        <w:t>por día de retraso</w:t>
      </w:r>
      <w:r w:rsidR="003D29EC" w:rsidRPr="005C1548">
        <w:rPr>
          <w:rFonts w:ascii="Arial Narrow" w:hAnsi="Arial Narrow" w:cs="Arial"/>
        </w:rPr>
        <w:t>, la suma de las multas no podrá exceder el veinte por ciento (20%) del monto total del contrato.</w:t>
      </w:r>
    </w:p>
    <w:p w:rsidR="009550DE" w:rsidRDefault="009550DE" w:rsidP="009550DE">
      <w:pPr>
        <w:rPr>
          <w:lang w:val="es-ES_tradnl"/>
        </w:rPr>
      </w:pPr>
    </w:p>
    <w:p w:rsidR="00A65C8C" w:rsidRDefault="00A65C8C" w:rsidP="009550DE">
      <w:pPr>
        <w:rPr>
          <w:lang w:val="es-ES_tradnl"/>
        </w:rPr>
      </w:pPr>
    </w:p>
    <w:p w:rsidR="00A65C8C" w:rsidRPr="009550DE" w:rsidRDefault="00A65C8C" w:rsidP="009550DE">
      <w:pPr>
        <w:rPr>
          <w:lang w:val="es-ES_tradnl"/>
        </w:rPr>
      </w:pPr>
    </w:p>
    <w:p w:rsidR="00E50D35" w:rsidRPr="005C1548" w:rsidRDefault="00FC587A" w:rsidP="000659C1">
      <w:pPr>
        <w:pStyle w:val="Prrafodelista"/>
        <w:numPr>
          <w:ilvl w:val="0"/>
          <w:numId w:val="2"/>
        </w:numPr>
        <w:tabs>
          <w:tab w:val="left" w:pos="360"/>
        </w:tabs>
        <w:spacing w:line="240" w:lineRule="auto"/>
        <w:ind w:left="360"/>
        <w:jc w:val="both"/>
        <w:rPr>
          <w:rFonts w:ascii="Arial Narrow" w:hAnsi="Arial Narrow" w:cs="Arial"/>
        </w:rPr>
      </w:pPr>
      <w:r w:rsidRPr="005C1548">
        <w:rPr>
          <w:rFonts w:ascii="Arial Narrow" w:eastAsia="Arial Unicode MS" w:hAnsi="Arial Narrow"/>
          <w:b/>
          <w:sz w:val="24"/>
          <w:szCs w:val="24"/>
        </w:rPr>
        <w:t xml:space="preserve">DESCRIPCIÓN DE EQUIPO Y PERSONAL MÍNIMO </w:t>
      </w:r>
      <w:bookmarkStart w:id="45" w:name="_Toc314666249"/>
    </w:p>
    <w:p w:rsidR="00E50D35" w:rsidRPr="005C1548" w:rsidRDefault="00E50D35" w:rsidP="00E50D35">
      <w:pPr>
        <w:pStyle w:val="Prrafodelista"/>
        <w:tabs>
          <w:tab w:val="left" w:pos="360"/>
        </w:tabs>
        <w:spacing w:line="240" w:lineRule="auto"/>
        <w:ind w:left="360"/>
        <w:jc w:val="both"/>
        <w:rPr>
          <w:rFonts w:ascii="Arial Narrow" w:eastAsia="Arial Unicode MS" w:hAnsi="Arial Narrow"/>
          <w:b/>
          <w:sz w:val="24"/>
          <w:szCs w:val="24"/>
        </w:rPr>
      </w:pPr>
    </w:p>
    <w:p w:rsidR="00FC587A" w:rsidRPr="005C1548" w:rsidRDefault="00FC587A" w:rsidP="00E50D35">
      <w:pPr>
        <w:pStyle w:val="Prrafodelista"/>
        <w:tabs>
          <w:tab w:val="left" w:pos="360"/>
        </w:tabs>
        <w:spacing w:line="240" w:lineRule="auto"/>
        <w:ind w:left="360"/>
        <w:jc w:val="both"/>
        <w:rPr>
          <w:rFonts w:ascii="Arial Narrow" w:hAnsi="Arial Narrow" w:cs="Arial"/>
        </w:rPr>
      </w:pPr>
      <w:r w:rsidRPr="005C1548">
        <w:rPr>
          <w:rFonts w:ascii="Arial Narrow" w:hAnsi="Arial Narrow" w:cs="Arial"/>
        </w:rPr>
        <w:t>El equipo y personal mínimo para la ejecución de obras civiles se describe en la sección 4 del presente documento.</w:t>
      </w:r>
      <w:bookmarkEnd w:id="45"/>
    </w:p>
    <w:p w:rsidR="00FC587A" w:rsidRPr="005C1548" w:rsidRDefault="00773FC8" w:rsidP="000659C1">
      <w:pPr>
        <w:pStyle w:val="CM12"/>
        <w:ind w:left="360"/>
        <w:jc w:val="both"/>
        <w:rPr>
          <w:rFonts w:ascii="Arial Narrow" w:hAnsi="Arial Narrow" w:cs="Arial"/>
          <w:lang w:val="es-BO"/>
        </w:rPr>
      </w:pPr>
      <w:bookmarkStart w:id="46" w:name="_Toc314666250"/>
      <w:r w:rsidRPr="005C1548">
        <w:rPr>
          <w:rFonts w:ascii="Arial Narrow" w:hAnsi="Arial Narrow" w:cs="Arial"/>
          <w:lang w:val="es-BO"/>
        </w:rPr>
        <w:t xml:space="preserve">Las empresas proponentes </w:t>
      </w:r>
      <w:r w:rsidR="00A052BC" w:rsidRPr="005C1548">
        <w:rPr>
          <w:rFonts w:ascii="Arial Narrow" w:hAnsi="Arial Narrow" w:cs="Arial"/>
          <w:lang w:val="es-BO"/>
        </w:rPr>
        <w:t>deberán</w:t>
      </w:r>
      <w:r w:rsidR="00FC587A" w:rsidRPr="005C1548">
        <w:rPr>
          <w:rFonts w:ascii="Arial Narrow" w:hAnsi="Arial Narrow" w:cs="Arial"/>
          <w:lang w:val="es-BO"/>
        </w:rPr>
        <w:t xml:space="preserve"> presentar el detalle del</w:t>
      </w:r>
      <w:r w:rsidR="00EA18ED" w:rsidRPr="005C1548">
        <w:rPr>
          <w:rFonts w:ascii="Arial Narrow" w:hAnsi="Arial Narrow" w:cs="Arial"/>
          <w:lang w:val="es-BO"/>
        </w:rPr>
        <w:t xml:space="preserve"> Equipo y Personal mínimo </w:t>
      </w:r>
      <w:r w:rsidR="000627BD" w:rsidRPr="005C1548">
        <w:rPr>
          <w:rFonts w:ascii="Arial Narrow" w:hAnsi="Arial Narrow" w:cs="Arial"/>
          <w:lang w:val="es-BO"/>
        </w:rPr>
        <w:t>para cada lote</w:t>
      </w:r>
      <w:r w:rsidR="007F4FA7" w:rsidRPr="005C1548">
        <w:rPr>
          <w:rFonts w:ascii="Arial Narrow" w:hAnsi="Arial Narrow" w:cs="Arial"/>
          <w:lang w:val="es-BO"/>
        </w:rPr>
        <w:t xml:space="preserve">, </w:t>
      </w:r>
      <w:r w:rsidR="00EA18ED" w:rsidRPr="005C1548">
        <w:rPr>
          <w:rFonts w:ascii="Arial Narrow" w:hAnsi="Arial Narrow" w:cs="Arial"/>
          <w:lang w:val="es-BO"/>
        </w:rPr>
        <w:t>incluyendo la cantidad de los equipos</w:t>
      </w:r>
      <w:r w:rsidR="00FC587A" w:rsidRPr="005C1548">
        <w:rPr>
          <w:rFonts w:ascii="Arial Narrow" w:hAnsi="Arial Narrow" w:cs="Arial"/>
          <w:lang w:val="es-BO"/>
        </w:rPr>
        <w:t xml:space="preserve"> a ser </w:t>
      </w:r>
      <w:r w:rsidR="003152C6" w:rsidRPr="005C1548">
        <w:rPr>
          <w:rFonts w:ascii="Arial Narrow" w:hAnsi="Arial Narrow" w:cs="Arial"/>
          <w:lang w:val="es-BO"/>
        </w:rPr>
        <w:t>utilizados y</w:t>
      </w:r>
      <w:r w:rsidR="00EA18ED" w:rsidRPr="005C1548">
        <w:rPr>
          <w:rFonts w:ascii="Arial Narrow" w:hAnsi="Arial Narrow" w:cs="Arial"/>
          <w:lang w:val="es-BO"/>
        </w:rPr>
        <w:t xml:space="preserve"> el </w:t>
      </w:r>
      <w:r w:rsidR="00794BFE" w:rsidRPr="005C1548">
        <w:rPr>
          <w:rFonts w:ascii="Arial Narrow" w:hAnsi="Arial Narrow" w:cs="Arial"/>
          <w:lang w:val="es-BO"/>
        </w:rPr>
        <w:t>número</w:t>
      </w:r>
      <w:r w:rsidR="00EA18ED" w:rsidRPr="005C1548">
        <w:rPr>
          <w:rFonts w:ascii="Arial Narrow" w:hAnsi="Arial Narrow" w:cs="Arial"/>
          <w:lang w:val="es-BO"/>
        </w:rPr>
        <w:t xml:space="preserve"> de </w:t>
      </w:r>
      <w:r w:rsidR="003152C6" w:rsidRPr="005C1548">
        <w:rPr>
          <w:rFonts w:ascii="Arial Narrow" w:hAnsi="Arial Narrow" w:cs="Arial"/>
          <w:lang w:val="es-BO"/>
        </w:rPr>
        <w:t>trabajadores para</w:t>
      </w:r>
      <w:r w:rsidR="00FC587A" w:rsidRPr="005C1548">
        <w:rPr>
          <w:rFonts w:ascii="Arial Narrow" w:hAnsi="Arial Narrow" w:cs="Arial"/>
          <w:lang w:val="es-BO"/>
        </w:rPr>
        <w:t xml:space="preserve"> cumplir con el servicio</w:t>
      </w:r>
      <w:r w:rsidR="007F4FA7" w:rsidRPr="005C1548">
        <w:rPr>
          <w:rFonts w:ascii="Arial Narrow" w:hAnsi="Arial Narrow" w:cs="Arial"/>
          <w:lang w:val="es-BO"/>
        </w:rPr>
        <w:t xml:space="preserve"> de acuerdo a </w:t>
      </w:r>
      <w:r w:rsidR="007F4FA7" w:rsidRPr="005C1548">
        <w:rPr>
          <w:rFonts w:ascii="Arial Narrow" w:hAnsi="Arial Narrow" w:cs="Arial Narrow"/>
        </w:rPr>
        <w:t>sección 4</w:t>
      </w:r>
      <w:r w:rsidR="00FC587A" w:rsidRPr="005C1548">
        <w:rPr>
          <w:rFonts w:ascii="Arial Narrow" w:hAnsi="Arial Narrow" w:cs="Arial"/>
          <w:lang w:val="es-BO"/>
        </w:rPr>
        <w:t>.</w:t>
      </w:r>
      <w:bookmarkEnd w:id="46"/>
    </w:p>
    <w:p w:rsidR="00BD7D59" w:rsidRPr="005C1548" w:rsidRDefault="00BD7D59" w:rsidP="00BD7D59">
      <w:pPr>
        <w:pStyle w:val="Prrafodelista"/>
        <w:autoSpaceDE w:val="0"/>
        <w:autoSpaceDN w:val="0"/>
        <w:adjustRightInd w:val="0"/>
        <w:spacing w:after="0" w:line="240" w:lineRule="auto"/>
        <w:ind w:left="502"/>
        <w:jc w:val="both"/>
        <w:rPr>
          <w:rFonts w:ascii="Arial Narrow" w:eastAsia="Times New Roman" w:hAnsi="Arial Narrow" w:cs="Arial Narrow"/>
          <w:sz w:val="24"/>
          <w:szCs w:val="24"/>
          <w:lang w:val="es-ES_tradnl"/>
        </w:rPr>
      </w:pPr>
    </w:p>
    <w:p w:rsidR="00644FAE" w:rsidRPr="005C1548" w:rsidRDefault="00644FAE" w:rsidP="00644FAE">
      <w:pPr>
        <w:pStyle w:val="Prrafodelista"/>
        <w:numPr>
          <w:ilvl w:val="0"/>
          <w:numId w:val="2"/>
        </w:numPr>
        <w:autoSpaceDE w:val="0"/>
        <w:autoSpaceDN w:val="0"/>
        <w:adjustRightInd w:val="0"/>
        <w:spacing w:after="0" w:line="240" w:lineRule="auto"/>
        <w:jc w:val="both"/>
        <w:rPr>
          <w:rFonts w:ascii="Arial Narrow" w:eastAsia="Times New Roman" w:hAnsi="Arial Narrow" w:cs="Arial Narrow"/>
          <w:sz w:val="24"/>
          <w:szCs w:val="24"/>
          <w:lang w:val="es-ES_tradnl"/>
        </w:rPr>
      </w:pPr>
      <w:r w:rsidRPr="005C1548">
        <w:rPr>
          <w:rFonts w:ascii="Arial Narrow" w:eastAsia="Arial Unicode MS" w:hAnsi="Arial Narrow"/>
          <w:b/>
          <w:sz w:val="24"/>
          <w:szCs w:val="24"/>
        </w:rPr>
        <w:t>PLAZO DE SUSPENSIÓN DE OBRA SIN AUTORIZACION</w:t>
      </w:r>
    </w:p>
    <w:p w:rsidR="00644FAE" w:rsidRPr="005C1548" w:rsidRDefault="00644FAE" w:rsidP="00644FAE">
      <w:pPr>
        <w:pStyle w:val="Prrafodelista"/>
        <w:autoSpaceDE w:val="0"/>
        <w:autoSpaceDN w:val="0"/>
        <w:adjustRightInd w:val="0"/>
        <w:spacing w:after="0" w:line="240" w:lineRule="auto"/>
        <w:ind w:left="502"/>
        <w:jc w:val="both"/>
        <w:rPr>
          <w:rFonts w:ascii="Arial Narrow" w:eastAsia="Times New Roman" w:hAnsi="Arial Narrow" w:cs="Arial Narrow"/>
          <w:sz w:val="24"/>
          <w:szCs w:val="24"/>
          <w:lang w:val="es-ES_tradnl"/>
        </w:rPr>
      </w:pPr>
    </w:p>
    <w:p w:rsidR="00ED4915" w:rsidRPr="005C1548" w:rsidRDefault="00ED4915" w:rsidP="00644FAE">
      <w:pPr>
        <w:pStyle w:val="Prrafodelista"/>
        <w:autoSpaceDE w:val="0"/>
        <w:autoSpaceDN w:val="0"/>
        <w:adjustRightInd w:val="0"/>
        <w:spacing w:after="0" w:line="240" w:lineRule="auto"/>
        <w:ind w:left="502"/>
        <w:jc w:val="both"/>
        <w:rPr>
          <w:rFonts w:ascii="Arial Narrow" w:eastAsia="Times New Roman" w:hAnsi="Arial Narrow" w:cs="Arial"/>
          <w:sz w:val="24"/>
          <w:szCs w:val="24"/>
        </w:rPr>
      </w:pPr>
      <w:r w:rsidRPr="005C1548">
        <w:rPr>
          <w:rFonts w:ascii="Arial Narrow" w:eastAsia="Times New Roman" w:hAnsi="Arial Narrow" w:cs="Arial"/>
          <w:sz w:val="24"/>
          <w:szCs w:val="24"/>
        </w:rPr>
        <w:t xml:space="preserve">En ningún </w:t>
      </w:r>
      <w:r w:rsidR="00635712" w:rsidRPr="005C1548">
        <w:rPr>
          <w:rFonts w:ascii="Arial Narrow" w:eastAsia="Times New Roman" w:hAnsi="Arial Narrow" w:cs="Arial"/>
          <w:sz w:val="24"/>
          <w:szCs w:val="24"/>
        </w:rPr>
        <w:t xml:space="preserve">caso El Contratista podrá suspender (paralizar) la obra, sin autorización escrita emitida por el SUPERVISOR DE OBRA. </w:t>
      </w:r>
    </w:p>
    <w:p w:rsidR="005D0591" w:rsidRPr="005C1548" w:rsidRDefault="005D0591" w:rsidP="000659C1">
      <w:pPr>
        <w:spacing w:line="240" w:lineRule="auto"/>
        <w:rPr>
          <w:rFonts w:ascii="Arial Narrow" w:hAnsi="Arial Narrow"/>
          <w:sz w:val="24"/>
          <w:szCs w:val="24"/>
          <w:lang w:val="es-ES_tradnl"/>
        </w:rPr>
      </w:pPr>
    </w:p>
    <w:p w:rsidR="00B924CC" w:rsidRPr="005C1548" w:rsidRDefault="00B924CC" w:rsidP="00B924CC">
      <w:pPr>
        <w:pStyle w:val="Prrafodelista"/>
        <w:numPr>
          <w:ilvl w:val="0"/>
          <w:numId w:val="2"/>
        </w:numPr>
        <w:tabs>
          <w:tab w:val="left" w:pos="360"/>
        </w:tabs>
        <w:spacing w:line="240" w:lineRule="auto"/>
        <w:ind w:left="360"/>
        <w:rPr>
          <w:rFonts w:ascii="Arial Narrow" w:eastAsia="Arial Unicode MS" w:hAnsi="Arial Narrow"/>
          <w:b/>
          <w:sz w:val="24"/>
          <w:szCs w:val="24"/>
        </w:rPr>
      </w:pPr>
      <w:r w:rsidRPr="005C1548">
        <w:rPr>
          <w:rFonts w:ascii="Arial Narrow" w:eastAsia="Arial Unicode MS" w:hAnsi="Arial Narrow"/>
          <w:b/>
          <w:sz w:val="24"/>
          <w:szCs w:val="24"/>
        </w:rPr>
        <w:t>EXPERIENCIA GENERAL Y ESPECIFICA DE LA EMPRESA</w:t>
      </w:r>
    </w:p>
    <w:p w:rsidR="00111C1F" w:rsidRDefault="00111C1F" w:rsidP="00111C1F">
      <w:pPr>
        <w:widowControl w:val="0"/>
        <w:autoSpaceDE w:val="0"/>
        <w:autoSpaceDN w:val="0"/>
        <w:adjustRightInd w:val="0"/>
        <w:spacing w:after="0" w:line="240" w:lineRule="auto"/>
        <w:ind w:left="360"/>
        <w:jc w:val="both"/>
        <w:rPr>
          <w:rFonts w:ascii="Arial Narrow" w:eastAsia="Times New Roman" w:hAnsi="Arial Narrow" w:cs="Arial"/>
          <w:sz w:val="24"/>
          <w:szCs w:val="24"/>
        </w:rPr>
      </w:pPr>
      <w:r w:rsidRPr="00111C1F">
        <w:rPr>
          <w:rFonts w:ascii="Arial Narrow" w:eastAsia="Times New Roman" w:hAnsi="Arial Narrow" w:cs="Arial"/>
          <w:sz w:val="24"/>
          <w:szCs w:val="24"/>
        </w:rPr>
        <w:t>La experiencia de la empresa proponente tanto general como especifica será computada considerando los contratos de obra ejecutados dur</w:t>
      </w:r>
      <w:r w:rsidR="000C6A38">
        <w:rPr>
          <w:rFonts w:ascii="Arial Narrow" w:eastAsia="Times New Roman" w:hAnsi="Arial Narrow" w:cs="Arial"/>
          <w:sz w:val="24"/>
          <w:szCs w:val="24"/>
        </w:rPr>
        <w:t xml:space="preserve">ante los últimos diez (10) años, </w:t>
      </w:r>
      <w:r w:rsidR="000C6A38" w:rsidRPr="000C6A38">
        <w:rPr>
          <w:rFonts w:ascii="Arial Narrow" w:eastAsia="Times New Roman" w:hAnsi="Arial Narrow" w:cs="Arial"/>
          <w:sz w:val="24"/>
          <w:szCs w:val="24"/>
        </w:rPr>
        <w:t>la documentación de respaldo pueden ser actas de entrega definitiva y/o contrato de obra y/o certificado de conclusión de obra y/o orden de trabajo y/o orden de servicio.</w:t>
      </w:r>
    </w:p>
    <w:p w:rsidR="00111C1F" w:rsidRPr="00111C1F" w:rsidRDefault="00111C1F" w:rsidP="00111C1F">
      <w:pPr>
        <w:widowControl w:val="0"/>
        <w:autoSpaceDE w:val="0"/>
        <w:autoSpaceDN w:val="0"/>
        <w:adjustRightInd w:val="0"/>
        <w:spacing w:after="0" w:line="240" w:lineRule="auto"/>
        <w:ind w:left="360"/>
        <w:jc w:val="both"/>
        <w:rPr>
          <w:rFonts w:ascii="Arial Narrow" w:eastAsia="Times New Roman" w:hAnsi="Arial Narrow" w:cs="Arial"/>
          <w:sz w:val="24"/>
          <w:szCs w:val="24"/>
        </w:rPr>
      </w:pPr>
    </w:p>
    <w:p w:rsidR="00111C1F" w:rsidRDefault="00111C1F" w:rsidP="00111C1F">
      <w:pPr>
        <w:widowControl w:val="0"/>
        <w:autoSpaceDE w:val="0"/>
        <w:autoSpaceDN w:val="0"/>
        <w:adjustRightInd w:val="0"/>
        <w:spacing w:after="0" w:line="240" w:lineRule="auto"/>
        <w:ind w:left="360"/>
        <w:jc w:val="both"/>
        <w:rPr>
          <w:rFonts w:ascii="Arial Narrow" w:eastAsia="Times New Roman" w:hAnsi="Arial Narrow" w:cs="Arial"/>
          <w:sz w:val="24"/>
          <w:szCs w:val="24"/>
        </w:rPr>
      </w:pPr>
      <w:r w:rsidRPr="00111C1F">
        <w:rPr>
          <w:rFonts w:ascii="Arial Narrow" w:eastAsia="Times New Roman" w:hAnsi="Arial Narrow" w:cs="Arial"/>
          <w:sz w:val="24"/>
          <w:szCs w:val="24"/>
        </w:rPr>
        <w:t xml:space="preserve">La experiencia general es el </w:t>
      </w:r>
      <w:r w:rsidRPr="00111C1F">
        <w:rPr>
          <w:rFonts w:ascii="Arial Narrow" w:eastAsia="Times New Roman" w:hAnsi="Arial Narrow" w:cs="Arial"/>
          <w:b/>
          <w:sz w:val="24"/>
          <w:szCs w:val="24"/>
        </w:rPr>
        <w:t>conjunto de obras civiles</w:t>
      </w:r>
      <w:r w:rsidRPr="00111C1F">
        <w:rPr>
          <w:rFonts w:ascii="Arial Narrow" w:eastAsia="Times New Roman" w:hAnsi="Arial Narrow" w:cs="Arial"/>
          <w:sz w:val="24"/>
          <w:szCs w:val="24"/>
        </w:rPr>
        <w:t xml:space="preserve"> realizadas por la empresa proponente. Se dará por cumplido el requisito siempre y cuando el Total Facturado presentado sea igual o superior al superior al 100% respecto al valor del precio referencial. </w:t>
      </w:r>
    </w:p>
    <w:p w:rsidR="00111C1F" w:rsidRPr="00111C1F" w:rsidRDefault="00111C1F" w:rsidP="00111C1F">
      <w:pPr>
        <w:widowControl w:val="0"/>
        <w:autoSpaceDE w:val="0"/>
        <w:autoSpaceDN w:val="0"/>
        <w:adjustRightInd w:val="0"/>
        <w:spacing w:after="0" w:line="240" w:lineRule="auto"/>
        <w:ind w:left="360"/>
        <w:jc w:val="both"/>
        <w:rPr>
          <w:rFonts w:ascii="Arial Narrow" w:eastAsia="Times New Roman" w:hAnsi="Arial Narrow" w:cs="Arial"/>
          <w:sz w:val="24"/>
          <w:szCs w:val="24"/>
        </w:rPr>
      </w:pPr>
    </w:p>
    <w:p w:rsidR="00B924CC" w:rsidRPr="005C1548" w:rsidRDefault="00111C1F" w:rsidP="00111C1F">
      <w:pPr>
        <w:widowControl w:val="0"/>
        <w:autoSpaceDE w:val="0"/>
        <w:autoSpaceDN w:val="0"/>
        <w:adjustRightInd w:val="0"/>
        <w:spacing w:after="0" w:line="240" w:lineRule="auto"/>
        <w:ind w:left="360"/>
        <w:jc w:val="both"/>
        <w:rPr>
          <w:rFonts w:ascii="Arial Narrow" w:eastAsia="Times New Roman" w:hAnsi="Arial Narrow" w:cs="Arial"/>
          <w:sz w:val="24"/>
          <w:szCs w:val="24"/>
        </w:rPr>
      </w:pPr>
      <w:r w:rsidRPr="00111C1F">
        <w:rPr>
          <w:rFonts w:ascii="Arial Narrow" w:eastAsia="Times New Roman" w:hAnsi="Arial Narrow" w:cs="Arial"/>
          <w:sz w:val="24"/>
          <w:szCs w:val="24"/>
        </w:rPr>
        <w:t xml:space="preserve">La experiencia específica es </w:t>
      </w:r>
      <w:r w:rsidRPr="00111C1F">
        <w:rPr>
          <w:rFonts w:ascii="Arial Narrow" w:eastAsia="Times New Roman" w:hAnsi="Arial Narrow" w:cs="Arial"/>
          <w:b/>
          <w:sz w:val="24"/>
          <w:szCs w:val="24"/>
        </w:rPr>
        <w:t>en obras iguales o similares</w:t>
      </w:r>
      <w:r w:rsidRPr="00111C1F">
        <w:rPr>
          <w:rFonts w:ascii="Arial Narrow" w:eastAsia="Times New Roman" w:hAnsi="Arial Narrow" w:cs="Arial"/>
          <w:sz w:val="24"/>
          <w:szCs w:val="24"/>
        </w:rPr>
        <w:t xml:space="preserve"> al objeto de la presente convocatoria. La experiencia específica, es parte de la experiencia general, pero no viceversa. Se dará por cumplido el requisito siempre y cuando el Total Facturado presentado sea igual o superior al 50% respecto al valor precio referencial y cuyas obras cumplan con la condición solicitada como experiencia específica.</w:t>
      </w:r>
    </w:p>
    <w:tbl>
      <w:tblPr>
        <w:tblpPr w:leftFromText="141" w:rightFromText="141" w:vertAnchor="text" w:horzAnchor="margin" w:tblpXSpec="center" w:tblpY="395"/>
        <w:tblW w:w="7158" w:type="dxa"/>
        <w:tblLayout w:type="fixed"/>
        <w:tblCellMar>
          <w:left w:w="70" w:type="dxa"/>
          <w:right w:w="70" w:type="dxa"/>
        </w:tblCellMar>
        <w:tblLook w:val="0000"/>
      </w:tblPr>
      <w:tblGrid>
        <w:gridCol w:w="923"/>
        <w:gridCol w:w="6235"/>
      </w:tblGrid>
      <w:tr w:rsidR="00B924CC" w:rsidRPr="005C1548" w:rsidTr="00A218B7">
        <w:trPr>
          <w:cantSplit/>
          <w:trHeight w:val="284"/>
        </w:trPr>
        <w:tc>
          <w:tcPr>
            <w:tcW w:w="7158" w:type="dxa"/>
            <w:gridSpan w:val="2"/>
            <w:tcBorders>
              <w:top w:val="single" w:sz="8" w:space="0" w:color="auto"/>
              <w:left w:val="single" w:sz="8" w:space="0" w:color="auto"/>
              <w:bottom w:val="single" w:sz="8" w:space="0" w:color="auto"/>
              <w:right w:val="single" w:sz="8" w:space="0" w:color="auto"/>
            </w:tcBorders>
            <w:shd w:val="clear" w:color="auto" w:fill="95B3D7" w:themeFill="accent1" w:themeFillTint="99"/>
          </w:tcPr>
          <w:p w:rsidR="00B924CC" w:rsidRPr="005C1548" w:rsidRDefault="00B924CC" w:rsidP="00A218B7">
            <w:pPr>
              <w:spacing w:after="0"/>
              <w:jc w:val="center"/>
              <w:rPr>
                <w:rFonts w:cs="Arial"/>
                <w:b/>
                <w:bCs/>
                <w:sz w:val="20"/>
                <w:szCs w:val="16"/>
              </w:rPr>
            </w:pPr>
            <w:r w:rsidRPr="005C1548">
              <w:rPr>
                <w:rFonts w:cs="Arial"/>
                <w:b/>
                <w:bCs/>
                <w:sz w:val="20"/>
                <w:szCs w:val="16"/>
              </w:rPr>
              <w:t>DETALLE DE OBRAS A SER CONSIDERADAS IGUALES O SIMILARES PARA EFECTOS DE COMPUTO DE LA EXPERIENCIA ESPECIFICA</w:t>
            </w:r>
          </w:p>
        </w:tc>
      </w:tr>
      <w:tr w:rsidR="00B924CC" w:rsidRPr="005C1548" w:rsidTr="00A218B7">
        <w:trPr>
          <w:trHeight w:val="121"/>
        </w:trPr>
        <w:tc>
          <w:tcPr>
            <w:tcW w:w="923" w:type="dxa"/>
            <w:tcBorders>
              <w:top w:val="nil"/>
              <w:left w:val="single" w:sz="8" w:space="0" w:color="auto"/>
              <w:bottom w:val="single" w:sz="4" w:space="0" w:color="auto"/>
              <w:right w:val="single" w:sz="4" w:space="0" w:color="auto"/>
            </w:tcBorders>
            <w:shd w:val="clear" w:color="auto" w:fill="auto"/>
          </w:tcPr>
          <w:p w:rsidR="00B924CC" w:rsidRPr="005C1548" w:rsidRDefault="00B924CC" w:rsidP="00A218B7">
            <w:pPr>
              <w:spacing w:after="0"/>
              <w:jc w:val="center"/>
              <w:rPr>
                <w:rFonts w:ascii="Arial" w:hAnsi="Arial" w:cs="Arial"/>
                <w:b/>
                <w:sz w:val="20"/>
                <w:szCs w:val="16"/>
              </w:rPr>
            </w:pPr>
            <w:r w:rsidRPr="005C1548">
              <w:rPr>
                <w:rFonts w:ascii="Arial" w:hAnsi="Arial" w:cs="Arial"/>
                <w:b/>
                <w:sz w:val="20"/>
                <w:szCs w:val="16"/>
              </w:rPr>
              <w:t>N°</w:t>
            </w:r>
          </w:p>
        </w:tc>
        <w:tc>
          <w:tcPr>
            <w:tcW w:w="6235" w:type="dxa"/>
            <w:tcBorders>
              <w:top w:val="nil"/>
              <w:left w:val="nil"/>
              <w:bottom w:val="single" w:sz="4" w:space="0" w:color="auto"/>
              <w:right w:val="single" w:sz="8" w:space="0" w:color="auto"/>
            </w:tcBorders>
            <w:shd w:val="clear" w:color="auto" w:fill="auto"/>
          </w:tcPr>
          <w:p w:rsidR="00B924CC" w:rsidRPr="005C1548" w:rsidRDefault="00B924CC" w:rsidP="00A218B7">
            <w:pPr>
              <w:spacing w:after="0"/>
              <w:jc w:val="center"/>
              <w:rPr>
                <w:rFonts w:cs="Arial"/>
                <w:b/>
                <w:sz w:val="20"/>
                <w:szCs w:val="16"/>
              </w:rPr>
            </w:pPr>
            <w:r w:rsidRPr="005C1548">
              <w:rPr>
                <w:rFonts w:cs="Arial"/>
                <w:b/>
                <w:sz w:val="20"/>
                <w:szCs w:val="16"/>
              </w:rPr>
              <w:t>DESCRIPCION</w:t>
            </w:r>
          </w:p>
        </w:tc>
      </w:tr>
      <w:tr w:rsidR="00B924CC" w:rsidRPr="005C1548" w:rsidTr="00A218B7">
        <w:trPr>
          <w:trHeight w:val="124"/>
        </w:trPr>
        <w:tc>
          <w:tcPr>
            <w:tcW w:w="923" w:type="dxa"/>
            <w:tcBorders>
              <w:top w:val="nil"/>
              <w:left w:val="single" w:sz="8" w:space="0" w:color="auto"/>
              <w:bottom w:val="single" w:sz="4" w:space="0" w:color="auto"/>
              <w:right w:val="single" w:sz="4" w:space="0" w:color="auto"/>
            </w:tcBorders>
            <w:shd w:val="clear" w:color="auto" w:fill="auto"/>
          </w:tcPr>
          <w:p w:rsidR="00B924CC" w:rsidRPr="005C1548" w:rsidRDefault="00B924CC" w:rsidP="00A218B7">
            <w:pPr>
              <w:spacing w:after="0"/>
              <w:jc w:val="center"/>
              <w:rPr>
                <w:rFonts w:ascii="Arial" w:hAnsi="Arial" w:cs="Arial"/>
                <w:sz w:val="20"/>
                <w:szCs w:val="16"/>
              </w:rPr>
            </w:pPr>
            <w:r w:rsidRPr="005C1548">
              <w:rPr>
                <w:rFonts w:ascii="Arial" w:hAnsi="Arial" w:cs="Arial"/>
                <w:sz w:val="20"/>
                <w:szCs w:val="16"/>
              </w:rPr>
              <w:t>1</w:t>
            </w:r>
          </w:p>
        </w:tc>
        <w:tc>
          <w:tcPr>
            <w:tcW w:w="6235" w:type="dxa"/>
            <w:tcBorders>
              <w:top w:val="nil"/>
              <w:left w:val="nil"/>
              <w:bottom w:val="single" w:sz="4" w:space="0" w:color="auto"/>
              <w:right w:val="single" w:sz="8" w:space="0" w:color="auto"/>
            </w:tcBorders>
            <w:shd w:val="clear" w:color="auto" w:fill="auto"/>
          </w:tcPr>
          <w:p w:rsidR="00B924CC" w:rsidRPr="005C1548" w:rsidRDefault="00B924CC" w:rsidP="00A218B7">
            <w:pPr>
              <w:spacing w:after="0"/>
              <w:jc w:val="center"/>
              <w:rPr>
                <w:rFonts w:cs="Arial"/>
                <w:sz w:val="20"/>
                <w:szCs w:val="16"/>
              </w:rPr>
            </w:pPr>
            <w:r w:rsidRPr="005C1548">
              <w:rPr>
                <w:rFonts w:cs="Arial"/>
                <w:sz w:val="20"/>
                <w:szCs w:val="16"/>
              </w:rPr>
              <w:t>Obras civiles realizadas para la distribución de gas natural por redes.</w:t>
            </w:r>
          </w:p>
        </w:tc>
      </w:tr>
      <w:tr w:rsidR="00B924CC" w:rsidRPr="005C1548" w:rsidTr="00A218B7">
        <w:trPr>
          <w:trHeight w:val="124"/>
        </w:trPr>
        <w:tc>
          <w:tcPr>
            <w:tcW w:w="923" w:type="dxa"/>
            <w:tcBorders>
              <w:top w:val="nil"/>
              <w:left w:val="single" w:sz="8" w:space="0" w:color="auto"/>
              <w:bottom w:val="single" w:sz="4" w:space="0" w:color="auto"/>
              <w:right w:val="single" w:sz="4" w:space="0" w:color="auto"/>
            </w:tcBorders>
            <w:shd w:val="clear" w:color="auto" w:fill="auto"/>
          </w:tcPr>
          <w:p w:rsidR="00B924CC" w:rsidRPr="005C1548" w:rsidRDefault="00B924CC" w:rsidP="00A218B7">
            <w:pPr>
              <w:spacing w:after="0"/>
              <w:jc w:val="center"/>
              <w:rPr>
                <w:rFonts w:ascii="Arial" w:hAnsi="Arial" w:cs="Arial"/>
                <w:sz w:val="20"/>
                <w:szCs w:val="16"/>
              </w:rPr>
            </w:pPr>
            <w:r w:rsidRPr="005C1548">
              <w:rPr>
                <w:rFonts w:ascii="Arial" w:hAnsi="Arial" w:cs="Arial"/>
                <w:sz w:val="20"/>
                <w:szCs w:val="16"/>
              </w:rPr>
              <w:t>2</w:t>
            </w:r>
          </w:p>
        </w:tc>
        <w:tc>
          <w:tcPr>
            <w:tcW w:w="6235" w:type="dxa"/>
            <w:tcBorders>
              <w:top w:val="nil"/>
              <w:left w:val="nil"/>
              <w:bottom w:val="single" w:sz="4" w:space="0" w:color="auto"/>
              <w:right w:val="single" w:sz="8" w:space="0" w:color="auto"/>
            </w:tcBorders>
            <w:shd w:val="clear" w:color="auto" w:fill="auto"/>
          </w:tcPr>
          <w:p w:rsidR="00B924CC" w:rsidRPr="005C1548" w:rsidRDefault="00B924CC" w:rsidP="00A218B7">
            <w:pPr>
              <w:spacing w:after="0"/>
              <w:jc w:val="center"/>
              <w:rPr>
                <w:rFonts w:cs="Arial"/>
                <w:sz w:val="20"/>
                <w:szCs w:val="16"/>
              </w:rPr>
            </w:pPr>
            <w:r w:rsidRPr="005C1548">
              <w:rPr>
                <w:rFonts w:cs="Arial"/>
                <w:sz w:val="20"/>
                <w:szCs w:val="16"/>
              </w:rPr>
              <w:t>Obras civiles  realizadas para la instalación de alcantarillado sanitario</w:t>
            </w:r>
          </w:p>
        </w:tc>
      </w:tr>
      <w:tr w:rsidR="00B924CC" w:rsidRPr="005C1548" w:rsidTr="00A218B7">
        <w:trPr>
          <w:trHeight w:val="124"/>
        </w:trPr>
        <w:tc>
          <w:tcPr>
            <w:tcW w:w="923" w:type="dxa"/>
            <w:tcBorders>
              <w:top w:val="nil"/>
              <w:left w:val="single" w:sz="8" w:space="0" w:color="auto"/>
              <w:bottom w:val="single" w:sz="4" w:space="0" w:color="auto"/>
              <w:right w:val="single" w:sz="4" w:space="0" w:color="auto"/>
            </w:tcBorders>
            <w:shd w:val="clear" w:color="auto" w:fill="auto"/>
          </w:tcPr>
          <w:p w:rsidR="00B924CC" w:rsidRPr="005C1548" w:rsidRDefault="00B924CC" w:rsidP="00A218B7">
            <w:pPr>
              <w:spacing w:after="0"/>
              <w:jc w:val="center"/>
              <w:rPr>
                <w:rFonts w:ascii="Arial" w:hAnsi="Arial" w:cs="Arial"/>
                <w:sz w:val="20"/>
                <w:szCs w:val="16"/>
              </w:rPr>
            </w:pPr>
            <w:r w:rsidRPr="005C1548">
              <w:rPr>
                <w:rFonts w:ascii="Arial" w:hAnsi="Arial" w:cs="Arial"/>
                <w:sz w:val="20"/>
                <w:szCs w:val="16"/>
              </w:rPr>
              <w:t>3</w:t>
            </w:r>
          </w:p>
        </w:tc>
        <w:tc>
          <w:tcPr>
            <w:tcW w:w="6235" w:type="dxa"/>
            <w:tcBorders>
              <w:top w:val="nil"/>
              <w:left w:val="nil"/>
              <w:bottom w:val="single" w:sz="4" w:space="0" w:color="auto"/>
              <w:right w:val="single" w:sz="8" w:space="0" w:color="auto"/>
            </w:tcBorders>
            <w:shd w:val="clear" w:color="auto" w:fill="auto"/>
          </w:tcPr>
          <w:p w:rsidR="00B924CC" w:rsidRPr="005C1548" w:rsidRDefault="00B924CC" w:rsidP="00A218B7">
            <w:pPr>
              <w:spacing w:after="0"/>
              <w:jc w:val="center"/>
              <w:rPr>
                <w:rFonts w:cs="Arial"/>
                <w:sz w:val="20"/>
                <w:szCs w:val="16"/>
              </w:rPr>
            </w:pPr>
            <w:r w:rsidRPr="005C1548">
              <w:rPr>
                <w:rFonts w:cs="Arial"/>
                <w:sz w:val="20"/>
                <w:szCs w:val="16"/>
              </w:rPr>
              <w:t>Obras civiles  realizadas para la instalación de redes de agua potable</w:t>
            </w:r>
          </w:p>
        </w:tc>
      </w:tr>
      <w:tr w:rsidR="00B924CC" w:rsidRPr="005C1548" w:rsidTr="00A218B7">
        <w:trPr>
          <w:trHeight w:val="124"/>
        </w:trPr>
        <w:tc>
          <w:tcPr>
            <w:tcW w:w="923" w:type="dxa"/>
            <w:tcBorders>
              <w:top w:val="nil"/>
              <w:left w:val="single" w:sz="8" w:space="0" w:color="auto"/>
              <w:bottom w:val="single" w:sz="4" w:space="0" w:color="auto"/>
              <w:right w:val="single" w:sz="4" w:space="0" w:color="auto"/>
            </w:tcBorders>
            <w:shd w:val="clear" w:color="auto" w:fill="auto"/>
          </w:tcPr>
          <w:p w:rsidR="00B924CC" w:rsidRPr="005C1548" w:rsidRDefault="00B924CC" w:rsidP="00A218B7">
            <w:pPr>
              <w:spacing w:after="0"/>
              <w:jc w:val="center"/>
              <w:rPr>
                <w:rFonts w:ascii="Arial" w:hAnsi="Arial" w:cs="Arial"/>
                <w:sz w:val="20"/>
                <w:szCs w:val="16"/>
              </w:rPr>
            </w:pPr>
            <w:r w:rsidRPr="005C1548">
              <w:rPr>
                <w:rFonts w:ascii="Arial" w:hAnsi="Arial" w:cs="Arial"/>
                <w:sz w:val="20"/>
                <w:szCs w:val="16"/>
              </w:rPr>
              <w:lastRenderedPageBreak/>
              <w:t>4</w:t>
            </w:r>
          </w:p>
        </w:tc>
        <w:tc>
          <w:tcPr>
            <w:tcW w:w="6235" w:type="dxa"/>
            <w:tcBorders>
              <w:top w:val="nil"/>
              <w:left w:val="nil"/>
              <w:bottom w:val="single" w:sz="4" w:space="0" w:color="auto"/>
              <w:right w:val="single" w:sz="8" w:space="0" w:color="auto"/>
            </w:tcBorders>
            <w:shd w:val="clear" w:color="auto" w:fill="auto"/>
          </w:tcPr>
          <w:p w:rsidR="00B924CC" w:rsidRPr="005C1548" w:rsidRDefault="00B924CC" w:rsidP="00A218B7">
            <w:pPr>
              <w:spacing w:after="0"/>
              <w:jc w:val="center"/>
              <w:rPr>
                <w:rFonts w:cs="Arial"/>
                <w:sz w:val="20"/>
                <w:szCs w:val="16"/>
              </w:rPr>
            </w:pPr>
            <w:r w:rsidRPr="005C1548">
              <w:rPr>
                <w:rFonts w:cs="Arial"/>
                <w:sz w:val="20"/>
                <w:szCs w:val="16"/>
              </w:rPr>
              <w:t>Obras civiles  realizadas para  el tendido de ductos para telecomunicación</w:t>
            </w:r>
          </w:p>
        </w:tc>
      </w:tr>
    </w:tbl>
    <w:p w:rsidR="00B924CC" w:rsidRPr="005C1548" w:rsidRDefault="00B924CC" w:rsidP="00B924CC"/>
    <w:p w:rsidR="00B924CC" w:rsidRPr="005C1548" w:rsidRDefault="00B924CC" w:rsidP="00B924CC"/>
    <w:p w:rsidR="00A218B7" w:rsidRDefault="00A218B7" w:rsidP="00A218B7">
      <w:pPr>
        <w:tabs>
          <w:tab w:val="left" w:pos="360"/>
        </w:tabs>
        <w:spacing w:line="240" w:lineRule="auto"/>
        <w:ind w:left="142"/>
        <w:rPr>
          <w:rFonts w:ascii="Arial Narrow" w:eastAsia="Arial Unicode MS" w:hAnsi="Arial Narrow"/>
          <w:b/>
          <w:sz w:val="24"/>
          <w:szCs w:val="24"/>
        </w:rPr>
      </w:pPr>
    </w:p>
    <w:p w:rsidR="00467661" w:rsidRDefault="00467661" w:rsidP="00A218B7">
      <w:pPr>
        <w:tabs>
          <w:tab w:val="left" w:pos="360"/>
        </w:tabs>
        <w:spacing w:line="240" w:lineRule="auto"/>
        <w:ind w:left="142"/>
        <w:rPr>
          <w:rFonts w:ascii="Arial Narrow" w:eastAsia="Arial Unicode MS" w:hAnsi="Arial Narrow"/>
          <w:b/>
          <w:sz w:val="24"/>
          <w:szCs w:val="24"/>
        </w:rPr>
      </w:pPr>
    </w:p>
    <w:p w:rsidR="00467661" w:rsidRDefault="00467661" w:rsidP="00A218B7">
      <w:pPr>
        <w:tabs>
          <w:tab w:val="left" w:pos="360"/>
        </w:tabs>
        <w:spacing w:line="240" w:lineRule="auto"/>
        <w:ind w:left="142"/>
        <w:rPr>
          <w:rFonts w:ascii="Arial Narrow" w:eastAsia="Arial Unicode MS" w:hAnsi="Arial Narrow"/>
          <w:b/>
          <w:sz w:val="24"/>
          <w:szCs w:val="24"/>
        </w:rPr>
      </w:pPr>
    </w:p>
    <w:p w:rsidR="009550DE" w:rsidRDefault="009550DE" w:rsidP="00A218B7">
      <w:pPr>
        <w:tabs>
          <w:tab w:val="left" w:pos="360"/>
        </w:tabs>
        <w:spacing w:line="240" w:lineRule="auto"/>
        <w:ind w:left="142"/>
        <w:rPr>
          <w:rFonts w:ascii="Arial Narrow" w:eastAsia="Arial Unicode MS" w:hAnsi="Arial Narrow"/>
          <w:b/>
          <w:sz w:val="24"/>
          <w:szCs w:val="24"/>
        </w:rPr>
      </w:pPr>
    </w:p>
    <w:p w:rsidR="00B924CC" w:rsidRPr="005C1548" w:rsidRDefault="00B924CC" w:rsidP="00A218B7">
      <w:pPr>
        <w:pStyle w:val="Prrafodelista"/>
        <w:numPr>
          <w:ilvl w:val="0"/>
          <w:numId w:val="2"/>
        </w:numPr>
        <w:tabs>
          <w:tab w:val="left" w:pos="360"/>
        </w:tabs>
        <w:spacing w:line="240" w:lineRule="auto"/>
        <w:rPr>
          <w:rFonts w:ascii="Arial Narrow" w:eastAsia="Arial Unicode MS" w:hAnsi="Arial Narrow"/>
          <w:b/>
          <w:sz w:val="24"/>
          <w:szCs w:val="24"/>
        </w:rPr>
      </w:pPr>
      <w:r w:rsidRPr="005C1548">
        <w:rPr>
          <w:rFonts w:ascii="Arial Narrow" w:eastAsia="Arial Unicode MS" w:hAnsi="Arial Narrow"/>
          <w:b/>
          <w:sz w:val="24"/>
          <w:szCs w:val="24"/>
        </w:rPr>
        <w:t>EXPERIENCIA DEL PERSONAL CLAVE</w:t>
      </w:r>
    </w:p>
    <w:p w:rsidR="00111C1F" w:rsidRPr="00111C1F" w:rsidRDefault="00111C1F" w:rsidP="00111C1F">
      <w:pPr>
        <w:numPr>
          <w:ilvl w:val="0"/>
          <w:numId w:val="48"/>
        </w:numPr>
        <w:spacing w:before="120" w:after="120"/>
        <w:ind w:left="567" w:hanging="283"/>
        <w:contextualSpacing/>
        <w:jc w:val="both"/>
        <w:rPr>
          <w:rFonts w:ascii="Arial Narrow" w:eastAsia="Times New Roman" w:hAnsi="Arial Narrow" w:cs="Times New Roman"/>
          <w:sz w:val="24"/>
          <w:szCs w:val="24"/>
        </w:rPr>
      </w:pPr>
      <w:r w:rsidRPr="00111C1F">
        <w:rPr>
          <w:rFonts w:ascii="Arial Narrow" w:eastAsia="Times New Roman" w:hAnsi="Arial Narrow" w:cs="Times New Roman"/>
          <w:b/>
          <w:bCs/>
          <w:sz w:val="24"/>
          <w:szCs w:val="24"/>
        </w:rPr>
        <w:t>Residente de Obra.-</w:t>
      </w:r>
      <w:r w:rsidRPr="00111C1F">
        <w:rPr>
          <w:rFonts w:ascii="Arial Narrow" w:eastAsia="Times New Roman" w:hAnsi="Arial Narrow" w:cs="Times New Roman"/>
          <w:sz w:val="24"/>
          <w:szCs w:val="24"/>
        </w:rPr>
        <w:t>  Ing. Civil, Ing. Mecánico, Ing. Industrial, Ing. Petrolero y/o ramas afines de la construcción, y Arquitecto (</w:t>
      </w:r>
      <w:r w:rsidRPr="00111C1F">
        <w:rPr>
          <w:rFonts w:ascii="Arial Narrow" w:eastAsia="Times New Roman" w:hAnsi="Arial Narrow" w:cs="Times New Roman"/>
          <w:b/>
          <w:bCs/>
          <w:sz w:val="24"/>
          <w:szCs w:val="24"/>
        </w:rPr>
        <w:t>con Título en Provisión Nacional</w:t>
      </w:r>
      <w:r w:rsidRPr="00111C1F">
        <w:rPr>
          <w:rFonts w:ascii="Arial Narrow" w:eastAsia="Times New Roman" w:hAnsi="Arial Narrow" w:cs="Times New Roman"/>
          <w:sz w:val="24"/>
          <w:szCs w:val="24"/>
        </w:rPr>
        <w:t>).</w:t>
      </w:r>
    </w:p>
    <w:p w:rsidR="00111C1F" w:rsidRPr="00111C1F" w:rsidRDefault="00111C1F" w:rsidP="00111C1F">
      <w:pPr>
        <w:spacing w:before="120" w:after="120"/>
        <w:ind w:left="567"/>
        <w:contextualSpacing/>
        <w:jc w:val="both"/>
        <w:rPr>
          <w:rFonts w:ascii="Arial Narrow" w:eastAsia="Times New Roman" w:hAnsi="Arial Narrow" w:cs="Times New Roman"/>
          <w:sz w:val="24"/>
          <w:szCs w:val="24"/>
        </w:rPr>
      </w:pPr>
      <w:r w:rsidRPr="00111C1F">
        <w:rPr>
          <w:rFonts w:ascii="Arial Narrow" w:eastAsia="Times New Roman" w:hAnsi="Arial Narrow" w:cs="Times New Roman"/>
          <w:sz w:val="24"/>
          <w:szCs w:val="24"/>
        </w:rPr>
        <w:t xml:space="preserve">La experiencia general en el área de su formación, con Título en provisión Nacional, será de </w:t>
      </w:r>
      <w:r w:rsidRPr="00111C1F">
        <w:rPr>
          <w:rFonts w:ascii="Arial Narrow" w:eastAsia="Times New Roman" w:hAnsi="Arial Narrow" w:cs="Times New Roman"/>
          <w:b/>
          <w:bCs/>
          <w:sz w:val="24"/>
          <w:szCs w:val="24"/>
        </w:rPr>
        <w:t>2 años</w:t>
      </w:r>
      <w:r w:rsidRPr="00111C1F">
        <w:rPr>
          <w:rFonts w:ascii="Arial Narrow" w:eastAsia="Times New Roman" w:hAnsi="Arial Narrow" w:cs="Times New Roman"/>
          <w:sz w:val="24"/>
          <w:szCs w:val="24"/>
        </w:rPr>
        <w:t xml:space="preserve"> como mínimo. Para lo cual deberá respaldar con copias de actas de entrega definitiva y/o contrato de trabajo o servicio y/o certificado de trabajo y/o orden de servicio.</w:t>
      </w:r>
    </w:p>
    <w:p w:rsidR="00111C1F" w:rsidRPr="00111C1F" w:rsidRDefault="00111C1F" w:rsidP="00111C1F">
      <w:pPr>
        <w:spacing w:before="120" w:after="120"/>
        <w:ind w:left="567"/>
        <w:contextualSpacing/>
        <w:jc w:val="both"/>
        <w:rPr>
          <w:rFonts w:ascii="Arial Narrow" w:eastAsia="Times New Roman" w:hAnsi="Arial Narrow" w:cs="Times New Roman"/>
          <w:sz w:val="24"/>
          <w:szCs w:val="24"/>
        </w:rPr>
      </w:pPr>
      <w:r w:rsidRPr="00111C1F">
        <w:rPr>
          <w:rFonts w:ascii="Arial Narrow" w:eastAsia="Times New Roman" w:hAnsi="Arial Narrow" w:cs="Times New Roman"/>
          <w:sz w:val="24"/>
          <w:szCs w:val="24"/>
        </w:rPr>
        <w:t xml:space="preserve">La experiencia específica será computada en los cargos desempeñados de: fiscal, supervisor, residente, director o superintendente de obra, en un tiempo de </w:t>
      </w:r>
      <w:r w:rsidRPr="00111C1F">
        <w:rPr>
          <w:rFonts w:ascii="Arial Narrow" w:eastAsia="Times New Roman" w:hAnsi="Arial Narrow" w:cs="Times New Roman"/>
          <w:b/>
          <w:bCs/>
          <w:sz w:val="24"/>
          <w:szCs w:val="24"/>
        </w:rPr>
        <w:t>1 año</w:t>
      </w:r>
      <w:r w:rsidRPr="00111C1F">
        <w:rPr>
          <w:rFonts w:ascii="Arial Narrow" w:eastAsia="Times New Roman" w:hAnsi="Arial Narrow" w:cs="Times New Roman"/>
          <w:sz w:val="24"/>
          <w:szCs w:val="24"/>
        </w:rPr>
        <w:t xml:space="preserve"> como mínimo. Para lo cual deberá respaldar con copias de actas de entrega definitiva y/o contrato de trabajo o servicio y/o certificado de trabajo y/o orden de servicio.</w:t>
      </w:r>
    </w:p>
    <w:p w:rsidR="00111C1F" w:rsidRPr="00111C1F" w:rsidRDefault="00111C1F" w:rsidP="00111C1F">
      <w:pPr>
        <w:numPr>
          <w:ilvl w:val="0"/>
          <w:numId w:val="48"/>
        </w:numPr>
        <w:spacing w:before="120" w:after="120"/>
        <w:ind w:left="567"/>
        <w:contextualSpacing/>
        <w:jc w:val="both"/>
        <w:rPr>
          <w:rFonts w:ascii="Arial Narrow" w:eastAsia="Times New Roman" w:hAnsi="Arial Narrow" w:cs="Times New Roman"/>
          <w:sz w:val="24"/>
          <w:szCs w:val="24"/>
        </w:rPr>
      </w:pPr>
      <w:r w:rsidRPr="00111C1F">
        <w:rPr>
          <w:rFonts w:ascii="Arial Narrow" w:eastAsia="Times New Roman" w:hAnsi="Arial Narrow" w:cs="Times New Roman"/>
          <w:b/>
          <w:bCs/>
          <w:sz w:val="24"/>
          <w:szCs w:val="24"/>
        </w:rPr>
        <w:t>Dibujante.-</w:t>
      </w:r>
      <w:r w:rsidRPr="00111C1F">
        <w:rPr>
          <w:rFonts w:ascii="Arial Narrow" w:eastAsia="Times New Roman" w:hAnsi="Arial Narrow" w:cs="Times New Roman"/>
          <w:sz w:val="24"/>
          <w:szCs w:val="24"/>
        </w:rPr>
        <w:t>  Profesional, técnico o egresado (Ingeniero Civil, Mecánico, Electromecánico, Petrolero, Industrial o ramas afines a la construcción o Arquitecto), que cuente con curso taller relacionado al manejo de software especializado en dibujo digital (Autocad).</w:t>
      </w:r>
    </w:p>
    <w:p w:rsidR="00111C1F" w:rsidRPr="00111C1F" w:rsidRDefault="00111C1F" w:rsidP="00111C1F">
      <w:pPr>
        <w:spacing w:before="120" w:after="120"/>
        <w:ind w:left="567"/>
        <w:contextualSpacing/>
        <w:jc w:val="both"/>
        <w:rPr>
          <w:rFonts w:ascii="Arial Narrow" w:eastAsia="Times New Roman" w:hAnsi="Arial Narrow" w:cs="Times New Roman"/>
          <w:sz w:val="24"/>
          <w:szCs w:val="24"/>
        </w:rPr>
      </w:pPr>
      <w:r w:rsidRPr="00111C1F">
        <w:rPr>
          <w:rFonts w:ascii="Arial Narrow" w:eastAsia="Times New Roman" w:hAnsi="Arial Narrow" w:cs="Times New Roman"/>
          <w:sz w:val="24"/>
          <w:szCs w:val="24"/>
        </w:rPr>
        <w:t xml:space="preserve">La experiencia general será computada como mínimo de </w:t>
      </w:r>
      <w:r w:rsidRPr="00111C1F">
        <w:rPr>
          <w:rFonts w:ascii="Arial Narrow" w:eastAsia="Times New Roman" w:hAnsi="Arial Narrow" w:cs="Times New Roman"/>
          <w:b/>
          <w:bCs/>
          <w:sz w:val="24"/>
          <w:szCs w:val="24"/>
        </w:rPr>
        <w:t>dos obras similares concluidas</w:t>
      </w:r>
      <w:r w:rsidRPr="00111C1F">
        <w:rPr>
          <w:rFonts w:ascii="Arial Narrow" w:eastAsia="Times New Roman" w:hAnsi="Arial Narrow" w:cs="Times New Roman"/>
          <w:sz w:val="24"/>
          <w:szCs w:val="24"/>
        </w:rPr>
        <w:t> (obras civiles y/o mecánicas para redes secundarias, primarias, acometidas de gas natural, redes de agua potable, alcantarillado, telecomunicaciones, desagüe pluvial, sistemas de riego, cableado estructural) en las que haya realizado planos as built conforme a obra. Para lo cual deberá respaldar con copias de contrato de trabajo o servicio y/o certificado de trabajo y/o orden de servicio.</w:t>
      </w:r>
    </w:p>
    <w:p w:rsidR="00111C1F" w:rsidRPr="00111C1F" w:rsidRDefault="00111C1F" w:rsidP="00111C1F">
      <w:pPr>
        <w:spacing w:before="120" w:after="120"/>
        <w:ind w:left="567"/>
        <w:contextualSpacing/>
        <w:jc w:val="both"/>
        <w:rPr>
          <w:rFonts w:ascii="Arial Narrow" w:eastAsia="Times New Roman" w:hAnsi="Arial Narrow" w:cs="Times New Roman"/>
          <w:sz w:val="24"/>
          <w:szCs w:val="24"/>
        </w:rPr>
      </w:pPr>
      <w:r w:rsidRPr="00111C1F">
        <w:rPr>
          <w:rFonts w:ascii="Arial Narrow" w:eastAsia="Times New Roman" w:hAnsi="Arial Narrow" w:cs="Times New Roman"/>
          <w:sz w:val="24"/>
          <w:szCs w:val="24"/>
        </w:rPr>
        <w:t xml:space="preserve">La experiencia específica será contabilizada como mínimo de </w:t>
      </w:r>
      <w:r w:rsidRPr="00111C1F">
        <w:rPr>
          <w:rFonts w:ascii="Arial Narrow" w:eastAsia="Times New Roman" w:hAnsi="Arial Narrow" w:cs="Times New Roman"/>
          <w:b/>
          <w:bCs/>
          <w:sz w:val="24"/>
          <w:szCs w:val="24"/>
        </w:rPr>
        <w:t>dos obras similares concluidas</w:t>
      </w:r>
      <w:r w:rsidRPr="00111C1F">
        <w:rPr>
          <w:rFonts w:ascii="Arial Narrow" w:eastAsia="Times New Roman" w:hAnsi="Arial Narrow" w:cs="Times New Roman"/>
          <w:sz w:val="24"/>
          <w:szCs w:val="24"/>
        </w:rPr>
        <w:t> (obras civiles y/o mecánicas para redes secundarias, primarias, acometidas de gas natural, redes de agua potable, alcantarillado, telecomunicaciones, desagüe pluvial, sistemas de riego, cableado estructural) en las que haya realizado planos as built conforme a obra. Para lo cual deberá respaldar con copias de contrato de trabajo o servicio y/o certificado de trabajo y/o orden de servicio.</w:t>
      </w:r>
    </w:p>
    <w:p w:rsidR="00FC587A" w:rsidRPr="005C1548" w:rsidRDefault="00FC587A" w:rsidP="000659C1">
      <w:pPr>
        <w:pStyle w:val="Prrafodelista"/>
        <w:numPr>
          <w:ilvl w:val="0"/>
          <w:numId w:val="2"/>
        </w:numPr>
        <w:tabs>
          <w:tab w:val="left" w:pos="360"/>
        </w:tabs>
        <w:spacing w:line="240" w:lineRule="auto"/>
        <w:ind w:left="360"/>
        <w:rPr>
          <w:rFonts w:ascii="Arial Narrow" w:eastAsia="Arial Unicode MS" w:hAnsi="Arial Narrow"/>
          <w:b/>
          <w:sz w:val="24"/>
          <w:szCs w:val="24"/>
        </w:rPr>
      </w:pPr>
      <w:r w:rsidRPr="005C1548">
        <w:rPr>
          <w:rFonts w:ascii="Arial Narrow" w:eastAsia="Arial Unicode MS" w:hAnsi="Arial Narrow"/>
          <w:b/>
          <w:sz w:val="24"/>
          <w:szCs w:val="24"/>
        </w:rPr>
        <w:lastRenderedPageBreak/>
        <w:t>GARANTÍAS DEL SERVICIO</w:t>
      </w:r>
    </w:p>
    <w:p w:rsidR="00380E8D" w:rsidRPr="005C1548" w:rsidRDefault="00380E8D" w:rsidP="003859C3">
      <w:pPr>
        <w:pStyle w:val="CM12"/>
        <w:numPr>
          <w:ilvl w:val="0"/>
          <w:numId w:val="22"/>
        </w:numPr>
        <w:ind w:left="709" w:hanging="283"/>
        <w:jc w:val="both"/>
        <w:rPr>
          <w:rFonts w:ascii="Arial Narrow" w:hAnsi="Arial Narrow" w:cs="Arial"/>
          <w:lang w:val="es-BO"/>
        </w:rPr>
      </w:pPr>
      <w:r w:rsidRPr="005C1548">
        <w:rPr>
          <w:rFonts w:ascii="Arial Narrow" w:hAnsi="Arial Narrow" w:cs="Arial"/>
          <w:b/>
          <w:lang w:val="es-BO"/>
        </w:rPr>
        <w:t>Garantía de Seriedad de Propuesta:</w:t>
      </w:r>
      <w:r w:rsidRPr="005C1548">
        <w:rPr>
          <w:rFonts w:ascii="Arial Narrow" w:hAnsi="Arial Narrow" w:cs="Arial"/>
          <w:lang w:val="es-BO"/>
        </w:rPr>
        <w:t xml:space="preserve"> tiene por objeto garantizar que los proponentes participen de buena fe y con la intención de culminar el proceso y deberá presentarse conjuntamente con la propuesta.</w:t>
      </w:r>
    </w:p>
    <w:p w:rsidR="00380E8D" w:rsidRPr="005C1548" w:rsidRDefault="00380E8D" w:rsidP="00380E8D">
      <w:pPr>
        <w:pStyle w:val="CM12"/>
        <w:ind w:left="720"/>
        <w:jc w:val="both"/>
        <w:rPr>
          <w:rFonts w:ascii="Arial Narrow" w:hAnsi="Arial Narrow" w:cs="Arial"/>
          <w:lang w:val="es-BO"/>
        </w:rPr>
      </w:pPr>
      <w:r w:rsidRPr="005C1548">
        <w:rPr>
          <w:rFonts w:ascii="Arial Narrow" w:hAnsi="Arial Narrow" w:cs="Arial"/>
          <w:lang w:val="es-BO"/>
        </w:rPr>
        <w:t>Los proponentes podrán presentar: Boletas de Garantía Bancaria, Boleta de Garantía a Primer Requerimiento, Pólizas de Seguro de Caución a Primer Requerimiento para Entidades Públicas que debe ser emitida por cualquier entidad regulada y autorizada por la Autoridad de Supervisión del Sistema Financiero de Bolivia.</w:t>
      </w:r>
    </w:p>
    <w:p w:rsidR="00380E8D" w:rsidRPr="005C1548" w:rsidRDefault="00380E8D" w:rsidP="00380E8D">
      <w:pPr>
        <w:pStyle w:val="CM12"/>
        <w:ind w:left="720"/>
        <w:jc w:val="both"/>
        <w:rPr>
          <w:rFonts w:ascii="Arial Narrow" w:hAnsi="Arial Narrow" w:cs="Arial"/>
          <w:b/>
          <w:lang w:val="es-BO"/>
        </w:rPr>
      </w:pPr>
      <w:r w:rsidRPr="005C1548">
        <w:rPr>
          <w:rFonts w:ascii="Arial Narrow" w:hAnsi="Arial Narrow" w:cs="Arial"/>
          <w:lang w:val="es-BO"/>
        </w:rPr>
        <w:t xml:space="preserve">La garantía presentada deberá expresar su carácter de: </w:t>
      </w:r>
      <w:r w:rsidRPr="005C1548">
        <w:rPr>
          <w:rFonts w:ascii="Arial Narrow" w:hAnsi="Arial Narrow" w:cs="Arial"/>
          <w:b/>
          <w:lang w:val="es-BO"/>
        </w:rPr>
        <w:t>irrevocable, renovable y de ejecución inmediata.</w:t>
      </w:r>
    </w:p>
    <w:p w:rsidR="00380E8D" w:rsidRPr="005C1548" w:rsidRDefault="00380E8D" w:rsidP="00380E8D">
      <w:pPr>
        <w:pStyle w:val="CM12"/>
        <w:ind w:left="720"/>
        <w:jc w:val="both"/>
        <w:rPr>
          <w:rFonts w:ascii="Arial Narrow" w:hAnsi="Arial Narrow" w:cs="Arial"/>
          <w:lang w:val="es-BO"/>
        </w:rPr>
      </w:pPr>
      <w:r w:rsidRPr="005C1548">
        <w:rPr>
          <w:rFonts w:ascii="Arial Narrow" w:hAnsi="Arial Narrow" w:cs="Arial"/>
          <w:lang w:val="es-BO"/>
        </w:rPr>
        <w:t>La Garantía de Seriedad de Propuesta debe ser presentada por todos los proponentes que participen del proceso de contratación por un valor equivalente al Uno por Ciento (1%) del valor total de su propuesta económica.</w:t>
      </w:r>
    </w:p>
    <w:p w:rsidR="00A51ABF" w:rsidRPr="005C1548" w:rsidRDefault="00A51ABF" w:rsidP="008F51AF">
      <w:pPr>
        <w:spacing w:after="0" w:line="240" w:lineRule="auto"/>
      </w:pPr>
    </w:p>
    <w:p w:rsidR="00415C1A" w:rsidRPr="005C1548" w:rsidRDefault="00380E8D" w:rsidP="00415C1A">
      <w:pPr>
        <w:pStyle w:val="CM12"/>
        <w:numPr>
          <w:ilvl w:val="0"/>
          <w:numId w:val="22"/>
        </w:numPr>
        <w:jc w:val="both"/>
        <w:rPr>
          <w:rFonts w:ascii="Arial Narrow" w:hAnsi="Arial Narrow"/>
        </w:rPr>
      </w:pPr>
      <w:bookmarkStart w:id="47" w:name="_Toc314666251"/>
      <w:r w:rsidRPr="005C1548">
        <w:rPr>
          <w:rFonts w:ascii="Arial Narrow" w:hAnsi="Arial Narrow" w:cs="Arial"/>
          <w:b/>
          <w:lang w:val="es-ES"/>
        </w:rPr>
        <w:t>G</w:t>
      </w:r>
      <w:r w:rsidR="00415C1A" w:rsidRPr="005C1548">
        <w:rPr>
          <w:rFonts w:ascii="Arial Narrow" w:hAnsi="Arial Narrow" w:cs="Arial"/>
          <w:b/>
          <w:lang w:val="es-BO"/>
        </w:rPr>
        <w:t>arantía</w:t>
      </w:r>
      <w:r w:rsidRPr="005C1548">
        <w:rPr>
          <w:rFonts w:ascii="Arial Narrow" w:hAnsi="Arial Narrow" w:cs="Arial"/>
          <w:b/>
          <w:lang w:val="es-BO"/>
        </w:rPr>
        <w:t xml:space="preserve"> de Cumplimiento de contrato</w:t>
      </w:r>
      <w:bookmarkEnd w:id="47"/>
      <w:r w:rsidR="00467661" w:rsidRPr="005C1548">
        <w:rPr>
          <w:rFonts w:ascii="Arial Narrow" w:hAnsi="Arial Narrow" w:cs="Arial"/>
          <w:b/>
          <w:lang w:val="es-BO"/>
        </w:rPr>
        <w:t>:</w:t>
      </w:r>
      <w:r w:rsidR="00467661" w:rsidRPr="005C1548">
        <w:rPr>
          <w:rFonts w:ascii="Arial Narrow" w:hAnsi="Arial Narrow" w:cs="Arial"/>
          <w:lang w:val="es-BO"/>
        </w:rPr>
        <w:t xml:space="preserve"> Tiene</w:t>
      </w:r>
      <w:r w:rsidR="00415C1A" w:rsidRPr="005C1548">
        <w:rPr>
          <w:rFonts w:ascii="Arial Narrow" w:hAnsi="Arial Narrow"/>
        </w:rPr>
        <w:t xml:space="preserve"> por objeto garantizar la vigencia, conclusión y entrega definitiva del objeto del contrato, será equivalente al siete por ciento (7%) del monto del contrato y se aplicarán los siguientes parámetros.</w:t>
      </w:r>
    </w:p>
    <w:p w:rsidR="00415C1A" w:rsidRPr="005C1548" w:rsidRDefault="00415C1A" w:rsidP="00415C1A">
      <w:pPr>
        <w:pStyle w:val="CM12"/>
        <w:ind w:left="720"/>
        <w:jc w:val="both"/>
        <w:rPr>
          <w:rFonts w:ascii="Arial Narrow" w:hAnsi="Arial Narrow"/>
        </w:rPr>
      </w:pPr>
      <w:r w:rsidRPr="005C1548">
        <w:rPr>
          <w:rFonts w:ascii="Arial Narrow" w:hAnsi="Arial Narrow"/>
        </w:rPr>
        <w:t>Cuando el monto adjudicado sea hasta Bs. 1.000.000.- (Un Millón 00/100 Bolivianos) el proponente definirá el tipo de garantía a presentar.</w:t>
      </w:r>
    </w:p>
    <w:p w:rsidR="00415C1A" w:rsidRPr="005C1548" w:rsidRDefault="00415C1A" w:rsidP="00415C1A">
      <w:pPr>
        <w:pStyle w:val="CM12"/>
        <w:ind w:left="720"/>
        <w:jc w:val="both"/>
        <w:rPr>
          <w:rFonts w:ascii="Arial Narrow" w:hAnsi="Arial Narrow"/>
        </w:rPr>
      </w:pPr>
      <w:r w:rsidRPr="005C1548">
        <w:rPr>
          <w:rFonts w:ascii="Arial Narrow" w:hAnsi="Arial Narrow"/>
        </w:rPr>
        <w:t>Cuando el monto adjudicado sea superior a Bs. 1.000.000.- (Un Millón 00/100 Bolivianos) las empresas deberán presentar Boleta de Garantía o Garantía a Primer Requerimiento.</w:t>
      </w:r>
    </w:p>
    <w:p w:rsidR="00415C1A" w:rsidRPr="005C1548" w:rsidRDefault="00415C1A" w:rsidP="00415C1A">
      <w:pPr>
        <w:pStyle w:val="CM12"/>
        <w:ind w:left="720"/>
        <w:jc w:val="both"/>
        <w:rPr>
          <w:rFonts w:ascii="Arial Narrow" w:hAnsi="Arial Narrow"/>
        </w:rPr>
      </w:pPr>
      <w:r w:rsidRPr="005C1548">
        <w:rPr>
          <w:rFonts w:ascii="Arial Narrow" w:hAnsi="Arial Narrow"/>
        </w:rPr>
        <w:t>Cuando se tengan programados pagos parciales, en sustitución de la garantía de cumplimiento de contrato, se podrá prever una retención del 7% de cada pago. (Para procesos menores a Bs. 200.000,00)</w:t>
      </w:r>
    </w:p>
    <w:p w:rsidR="00415C1A" w:rsidRPr="005C1548" w:rsidRDefault="00415C1A" w:rsidP="00415C1A">
      <w:pPr>
        <w:pStyle w:val="CM12"/>
        <w:ind w:left="720"/>
        <w:jc w:val="both"/>
        <w:rPr>
          <w:rFonts w:ascii="Arial Narrow" w:hAnsi="Arial Narrow"/>
        </w:rPr>
      </w:pPr>
      <w:r w:rsidRPr="005C1548">
        <w:rPr>
          <w:rFonts w:ascii="Arial Narrow" w:hAnsi="Arial Narrow"/>
        </w:rPr>
        <w:t>Para la contratación de obras, prestadas por empresas públicas, entidades, instituciones, empresas públicas nacionales estratégicas y empresas con participación estatal mayoritaria, se exceptúa la presentación de la Garantía de cumplimiento de contrato.</w:t>
      </w:r>
    </w:p>
    <w:p w:rsidR="00415C1A" w:rsidRPr="008F51AF" w:rsidRDefault="00415C1A" w:rsidP="00415C1A">
      <w:pPr>
        <w:pStyle w:val="CM12"/>
        <w:ind w:left="2844"/>
        <w:jc w:val="both"/>
        <w:rPr>
          <w:rFonts w:ascii="Arial Narrow" w:hAnsi="Arial Narrow"/>
          <w:sz w:val="16"/>
        </w:rPr>
      </w:pPr>
    </w:p>
    <w:p w:rsidR="00415C1A" w:rsidRPr="005C1548" w:rsidRDefault="00415C1A" w:rsidP="00415C1A">
      <w:pPr>
        <w:pStyle w:val="CM12"/>
        <w:ind w:left="720"/>
        <w:jc w:val="both"/>
        <w:rPr>
          <w:rFonts w:ascii="Arial Narrow" w:hAnsi="Arial Narrow"/>
        </w:rPr>
      </w:pPr>
      <w:r w:rsidRPr="005C1548">
        <w:rPr>
          <w:rFonts w:ascii="Arial Narrow" w:hAnsi="Arial Narrow"/>
        </w:rPr>
        <w:t xml:space="preserve">La vigencia de la garantía será computable a partir de su emisión por el tiempo de vigencia del contrato y debiendo exceder en 60 días calendario a partir de la finalización de contrato. </w:t>
      </w:r>
    </w:p>
    <w:p w:rsidR="00415C1A" w:rsidRPr="005C1548" w:rsidRDefault="00415C1A" w:rsidP="00415C1A">
      <w:pPr>
        <w:pStyle w:val="CM12"/>
        <w:ind w:left="720"/>
        <w:jc w:val="both"/>
        <w:rPr>
          <w:rFonts w:ascii="Arial Narrow" w:hAnsi="Arial Narrow"/>
        </w:rPr>
      </w:pPr>
      <w:r w:rsidRPr="005C1548">
        <w:rPr>
          <w:rFonts w:ascii="Arial Narrow" w:hAnsi="Arial Narrow"/>
        </w:rPr>
        <w:t>El tratamiento de ejecución de las Garantías de Cumplimiento de Contrato, se establecerá en el Contrato.</w:t>
      </w:r>
    </w:p>
    <w:p w:rsidR="000B10C3" w:rsidRPr="005C1548" w:rsidRDefault="000B10C3" w:rsidP="00415C1A">
      <w:pPr>
        <w:pStyle w:val="CM12"/>
        <w:ind w:left="709"/>
        <w:jc w:val="both"/>
      </w:pPr>
    </w:p>
    <w:p w:rsidR="000B10C3" w:rsidRPr="005C1548" w:rsidRDefault="000B10C3" w:rsidP="00EB581A">
      <w:pPr>
        <w:pStyle w:val="Ttulo5"/>
        <w:numPr>
          <w:ilvl w:val="0"/>
          <w:numId w:val="22"/>
        </w:numPr>
        <w:spacing w:before="0" w:after="0"/>
        <w:jc w:val="both"/>
        <w:rPr>
          <w:rFonts w:ascii="Arial Narrow" w:hAnsi="Arial Narrow" w:cs="Arial"/>
          <w:sz w:val="24"/>
          <w:szCs w:val="24"/>
          <w:lang w:val="es-BO"/>
        </w:rPr>
      </w:pPr>
      <w:r w:rsidRPr="005C1548">
        <w:rPr>
          <w:rFonts w:ascii="Arial Narrow" w:hAnsi="Arial Narrow" w:cs="Arial"/>
          <w:b/>
          <w:sz w:val="24"/>
          <w:szCs w:val="24"/>
          <w:lang w:val="es-ES"/>
        </w:rPr>
        <w:t xml:space="preserve">Garantía de Correcta Inversión de Anticipo: </w:t>
      </w:r>
      <w:r w:rsidRPr="005C1548">
        <w:rPr>
          <w:rFonts w:ascii="Arial Narrow" w:hAnsi="Arial Narrow" w:cs="Arial"/>
          <w:sz w:val="24"/>
          <w:szCs w:val="24"/>
          <w:lang w:val="es-BO"/>
        </w:rPr>
        <w:t>tiene por objeto garantizar la devolución del monto entregado al proponente por conce</w:t>
      </w:r>
      <w:r w:rsidR="00EB581A" w:rsidRPr="005C1548">
        <w:rPr>
          <w:rFonts w:ascii="Arial Narrow" w:hAnsi="Arial Narrow" w:cs="Arial"/>
          <w:sz w:val="24"/>
          <w:szCs w:val="24"/>
          <w:lang w:val="es-BO"/>
        </w:rPr>
        <w:t>0</w:t>
      </w:r>
      <w:r w:rsidRPr="005C1548">
        <w:rPr>
          <w:rFonts w:ascii="Arial Narrow" w:hAnsi="Arial Narrow" w:cs="Arial"/>
          <w:sz w:val="24"/>
          <w:szCs w:val="24"/>
          <w:lang w:val="es-BO"/>
        </w:rPr>
        <w:t>pto de anticipo inicial.</w:t>
      </w:r>
    </w:p>
    <w:p w:rsidR="000B10C3" w:rsidRPr="005C1548" w:rsidRDefault="000B10C3" w:rsidP="00EB581A">
      <w:pPr>
        <w:pStyle w:val="Ttulo5"/>
        <w:spacing w:before="0" w:after="0"/>
        <w:ind w:left="720"/>
        <w:jc w:val="both"/>
        <w:rPr>
          <w:rFonts w:ascii="Arial Narrow" w:hAnsi="Arial Narrow" w:cs="Arial"/>
          <w:sz w:val="24"/>
          <w:szCs w:val="24"/>
          <w:lang w:val="es-BO"/>
        </w:rPr>
      </w:pPr>
      <w:r w:rsidRPr="005C1548">
        <w:rPr>
          <w:rFonts w:ascii="Arial Narrow" w:hAnsi="Arial Narrow" w:cs="Arial"/>
          <w:sz w:val="24"/>
          <w:szCs w:val="24"/>
          <w:lang w:val="es-BO"/>
        </w:rPr>
        <w:t>Los proponentes deben presentar: Boletas de Garantía Bancaria o Boleta de Garantía a Primer Requerimiento, que debe ser emitida por cualquier entidad regulada y autorizada por la Autoridad de Supervisión del Sistema Financiero de Bolivia.</w:t>
      </w:r>
    </w:p>
    <w:p w:rsidR="008F51AF" w:rsidRDefault="000B10C3" w:rsidP="008F51AF">
      <w:pPr>
        <w:spacing w:after="0"/>
        <w:ind w:left="720"/>
        <w:jc w:val="both"/>
        <w:rPr>
          <w:rFonts w:ascii="Arial Narrow" w:eastAsia="Times New Roman" w:hAnsi="Arial Narrow" w:cs="Arial"/>
          <w:sz w:val="24"/>
          <w:szCs w:val="24"/>
        </w:rPr>
      </w:pPr>
      <w:r w:rsidRPr="005C1548">
        <w:rPr>
          <w:rFonts w:ascii="Arial Narrow" w:eastAsia="Times New Roman" w:hAnsi="Arial Narrow" w:cs="Arial"/>
          <w:sz w:val="24"/>
          <w:szCs w:val="24"/>
        </w:rPr>
        <w:lastRenderedPageBreak/>
        <w:t>La garantía presentada deberá expresar su carácter de: irrevocable, renovable y de ejecución inmediata.</w:t>
      </w:r>
    </w:p>
    <w:p w:rsidR="000B10C3" w:rsidRPr="005C1548" w:rsidRDefault="000B10C3" w:rsidP="008F51AF">
      <w:pPr>
        <w:ind w:left="720"/>
        <w:jc w:val="both"/>
        <w:rPr>
          <w:rFonts w:ascii="Arial Narrow" w:hAnsi="Arial Narrow" w:cs="Arial"/>
          <w:sz w:val="24"/>
          <w:szCs w:val="24"/>
        </w:rPr>
      </w:pPr>
      <w:r w:rsidRPr="005C1548">
        <w:rPr>
          <w:rFonts w:ascii="Arial Narrow" w:hAnsi="Arial Narrow" w:cs="Arial"/>
          <w:sz w:val="24"/>
          <w:szCs w:val="24"/>
        </w:rPr>
        <w:t>Sera por un monto equivalente al 100% del anticipo otorgado, debiendo ser renovada mientras no se deduzca el monto total del anticipo otorgado.</w:t>
      </w:r>
    </w:p>
    <w:p w:rsidR="00380E8D" w:rsidRPr="005C1548" w:rsidRDefault="00380E8D" w:rsidP="003859C3">
      <w:pPr>
        <w:pStyle w:val="CM12"/>
        <w:numPr>
          <w:ilvl w:val="0"/>
          <w:numId w:val="22"/>
        </w:numPr>
        <w:ind w:left="709" w:hanging="283"/>
        <w:jc w:val="both"/>
        <w:rPr>
          <w:rFonts w:ascii="Arial Narrow" w:hAnsi="Arial Narrow" w:cs="Arial"/>
          <w:lang w:val="es-BO"/>
        </w:rPr>
      </w:pPr>
      <w:r w:rsidRPr="005C1548">
        <w:rPr>
          <w:rFonts w:ascii="Arial Narrow" w:hAnsi="Arial Narrow" w:cs="Arial"/>
          <w:b/>
          <w:lang w:val="es-ES"/>
        </w:rPr>
        <w:t>Garantía Adicional</w:t>
      </w:r>
      <w:r w:rsidRPr="005C1548">
        <w:rPr>
          <w:rFonts w:ascii="Arial Narrow" w:hAnsi="Arial Narrow" w:cs="Arial"/>
          <w:b/>
          <w:lang w:val="es-BO"/>
        </w:rPr>
        <w:t xml:space="preserve"> a la Garantía de Cumplimiento de contrato:</w:t>
      </w:r>
      <w:r w:rsidRPr="005C1548">
        <w:rPr>
          <w:rFonts w:ascii="Arial Narrow" w:hAnsi="Arial Narrow" w:cs="Arial"/>
          <w:lang w:val="es-BO"/>
        </w:rPr>
        <w:t xml:space="preserve"> El proponente adjudicado, cuya propuesta económica esté por debajo del ochenta y cinco por ciento (85%) del precio referencial, deberá presentar una Garantía adicional de la de Cumplimiento de Contrato, equivalente a la diferencia entre el ochenta y cinco por ciento (85%) del precio referencial y el valor de su propuesta económica.</w:t>
      </w:r>
    </w:p>
    <w:p w:rsidR="00415C1A" w:rsidRDefault="00415C1A" w:rsidP="008F51AF">
      <w:pPr>
        <w:pStyle w:val="CM12"/>
        <w:ind w:firstLine="709"/>
        <w:jc w:val="both"/>
        <w:rPr>
          <w:rFonts w:ascii="Arial Narrow" w:hAnsi="Arial Narrow"/>
        </w:rPr>
      </w:pPr>
      <w:r w:rsidRPr="005C1548">
        <w:rPr>
          <w:rFonts w:ascii="Arial Narrow" w:hAnsi="Arial Narrow"/>
        </w:rPr>
        <w:t>La vigencia de la garantía de seriedad deberá ser de 90 días computables a partir de su emisión.</w:t>
      </w:r>
    </w:p>
    <w:p w:rsidR="00FC587A" w:rsidRPr="005C1548" w:rsidRDefault="00FC587A" w:rsidP="000659C1">
      <w:pPr>
        <w:pStyle w:val="Prrafodelista"/>
        <w:numPr>
          <w:ilvl w:val="0"/>
          <w:numId w:val="2"/>
        </w:numPr>
        <w:tabs>
          <w:tab w:val="left" w:pos="360"/>
        </w:tabs>
        <w:spacing w:line="240" w:lineRule="auto"/>
        <w:ind w:left="360"/>
        <w:rPr>
          <w:rFonts w:ascii="Arial Narrow" w:eastAsia="Arial Unicode MS" w:hAnsi="Arial Narrow"/>
          <w:b/>
          <w:sz w:val="24"/>
          <w:szCs w:val="24"/>
        </w:rPr>
      </w:pPr>
      <w:r w:rsidRPr="005C1548">
        <w:rPr>
          <w:rFonts w:ascii="Arial Narrow" w:eastAsia="Arial Unicode MS" w:hAnsi="Arial Narrow"/>
          <w:b/>
          <w:sz w:val="24"/>
          <w:szCs w:val="24"/>
        </w:rPr>
        <w:t>GARANTÍA DE LA OBRA</w:t>
      </w:r>
    </w:p>
    <w:p w:rsidR="0075369B" w:rsidRPr="005C1548" w:rsidRDefault="0075369B" w:rsidP="000659C1">
      <w:pPr>
        <w:pStyle w:val="CM12"/>
        <w:ind w:left="360"/>
        <w:jc w:val="both"/>
        <w:rPr>
          <w:rFonts w:ascii="Arial Narrow" w:hAnsi="Arial Narrow" w:cs="Arial"/>
          <w:lang w:val="es-BO"/>
        </w:rPr>
      </w:pPr>
      <w:bookmarkStart w:id="48" w:name="_Toc314666252"/>
      <w:r w:rsidRPr="005C1548">
        <w:rPr>
          <w:rFonts w:ascii="Arial Narrow" w:hAnsi="Arial Narrow" w:cs="Arial"/>
          <w:lang w:val="es-BO"/>
        </w:rPr>
        <w:t xml:space="preserve">A la firma de contrato </w:t>
      </w:r>
      <w:r w:rsidR="00692789" w:rsidRPr="005C1548">
        <w:rPr>
          <w:rFonts w:ascii="Arial Narrow" w:hAnsi="Arial Narrow" w:cs="Arial"/>
          <w:lang w:val="es-BO"/>
        </w:rPr>
        <w:t xml:space="preserve">de acuerdo a </w:t>
      </w:r>
      <w:r w:rsidR="00692789" w:rsidRPr="005C1548">
        <w:rPr>
          <w:rFonts w:ascii="Arial Narrow" w:hAnsi="Arial Narrow" w:cs="Arial"/>
          <w:b/>
          <w:lang w:val="es-BO"/>
        </w:rPr>
        <w:t>Decreto Municipal N° 006  de fecha 7 de marzo de 2014 articulo 8 (Solicitud de ejecución de obras civiles en bienes de dominio municipal) inciso e)</w:t>
      </w:r>
      <w:r w:rsidR="00692789" w:rsidRPr="005C1548">
        <w:rPr>
          <w:rFonts w:ascii="Arial Narrow" w:hAnsi="Arial Narrow" w:cs="Arial"/>
          <w:lang w:val="es-BO"/>
        </w:rPr>
        <w:t xml:space="preserve">  </w:t>
      </w:r>
      <w:r w:rsidRPr="005C1548">
        <w:rPr>
          <w:rFonts w:ascii="Arial Narrow" w:hAnsi="Arial Narrow" w:cs="Arial"/>
          <w:lang w:val="es-BO"/>
        </w:rPr>
        <w:t xml:space="preserve">la empresa que se </w:t>
      </w:r>
      <w:r w:rsidR="00794BFE" w:rsidRPr="005C1548">
        <w:rPr>
          <w:rFonts w:ascii="Arial Narrow" w:hAnsi="Arial Narrow" w:cs="Arial"/>
          <w:lang w:val="es-BO"/>
        </w:rPr>
        <w:t>adjudicó</w:t>
      </w:r>
      <w:r w:rsidRPr="005C1548">
        <w:rPr>
          <w:rFonts w:ascii="Arial Narrow" w:hAnsi="Arial Narrow" w:cs="Arial"/>
          <w:lang w:val="es-BO"/>
        </w:rPr>
        <w:t xml:space="preserve"> el servicio deberá presentar carta notariada en dos ejemplares originales a YPFB  por un tiempo mínimo de 2 años por la garantía </w:t>
      </w:r>
      <w:r w:rsidR="003152C6" w:rsidRPr="005C1548">
        <w:rPr>
          <w:rFonts w:ascii="Arial Narrow" w:hAnsi="Arial Narrow" w:cs="Arial"/>
          <w:lang w:val="es-BO"/>
        </w:rPr>
        <w:t>de ejecución</w:t>
      </w:r>
      <w:r w:rsidRPr="005C1548">
        <w:rPr>
          <w:rFonts w:ascii="Arial Narrow" w:hAnsi="Arial Narrow" w:cs="Arial"/>
          <w:lang w:val="es-BO"/>
        </w:rPr>
        <w:t xml:space="preserve"> de las obras civiles </w:t>
      </w:r>
      <w:r w:rsidR="001D4EDC" w:rsidRPr="005C1548">
        <w:rPr>
          <w:rFonts w:ascii="Arial Narrow" w:hAnsi="Arial Narrow" w:cs="Arial"/>
          <w:lang w:val="es-BO"/>
        </w:rPr>
        <w:t>del</w:t>
      </w:r>
      <w:r w:rsidR="00B321FB" w:rsidRPr="005C1548">
        <w:rPr>
          <w:rFonts w:ascii="Arial Narrow" w:hAnsi="Arial Narrow" w:cs="Arial"/>
          <w:lang w:val="es-BO"/>
        </w:rPr>
        <w:t xml:space="preserve"> proyecto </w:t>
      </w:r>
      <w:r w:rsidRPr="005C1548">
        <w:rPr>
          <w:rFonts w:ascii="Arial Narrow" w:hAnsi="Arial Narrow" w:cs="Arial"/>
          <w:lang w:val="es-BO"/>
        </w:rPr>
        <w:t>adjudicado.</w:t>
      </w:r>
      <w:bookmarkEnd w:id="48"/>
    </w:p>
    <w:p w:rsidR="0075369B" w:rsidRPr="005C1548" w:rsidRDefault="0075369B" w:rsidP="00AF33E5">
      <w:pPr>
        <w:pStyle w:val="CM12"/>
        <w:ind w:left="360"/>
        <w:jc w:val="both"/>
        <w:rPr>
          <w:rFonts w:ascii="Arial Narrow" w:hAnsi="Arial Narrow" w:cs="Arial"/>
          <w:lang w:val="es-BO"/>
        </w:rPr>
      </w:pPr>
      <w:r w:rsidRPr="005C1548">
        <w:rPr>
          <w:rFonts w:ascii="Arial Narrow" w:hAnsi="Arial Narrow" w:cs="Arial"/>
          <w:lang w:val="es-BO"/>
        </w:rPr>
        <w:tab/>
      </w:r>
    </w:p>
    <w:p w:rsidR="00DE1EAB" w:rsidRPr="005C1548" w:rsidRDefault="0075369B" w:rsidP="000659C1">
      <w:pPr>
        <w:pStyle w:val="CM12"/>
        <w:ind w:left="360"/>
        <w:jc w:val="both"/>
        <w:rPr>
          <w:rFonts w:ascii="Arial Narrow" w:hAnsi="Arial Narrow" w:cs="Arial"/>
          <w:lang w:val="es-BO"/>
        </w:rPr>
      </w:pPr>
      <w:bookmarkStart w:id="49" w:name="_Toc314666253"/>
      <w:r w:rsidRPr="005C1548">
        <w:rPr>
          <w:rFonts w:ascii="Arial Narrow" w:hAnsi="Arial Narrow" w:cs="Arial"/>
          <w:lang w:val="es-BO"/>
        </w:rPr>
        <w:t xml:space="preserve">Dentro del periodo de 2 años de </w:t>
      </w:r>
      <w:r w:rsidR="00601B52" w:rsidRPr="005C1548">
        <w:rPr>
          <w:rFonts w:ascii="Arial Narrow" w:hAnsi="Arial Narrow" w:cs="Arial"/>
          <w:lang w:val="es-BO"/>
        </w:rPr>
        <w:t>garantía</w:t>
      </w:r>
      <w:r w:rsidRPr="005C1548">
        <w:rPr>
          <w:rFonts w:ascii="Arial Narrow" w:hAnsi="Arial Narrow" w:cs="Arial"/>
          <w:lang w:val="es-BO"/>
        </w:rPr>
        <w:t xml:space="preserve"> l</w:t>
      </w:r>
      <w:r w:rsidR="00FC587A" w:rsidRPr="005C1548">
        <w:rPr>
          <w:rFonts w:ascii="Arial Narrow" w:hAnsi="Arial Narrow" w:cs="Arial"/>
          <w:lang w:val="es-BO"/>
        </w:rPr>
        <w:t xml:space="preserve">a subsanación de cualquier problema encontrado deberá ser inmediata y todos los costos </w:t>
      </w:r>
      <w:r w:rsidR="00EA18ED" w:rsidRPr="005C1548">
        <w:rPr>
          <w:rFonts w:ascii="Arial Narrow" w:hAnsi="Arial Narrow" w:cs="Arial"/>
          <w:lang w:val="es-BO"/>
        </w:rPr>
        <w:t>correrán</w:t>
      </w:r>
      <w:r w:rsidR="00FC587A" w:rsidRPr="005C1548">
        <w:rPr>
          <w:rFonts w:ascii="Arial Narrow" w:hAnsi="Arial Narrow" w:cs="Arial"/>
          <w:lang w:val="es-BO"/>
        </w:rPr>
        <w:t xml:space="preserve"> por cuenta de la empresa adjudicada.</w:t>
      </w:r>
      <w:bookmarkEnd w:id="49"/>
      <w:r w:rsidR="00B3229F" w:rsidRPr="005C1548">
        <w:rPr>
          <w:rFonts w:ascii="Arial Narrow" w:hAnsi="Arial Narrow" w:cs="Arial"/>
          <w:lang w:val="es-BO"/>
        </w:rPr>
        <w:t xml:space="preserve"> </w:t>
      </w:r>
    </w:p>
    <w:p w:rsidR="00DE1EAB" w:rsidRPr="005C1548" w:rsidRDefault="00DE1EAB" w:rsidP="000659C1">
      <w:pPr>
        <w:pStyle w:val="CM12"/>
        <w:ind w:left="360"/>
        <w:jc w:val="both"/>
        <w:rPr>
          <w:rFonts w:ascii="Arial Narrow" w:hAnsi="Arial Narrow" w:cs="Arial"/>
          <w:lang w:val="es-BO"/>
        </w:rPr>
      </w:pPr>
    </w:p>
    <w:p w:rsidR="00FC587A" w:rsidRDefault="00B3229F" w:rsidP="000659C1">
      <w:pPr>
        <w:pStyle w:val="CM12"/>
        <w:ind w:left="360"/>
        <w:jc w:val="both"/>
        <w:rPr>
          <w:rFonts w:ascii="Arial Narrow" w:hAnsi="Arial Narrow" w:cs="Arial"/>
          <w:lang w:val="es-BO"/>
        </w:rPr>
      </w:pPr>
      <w:r w:rsidRPr="005C1548">
        <w:rPr>
          <w:rFonts w:ascii="Arial Narrow" w:hAnsi="Arial Narrow" w:cs="Arial"/>
          <w:lang w:val="es-BO"/>
        </w:rPr>
        <w:t>En caso de incumplimiento será causal de descalificación para futuras licitaciones.</w:t>
      </w:r>
    </w:p>
    <w:p w:rsidR="00467661" w:rsidRPr="00467661" w:rsidRDefault="00467661" w:rsidP="0045348E">
      <w:pPr>
        <w:spacing w:after="0"/>
      </w:pPr>
    </w:p>
    <w:p w:rsidR="00E42B29" w:rsidRPr="005C1548" w:rsidRDefault="00E42B29" w:rsidP="000659C1">
      <w:pPr>
        <w:pStyle w:val="Prrafodelista"/>
        <w:numPr>
          <w:ilvl w:val="0"/>
          <w:numId w:val="2"/>
        </w:numPr>
        <w:tabs>
          <w:tab w:val="left" w:pos="360"/>
        </w:tabs>
        <w:spacing w:line="240" w:lineRule="auto"/>
        <w:ind w:left="360"/>
        <w:rPr>
          <w:rFonts w:ascii="Arial Narrow" w:eastAsia="Arial Unicode MS" w:hAnsi="Arial Narrow"/>
          <w:b/>
          <w:sz w:val="24"/>
          <w:szCs w:val="24"/>
        </w:rPr>
      </w:pPr>
      <w:r w:rsidRPr="005C1548">
        <w:rPr>
          <w:rFonts w:ascii="Arial Narrow" w:eastAsia="Arial Unicode MS" w:hAnsi="Arial Narrow"/>
          <w:b/>
          <w:sz w:val="24"/>
          <w:szCs w:val="24"/>
        </w:rPr>
        <w:t>SEGUROS</w:t>
      </w:r>
    </w:p>
    <w:p w:rsidR="006A4BAD" w:rsidRPr="005C1548" w:rsidRDefault="006A4BAD" w:rsidP="006A4BAD">
      <w:pPr>
        <w:pStyle w:val="CM12"/>
        <w:ind w:left="360"/>
        <w:rPr>
          <w:rFonts w:ascii="Arial Narrow" w:hAnsi="Arial Narrow" w:cs="Arial"/>
          <w:iCs/>
        </w:rPr>
      </w:pPr>
      <w:bookmarkStart w:id="50" w:name="_Toc314666254"/>
      <w:r w:rsidRPr="005C1548">
        <w:rPr>
          <w:rFonts w:ascii="Arial Narrow" w:hAnsi="Arial Narrow" w:cs="Arial"/>
          <w:iCs/>
        </w:rPr>
        <w:t>La empresa adjudicada, deberá presentar y mantener vigente de forma ininterrumpida durante todo el periodo del contrato la Póliza de Seguro especificada a continuación:</w:t>
      </w:r>
    </w:p>
    <w:p w:rsidR="005915DA" w:rsidRPr="005C1548" w:rsidRDefault="005915DA" w:rsidP="005915DA">
      <w:pPr>
        <w:pStyle w:val="CM12"/>
        <w:ind w:left="720"/>
        <w:rPr>
          <w:rFonts w:ascii="Arial Narrow" w:hAnsi="Arial Narrow" w:cs="Arial"/>
          <w:b/>
          <w:bCs/>
          <w:iCs/>
        </w:rPr>
      </w:pPr>
    </w:p>
    <w:p w:rsidR="006A4BAD" w:rsidRPr="005C1548" w:rsidRDefault="006A4BAD" w:rsidP="00CF1C45">
      <w:pPr>
        <w:pStyle w:val="CM12"/>
        <w:numPr>
          <w:ilvl w:val="0"/>
          <w:numId w:val="33"/>
        </w:numPr>
        <w:rPr>
          <w:rFonts w:ascii="Arial Narrow" w:hAnsi="Arial Narrow" w:cs="Arial"/>
          <w:b/>
          <w:bCs/>
          <w:iCs/>
        </w:rPr>
      </w:pPr>
      <w:r w:rsidRPr="005C1548">
        <w:rPr>
          <w:rFonts w:ascii="Arial Narrow" w:hAnsi="Arial Narrow" w:cs="Arial"/>
          <w:b/>
          <w:bCs/>
          <w:iCs/>
        </w:rPr>
        <w:t>Póliza Todo Riesgo de Construcción</w:t>
      </w:r>
    </w:p>
    <w:p w:rsidR="006A4BAD" w:rsidRPr="005C1548" w:rsidRDefault="006A4BAD" w:rsidP="006A4BAD">
      <w:pPr>
        <w:pStyle w:val="CM12"/>
        <w:ind w:left="360"/>
        <w:jc w:val="both"/>
        <w:rPr>
          <w:rFonts w:ascii="Arial Narrow" w:hAnsi="Arial Narrow" w:cs="Arial"/>
          <w:iCs/>
        </w:rPr>
      </w:pPr>
      <w:r w:rsidRPr="005C1548">
        <w:rPr>
          <w:rFonts w:ascii="Arial Narrow" w:hAnsi="Arial Narrow" w:cs="Arial"/>
          <w:iCs/>
        </w:rPr>
        <w:t>Durante la ejecución de la obra, el Contratista deberá mantener por su cuenta y cargo una póliza de Seguro adecuada, para asegurar contra todo riesgo, las obras en ejecución, materiales.</w:t>
      </w:r>
    </w:p>
    <w:p w:rsidR="006A4BAD" w:rsidRPr="005C1548" w:rsidRDefault="006A4BAD" w:rsidP="006A4BAD">
      <w:pPr>
        <w:pStyle w:val="CM12"/>
        <w:ind w:left="360"/>
        <w:rPr>
          <w:rFonts w:ascii="Arial Narrow" w:hAnsi="Arial Narrow" w:cs="Arial"/>
          <w:iCs/>
        </w:rPr>
      </w:pPr>
      <w:r w:rsidRPr="005C1548">
        <w:rPr>
          <w:rFonts w:ascii="Arial Narrow" w:hAnsi="Arial Narrow" w:cs="Arial"/>
          <w:iCs/>
        </w:rPr>
        <w:t>La misma que cubrirá las construcciones a efectuar de acuerdo a los Términos de Referencia, el valor asegurado debe ser igual al valor de las obras. Deberá incluir además las coberturas de: errores de construcción, movimiento sísmico, inundación, tempestad, incendio, impericia, descuido, actos mal intencionados cometidos por los empleados y/o contratistas, remoción de escombros, periodo de mantenimiento amplio, gastos adicionales por horas extras y de aceleración, equipos y maquinaria del contratista y otras cobertura que vea necesarias el contratista</w:t>
      </w:r>
    </w:p>
    <w:p w:rsidR="005915DA" w:rsidRPr="005C1548" w:rsidRDefault="005915DA" w:rsidP="005915DA">
      <w:pPr>
        <w:pStyle w:val="CM12"/>
        <w:ind w:left="720"/>
        <w:rPr>
          <w:rFonts w:ascii="Arial Narrow" w:hAnsi="Arial Narrow" w:cs="Arial"/>
          <w:b/>
          <w:bCs/>
          <w:iCs/>
        </w:rPr>
      </w:pPr>
    </w:p>
    <w:p w:rsidR="006A4BAD" w:rsidRPr="005C1548" w:rsidRDefault="006A4BAD" w:rsidP="00CF1C45">
      <w:pPr>
        <w:pStyle w:val="CM12"/>
        <w:numPr>
          <w:ilvl w:val="0"/>
          <w:numId w:val="33"/>
        </w:numPr>
        <w:rPr>
          <w:rFonts w:ascii="Arial Narrow" w:hAnsi="Arial Narrow" w:cs="Arial"/>
          <w:b/>
          <w:bCs/>
          <w:iCs/>
        </w:rPr>
      </w:pPr>
      <w:r w:rsidRPr="005C1548">
        <w:rPr>
          <w:rFonts w:ascii="Arial Narrow" w:hAnsi="Arial Narrow" w:cs="Arial"/>
          <w:b/>
          <w:bCs/>
          <w:iCs/>
        </w:rPr>
        <w:lastRenderedPageBreak/>
        <w:t>Seguro de Responsabilidad Civil.</w:t>
      </w:r>
    </w:p>
    <w:p w:rsidR="006A4BAD" w:rsidRPr="005C1548" w:rsidRDefault="006A4BAD" w:rsidP="006A4BAD">
      <w:pPr>
        <w:pStyle w:val="CM12"/>
        <w:ind w:left="360"/>
        <w:rPr>
          <w:rFonts w:ascii="Arial Narrow" w:hAnsi="Arial Narrow" w:cs="Arial"/>
          <w:iCs/>
        </w:rPr>
      </w:pPr>
      <w:r w:rsidRPr="005C1548">
        <w:rPr>
          <w:rFonts w:ascii="Arial Narrow" w:hAnsi="Arial Narrow" w:cs="Arial"/>
          <w:iCs/>
        </w:rPr>
        <w:t>Por daños a terceros, o bienes de terceros, por cualquier causa que durante la prestación del servicio pudiera ocasionar, sus equipos, personal y otros. Debe incluir las coberturas de: responsabilidad civil general (extracontractual), responsabilidad civil contractual, responsabilidad civil operacional, responsabilidad cruzada, responsabilidad civil de contratistas y subcontratistas.  Incluyendo daños por gastos de aceleración de siniestros y extraordinarios y remoción de escombros dejando indemne a YPFB por cualquier suceso. En esta póliza YPFB deberá figurar como un tercero.</w:t>
      </w:r>
    </w:p>
    <w:p w:rsidR="006A4BAD" w:rsidRPr="005C1548" w:rsidRDefault="006A4BAD" w:rsidP="006A4BAD">
      <w:pPr>
        <w:pStyle w:val="CM12"/>
        <w:ind w:left="360"/>
        <w:rPr>
          <w:rFonts w:ascii="Arial Narrow" w:hAnsi="Arial Narrow" w:cs="Arial"/>
          <w:iCs/>
        </w:rPr>
      </w:pPr>
      <w:r w:rsidRPr="005C1548">
        <w:rPr>
          <w:rFonts w:ascii="Arial Narrow" w:hAnsi="Arial Narrow" w:cs="Arial"/>
          <w:iCs/>
        </w:rPr>
        <w:t> El límite de indemnización por evento y/o reclamos deberá ser por $us. 10.000.</w:t>
      </w:r>
    </w:p>
    <w:p w:rsidR="005915DA" w:rsidRPr="005C1548" w:rsidRDefault="005915DA" w:rsidP="005915DA">
      <w:pPr>
        <w:pStyle w:val="CM12"/>
        <w:ind w:left="720"/>
        <w:rPr>
          <w:rFonts w:ascii="Arial Narrow" w:hAnsi="Arial Narrow" w:cs="Arial"/>
          <w:b/>
          <w:bCs/>
          <w:iCs/>
        </w:rPr>
      </w:pPr>
    </w:p>
    <w:p w:rsidR="006A4BAD" w:rsidRPr="005C1548" w:rsidRDefault="006A4BAD" w:rsidP="00CF1C45">
      <w:pPr>
        <w:pStyle w:val="CM12"/>
        <w:numPr>
          <w:ilvl w:val="0"/>
          <w:numId w:val="33"/>
        </w:numPr>
        <w:rPr>
          <w:rFonts w:ascii="Arial Narrow" w:hAnsi="Arial Narrow" w:cs="Arial"/>
          <w:b/>
          <w:bCs/>
          <w:iCs/>
        </w:rPr>
      </w:pPr>
      <w:r w:rsidRPr="005C1548">
        <w:rPr>
          <w:rFonts w:ascii="Arial Narrow" w:hAnsi="Arial Narrow" w:cs="Arial"/>
          <w:b/>
          <w:bCs/>
          <w:iCs/>
        </w:rPr>
        <w:t>Póliza de Accidentes Personales.</w:t>
      </w:r>
    </w:p>
    <w:p w:rsidR="006A4BAD" w:rsidRPr="005C1548" w:rsidRDefault="006A4BAD" w:rsidP="00604AED">
      <w:pPr>
        <w:pStyle w:val="CM12"/>
        <w:ind w:left="1080"/>
        <w:rPr>
          <w:rFonts w:ascii="Arial Narrow" w:hAnsi="Arial Narrow" w:cs="Arial"/>
          <w:iCs/>
        </w:rPr>
      </w:pPr>
      <w:r w:rsidRPr="005C1548">
        <w:rPr>
          <w:rFonts w:ascii="Arial Narrow" w:hAnsi="Arial Narrow" w:cs="Arial"/>
          <w:iCs/>
        </w:rPr>
        <w:t>Los trabajadores, funcionarios y empleados designados por la empresa adjudicada, deberán estar cubiertos bajo el Seguro de Accidentes Personales (que cubre gastos médicos, invalides parcial permanente, invalidez total permanente y muerte), por lesiones corporales sufridas como consecuencia directa e inmediata de los accidentes que ocurran en el desempeño de su trabajo.</w:t>
      </w:r>
    </w:p>
    <w:p w:rsidR="006A4BAD" w:rsidRPr="005C1548" w:rsidRDefault="006A4BAD" w:rsidP="00604AED">
      <w:pPr>
        <w:pStyle w:val="CM12"/>
        <w:ind w:left="720" w:firstLine="360"/>
        <w:rPr>
          <w:rFonts w:ascii="Arial Narrow" w:hAnsi="Arial Narrow" w:cs="Arial"/>
          <w:b/>
          <w:bCs/>
          <w:iCs/>
        </w:rPr>
      </w:pPr>
      <w:r w:rsidRPr="005C1548">
        <w:rPr>
          <w:rFonts w:ascii="Arial Narrow" w:hAnsi="Arial Narrow" w:cs="Arial"/>
          <w:b/>
          <w:bCs/>
          <w:iCs/>
        </w:rPr>
        <w:t>Condiciones Adicionales.</w:t>
      </w:r>
    </w:p>
    <w:p w:rsidR="006A4BAD" w:rsidRPr="005C1548" w:rsidRDefault="006A4BAD" w:rsidP="00CF1C45">
      <w:pPr>
        <w:pStyle w:val="CM12"/>
        <w:numPr>
          <w:ilvl w:val="0"/>
          <w:numId w:val="34"/>
        </w:numPr>
        <w:rPr>
          <w:rFonts w:ascii="Arial Narrow" w:hAnsi="Arial Narrow" w:cs="Arial"/>
          <w:iCs/>
        </w:rPr>
      </w:pPr>
      <w:r w:rsidRPr="005C1548">
        <w:rPr>
          <w:rFonts w:ascii="Arial Narrow" w:hAnsi="Arial Narrow" w:cs="Arial"/>
          <w:iCs/>
        </w:rPr>
        <w:t>De suspenderse por cualquier razón la vigencia o cobertura de las Pólizas nominadas precedentemente, o bien se presente la existencia de eventos no cubiertos por las mismas; la empresa adjudicada, se hace enteramente responsable frente a YPFB,  por todos los accidentes que hayan podido sufrir su personal en el desempeño de sus funciones.</w:t>
      </w:r>
    </w:p>
    <w:p w:rsidR="006A4BAD" w:rsidRPr="005C1548" w:rsidRDefault="006A4BAD" w:rsidP="00CF1C45">
      <w:pPr>
        <w:pStyle w:val="CM12"/>
        <w:numPr>
          <w:ilvl w:val="0"/>
          <w:numId w:val="34"/>
        </w:numPr>
        <w:rPr>
          <w:rFonts w:ascii="Arial Narrow" w:hAnsi="Arial Narrow" w:cs="Arial"/>
        </w:rPr>
      </w:pPr>
      <w:r w:rsidRPr="005C1548">
        <w:rPr>
          <w:rFonts w:ascii="Arial Narrow" w:hAnsi="Arial Narrow" w:cs="Arial"/>
          <w:iCs/>
        </w:rPr>
        <w:t>La empresa adjudicada, deberá entregar una copia de las citadas pólizas a YPFB antes de la suscripción del contrato.</w:t>
      </w:r>
    </w:p>
    <w:p w:rsidR="00E42B29" w:rsidRPr="005C1548" w:rsidRDefault="00E42B29" w:rsidP="000659C1">
      <w:pPr>
        <w:pStyle w:val="CM12"/>
        <w:ind w:left="360"/>
        <w:jc w:val="both"/>
        <w:rPr>
          <w:rFonts w:ascii="Arial Narrow" w:hAnsi="Arial Narrow"/>
        </w:rPr>
      </w:pPr>
      <w:bookmarkStart w:id="51" w:name="_Toc314666258"/>
      <w:bookmarkEnd w:id="50"/>
      <w:r w:rsidRPr="005C1548">
        <w:rPr>
          <w:rFonts w:ascii="Arial Narrow" w:hAnsi="Arial Narrow" w:cs="Arial"/>
          <w:lang w:val="es-BO"/>
        </w:rPr>
        <w:t>La emp</w:t>
      </w:r>
      <w:r w:rsidR="00DA404C" w:rsidRPr="005C1548">
        <w:rPr>
          <w:rFonts w:ascii="Arial Narrow" w:hAnsi="Arial Narrow" w:cs="Arial"/>
          <w:lang w:val="es-BO"/>
        </w:rPr>
        <w:t xml:space="preserve">resa adjudicada deberá entregar, las pólizas y los certificados de seguro antes de la fecha de inicio de obras  </w:t>
      </w:r>
      <w:r w:rsidRPr="005C1548">
        <w:rPr>
          <w:rFonts w:ascii="Arial Narrow" w:hAnsi="Arial Narrow" w:cs="Arial"/>
          <w:lang w:val="es-BO"/>
        </w:rPr>
        <w:t xml:space="preserve">al </w:t>
      </w:r>
      <w:r w:rsidR="00D66206" w:rsidRPr="005C1548">
        <w:rPr>
          <w:rFonts w:ascii="Arial Narrow" w:hAnsi="Arial Narrow" w:cs="Arial"/>
          <w:lang w:val="es-BO"/>
        </w:rPr>
        <w:t>SUPERVISOR</w:t>
      </w:r>
      <w:r w:rsidRPr="005C1548">
        <w:rPr>
          <w:rFonts w:ascii="Arial Narrow" w:hAnsi="Arial Narrow" w:cs="Arial"/>
          <w:lang w:val="es-BO"/>
        </w:rPr>
        <w:t xml:space="preserve"> o al fiscal de obra</w:t>
      </w:r>
      <w:r w:rsidR="002A545B" w:rsidRPr="005C1548">
        <w:rPr>
          <w:rFonts w:ascii="Arial Narrow" w:hAnsi="Arial Narrow" w:cs="Arial"/>
          <w:lang w:val="es-BO"/>
        </w:rPr>
        <w:t xml:space="preserve"> de YPFB</w:t>
      </w:r>
      <w:r w:rsidRPr="005C1548">
        <w:rPr>
          <w:rFonts w:ascii="Arial Narrow" w:hAnsi="Arial Narrow" w:cs="Arial"/>
          <w:lang w:val="es-BO"/>
        </w:rPr>
        <w:t>, para su aprobación.</w:t>
      </w:r>
      <w:bookmarkEnd w:id="51"/>
      <w:r w:rsidR="000A2358" w:rsidRPr="005C1548">
        <w:rPr>
          <w:rFonts w:ascii="Arial Narrow" w:hAnsi="Arial Narrow" w:cs="Arial"/>
          <w:lang w:val="es-BO"/>
        </w:rPr>
        <w:t xml:space="preserve"> </w:t>
      </w:r>
    </w:p>
    <w:p w:rsidR="00FC587A" w:rsidRDefault="00FC587A" w:rsidP="000659C1">
      <w:pPr>
        <w:pStyle w:val="CM12"/>
        <w:ind w:left="360"/>
        <w:jc w:val="both"/>
        <w:rPr>
          <w:rFonts w:ascii="Arial Narrow" w:hAnsi="Arial Narrow" w:cs="Arial"/>
          <w:lang w:val="es-BO"/>
        </w:rPr>
      </w:pPr>
    </w:p>
    <w:p w:rsidR="00137294" w:rsidRPr="005C1548" w:rsidRDefault="00137294" w:rsidP="00137294">
      <w:pPr>
        <w:pStyle w:val="Prrafodelista"/>
        <w:numPr>
          <w:ilvl w:val="0"/>
          <w:numId w:val="2"/>
        </w:numPr>
        <w:tabs>
          <w:tab w:val="left" w:pos="360"/>
        </w:tabs>
        <w:spacing w:line="240" w:lineRule="auto"/>
        <w:ind w:left="360"/>
        <w:rPr>
          <w:rFonts w:ascii="Arial Narrow" w:eastAsia="Arial Unicode MS" w:hAnsi="Arial Narrow"/>
          <w:b/>
          <w:sz w:val="24"/>
          <w:szCs w:val="24"/>
        </w:rPr>
      </w:pPr>
      <w:r>
        <w:rPr>
          <w:rFonts w:ascii="Arial Narrow" w:eastAsia="Arial Unicode MS" w:hAnsi="Arial Narrow"/>
          <w:b/>
          <w:sz w:val="24"/>
          <w:szCs w:val="24"/>
        </w:rPr>
        <w:t>FACTURACION</w:t>
      </w:r>
    </w:p>
    <w:p w:rsidR="00137294" w:rsidRPr="00137294" w:rsidRDefault="00137294" w:rsidP="00137294">
      <w:pPr>
        <w:pStyle w:val="CM12"/>
        <w:ind w:left="360"/>
        <w:jc w:val="both"/>
        <w:rPr>
          <w:rFonts w:ascii="Arial Narrow" w:hAnsi="Arial Narrow" w:cs="Arial"/>
          <w:lang w:val="es-BO"/>
        </w:rPr>
      </w:pPr>
      <w:r w:rsidRPr="00137294">
        <w:rPr>
          <w:rFonts w:ascii="Arial Narrow" w:hAnsi="Arial Narrow" w:cs="Arial"/>
          <w:lang w:val="es-BO"/>
        </w:rPr>
        <w:t>La factura debe ser emit</w:t>
      </w:r>
      <w:r>
        <w:rPr>
          <w:rFonts w:ascii="Arial Narrow" w:hAnsi="Arial Narrow" w:cs="Arial"/>
          <w:lang w:val="es-BO"/>
        </w:rPr>
        <w:t>ida de acuerdo a norm</w:t>
      </w:r>
      <w:r w:rsidRPr="00137294">
        <w:rPr>
          <w:rFonts w:ascii="Arial Narrow" w:hAnsi="Arial Narrow" w:cs="Arial"/>
          <w:lang w:val="es-BO"/>
        </w:rPr>
        <w:t>ativa</w:t>
      </w:r>
      <w:r>
        <w:rPr>
          <w:rFonts w:ascii="Arial Narrow" w:hAnsi="Arial Narrow" w:cs="Arial"/>
          <w:lang w:val="es-BO"/>
        </w:rPr>
        <w:t xml:space="preserve"> </w:t>
      </w:r>
      <w:r w:rsidRPr="00137294">
        <w:rPr>
          <w:rFonts w:ascii="Arial Narrow" w:hAnsi="Arial Narrow" w:cs="Arial"/>
          <w:lang w:val="es-BO"/>
        </w:rPr>
        <w:t>vigente a nombre de</w:t>
      </w:r>
      <w:r>
        <w:rPr>
          <w:rFonts w:ascii="Arial Narrow" w:hAnsi="Arial Narrow" w:cs="Arial"/>
          <w:lang w:val="es-BO"/>
        </w:rPr>
        <w:t xml:space="preserve"> Yacimientos Petrolí</w:t>
      </w:r>
      <w:r w:rsidRPr="00137294">
        <w:rPr>
          <w:rFonts w:ascii="Arial Narrow" w:hAnsi="Arial Narrow" w:cs="Arial"/>
          <w:lang w:val="es-BO"/>
        </w:rPr>
        <w:t>feros Fiscales Bolivianos consignando el Número de</w:t>
      </w:r>
      <w:r>
        <w:rPr>
          <w:rFonts w:ascii="Arial Narrow" w:hAnsi="Arial Narrow" w:cs="Arial"/>
          <w:lang w:val="es-BO"/>
        </w:rPr>
        <w:t xml:space="preserve"> I</w:t>
      </w:r>
      <w:r w:rsidRPr="00137294">
        <w:rPr>
          <w:rFonts w:ascii="Arial Narrow" w:hAnsi="Arial Narrow" w:cs="Arial"/>
          <w:lang w:val="es-BO"/>
        </w:rPr>
        <w:t>dentificación</w:t>
      </w:r>
      <w:r>
        <w:rPr>
          <w:rFonts w:ascii="Arial Narrow" w:hAnsi="Arial Narrow" w:cs="Arial"/>
          <w:lang w:val="es-BO"/>
        </w:rPr>
        <w:t xml:space="preserve"> Tributaria (NIT) 10202690</w:t>
      </w:r>
      <w:r w:rsidRPr="00137294">
        <w:rPr>
          <w:rFonts w:ascii="Arial Narrow" w:hAnsi="Arial Narrow" w:cs="Arial"/>
          <w:lang w:val="es-BO"/>
        </w:rPr>
        <w:t>20.</w:t>
      </w:r>
    </w:p>
    <w:p w:rsidR="00137294" w:rsidRPr="00137294" w:rsidRDefault="00137294" w:rsidP="00137294">
      <w:pPr>
        <w:pStyle w:val="CM12"/>
        <w:ind w:left="360"/>
        <w:jc w:val="both"/>
        <w:rPr>
          <w:rFonts w:ascii="Arial Narrow" w:hAnsi="Arial Narrow" w:cs="Arial"/>
          <w:lang w:val="es-BO"/>
        </w:rPr>
      </w:pPr>
      <w:r w:rsidRPr="00137294">
        <w:rPr>
          <w:rFonts w:ascii="Arial Narrow" w:hAnsi="Arial Narrow" w:cs="Arial"/>
          <w:lang w:val="es-BO"/>
        </w:rPr>
        <w:t>La facturación surge en eI momento que finalice Ia ejecución o Ia</w:t>
      </w:r>
      <w:r>
        <w:rPr>
          <w:rFonts w:ascii="Arial Narrow" w:hAnsi="Arial Narrow" w:cs="Arial"/>
          <w:lang w:val="es-BO"/>
        </w:rPr>
        <w:t xml:space="preserve"> </w:t>
      </w:r>
      <w:r w:rsidRPr="00137294">
        <w:rPr>
          <w:rFonts w:ascii="Arial Narrow" w:hAnsi="Arial Narrow" w:cs="Arial"/>
          <w:lang w:val="es-BO"/>
        </w:rPr>
        <w:t>prestación efectiva del servicio o a momento de percibir eI pago total o</w:t>
      </w:r>
      <w:r>
        <w:rPr>
          <w:rFonts w:ascii="Arial Narrow" w:hAnsi="Arial Narrow" w:cs="Arial"/>
          <w:lang w:val="es-BO"/>
        </w:rPr>
        <w:t xml:space="preserve"> </w:t>
      </w:r>
      <w:r w:rsidRPr="00137294">
        <w:rPr>
          <w:rFonts w:ascii="Arial Narrow" w:hAnsi="Arial Narrow" w:cs="Arial"/>
          <w:lang w:val="es-BO"/>
        </w:rPr>
        <w:t>parcial,lo que ocurra primero.</w:t>
      </w:r>
    </w:p>
    <w:p w:rsidR="00BB07AB" w:rsidRPr="00BB07AB" w:rsidRDefault="00137294" w:rsidP="00BB07AB">
      <w:pPr>
        <w:ind w:left="360"/>
        <w:jc w:val="both"/>
        <w:rPr>
          <w:rFonts w:ascii="Arial Narrow" w:eastAsia="Times New Roman" w:hAnsi="Arial Narrow" w:cs="Arial"/>
          <w:sz w:val="24"/>
          <w:szCs w:val="24"/>
        </w:rPr>
      </w:pPr>
      <w:r w:rsidRPr="00BB07AB">
        <w:rPr>
          <w:rFonts w:ascii="Arial Narrow" w:eastAsia="Times New Roman" w:hAnsi="Arial Narrow" w:cs="Arial"/>
          <w:sz w:val="24"/>
          <w:szCs w:val="24"/>
        </w:rPr>
        <w:t>Los proponentes, deberán presentar eI certificado de inscripción en eI Padrón Nacional de Contribuyentes con el domicilio fiscal debidamente actualizado</w:t>
      </w:r>
      <w:r w:rsidR="00BB07AB" w:rsidRPr="00BB07AB">
        <w:rPr>
          <w:rFonts w:ascii="Arial Narrow" w:eastAsia="Times New Roman" w:hAnsi="Arial Narrow" w:cs="Arial"/>
          <w:sz w:val="24"/>
          <w:szCs w:val="24"/>
        </w:rPr>
        <w:t>, así como fotocopia de la dosificación de facturas cuya actividad guarde directa relación con el objeto del contrato.</w:t>
      </w:r>
    </w:p>
    <w:p w:rsidR="00137294" w:rsidRPr="00137294" w:rsidRDefault="00137294" w:rsidP="00137294">
      <w:pPr>
        <w:pStyle w:val="CM12"/>
        <w:spacing w:before="240" w:after="240"/>
        <w:ind w:left="360"/>
        <w:jc w:val="both"/>
        <w:rPr>
          <w:rFonts w:ascii="Arial Narrow" w:hAnsi="Arial Narrow" w:cs="Arial"/>
          <w:lang w:val="es-BO"/>
        </w:rPr>
      </w:pPr>
      <w:r>
        <w:rPr>
          <w:rFonts w:ascii="Arial Narrow" w:hAnsi="Arial Narrow" w:cs="Arial"/>
          <w:lang w:val="es-BO"/>
        </w:rPr>
        <w:t>En el caso de anticipos, p</w:t>
      </w:r>
      <w:r w:rsidRPr="00137294">
        <w:rPr>
          <w:rFonts w:ascii="Arial Narrow" w:hAnsi="Arial Narrow" w:cs="Arial"/>
          <w:lang w:val="es-BO"/>
        </w:rPr>
        <w:t>or eI anticipo recibido no está obligado a emitir</w:t>
      </w:r>
      <w:r>
        <w:rPr>
          <w:rFonts w:ascii="Arial Narrow" w:hAnsi="Arial Narrow" w:cs="Arial"/>
          <w:lang w:val="es-BO"/>
        </w:rPr>
        <w:t xml:space="preserve"> </w:t>
      </w:r>
      <w:r w:rsidRPr="00137294">
        <w:rPr>
          <w:rFonts w:ascii="Arial Narrow" w:hAnsi="Arial Narrow" w:cs="Arial"/>
          <w:lang w:val="es-BO"/>
        </w:rPr>
        <w:t>factura c</w:t>
      </w:r>
      <w:r>
        <w:rPr>
          <w:rFonts w:ascii="Arial Narrow" w:hAnsi="Arial Narrow" w:cs="Arial"/>
          <w:lang w:val="es-BO"/>
        </w:rPr>
        <w:t>onforme lo dispone eI Artí</w:t>
      </w:r>
      <w:r w:rsidRPr="00137294">
        <w:rPr>
          <w:rFonts w:ascii="Arial Narrow" w:hAnsi="Arial Narrow" w:cs="Arial"/>
          <w:lang w:val="es-BO"/>
        </w:rPr>
        <w:t>culo 19 del Decreto Supremo</w:t>
      </w:r>
      <w:r>
        <w:rPr>
          <w:rFonts w:ascii="Arial Narrow" w:hAnsi="Arial Narrow" w:cs="Arial"/>
          <w:lang w:val="es-BO"/>
        </w:rPr>
        <w:t xml:space="preserve"> N°191.</w:t>
      </w:r>
      <w:bookmarkStart w:id="52" w:name="_GoBack"/>
      <w:bookmarkEnd w:id="52"/>
    </w:p>
    <w:p w:rsidR="00137294" w:rsidRPr="005C1548" w:rsidRDefault="00137294" w:rsidP="00137294">
      <w:pPr>
        <w:pStyle w:val="CM12"/>
        <w:ind w:left="360"/>
        <w:jc w:val="both"/>
        <w:rPr>
          <w:rFonts w:ascii="Arial Narrow" w:hAnsi="Arial Narrow" w:cs="Arial"/>
          <w:lang w:val="es-BO"/>
        </w:rPr>
      </w:pPr>
      <w:r>
        <w:rPr>
          <w:rFonts w:ascii="Arial Narrow" w:hAnsi="Arial Narrow" w:cs="Arial"/>
          <w:lang w:val="es-BO"/>
        </w:rPr>
        <w:lastRenderedPageBreak/>
        <w:t>En el caso de m</w:t>
      </w:r>
      <w:r w:rsidRPr="00137294">
        <w:rPr>
          <w:rFonts w:ascii="Arial Narrow" w:hAnsi="Arial Narrow" w:cs="Arial"/>
          <w:lang w:val="es-BO"/>
        </w:rPr>
        <w:t>ultas y otros cargos</w:t>
      </w:r>
      <w:r>
        <w:rPr>
          <w:rFonts w:ascii="Arial Narrow" w:hAnsi="Arial Narrow" w:cs="Arial"/>
          <w:lang w:val="es-BO"/>
        </w:rPr>
        <w:t xml:space="preserve"> s</w:t>
      </w:r>
      <w:r w:rsidRPr="00137294">
        <w:rPr>
          <w:rFonts w:ascii="Arial Narrow" w:hAnsi="Arial Narrow" w:cs="Arial"/>
          <w:lang w:val="es-BO"/>
        </w:rPr>
        <w:t>e</w:t>
      </w:r>
      <w:r>
        <w:rPr>
          <w:rFonts w:ascii="Arial Narrow" w:hAnsi="Arial Narrow" w:cs="Arial"/>
          <w:lang w:val="es-BO"/>
        </w:rPr>
        <w:t xml:space="preserve"> </w:t>
      </w:r>
      <w:r w:rsidRPr="00137294">
        <w:rPr>
          <w:rFonts w:ascii="Arial Narrow" w:hAnsi="Arial Narrow" w:cs="Arial"/>
          <w:lang w:val="es-BO"/>
        </w:rPr>
        <w:t>deberá emitir la factura por el precio convenido en eI Contrato sin</w:t>
      </w:r>
      <w:r>
        <w:rPr>
          <w:rFonts w:ascii="Arial Narrow" w:hAnsi="Arial Narrow" w:cs="Arial"/>
          <w:lang w:val="es-BO"/>
        </w:rPr>
        <w:t xml:space="preserve"> </w:t>
      </w:r>
      <w:r w:rsidRPr="00137294">
        <w:rPr>
          <w:rFonts w:ascii="Arial Narrow" w:hAnsi="Arial Narrow" w:cs="Arial"/>
          <w:lang w:val="es-BO"/>
        </w:rPr>
        <w:t>deducir las multas ni otros cargos</w:t>
      </w:r>
      <w:r>
        <w:rPr>
          <w:rFonts w:ascii="Arial Narrow" w:hAnsi="Arial Narrow" w:cs="Arial"/>
          <w:lang w:val="es-BO"/>
        </w:rPr>
        <w:t>.</w:t>
      </w:r>
      <w:r w:rsidRPr="005C1548">
        <w:rPr>
          <w:rFonts w:ascii="Arial Narrow" w:hAnsi="Arial Narrow" w:cs="Arial"/>
          <w:lang w:val="es-BO"/>
        </w:rPr>
        <w:t xml:space="preserve"> </w:t>
      </w:r>
    </w:p>
    <w:p w:rsidR="00137294" w:rsidRPr="005C1548" w:rsidRDefault="00137294" w:rsidP="00137294">
      <w:pPr>
        <w:pStyle w:val="Prrafodelista"/>
        <w:tabs>
          <w:tab w:val="left" w:pos="360"/>
        </w:tabs>
        <w:spacing w:line="240" w:lineRule="auto"/>
        <w:ind w:left="360"/>
        <w:rPr>
          <w:rFonts w:ascii="Arial Narrow" w:eastAsia="Arial Unicode MS" w:hAnsi="Arial Narrow"/>
          <w:b/>
          <w:sz w:val="24"/>
          <w:szCs w:val="24"/>
          <w:lang w:val="es-ES_tradnl"/>
        </w:rPr>
      </w:pPr>
    </w:p>
    <w:p w:rsidR="00137294" w:rsidRPr="005C1548" w:rsidRDefault="00137294" w:rsidP="00137294">
      <w:pPr>
        <w:pStyle w:val="Prrafodelista"/>
        <w:numPr>
          <w:ilvl w:val="0"/>
          <w:numId w:val="2"/>
        </w:numPr>
        <w:tabs>
          <w:tab w:val="left" w:pos="360"/>
        </w:tabs>
        <w:spacing w:line="240" w:lineRule="auto"/>
        <w:ind w:left="360"/>
        <w:rPr>
          <w:rFonts w:ascii="Arial Narrow" w:eastAsia="Arial Unicode MS" w:hAnsi="Arial Narrow"/>
          <w:b/>
          <w:sz w:val="24"/>
          <w:szCs w:val="24"/>
        </w:rPr>
      </w:pPr>
      <w:r>
        <w:rPr>
          <w:rFonts w:ascii="Arial Narrow" w:eastAsia="Arial Unicode MS" w:hAnsi="Arial Narrow"/>
          <w:b/>
          <w:sz w:val="24"/>
          <w:szCs w:val="24"/>
        </w:rPr>
        <w:t>TRIBUTOS</w:t>
      </w:r>
    </w:p>
    <w:p w:rsidR="00137294" w:rsidRDefault="00137294" w:rsidP="00137294">
      <w:pPr>
        <w:pStyle w:val="CM12"/>
        <w:ind w:left="360"/>
        <w:jc w:val="both"/>
        <w:rPr>
          <w:rFonts w:ascii="Arial Narrow" w:hAnsi="Arial Narrow" w:cs="Arial"/>
          <w:lang w:val="es-BO"/>
        </w:rPr>
      </w:pPr>
      <w:r w:rsidRPr="00137294">
        <w:rPr>
          <w:rFonts w:ascii="Arial Narrow" w:hAnsi="Arial Narrow" w:cs="Arial"/>
          <w:lang w:val="es-BO"/>
        </w:rPr>
        <w:t>El proponente declara que todos los tributos vigentes a la fecha y que puedan originarse directa o   indirectamente en aplicación del contrato, son de su responsabilidad, no correspondiendo ningún reclamo posterior.</w:t>
      </w:r>
    </w:p>
    <w:p w:rsidR="00137294" w:rsidRDefault="00137294" w:rsidP="00137294">
      <w:pPr>
        <w:pStyle w:val="Prrafodelista"/>
        <w:tabs>
          <w:tab w:val="left" w:pos="360"/>
        </w:tabs>
        <w:spacing w:line="240" w:lineRule="auto"/>
        <w:ind w:left="360"/>
        <w:rPr>
          <w:rFonts w:ascii="Arial Narrow" w:eastAsia="Arial Unicode MS" w:hAnsi="Arial Narrow"/>
          <w:b/>
          <w:sz w:val="24"/>
          <w:szCs w:val="24"/>
        </w:rPr>
      </w:pPr>
    </w:p>
    <w:p w:rsidR="00FC587A" w:rsidRPr="005C1548" w:rsidRDefault="00FC587A" w:rsidP="00A60857">
      <w:pPr>
        <w:pStyle w:val="Prrafodelista"/>
        <w:numPr>
          <w:ilvl w:val="0"/>
          <w:numId w:val="2"/>
        </w:numPr>
        <w:tabs>
          <w:tab w:val="left" w:pos="360"/>
        </w:tabs>
        <w:spacing w:line="240" w:lineRule="auto"/>
        <w:ind w:left="360"/>
        <w:rPr>
          <w:rFonts w:ascii="Arial Narrow" w:eastAsia="Arial Unicode MS" w:hAnsi="Arial Narrow"/>
          <w:b/>
          <w:sz w:val="24"/>
          <w:szCs w:val="24"/>
        </w:rPr>
      </w:pPr>
      <w:r w:rsidRPr="005C1548">
        <w:rPr>
          <w:rFonts w:ascii="Arial Narrow" w:eastAsia="Arial Unicode MS" w:hAnsi="Arial Narrow"/>
          <w:b/>
          <w:sz w:val="24"/>
          <w:szCs w:val="24"/>
        </w:rPr>
        <w:t xml:space="preserve">MODALIDAD </w:t>
      </w:r>
      <w:r w:rsidR="00A31F5E" w:rsidRPr="005C1548">
        <w:rPr>
          <w:rFonts w:ascii="Arial Narrow" w:eastAsia="Arial Unicode MS" w:hAnsi="Arial Narrow"/>
          <w:b/>
          <w:sz w:val="24"/>
          <w:szCs w:val="24"/>
        </w:rPr>
        <w:t>DE ADJUDICACIÓN</w:t>
      </w:r>
      <w:r w:rsidR="00ED001A" w:rsidRPr="005C1548">
        <w:rPr>
          <w:rFonts w:ascii="Arial Narrow" w:eastAsia="Arial Unicode MS" w:hAnsi="Arial Narrow"/>
          <w:b/>
          <w:sz w:val="24"/>
          <w:szCs w:val="24"/>
        </w:rPr>
        <w:t xml:space="preserve"> </w:t>
      </w:r>
    </w:p>
    <w:p w:rsidR="001D4EDC" w:rsidRDefault="001D4EDC" w:rsidP="001D4EDC">
      <w:pPr>
        <w:pStyle w:val="CM12"/>
        <w:ind w:left="360"/>
        <w:jc w:val="both"/>
        <w:rPr>
          <w:rFonts w:ascii="Arial Narrow" w:hAnsi="Arial Narrow" w:cs="Arial"/>
          <w:lang w:val="es-BO"/>
        </w:rPr>
      </w:pPr>
      <w:bookmarkStart w:id="53" w:name="_Toc314666259"/>
      <w:r w:rsidRPr="005C1548">
        <w:rPr>
          <w:rFonts w:ascii="Arial Narrow" w:hAnsi="Arial Narrow" w:cs="Arial"/>
          <w:lang w:val="es-BO"/>
        </w:rPr>
        <w:t>El presente proceso será adjudicado por el total del servicio ofertado.</w:t>
      </w:r>
      <w:bookmarkEnd w:id="53"/>
      <w:r w:rsidRPr="005C1548">
        <w:rPr>
          <w:rFonts w:ascii="Arial Narrow" w:hAnsi="Arial Narrow" w:cs="Arial"/>
          <w:lang w:val="es-BO"/>
        </w:rPr>
        <w:t xml:space="preserve"> </w:t>
      </w:r>
    </w:p>
    <w:p w:rsidR="00A51ABF" w:rsidRPr="00A51ABF" w:rsidRDefault="00A51ABF" w:rsidP="00111C1F">
      <w:pPr>
        <w:spacing w:after="0"/>
      </w:pPr>
    </w:p>
    <w:p w:rsidR="00380E8D" w:rsidRPr="005C1548" w:rsidRDefault="00380E8D" w:rsidP="00380E8D">
      <w:pPr>
        <w:pStyle w:val="Prrafodelista"/>
        <w:numPr>
          <w:ilvl w:val="0"/>
          <w:numId w:val="2"/>
        </w:numPr>
        <w:tabs>
          <w:tab w:val="left" w:pos="360"/>
        </w:tabs>
        <w:spacing w:line="240" w:lineRule="auto"/>
        <w:ind w:left="360"/>
        <w:rPr>
          <w:rFonts w:ascii="Arial Narrow" w:eastAsia="Arial Unicode MS" w:hAnsi="Arial Narrow"/>
          <w:b/>
          <w:sz w:val="24"/>
          <w:szCs w:val="24"/>
        </w:rPr>
      </w:pPr>
      <w:r w:rsidRPr="005C1548">
        <w:rPr>
          <w:rFonts w:ascii="Arial Narrow" w:eastAsia="Arial Unicode MS" w:hAnsi="Arial Narrow"/>
          <w:b/>
          <w:sz w:val="24"/>
          <w:szCs w:val="24"/>
        </w:rPr>
        <w:t>METODO DE SELECCIÓN</w:t>
      </w:r>
    </w:p>
    <w:p w:rsidR="00380E8D" w:rsidRPr="005C1548" w:rsidRDefault="00380E8D" w:rsidP="00380E8D">
      <w:pPr>
        <w:tabs>
          <w:tab w:val="left" w:pos="360"/>
        </w:tabs>
        <w:spacing w:line="240" w:lineRule="auto"/>
        <w:rPr>
          <w:rFonts w:ascii="Arial Narrow" w:hAnsi="Arial Narrow" w:cs="Arial"/>
        </w:rPr>
      </w:pPr>
      <w:r w:rsidRPr="005C1548">
        <w:rPr>
          <w:rFonts w:ascii="Arial Narrow" w:hAnsi="Arial Narrow" w:cs="Arial"/>
        </w:rPr>
        <w:tab/>
        <w:t>El método de calificación será el Precio Evaluado más bajo.</w:t>
      </w:r>
    </w:p>
    <w:p w:rsidR="00380E8D" w:rsidRPr="005C1548" w:rsidRDefault="00380E8D" w:rsidP="00380E8D">
      <w:pPr>
        <w:pStyle w:val="Prrafodelista"/>
        <w:numPr>
          <w:ilvl w:val="0"/>
          <w:numId w:val="2"/>
        </w:numPr>
        <w:tabs>
          <w:tab w:val="left" w:pos="360"/>
        </w:tabs>
        <w:spacing w:line="240" w:lineRule="auto"/>
        <w:ind w:left="360"/>
        <w:rPr>
          <w:rFonts w:ascii="Arial Narrow" w:eastAsia="Arial Unicode MS" w:hAnsi="Arial Narrow"/>
          <w:b/>
          <w:sz w:val="24"/>
          <w:szCs w:val="24"/>
        </w:rPr>
      </w:pPr>
      <w:r w:rsidRPr="005C1548">
        <w:rPr>
          <w:rFonts w:ascii="Arial Narrow" w:eastAsia="Arial Unicode MS" w:hAnsi="Arial Narrow"/>
          <w:b/>
          <w:sz w:val="24"/>
          <w:szCs w:val="24"/>
        </w:rPr>
        <w:t>VALIDEZ DE LA PROPUESTA</w:t>
      </w:r>
    </w:p>
    <w:p w:rsidR="00380E8D" w:rsidRPr="005C1548" w:rsidRDefault="00380E8D" w:rsidP="00380E8D">
      <w:pPr>
        <w:pStyle w:val="Estilo1"/>
        <w:ind w:firstLine="360"/>
        <w:rPr>
          <w:rFonts w:cs="Arial"/>
          <w:b w:val="0"/>
          <w:lang w:val="es-BO"/>
        </w:rPr>
      </w:pPr>
      <w:r w:rsidRPr="005C1548">
        <w:rPr>
          <w:rFonts w:cs="Arial"/>
          <w:b w:val="0"/>
          <w:lang w:val="es-BO"/>
        </w:rPr>
        <w:t>Validez de la Propuesta, la cual no puede ser menor a 90 días calendario.</w:t>
      </w:r>
    </w:p>
    <w:p w:rsidR="004C5E9B" w:rsidRPr="005C1548" w:rsidRDefault="004C5E9B" w:rsidP="00A60857">
      <w:pPr>
        <w:pStyle w:val="Prrafodelista"/>
        <w:tabs>
          <w:tab w:val="left" w:pos="360"/>
        </w:tabs>
        <w:spacing w:line="240" w:lineRule="auto"/>
        <w:ind w:left="360"/>
        <w:rPr>
          <w:rFonts w:ascii="Arial Narrow" w:eastAsia="Arial Unicode MS" w:hAnsi="Arial Narrow"/>
          <w:b/>
          <w:sz w:val="24"/>
          <w:szCs w:val="24"/>
        </w:rPr>
      </w:pPr>
    </w:p>
    <w:p w:rsidR="00FC587A" w:rsidRPr="005C1548" w:rsidRDefault="00FC587A" w:rsidP="000659C1">
      <w:pPr>
        <w:pStyle w:val="Prrafodelista"/>
        <w:numPr>
          <w:ilvl w:val="0"/>
          <w:numId w:val="2"/>
        </w:numPr>
        <w:tabs>
          <w:tab w:val="left" w:pos="360"/>
        </w:tabs>
        <w:spacing w:line="240" w:lineRule="auto"/>
        <w:ind w:left="360"/>
        <w:rPr>
          <w:rFonts w:ascii="Arial Narrow" w:eastAsia="Arial Unicode MS" w:hAnsi="Arial Narrow"/>
          <w:b/>
          <w:sz w:val="24"/>
          <w:szCs w:val="24"/>
        </w:rPr>
      </w:pPr>
      <w:r w:rsidRPr="005C1548">
        <w:rPr>
          <w:rFonts w:ascii="Arial Narrow" w:eastAsia="Arial Unicode MS" w:hAnsi="Arial Narrow"/>
          <w:b/>
          <w:sz w:val="24"/>
          <w:szCs w:val="24"/>
        </w:rPr>
        <w:t>INSPECCIÓN PREVIA</w:t>
      </w:r>
    </w:p>
    <w:p w:rsidR="00D978BF" w:rsidRPr="005C1548" w:rsidRDefault="00D978BF" w:rsidP="00A60857">
      <w:pPr>
        <w:pStyle w:val="CM12"/>
        <w:ind w:left="360"/>
        <w:jc w:val="both"/>
        <w:rPr>
          <w:rFonts w:ascii="Arial Narrow" w:hAnsi="Arial Narrow" w:cs="Arial Narrow"/>
        </w:rPr>
      </w:pPr>
      <w:bookmarkStart w:id="54" w:name="_Toc314666261"/>
      <w:r w:rsidRPr="005C1548">
        <w:rPr>
          <w:rFonts w:ascii="Arial Narrow" w:hAnsi="Arial Narrow" w:cs="Arial Narrow"/>
        </w:rPr>
        <w:t xml:space="preserve">Las empresas proponentes tienen la obligación de realizar la inspección previa del lugar y el entorno donde se realizara la </w:t>
      </w:r>
      <w:r w:rsidR="003152C6" w:rsidRPr="005C1548">
        <w:rPr>
          <w:rFonts w:ascii="Arial Narrow" w:hAnsi="Arial Narrow" w:cs="Arial Narrow"/>
        </w:rPr>
        <w:t>obra antes</w:t>
      </w:r>
      <w:r w:rsidRPr="005C1548">
        <w:rPr>
          <w:rFonts w:ascii="Arial Narrow" w:hAnsi="Arial Narrow" w:cs="Arial Narrow"/>
        </w:rPr>
        <w:t xml:space="preserve"> de la presentación de propuestas, por cuenta</w:t>
      </w:r>
      <w:r w:rsidR="007A5E01" w:rsidRPr="005C1548">
        <w:rPr>
          <w:rFonts w:ascii="Arial Narrow" w:hAnsi="Arial Narrow" w:cs="Arial Narrow"/>
        </w:rPr>
        <w:t xml:space="preserve"> propia</w:t>
      </w:r>
      <w:r w:rsidRPr="005C1548">
        <w:rPr>
          <w:rFonts w:ascii="Arial Narrow" w:hAnsi="Arial Narrow" w:cs="Arial Narrow"/>
        </w:rPr>
        <w:t>.</w:t>
      </w:r>
      <w:bookmarkEnd w:id="54"/>
    </w:p>
    <w:p w:rsidR="005915DA" w:rsidRPr="005C1548" w:rsidRDefault="005915DA" w:rsidP="005915DA">
      <w:pPr>
        <w:pStyle w:val="Prrafodelista"/>
        <w:tabs>
          <w:tab w:val="left" w:pos="360"/>
        </w:tabs>
        <w:spacing w:line="240" w:lineRule="auto"/>
        <w:ind w:left="360"/>
        <w:rPr>
          <w:rFonts w:ascii="Arial Narrow" w:eastAsia="Arial Unicode MS" w:hAnsi="Arial Narrow"/>
          <w:b/>
          <w:sz w:val="24"/>
          <w:szCs w:val="24"/>
        </w:rPr>
      </w:pPr>
    </w:p>
    <w:p w:rsidR="006A4BAD" w:rsidRPr="005C1548" w:rsidRDefault="006A4BAD" w:rsidP="006A4BAD">
      <w:pPr>
        <w:pStyle w:val="Prrafodelista"/>
        <w:numPr>
          <w:ilvl w:val="0"/>
          <w:numId w:val="2"/>
        </w:numPr>
        <w:tabs>
          <w:tab w:val="left" w:pos="360"/>
        </w:tabs>
        <w:spacing w:line="240" w:lineRule="auto"/>
        <w:ind w:left="360"/>
        <w:rPr>
          <w:rFonts w:ascii="Arial Narrow" w:eastAsia="Arial Unicode MS" w:hAnsi="Arial Narrow"/>
          <w:b/>
          <w:sz w:val="24"/>
          <w:szCs w:val="24"/>
          <w:lang w:val="en-US"/>
        </w:rPr>
      </w:pPr>
      <w:r w:rsidRPr="005C1548">
        <w:rPr>
          <w:rFonts w:ascii="Arial Narrow" w:eastAsia="Arial Unicode MS" w:hAnsi="Arial Narrow"/>
          <w:b/>
          <w:sz w:val="24"/>
          <w:szCs w:val="24"/>
        </w:rPr>
        <w:t>CONSULTAS ESCRITAS</w:t>
      </w:r>
    </w:p>
    <w:p w:rsidR="006A4BAD" w:rsidRPr="005C1548" w:rsidRDefault="006A4BAD" w:rsidP="006A4BAD">
      <w:pPr>
        <w:pStyle w:val="Prrafodelista"/>
        <w:tabs>
          <w:tab w:val="left" w:pos="360"/>
        </w:tabs>
        <w:spacing w:line="240" w:lineRule="auto"/>
        <w:ind w:left="360"/>
        <w:rPr>
          <w:rFonts w:ascii="Arial Narrow" w:eastAsia="Arial Unicode MS" w:hAnsi="Arial Narrow"/>
          <w:b/>
          <w:sz w:val="24"/>
          <w:szCs w:val="24"/>
          <w:lang w:val="en-US"/>
        </w:rPr>
      </w:pPr>
    </w:p>
    <w:p w:rsidR="006A4BAD" w:rsidRDefault="006A4BAD" w:rsidP="006A4BAD">
      <w:pPr>
        <w:pStyle w:val="Prrafodelista"/>
        <w:tabs>
          <w:tab w:val="left" w:pos="360"/>
        </w:tabs>
        <w:spacing w:line="240" w:lineRule="auto"/>
        <w:ind w:left="360"/>
        <w:rPr>
          <w:rFonts w:ascii="Arial Narrow" w:eastAsia="Times New Roman" w:hAnsi="Arial Narrow" w:cs="Arial Narrow"/>
          <w:sz w:val="24"/>
          <w:szCs w:val="24"/>
          <w:lang w:val="es-ES_tradnl"/>
        </w:rPr>
      </w:pPr>
      <w:r w:rsidRPr="005C1548">
        <w:rPr>
          <w:rFonts w:ascii="Arial Narrow" w:eastAsia="Times New Roman" w:hAnsi="Arial Narrow" w:cs="Arial Narrow"/>
          <w:sz w:val="24"/>
          <w:szCs w:val="24"/>
          <w:lang w:val="es-ES_tradnl"/>
        </w:rPr>
        <w:t>No corresponde.</w:t>
      </w:r>
    </w:p>
    <w:p w:rsidR="00467661" w:rsidRPr="005C1548" w:rsidRDefault="00467661" w:rsidP="006A4BAD">
      <w:pPr>
        <w:pStyle w:val="Prrafodelista"/>
        <w:tabs>
          <w:tab w:val="left" w:pos="360"/>
        </w:tabs>
        <w:spacing w:line="240" w:lineRule="auto"/>
        <w:ind w:left="360"/>
        <w:rPr>
          <w:rFonts w:ascii="Arial Narrow" w:eastAsia="Times New Roman" w:hAnsi="Arial Narrow" w:cs="Arial Narrow"/>
          <w:sz w:val="24"/>
          <w:szCs w:val="24"/>
          <w:lang w:val="es-ES_tradnl"/>
        </w:rPr>
      </w:pPr>
    </w:p>
    <w:p w:rsidR="00380E8D" w:rsidRPr="005C1548" w:rsidRDefault="00380E8D" w:rsidP="00380E8D">
      <w:pPr>
        <w:pStyle w:val="Prrafodelista"/>
        <w:numPr>
          <w:ilvl w:val="0"/>
          <w:numId w:val="2"/>
        </w:numPr>
        <w:tabs>
          <w:tab w:val="left" w:pos="360"/>
        </w:tabs>
        <w:spacing w:line="240" w:lineRule="auto"/>
        <w:ind w:left="360"/>
        <w:rPr>
          <w:rFonts w:ascii="Arial Narrow" w:eastAsia="Arial Unicode MS" w:hAnsi="Arial Narrow"/>
          <w:b/>
          <w:sz w:val="24"/>
          <w:szCs w:val="24"/>
          <w:lang w:val="en-US"/>
        </w:rPr>
      </w:pPr>
      <w:r w:rsidRPr="005C1548">
        <w:rPr>
          <w:rFonts w:ascii="Arial Narrow" w:eastAsia="Arial Unicode MS" w:hAnsi="Arial Narrow"/>
          <w:b/>
          <w:sz w:val="24"/>
          <w:szCs w:val="24"/>
        </w:rPr>
        <w:t>REUNION DE ACLARACIÓN</w:t>
      </w:r>
    </w:p>
    <w:p w:rsidR="00415C1A" w:rsidRPr="005C1548" w:rsidRDefault="00415C1A" w:rsidP="00415C1A">
      <w:pPr>
        <w:ind w:firstLine="360"/>
        <w:rPr>
          <w:rFonts w:ascii="Arial Narrow" w:eastAsia="Times New Roman" w:hAnsi="Arial Narrow" w:cs="Arial Narrow"/>
          <w:sz w:val="24"/>
          <w:szCs w:val="24"/>
          <w:lang w:val="es-ES_tradnl"/>
        </w:rPr>
      </w:pPr>
      <w:r w:rsidRPr="005C1548">
        <w:rPr>
          <w:rFonts w:ascii="Arial Narrow" w:eastAsia="Times New Roman" w:hAnsi="Arial Narrow" w:cs="Arial Narrow"/>
          <w:sz w:val="24"/>
          <w:szCs w:val="24"/>
          <w:lang w:val="es-ES_tradnl"/>
        </w:rPr>
        <w:t>La reunión de aclaración no se llevará a cabo  en este proceso de contratación.</w:t>
      </w:r>
    </w:p>
    <w:p w:rsidR="00FC587A" w:rsidRPr="005C1548" w:rsidRDefault="00A31F5E" w:rsidP="00A60857">
      <w:pPr>
        <w:pStyle w:val="Prrafodelista"/>
        <w:numPr>
          <w:ilvl w:val="0"/>
          <w:numId w:val="2"/>
        </w:numPr>
        <w:tabs>
          <w:tab w:val="left" w:pos="360"/>
        </w:tabs>
        <w:spacing w:line="240" w:lineRule="auto"/>
        <w:ind w:left="360"/>
        <w:rPr>
          <w:rFonts w:ascii="Arial Narrow" w:eastAsia="Arial Unicode MS" w:hAnsi="Arial Narrow"/>
          <w:b/>
          <w:sz w:val="24"/>
          <w:szCs w:val="24"/>
          <w:lang w:val="en-US"/>
        </w:rPr>
      </w:pPr>
      <w:r w:rsidRPr="005C1548">
        <w:rPr>
          <w:rFonts w:ascii="Arial Narrow" w:eastAsia="Arial Unicode MS" w:hAnsi="Arial Narrow"/>
          <w:b/>
          <w:sz w:val="24"/>
          <w:szCs w:val="24"/>
        </w:rPr>
        <w:t>MODALIDAD DE PAGO</w:t>
      </w:r>
    </w:p>
    <w:p w:rsidR="005915DA" w:rsidRPr="005C1548" w:rsidRDefault="00D978BF" w:rsidP="00A60857">
      <w:pPr>
        <w:pStyle w:val="CM12"/>
        <w:ind w:left="360"/>
        <w:jc w:val="both"/>
        <w:rPr>
          <w:rFonts w:ascii="Arial Narrow" w:hAnsi="Arial Narrow" w:cs="Arial Narrow"/>
        </w:rPr>
      </w:pPr>
      <w:bookmarkStart w:id="55" w:name="_Toc314666263"/>
      <w:bookmarkEnd w:id="40"/>
      <w:bookmarkEnd w:id="41"/>
      <w:r w:rsidRPr="005C1548">
        <w:rPr>
          <w:rFonts w:ascii="Arial Narrow" w:hAnsi="Arial Narrow" w:cs="Arial Narrow"/>
        </w:rPr>
        <w:t>La modalidad de pago será contra avance de obra en planilla</w:t>
      </w:r>
      <w:r w:rsidR="002021E3" w:rsidRPr="005C1548">
        <w:rPr>
          <w:rFonts w:ascii="Arial Narrow" w:hAnsi="Arial Narrow" w:cs="Arial Narrow"/>
        </w:rPr>
        <w:t xml:space="preserve">.  Las planillas serán </w:t>
      </w:r>
      <w:r w:rsidR="003152C6" w:rsidRPr="005C1548">
        <w:rPr>
          <w:rFonts w:ascii="Arial Narrow" w:hAnsi="Arial Narrow" w:cs="Arial Narrow"/>
        </w:rPr>
        <w:t>realizadas obligatoriamente</w:t>
      </w:r>
      <w:r w:rsidR="00ED4E28" w:rsidRPr="005C1548">
        <w:rPr>
          <w:rFonts w:ascii="Arial Narrow" w:hAnsi="Arial Narrow" w:cs="Arial Narrow"/>
        </w:rPr>
        <w:t xml:space="preserve"> </w:t>
      </w:r>
      <w:r w:rsidR="001A19E0" w:rsidRPr="005C1548">
        <w:rPr>
          <w:rFonts w:ascii="Arial Narrow" w:hAnsi="Arial Narrow" w:cs="Arial Narrow"/>
        </w:rPr>
        <w:t xml:space="preserve">cada 1000 metros lineales de avance al 100% (tramo terminado hasta la reposición, de acuerdo al checklist entregado por el </w:t>
      </w:r>
      <w:r w:rsidR="00D66206" w:rsidRPr="005C1548">
        <w:rPr>
          <w:rFonts w:ascii="Arial Narrow" w:hAnsi="Arial Narrow" w:cs="Arial Narrow"/>
        </w:rPr>
        <w:t>SUPERVISOR</w:t>
      </w:r>
      <w:r w:rsidR="001A19E0" w:rsidRPr="005C1548">
        <w:rPr>
          <w:rFonts w:ascii="Arial Narrow" w:hAnsi="Arial Narrow" w:cs="Arial Narrow"/>
        </w:rPr>
        <w:t>)</w:t>
      </w:r>
      <w:r w:rsidR="001732C7" w:rsidRPr="005C1548">
        <w:rPr>
          <w:rFonts w:ascii="Arial Narrow" w:hAnsi="Arial Narrow" w:cs="Arial Narrow"/>
        </w:rPr>
        <w:t>, la planilla debe ser entregada en un máximo de 5 días después de realizada la medición</w:t>
      </w:r>
      <w:r w:rsidR="003D29EC" w:rsidRPr="005C1548">
        <w:rPr>
          <w:rFonts w:ascii="Arial Narrow" w:hAnsi="Arial Narrow" w:cs="Arial Narrow"/>
        </w:rPr>
        <w:t>, para su revisión</w:t>
      </w:r>
      <w:r w:rsidR="003016A9" w:rsidRPr="005C1548">
        <w:rPr>
          <w:rFonts w:ascii="Arial Narrow" w:hAnsi="Arial Narrow" w:cs="Arial Narrow"/>
        </w:rPr>
        <w:t>.</w:t>
      </w:r>
      <w:r w:rsidR="00F70A2D" w:rsidRPr="005C1548">
        <w:rPr>
          <w:rFonts w:ascii="Arial Narrow" w:hAnsi="Arial Narrow" w:cs="Arial Narrow"/>
        </w:rPr>
        <w:t xml:space="preserve"> </w:t>
      </w:r>
    </w:p>
    <w:p w:rsidR="003D29EC" w:rsidRPr="005C1548" w:rsidRDefault="00F70A2D" w:rsidP="00A60857">
      <w:pPr>
        <w:pStyle w:val="CM12"/>
        <w:ind w:left="360"/>
        <w:jc w:val="both"/>
        <w:rPr>
          <w:rFonts w:ascii="Arial Narrow" w:hAnsi="Arial Narrow" w:cs="Arial"/>
        </w:rPr>
      </w:pPr>
      <w:r w:rsidRPr="005C1548">
        <w:rPr>
          <w:rFonts w:ascii="Arial Narrow" w:hAnsi="Arial Narrow" w:cs="Arial Narrow"/>
        </w:rPr>
        <w:t xml:space="preserve">De no presentar el Contratista la respectiva planilla dentro del plazo previsto, los días de demora serán </w:t>
      </w:r>
      <w:r w:rsidRPr="005C1548">
        <w:rPr>
          <w:rFonts w:ascii="Arial Narrow" w:hAnsi="Arial Narrow" w:cs="Arial Narrow"/>
        </w:rPr>
        <w:lastRenderedPageBreak/>
        <w:t xml:space="preserve">contabilizados por el SUPERVISOR y/o el FISCAL, a efectos de aplicar multas </w:t>
      </w:r>
      <w:r w:rsidRPr="005C1548">
        <w:rPr>
          <w:rFonts w:ascii="Arial Narrow" w:hAnsi="Arial Narrow" w:cs="Arial"/>
        </w:rPr>
        <w:t>con el 1% del monto total del contrato por día de retraso.</w:t>
      </w:r>
    </w:p>
    <w:p w:rsidR="00F70A2D" w:rsidRPr="005C1548" w:rsidRDefault="00F70A2D" w:rsidP="00F70A2D">
      <w:pPr>
        <w:pStyle w:val="CM12"/>
        <w:ind w:left="360"/>
        <w:jc w:val="both"/>
        <w:rPr>
          <w:rFonts w:ascii="Arial Narrow" w:hAnsi="Arial Narrow" w:cs="Arial Narrow"/>
        </w:rPr>
      </w:pPr>
      <w:r w:rsidRPr="005C1548">
        <w:rPr>
          <w:rFonts w:ascii="Arial Narrow" w:hAnsi="Arial Narrow" w:cs="Arial Narrow"/>
        </w:rPr>
        <w:t xml:space="preserve">El SUPERVISOR, dentro de los tres (3) días hábiles siguientes, después de recibir </w:t>
      </w:r>
      <w:r w:rsidR="005E4D93" w:rsidRPr="005C1548">
        <w:rPr>
          <w:rFonts w:ascii="Arial Narrow" w:hAnsi="Arial Narrow" w:cs="Arial Narrow"/>
        </w:rPr>
        <w:t>la</w:t>
      </w:r>
      <w:r w:rsidRPr="005C1548">
        <w:rPr>
          <w:rFonts w:ascii="Arial Narrow" w:hAnsi="Arial Narrow" w:cs="Arial Narrow"/>
        </w:rPr>
        <w:t xml:space="preserve"> versión definitiva el certificado o planilla de pago indicará por escrito su aprobación o devolverá el certificado para que se enmienden los motivos de rechazo, debiendo el Contratista, en este último caso, realizar las correcciones necesarias y volver a presentar el certificado en un plazo no mayor a los </w:t>
      </w:r>
      <w:r w:rsidR="002D767D" w:rsidRPr="005C1548">
        <w:rPr>
          <w:rFonts w:ascii="Arial Narrow" w:hAnsi="Arial Narrow" w:cs="Arial Narrow"/>
        </w:rPr>
        <w:t xml:space="preserve">dos (2) </w:t>
      </w:r>
      <w:r w:rsidRPr="005C1548">
        <w:rPr>
          <w:rFonts w:ascii="Arial Narrow" w:hAnsi="Arial Narrow" w:cs="Arial Narrow"/>
        </w:rPr>
        <w:t>días hábiles siguientes, caso contrario se aplicaran multas con el 1% del monto total del contrato por día de retraso.</w:t>
      </w:r>
    </w:p>
    <w:p w:rsidR="003D29EC" w:rsidRPr="005C1548" w:rsidRDefault="003D29EC" w:rsidP="0019155D">
      <w:pPr>
        <w:pStyle w:val="CM12"/>
        <w:spacing w:after="240"/>
        <w:ind w:left="360"/>
        <w:jc w:val="both"/>
        <w:rPr>
          <w:rFonts w:ascii="Arial Narrow" w:hAnsi="Arial Narrow" w:cs="Arial Narrow"/>
        </w:rPr>
      </w:pPr>
      <w:r w:rsidRPr="005C1548">
        <w:rPr>
          <w:rFonts w:ascii="Arial Narrow" w:hAnsi="Arial Narrow" w:cs="Arial Narrow"/>
        </w:rPr>
        <w:t>Los pagos parciales acumulados no podrán exceder del 80% del monto total del contrato.</w:t>
      </w:r>
    </w:p>
    <w:bookmarkEnd w:id="55"/>
    <w:p w:rsidR="00BA5676" w:rsidRPr="005C1548" w:rsidRDefault="00794DF4" w:rsidP="00A60857">
      <w:pPr>
        <w:pStyle w:val="CM12"/>
        <w:ind w:left="360"/>
        <w:jc w:val="both"/>
        <w:rPr>
          <w:rFonts w:ascii="Arial Narrow" w:hAnsi="Arial Narrow" w:cs="Arial Narrow"/>
        </w:rPr>
      </w:pPr>
      <w:r w:rsidRPr="005C1548">
        <w:rPr>
          <w:rFonts w:ascii="Arial Narrow" w:hAnsi="Arial Narrow" w:cs="Arial Narrow"/>
        </w:rPr>
        <w:t>El certificado aprobado por el SUPERVISOR será remitido al FISCAL, quien dentro del término de tres (3) días hábiles subsiguientes a su recepción lo devolverá al SUPERVISOR si requiere aclaraciones o lo enviará a la dependencia pertinente. En caso que el certificado de pago fuese devuelto al SUPERVISOR, para correcciones o aclaraciones, el Contratista a partir de la fecha de conocimiento, dispondrá de cinco (5) días hábiles para efectuarlas, debiendo con la nueva fecha remitir los documentos nuevamente al SUPERVISOR y este al FISCAL.</w:t>
      </w:r>
    </w:p>
    <w:p w:rsidR="00794DF4" w:rsidRPr="005C1548" w:rsidRDefault="00794DF4" w:rsidP="0019155D">
      <w:pPr>
        <w:pStyle w:val="CM12"/>
        <w:ind w:left="360"/>
        <w:jc w:val="both"/>
        <w:rPr>
          <w:rFonts w:ascii="Arial Narrow" w:hAnsi="Arial Narrow" w:cs="Arial Narrow"/>
        </w:rPr>
      </w:pPr>
      <w:r w:rsidRPr="005C1548">
        <w:rPr>
          <w:rFonts w:ascii="Arial Narrow" w:hAnsi="Arial Narrow" w:cs="Arial Narrow"/>
        </w:rPr>
        <w:t>El pago de cada certificado o planilla de avance de obra se realizará dentro de los treinta (30) días hábiles siguientes</w:t>
      </w:r>
      <w:r w:rsidR="0019155D" w:rsidRPr="005C1548">
        <w:rPr>
          <w:rFonts w:ascii="Arial Narrow" w:hAnsi="Arial Narrow" w:cs="Arial Narrow"/>
        </w:rPr>
        <w:t xml:space="preserve"> a la fecha de remisión del FISCAL a la dependencia prevista de YPFB, para el pago.</w:t>
      </w:r>
    </w:p>
    <w:p w:rsidR="00D978BF" w:rsidRPr="005C1548" w:rsidRDefault="00D978BF" w:rsidP="00A60857">
      <w:pPr>
        <w:pStyle w:val="CM12"/>
        <w:ind w:left="360"/>
        <w:jc w:val="both"/>
        <w:rPr>
          <w:rFonts w:ascii="Arial Narrow" w:hAnsi="Arial Narrow" w:cs="Arial Narrow"/>
        </w:rPr>
      </w:pPr>
      <w:bookmarkStart w:id="56" w:name="_Toc314666264"/>
      <w:r w:rsidRPr="005C1548">
        <w:rPr>
          <w:rFonts w:ascii="Arial Narrow" w:hAnsi="Arial Narrow" w:cs="Arial Narrow"/>
        </w:rPr>
        <w:t>La factura deberá ser emitida a nombre de Y.P.F.B. con número de NIT 1020269020</w:t>
      </w:r>
      <w:bookmarkEnd w:id="56"/>
    </w:p>
    <w:p w:rsidR="00D978BF" w:rsidRDefault="00D978BF" w:rsidP="00A60857">
      <w:pPr>
        <w:pStyle w:val="CM12"/>
        <w:ind w:left="360"/>
        <w:jc w:val="both"/>
        <w:rPr>
          <w:rFonts w:ascii="Arial Narrow" w:hAnsi="Arial Narrow" w:cs="Arial Narrow"/>
        </w:rPr>
      </w:pPr>
      <w:bookmarkStart w:id="57" w:name="_Toc314666265"/>
      <w:r w:rsidRPr="005C1548">
        <w:rPr>
          <w:rFonts w:ascii="Arial Narrow" w:hAnsi="Arial Narrow" w:cs="Arial Narrow"/>
        </w:rPr>
        <w:t>El pago se realizara a través de transferencias bancarias vía SIGMA.</w:t>
      </w:r>
      <w:bookmarkEnd w:id="57"/>
    </w:p>
    <w:p w:rsidR="00111C1F" w:rsidRPr="00111C1F" w:rsidRDefault="00111C1F" w:rsidP="00111C1F">
      <w:pPr>
        <w:spacing w:after="0"/>
        <w:rPr>
          <w:lang w:val="es-ES_tradnl"/>
        </w:rPr>
      </w:pPr>
    </w:p>
    <w:p w:rsidR="00A27582" w:rsidRPr="005C1548" w:rsidRDefault="00A27582" w:rsidP="00A27582">
      <w:pPr>
        <w:pStyle w:val="Prrafodelista"/>
        <w:numPr>
          <w:ilvl w:val="0"/>
          <w:numId w:val="2"/>
        </w:numPr>
        <w:tabs>
          <w:tab w:val="left" w:pos="360"/>
        </w:tabs>
        <w:spacing w:after="0" w:line="240" w:lineRule="auto"/>
        <w:ind w:left="360"/>
        <w:rPr>
          <w:rFonts w:ascii="Arial Narrow" w:eastAsia="Arial Unicode MS" w:hAnsi="Arial Narrow"/>
          <w:b/>
          <w:sz w:val="24"/>
          <w:szCs w:val="24"/>
          <w:lang w:val="en-US"/>
        </w:rPr>
      </w:pPr>
      <w:r w:rsidRPr="005C1548">
        <w:rPr>
          <w:rFonts w:ascii="Arial Narrow" w:eastAsia="Arial Unicode MS" w:hAnsi="Arial Narrow"/>
          <w:b/>
          <w:sz w:val="24"/>
          <w:szCs w:val="24"/>
        </w:rPr>
        <w:t>ANTICIPO</w:t>
      </w:r>
    </w:p>
    <w:p w:rsidR="00A27582" w:rsidRPr="005C1548" w:rsidRDefault="00A27582" w:rsidP="00A27582">
      <w:pPr>
        <w:pStyle w:val="CM12"/>
        <w:ind w:left="360"/>
        <w:jc w:val="both"/>
        <w:rPr>
          <w:rFonts w:ascii="Arial Narrow" w:hAnsi="Arial Narrow" w:cs="Arial Narrow"/>
        </w:rPr>
      </w:pPr>
      <w:bookmarkStart w:id="58" w:name="_Toc314666262"/>
      <w:r w:rsidRPr="005C1548">
        <w:rPr>
          <w:rFonts w:ascii="Arial Narrow" w:hAnsi="Arial Narrow" w:cs="Arial Narrow"/>
          <w:lang w:val="es-BO"/>
        </w:rPr>
        <w:t>L</w:t>
      </w:r>
      <w:r w:rsidRPr="005C1548">
        <w:rPr>
          <w:rFonts w:ascii="Arial Narrow" w:hAnsi="Arial Narrow" w:cs="Arial Narrow"/>
        </w:rPr>
        <w:t xml:space="preserve">a empresa adjudicada podrá solicitar un adelanto de 20 % previa presentación de boleta de garantía </w:t>
      </w:r>
      <w:r w:rsidR="00C85CA0" w:rsidRPr="005C1548">
        <w:rPr>
          <w:rFonts w:ascii="Arial Narrow" w:hAnsi="Arial Narrow" w:cs="Arial Narrow"/>
        </w:rPr>
        <w:t xml:space="preserve">bancaria, </w:t>
      </w:r>
      <w:r w:rsidRPr="005C1548">
        <w:rPr>
          <w:rFonts w:ascii="Arial Narrow" w:hAnsi="Arial Narrow" w:cs="Arial Narrow"/>
        </w:rPr>
        <w:t xml:space="preserve">o </w:t>
      </w:r>
      <w:r w:rsidR="00C85CA0" w:rsidRPr="005C1548">
        <w:rPr>
          <w:rFonts w:ascii="Arial Narrow" w:hAnsi="Arial Narrow" w:cs="Arial Narrow"/>
        </w:rPr>
        <w:t>boletad e garantía a primer requerimiento.</w:t>
      </w:r>
      <w:r w:rsidRPr="005C1548">
        <w:rPr>
          <w:rFonts w:ascii="Arial Narrow" w:hAnsi="Arial Narrow" w:cs="Arial Narrow"/>
        </w:rPr>
        <w:t xml:space="preserve"> </w:t>
      </w:r>
      <w:bookmarkEnd w:id="58"/>
      <w:r w:rsidR="00C85CA0" w:rsidRPr="005C1548">
        <w:rPr>
          <w:rFonts w:ascii="Arial Narrow" w:hAnsi="Arial Narrow"/>
          <w:lang w:val="es-BO" w:eastAsia="en-US"/>
        </w:rPr>
        <w:t xml:space="preserve">La garantía presentada deberá expresar su carácter de: </w:t>
      </w:r>
      <w:r w:rsidR="00C85CA0" w:rsidRPr="005C1548">
        <w:rPr>
          <w:rFonts w:ascii="Arial Narrow" w:hAnsi="Arial Narrow"/>
          <w:b/>
          <w:lang w:val="es-BO" w:eastAsia="en-US"/>
        </w:rPr>
        <w:t>irrevocable, renovable y de ejecución inmediata</w:t>
      </w:r>
      <w:r w:rsidR="003D29EC" w:rsidRPr="005C1548">
        <w:rPr>
          <w:rFonts w:ascii="Arial Narrow" w:hAnsi="Arial Narrow" w:cs="Arial Narrow"/>
        </w:rPr>
        <w:t>, la cual deberá ser presentada antes de la elaboración de contrato</w:t>
      </w:r>
      <w:r w:rsidRPr="005C1548">
        <w:rPr>
          <w:rFonts w:ascii="Arial Narrow" w:hAnsi="Arial Narrow" w:cs="Arial Narrow"/>
        </w:rPr>
        <w:t>.</w:t>
      </w:r>
    </w:p>
    <w:p w:rsidR="00FC587A" w:rsidRPr="005C1548" w:rsidRDefault="00FC587A" w:rsidP="00A60857">
      <w:pPr>
        <w:pStyle w:val="CM12"/>
        <w:ind w:left="360"/>
        <w:jc w:val="both"/>
        <w:rPr>
          <w:rFonts w:ascii="Arial Narrow" w:hAnsi="Arial Narrow" w:cs="Arial"/>
        </w:rPr>
      </w:pPr>
    </w:p>
    <w:p w:rsidR="00FC587A" w:rsidRPr="005C1548" w:rsidRDefault="00FC587A" w:rsidP="00A60857">
      <w:pPr>
        <w:pStyle w:val="Prrafodelista"/>
        <w:numPr>
          <w:ilvl w:val="0"/>
          <w:numId w:val="2"/>
        </w:numPr>
        <w:tabs>
          <w:tab w:val="left" w:pos="360"/>
        </w:tabs>
        <w:spacing w:line="240" w:lineRule="auto"/>
        <w:ind w:left="360"/>
        <w:rPr>
          <w:rFonts w:ascii="Arial Narrow" w:eastAsia="Arial Unicode MS" w:hAnsi="Arial Narrow"/>
          <w:b/>
          <w:sz w:val="24"/>
          <w:szCs w:val="24"/>
        </w:rPr>
      </w:pPr>
      <w:r w:rsidRPr="005C1548">
        <w:rPr>
          <w:rFonts w:ascii="Arial Narrow" w:eastAsia="Arial Unicode MS" w:hAnsi="Arial Narrow"/>
          <w:b/>
          <w:sz w:val="24"/>
          <w:szCs w:val="24"/>
        </w:rPr>
        <w:t>PLANOS Y GRÁFICOS</w:t>
      </w:r>
    </w:p>
    <w:p w:rsidR="00D978BF" w:rsidRPr="005C1548" w:rsidRDefault="00D978BF" w:rsidP="000659C1">
      <w:pPr>
        <w:pStyle w:val="CM12"/>
        <w:ind w:left="342"/>
        <w:jc w:val="both"/>
        <w:rPr>
          <w:rFonts w:ascii="Arial Narrow" w:hAnsi="Arial Narrow" w:cs="Arial Narrow"/>
        </w:rPr>
      </w:pPr>
      <w:bookmarkStart w:id="59" w:name="_Toc314666266"/>
      <w:r w:rsidRPr="005C1548">
        <w:rPr>
          <w:rFonts w:ascii="Arial Narrow" w:hAnsi="Arial Narrow" w:cs="Arial Narrow"/>
        </w:rPr>
        <w:t xml:space="preserve">En la sección 5 se presentan todos los planos y gráficos referidos en los párrafos de la presente descripción y los proyectados para la construcción de la red secundaria </w:t>
      </w:r>
      <w:r w:rsidR="002E37A2" w:rsidRPr="005C1548">
        <w:rPr>
          <w:rFonts w:ascii="Arial Narrow" w:hAnsi="Arial Narrow" w:cs="Arial Narrow"/>
        </w:rPr>
        <w:t xml:space="preserve">en </w:t>
      </w:r>
      <w:r w:rsidR="001D4EDC" w:rsidRPr="005C1548">
        <w:rPr>
          <w:rFonts w:ascii="Arial Narrow" w:hAnsi="Arial Narrow" w:cs="Arial Narrow"/>
        </w:rPr>
        <w:t xml:space="preserve">el </w:t>
      </w:r>
      <w:r w:rsidR="00F642E8" w:rsidRPr="005C1548">
        <w:rPr>
          <w:rFonts w:ascii="Arial Narrow" w:hAnsi="Arial Narrow" w:cs="Arial Narrow"/>
        </w:rPr>
        <w:t xml:space="preserve">proyecto </w:t>
      </w:r>
      <w:r w:rsidRPr="005C1548">
        <w:rPr>
          <w:rFonts w:ascii="Arial Narrow" w:hAnsi="Arial Narrow" w:cs="Arial Narrow"/>
        </w:rPr>
        <w:t>del proyecto.</w:t>
      </w:r>
      <w:bookmarkEnd w:id="59"/>
    </w:p>
    <w:p w:rsidR="00FC587A" w:rsidRPr="005C1548" w:rsidRDefault="00FC587A" w:rsidP="000659C1">
      <w:pPr>
        <w:pStyle w:val="CM12"/>
        <w:ind w:left="360"/>
        <w:jc w:val="both"/>
        <w:rPr>
          <w:rFonts w:ascii="Arial Narrow" w:hAnsi="Arial Narrow" w:cs="Arial"/>
        </w:rPr>
      </w:pPr>
    </w:p>
    <w:p w:rsidR="00FC587A" w:rsidRPr="005C1548" w:rsidRDefault="00FC587A" w:rsidP="00A60857">
      <w:pPr>
        <w:pStyle w:val="Prrafodelista"/>
        <w:numPr>
          <w:ilvl w:val="0"/>
          <w:numId w:val="2"/>
        </w:numPr>
        <w:tabs>
          <w:tab w:val="left" w:pos="360"/>
        </w:tabs>
        <w:spacing w:line="240" w:lineRule="auto"/>
        <w:ind w:left="360"/>
        <w:rPr>
          <w:rFonts w:ascii="Arial Narrow" w:eastAsia="Arial Unicode MS" w:hAnsi="Arial Narrow"/>
          <w:b/>
          <w:sz w:val="24"/>
          <w:szCs w:val="24"/>
        </w:rPr>
      </w:pPr>
      <w:r w:rsidRPr="005C1548">
        <w:rPr>
          <w:rFonts w:ascii="Arial Narrow" w:eastAsia="Arial Unicode MS" w:hAnsi="Arial Narrow"/>
          <w:b/>
          <w:sz w:val="24"/>
          <w:szCs w:val="24"/>
        </w:rPr>
        <w:t>PROPUESTA ECONÓMICA (CALIFICABLE)</w:t>
      </w:r>
    </w:p>
    <w:p w:rsidR="00FC587A" w:rsidRPr="005C1548" w:rsidRDefault="00FC587A" w:rsidP="000659C1">
      <w:pPr>
        <w:pStyle w:val="CM12"/>
        <w:ind w:left="360"/>
        <w:jc w:val="both"/>
        <w:rPr>
          <w:rFonts w:ascii="Arial Narrow" w:hAnsi="Arial Narrow" w:cs="Arial"/>
          <w:lang w:val="es-BO"/>
        </w:rPr>
      </w:pPr>
      <w:bookmarkStart w:id="60" w:name="_Toc314666267"/>
      <w:r w:rsidRPr="005C1548">
        <w:rPr>
          <w:rFonts w:ascii="Arial Narrow" w:hAnsi="Arial Narrow" w:cs="Arial"/>
          <w:lang w:val="es-BO"/>
        </w:rPr>
        <w:t xml:space="preserve">La propuesta económica se encuentra en la Sección </w:t>
      </w:r>
      <w:r w:rsidR="006103FE" w:rsidRPr="005C1548">
        <w:rPr>
          <w:rFonts w:ascii="Arial Narrow" w:hAnsi="Arial Narrow" w:cs="Arial"/>
          <w:lang w:val="es-BO"/>
        </w:rPr>
        <w:t>7</w:t>
      </w:r>
      <w:r w:rsidRPr="005C1548">
        <w:rPr>
          <w:rFonts w:ascii="Arial Narrow" w:hAnsi="Arial Narrow" w:cs="Arial"/>
          <w:lang w:val="es-BO"/>
        </w:rPr>
        <w:t xml:space="preserve">, la misma que debe ser llenada correctamente </w:t>
      </w:r>
      <w:r w:rsidR="006520DB" w:rsidRPr="005C1548">
        <w:rPr>
          <w:rFonts w:ascii="Arial Narrow" w:hAnsi="Arial Narrow" w:cs="Arial"/>
          <w:lang w:val="es-BO"/>
        </w:rPr>
        <w:t xml:space="preserve">y </w:t>
      </w:r>
      <w:r w:rsidRPr="005C1548">
        <w:rPr>
          <w:rFonts w:ascii="Arial Narrow" w:hAnsi="Arial Narrow" w:cs="Arial"/>
          <w:lang w:val="es-BO"/>
        </w:rPr>
        <w:t>expresamente en bolivianos.</w:t>
      </w:r>
      <w:bookmarkEnd w:id="60"/>
    </w:p>
    <w:p w:rsidR="00A27582" w:rsidRPr="005C1548" w:rsidRDefault="00A27582" w:rsidP="00A27582">
      <w:pPr>
        <w:pStyle w:val="Prrafodelista"/>
        <w:numPr>
          <w:ilvl w:val="0"/>
          <w:numId w:val="2"/>
        </w:numPr>
        <w:tabs>
          <w:tab w:val="left" w:pos="360"/>
        </w:tabs>
        <w:spacing w:line="240" w:lineRule="auto"/>
        <w:ind w:left="360"/>
        <w:rPr>
          <w:rFonts w:ascii="Arial Narrow" w:eastAsia="Arial Unicode MS" w:hAnsi="Arial Narrow"/>
          <w:b/>
          <w:sz w:val="24"/>
          <w:szCs w:val="24"/>
        </w:rPr>
      </w:pPr>
      <w:r w:rsidRPr="005C1548">
        <w:rPr>
          <w:rFonts w:ascii="Arial Narrow" w:eastAsia="Arial Unicode MS" w:hAnsi="Arial Narrow"/>
          <w:b/>
          <w:sz w:val="24"/>
          <w:szCs w:val="24"/>
        </w:rPr>
        <w:t>PRECIO REFERENCIAL</w:t>
      </w:r>
    </w:p>
    <w:p w:rsidR="00A27582" w:rsidRDefault="00A27582" w:rsidP="00A27582">
      <w:pPr>
        <w:pStyle w:val="CM12"/>
        <w:spacing w:after="240"/>
        <w:ind w:left="360"/>
        <w:jc w:val="both"/>
        <w:rPr>
          <w:rFonts w:ascii="Arial Narrow" w:hAnsi="Arial Narrow" w:cs="Arial"/>
          <w:lang w:val="es-BO"/>
        </w:rPr>
      </w:pPr>
      <w:r w:rsidRPr="005C1548">
        <w:rPr>
          <w:rFonts w:ascii="Arial Narrow" w:hAnsi="Arial Narrow" w:cs="Arial"/>
          <w:lang w:val="es-BO"/>
        </w:rPr>
        <w:t>El precio referencial propuesto para este trabajo es el siguiente:</w:t>
      </w: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tblPr>
      <w:tblGrid>
        <w:gridCol w:w="877"/>
        <w:gridCol w:w="6120"/>
        <w:gridCol w:w="1997"/>
      </w:tblGrid>
      <w:tr w:rsidR="001D4EDC" w:rsidRPr="005C1548" w:rsidTr="00AB65CA">
        <w:trPr>
          <w:trHeight w:val="177"/>
          <w:jc w:val="center"/>
        </w:trPr>
        <w:tc>
          <w:tcPr>
            <w:tcW w:w="877" w:type="dxa"/>
            <w:shd w:val="clear" w:color="auto" w:fill="8DB3E2"/>
            <w:vAlign w:val="center"/>
          </w:tcPr>
          <w:p w:rsidR="001D4EDC" w:rsidRPr="005C1548" w:rsidRDefault="00E00200" w:rsidP="00AB65CA">
            <w:pPr>
              <w:spacing w:line="240" w:lineRule="auto"/>
              <w:jc w:val="center"/>
              <w:rPr>
                <w:rFonts w:ascii="Times New Roman" w:eastAsia="Times New Roman" w:hAnsi="Times New Roman" w:cs="Times New Roman"/>
                <w:b/>
                <w:i/>
                <w:sz w:val="20"/>
                <w:szCs w:val="20"/>
              </w:rPr>
            </w:pPr>
            <w:r>
              <w:rPr>
                <w:rFonts w:ascii="Times New Roman" w:eastAsia="Times New Roman" w:hAnsi="Times New Roman" w:cs="Times New Roman"/>
                <w:b/>
                <w:i/>
                <w:sz w:val="20"/>
                <w:szCs w:val="20"/>
              </w:rPr>
              <w:lastRenderedPageBreak/>
              <w:t>No</w:t>
            </w:r>
          </w:p>
        </w:tc>
        <w:tc>
          <w:tcPr>
            <w:tcW w:w="6120" w:type="dxa"/>
            <w:shd w:val="clear" w:color="auto" w:fill="8DB3E2"/>
            <w:vAlign w:val="center"/>
          </w:tcPr>
          <w:p w:rsidR="001D4EDC" w:rsidRPr="005C1548" w:rsidRDefault="001D4EDC" w:rsidP="00AB65CA">
            <w:pPr>
              <w:spacing w:line="240" w:lineRule="auto"/>
              <w:jc w:val="center"/>
              <w:rPr>
                <w:rFonts w:ascii="Times New Roman" w:eastAsia="Times New Roman" w:hAnsi="Times New Roman" w:cs="Times New Roman"/>
                <w:b/>
                <w:i/>
                <w:sz w:val="20"/>
                <w:szCs w:val="20"/>
              </w:rPr>
            </w:pPr>
            <w:r w:rsidRPr="005C1548">
              <w:rPr>
                <w:rFonts w:ascii="Times New Roman" w:eastAsia="Times New Roman" w:hAnsi="Times New Roman" w:cs="Times New Roman"/>
                <w:b/>
                <w:i/>
                <w:sz w:val="20"/>
                <w:szCs w:val="20"/>
              </w:rPr>
              <w:t>Detalle del Bien, Obra, Servicio General</w:t>
            </w:r>
          </w:p>
        </w:tc>
        <w:tc>
          <w:tcPr>
            <w:tcW w:w="1997" w:type="dxa"/>
            <w:shd w:val="clear" w:color="auto" w:fill="8DB3E2"/>
            <w:vAlign w:val="center"/>
          </w:tcPr>
          <w:p w:rsidR="001D4EDC" w:rsidRPr="005C1548" w:rsidRDefault="001D4EDC" w:rsidP="00AB65CA">
            <w:pPr>
              <w:spacing w:line="240" w:lineRule="auto"/>
              <w:jc w:val="center"/>
              <w:rPr>
                <w:rFonts w:ascii="Times New Roman" w:eastAsia="Times New Roman" w:hAnsi="Times New Roman" w:cs="Times New Roman"/>
                <w:b/>
                <w:i/>
                <w:sz w:val="20"/>
                <w:szCs w:val="20"/>
              </w:rPr>
            </w:pPr>
            <w:r w:rsidRPr="005C1548">
              <w:rPr>
                <w:rFonts w:ascii="Times New Roman" w:eastAsia="Times New Roman" w:hAnsi="Times New Roman" w:cs="Times New Roman"/>
                <w:b/>
                <w:i/>
                <w:sz w:val="20"/>
                <w:szCs w:val="20"/>
              </w:rPr>
              <w:t>Precio Referencial (Bs.)</w:t>
            </w:r>
          </w:p>
        </w:tc>
      </w:tr>
      <w:tr w:rsidR="001D4EDC" w:rsidRPr="005C1548" w:rsidTr="00AB65CA">
        <w:trPr>
          <w:trHeight w:val="201"/>
          <w:jc w:val="center"/>
        </w:trPr>
        <w:tc>
          <w:tcPr>
            <w:tcW w:w="877" w:type="dxa"/>
            <w:vAlign w:val="center"/>
          </w:tcPr>
          <w:p w:rsidR="001D4EDC" w:rsidRPr="005C1548" w:rsidRDefault="001D4EDC" w:rsidP="00AB65CA">
            <w:pPr>
              <w:spacing w:line="240" w:lineRule="auto"/>
              <w:jc w:val="both"/>
              <w:rPr>
                <w:rFonts w:ascii="Times New Roman" w:eastAsia="Times New Roman" w:hAnsi="Times New Roman" w:cs="Times New Roman"/>
                <w:b/>
                <w:i/>
                <w:sz w:val="20"/>
                <w:szCs w:val="20"/>
              </w:rPr>
            </w:pPr>
            <w:r w:rsidRPr="005C1548">
              <w:rPr>
                <w:rFonts w:ascii="Times New Roman" w:eastAsia="Times New Roman" w:hAnsi="Times New Roman" w:cs="Times New Roman"/>
                <w:b/>
                <w:i/>
                <w:sz w:val="20"/>
                <w:szCs w:val="20"/>
              </w:rPr>
              <w:t>1</w:t>
            </w:r>
          </w:p>
        </w:tc>
        <w:tc>
          <w:tcPr>
            <w:tcW w:w="6120" w:type="dxa"/>
            <w:vAlign w:val="center"/>
          </w:tcPr>
          <w:p w:rsidR="001D4EDC" w:rsidRPr="005C1548" w:rsidRDefault="001D4EDC" w:rsidP="000A72BB">
            <w:pPr>
              <w:spacing w:line="240" w:lineRule="auto"/>
              <w:jc w:val="both"/>
              <w:rPr>
                <w:rFonts w:ascii="Times New Roman" w:eastAsia="Times New Roman" w:hAnsi="Times New Roman" w:cs="Times New Roman"/>
                <w:bCs/>
                <w:i/>
                <w:sz w:val="20"/>
                <w:szCs w:val="20"/>
              </w:rPr>
            </w:pPr>
            <w:r w:rsidRPr="005C1548">
              <w:rPr>
                <w:rFonts w:ascii="Times New Roman" w:eastAsia="Times New Roman" w:hAnsi="Times New Roman" w:cs="Times New Roman"/>
                <w:i/>
                <w:iCs/>
                <w:color w:val="000000"/>
                <w:sz w:val="20"/>
                <w:szCs w:val="20"/>
              </w:rPr>
              <w:t xml:space="preserve">TRABAJOS DE OBRAS CIVILES PARA EL TENDIDO DE RED SECUNDARIA, </w:t>
            </w:r>
            <w:r w:rsidR="000A72BB">
              <w:rPr>
                <w:rFonts w:ascii="Times New Roman" w:eastAsia="Times New Roman" w:hAnsi="Times New Roman" w:cs="Times New Roman"/>
                <w:i/>
                <w:iCs/>
                <w:color w:val="000000"/>
                <w:sz w:val="20"/>
                <w:szCs w:val="20"/>
              </w:rPr>
              <w:t>CIUDADELA GRAFICA</w:t>
            </w:r>
            <w:r w:rsidR="00467661">
              <w:rPr>
                <w:rFonts w:ascii="Times New Roman" w:eastAsia="Times New Roman" w:hAnsi="Times New Roman" w:cs="Times New Roman"/>
                <w:i/>
                <w:iCs/>
                <w:color w:val="000000"/>
                <w:sz w:val="20"/>
                <w:szCs w:val="20"/>
              </w:rPr>
              <w:t xml:space="preserve">, </w:t>
            </w:r>
            <w:r w:rsidR="00F642E8" w:rsidRPr="005C1548">
              <w:rPr>
                <w:rFonts w:ascii="Times New Roman" w:eastAsia="Times New Roman" w:hAnsi="Times New Roman" w:cs="Times New Roman"/>
                <w:i/>
                <w:iCs/>
                <w:color w:val="000000"/>
                <w:sz w:val="20"/>
                <w:szCs w:val="20"/>
              </w:rPr>
              <w:t xml:space="preserve"> </w:t>
            </w:r>
            <w:r w:rsidRPr="005C1548">
              <w:rPr>
                <w:rFonts w:ascii="Times New Roman" w:eastAsia="Times New Roman" w:hAnsi="Times New Roman" w:cs="Times New Roman"/>
                <w:i/>
                <w:iCs/>
                <w:color w:val="000000"/>
                <w:sz w:val="20"/>
                <w:szCs w:val="20"/>
              </w:rPr>
              <w:t>DISTRITO 1</w:t>
            </w:r>
            <w:r w:rsidR="00467661">
              <w:rPr>
                <w:rFonts w:ascii="Times New Roman" w:eastAsia="Times New Roman" w:hAnsi="Times New Roman" w:cs="Times New Roman"/>
                <w:i/>
                <w:iCs/>
                <w:color w:val="000000"/>
                <w:sz w:val="20"/>
                <w:szCs w:val="20"/>
              </w:rPr>
              <w:t>6</w:t>
            </w:r>
            <w:r w:rsidRPr="005C1548">
              <w:rPr>
                <w:rFonts w:ascii="Times New Roman" w:eastAsia="Times New Roman" w:hAnsi="Times New Roman" w:cs="Times New Roman"/>
                <w:i/>
                <w:iCs/>
                <w:color w:val="000000"/>
                <w:sz w:val="20"/>
                <w:szCs w:val="20"/>
              </w:rPr>
              <w:t xml:space="preserve"> CIUDAD DE LA PAZ</w:t>
            </w:r>
          </w:p>
        </w:tc>
        <w:tc>
          <w:tcPr>
            <w:tcW w:w="1997" w:type="dxa"/>
            <w:vAlign w:val="center"/>
          </w:tcPr>
          <w:p w:rsidR="001D4EDC" w:rsidRPr="005C1548" w:rsidRDefault="000A72BB" w:rsidP="000A72BB">
            <w:pPr>
              <w:jc w:val="center"/>
              <w:rPr>
                <w:rFonts w:ascii="Times New Roman" w:eastAsia="Times New Roman" w:hAnsi="Times New Roman" w:cs="Times New Roman"/>
                <w:b/>
                <w:bCs/>
                <w:i/>
                <w:sz w:val="20"/>
                <w:szCs w:val="20"/>
              </w:rPr>
            </w:pPr>
            <w:r>
              <w:rPr>
                <w:rFonts w:ascii="Times New Roman" w:eastAsia="Times New Roman" w:hAnsi="Times New Roman" w:cs="Times New Roman"/>
                <w:b/>
                <w:bCs/>
                <w:i/>
                <w:sz w:val="24"/>
                <w:szCs w:val="24"/>
              </w:rPr>
              <w:t>876</w:t>
            </w:r>
            <w:r w:rsidR="00482550">
              <w:rPr>
                <w:rFonts w:ascii="Times New Roman" w:eastAsia="Times New Roman" w:hAnsi="Times New Roman" w:cs="Times New Roman"/>
                <w:b/>
                <w:bCs/>
                <w:i/>
                <w:sz w:val="24"/>
                <w:szCs w:val="24"/>
              </w:rPr>
              <w:t>.</w:t>
            </w:r>
            <w:r>
              <w:rPr>
                <w:rFonts w:ascii="Times New Roman" w:eastAsia="Times New Roman" w:hAnsi="Times New Roman" w:cs="Times New Roman"/>
                <w:b/>
                <w:bCs/>
                <w:i/>
                <w:sz w:val="24"/>
                <w:szCs w:val="24"/>
              </w:rPr>
              <w:t>379</w:t>
            </w:r>
            <w:r w:rsidR="00482550">
              <w:rPr>
                <w:rFonts w:ascii="Times New Roman" w:eastAsia="Times New Roman" w:hAnsi="Times New Roman" w:cs="Times New Roman"/>
                <w:b/>
                <w:bCs/>
                <w:i/>
                <w:sz w:val="24"/>
                <w:szCs w:val="24"/>
              </w:rPr>
              <w:t>,</w:t>
            </w:r>
            <w:r>
              <w:rPr>
                <w:rFonts w:ascii="Times New Roman" w:eastAsia="Times New Roman" w:hAnsi="Times New Roman" w:cs="Times New Roman"/>
                <w:b/>
                <w:bCs/>
                <w:i/>
                <w:sz w:val="24"/>
                <w:szCs w:val="24"/>
              </w:rPr>
              <w:t>84</w:t>
            </w:r>
          </w:p>
        </w:tc>
      </w:tr>
      <w:tr w:rsidR="001D4EDC" w:rsidRPr="005C1548" w:rsidTr="00AB65CA">
        <w:trPr>
          <w:trHeight w:val="69"/>
          <w:jc w:val="center"/>
        </w:trPr>
        <w:tc>
          <w:tcPr>
            <w:tcW w:w="6997" w:type="dxa"/>
            <w:gridSpan w:val="2"/>
            <w:vAlign w:val="center"/>
          </w:tcPr>
          <w:p w:rsidR="001D4EDC" w:rsidRPr="005C1548" w:rsidRDefault="001D4EDC" w:rsidP="00AB65CA">
            <w:pPr>
              <w:spacing w:line="240" w:lineRule="auto"/>
              <w:jc w:val="center"/>
              <w:rPr>
                <w:rFonts w:ascii="Times New Roman" w:eastAsia="Times New Roman" w:hAnsi="Times New Roman" w:cs="Times New Roman"/>
                <w:b/>
                <w:i/>
                <w:sz w:val="20"/>
                <w:szCs w:val="20"/>
              </w:rPr>
            </w:pPr>
            <w:r w:rsidRPr="005C1548">
              <w:rPr>
                <w:rFonts w:ascii="Times New Roman" w:eastAsia="Times New Roman" w:hAnsi="Times New Roman" w:cs="Times New Roman"/>
                <w:b/>
                <w:i/>
                <w:sz w:val="20"/>
                <w:szCs w:val="20"/>
              </w:rPr>
              <w:t>TOTAL</w:t>
            </w:r>
          </w:p>
        </w:tc>
        <w:tc>
          <w:tcPr>
            <w:tcW w:w="1997" w:type="dxa"/>
            <w:vAlign w:val="center"/>
          </w:tcPr>
          <w:p w:rsidR="001D4EDC" w:rsidRPr="005C1548" w:rsidRDefault="000A72BB" w:rsidP="000A72BB">
            <w:pPr>
              <w:jc w:val="center"/>
              <w:rPr>
                <w:rFonts w:ascii="Times New Roman" w:eastAsia="Times New Roman" w:hAnsi="Times New Roman" w:cs="Times New Roman"/>
                <w:b/>
                <w:bCs/>
                <w:i/>
                <w:sz w:val="20"/>
                <w:szCs w:val="20"/>
              </w:rPr>
            </w:pPr>
            <w:r>
              <w:rPr>
                <w:rFonts w:ascii="Times New Roman" w:eastAsia="Times New Roman" w:hAnsi="Times New Roman" w:cs="Times New Roman"/>
                <w:b/>
                <w:bCs/>
                <w:i/>
                <w:sz w:val="28"/>
                <w:szCs w:val="24"/>
              </w:rPr>
              <w:t>876</w:t>
            </w:r>
            <w:r w:rsidR="00482550">
              <w:rPr>
                <w:rFonts w:ascii="Times New Roman" w:eastAsia="Times New Roman" w:hAnsi="Times New Roman" w:cs="Times New Roman"/>
                <w:b/>
                <w:bCs/>
                <w:i/>
                <w:sz w:val="28"/>
                <w:szCs w:val="24"/>
              </w:rPr>
              <w:t>.</w:t>
            </w:r>
            <w:r>
              <w:rPr>
                <w:rFonts w:ascii="Times New Roman" w:eastAsia="Times New Roman" w:hAnsi="Times New Roman" w:cs="Times New Roman"/>
                <w:b/>
                <w:bCs/>
                <w:i/>
                <w:sz w:val="28"/>
                <w:szCs w:val="24"/>
              </w:rPr>
              <w:t>379</w:t>
            </w:r>
            <w:r w:rsidR="00482550">
              <w:rPr>
                <w:rFonts w:ascii="Times New Roman" w:eastAsia="Times New Roman" w:hAnsi="Times New Roman" w:cs="Times New Roman"/>
                <w:b/>
                <w:bCs/>
                <w:i/>
                <w:sz w:val="28"/>
                <w:szCs w:val="24"/>
              </w:rPr>
              <w:t>,</w:t>
            </w:r>
            <w:r>
              <w:rPr>
                <w:rFonts w:ascii="Times New Roman" w:eastAsia="Times New Roman" w:hAnsi="Times New Roman" w:cs="Times New Roman"/>
                <w:b/>
                <w:bCs/>
                <w:i/>
                <w:sz w:val="28"/>
                <w:szCs w:val="24"/>
              </w:rPr>
              <w:t>84</w:t>
            </w:r>
          </w:p>
        </w:tc>
      </w:tr>
    </w:tbl>
    <w:p w:rsidR="008F51AF" w:rsidRDefault="008F51AF" w:rsidP="008F51AF">
      <w:pPr>
        <w:tabs>
          <w:tab w:val="left" w:pos="360"/>
        </w:tabs>
        <w:spacing w:line="240" w:lineRule="auto"/>
        <w:rPr>
          <w:rFonts w:ascii="Arial Narrow" w:eastAsia="Arial Unicode MS" w:hAnsi="Arial Narrow"/>
          <w:b/>
          <w:sz w:val="24"/>
          <w:szCs w:val="24"/>
        </w:rPr>
      </w:pPr>
    </w:p>
    <w:p w:rsidR="008F51AF" w:rsidRDefault="008F51AF" w:rsidP="008F51AF">
      <w:pPr>
        <w:tabs>
          <w:tab w:val="left" w:pos="360"/>
        </w:tabs>
        <w:spacing w:line="240" w:lineRule="auto"/>
        <w:rPr>
          <w:rFonts w:ascii="Arial Narrow" w:eastAsia="Arial Unicode MS" w:hAnsi="Arial Narrow"/>
          <w:b/>
          <w:sz w:val="24"/>
          <w:szCs w:val="24"/>
        </w:rPr>
      </w:pPr>
    </w:p>
    <w:p w:rsidR="008F51AF" w:rsidRPr="008F51AF" w:rsidRDefault="008F51AF" w:rsidP="008F51AF">
      <w:pPr>
        <w:tabs>
          <w:tab w:val="left" w:pos="360"/>
        </w:tabs>
        <w:spacing w:line="240" w:lineRule="auto"/>
        <w:rPr>
          <w:rFonts w:ascii="Arial Narrow" w:eastAsia="Arial Unicode MS" w:hAnsi="Arial Narrow"/>
          <w:b/>
          <w:sz w:val="24"/>
          <w:szCs w:val="24"/>
        </w:rPr>
      </w:pPr>
    </w:p>
    <w:p w:rsidR="00415C1A" w:rsidRPr="005C1548" w:rsidRDefault="00415C1A" w:rsidP="0025336F">
      <w:pPr>
        <w:pStyle w:val="Prrafodelista"/>
        <w:numPr>
          <w:ilvl w:val="0"/>
          <w:numId w:val="2"/>
        </w:numPr>
        <w:tabs>
          <w:tab w:val="left" w:pos="360"/>
        </w:tabs>
        <w:spacing w:line="240" w:lineRule="auto"/>
        <w:ind w:left="360"/>
        <w:rPr>
          <w:rFonts w:ascii="Arial Narrow" w:eastAsia="Arial Unicode MS" w:hAnsi="Arial Narrow"/>
          <w:b/>
          <w:sz w:val="24"/>
          <w:szCs w:val="24"/>
        </w:rPr>
      </w:pPr>
      <w:r w:rsidRPr="005C1548">
        <w:rPr>
          <w:rFonts w:ascii="Arial Narrow" w:eastAsia="Arial Unicode MS" w:hAnsi="Arial Narrow"/>
          <w:b/>
          <w:sz w:val="24"/>
          <w:szCs w:val="24"/>
        </w:rPr>
        <w:t xml:space="preserve">FORMULARIO B-3 COSTOS UNITARIOS ELEMENTALES </w:t>
      </w:r>
    </w:p>
    <w:p w:rsidR="00415C1A" w:rsidRPr="005C1548" w:rsidRDefault="00415C1A" w:rsidP="00415C1A">
      <w:pPr>
        <w:ind w:left="360"/>
        <w:jc w:val="both"/>
        <w:rPr>
          <w:rFonts w:ascii="Arial Narrow" w:eastAsia="Times New Roman" w:hAnsi="Arial Narrow" w:cs="Arial"/>
          <w:sz w:val="24"/>
          <w:szCs w:val="24"/>
        </w:rPr>
      </w:pPr>
      <w:r w:rsidRPr="005C1548">
        <w:rPr>
          <w:rFonts w:ascii="Arial Narrow" w:eastAsia="Times New Roman" w:hAnsi="Arial Narrow" w:cs="Arial"/>
          <w:sz w:val="24"/>
          <w:szCs w:val="24"/>
        </w:rPr>
        <w:t>DEFINICION: Los costos unitarios elementales, son los costos Directos de cada una de las actividades, las mismas involucran la calidad de los trabajos, por lo cual se debe proceder a realizar la cotización en los tres rubros (Materiales, Mano de Obra, Maquinaria y Equipo), estos costos deben guardar consistencia con el formulario B-2 Análisis de Precios Unitarios.</w:t>
      </w:r>
    </w:p>
    <w:p w:rsidR="00415C1A" w:rsidRPr="005C1548" w:rsidRDefault="00415C1A" w:rsidP="00415C1A">
      <w:pPr>
        <w:ind w:left="360"/>
        <w:jc w:val="both"/>
        <w:rPr>
          <w:rFonts w:ascii="Arial Narrow" w:eastAsia="Times New Roman" w:hAnsi="Arial Narrow" w:cs="Arial"/>
          <w:sz w:val="24"/>
          <w:szCs w:val="24"/>
        </w:rPr>
      </w:pPr>
      <w:r w:rsidRPr="005C1548">
        <w:rPr>
          <w:rFonts w:ascii="Arial Narrow" w:eastAsia="Times New Roman" w:hAnsi="Arial Narrow" w:cs="Arial"/>
          <w:sz w:val="24"/>
          <w:szCs w:val="24"/>
        </w:rPr>
        <w:t xml:space="preserve">APLICACIÓN: El Proponente deberá presentar la cotización de precios unitarios elementales, sin recargos, de todo  el listado de equipo, materiales y personal solicitados en las especificaciones Técnicos y plasmados en el Formulario B-2. </w:t>
      </w:r>
    </w:p>
    <w:p w:rsidR="00415C1A" w:rsidRPr="005C1548" w:rsidRDefault="00415C1A" w:rsidP="00415C1A">
      <w:pPr>
        <w:ind w:left="360"/>
        <w:jc w:val="both"/>
        <w:rPr>
          <w:rFonts w:ascii="Arial Narrow" w:eastAsia="Times New Roman" w:hAnsi="Arial Narrow" w:cs="Arial"/>
          <w:sz w:val="24"/>
          <w:szCs w:val="24"/>
        </w:rPr>
      </w:pPr>
      <w:r w:rsidRPr="005C1548">
        <w:rPr>
          <w:rFonts w:ascii="Arial Narrow" w:eastAsia="Times New Roman" w:hAnsi="Arial Narrow" w:cs="Arial"/>
          <w:sz w:val="24"/>
          <w:szCs w:val="24"/>
        </w:rPr>
        <w:t>La cotización y ratificación de precios elementales es obligatoria y deberá ser idéntica para todos los elementos registrados en los análisis de precios unitarios de la propuesta  económica contenida en los Formularios B-2.</w:t>
      </w:r>
    </w:p>
    <w:p w:rsidR="00415C1A" w:rsidRPr="005C1548" w:rsidRDefault="00415C1A" w:rsidP="00415C1A">
      <w:pPr>
        <w:ind w:left="360"/>
        <w:jc w:val="both"/>
        <w:rPr>
          <w:rFonts w:ascii="Arial Narrow" w:eastAsia="Times New Roman" w:hAnsi="Arial Narrow" w:cs="Arial"/>
          <w:sz w:val="24"/>
          <w:szCs w:val="24"/>
        </w:rPr>
      </w:pPr>
      <w:r w:rsidRPr="005C1548">
        <w:rPr>
          <w:rFonts w:ascii="Arial Narrow" w:eastAsia="Times New Roman" w:hAnsi="Arial Narrow" w:cs="Arial"/>
          <w:sz w:val="24"/>
          <w:szCs w:val="24"/>
        </w:rPr>
        <w:t>Estos costos deben ser cotizados por cada insumo necesario para la ejecución de las diferentes actividades o ítems, los mismo serán cotizados en el mercado del área de influencia del proyecto.</w:t>
      </w:r>
    </w:p>
    <w:p w:rsidR="00415C1A" w:rsidRPr="005C1548" w:rsidRDefault="00415C1A" w:rsidP="00415C1A">
      <w:pPr>
        <w:ind w:left="360"/>
        <w:jc w:val="both"/>
        <w:rPr>
          <w:rFonts w:ascii="Arial Narrow" w:eastAsia="Times New Roman" w:hAnsi="Arial Narrow" w:cs="Arial"/>
          <w:sz w:val="24"/>
          <w:szCs w:val="24"/>
        </w:rPr>
      </w:pPr>
      <w:r w:rsidRPr="005C1548">
        <w:rPr>
          <w:rFonts w:ascii="Arial Narrow" w:eastAsia="Times New Roman" w:hAnsi="Arial Narrow" w:cs="Arial"/>
          <w:sz w:val="24"/>
          <w:szCs w:val="24"/>
        </w:rPr>
        <w:t>La gama de insumos descritos y cotizados en el formulario no es limitativa, puesto que el proponente debe de cotizar los insumos adicionales que a su criterio seria necesarios para garantizar la calidad de las obras.</w:t>
      </w:r>
    </w:p>
    <w:p w:rsidR="00415C1A" w:rsidRPr="005C1548" w:rsidRDefault="00415C1A" w:rsidP="00415C1A">
      <w:pPr>
        <w:ind w:left="360"/>
        <w:jc w:val="both"/>
        <w:rPr>
          <w:rFonts w:ascii="Arial Narrow" w:eastAsia="Times New Roman" w:hAnsi="Arial Narrow" w:cs="Arial"/>
          <w:sz w:val="24"/>
          <w:szCs w:val="24"/>
        </w:rPr>
      </w:pPr>
      <w:r w:rsidRPr="005C1548">
        <w:rPr>
          <w:rFonts w:ascii="Arial Narrow" w:eastAsia="Times New Roman" w:hAnsi="Arial Narrow" w:cs="Arial"/>
          <w:sz w:val="24"/>
          <w:szCs w:val="24"/>
        </w:rPr>
        <w:t>Estos precios unitarios elementales de los insumos adicionales serán utilizados para la formulación de una actividad adicional, si así sea requerido en la formulación de una nueva actividad en la etapa de construcción.</w:t>
      </w:r>
    </w:p>
    <w:p w:rsidR="00415C1A" w:rsidRPr="005C1548" w:rsidRDefault="00415C1A" w:rsidP="00415C1A">
      <w:pPr>
        <w:ind w:left="360"/>
        <w:jc w:val="both"/>
        <w:rPr>
          <w:rFonts w:ascii="Arial Narrow" w:eastAsia="Times New Roman" w:hAnsi="Arial Narrow" w:cs="Arial"/>
          <w:sz w:val="24"/>
          <w:szCs w:val="24"/>
        </w:rPr>
      </w:pPr>
      <w:r w:rsidRPr="005C1548">
        <w:rPr>
          <w:rFonts w:ascii="Arial Narrow" w:eastAsia="Times New Roman" w:hAnsi="Arial Narrow" w:cs="Arial"/>
          <w:sz w:val="24"/>
          <w:szCs w:val="24"/>
        </w:rPr>
        <w:lastRenderedPageBreak/>
        <w:t>CUMPLIMIENTO: Los costos estarán sujetos a los costos establecidos en los mercados, los mismos son precios estándar los mismos no deberán exceder lo establecido en el equilibrio entre la oferta y la demanda.</w:t>
      </w:r>
    </w:p>
    <w:p w:rsidR="00415C1A" w:rsidRPr="005C1548" w:rsidRDefault="00415C1A" w:rsidP="00415C1A">
      <w:pPr>
        <w:ind w:left="360"/>
        <w:jc w:val="both"/>
        <w:rPr>
          <w:rFonts w:ascii="Arial Narrow" w:eastAsia="Times New Roman" w:hAnsi="Arial Narrow" w:cs="Arial"/>
          <w:sz w:val="24"/>
          <w:szCs w:val="24"/>
        </w:rPr>
      </w:pPr>
      <w:r w:rsidRPr="005C1548">
        <w:rPr>
          <w:rFonts w:ascii="Arial Narrow" w:eastAsia="Times New Roman" w:hAnsi="Arial Narrow" w:cs="Arial"/>
          <w:sz w:val="24"/>
          <w:szCs w:val="24"/>
        </w:rPr>
        <w:t>ESTRUCTURACION: Se deberá describir en los insumos de la siguiente manera:</w:t>
      </w:r>
    </w:p>
    <w:p w:rsidR="00415C1A" w:rsidRPr="005C1548" w:rsidRDefault="00415C1A" w:rsidP="00415C1A">
      <w:pPr>
        <w:pStyle w:val="Prrafodelista"/>
        <w:numPr>
          <w:ilvl w:val="0"/>
          <w:numId w:val="40"/>
        </w:numPr>
        <w:ind w:left="1080"/>
        <w:jc w:val="both"/>
        <w:rPr>
          <w:rFonts w:ascii="Arial Narrow" w:eastAsia="Times New Roman" w:hAnsi="Arial Narrow" w:cs="Arial"/>
          <w:sz w:val="24"/>
          <w:szCs w:val="24"/>
        </w:rPr>
      </w:pPr>
      <w:r w:rsidRPr="005C1548">
        <w:rPr>
          <w:rFonts w:ascii="Arial Narrow" w:eastAsia="Times New Roman" w:hAnsi="Arial Narrow" w:cs="Arial"/>
          <w:sz w:val="24"/>
          <w:szCs w:val="24"/>
        </w:rPr>
        <w:t>Materiales con la denominación de manejo técnico; se deberá describir la unidad de cotización (m3; m2; pie2, m; kg, etc.).</w:t>
      </w:r>
    </w:p>
    <w:p w:rsidR="00415C1A" w:rsidRPr="005C1548" w:rsidRDefault="00415C1A" w:rsidP="00415C1A">
      <w:pPr>
        <w:pStyle w:val="Prrafodelista"/>
        <w:numPr>
          <w:ilvl w:val="0"/>
          <w:numId w:val="40"/>
        </w:numPr>
        <w:ind w:left="1080"/>
        <w:rPr>
          <w:rFonts w:ascii="Arial Narrow" w:eastAsia="Times New Roman" w:hAnsi="Arial Narrow" w:cs="Arial"/>
          <w:sz w:val="24"/>
          <w:szCs w:val="24"/>
        </w:rPr>
      </w:pPr>
      <w:r w:rsidRPr="005C1548">
        <w:rPr>
          <w:rFonts w:ascii="Arial Narrow" w:eastAsia="Times New Roman" w:hAnsi="Arial Narrow" w:cs="Arial"/>
          <w:sz w:val="24"/>
          <w:szCs w:val="24"/>
        </w:rPr>
        <w:t>Mano de Obra, La cotización deberá ser en Horas.</w:t>
      </w:r>
    </w:p>
    <w:p w:rsidR="00415C1A" w:rsidRPr="005C1548" w:rsidRDefault="00415C1A" w:rsidP="00415C1A">
      <w:pPr>
        <w:pStyle w:val="Prrafodelista"/>
        <w:numPr>
          <w:ilvl w:val="0"/>
          <w:numId w:val="40"/>
        </w:numPr>
        <w:ind w:left="1080"/>
        <w:rPr>
          <w:rFonts w:ascii="Arial Narrow" w:eastAsia="Times New Roman" w:hAnsi="Arial Narrow" w:cs="Arial"/>
          <w:sz w:val="24"/>
          <w:szCs w:val="24"/>
        </w:rPr>
      </w:pPr>
      <w:r w:rsidRPr="005C1548">
        <w:rPr>
          <w:rFonts w:ascii="Arial Narrow" w:eastAsia="Times New Roman" w:hAnsi="Arial Narrow" w:cs="Arial"/>
          <w:sz w:val="24"/>
          <w:szCs w:val="24"/>
        </w:rPr>
        <w:t>Maquinaria y equipo, la cotización deberá estar en Horas.</w:t>
      </w:r>
    </w:p>
    <w:p w:rsidR="00415C1A" w:rsidRDefault="00415C1A" w:rsidP="00415C1A">
      <w:pPr>
        <w:ind w:left="360"/>
        <w:rPr>
          <w:rFonts w:ascii="Arial Narrow" w:hAnsi="Arial Narrow"/>
          <w:sz w:val="24"/>
          <w:szCs w:val="24"/>
        </w:rPr>
      </w:pPr>
      <w:r w:rsidRPr="005C1548">
        <w:rPr>
          <w:rFonts w:ascii="Arial Narrow" w:hAnsi="Arial Narrow"/>
          <w:sz w:val="24"/>
          <w:szCs w:val="24"/>
        </w:rPr>
        <w:t xml:space="preserve">NOTA: Para la etapa de presentación de propuestas no se requiere las cotizaciones de los insumos llenados en el formulario B-3 (COSTOS UNITARIOS ELEMENTALES) </w:t>
      </w:r>
    </w:p>
    <w:p w:rsidR="000A2358" w:rsidRPr="005C1548" w:rsidRDefault="000A2358" w:rsidP="0025336F">
      <w:pPr>
        <w:pStyle w:val="Prrafodelista"/>
        <w:numPr>
          <w:ilvl w:val="0"/>
          <w:numId w:val="2"/>
        </w:numPr>
        <w:tabs>
          <w:tab w:val="left" w:pos="360"/>
        </w:tabs>
        <w:spacing w:line="240" w:lineRule="auto"/>
        <w:ind w:left="360"/>
        <w:rPr>
          <w:rFonts w:ascii="Arial Narrow" w:eastAsia="Arial Unicode MS" w:hAnsi="Arial Narrow"/>
          <w:b/>
          <w:sz w:val="24"/>
          <w:szCs w:val="24"/>
        </w:rPr>
      </w:pPr>
      <w:r w:rsidRPr="005C1548">
        <w:rPr>
          <w:rFonts w:ascii="Arial Narrow" w:eastAsia="Arial Unicode MS" w:hAnsi="Arial Narrow"/>
          <w:b/>
          <w:sz w:val="24"/>
          <w:szCs w:val="24"/>
        </w:rPr>
        <w:t>VIGENCIA DEL CONTRATO</w:t>
      </w:r>
    </w:p>
    <w:p w:rsidR="000A2358" w:rsidRPr="005C1548" w:rsidRDefault="000A2358" w:rsidP="000A2358">
      <w:pPr>
        <w:pStyle w:val="CM12"/>
        <w:ind w:left="502"/>
        <w:jc w:val="both"/>
        <w:rPr>
          <w:rFonts w:ascii="Arial Narrow" w:hAnsi="Arial Narrow" w:cs="Arial"/>
          <w:lang w:val="es-BO"/>
        </w:rPr>
      </w:pPr>
      <w:r w:rsidRPr="005C1548">
        <w:rPr>
          <w:rFonts w:ascii="Arial Narrow" w:hAnsi="Arial Narrow" w:cs="Arial"/>
          <w:lang w:val="es-BO"/>
        </w:rPr>
        <w:t>El contrato entrará en vigencia una vez que haya sido suscrito por ambas partes.</w:t>
      </w:r>
    </w:p>
    <w:p w:rsidR="005915DA" w:rsidRPr="005C1548" w:rsidRDefault="005915DA" w:rsidP="005915DA">
      <w:pPr>
        <w:pStyle w:val="Prrafodelista"/>
        <w:tabs>
          <w:tab w:val="left" w:pos="360"/>
        </w:tabs>
        <w:spacing w:line="240" w:lineRule="auto"/>
        <w:ind w:left="360"/>
        <w:rPr>
          <w:rFonts w:ascii="Arial Narrow" w:eastAsia="Arial Unicode MS" w:hAnsi="Arial Narrow"/>
          <w:b/>
          <w:sz w:val="24"/>
          <w:szCs w:val="24"/>
        </w:rPr>
      </w:pPr>
    </w:p>
    <w:p w:rsidR="00635712" w:rsidRPr="005C1548" w:rsidRDefault="00635712" w:rsidP="00635712">
      <w:pPr>
        <w:pStyle w:val="Prrafodelista"/>
        <w:numPr>
          <w:ilvl w:val="0"/>
          <w:numId w:val="2"/>
        </w:numPr>
        <w:tabs>
          <w:tab w:val="left" w:pos="360"/>
        </w:tabs>
        <w:spacing w:line="240" w:lineRule="auto"/>
        <w:ind w:left="360"/>
        <w:rPr>
          <w:rFonts w:ascii="Arial Narrow" w:eastAsia="Arial Unicode MS" w:hAnsi="Arial Narrow"/>
          <w:b/>
          <w:sz w:val="24"/>
          <w:szCs w:val="24"/>
        </w:rPr>
      </w:pPr>
      <w:r w:rsidRPr="005C1548">
        <w:rPr>
          <w:rFonts w:ascii="Arial Narrow" w:eastAsia="Arial Unicode MS" w:hAnsi="Arial Narrow"/>
          <w:b/>
          <w:sz w:val="24"/>
          <w:szCs w:val="24"/>
        </w:rPr>
        <w:t>SUBCONTRATACION</w:t>
      </w:r>
    </w:p>
    <w:p w:rsidR="00635712" w:rsidRPr="005C1548" w:rsidRDefault="00635712" w:rsidP="00635712">
      <w:pPr>
        <w:pStyle w:val="CM12"/>
        <w:ind w:left="502"/>
        <w:jc w:val="both"/>
        <w:rPr>
          <w:rFonts w:ascii="Arial Narrow" w:hAnsi="Arial Narrow" w:cs="Arial"/>
          <w:lang w:val="es-BO"/>
        </w:rPr>
      </w:pPr>
      <w:r w:rsidRPr="005C1548">
        <w:rPr>
          <w:rFonts w:ascii="Arial Narrow" w:hAnsi="Arial Narrow" w:cs="Arial"/>
          <w:lang w:val="es-BO"/>
        </w:rPr>
        <w:t xml:space="preserve">El CONTRATISTA podrá efectuar subcontrataciones que acumuladas no deberán exceder el veinticinco por ciento (25%) del valor total de este Contrato, siendo el CONTRATISTA directo y exclusivo responsable por los trabajos, su calidad y la perfección de ellos, así como también por los actos y omisiones de los subcontratistas y de todas las personas empleadas en la obra. En caso de realizarse estas subcontrataciones el CONTRATISTA deberá presentar al SUPERVISOR DE OBRA </w:t>
      </w:r>
      <w:r w:rsidR="00C057BC" w:rsidRPr="005C1548">
        <w:rPr>
          <w:rFonts w:ascii="Arial Narrow" w:hAnsi="Arial Narrow" w:cs="Arial"/>
          <w:lang w:val="es-BO"/>
        </w:rPr>
        <w:t>una copia de los respaldos correspondientes para efectos de su cuantificación.</w:t>
      </w:r>
      <w:r w:rsidR="006D2AA8" w:rsidRPr="005C1548">
        <w:rPr>
          <w:rFonts w:ascii="Arial Narrow" w:hAnsi="Arial Narrow" w:cs="Arial"/>
          <w:lang w:val="es-BO"/>
        </w:rPr>
        <w:t xml:space="preserve"> </w:t>
      </w:r>
    </w:p>
    <w:p w:rsidR="000A2358" w:rsidRPr="005C1548" w:rsidRDefault="000A2358" w:rsidP="000A2358">
      <w:pPr>
        <w:pStyle w:val="Prrafodelista"/>
        <w:tabs>
          <w:tab w:val="left" w:pos="360"/>
        </w:tabs>
        <w:spacing w:line="240" w:lineRule="auto"/>
        <w:ind w:left="360"/>
        <w:rPr>
          <w:rFonts w:ascii="Arial Narrow" w:eastAsia="Arial Unicode MS" w:hAnsi="Arial Narrow"/>
          <w:b/>
          <w:sz w:val="24"/>
          <w:szCs w:val="24"/>
        </w:rPr>
      </w:pPr>
    </w:p>
    <w:p w:rsidR="0025336F" w:rsidRPr="005C1548" w:rsidRDefault="0025336F" w:rsidP="0025336F">
      <w:pPr>
        <w:pStyle w:val="Prrafodelista"/>
        <w:numPr>
          <w:ilvl w:val="0"/>
          <w:numId w:val="2"/>
        </w:numPr>
        <w:tabs>
          <w:tab w:val="left" w:pos="360"/>
        </w:tabs>
        <w:spacing w:line="240" w:lineRule="auto"/>
        <w:ind w:left="360"/>
        <w:rPr>
          <w:rFonts w:ascii="Arial Narrow" w:eastAsia="Arial Unicode MS" w:hAnsi="Arial Narrow"/>
          <w:b/>
          <w:sz w:val="24"/>
          <w:szCs w:val="24"/>
        </w:rPr>
      </w:pPr>
      <w:r w:rsidRPr="005C1548">
        <w:rPr>
          <w:rFonts w:ascii="Arial Narrow" w:eastAsia="Arial Unicode MS" w:hAnsi="Arial Narrow"/>
          <w:b/>
          <w:sz w:val="24"/>
          <w:szCs w:val="24"/>
        </w:rPr>
        <w:t>MODIFICACIONES AL CONTRATO</w:t>
      </w:r>
    </w:p>
    <w:p w:rsidR="0025336F" w:rsidRPr="005C1548" w:rsidRDefault="00073718" w:rsidP="00797D2F">
      <w:pPr>
        <w:pStyle w:val="CM12"/>
        <w:spacing w:before="240" w:after="240"/>
        <w:ind w:left="360"/>
        <w:jc w:val="both"/>
        <w:rPr>
          <w:rFonts w:ascii="Arial Narrow" w:hAnsi="Arial Narrow" w:cs="Arial"/>
          <w:lang w:val="es-BO"/>
        </w:rPr>
      </w:pPr>
      <w:r w:rsidRPr="005C1548">
        <w:rPr>
          <w:rFonts w:ascii="Arial Narrow" w:hAnsi="Arial Narrow" w:cs="Arial"/>
          <w:lang w:val="es-BO"/>
        </w:rPr>
        <w:t>De acuerdo a contrato se tienen los siguientes instrumentos</w:t>
      </w:r>
      <w:r w:rsidR="00797D2F" w:rsidRPr="005C1548">
        <w:rPr>
          <w:rFonts w:ascii="Arial Narrow" w:hAnsi="Arial Narrow" w:cs="Arial"/>
          <w:lang w:val="es-BO"/>
        </w:rPr>
        <w:t xml:space="preserve"> de modificación</w:t>
      </w:r>
      <w:r w:rsidR="0025336F" w:rsidRPr="005C1548">
        <w:rPr>
          <w:rFonts w:ascii="Arial Narrow" w:hAnsi="Arial Narrow" w:cs="Arial"/>
          <w:lang w:val="es-BO"/>
        </w:rPr>
        <w:t>:</w:t>
      </w:r>
    </w:p>
    <w:p w:rsidR="0025336F" w:rsidRPr="005C1548" w:rsidRDefault="00073718" w:rsidP="00FA2C06">
      <w:pPr>
        <w:pStyle w:val="CM12"/>
        <w:numPr>
          <w:ilvl w:val="0"/>
          <w:numId w:val="14"/>
        </w:numPr>
        <w:ind w:left="1134" w:hanging="567"/>
        <w:jc w:val="both"/>
        <w:rPr>
          <w:rFonts w:ascii="Arial Narrow" w:hAnsi="Arial Narrow" w:cs="Arial"/>
          <w:b/>
          <w:lang w:val="es-BO"/>
        </w:rPr>
      </w:pPr>
      <w:r w:rsidRPr="005C1548">
        <w:rPr>
          <w:rFonts w:ascii="Arial Narrow" w:hAnsi="Arial Narrow" w:cs="Arial"/>
          <w:b/>
          <w:lang w:val="es-BO"/>
        </w:rPr>
        <w:t>Orden de Trabajo</w:t>
      </w:r>
      <w:r w:rsidR="0025336F" w:rsidRPr="005C1548">
        <w:rPr>
          <w:rFonts w:ascii="Arial Narrow" w:hAnsi="Arial Narrow" w:cs="Arial"/>
          <w:b/>
          <w:lang w:val="es-BO"/>
        </w:rPr>
        <w:t>:</w:t>
      </w:r>
      <w:r w:rsidR="0025336F" w:rsidRPr="005C1548">
        <w:rPr>
          <w:rFonts w:ascii="Arial Narrow" w:hAnsi="Arial Narrow" w:cs="Arial"/>
          <w:lang w:val="es-BO"/>
        </w:rPr>
        <w:t xml:space="preserve"> </w:t>
      </w:r>
      <w:r w:rsidRPr="005C1548">
        <w:rPr>
          <w:rFonts w:ascii="Arial Narrow" w:hAnsi="Arial Narrow" w:cs="Arial"/>
          <w:lang w:val="es-BO"/>
        </w:rPr>
        <w:t>Cuando la modificación esté referida a un ajuste o redistribución de cantidades de obra, sin que ello signifique cambio sustancial en el diseño de la obra, en las condiciones o en el monto del Contrato.</w:t>
      </w:r>
    </w:p>
    <w:p w:rsidR="0025336F" w:rsidRPr="005C1548" w:rsidRDefault="00073718" w:rsidP="00FA2C06">
      <w:pPr>
        <w:pStyle w:val="CM12"/>
        <w:numPr>
          <w:ilvl w:val="0"/>
          <w:numId w:val="14"/>
        </w:numPr>
        <w:ind w:left="1134" w:hanging="567"/>
        <w:jc w:val="both"/>
        <w:rPr>
          <w:rFonts w:ascii="Arial Narrow" w:hAnsi="Arial Narrow" w:cs="Arial"/>
          <w:b/>
          <w:lang w:val="es-BO"/>
        </w:rPr>
      </w:pPr>
      <w:r w:rsidRPr="005C1548">
        <w:rPr>
          <w:rFonts w:ascii="Arial Narrow" w:hAnsi="Arial Narrow" w:cs="Arial"/>
          <w:b/>
          <w:lang w:val="es-BO"/>
        </w:rPr>
        <w:t>Orden de Cambio</w:t>
      </w:r>
      <w:r w:rsidR="0025336F" w:rsidRPr="005C1548">
        <w:rPr>
          <w:rFonts w:ascii="Arial Narrow" w:hAnsi="Arial Narrow" w:cs="Arial"/>
          <w:b/>
          <w:lang w:val="es-BO"/>
        </w:rPr>
        <w:t xml:space="preserve">: </w:t>
      </w:r>
      <w:r w:rsidR="009168C4" w:rsidRPr="005C1548">
        <w:rPr>
          <w:rFonts w:ascii="Arial Narrow" w:hAnsi="Arial Narrow" w:cs="Arial"/>
          <w:lang w:val="es-BO"/>
        </w:rPr>
        <w:t xml:space="preserve">Cuando la modificación a ser introducida implique una modificación del precio del contrato o plazos del mismo, donde se pueden introducir modificación de volúmenes o cantidades de obra (no considerados en el proceso), sin dar lugar al incremento de los precios unitarios, ni crear nuevos ítems. El incremento o disminución mediante Orden de Cambio (una o varias sumadas) solo admite el máximo de cinco por ciento (5%) del monto </w:t>
      </w:r>
      <w:r w:rsidR="009168C4" w:rsidRPr="005C1548">
        <w:rPr>
          <w:rFonts w:ascii="Arial Narrow" w:hAnsi="Arial Narrow" w:cs="Arial"/>
          <w:lang w:val="es-BO"/>
        </w:rPr>
        <w:lastRenderedPageBreak/>
        <w:t xml:space="preserve">total del Contrato. </w:t>
      </w:r>
    </w:p>
    <w:p w:rsidR="0025336F" w:rsidRPr="005C1548" w:rsidRDefault="004015CC" w:rsidP="00FA2C06">
      <w:pPr>
        <w:pStyle w:val="CM12"/>
        <w:numPr>
          <w:ilvl w:val="0"/>
          <w:numId w:val="14"/>
        </w:numPr>
        <w:ind w:left="1134" w:hanging="567"/>
        <w:jc w:val="both"/>
        <w:rPr>
          <w:rFonts w:ascii="Arial Narrow" w:hAnsi="Arial Narrow" w:cs="Arial"/>
          <w:b/>
          <w:lang w:val="es-BO"/>
        </w:rPr>
      </w:pPr>
      <w:r w:rsidRPr="005C1548">
        <w:rPr>
          <w:rFonts w:ascii="Arial Narrow" w:hAnsi="Arial Narrow" w:cs="Arial"/>
          <w:b/>
          <w:lang w:val="es-BO"/>
        </w:rPr>
        <w:t>Contrato Modificatorio</w:t>
      </w:r>
      <w:r w:rsidR="0025336F" w:rsidRPr="005C1548">
        <w:rPr>
          <w:rFonts w:ascii="Arial Narrow" w:hAnsi="Arial Narrow" w:cs="Arial"/>
          <w:b/>
          <w:lang w:val="es-BO"/>
        </w:rPr>
        <w:t xml:space="preserve">: </w:t>
      </w:r>
      <w:r w:rsidRPr="005C1548">
        <w:rPr>
          <w:rFonts w:ascii="Arial Narrow" w:hAnsi="Arial Narrow" w:cs="Arial"/>
          <w:lang w:val="es-BO"/>
        </w:rPr>
        <w:t>Esta modalidad de modificación de la obra solo es admisible hasta el diez por ciento (1</w:t>
      </w:r>
      <w:r w:rsidR="00872FE6" w:rsidRPr="005C1548">
        <w:rPr>
          <w:rFonts w:ascii="Arial Narrow" w:hAnsi="Arial Narrow" w:cs="Arial"/>
          <w:lang w:val="es-BO"/>
        </w:rPr>
        <w:t>0</w:t>
      </w:r>
      <w:r w:rsidRPr="005C1548">
        <w:rPr>
          <w:rFonts w:ascii="Arial Narrow" w:hAnsi="Arial Narrow" w:cs="Arial"/>
          <w:lang w:val="es-BO"/>
        </w:rPr>
        <w:t xml:space="preserve">%) del monto original del contrato, e independiente de la emisión de Orden(es) de cambio. </w:t>
      </w:r>
      <w:r w:rsidR="00872FE6" w:rsidRPr="005C1548">
        <w:rPr>
          <w:rFonts w:ascii="Arial Narrow" w:hAnsi="Arial Narrow" w:cs="Arial"/>
          <w:lang w:val="es-BO"/>
        </w:rPr>
        <w:t>Los precios unitarios producto de creación de nuevos ítems deberán ser consensuados entre el Contratante y el Contratista, no se podrán incrementar los porcentajes en lo referido a Costos Indirectos. El Supervisor, será responsable por la elaboración de las Especificaciones Técnicas de los nuevos ítems creados.</w:t>
      </w:r>
    </w:p>
    <w:p w:rsidR="0063049C" w:rsidRPr="005C1548" w:rsidRDefault="0063049C" w:rsidP="003459A7">
      <w:pPr>
        <w:rPr>
          <w:rFonts w:ascii="Arial Narrow" w:hAnsi="Arial Narrow"/>
          <w:sz w:val="24"/>
          <w:szCs w:val="24"/>
        </w:rPr>
      </w:pPr>
    </w:p>
    <w:p w:rsidR="00DA2BB8" w:rsidRPr="005C1548" w:rsidRDefault="00DA2BB8" w:rsidP="003459A7">
      <w:pPr>
        <w:rPr>
          <w:rFonts w:ascii="Arial Narrow" w:hAnsi="Arial Narrow"/>
          <w:sz w:val="24"/>
          <w:szCs w:val="24"/>
        </w:rPr>
      </w:pPr>
    </w:p>
    <w:p w:rsidR="00DA2BB8" w:rsidRPr="005C1548" w:rsidRDefault="00DA2BB8" w:rsidP="003459A7">
      <w:pPr>
        <w:rPr>
          <w:rFonts w:ascii="Arial Narrow" w:hAnsi="Arial Narrow"/>
        </w:rPr>
      </w:pPr>
    </w:p>
    <w:p w:rsidR="000C4E74" w:rsidRPr="005C1548" w:rsidRDefault="000C4E74" w:rsidP="003459A7">
      <w:pPr>
        <w:rPr>
          <w:rFonts w:ascii="Arial Narrow" w:hAnsi="Arial Narrow"/>
        </w:rPr>
      </w:pPr>
    </w:p>
    <w:p w:rsidR="00A60857" w:rsidRPr="005C1548" w:rsidRDefault="00A60857" w:rsidP="003459A7">
      <w:pPr>
        <w:rPr>
          <w:rFonts w:ascii="Arial Narrow" w:hAnsi="Arial Narrow"/>
        </w:rPr>
      </w:pPr>
    </w:p>
    <w:p w:rsidR="00CE7359" w:rsidRPr="005C1548" w:rsidRDefault="00CE7359" w:rsidP="003459A7">
      <w:pPr>
        <w:rPr>
          <w:rFonts w:ascii="Arial Narrow" w:hAnsi="Arial Narrow"/>
        </w:rPr>
      </w:pPr>
    </w:p>
    <w:p w:rsidR="00CE7359" w:rsidRPr="005C1548" w:rsidRDefault="00CE7359" w:rsidP="003459A7">
      <w:pPr>
        <w:rPr>
          <w:rFonts w:ascii="Arial Narrow" w:hAnsi="Arial Narrow"/>
        </w:rPr>
      </w:pPr>
    </w:p>
    <w:p w:rsidR="00CE7359" w:rsidRPr="005C1548" w:rsidRDefault="00CE7359" w:rsidP="003459A7">
      <w:pPr>
        <w:rPr>
          <w:rFonts w:ascii="Arial Narrow" w:hAnsi="Arial Narrow"/>
        </w:rPr>
      </w:pPr>
    </w:p>
    <w:p w:rsidR="00CE7359" w:rsidRPr="005C1548" w:rsidRDefault="00CE7359" w:rsidP="003459A7">
      <w:pPr>
        <w:rPr>
          <w:rFonts w:ascii="Arial Narrow" w:hAnsi="Arial Narrow"/>
        </w:rPr>
      </w:pPr>
    </w:p>
    <w:p w:rsidR="00A65C8C" w:rsidRDefault="00A65C8C" w:rsidP="005E2009">
      <w:pPr>
        <w:tabs>
          <w:tab w:val="left" w:pos="2235"/>
        </w:tabs>
        <w:ind w:left="360"/>
        <w:jc w:val="center"/>
        <w:rPr>
          <w:rFonts w:ascii="Arial Narrow" w:eastAsia="Arial Unicode MS" w:hAnsi="Arial Narrow"/>
          <w:b/>
          <w:sz w:val="60"/>
          <w:szCs w:val="60"/>
        </w:rPr>
      </w:pPr>
      <w:bookmarkStart w:id="61" w:name="_Toc314666269"/>
    </w:p>
    <w:p w:rsidR="005E2009" w:rsidRPr="005C1548" w:rsidRDefault="005E2009" w:rsidP="005E2009">
      <w:pPr>
        <w:tabs>
          <w:tab w:val="left" w:pos="2235"/>
        </w:tabs>
        <w:ind w:left="360"/>
        <w:jc w:val="center"/>
        <w:rPr>
          <w:rFonts w:ascii="Arial Narrow" w:eastAsia="Arial Unicode MS" w:hAnsi="Arial Narrow"/>
          <w:b/>
          <w:sz w:val="60"/>
          <w:szCs w:val="60"/>
        </w:rPr>
      </w:pPr>
      <w:r w:rsidRPr="005C1548">
        <w:rPr>
          <w:rFonts w:ascii="Arial Narrow" w:eastAsia="Arial Unicode MS" w:hAnsi="Arial Narrow"/>
          <w:b/>
          <w:sz w:val="60"/>
          <w:szCs w:val="60"/>
        </w:rPr>
        <w:t>SECCIÓN 2</w:t>
      </w:r>
      <w:bookmarkEnd w:id="61"/>
    </w:p>
    <w:p w:rsidR="005E2009" w:rsidRPr="005C1548" w:rsidRDefault="005E2009" w:rsidP="005E2009">
      <w:pPr>
        <w:pStyle w:val="Ttulo1"/>
        <w:rPr>
          <w:rFonts w:eastAsia="Arial Unicode MS"/>
          <w:sz w:val="60"/>
          <w:szCs w:val="60"/>
        </w:rPr>
      </w:pPr>
      <w:bookmarkStart w:id="62" w:name="_Toc314666270"/>
      <w:bookmarkStart w:id="63" w:name="_Toc314667373"/>
      <w:bookmarkStart w:id="64" w:name="_Toc314668411"/>
      <w:bookmarkStart w:id="65" w:name="_Toc428278298"/>
      <w:r w:rsidRPr="005C1548">
        <w:rPr>
          <w:rFonts w:eastAsia="Arial Unicode MS"/>
          <w:sz w:val="60"/>
          <w:szCs w:val="60"/>
        </w:rPr>
        <w:t>LISTADO DE VOLÚMENES DE OBRA</w:t>
      </w:r>
      <w:bookmarkEnd w:id="62"/>
      <w:bookmarkEnd w:id="63"/>
      <w:bookmarkEnd w:id="64"/>
      <w:bookmarkEnd w:id="65"/>
    </w:p>
    <w:p w:rsidR="005E2009" w:rsidRPr="005C1548" w:rsidRDefault="005E2009" w:rsidP="005E2009">
      <w:pPr>
        <w:tabs>
          <w:tab w:val="left" w:pos="2235"/>
        </w:tabs>
        <w:ind w:left="360"/>
        <w:jc w:val="both"/>
        <w:rPr>
          <w:rFonts w:ascii="Arial Narrow" w:eastAsia="Arial Unicode MS" w:hAnsi="Arial Narrow"/>
          <w:b/>
        </w:rPr>
      </w:pPr>
    </w:p>
    <w:p w:rsidR="005E2009" w:rsidRPr="005C1548" w:rsidRDefault="005E2009" w:rsidP="003459A7">
      <w:pPr>
        <w:rPr>
          <w:rFonts w:ascii="Arial Narrow" w:hAnsi="Arial Narrow"/>
        </w:rPr>
      </w:pPr>
    </w:p>
    <w:p w:rsidR="0063049C" w:rsidRPr="005C1548" w:rsidRDefault="0063049C" w:rsidP="003459A7">
      <w:pPr>
        <w:rPr>
          <w:rFonts w:ascii="Arial Narrow" w:hAnsi="Arial Narrow"/>
        </w:rPr>
      </w:pPr>
    </w:p>
    <w:p w:rsidR="007C214A" w:rsidRPr="005C1548" w:rsidRDefault="007C214A" w:rsidP="003459A7">
      <w:pPr>
        <w:rPr>
          <w:rFonts w:ascii="Arial Narrow" w:hAnsi="Arial Narrow"/>
        </w:rPr>
      </w:pPr>
    </w:p>
    <w:p w:rsidR="000262B6" w:rsidRPr="005C1548" w:rsidRDefault="000262B6" w:rsidP="003459A7">
      <w:pPr>
        <w:rPr>
          <w:rFonts w:ascii="Arial Narrow" w:hAnsi="Arial Narrow"/>
        </w:rPr>
      </w:pPr>
    </w:p>
    <w:p w:rsidR="00373A25" w:rsidRDefault="00373A25" w:rsidP="003459A7">
      <w:pPr>
        <w:rPr>
          <w:rFonts w:ascii="Arial Narrow" w:hAnsi="Arial Narrow"/>
        </w:rPr>
      </w:pPr>
    </w:p>
    <w:p w:rsidR="00E00200" w:rsidRDefault="00E00200" w:rsidP="003459A7">
      <w:pPr>
        <w:rPr>
          <w:rFonts w:ascii="Arial Narrow" w:hAnsi="Arial Narrow"/>
        </w:rPr>
      </w:pPr>
    </w:p>
    <w:p w:rsidR="00E00200" w:rsidRDefault="00E00200" w:rsidP="003459A7">
      <w:pPr>
        <w:rPr>
          <w:rFonts w:ascii="Arial Narrow" w:hAnsi="Arial Narrow"/>
        </w:rPr>
      </w:pPr>
    </w:p>
    <w:p w:rsidR="000A72BB" w:rsidRPr="005C1548" w:rsidRDefault="000A72BB" w:rsidP="003459A7">
      <w:pPr>
        <w:rPr>
          <w:rFonts w:ascii="Arial Narrow" w:hAnsi="Arial Narrow"/>
        </w:rPr>
      </w:pPr>
    </w:p>
    <w:p w:rsidR="00FA1B14" w:rsidRDefault="00FA1B14" w:rsidP="001D4EDC">
      <w:pPr>
        <w:jc w:val="center"/>
        <w:rPr>
          <w:rFonts w:ascii="Arial Narrow" w:eastAsia="Arial Unicode MS" w:hAnsi="Arial Narrow"/>
          <w:b/>
          <w:sz w:val="24"/>
          <w:szCs w:val="24"/>
        </w:rPr>
      </w:pPr>
    </w:p>
    <w:p w:rsidR="001D4EDC" w:rsidRPr="005C1548" w:rsidRDefault="001D4EDC" w:rsidP="001D4EDC">
      <w:pPr>
        <w:jc w:val="center"/>
        <w:rPr>
          <w:rFonts w:ascii="Arial Narrow" w:eastAsia="Arial Unicode MS" w:hAnsi="Arial Narrow"/>
          <w:b/>
          <w:sz w:val="24"/>
          <w:szCs w:val="24"/>
        </w:rPr>
      </w:pPr>
      <w:r w:rsidRPr="005C1548">
        <w:rPr>
          <w:rFonts w:ascii="Arial Narrow" w:eastAsia="Arial Unicode MS" w:hAnsi="Arial Narrow"/>
          <w:b/>
          <w:sz w:val="24"/>
          <w:szCs w:val="24"/>
        </w:rPr>
        <w:t>PLANILLA DE VOLÚMENES DE OBRAS CIVILES RED SECUNDARIA</w:t>
      </w:r>
    </w:p>
    <w:p w:rsidR="001D4EDC" w:rsidRPr="005C1548" w:rsidRDefault="000A72BB" w:rsidP="001D4EDC">
      <w:pPr>
        <w:jc w:val="center"/>
        <w:rPr>
          <w:rFonts w:ascii="Arial Narrow" w:eastAsia="Arial Unicode MS" w:hAnsi="Arial Narrow"/>
          <w:b/>
          <w:sz w:val="24"/>
          <w:szCs w:val="24"/>
        </w:rPr>
      </w:pPr>
      <w:r>
        <w:rPr>
          <w:rFonts w:ascii="Arial Narrow" w:eastAsia="Arial Unicode MS" w:hAnsi="Arial Narrow"/>
          <w:b/>
          <w:sz w:val="24"/>
          <w:szCs w:val="24"/>
        </w:rPr>
        <w:t>CIUDADELA GRAFICA</w:t>
      </w:r>
    </w:p>
    <w:bookmarkStart w:id="66" w:name="_MON_1517937713"/>
    <w:bookmarkEnd w:id="66"/>
    <w:p w:rsidR="001D4EDC" w:rsidRPr="005C1548" w:rsidRDefault="0045348E" w:rsidP="001D4EDC">
      <w:pPr>
        <w:rPr>
          <w:rFonts w:ascii="Arial Narrow" w:hAnsi="Arial Narrow"/>
        </w:rPr>
      </w:pPr>
      <w:r w:rsidRPr="00337F4A">
        <w:rPr>
          <w:rFonts w:ascii="Arial Narrow" w:hAnsi="Arial Narrow"/>
        </w:rPr>
        <w:object w:dxaOrig="13589" w:dyaOrig="8374">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style="width:496.5pt;height:382.45pt" o:ole="">
            <v:imagedata r:id="rId11" o:title=""/>
          </v:shape>
          <o:OLEObject Type="Embed" ProgID="Excel.Sheet.12" ShapeID="_x0000_i1026" DrawAspect="Content" ObjectID="_1518412691" r:id="rId12"/>
        </w:object>
      </w:r>
    </w:p>
    <w:p w:rsidR="001D4EDC" w:rsidRPr="005C1548" w:rsidRDefault="001D4EDC" w:rsidP="001D4EDC">
      <w:pPr>
        <w:rPr>
          <w:rFonts w:ascii="Arial Narrow" w:hAnsi="Arial Narrow"/>
        </w:rPr>
      </w:pPr>
    </w:p>
    <w:p w:rsidR="001D4EDC" w:rsidRPr="005C1548" w:rsidRDefault="001D4EDC" w:rsidP="001D4EDC">
      <w:pPr>
        <w:rPr>
          <w:rFonts w:ascii="Arial Narrow" w:hAnsi="Arial Narrow"/>
        </w:rPr>
      </w:pPr>
    </w:p>
    <w:p w:rsidR="00CE7359" w:rsidRPr="005C1548" w:rsidRDefault="00CE7359" w:rsidP="003459A7">
      <w:pPr>
        <w:rPr>
          <w:rFonts w:ascii="Arial Narrow" w:hAnsi="Arial Narrow"/>
        </w:rPr>
      </w:pPr>
    </w:p>
    <w:p w:rsidR="00F642E8" w:rsidRPr="005C1548" w:rsidRDefault="00F642E8" w:rsidP="003459A7">
      <w:pPr>
        <w:rPr>
          <w:rFonts w:ascii="Arial Narrow" w:hAnsi="Arial Narrow"/>
        </w:rPr>
      </w:pPr>
    </w:p>
    <w:p w:rsidR="00F642E8" w:rsidRPr="005C1548" w:rsidRDefault="00F642E8" w:rsidP="003459A7">
      <w:pPr>
        <w:rPr>
          <w:rFonts w:ascii="Arial Narrow" w:hAnsi="Arial Narrow"/>
        </w:rPr>
      </w:pPr>
    </w:p>
    <w:p w:rsidR="00CE7359" w:rsidRPr="005C1548" w:rsidRDefault="00CE7359" w:rsidP="003459A7">
      <w:pPr>
        <w:rPr>
          <w:rFonts w:ascii="Arial Narrow" w:hAnsi="Arial Narrow"/>
        </w:rPr>
      </w:pPr>
    </w:p>
    <w:p w:rsidR="00CE7359" w:rsidRPr="005C1548" w:rsidRDefault="00CE7359" w:rsidP="003459A7">
      <w:pPr>
        <w:rPr>
          <w:rFonts w:ascii="Arial Narrow" w:hAnsi="Arial Narrow"/>
        </w:rPr>
      </w:pPr>
    </w:p>
    <w:p w:rsidR="00CE7359" w:rsidRPr="005C1548" w:rsidRDefault="00CE7359" w:rsidP="003459A7">
      <w:pPr>
        <w:rPr>
          <w:rFonts w:ascii="Arial Narrow" w:hAnsi="Arial Narrow"/>
        </w:rPr>
      </w:pPr>
    </w:p>
    <w:p w:rsidR="00A65C8C" w:rsidRDefault="00A65C8C" w:rsidP="0063049C">
      <w:pPr>
        <w:tabs>
          <w:tab w:val="left" w:pos="2235"/>
        </w:tabs>
        <w:ind w:left="360"/>
        <w:jc w:val="center"/>
        <w:rPr>
          <w:rFonts w:ascii="Arial Narrow" w:eastAsia="Arial Unicode MS" w:hAnsi="Arial Narrow"/>
          <w:b/>
          <w:sz w:val="62"/>
          <w:szCs w:val="62"/>
        </w:rPr>
      </w:pPr>
      <w:bookmarkStart w:id="67" w:name="_Toc314666426"/>
    </w:p>
    <w:p w:rsidR="0063049C" w:rsidRPr="005C1548" w:rsidRDefault="0063049C" w:rsidP="0063049C">
      <w:pPr>
        <w:tabs>
          <w:tab w:val="left" w:pos="2235"/>
        </w:tabs>
        <w:ind w:left="360"/>
        <w:jc w:val="center"/>
        <w:rPr>
          <w:rFonts w:ascii="Arial Narrow" w:eastAsia="Arial Unicode MS" w:hAnsi="Arial Narrow"/>
          <w:b/>
          <w:sz w:val="62"/>
          <w:szCs w:val="62"/>
        </w:rPr>
      </w:pPr>
      <w:r w:rsidRPr="005C1548">
        <w:rPr>
          <w:rFonts w:ascii="Arial Narrow" w:eastAsia="Arial Unicode MS" w:hAnsi="Arial Narrow"/>
          <w:b/>
          <w:sz w:val="62"/>
          <w:szCs w:val="62"/>
        </w:rPr>
        <w:t>SECCIÓN 3</w:t>
      </w:r>
      <w:bookmarkEnd w:id="67"/>
    </w:p>
    <w:p w:rsidR="0063049C" w:rsidRPr="005C1548" w:rsidRDefault="0063049C" w:rsidP="0063049C">
      <w:pPr>
        <w:pStyle w:val="Ttulo1"/>
        <w:rPr>
          <w:rFonts w:eastAsia="Arial Unicode MS"/>
          <w:sz w:val="62"/>
          <w:szCs w:val="62"/>
        </w:rPr>
      </w:pPr>
      <w:bookmarkStart w:id="68" w:name="_Toc314666427"/>
      <w:bookmarkStart w:id="69" w:name="_Toc314667374"/>
      <w:bookmarkStart w:id="70" w:name="_Toc314668412"/>
      <w:bookmarkStart w:id="71" w:name="_Toc428278299"/>
      <w:r w:rsidRPr="005C1548">
        <w:rPr>
          <w:rFonts w:eastAsia="Arial Unicode MS"/>
          <w:sz w:val="62"/>
          <w:szCs w:val="62"/>
        </w:rPr>
        <w:t>ESPECIFICACIONES TÉCNICAS DE OBRAS CIVILES RED SECUNDARIA</w:t>
      </w:r>
      <w:bookmarkEnd w:id="68"/>
      <w:bookmarkEnd w:id="69"/>
      <w:bookmarkEnd w:id="70"/>
      <w:bookmarkEnd w:id="71"/>
    </w:p>
    <w:p w:rsidR="0063049C" w:rsidRPr="005C1548" w:rsidRDefault="0063049C" w:rsidP="003459A7">
      <w:pPr>
        <w:rPr>
          <w:rFonts w:ascii="Arial Narrow" w:hAnsi="Arial Narrow"/>
        </w:rPr>
      </w:pPr>
    </w:p>
    <w:p w:rsidR="001F5EB2" w:rsidRPr="005C1548" w:rsidRDefault="001F5EB2" w:rsidP="003459A7">
      <w:pPr>
        <w:rPr>
          <w:rFonts w:ascii="Arial Narrow" w:hAnsi="Arial Narrow"/>
        </w:rPr>
      </w:pPr>
    </w:p>
    <w:p w:rsidR="001F5EB2" w:rsidRPr="005C1548" w:rsidRDefault="001F5EB2" w:rsidP="003459A7">
      <w:pPr>
        <w:rPr>
          <w:rFonts w:ascii="Arial Narrow" w:hAnsi="Arial Narrow"/>
        </w:rPr>
      </w:pPr>
    </w:p>
    <w:p w:rsidR="005D0591" w:rsidRPr="005C1548" w:rsidRDefault="005D0591" w:rsidP="003459A7">
      <w:pPr>
        <w:rPr>
          <w:rFonts w:ascii="Arial Narrow" w:hAnsi="Arial Narrow"/>
        </w:rPr>
      </w:pPr>
    </w:p>
    <w:p w:rsidR="000C4E74" w:rsidRDefault="000C4E74" w:rsidP="003459A7">
      <w:pPr>
        <w:rPr>
          <w:rFonts w:ascii="Arial Narrow" w:hAnsi="Arial Narrow"/>
        </w:rPr>
      </w:pPr>
    </w:p>
    <w:p w:rsidR="000A72BB" w:rsidRPr="005C1548" w:rsidRDefault="000A72BB" w:rsidP="003459A7">
      <w:pPr>
        <w:rPr>
          <w:rFonts w:ascii="Arial Narrow" w:hAnsi="Arial Narrow"/>
        </w:rPr>
      </w:pPr>
    </w:p>
    <w:p w:rsidR="000C4E74" w:rsidRPr="005C1548" w:rsidRDefault="000C4E74" w:rsidP="003459A7">
      <w:pPr>
        <w:rPr>
          <w:rFonts w:ascii="Arial Narrow" w:hAnsi="Arial Narrow"/>
        </w:rPr>
      </w:pPr>
    </w:p>
    <w:p w:rsidR="000C4E74" w:rsidRPr="005C1548" w:rsidRDefault="000C4E74" w:rsidP="003459A7">
      <w:pPr>
        <w:rPr>
          <w:rFonts w:ascii="Arial Narrow" w:hAnsi="Arial Narrow"/>
        </w:rPr>
      </w:pPr>
    </w:p>
    <w:p w:rsidR="00F91916" w:rsidRDefault="00F91916" w:rsidP="003459A7">
      <w:pPr>
        <w:rPr>
          <w:rFonts w:ascii="Arial Narrow" w:hAnsi="Arial Narrow"/>
        </w:rPr>
      </w:pPr>
    </w:p>
    <w:p w:rsidR="005112E0" w:rsidRPr="005C1548" w:rsidRDefault="00AC079B" w:rsidP="00A60857">
      <w:pPr>
        <w:tabs>
          <w:tab w:val="left" w:pos="2235"/>
        </w:tabs>
        <w:spacing w:line="240" w:lineRule="auto"/>
        <w:jc w:val="center"/>
        <w:rPr>
          <w:rFonts w:ascii="Arial Narrow" w:eastAsia="Arial Unicode MS" w:hAnsi="Arial Narrow"/>
          <w:b/>
          <w:sz w:val="24"/>
          <w:szCs w:val="24"/>
        </w:rPr>
      </w:pPr>
      <w:bookmarkStart w:id="72" w:name="_Toc314666428"/>
      <w:r w:rsidRPr="005C1548">
        <w:rPr>
          <w:rFonts w:ascii="Arial Narrow" w:eastAsia="Arial Unicode MS" w:hAnsi="Arial Narrow"/>
          <w:b/>
          <w:sz w:val="24"/>
          <w:szCs w:val="24"/>
        </w:rPr>
        <w:t>Í</w:t>
      </w:r>
      <w:r w:rsidR="005112E0" w:rsidRPr="005C1548">
        <w:rPr>
          <w:rFonts w:ascii="Arial Narrow" w:eastAsia="Arial Unicode MS" w:hAnsi="Arial Narrow"/>
          <w:b/>
          <w:sz w:val="24"/>
          <w:szCs w:val="24"/>
        </w:rPr>
        <w:t>NDICE</w:t>
      </w:r>
      <w:bookmarkEnd w:id="72"/>
    </w:p>
    <w:p w:rsidR="005112E0" w:rsidRPr="005C1548" w:rsidRDefault="005112E0" w:rsidP="00A60857">
      <w:pPr>
        <w:tabs>
          <w:tab w:val="left" w:pos="2235"/>
        </w:tabs>
        <w:spacing w:after="0" w:line="240" w:lineRule="auto"/>
        <w:jc w:val="center"/>
        <w:rPr>
          <w:rFonts w:ascii="Arial Narrow" w:hAnsi="Arial Narrow"/>
          <w:b/>
          <w:bCs/>
          <w:iCs/>
          <w:sz w:val="24"/>
          <w:szCs w:val="24"/>
        </w:rPr>
      </w:pPr>
      <w:r w:rsidRPr="005C1548">
        <w:rPr>
          <w:rFonts w:ascii="Arial Narrow" w:hAnsi="Arial Narrow"/>
          <w:b/>
          <w:bCs/>
          <w:iCs/>
          <w:sz w:val="24"/>
          <w:szCs w:val="24"/>
        </w:rPr>
        <w:t>ESPECIFICACIONES TÉCNICAS DE CONSTRUCCIÓN – OBRAS CIVILES</w:t>
      </w:r>
    </w:p>
    <w:p w:rsidR="0049105E" w:rsidRPr="005C1548" w:rsidRDefault="0049105E" w:rsidP="00A60857">
      <w:pPr>
        <w:tabs>
          <w:tab w:val="left" w:pos="2235"/>
        </w:tabs>
        <w:spacing w:after="0" w:line="240" w:lineRule="auto"/>
        <w:jc w:val="center"/>
        <w:rPr>
          <w:rFonts w:ascii="Arial Narrow" w:hAnsi="Arial Narrow"/>
          <w:b/>
          <w:bCs/>
          <w:iCs/>
          <w:sz w:val="24"/>
          <w:szCs w:val="24"/>
        </w:rPr>
      </w:pPr>
    </w:p>
    <w:p w:rsidR="00616544" w:rsidRPr="005C1548" w:rsidRDefault="00616544" w:rsidP="00A60857">
      <w:pPr>
        <w:tabs>
          <w:tab w:val="left" w:pos="2235"/>
        </w:tabs>
        <w:spacing w:after="0" w:line="240" w:lineRule="auto"/>
        <w:jc w:val="center"/>
        <w:rPr>
          <w:rFonts w:ascii="Arial Narrow" w:hAnsi="Arial Narrow"/>
          <w:b/>
          <w:bCs/>
          <w:iCs/>
          <w:sz w:val="24"/>
          <w:szCs w:val="24"/>
        </w:rPr>
      </w:pPr>
    </w:p>
    <w:p w:rsidR="006E4913" w:rsidRPr="005C1548" w:rsidRDefault="006E4913" w:rsidP="00FA2C06">
      <w:pPr>
        <w:pStyle w:val="Estilo1"/>
        <w:numPr>
          <w:ilvl w:val="0"/>
          <w:numId w:val="6"/>
        </w:numPr>
        <w:rPr>
          <w:sz w:val="22"/>
          <w:szCs w:val="22"/>
        </w:rPr>
      </w:pPr>
      <w:bookmarkStart w:id="73" w:name="_Toc314666431"/>
      <w:r w:rsidRPr="005C1548">
        <w:rPr>
          <w:sz w:val="22"/>
          <w:szCs w:val="22"/>
        </w:rPr>
        <w:lastRenderedPageBreak/>
        <w:t xml:space="preserve">OBJETIVO </w:t>
      </w:r>
    </w:p>
    <w:p w:rsidR="00C75EEA" w:rsidRPr="005C1548" w:rsidRDefault="00C75EEA" w:rsidP="00C75EEA">
      <w:pPr>
        <w:pStyle w:val="Estilo1"/>
        <w:rPr>
          <w:sz w:val="22"/>
          <w:szCs w:val="22"/>
        </w:rPr>
      </w:pPr>
    </w:p>
    <w:p w:rsidR="003904F9" w:rsidRPr="005C1548" w:rsidRDefault="003904F9" w:rsidP="00FA2C06">
      <w:pPr>
        <w:numPr>
          <w:ilvl w:val="0"/>
          <w:numId w:val="6"/>
        </w:numPr>
        <w:spacing w:after="0" w:line="240" w:lineRule="auto"/>
        <w:jc w:val="both"/>
        <w:rPr>
          <w:rFonts w:ascii="Arial Narrow" w:eastAsia="Arial Unicode MS" w:hAnsi="Arial Narrow" w:cs="Times New Roman"/>
          <w:b/>
          <w:lang w:val="es-ES_tradnl"/>
        </w:rPr>
      </w:pPr>
      <w:r w:rsidRPr="005C1548">
        <w:rPr>
          <w:rFonts w:ascii="Arial Narrow" w:eastAsia="Arial Unicode MS" w:hAnsi="Arial Narrow" w:cs="Times New Roman"/>
          <w:b/>
          <w:lang w:val="es-ES_tradnl"/>
        </w:rPr>
        <w:t>EJECUCIÓN DE LOS SERVICIOS</w:t>
      </w:r>
      <w:bookmarkEnd w:id="73"/>
    </w:p>
    <w:p w:rsidR="003904F9" w:rsidRPr="005C1548" w:rsidRDefault="003904F9" w:rsidP="00A60857">
      <w:pPr>
        <w:autoSpaceDE w:val="0"/>
        <w:autoSpaceDN w:val="0"/>
        <w:adjustRightInd w:val="0"/>
        <w:spacing w:after="0" w:line="240" w:lineRule="auto"/>
        <w:ind w:left="360"/>
        <w:contextualSpacing/>
        <w:jc w:val="both"/>
        <w:rPr>
          <w:rFonts w:ascii="Arial Narrow" w:eastAsia="Times New Roman" w:hAnsi="Arial Narrow" w:cs="Times New Roman"/>
          <w:b/>
          <w:bCs/>
          <w:iCs/>
          <w:lang w:val="es-ES_tradnl"/>
        </w:rPr>
      </w:pPr>
      <w:bookmarkStart w:id="74" w:name="_Toc314666432"/>
      <w:r w:rsidRPr="005C1548">
        <w:rPr>
          <w:rFonts w:ascii="Arial Narrow" w:eastAsia="Times New Roman" w:hAnsi="Arial Narrow" w:cs="Times New Roman"/>
          <w:b/>
          <w:bCs/>
          <w:iCs/>
          <w:lang w:val="es-ES_tradnl"/>
        </w:rPr>
        <w:t>2.1 Generalidades</w:t>
      </w:r>
      <w:bookmarkEnd w:id="74"/>
    </w:p>
    <w:p w:rsidR="003904F9" w:rsidRPr="005C1548" w:rsidRDefault="003904F9" w:rsidP="00A60857">
      <w:pPr>
        <w:spacing w:after="0" w:line="240" w:lineRule="auto"/>
        <w:ind w:left="360"/>
        <w:contextualSpacing/>
        <w:rPr>
          <w:rFonts w:ascii="Arial Narrow" w:eastAsia="Times New Roman" w:hAnsi="Arial Narrow" w:cs="Times New Roman"/>
          <w:b/>
          <w:bCs/>
          <w:iCs/>
          <w:lang w:val="es-ES_tradnl"/>
        </w:rPr>
      </w:pPr>
      <w:bookmarkStart w:id="75" w:name="_Toc314666433"/>
      <w:r w:rsidRPr="005C1548">
        <w:rPr>
          <w:rFonts w:ascii="Arial Narrow" w:eastAsia="Times New Roman" w:hAnsi="Arial Narrow" w:cs="Times New Roman"/>
          <w:b/>
          <w:bCs/>
          <w:iCs/>
          <w:lang w:val="es-ES_tradnl"/>
        </w:rPr>
        <w:t>2.2 Ubicación de la obra</w:t>
      </w:r>
      <w:bookmarkEnd w:id="75"/>
    </w:p>
    <w:p w:rsidR="003904F9" w:rsidRPr="005C1548" w:rsidRDefault="003904F9" w:rsidP="00A60857">
      <w:pPr>
        <w:spacing w:after="0" w:line="240" w:lineRule="auto"/>
        <w:ind w:left="360"/>
        <w:contextualSpacing/>
        <w:rPr>
          <w:rFonts w:ascii="Arial Narrow" w:eastAsia="Times New Roman" w:hAnsi="Arial Narrow" w:cs="Times New Roman"/>
          <w:b/>
          <w:bCs/>
          <w:iCs/>
          <w:lang w:val="es-ES_tradnl"/>
        </w:rPr>
      </w:pPr>
      <w:bookmarkStart w:id="76" w:name="_Toc314666434"/>
      <w:r w:rsidRPr="005C1548">
        <w:rPr>
          <w:rFonts w:ascii="Arial Narrow" w:eastAsia="Times New Roman" w:hAnsi="Arial Narrow" w:cs="Times New Roman"/>
          <w:b/>
          <w:bCs/>
          <w:iCs/>
          <w:lang w:val="es-ES_tradnl"/>
        </w:rPr>
        <w:t>2.3 Descripción de la obra</w:t>
      </w:r>
      <w:bookmarkEnd w:id="76"/>
    </w:p>
    <w:p w:rsidR="003904F9" w:rsidRPr="005C1548" w:rsidRDefault="003904F9" w:rsidP="00A60857">
      <w:pPr>
        <w:autoSpaceDE w:val="0"/>
        <w:autoSpaceDN w:val="0"/>
        <w:adjustRightInd w:val="0"/>
        <w:spacing w:after="0" w:line="240" w:lineRule="auto"/>
        <w:ind w:left="360"/>
        <w:contextualSpacing/>
        <w:rPr>
          <w:rFonts w:ascii="Arial Narrow" w:eastAsia="Times New Roman" w:hAnsi="Arial Narrow" w:cs="Times New Roman"/>
          <w:b/>
          <w:bCs/>
          <w:iCs/>
          <w:lang w:val="es-ES_tradnl"/>
        </w:rPr>
      </w:pPr>
      <w:bookmarkStart w:id="77" w:name="_Toc314666435"/>
      <w:r w:rsidRPr="005C1548">
        <w:rPr>
          <w:rFonts w:ascii="Arial Narrow" w:eastAsia="Times New Roman" w:hAnsi="Arial Narrow" w:cs="Times New Roman"/>
          <w:b/>
          <w:bCs/>
          <w:iCs/>
          <w:lang w:val="es-ES_tradnl"/>
        </w:rPr>
        <w:t xml:space="preserve">2.4 </w:t>
      </w:r>
      <w:bookmarkEnd w:id="77"/>
      <w:r w:rsidR="00C35968" w:rsidRPr="005C1548">
        <w:rPr>
          <w:rFonts w:ascii="Arial Narrow" w:eastAsia="Times New Roman" w:hAnsi="Arial Narrow" w:cs="Times New Roman"/>
          <w:b/>
          <w:bCs/>
          <w:iCs/>
          <w:lang w:val="es-ES_tradnl"/>
        </w:rPr>
        <w:t>Inicio de la obra</w:t>
      </w:r>
    </w:p>
    <w:p w:rsidR="003904F9" w:rsidRPr="005C1548" w:rsidRDefault="003904F9" w:rsidP="00A60857">
      <w:pPr>
        <w:autoSpaceDE w:val="0"/>
        <w:autoSpaceDN w:val="0"/>
        <w:adjustRightInd w:val="0"/>
        <w:spacing w:after="0" w:line="240" w:lineRule="auto"/>
        <w:ind w:left="360"/>
        <w:contextualSpacing/>
        <w:rPr>
          <w:rFonts w:ascii="Arial Narrow" w:eastAsia="Times New Roman" w:hAnsi="Arial Narrow" w:cs="Times New Roman"/>
          <w:b/>
          <w:bCs/>
          <w:iCs/>
          <w:lang w:val="es-ES_tradnl"/>
        </w:rPr>
      </w:pPr>
      <w:bookmarkStart w:id="78" w:name="_Toc314666436"/>
      <w:r w:rsidRPr="005C1548">
        <w:rPr>
          <w:rFonts w:ascii="Arial Narrow" w:eastAsia="Times New Roman" w:hAnsi="Arial Narrow" w:cs="Times New Roman"/>
          <w:b/>
          <w:bCs/>
          <w:iCs/>
          <w:lang w:val="es-ES_tradnl"/>
        </w:rPr>
        <w:t xml:space="preserve">2.5 </w:t>
      </w:r>
      <w:bookmarkEnd w:id="78"/>
      <w:r w:rsidR="00C35968" w:rsidRPr="005C1548">
        <w:rPr>
          <w:rFonts w:ascii="Arial Narrow" w:eastAsia="Times New Roman" w:hAnsi="Arial Narrow" w:cs="Times New Roman"/>
          <w:b/>
          <w:bCs/>
          <w:iCs/>
          <w:lang w:val="es-ES_tradnl"/>
        </w:rPr>
        <w:t>Trabajos de prevención</w:t>
      </w:r>
    </w:p>
    <w:p w:rsidR="00C35968" w:rsidRPr="005C1548" w:rsidRDefault="00C35968" w:rsidP="00A60857">
      <w:pPr>
        <w:autoSpaceDE w:val="0"/>
        <w:autoSpaceDN w:val="0"/>
        <w:adjustRightInd w:val="0"/>
        <w:spacing w:after="0" w:line="240" w:lineRule="auto"/>
        <w:ind w:left="360"/>
        <w:contextualSpacing/>
        <w:rPr>
          <w:rFonts w:ascii="Arial Narrow" w:eastAsia="Times New Roman" w:hAnsi="Arial Narrow" w:cs="Times New Roman"/>
          <w:b/>
          <w:bCs/>
          <w:iCs/>
          <w:lang w:val="es-ES_tradnl"/>
        </w:rPr>
      </w:pPr>
      <w:r w:rsidRPr="005C1548">
        <w:rPr>
          <w:rFonts w:ascii="Arial Narrow" w:eastAsia="Times New Roman" w:hAnsi="Arial Narrow" w:cs="Times New Roman"/>
          <w:b/>
          <w:bCs/>
          <w:iCs/>
          <w:lang w:val="es-ES_tradnl"/>
        </w:rPr>
        <w:t>2.6 Señalización de la obra</w:t>
      </w:r>
    </w:p>
    <w:p w:rsidR="003904F9" w:rsidRPr="005C1548" w:rsidRDefault="00C35968" w:rsidP="00A60857">
      <w:pPr>
        <w:spacing w:after="0" w:line="240" w:lineRule="auto"/>
        <w:ind w:left="360"/>
        <w:contextualSpacing/>
        <w:rPr>
          <w:rFonts w:ascii="Arial Narrow" w:eastAsia="Times New Roman" w:hAnsi="Arial Narrow" w:cs="Times New Roman"/>
          <w:b/>
          <w:bCs/>
          <w:iCs/>
          <w:lang w:val="es-ES_tradnl"/>
        </w:rPr>
      </w:pPr>
      <w:bookmarkStart w:id="79" w:name="_Toc314666437"/>
      <w:r w:rsidRPr="005C1548">
        <w:rPr>
          <w:rFonts w:ascii="Arial Narrow" w:eastAsia="Times New Roman" w:hAnsi="Arial Narrow" w:cs="Times New Roman"/>
          <w:b/>
          <w:bCs/>
          <w:iCs/>
          <w:lang w:val="es-ES_tradnl"/>
        </w:rPr>
        <w:t>2.7</w:t>
      </w:r>
      <w:r w:rsidR="003904F9" w:rsidRPr="005C1548">
        <w:rPr>
          <w:rFonts w:ascii="Arial Narrow" w:eastAsia="Times New Roman" w:hAnsi="Arial Narrow" w:cs="Times New Roman"/>
          <w:b/>
          <w:bCs/>
          <w:iCs/>
          <w:lang w:val="es-ES_tradnl"/>
        </w:rPr>
        <w:t xml:space="preserve"> Eliminación de obstrucciones</w:t>
      </w:r>
      <w:bookmarkEnd w:id="79"/>
    </w:p>
    <w:p w:rsidR="00FF3A6E" w:rsidRPr="005C1548" w:rsidRDefault="00FF3A6E" w:rsidP="00A60857">
      <w:pPr>
        <w:spacing w:after="0" w:line="240" w:lineRule="auto"/>
        <w:ind w:left="360"/>
        <w:contextualSpacing/>
        <w:rPr>
          <w:rFonts w:ascii="Arial Narrow" w:eastAsia="Times New Roman" w:hAnsi="Arial Narrow" w:cs="Times New Roman"/>
          <w:b/>
          <w:bCs/>
          <w:iCs/>
          <w:lang w:val="es-ES_tradnl"/>
        </w:rPr>
      </w:pPr>
      <w:r w:rsidRPr="005C1548">
        <w:rPr>
          <w:rFonts w:ascii="Arial Narrow" w:eastAsia="Times New Roman" w:hAnsi="Arial Narrow" w:cs="Times New Roman"/>
          <w:b/>
          <w:bCs/>
          <w:iCs/>
          <w:lang w:val="es-ES_tradnl"/>
        </w:rPr>
        <w:t>2.8 Especificaciones ambientales</w:t>
      </w:r>
    </w:p>
    <w:p w:rsidR="00326B8D" w:rsidRPr="005C1548" w:rsidRDefault="00326B8D" w:rsidP="00A60857">
      <w:pPr>
        <w:spacing w:after="0" w:line="240" w:lineRule="auto"/>
        <w:ind w:left="360"/>
        <w:contextualSpacing/>
        <w:rPr>
          <w:rFonts w:ascii="Arial Narrow" w:eastAsia="Times New Roman" w:hAnsi="Arial Narrow" w:cs="Times New Roman"/>
          <w:b/>
          <w:bCs/>
          <w:iCs/>
          <w:sz w:val="24"/>
          <w:szCs w:val="24"/>
          <w:lang w:val="es-ES_tradnl"/>
        </w:rPr>
      </w:pPr>
      <w:r w:rsidRPr="005C1548">
        <w:rPr>
          <w:rFonts w:ascii="Arial Narrow" w:eastAsia="Times New Roman" w:hAnsi="Arial Narrow" w:cs="Times New Roman"/>
          <w:b/>
          <w:bCs/>
          <w:iCs/>
          <w:sz w:val="24"/>
          <w:szCs w:val="24"/>
          <w:lang w:val="es-ES_tradnl"/>
        </w:rPr>
        <w:t>2.9 Cláusula de Seguridad y Salud Ocupacional para Contratos de Obras y Servicios</w:t>
      </w:r>
    </w:p>
    <w:p w:rsidR="001E7523" w:rsidRPr="005C1548" w:rsidRDefault="001E7523" w:rsidP="00A60857">
      <w:pPr>
        <w:spacing w:after="0" w:line="240" w:lineRule="auto"/>
        <w:ind w:left="360"/>
        <w:contextualSpacing/>
        <w:rPr>
          <w:rFonts w:ascii="Arial Narrow" w:eastAsia="Times New Roman" w:hAnsi="Arial Narrow" w:cs="Times New Roman"/>
          <w:b/>
          <w:bCs/>
          <w:iCs/>
          <w:lang w:val="es-ES_tradnl"/>
        </w:rPr>
      </w:pPr>
    </w:p>
    <w:p w:rsidR="003904F9" w:rsidRPr="005C1548" w:rsidRDefault="003904F9" w:rsidP="00A60857">
      <w:pPr>
        <w:autoSpaceDE w:val="0"/>
        <w:autoSpaceDN w:val="0"/>
        <w:adjustRightInd w:val="0"/>
        <w:spacing w:after="0" w:line="240" w:lineRule="auto"/>
        <w:jc w:val="both"/>
        <w:rPr>
          <w:rFonts w:ascii="Arial Narrow" w:eastAsia="Times New Roman" w:hAnsi="Arial Narrow" w:cs="Times New Roman"/>
          <w:b/>
          <w:bCs/>
          <w:iCs/>
          <w:lang w:val="es-ES_tradnl"/>
        </w:rPr>
      </w:pPr>
      <w:bookmarkStart w:id="80" w:name="_Toc314666438"/>
      <w:r w:rsidRPr="005C1548">
        <w:rPr>
          <w:rFonts w:ascii="Arial Narrow" w:eastAsia="Times New Roman" w:hAnsi="Arial Narrow" w:cs="Times New Roman"/>
          <w:b/>
          <w:bCs/>
          <w:iCs/>
          <w:lang w:val="es-ES_tradnl"/>
        </w:rPr>
        <w:t>3.   INSTALACIÓN DE FAENAS</w:t>
      </w:r>
      <w:bookmarkEnd w:id="80"/>
      <w:r w:rsidR="00985F1F" w:rsidRPr="005C1548">
        <w:rPr>
          <w:rFonts w:ascii="Arial Narrow" w:eastAsia="Times New Roman" w:hAnsi="Arial Narrow" w:cs="Times New Roman"/>
          <w:b/>
          <w:bCs/>
          <w:iCs/>
          <w:lang w:val="es-ES_tradnl"/>
        </w:rPr>
        <w:t xml:space="preserve"> – PROVISION Y COLOCADO DE LETREROS DE OBRA</w:t>
      </w:r>
    </w:p>
    <w:p w:rsidR="00715226" w:rsidRPr="005C1548" w:rsidRDefault="00715226" w:rsidP="00715226">
      <w:pPr>
        <w:autoSpaceDE w:val="0"/>
        <w:autoSpaceDN w:val="0"/>
        <w:adjustRightInd w:val="0"/>
        <w:spacing w:after="0" w:line="240" w:lineRule="auto"/>
        <w:ind w:left="360"/>
        <w:contextualSpacing/>
        <w:jc w:val="both"/>
        <w:rPr>
          <w:rFonts w:ascii="Arial Narrow" w:eastAsia="Times New Roman" w:hAnsi="Arial Narrow" w:cs="Times New Roman"/>
          <w:b/>
          <w:bCs/>
          <w:iCs/>
          <w:lang w:val="es-ES_tradnl"/>
        </w:rPr>
      </w:pPr>
      <w:r w:rsidRPr="005C1548">
        <w:rPr>
          <w:rFonts w:ascii="Arial Narrow" w:eastAsia="Times New Roman" w:hAnsi="Arial Narrow" w:cs="Times New Roman"/>
          <w:b/>
          <w:bCs/>
          <w:iCs/>
          <w:lang w:val="es-ES_tradnl"/>
        </w:rPr>
        <w:t>3.1 Definición</w:t>
      </w:r>
    </w:p>
    <w:p w:rsidR="00715226" w:rsidRPr="005C1548" w:rsidRDefault="00715226" w:rsidP="00715226">
      <w:pPr>
        <w:autoSpaceDE w:val="0"/>
        <w:autoSpaceDN w:val="0"/>
        <w:adjustRightInd w:val="0"/>
        <w:spacing w:after="0" w:line="240" w:lineRule="auto"/>
        <w:ind w:left="360"/>
        <w:contextualSpacing/>
        <w:jc w:val="both"/>
        <w:rPr>
          <w:rFonts w:ascii="Arial Narrow" w:eastAsia="Times New Roman" w:hAnsi="Arial Narrow" w:cs="Times New Roman"/>
          <w:b/>
          <w:bCs/>
          <w:iCs/>
          <w:lang w:val="es-ES_tradnl"/>
        </w:rPr>
      </w:pPr>
      <w:r w:rsidRPr="005C1548">
        <w:rPr>
          <w:rFonts w:ascii="Arial Narrow" w:eastAsia="Times New Roman" w:hAnsi="Arial Narrow" w:cs="Times New Roman"/>
          <w:b/>
          <w:bCs/>
          <w:iCs/>
          <w:lang w:val="es-ES_tradnl"/>
        </w:rPr>
        <w:t>3.2 Materiales, herramientas y equipo</w:t>
      </w:r>
    </w:p>
    <w:p w:rsidR="00715226" w:rsidRPr="005C1548" w:rsidRDefault="00715226" w:rsidP="00715226">
      <w:pPr>
        <w:autoSpaceDE w:val="0"/>
        <w:autoSpaceDN w:val="0"/>
        <w:adjustRightInd w:val="0"/>
        <w:spacing w:after="0" w:line="240" w:lineRule="auto"/>
        <w:ind w:left="360"/>
        <w:contextualSpacing/>
        <w:jc w:val="both"/>
        <w:rPr>
          <w:rFonts w:ascii="Arial Narrow" w:eastAsia="Times New Roman" w:hAnsi="Arial Narrow" w:cs="Times New Roman"/>
          <w:b/>
          <w:bCs/>
          <w:iCs/>
          <w:lang w:val="es-ES_tradnl"/>
        </w:rPr>
      </w:pPr>
      <w:r w:rsidRPr="005C1548">
        <w:rPr>
          <w:rFonts w:ascii="Arial Narrow" w:eastAsia="Times New Roman" w:hAnsi="Arial Narrow" w:cs="Times New Roman"/>
          <w:b/>
          <w:bCs/>
          <w:iCs/>
          <w:lang w:val="es-ES_tradnl"/>
        </w:rPr>
        <w:t>3.3 Procedimiento para la ejecución</w:t>
      </w:r>
    </w:p>
    <w:p w:rsidR="00715226" w:rsidRPr="005C1548" w:rsidRDefault="00715226" w:rsidP="00715226">
      <w:pPr>
        <w:autoSpaceDE w:val="0"/>
        <w:autoSpaceDN w:val="0"/>
        <w:adjustRightInd w:val="0"/>
        <w:spacing w:after="0" w:line="240" w:lineRule="auto"/>
        <w:ind w:left="360"/>
        <w:contextualSpacing/>
        <w:jc w:val="both"/>
        <w:rPr>
          <w:rFonts w:ascii="Arial Narrow" w:eastAsia="Times New Roman" w:hAnsi="Arial Narrow" w:cs="Times New Roman"/>
          <w:b/>
          <w:bCs/>
          <w:iCs/>
          <w:lang w:val="es-ES_tradnl"/>
        </w:rPr>
      </w:pPr>
      <w:r w:rsidRPr="005C1548">
        <w:rPr>
          <w:rFonts w:ascii="Arial Narrow" w:eastAsia="Times New Roman" w:hAnsi="Arial Narrow" w:cs="Times New Roman"/>
          <w:b/>
          <w:bCs/>
          <w:iCs/>
          <w:lang w:val="es-ES_tradnl"/>
        </w:rPr>
        <w:t>3.4 Medición y forma de pago</w:t>
      </w:r>
    </w:p>
    <w:p w:rsidR="00C75EEA" w:rsidRPr="005C1548" w:rsidRDefault="00C75EEA" w:rsidP="00715226">
      <w:pPr>
        <w:autoSpaceDE w:val="0"/>
        <w:autoSpaceDN w:val="0"/>
        <w:adjustRightInd w:val="0"/>
        <w:spacing w:after="0" w:line="240" w:lineRule="auto"/>
        <w:ind w:left="360"/>
        <w:contextualSpacing/>
        <w:jc w:val="both"/>
        <w:rPr>
          <w:rFonts w:ascii="Arial Narrow" w:eastAsia="Times New Roman" w:hAnsi="Arial Narrow" w:cs="Times New Roman"/>
          <w:b/>
          <w:bCs/>
          <w:iCs/>
          <w:lang w:val="es-ES_tradnl"/>
        </w:rPr>
      </w:pPr>
    </w:p>
    <w:p w:rsidR="00373A25" w:rsidRPr="005C1548" w:rsidRDefault="009D5362" w:rsidP="009D5362">
      <w:pPr>
        <w:autoSpaceDE w:val="0"/>
        <w:autoSpaceDN w:val="0"/>
        <w:adjustRightInd w:val="0"/>
        <w:spacing w:after="0" w:line="240" w:lineRule="auto"/>
        <w:jc w:val="both"/>
        <w:rPr>
          <w:rFonts w:ascii="Arial Narrow" w:eastAsia="Arial Unicode MS" w:hAnsi="Arial Narrow" w:cs="Times New Roman"/>
          <w:b/>
          <w:lang w:val="es-ES_tradnl"/>
        </w:rPr>
      </w:pPr>
      <w:r w:rsidRPr="005C1548">
        <w:rPr>
          <w:rFonts w:ascii="Arial Narrow" w:eastAsia="Arial Unicode MS" w:hAnsi="Arial Narrow" w:cs="Times New Roman"/>
          <w:b/>
          <w:lang w:val="es-ES_tradnl"/>
        </w:rPr>
        <w:t xml:space="preserve">4.   </w:t>
      </w:r>
      <w:r w:rsidR="00373A25" w:rsidRPr="005C1548">
        <w:rPr>
          <w:rFonts w:ascii="Arial Narrow" w:eastAsia="Arial Unicode MS" w:hAnsi="Arial Narrow" w:cs="Times New Roman"/>
          <w:b/>
          <w:lang w:val="es-ES_tradnl"/>
        </w:rPr>
        <w:t>REPLANTEO Y TRAZADO TOPOGRÁFICO</w:t>
      </w:r>
    </w:p>
    <w:p w:rsidR="00373A25" w:rsidRPr="005C1548" w:rsidRDefault="00373A25" w:rsidP="00373A25">
      <w:pPr>
        <w:autoSpaceDE w:val="0"/>
        <w:autoSpaceDN w:val="0"/>
        <w:adjustRightInd w:val="0"/>
        <w:spacing w:after="0" w:line="240" w:lineRule="auto"/>
        <w:ind w:left="360"/>
        <w:contextualSpacing/>
        <w:jc w:val="both"/>
        <w:rPr>
          <w:rFonts w:ascii="Arial Narrow" w:eastAsia="Times New Roman" w:hAnsi="Arial Narrow" w:cs="Times New Roman"/>
          <w:b/>
          <w:bCs/>
          <w:iCs/>
          <w:lang w:val="es-ES_tradnl"/>
        </w:rPr>
      </w:pPr>
      <w:r w:rsidRPr="005C1548">
        <w:rPr>
          <w:rFonts w:ascii="Arial Narrow" w:eastAsia="Times New Roman" w:hAnsi="Arial Narrow" w:cs="Times New Roman"/>
          <w:b/>
          <w:bCs/>
          <w:iCs/>
          <w:lang w:val="es-ES_tradnl"/>
        </w:rPr>
        <w:t>4.1 Definición</w:t>
      </w:r>
    </w:p>
    <w:p w:rsidR="00373A25" w:rsidRPr="005C1548" w:rsidRDefault="00373A25" w:rsidP="00373A25">
      <w:pPr>
        <w:autoSpaceDE w:val="0"/>
        <w:autoSpaceDN w:val="0"/>
        <w:adjustRightInd w:val="0"/>
        <w:spacing w:after="0" w:line="240" w:lineRule="auto"/>
        <w:ind w:left="360"/>
        <w:contextualSpacing/>
        <w:jc w:val="both"/>
        <w:rPr>
          <w:rFonts w:ascii="Arial Narrow" w:eastAsia="Times New Roman" w:hAnsi="Arial Narrow" w:cs="Times New Roman"/>
          <w:b/>
          <w:bCs/>
          <w:iCs/>
          <w:lang w:val="es-ES_tradnl"/>
        </w:rPr>
      </w:pPr>
      <w:r w:rsidRPr="005C1548">
        <w:rPr>
          <w:rFonts w:ascii="Arial Narrow" w:eastAsia="Times New Roman" w:hAnsi="Arial Narrow" w:cs="Times New Roman"/>
          <w:b/>
          <w:bCs/>
          <w:iCs/>
          <w:lang w:val="es-ES_tradnl"/>
        </w:rPr>
        <w:t>4.2 Materiales, herramientas y equipo</w:t>
      </w:r>
    </w:p>
    <w:p w:rsidR="00373A25" w:rsidRPr="005C1548" w:rsidRDefault="00373A25" w:rsidP="00373A25">
      <w:pPr>
        <w:autoSpaceDE w:val="0"/>
        <w:autoSpaceDN w:val="0"/>
        <w:adjustRightInd w:val="0"/>
        <w:spacing w:after="0" w:line="240" w:lineRule="auto"/>
        <w:ind w:left="360"/>
        <w:contextualSpacing/>
        <w:jc w:val="both"/>
        <w:rPr>
          <w:rFonts w:ascii="Arial Narrow" w:eastAsia="Times New Roman" w:hAnsi="Arial Narrow" w:cs="Times New Roman"/>
          <w:b/>
          <w:bCs/>
          <w:iCs/>
          <w:lang w:val="es-ES_tradnl"/>
        </w:rPr>
      </w:pPr>
      <w:r w:rsidRPr="005C1548">
        <w:rPr>
          <w:rFonts w:ascii="Arial Narrow" w:eastAsia="Times New Roman" w:hAnsi="Arial Narrow" w:cs="Times New Roman"/>
          <w:b/>
          <w:bCs/>
          <w:iCs/>
          <w:lang w:val="es-ES_tradnl"/>
        </w:rPr>
        <w:t>4.3 Procedimiento para la ejecución</w:t>
      </w:r>
    </w:p>
    <w:p w:rsidR="00373A25" w:rsidRPr="005C1548" w:rsidRDefault="00373A25" w:rsidP="00373A25">
      <w:pPr>
        <w:autoSpaceDE w:val="0"/>
        <w:autoSpaceDN w:val="0"/>
        <w:adjustRightInd w:val="0"/>
        <w:spacing w:after="0" w:line="240" w:lineRule="auto"/>
        <w:ind w:left="360"/>
        <w:contextualSpacing/>
        <w:jc w:val="both"/>
        <w:rPr>
          <w:rFonts w:ascii="Arial Narrow" w:eastAsia="Times New Roman" w:hAnsi="Arial Narrow" w:cs="Times New Roman"/>
          <w:b/>
          <w:bCs/>
          <w:iCs/>
          <w:lang w:val="es-ES_tradnl"/>
        </w:rPr>
      </w:pPr>
      <w:r w:rsidRPr="005C1548">
        <w:rPr>
          <w:rFonts w:ascii="Arial Narrow" w:eastAsia="Times New Roman" w:hAnsi="Arial Narrow" w:cs="Times New Roman"/>
          <w:b/>
          <w:bCs/>
          <w:iCs/>
          <w:lang w:val="es-ES_tradnl"/>
        </w:rPr>
        <w:t>4.4 Medición y forma de pago</w:t>
      </w:r>
    </w:p>
    <w:p w:rsidR="00373A25" w:rsidRPr="005C1548" w:rsidRDefault="00373A25" w:rsidP="00BB2E38">
      <w:pPr>
        <w:autoSpaceDE w:val="0"/>
        <w:autoSpaceDN w:val="0"/>
        <w:adjustRightInd w:val="0"/>
        <w:spacing w:after="0" w:line="240" w:lineRule="auto"/>
        <w:ind w:left="360"/>
        <w:contextualSpacing/>
        <w:jc w:val="both"/>
        <w:rPr>
          <w:rFonts w:ascii="Arial Narrow" w:eastAsia="Times New Roman" w:hAnsi="Arial Narrow" w:cs="Times New Roman"/>
          <w:b/>
          <w:bCs/>
          <w:iCs/>
          <w:lang w:val="es-ES_tradnl"/>
        </w:rPr>
      </w:pPr>
    </w:p>
    <w:p w:rsidR="003904F9" w:rsidRPr="005C1548" w:rsidRDefault="00BB2E38" w:rsidP="00A60857">
      <w:pPr>
        <w:autoSpaceDE w:val="0"/>
        <w:autoSpaceDN w:val="0"/>
        <w:adjustRightInd w:val="0"/>
        <w:spacing w:after="0" w:line="240" w:lineRule="auto"/>
        <w:jc w:val="both"/>
        <w:rPr>
          <w:rFonts w:ascii="Arial Narrow" w:eastAsia="Arial Unicode MS" w:hAnsi="Arial Narrow" w:cs="Times New Roman"/>
          <w:b/>
          <w:lang w:val="es-ES_tradnl"/>
        </w:rPr>
      </w:pPr>
      <w:bookmarkStart w:id="81" w:name="_Toc314666439"/>
      <w:r w:rsidRPr="005C1548">
        <w:rPr>
          <w:rFonts w:ascii="Arial Narrow" w:eastAsia="Arial Unicode MS" w:hAnsi="Arial Narrow" w:cs="Times New Roman"/>
          <w:b/>
          <w:lang w:val="es-ES_tradnl"/>
        </w:rPr>
        <w:t>5</w:t>
      </w:r>
      <w:r w:rsidR="00F61484" w:rsidRPr="005C1548">
        <w:rPr>
          <w:rFonts w:ascii="Arial Narrow" w:eastAsia="Arial Unicode MS" w:hAnsi="Arial Narrow" w:cs="Times New Roman"/>
          <w:b/>
          <w:lang w:val="es-ES_tradnl"/>
        </w:rPr>
        <w:t xml:space="preserve">.  </w:t>
      </w:r>
      <w:bookmarkEnd w:id="81"/>
      <w:r w:rsidR="00A17644" w:rsidRPr="005C1548">
        <w:rPr>
          <w:rFonts w:ascii="Arial Narrow" w:eastAsia="Arial Unicode MS" w:hAnsi="Arial Narrow" w:cs="Times New Roman"/>
          <w:b/>
          <w:lang w:val="es-ES_tradnl"/>
        </w:rPr>
        <w:t xml:space="preserve"> TRANSPORTE DE TUBERIA</w:t>
      </w:r>
    </w:p>
    <w:p w:rsidR="003F2F42" w:rsidRPr="005C1548" w:rsidRDefault="003F2F42" w:rsidP="003F2F42">
      <w:pPr>
        <w:autoSpaceDE w:val="0"/>
        <w:autoSpaceDN w:val="0"/>
        <w:adjustRightInd w:val="0"/>
        <w:spacing w:after="0" w:line="240" w:lineRule="auto"/>
        <w:ind w:left="360"/>
        <w:contextualSpacing/>
        <w:jc w:val="both"/>
        <w:rPr>
          <w:rFonts w:ascii="Arial Narrow" w:eastAsia="Times New Roman" w:hAnsi="Arial Narrow" w:cs="Times New Roman"/>
          <w:b/>
          <w:bCs/>
          <w:iCs/>
          <w:lang w:val="es-ES_tradnl"/>
        </w:rPr>
      </w:pPr>
      <w:r w:rsidRPr="005C1548">
        <w:rPr>
          <w:rFonts w:ascii="Arial Narrow" w:eastAsia="Times New Roman" w:hAnsi="Arial Narrow" w:cs="Times New Roman"/>
          <w:b/>
          <w:bCs/>
          <w:iCs/>
          <w:lang w:val="es-ES_tradnl"/>
        </w:rPr>
        <w:t>5.1 Definición</w:t>
      </w:r>
    </w:p>
    <w:p w:rsidR="003F2F42" w:rsidRPr="005C1548" w:rsidRDefault="003F2F42" w:rsidP="003F2F42">
      <w:pPr>
        <w:autoSpaceDE w:val="0"/>
        <w:autoSpaceDN w:val="0"/>
        <w:adjustRightInd w:val="0"/>
        <w:spacing w:after="0" w:line="240" w:lineRule="auto"/>
        <w:ind w:left="360"/>
        <w:contextualSpacing/>
        <w:jc w:val="both"/>
        <w:rPr>
          <w:rFonts w:ascii="Arial Narrow" w:eastAsia="Times New Roman" w:hAnsi="Arial Narrow" w:cs="Times New Roman"/>
          <w:b/>
          <w:bCs/>
          <w:iCs/>
          <w:lang w:val="es-ES_tradnl"/>
        </w:rPr>
      </w:pPr>
      <w:r w:rsidRPr="005C1548">
        <w:rPr>
          <w:rFonts w:ascii="Arial Narrow" w:eastAsia="Times New Roman" w:hAnsi="Arial Narrow" w:cs="Times New Roman"/>
          <w:b/>
          <w:bCs/>
          <w:iCs/>
          <w:lang w:val="es-ES_tradnl"/>
        </w:rPr>
        <w:t>5.2 Materiales, herramientas y equipo</w:t>
      </w:r>
    </w:p>
    <w:p w:rsidR="003F2F42" w:rsidRPr="005C1548" w:rsidRDefault="003F2F42" w:rsidP="003F2F42">
      <w:pPr>
        <w:autoSpaceDE w:val="0"/>
        <w:autoSpaceDN w:val="0"/>
        <w:adjustRightInd w:val="0"/>
        <w:spacing w:after="0" w:line="240" w:lineRule="auto"/>
        <w:ind w:left="360"/>
        <w:contextualSpacing/>
        <w:jc w:val="both"/>
        <w:rPr>
          <w:rFonts w:ascii="Arial Narrow" w:eastAsia="Times New Roman" w:hAnsi="Arial Narrow" w:cs="Times New Roman"/>
          <w:b/>
          <w:bCs/>
          <w:iCs/>
          <w:lang w:val="es-ES_tradnl"/>
        </w:rPr>
      </w:pPr>
      <w:r w:rsidRPr="005C1548">
        <w:rPr>
          <w:rFonts w:ascii="Arial Narrow" w:eastAsia="Times New Roman" w:hAnsi="Arial Narrow" w:cs="Times New Roman"/>
          <w:b/>
          <w:bCs/>
          <w:iCs/>
          <w:lang w:val="es-ES_tradnl"/>
        </w:rPr>
        <w:t>5.3 Procedimiento para la ejecución</w:t>
      </w:r>
    </w:p>
    <w:p w:rsidR="003F2F42" w:rsidRPr="005C1548" w:rsidRDefault="003F2F42" w:rsidP="003F2F42">
      <w:pPr>
        <w:autoSpaceDE w:val="0"/>
        <w:autoSpaceDN w:val="0"/>
        <w:adjustRightInd w:val="0"/>
        <w:spacing w:after="0" w:line="240" w:lineRule="auto"/>
        <w:ind w:left="360"/>
        <w:contextualSpacing/>
        <w:jc w:val="both"/>
        <w:rPr>
          <w:rFonts w:ascii="Arial Narrow" w:eastAsia="Times New Roman" w:hAnsi="Arial Narrow" w:cs="Times New Roman"/>
          <w:b/>
          <w:bCs/>
          <w:iCs/>
          <w:lang w:val="es-ES_tradnl"/>
        </w:rPr>
      </w:pPr>
      <w:r w:rsidRPr="005C1548">
        <w:rPr>
          <w:rFonts w:ascii="Arial Narrow" w:eastAsia="Times New Roman" w:hAnsi="Arial Narrow" w:cs="Times New Roman"/>
          <w:b/>
          <w:bCs/>
          <w:iCs/>
          <w:lang w:val="es-ES_tradnl"/>
        </w:rPr>
        <w:t>5.4 Medición y forma de pago</w:t>
      </w:r>
    </w:p>
    <w:p w:rsidR="00BC38A6" w:rsidRDefault="00BC38A6" w:rsidP="003F2F42">
      <w:pPr>
        <w:autoSpaceDE w:val="0"/>
        <w:autoSpaceDN w:val="0"/>
        <w:adjustRightInd w:val="0"/>
        <w:spacing w:after="0" w:line="240" w:lineRule="auto"/>
        <w:ind w:left="360"/>
        <w:contextualSpacing/>
        <w:jc w:val="both"/>
        <w:rPr>
          <w:rFonts w:ascii="Arial Narrow" w:eastAsia="Times New Roman" w:hAnsi="Arial Narrow" w:cs="Times New Roman"/>
          <w:b/>
          <w:bCs/>
          <w:iCs/>
          <w:lang w:val="es-ES_tradnl"/>
        </w:rPr>
      </w:pPr>
    </w:p>
    <w:p w:rsidR="00373A25" w:rsidRPr="005C1548" w:rsidRDefault="000A72BB" w:rsidP="00373A25">
      <w:pPr>
        <w:spacing w:after="0" w:line="240" w:lineRule="auto"/>
        <w:rPr>
          <w:rFonts w:ascii="Arial Narrow" w:hAnsi="Arial Narrow"/>
          <w:sz w:val="24"/>
          <w:szCs w:val="24"/>
          <w:u w:val="single"/>
        </w:rPr>
      </w:pPr>
      <w:r>
        <w:rPr>
          <w:rFonts w:ascii="Arial Narrow" w:eastAsia="Arial Unicode MS" w:hAnsi="Arial Narrow" w:cs="Times New Roman"/>
          <w:b/>
          <w:lang w:val="es-ES_tradnl"/>
        </w:rPr>
        <w:t>6</w:t>
      </w:r>
      <w:r w:rsidR="00AE71B8" w:rsidRPr="005C1548">
        <w:rPr>
          <w:rFonts w:ascii="Arial Narrow" w:eastAsia="Arial Unicode MS" w:hAnsi="Arial Narrow" w:cs="Times New Roman"/>
          <w:b/>
          <w:lang w:val="es-ES_tradnl"/>
        </w:rPr>
        <w:t xml:space="preserve">.  </w:t>
      </w:r>
      <w:r w:rsidR="00373A25" w:rsidRPr="005C1548">
        <w:rPr>
          <w:rFonts w:ascii="Arial Narrow" w:hAnsi="Arial Narrow"/>
          <w:b/>
          <w:color w:val="000000"/>
          <w:sz w:val="24"/>
          <w:szCs w:val="24"/>
        </w:rPr>
        <w:t>CORTE, ROTURA Y REMOCIÓN DE ACERA Y/O CUNETA</w:t>
      </w:r>
    </w:p>
    <w:p w:rsidR="00AE71B8" w:rsidRPr="005C1548" w:rsidRDefault="000A72BB" w:rsidP="00AE71B8">
      <w:pPr>
        <w:autoSpaceDE w:val="0"/>
        <w:autoSpaceDN w:val="0"/>
        <w:adjustRightInd w:val="0"/>
        <w:spacing w:after="0" w:line="240" w:lineRule="auto"/>
        <w:ind w:left="360"/>
        <w:contextualSpacing/>
        <w:jc w:val="both"/>
        <w:rPr>
          <w:rFonts w:ascii="Arial Narrow" w:eastAsia="Times New Roman" w:hAnsi="Arial Narrow" w:cs="Times New Roman"/>
          <w:b/>
          <w:bCs/>
          <w:iCs/>
          <w:lang w:val="es-ES_tradnl"/>
        </w:rPr>
      </w:pPr>
      <w:r>
        <w:rPr>
          <w:rFonts w:ascii="Arial Narrow" w:eastAsia="Times New Roman" w:hAnsi="Arial Narrow" w:cs="Times New Roman"/>
          <w:b/>
          <w:bCs/>
          <w:iCs/>
          <w:lang w:val="es-ES_tradnl"/>
        </w:rPr>
        <w:t>6</w:t>
      </w:r>
      <w:r w:rsidR="00AE71B8" w:rsidRPr="005C1548">
        <w:rPr>
          <w:rFonts w:ascii="Arial Narrow" w:eastAsia="Times New Roman" w:hAnsi="Arial Narrow" w:cs="Times New Roman"/>
          <w:b/>
          <w:bCs/>
          <w:iCs/>
          <w:lang w:val="es-ES_tradnl"/>
        </w:rPr>
        <w:t>.1 Definición</w:t>
      </w:r>
    </w:p>
    <w:p w:rsidR="00AE71B8" w:rsidRPr="005C1548" w:rsidRDefault="000A72BB" w:rsidP="00AE71B8">
      <w:pPr>
        <w:autoSpaceDE w:val="0"/>
        <w:autoSpaceDN w:val="0"/>
        <w:adjustRightInd w:val="0"/>
        <w:spacing w:after="0" w:line="240" w:lineRule="auto"/>
        <w:ind w:left="360"/>
        <w:contextualSpacing/>
        <w:jc w:val="both"/>
        <w:rPr>
          <w:rFonts w:ascii="Arial Narrow" w:eastAsia="Times New Roman" w:hAnsi="Arial Narrow" w:cs="Times New Roman"/>
          <w:b/>
          <w:bCs/>
          <w:iCs/>
          <w:lang w:val="es-ES_tradnl"/>
        </w:rPr>
      </w:pPr>
      <w:r>
        <w:rPr>
          <w:rFonts w:ascii="Arial Narrow" w:eastAsia="Times New Roman" w:hAnsi="Arial Narrow" w:cs="Times New Roman"/>
          <w:b/>
          <w:bCs/>
          <w:iCs/>
          <w:lang w:val="es-ES_tradnl"/>
        </w:rPr>
        <w:t>6</w:t>
      </w:r>
      <w:r w:rsidR="00AE71B8" w:rsidRPr="005C1548">
        <w:rPr>
          <w:rFonts w:ascii="Arial Narrow" w:eastAsia="Times New Roman" w:hAnsi="Arial Narrow" w:cs="Times New Roman"/>
          <w:b/>
          <w:bCs/>
          <w:iCs/>
          <w:lang w:val="es-ES_tradnl"/>
        </w:rPr>
        <w:t>.2 Materiales, herramientas y equipo</w:t>
      </w:r>
    </w:p>
    <w:p w:rsidR="00AE71B8" w:rsidRPr="005C1548" w:rsidRDefault="000A72BB" w:rsidP="00AE71B8">
      <w:pPr>
        <w:autoSpaceDE w:val="0"/>
        <w:autoSpaceDN w:val="0"/>
        <w:adjustRightInd w:val="0"/>
        <w:spacing w:after="0" w:line="240" w:lineRule="auto"/>
        <w:ind w:left="360"/>
        <w:contextualSpacing/>
        <w:jc w:val="both"/>
        <w:rPr>
          <w:rFonts w:ascii="Arial Narrow" w:eastAsia="Times New Roman" w:hAnsi="Arial Narrow" w:cs="Times New Roman"/>
          <w:b/>
          <w:bCs/>
          <w:iCs/>
          <w:lang w:val="es-ES_tradnl"/>
        </w:rPr>
      </w:pPr>
      <w:r>
        <w:rPr>
          <w:rFonts w:ascii="Arial Narrow" w:eastAsia="Times New Roman" w:hAnsi="Arial Narrow" w:cs="Times New Roman"/>
          <w:b/>
          <w:bCs/>
          <w:iCs/>
          <w:lang w:val="es-ES_tradnl"/>
        </w:rPr>
        <w:t>6</w:t>
      </w:r>
      <w:r w:rsidR="00AE71B8" w:rsidRPr="005C1548">
        <w:rPr>
          <w:rFonts w:ascii="Arial Narrow" w:eastAsia="Times New Roman" w:hAnsi="Arial Narrow" w:cs="Times New Roman"/>
          <w:b/>
          <w:bCs/>
          <w:iCs/>
          <w:lang w:val="es-ES_tradnl"/>
        </w:rPr>
        <w:t>.3 Procedimiento para la ejecución</w:t>
      </w:r>
    </w:p>
    <w:p w:rsidR="00AE71B8" w:rsidRPr="005C1548" w:rsidRDefault="000A72BB" w:rsidP="00AE71B8">
      <w:pPr>
        <w:autoSpaceDE w:val="0"/>
        <w:autoSpaceDN w:val="0"/>
        <w:adjustRightInd w:val="0"/>
        <w:spacing w:after="0" w:line="240" w:lineRule="auto"/>
        <w:ind w:left="360"/>
        <w:contextualSpacing/>
        <w:jc w:val="both"/>
        <w:rPr>
          <w:rFonts w:ascii="Arial Narrow" w:eastAsia="Times New Roman" w:hAnsi="Arial Narrow" w:cs="Times New Roman"/>
          <w:b/>
          <w:bCs/>
          <w:iCs/>
          <w:lang w:val="es-ES_tradnl"/>
        </w:rPr>
      </w:pPr>
      <w:r>
        <w:rPr>
          <w:rFonts w:ascii="Arial Narrow" w:eastAsia="Times New Roman" w:hAnsi="Arial Narrow" w:cs="Times New Roman"/>
          <w:b/>
          <w:bCs/>
          <w:iCs/>
          <w:lang w:val="es-ES_tradnl"/>
        </w:rPr>
        <w:t>6</w:t>
      </w:r>
      <w:r w:rsidR="00AE71B8" w:rsidRPr="005C1548">
        <w:rPr>
          <w:rFonts w:ascii="Arial Narrow" w:eastAsia="Times New Roman" w:hAnsi="Arial Narrow" w:cs="Times New Roman"/>
          <w:b/>
          <w:bCs/>
          <w:iCs/>
          <w:lang w:val="es-ES_tradnl"/>
        </w:rPr>
        <w:t>.4 Medición y forma de pago</w:t>
      </w:r>
    </w:p>
    <w:p w:rsidR="00C75EEA" w:rsidRDefault="00C75EEA" w:rsidP="00AE71B8">
      <w:pPr>
        <w:autoSpaceDE w:val="0"/>
        <w:autoSpaceDN w:val="0"/>
        <w:adjustRightInd w:val="0"/>
        <w:spacing w:after="0" w:line="240" w:lineRule="auto"/>
        <w:ind w:left="360"/>
        <w:contextualSpacing/>
        <w:jc w:val="both"/>
        <w:rPr>
          <w:rFonts w:ascii="Arial Narrow" w:eastAsia="Times New Roman" w:hAnsi="Arial Narrow" w:cs="Times New Roman"/>
          <w:b/>
          <w:bCs/>
          <w:iCs/>
          <w:lang w:val="es-ES_tradnl"/>
        </w:rPr>
      </w:pPr>
    </w:p>
    <w:p w:rsidR="00482550" w:rsidRPr="005C1548" w:rsidRDefault="000A72BB" w:rsidP="00482550">
      <w:pPr>
        <w:spacing w:after="0" w:line="240" w:lineRule="auto"/>
        <w:rPr>
          <w:rFonts w:ascii="Arial Narrow" w:hAnsi="Arial Narrow"/>
          <w:sz w:val="24"/>
          <w:szCs w:val="24"/>
          <w:u w:val="single"/>
        </w:rPr>
      </w:pPr>
      <w:r>
        <w:rPr>
          <w:rFonts w:ascii="Arial Narrow" w:eastAsia="Arial Unicode MS" w:hAnsi="Arial Narrow" w:cs="Times New Roman"/>
          <w:b/>
          <w:lang w:val="es-ES_tradnl"/>
        </w:rPr>
        <w:t>7</w:t>
      </w:r>
      <w:r w:rsidR="00482550" w:rsidRPr="005C1548">
        <w:rPr>
          <w:rFonts w:ascii="Arial Narrow" w:eastAsia="Arial Unicode MS" w:hAnsi="Arial Narrow" w:cs="Times New Roman"/>
          <w:b/>
          <w:lang w:val="es-ES_tradnl"/>
        </w:rPr>
        <w:t xml:space="preserve">.  </w:t>
      </w:r>
      <w:r w:rsidR="00482550">
        <w:rPr>
          <w:rFonts w:ascii="Arial Narrow" w:hAnsi="Arial Narrow"/>
          <w:b/>
          <w:color w:val="000000"/>
          <w:sz w:val="24"/>
          <w:szCs w:val="24"/>
        </w:rPr>
        <w:t>CORTE, ROTURA Y REMOCIÓN DE CERAMICA, BALDOSAS Y/O CORTEZAS ESPECIALES</w:t>
      </w:r>
    </w:p>
    <w:p w:rsidR="00482550" w:rsidRPr="005C1548" w:rsidRDefault="000A72BB" w:rsidP="00482550">
      <w:pPr>
        <w:autoSpaceDE w:val="0"/>
        <w:autoSpaceDN w:val="0"/>
        <w:adjustRightInd w:val="0"/>
        <w:spacing w:after="0" w:line="240" w:lineRule="auto"/>
        <w:ind w:left="360"/>
        <w:contextualSpacing/>
        <w:jc w:val="both"/>
        <w:rPr>
          <w:rFonts w:ascii="Arial Narrow" w:eastAsia="Times New Roman" w:hAnsi="Arial Narrow" w:cs="Times New Roman"/>
          <w:b/>
          <w:bCs/>
          <w:iCs/>
          <w:lang w:val="es-ES_tradnl"/>
        </w:rPr>
      </w:pPr>
      <w:r>
        <w:rPr>
          <w:rFonts w:ascii="Arial Narrow" w:eastAsia="Times New Roman" w:hAnsi="Arial Narrow" w:cs="Times New Roman"/>
          <w:b/>
          <w:bCs/>
          <w:iCs/>
          <w:lang w:val="es-ES_tradnl"/>
        </w:rPr>
        <w:t>7</w:t>
      </w:r>
      <w:r w:rsidR="00482550" w:rsidRPr="005C1548">
        <w:rPr>
          <w:rFonts w:ascii="Arial Narrow" w:eastAsia="Times New Roman" w:hAnsi="Arial Narrow" w:cs="Times New Roman"/>
          <w:b/>
          <w:bCs/>
          <w:iCs/>
          <w:lang w:val="es-ES_tradnl"/>
        </w:rPr>
        <w:t>.1 Definición</w:t>
      </w:r>
    </w:p>
    <w:p w:rsidR="00482550" w:rsidRPr="005C1548" w:rsidRDefault="000A72BB" w:rsidP="00482550">
      <w:pPr>
        <w:autoSpaceDE w:val="0"/>
        <w:autoSpaceDN w:val="0"/>
        <w:adjustRightInd w:val="0"/>
        <w:spacing w:after="0" w:line="240" w:lineRule="auto"/>
        <w:ind w:left="360"/>
        <w:contextualSpacing/>
        <w:jc w:val="both"/>
        <w:rPr>
          <w:rFonts w:ascii="Arial Narrow" w:eastAsia="Times New Roman" w:hAnsi="Arial Narrow" w:cs="Times New Roman"/>
          <w:b/>
          <w:bCs/>
          <w:iCs/>
          <w:lang w:val="es-ES_tradnl"/>
        </w:rPr>
      </w:pPr>
      <w:r>
        <w:rPr>
          <w:rFonts w:ascii="Arial Narrow" w:eastAsia="Times New Roman" w:hAnsi="Arial Narrow" w:cs="Times New Roman"/>
          <w:b/>
          <w:bCs/>
          <w:iCs/>
          <w:lang w:val="es-ES_tradnl"/>
        </w:rPr>
        <w:t>7</w:t>
      </w:r>
      <w:r w:rsidR="00482550" w:rsidRPr="005C1548">
        <w:rPr>
          <w:rFonts w:ascii="Arial Narrow" w:eastAsia="Times New Roman" w:hAnsi="Arial Narrow" w:cs="Times New Roman"/>
          <w:b/>
          <w:bCs/>
          <w:iCs/>
          <w:lang w:val="es-ES_tradnl"/>
        </w:rPr>
        <w:t>.2 Materiales, herramientas y equipo</w:t>
      </w:r>
    </w:p>
    <w:p w:rsidR="00482550" w:rsidRPr="005C1548" w:rsidRDefault="000A72BB" w:rsidP="00482550">
      <w:pPr>
        <w:autoSpaceDE w:val="0"/>
        <w:autoSpaceDN w:val="0"/>
        <w:adjustRightInd w:val="0"/>
        <w:spacing w:after="0" w:line="240" w:lineRule="auto"/>
        <w:ind w:left="360"/>
        <w:contextualSpacing/>
        <w:jc w:val="both"/>
        <w:rPr>
          <w:rFonts w:ascii="Arial Narrow" w:eastAsia="Times New Roman" w:hAnsi="Arial Narrow" w:cs="Times New Roman"/>
          <w:b/>
          <w:bCs/>
          <w:iCs/>
          <w:lang w:val="es-ES_tradnl"/>
        </w:rPr>
      </w:pPr>
      <w:r>
        <w:rPr>
          <w:rFonts w:ascii="Arial Narrow" w:eastAsia="Times New Roman" w:hAnsi="Arial Narrow" w:cs="Times New Roman"/>
          <w:b/>
          <w:bCs/>
          <w:iCs/>
          <w:lang w:val="es-ES_tradnl"/>
        </w:rPr>
        <w:t>7</w:t>
      </w:r>
      <w:r w:rsidR="00482550" w:rsidRPr="005C1548">
        <w:rPr>
          <w:rFonts w:ascii="Arial Narrow" w:eastAsia="Times New Roman" w:hAnsi="Arial Narrow" w:cs="Times New Roman"/>
          <w:b/>
          <w:bCs/>
          <w:iCs/>
          <w:lang w:val="es-ES_tradnl"/>
        </w:rPr>
        <w:t>.3 Procedimiento para la ejecución</w:t>
      </w:r>
    </w:p>
    <w:p w:rsidR="00482550" w:rsidRPr="005C1548" w:rsidRDefault="000A72BB" w:rsidP="00482550">
      <w:pPr>
        <w:autoSpaceDE w:val="0"/>
        <w:autoSpaceDN w:val="0"/>
        <w:adjustRightInd w:val="0"/>
        <w:spacing w:after="0" w:line="240" w:lineRule="auto"/>
        <w:ind w:left="360"/>
        <w:contextualSpacing/>
        <w:jc w:val="both"/>
        <w:rPr>
          <w:rFonts w:ascii="Arial Narrow" w:eastAsia="Times New Roman" w:hAnsi="Arial Narrow" w:cs="Times New Roman"/>
          <w:b/>
          <w:bCs/>
          <w:iCs/>
          <w:lang w:val="es-ES_tradnl"/>
        </w:rPr>
      </w:pPr>
      <w:r>
        <w:rPr>
          <w:rFonts w:ascii="Arial Narrow" w:eastAsia="Times New Roman" w:hAnsi="Arial Narrow" w:cs="Times New Roman"/>
          <w:b/>
          <w:bCs/>
          <w:iCs/>
          <w:lang w:val="es-ES_tradnl"/>
        </w:rPr>
        <w:t>7</w:t>
      </w:r>
      <w:r w:rsidR="00482550" w:rsidRPr="005C1548">
        <w:rPr>
          <w:rFonts w:ascii="Arial Narrow" w:eastAsia="Times New Roman" w:hAnsi="Arial Narrow" w:cs="Times New Roman"/>
          <w:b/>
          <w:bCs/>
          <w:iCs/>
          <w:lang w:val="es-ES_tradnl"/>
        </w:rPr>
        <w:t>.4 Medición y forma de pago</w:t>
      </w:r>
    </w:p>
    <w:p w:rsidR="00482550" w:rsidRDefault="00482550" w:rsidP="00AE71B8">
      <w:pPr>
        <w:autoSpaceDE w:val="0"/>
        <w:autoSpaceDN w:val="0"/>
        <w:adjustRightInd w:val="0"/>
        <w:spacing w:after="0" w:line="240" w:lineRule="auto"/>
        <w:ind w:left="360"/>
        <w:contextualSpacing/>
        <w:jc w:val="both"/>
        <w:rPr>
          <w:rFonts w:ascii="Arial Narrow" w:eastAsia="Times New Roman" w:hAnsi="Arial Narrow" w:cs="Times New Roman"/>
          <w:b/>
          <w:bCs/>
          <w:iCs/>
          <w:lang w:val="es-ES_tradnl"/>
        </w:rPr>
      </w:pPr>
    </w:p>
    <w:p w:rsidR="00482550" w:rsidRPr="005C1548" w:rsidRDefault="000A72BB" w:rsidP="00482550">
      <w:pPr>
        <w:spacing w:after="0" w:line="240" w:lineRule="auto"/>
        <w:rPr>
          <w:rFonts w:ascii="Arial Narrow" w:hAnsi="Arial Narrow"/>
          <w:sz w:val="24"/>
          <w:szCs w:val="24"/>
          <w:u w:val="single"/>
        </w:rPr>
      </w:pPr>
      <w:r>
        <w:rPr>
          <w:rFonts w:ascii="Arial Narrow" w:eastAsia="Arial Unicode MS" w:hAnsi="Arial Narrow" w:cs="Times New Roman"/>
          <w:b/>
          <w:lang w:val="es-ES_tradnl"/>
        </w:rPr>
        <w:t>8</w:t>
      </w:r>
      <w:r w:rsidR="00482550" w:rsidRPr="005C1548">
        <w:rPr>
          <w:rFonts w:ascii="Arial Narrow" w:eastAsia="Arial Unicode MS" w:hAnsi="Arial Narrow" w:cs="Times New Roman"/>
          <w:b/>
          <w:lang w:val="es-ES_tradnl"/>
        </w:rPr>
        <w:t xml:space="preserve">.  </w:t>
      </w:r>
      <w:r w:rsidR="00482550" w:rsidRPr="005C1548">
        <w:rPr>
          <w:rFonts w:ascii="Arial Narrow" w:hAnsi="Arial Narrow"/>
          <w:b/>
          <w:color w:val="000000"/>
          <w:sz w:val="24"/>
          <w:szCs w:val="24"/>
        </w:rPr>
        <w:t xml:space="preserve">CORTE, ROTURA Y REMOCIÓN DE </w:t>
      </w:r>
      <w:r w:rsidR="00482550">
        <w:rPr>
          <w:rFonts w:ascii="Arial Narrow" w:hAnsi="Arial Narrow"/>
          <w:b/>
          <w:color w:val="000000"/>
          <w:sz w:val="24"/>
          <w:szCs w:val="24"/>
        </w:rPr>
        <w:t>PAVIMENTO FLEXIBLE</w:t>
      </w:r>
    </w:p>
    <w:p w:rsidR="00482550" w:rsidRPr="005C1548" w:rsidRDefault="000A72BB" w:rsidP="00482550">
      <w:pPr>
        <w:autoSpaceDE w:val="0"/>
        <w:autoSpaceDN w:val="0"/>
        <w:adjustRightInd w:val="0"/>
        <w:spacing w:after="0" w:line="240" w:lineRule="auto"/>
        <w:ind w:left="360"/>
        <w:contextualSpacing/>
        <w:jc w:val="both"/>
        <w:rPr>
          <w:rFonts w:ascii="Arial Narrow" w:eastAsia="Times New Roman" w:hAnsi="Arial Narrow" w:cs="Times New Roman"/>
          <w:b/>
          <w:bCs/>
          <w:iCs/>
          <w:lang w:val="es-ES_tradnl"/>
        </w:rPr>
      </w:pPr>
      <w:r>
        <w:rPr>
          <w:rFonts w:ascii="Arial Narrow" w:eastAsia="Times New Roman" w:hAnsi="Arial Narrow" w:cs="Times New Roman"/>
          <w:b/>
          <w:bCs/>
          <w:iCs/>
          <w:lang w:val="es-ES_tradnl"/>
        </w:rPr>
        <w:t>8</w:t>
      </w:r>
      <w:r w:rsidR="00482550" w:rsidRPr="005C1548">
        <w:rPr>
          <w:rFonts w:ascii="Arial Narrow" w:eastAsia="Times New Roman" w:hAnsi="Arial Narrow" w:cs="Times New Roman"/>
          <w:b/>
          <w:bCs/>
          <w:iCs/>
          <w:lang w:val="es-ES_tradnl"/>
        </w:rPr>
        <w:t>.1 Definición</w:t>
      </w:r>
    </w:p>
    <w:p w:rsidR="00482550" w:rsidRPr="005C1548" w:rsidRDefault="000A72BB" w:rsidP="00482550">
      <w:pPr>
        <w:autoSpaceDE w:val="0"/>
        <w:autoSpaceDN w:val="0"/>
        <w:adjustRightInd w:val="0"/>
        <w:spacing w:after="0" w:line="240" w:lineRule="auto"/>
        <w:ind w:left="360"/>
        <w:contextualSpacing/>
        <w:jc w:val="both"/>
        <w:rPr>
          <w:rFonts w:ascii="Arial Narrow" w:eastAsia="Times New Roman" w:hAnsi="Arial Narrow" w:cs="Times New Roman"/>
          <w:b/>
          <w:bCs/>
          <w:iCs/>
          <w:lang w:val="es-ES_tradnl"/>
        </w:rPr>
      </w:pPr>
      <w:r>
        <w:rPr>
          <w:rFonts w:ascii="Arial Narrow" w:eastAsia="Times New Roman" w:hAnsi="Arial Narrow" w:cs="Times New Roman"/>
          <w:b/>
          <w:bCs/>
          <w:iCs/>
          <w:lang w:val="es-ES_tradnl"/>
        </w:rPr>
        <w:t>8</w:t>
      </w:r>
      <w:r w:rsidR="00482550" w:rsidRPr="005C1548">
        <w:rPr>
          <w:rFonts w:ascii="Arial Narrow" w:eastAsia="Times New Roman" w:hAnsi="Arial Narrow" w:cs="Times New Roman"/>
          <w:b/>
          <w:bCs/>
          <w:iCs/>
          <w:lang w:val="es-ES_tradnl"/>
        </w:rPr>
        <w:t>.2 Materiales, herramientas y equipo</w:t>
      </w:r>
    </w:p>
    <w:p w:rsidR="00482550" w:rsidRPr="005C1548" w:rsidRDefault="000A72BB" w:rsidP="00482550">
      <w:pPr>
        <w:autoSpaceDE w:val="0"/>
        <w:autoSpaceDN w:val="0"/>
        <w:adjustRightInd w:val="0"/>
        <w:spacing w:after="0" w:line="240" w:lineRule="auto"/>
        <w:ind w:left="360"/>
        <w:contextualSpacing/>
        <w:jc w:val="both"/>
        <w:rPr>
          <w:rFonts w:ascii="Arial Narrow" w:eastAsia="Times New Roman" w:hAnsi="Arial Narrow" w:cs="Times New Roman"/>
          <w:b/>
          <w:bCs/>
          <w:iCs/>
          <w:lang w:val="es-ES_tradnl"/>
        </w:rPr>
      </w:pPr>
      <w:r>
        <w:rPr>
          <w:rFonts w:ascii="Arial Narrow" w:eastAsia="Times New Roman" w:hAnsi="Arial Narrow" w:cs="Times New Roman"/>
          <w:b/>
          <w:bCs/>
          <w:iCs/>
          <w:lang w:val="es-ES_tradnl"/>
        </w:rPr>
        <w:t>8</w:t>
      </w:r>
      <w:r w:rsidR="00482550" w:rsidRPr="005C1548">
        <w:rPr>
          <w:rFonts w:ascii="Arial Narrow" w:eastAsia="Times New Roman" w:hAnsi="Arial Narrow" w:cs="Times New Roman"/>
          <w:b/>
          <w:bCs/>
          <w:iCs/>
          <w:lang w:val="es-ES_tradnl"/>
        </w:rPr>
        <w:t>.3 Procedimiento para la ejecución</w:t>
      </w:r>
    </w:p>
    <w:p w:rsidR="00482550" w:rsidRPr="005C1548" w:rsidRDefault="000A72BB" w:rsidP="00482550">
      <w:pPr>
        <w:autoSpaceDE w:val="0"/>
        <w:autoSpaceDN w:val="0"/>
        <w:adjustRightInd w:val="0"/>
        <w:spacing w:after="0" w:line="240" w:lineRule="auto"/>
        <w:ind w:left="360"/>
        <w:contextualSpacing/>
        <w:jc w:val="both"/>
        <w:rPr>
          <w:rFonts w:ascii="Arial Narrow" w:eastAsia="Times New Roman" w:hAnsi="Arial Narrow" w:cs="Times New Roman"/>
          <w:b/>
          <w:bCs/>
          <w:iCs/>
          <w:lang w:val="es-ES_tradnl"/>
        </w:rPr>
      </w:pPr>
      <w:r>
        <w:rPr>
          <w:rFonts w:ascii="Arial Narrow" w:eastAsia="Times New Roman" w:hAnsi="Arial Narrow" w:cs="Times New Roman"/>
          <w:b/>
          <w:bCs/>
          <w:iCs/>
          <w:lang w:val="es-ES_tradnl"/>
        </w:rPr>
        <w:t>8</w:t>
      </w:r>
      <w:r w:rsidR="00482550" w:rsidRPr="005C1548">
        <w:rPr>
          <w:rFonts w:ascii="Arial Narrow" w:eastAsia="Times New Roman" w:hAnsi="Arial Narrow" w:cs="Times New Roman"/>
          <w:b/>
          <w:bCs/>
          <w:iCs/>
          <w:lang w:val="es-ES_tradnl"/>
        </w:rPr>
        <w:t>.4 Medición y forma de pago</w:t>
      </w:r>
    </w:p>
    <w:p w:rsidR="00482550" w:rsidRDefault="00482550" w:rsidP="00AE71B8">
      <w:pPr>
        <w:autoSpaceDE w:val="0"/>
        <w:autoSpaceDN w:val="0"/>
        <w:adjustRightInd w:val="0"/>
        <w:spacing w:after="0" w:line="240" w:lineRule="auto"/>
        <w:ind w:left="360"/>
        <w:contextualSpacing/>
        <w:jc w:val="both"/>
        <w:rPr>
          <w:rFonts w:ascii="Arial Narrow" w:eastAsia="Times New Roman" w:hAnsi="Arial Narrow" w:cs="Times New Roman"/>
          <w:b/>
          <w:bCs/>
          <w:iCs/>
          <w:lang w:val="es-ES_tradnl"/>
        </w:rPr>
      </w:pPr>
    </w:p>
    <w:p w:rsidR="00482550" w:rsidRPr="005C1548" w:rsidRDefault="000A72BB" w:rsidP="00482550">
      <w:pPr>
        <w:spacing w:after="0" w:line="240" w:lineRule="auto"/>
        <w:rPr>
          <w:rFonts w:ascii="Arial Narrow" w:hAnsi="Arial Narrow"/>
          <w:sz w:val="24"/>
          <w:szCs w:val="24"/>
          <w:u w:val="single"/>
        </w:rPr>
      </w:pPr>
      <w:r>
        <w:rPr>
          <w:rFonts w:ascii="Arial Narrow" w:eastAsia="Arial Unicode MS" w:hAnsi="Arial Narrow" w:cs="Times New Roman"/>
          <w:b/>
          <w:lang w:val="es-ES_tradnl"/>
        </w:rPr>
        <w:t>9</w:t>
      </w:r>
      <w:r w:rsidR="00482550" w:rsidRPr="005C1548">
        <w:rPr>
          <w:rFonts w:ascii="Arial Narrow" w:eastAsia="Arial Unicode MS" w:hAnsi="Arial Narrow" w:cs="Times New Roman"/>
          <w:b/>
          <w:lang w:val="es-ES_tradnl"/>
        </w:rPr>
        <w:t xml:space="preserve">.  </w:t>
      </w:r>
      <w:r w:rsidR="00482550">
        <w:rPr>
          <w:rFonts w:ascii="Arial Narrow" w:hAnsi="Arial Narrow"/>
          <w:b/>
          <w:color w:val="000000"/>
          <w:sz w:val="24"/>
          <w:szCs w:val="24"/>
        </w:rPr>
        <w:t>CORTE, ROTURA Y REMOCIÓN DE ESTRUCTURAS DE HORMIGON CICLOPEO</w:t>
      </w:r>
    </w:p>
    <w:p w:rsidR="00482550" w:rsidRPr="005C1548" w:rsidRDefault="000A72BB" w:rsidP="00482550">
      <w:pPr>
        <w:autoSpaceDE w:val="0"/>
        <w:autoSpaceDN w:val="0"/>
        <w:adjustRightInd w:val="0"/>
        <w:spacing w:after="0" w:line="240" w:lineRule="auto"/>
        <w:ind w:left="360"/>
        <w:contextualSpacing/>
        <w:jc w:val="both"/>
        <w:rPr>
          <w:rFonts w:ascii="Arial Narrow" w:eastAsia="Times New Roman" w:hAnsi="Arial Narrow" w:cs="Times New Roman"/>
          <w:b/>
          <w:bCs/>
          <w:iCs/>
          <w:lang w:val="es-ES_tradnl"/>
        </w:rPr>
      </w:pPr>
      <w:r>
        <w:rPr>
          <w:rFonts w:ascii="Arial Narrow" w:eastAsia="Times New Roman" w:hAnsi="Arial Narrow" w:cs="Times New Roman"/>
          <w:b/>
          <w:bCs/>
          <w:iCs/>
          <w:lang w:val="es-ES_tradnl"/>
        </w:rPr>
        <w:t>9</w:t>
      </w:r>
      <w:r w:rsidR="00482550" w:rsidRPr="005C1548">
        <w:rPr>
          <w:rFonts w:ascii="Arial Narrow" w:eastAsia="Times New Roman" w:hAnsi="Arial Narrow" w:cs="Times New Roman"/>
          <w:b/>
          <w:bCs/>
          <w:iCs/>
          <w:lang w:val="es-ES_tradnl"/>
        </w:rPr>
        <w:t>.1 Definición</w:t>
      </w:r>
    </w:p>
    <w:p w:rsidR="00482550" w:rsidRPr="005C1548" w:rsidRDefault="000A72BB" w:rsidP="00482550">
      <w:pPr>
        <w:autoSpaceDE w:val="0"/>
        <w:autoSpaceDN w:val="0"/>
        <w:adjustRightInd w:val="0"/>
        <w:spacing w:after="0" w:line="240" w:lineRule="auto"/>
        <w:ind w:left="360"/>
        <w:contextualSpacing/>
        <w:jc w:val="both"/>
        <w:rPr>
          <w:rFonts w:ascii="Arial Narrow" w:eastAsia="Times New Roman" w:hAnsi="Arial Narrow" w:cs="Times New Roman"/>
          <w:b/>
          <w:bCs/>
          <w:iCs/>
          <w:lang w:val="es-ES_tradnl"/>
        </w:rPr>
      </w:pPr>
      <w:r>
        <w:rPr>
          <w:rFonts w:ascii="Arial Narrow" w:eastAsia="Times New Roman" w:hAnsi="Arial Narrow" w:cs="Times New Roman"/>
          <w:b/>
          <w:bCs/>
          <w:iCs/>
          <w:lang w:val="es-ES_tradnl"/>
        </w:rPr>
        <w:t>9</w:t>
      </w:r>
      <w:r w:rsidR="00482550" w:rsidRPr="005C1548">
        <w:rPr>
          <w:rFonts w:ascii="Arial Narrow" w:eastAsia="Times New Roman" w:hAnsi="Arial Narrow" w:cs="Times New Roman"/>
          <w:b/>
          <w:bCs/>
          <w:iCs/>
          <w:lang w:val="es-ES_tradnl"/>
        </w:rPr>
        <w:t>.2 Materiales, herramientas y equipo</w:t>
      </w:r>
    </w:p>
    <w:p w:rsidR="00482550" w:rsidRPr="005C1548" w:rsidRDefault="000A72BB" w:rsidP="00482550">
      <w:pPr>
        <w:autoSpaceDE w:val="0"/>
        <w:autoSpaceDN w:val="0"/>
        <w:adjustRightInd w:val="0"/>
        <w:spacing w:after="0" w:line="240" w:lineRule="auto"/>
        <w:ind w:left="360"/>
        <w:contextualSpacing/>
        <w:jc w:val="both"/>
        <w:rPr>
          <w:rFonts w:ascii="Arial Narrow" w:eastAsia="Times New Roman" w:hAnsi="Arial Narrow" w:cs="Times New Roman"/>
          <w:b/>
          <w:bCs/>
          <w:iCs/>
          <w:lang w:val="es-ES_tradnl"/>
        </w:rPr>
      </w:pPr>
      <w:r>
        <w:rPr>
          <w:rFonts w:ascii="Arial Narrow" w:eastAsia="Times New Roman" w:hAnsi="Arial Narrow" w:cs="Times New Roman"/>
          <w:b/>
          <w:bCs/>
          <w:iCs/>
          <w:lang w:val="es-ES_tradnl"/>
        </w:rPr>
        <w:t>9</w:t>
      </w:r>
      <w:r w:rsidR="00482550" w:rsidRPr="005C1548">
        <w:rPr>
          <w:rFonts w:ascii="Arial Narrow" w:eastAsia="Times New Roman" w:hAnsi="Arial Narrow" w:cs="Times New Roman"/>
          <w:b/>
          <w:bCs/>
          <w:iCs/>
          <w:lang w:val="es-ES_tradnl"/>
        </w:rPr>
        <w:t>.3 Procedimiento para la ejecución</w:t>
      </w:r>
    </w:p>
    <w:p w:rsidR="00482550" w:rsidRPr="005C1548" w:rsidRDefault="000A72BB" w:rsidP="00482550">
      <w:pPr>
        <w:autoSpaceDE w:val="0"/>
        <w:autoSpaceDN w:val="0"/>
        <w:adjustRightInd w:val="0"/>
        <w:spacing w:after="0" w:line="240" w:lineRule="auto"/>
        <w:ind w:left="360"/>
        <w:contextualSpacing/>
        <w:jc w:val="both"/>
        <w:rPr>
          <w:rFonts w:ascii="Arial Narrow" w:eastAsia="Times New Roman" w:hAnsi="Arial Narrow" w:cs="Times New Roman"/>
          <w:b/>
          <w:bCs/>
          <w:iCs/>
          <w:lang w:val="es-ES_tradnl"/>
        </w:rPr>
      </w:pPr>
      <w:r>
        <w:rPr>
          <w:rFonts w:ascii="Arial Narrow" w:eastAsia="Times New Roman" w:hAnsi="Arial Narrow" w:cs="Times New Roman"/>
          <w:b/>
          <w:bCs/>
          <w:iCs/>
          <w:lang w:val="es-ES_tradnl"/>
        </w:rPr>
        <w:t>9</w:t>
      </w:r>
      <w:r w:rsidR="00482550" w:rsidRPr="005C1548">
        <w:rPr>
          <w:rFonts w:ascii="Arial Narrow" w:eastAsia="Times New Roman" w:hAnsi="Arial Narrow" w:cs="Times New Roman"/>
          <w:b/>
          <w:bCs/>
          <w:iCs/>
          <w:lang w:val="es-ES_tradnl"/>
        </w:rPr>
        <w:t>.4 Medición y forma de pago</w:t>
      </w:r>
    </w:p>
    <w:p w:rsidR="00482550" w:rsidRDefault="00482550" w:rsidP="00AE71B8">
      <w:pPr>
        <w:autoSpaceDE w:val="0"/>
        <w:autoSpaceDN w:val="0"/>
        <w:adjustRightInd w:val="0"/>
        <w:spacing w:after="0" w:line="240" w:lineRule="auto"/>
        <w:ind w:left="360"/>
        <w:contextualSpacing/>
        <w:jc w:val="both"/>
        <w:rPr>
          <w:rFonts w:ascii="Arial Narrow" w:eastAsia="Times New Roman" w:hAnsi="Arial Narrow" w:cs="Times New Roman"/>
          <w:b/>
          <w:bCs/>
          <w:iCs/>
          <w:lang w:val="es-ES_tradnl"/>
        </w:rPr>
      </w:pPr>
    </w:p>
    <w:p w:rsidR="007A1962" w:rsidRPr="005C1548" w:rsidRDefault="000A72BB" w:rsidP="007A1962">
      <w:pPr>
        <w:spacing w:after="0" w:line="240" w:lineRule="auto"/>
        <w:jc w:val="both"/>
        <w:rPr>
          <w:rFonts w:ascii="Arial Narrow" w:eastAsia="Times New Roman" w:hAnsi="Arial Narrow" w:cs="Times New Roman"/>
          <w:b/>
          <w:bCs/>
          <w:iCs/>
          <w:lang w:val="es-ES_tradnl"/>
        </w:rPr>
      </w:pPr>
      <w:r>
        <w:rPr>
          <w:rFonts w:ascii="Arial Narrow" w:eastAsia="Arial Unicode MS" w:hAnsi="Arial Narrow" w:cs="Times New Roman"/>
          <w:b/>
          <w:lang w:val="es-ES_tradnl"/>
        </w:rPr>
        <w:t>10</w:t>
      </w:r>
      <w:r w:rsidR="007A1962" w:rsidRPr="005C1548">
        <w:rPr>
          <w:rFonts w:ascii="Arial Narrow" w:eastAsia="Arial Unicode MS" w:hAnsi="Arial Narrow" w:cs="Times New Roman"/>
          <w:b/>
          <w:lang w:val="es-ES_tradnl"/>
        </w:rPr>
        <w:t xml:space="preserve">.  </w:t>
      </w:r>
      <w:r w:rsidR="001E7523" w:rsidRPr="005C1548">
        <w:rPr>
          <w:rFonts w:ascii="Arial Narrow" w:eastAsia="Arial Unicode MS" w:hAnsi="Arial Narrow" w:cs="Times New Roman"/>
          <w:b/>
          <w:lang w:val="es-ES_tradnl"/>
        </w:rPr>
        <w:t>EXCAVACIÓN DE ZANJA TERRENO SEMIDURO</w:t>
      </w:r>
    </w:p>
    <w:p w:rsidR="007A1962" w:rsidRPr="005C1548" w:rsidRDefault="003106D7" w:rsidP="007A1962">
      <w:pPr>
        <w:autoSpaceDE w:val="0"/>
        <w:autoSpaceDN w:val="0"/>
        <w:adjustRightInd w:val="0"/>
        <w:spacing w:after="0" w:line="240" w:lineRule="auto"/>
        <w:ind w:left="360"/>
        <w:contextualSpacing/>
        <w:jc w:val="both"/>
        <w:rPr>
          <w:rFonts w:ascii="Arial Narrow" w:eastAsia="Times New Roman" w:hAnsi="Arial Narrow" w:cs="Times New Roman"/>
          <w:b/>
          <w:bCs/>
          <w:iCs/>
          <w:lang w:val="es-ES_tradnl"/>
        </w:rPr>
      </w:pPr>
      <w:r>
        <w:rPr>
          <w:rFonts w:ascii="Arial Narrow" w:eastAsia="Times New Roman" w:hAnsi="Arial Narrow" w:cs="Times New Roman"/>
          <w:b/>
          <w:bCs/>
          <w:iCs/>
          <w:lang w:val="es-ES_tradnl"/>
        </w:rPr>
        <w:t>1</w:t>
      </w:r>
      <w:r w:rsidR="000A72BB">
        <w:rPr>
          <w:rFonts w:ascii="Arial Narrow" w:eastAsia="Times New Roman" w:hAnsi="Arial Narrow" w:cs="Times New Roman"/>
          <w:b/>
          <w:bCs/>
          <w:iCs/>
          <w:lang w:val="es-ES_tradnl"/>
        </w:rPr>
        <w:t>0</w:t>
      </w:r>
      <w:r w:rsidR="000117AA">
        <w:rPr>
          <w:rFonts w:ascii="Arial Narrow" w:eastAsia="Times New Roman" w:hAnsi="Arial Narrow" w:cs="Times New Roman"/>
          <w:b/>
          <w:bCs/>
          <w:iCs/>
          <w:lang w:val="es-ES_tradnl"/>
        </w:rPr>
        <w:t>.</w:t>
      </w:r>
      <w:r w:rsidR="007A1962" w:rsidRPr="005C1548">
        <w:rPr>
          <w:rFonts w:ascii="Arial Narrow" w:eastAsia="Times New Roman" w:hAnsi="Arial Narrow" w:cs="Times New Roman"/>
          <w:b/>
          <w:bCs/>
          <w:iCs/>
          <w:lang w:val="es-ES_tradnl"/>
        </w:rPr>
        <w:t>1 Definición</w:t>
      </w:r>
    </w:p>
    <w:p w:rsidR="007A1962" w:rsidRPr="005C1548" w:rsidRDefault="003106D7" w:rsidP="007A1962">
      <w:pPr>
        <w:autoSpaceDE w:val="0"/>
        <w:autoSpaceDN w:val="0"/>
        <w:adjustRightInd w:val="0"/>
        <w:spacing w:after="0" w:line="240" w:lineRule="auto"/>
        <w:ind w:left="360"/>
        <w:contextualSpacing/>
        <w:jc w:val="both"/>
        <w:rPr>
          <w:rFonts w:ascii="Arial Narrow" w:eastAsia="Times New Roman" w:hAnsi="Arial Narrow" w:cs="Times New Roman"/>
          <w:b/>
          <w:bCs/>
          <w:iCs/>
          <w:lang w:val="es-ES_tradnl"/>
        </w:rPr>
      </w:pPr>
      <w:r>
        <w:rPr>
          <w:rFonts w:ascii="Arial Narrow" w:eastAsia="Times New Roman" w:hAnsi="Arial Narrow" w:cs="Times New Roman"/>
          <w:b/>
          <w:bCs/>
          <w:iCs/>
          <w:lang w:val="es-ES_tradnl"/>
        </w:rPr>
        <w:t>1</w:t>
      </w:r>
      <w:r w:rsidR="000A72BB">
        <w:rPr>
          <w:rFonts w:ascii="Arial Narrow" w:eastAsia="Times New Roman" w:hAnsi="Arial Narrow" w:cs="Times New Roman"/>
          <w:b/>
          <w:bCs/>
          <w:iCs/>
          <w:lang w:val="es-ES_tradnl"/>
        </w:rPr>
        <w:t>0</w:t>
      </w:r>
      <w:r w:rsidR="007A1962" w:rsidRPr="005C1548">
        <w:rPr>
          <w:rFonts w:ascii="Arial Narrow" w:eastAsia="Times New Roman" w:hAnsi="Arial Narrow" w:cs="Times New Roman"/>
          <w:b/>
          <w:bCs/>
          <w:iCs/>
          <w:lang w:val="es-ES_tradnl"/>
        </w:rPr>
        <w:t>.2 Materiales, herramientas y equipo</w:t>
      </w:r>
    </w:p>
    <w:p w:rsidR="007A1962" w:rsidRPr="005C1548" w:rsidRDefault="003106D7" w:rsidP="007A1962">
      <w:pPr>
        <w:autoSpaceDE w:val="0"/>
        <w:autoSpaceDN w:val="0"/>
        <w:adjustRightInd w:val="0"/>
        <w:spacing w:after="0" w:line="240" w:lineRule="auto"/>
        <w:ind w:left="360"/>
        <w:contextualSpacing/>
        <w:jc w:val="both"/>
        <w:rPr>
          <w:rFonts w:ascii="Arial Narrow" w:eastAsia="Times New Roman" w:hAnsi="Arial Narrow" w:cs="Times New Roman"/>
          <w:b/>
          <w:bCs/>
          <w:iCs/>
          <w:lang w:val="es-ES_tradnl"/>
        </w:rPr>
      </w:pPr>
      <w:r>
        <w:rPr>
          <w:rFonts w:ascii="Arial Narrow" w:eastAsia="Times New Roman" w:hAnsi="Arial Narrow" w:cs="Times New Roman"/>
          <w:b/>
          <w:bCs/>
          <w:iCs/>
          <w:lang w:val="es-ES_tradnl"/>
        </w:rPr>
        <w:t>1</w:t>
      </w:r>
      <w:r w:rsidR="000A72BB">
        <w:rPr>
          <w:rFonts w:ascii="Arial Narrow" w:eastAsia="Times New Roman" w:hAnsi="Arial Narrow" w:cs="Times New Roman"/>
          <w:b/>
          <w:bCs/>
          <w:iCs/>
          <w:lang w:val="es-ES_tradnl"/>
        </w:rPr>
        <w:t>0</w:t>
      </w:r>
      <w:r w:rsidR="007A1962" w:rsidRPr="005C1548">
        <w:rPr>
          <w:rFonts w:ascii="Arial Narrow" w:eastAsia="Times New Roman" w:hAnsi="Arial Narrow" w:cs="Times New Roman"/>
          <w:b/>
          <w:bCs/>
          <w:iCs/>
          <w:lang w:val="es-ES_tradnl"/>
        </w:rPr>
        <w:t>.3 Procedimiento para la ejecución</w:t>
      </w:r>
    </w:p>
    <w:p w:rsidR="007A1962" w:rsidRPr="005C1548" w:rsidRDefault="003106D7" w:rsidP="007A1962">
      <w:pPr>
        <w:autoSpaceDE w:val="0"/>
        <w:autoSpaceDN w:val="0"/>
        <w:adjustRightInd w:val="0"/>
        <w:spacing w:after="0" w:line="240" w:lineRule="auto"/>
        <w:ind w:left="360"/>
        <w:contextualSpacing/>
        <w:jc w:val="both"/>
        <w:rPr>
          <w:rFonts w:ascii="Arial Narrow" w:eastAsia="Times New Roman" w:hAnsi="Arial Narrow" w:cs="Times New Roman"/>
          <w:b/>
          <w:bCs/>
          <w:iCs/>
          <w:lang w:val="es-ES_tradnl"/>
        </w:rPr>
      </w:pPr>
      <w:r>
        <w:rPr>
          <w:rFonts w:ascii="Arial Narrow" w:eastAsia="Times New Roman" w:hAnsi="Arial Narrow" w:cs="Times New Roman"/>
          <w:b/>
          <w:bCs/>
          <w:iCs/>
          <w:lang w:val="es-ES_tradnl"/>
        </w:rPr>
        <w:t>1</w:t>
      </w:r>
      <w:r w:rsidR="000A72BB">
        <w:rPr>
          <w:rFonts w:ascii="Arial Narrow" w:eastAsia="Times New Roman" w:hAnsi="Arial Narrow" w:cs="Times New Roman"/>
          <w:b/>
          <w:bCs/>
          <w:iCs/>
          <w:lang w:val="es-ES_tradnl"/>
        </w:rPr>
        <w:t>0</w:t>
      </w:r>
      <w:r w:rsidR="007A1962" w:rsidRPr="005C1548">
        <w:rPr>
          <w:rFonts w:ascii="Arial Narrow" w:eastAsia="Times New Roman" w:hAnsi="Arial Narrow" w:cs="Times New Roman"/>
          <w:b/>
          <w:bCs/>
          <w:iCs/>
          <w:lang w:val="es-ES_tradnl"/>
        </w:rPr>
        <w:t>.4 Medición y forma de pago</w:t>
      </w:r>
    </w:p>
    <w:p w:rsidR="00C75EEA" w:rsidRPr="005C1548" w:rsidRDefault="00C75EEA" w:rsidP="007A1962">
      <w:pPr>
        <w:autoSpaceDE w:val="0"/>
        <w:autoSpaceDN w:val="0"/>
        <w:adjustRightInd w:val="0"/>
        <w:spacing w:after="0" w:line="240" w:lineRule="auto"/>
        <w:ind w:left="360"/>
        <w:contextualSpacing/>
        <w:jc w:val="both"/>
        <w:rPr>
          <w:rFonts w:ascii="Arial Narrow" w:eastAsia="Times New Roman" w:hAnsi="Arial Narrow" w:cs="Times New Roman"/>
          <w:b/>
          <w:bCs/>
          <w:iCs/>
          <w:lang w:val="es-ES_tradnl"/>
        </w:rPr>
      </w:pPr>
    </w:p>
    <w:p w:rsidR="003904F9" w:rsidRPr="005C1548" w:rsidRDefault="008E136E" w:rsidP="00A60857">
      <w:pPr>
        <w:spacing w:after="0" w:line="240" w:lineRule="auto"/>
        <w:jc w:val="both"/>
        <w:rPr>
          <w:rFonts w:ascii="Arial Narrow" w:eastAsia="Times New Roman" w:hAnsi="Arial Narrow" w:cs="Times New Roman"/>
          <w:b/>
          <w:bCs/>
          <w:iCs/>
          <w:lang w:val="es-ES_tradnl"/>
        </w:rPr>
      </w:pPr>
      <w:bookmarkStart w:id="82" w:name="_Toc314666441"/>
      <w:r>
        <w:rPr>
          <w:rFonts w:ascii="Arial Narrow" w:eastAsia="Arial Unicode MS" w:hAnsi="Arial Narrow" w:cs="Times New Roman"/>
          <w:b/>
          <w:lang w:val="es-ES_tradnl"/>
        </w:rPr>
        <w:t>1</w:t>
      </w:r>
      <w:r w:rsidR="000A72BB">
        <w:rPr>
          <w:rFonts w:ascii="Arial Narrow" w:eastAsia="Arial Unicode MS" w:hAnsi="Arial Narrow" w:cs="Times New Roman"/>
          <w:b/>
          <w:lang w:val="es-ES_tradnl"/>
        </w:rPr>
        <w:t>1</w:t>
      </w:r>
      <w:r w:rsidR="003904F9" w:rsidRPr="005C1548">
        <w:rPr>
          <w:rFonts w:ascii="Arial Narrow" w:eastAsia="Arial Unicode MS" w:hAnsi="Arial Narrow" w:cs="Times New Roman"/>
          <w:b/>
          <w:lang w:val="es-ES_tradnl"/>
        </w:rPr>
        <w:t xml:space="preserve">.  </w:t>
      </w:r>
      <w:bookmarkEnd w:id="82"/>
      <w:r w:rsidR="001E7523" w:rsidRPr="005C1548">
        <w:rPr>
          <w:rFonts w:ascii="Arial Narrow" w:eastAsia="Times New Roman" w:hAnsi="Arial Narrow" w:cs="Arial"/>
          <w:b/>
        </w:rPr>
        <w:t>TENDIDO DE TUBERÍA</w:t>
      </w:r>
    </w:p>
    <w:p w:rsidR="007A1962" w:rsidRPr="005C1548" w:rsidRDefault="007A1962" w:rsidP="007A1962">
      <w:pPr>
        <w:autoSpaceDE w:val="0"/>
        <w:autoSpaceDN w:val="0"/>
        <w:adjustRightInd w:val="0"/>
        <w:spacing w:after="0" w:line="240" w:lineRule="auto"/>
        <w:ind w:left="360"/>
        <w:contextualSpacing/>
        <w:jc w:val="both"/>
        <w:rPr>
          <w:rFonts w:ascii="Arial Narrow" w:eastAsia="Times New Roman" w:hAnsi="Arial Narrow" w:cs="Times New Roman"/>
          <w:b/>
          <w:bCs/>
          <w:iCs/>
          <w:lang w:val="es-ES_tradnl"/>
        </w:rPr>
      </w:pPr>
      <w:r w:rsidRPr="005C1548">
        <w:rPr>
          <w:rFonts w:ascii="Arial Narrow" w:eastAsia="Times New Roman" w:hAnsi="Arial Narrow" w:cs="Times New Roman"/>
          <w:b/>
          <w:bCs/>
          <w:iCs/>
          <w:lang w:val="es-ES_tradnl"/>
        </w:rPr>
        <w:t>1</w:t>
      </w:r>
      <w:r w:rsidR="000A72BB">
        <w:rPr>
          <w:rFonts w:ascii="Arial Narrow" w:eastAsia="Times New Roman" w:hAnsi="Arial Narrow" w:cs="Times New Roman"/>
          <w:b/>
          <w:bCs/>
          <w:iCs/>
          <w:lang w:val="es-ES_tradnl"/>
        </w:rPr>
        <w:t>1</w:t>
      </w:r>
      <w:r w:rsidRPr="005C1548">
        <w:rPr>
          <w:rFonts w:ascii="Arial Narrow" w:eastAsia="Times New Roman" w:hAnsi="Arial Narrow" w:cs="Times New Roman"/>
          <w:b/>
          <w:bCs/>
          <w:iCs/>
          <w:lang w:val="es-ES_tradnl"/>
        </w:rPr>
        <w:t>.1 Definición</w:t>
      </w:r>
    </w:p>
    <w:p w:rsidR="007A1962" w:rsidRPr="005C1548" w:rsidRDefault="007A1962" w:rsidP="007A1962">
      <w:pPr>
        <w:autoSpaceDE w:val="0"/>
        <w:autoSpaceDN w:val="0"/>
        <w:adjustRightInd w:val="0"/>
        <w:spacing w:after="0" w:line="240" w:lineRule="auto"/>
        <w:ind w:left="360"/>
        <w:contextualSpacing/>
        <w:jc w:val="both"/>
        <w:rPr>
          <w:rFonts w:ascii="Arial Narrow" w:eastAsia="Times New Roman" w:hAnsi="Arial Narrow" w:cs="Times New Roman"/>
          <w:b/>
          <w:bCs/>
          <w:iCs/>
          <w:lang w:val="es-ES_tradnl"/>
        </w:rPr>
      </w:pPr>
      <w:r w:rsidRPr="005C1548">
        <w:rPr>
          <w:rFonts w:ascii="Arial Narrow" w:eastAsia="Times New Roman" w:hAnsi="Arial Narrow" w:cs="Times New Roman"/>
          <w:b/>
          <w:bCs/>
          <w:iCs/>
          <w:lang w:val="es-ES_tradnl"/>
        </w:rPr>
        <w:t>1</w:t>
      </w:r>
      <w:r w:rsidR="000A72BB">
        <w:rPr>
          <w:rFonts w:ascii="Arial Narrow" w:eastAsia="Times New Roman" w:hAnsi="Arial Narrow" w:cs="Times New Roman"/>
          <w:b/>
          <w:bCs/>
          <w:iCs/>
          <w:lang w:val="es-ES_tradnl"/>
        </w:rPr>
        <w:t>1</w:t>
      </w:r>
      <w:r w:rsidRPr="005C1548">
        <w:rPr>
          <w:rFonts w:ascii="Arial Narrow" w:eastAsia="Times New Roman" w:hAnsi="Arial Narrow" w:cs="Times New Roman"/>
          <w:b/>
          <w:bCs/>
          <w:iCs/>
          <w:lang w:val="es-ES_tradnl"/>
        </w:rPr>
        <w:t>.2 Materiales, herramientas y equipo</w:t>
      </w:r>
    </w:p>
    <w:p w:rsidR="007A1962" w:rsidRPr="005C1548" w:rsidRDefault="007A1962" w:rsidP="007A1962">
      <w:pPr>
        <w:autoSpaceDE w:val="0"/>
        <w:autoSpaceDN w:val="0"/>
        <w:adjustRightInd w:val="0"/>
        <w:spacing w:after="0" w:line="240" w:lineRule="auto"/>
        <w:ind w:left="360"/>
        <w:contextualSpacing/>
        <w:jc w:val="both"/>
        <w:rPr>
          <w:rFonts w:ascii="Arial Narrow" w:eastAsia="Times New Roman" w:hAnsi="Arial Narrow" w:cs="Times New Roman"/>
          <w:b/>
          <w:bCs/>
          <w:iCs/>
          <w:lang w:val="es-ES_tradnl"/>
        </w:rPr>
      </w:pPr>
      <w:r w:rsidRPr="005C1548">
        <w:rPr>
          <w:rFonts w:ascii="Arial Narrow" w:eastAsia="Times New Roman" w:hAnsi="Arial Narrow" w:cs="Times New Roman"/>
          <w:b/>
          <w:bCs/>
          <w:iCs/>
          <w:lang w:val="es-ES_tradnl"/>
        </w:rPr>
        <w:t>1</w:t>
      </w:r>
      <w:r w:rsidR="000A72BB">
        <w:rPr>
          <w:rFonts w:ascii="Arial Narrow" w:eastAsia="Times New Roman" w:hAnsi="Arial Narrow" w:cs="Times New Roman"/>
          <w:b/>
          <w:bCs/>
          <w:iCs/>
          <w:lang w:val="es-ES_tradnl"/>
        </w:rPr>
        <w:t>1</w:t>
      </w:r>
      <w:r w:rsidRPr="005C1548">
        <w:rPr>
          <w:rFonts w:ascii="Arial Narrow" w:eastAsia="Times New Roman" w:hAnsi="Arial Narrow" w:cs="Times New Roman"/>
          <w:b/>
          <w:bCs/>
          <w:iCs/>
          <w:lang w:val="es-ES_tradnl"/>
        </w:rPr>
        <w:t>.3 Procedimiento para la ejecución</w:t>
      </w:r>
    </w:p>
    <w:p w:rsidR="007A1962" w:rsidRPr="005C1548" w:rsidRDefault="007A1962" w:rsidP="007A1962">
      <w:pPr>
        <w:autoSpaceDE w:val="0"/>
        <w:autoSpaceDN w:val="0"/>
        <w:adjustRightInd w:val="0"/>
        <w:spacing w:after="0" w:line="240" w:lineRule="auto"/>
        <w:ind w:left="360"/>
        <w:contextualSpacing/>
        <w:jc w:val="both"/>
        <w:rPr>
          <w:rFonts w:ascii="Arial Narrow" w:eastAsia="Times New Roman" w:hAnsi="Arial Narrow" w:cs="Times New Roman"/>
          <w:b/>
          <w:bCs/>
          <w:iCs/>
          <w:lang w:val="es-ES_tradnl"/>
        </w:rPr>
      </w:pPr>
      <w:r w:rsidRPr="005C1548">
        <w:rPr>
          <w:rFonts w:ascii="Arial Narrow" w:eastAsia="Times New Roman" w:hAnsi="Arial Narrow" w:cs="Times New Roman"/>
          <w:b/>
          <w:bCs/>
          <w:iCs/>
          <w:lang w:val="es-ES_tradnl"/>
        </w:rPr>
        <w:t>1</w:t>
      </w:r>
      <w:r w:rsidR="000A72BB">
        <w:rPr>
          <w:rFonts w:ascii="Arial Narrow" w:eastAsia="Times New Roman" w:hAnsi="Arial Narrow" w:cs="Times New Roman"/>
          <w:b/>
          <w:bCs/>
          <w:iCs/>
          <w:lang w:val="es-ES_tradnl"/>
        </w:rPr>
        <w:t>1</w:t>
      </w:r>
      <w:r w:rsidRPr="005C1548">
        <w:rPr>
          <w:rFonts w:ascii="Arial Narrow" w:eastAsia="Times New Roman" w:hAnsi="Arial Narrow" w:cs="Times New Roman"/>
          <w:b/>
          <w:bCs/>
          <w:iCs/>
          <w:lang w:val="es-ES_tradnl"/>
        </w:rPr>
        <w:t>.4 Medición y forma de pago</w:t>
      </w:r>
    </w:p>
    <w:p w:rsidR="001E7523" w:rsidRPr="005C1548" w:rsidRDefault="001E7523" w:rsidP="007A1962">
      <w:pPr>
        <w:autoSpaceDE w:val="0"/>
        <w:autoSpaceDN w:val="0"/>
        <w:adjustRightInd w:val="0"/>
        <w:spacing w:after="0" w:line="240" w:lineRule="auto"/>
        <w:ind w:left="360"/>
        <w:contextualSpacing/>
        <w:jc w:val="both"/>
        <w:rPr>
          <w:rFonts w:ascii="Arial Narrow" w:eastAsia="Times New Roman" w:hAnsi="Arial Narrow" w:cs="Times New Roman"/>
          <w:b/>
          <w:bCs/>
          <w:iCs/>
          <w:lang w:val="es-ES_tradnl"/>
        </w:rPr>
      </w:pPr>
    </w:p>
    <w:p w:rsidR="003904F9" w:rsidRPr="005C1548" w:rsidRDefault="00A64A6B" w:rsidP="00A60857">
      <w:pPr>
        <w:spacing w:after="0" w:line="240" w:lineRule="auto"/>
        <w:jc w:val="both"/>
        <w:rPr>
          <w:rFonts w:ascii="Arial Narrow" w:eastAsia="Arial Unicode MS" w:hAnsi="Arial Narrow" w:cs="Times New Roman"/>
          <w:b/>
          <w:caps/>
          <w:lang w:val="es-ES_tradnl"/>
        </w:rPr>
      </w:pPr>
      <w:bookmarkStart w:id="83" w:name="_Toc314666442"/>
      <w:r w:rsidRPr="005C1548">
        <w:rPr>
          <w:rFonts w:ascii="Arial Narrow" w:eastAsia="Arial Unicode MS" w:hAnsi="Arial Narrow" w:cs="Times New Roman"/>
          <w:b/>
          <w:caps/>
          <w:lang w:val="es-ES_tradnl"/>
        </w:rPr>
        <w:t>1</w:t>
      </w:r>
      <w:r w:rsidR="000A72BB">
        <w:rPr>
          <w:rFonts w:ascii="Arial Narrow" w:eastAsia="Arial Unicode MS" w:hAnsi="Arial Narrow" w:cs="Times New Roman"/>
          <w:b/>
          <w:caps/>
          <w:lang w:val="es-ES_tradnl"/>
        </w:rPr>
        <w:t>2</w:t>
      </w:r>
      <w:r w:rsidR="003904F9" w:rsidRPr="005C1548">
        <w:rPr>
          <w:rFonts w:ascii="Arial Narrow" w:eastAsia="Arial Unicode MS" w:hAnsi="Arial Narrow" w:cs="Times New Roman"/>
          <w:b/>
          <w:caps/>
          <w:lang w:val="es-ES_tradnl"/>
        </w:rPr>
        <w:t xml:space="preserve">.  </w:t>
      </w:r>
      <w:bookmarkEnd w:id="83"/>
      <w:r w:rsidR="001E7523" w:rsidRPr="005C1548">
        <w:rPr>
          <w:rFonts w:ascii="Arial Narrow" w:eastAsia="Arial Unicode MS" w:hAnsi="Arial Narrow" w:cs="Times New Roman"/>
          <w:b/>
          <w:bCs/>
        </w:rPr>
        <w:t>RELLENO Y COMPACATADO DE ZANJA CON TIERRA CERNIDA</w:t>
      </w:r>
    </w:p>
    <w:p w:rsidR="00A64A6B" w:rsidRPr="005C1548" w:rsidRDefault="00A64A6B" w:rsidP="00A64A6B">
      <w:pPr>
        <w:autoSpaceDE w:val="0"/>
        <w:autoSpaceDN w:val="0"/>
        <w:adjustRightInd w:val="0"/>
        <w:spacing w:after="0" w:line="240" w:lineRule="auto"/>
        <w:ind w:left="360"/>
        <w:contextualSpacing/>
        <w:jc w:val="both"/>
        <w:rPr>
          <w:rFonts w:ascii="Arial Narrow" w:eastAsia="Times New Roman" w:hAnsi="Arial Narrow" w:cs="Times New Roman"/>
          <w:b/>
          <w:bCs/>
          <w:iCs/>
          <w:lang w:val="es-ES_tradnl"/>
        </w:rPr>
      </w:pPr>
      <w:r w:rsidRPr="005C1548">
        <w:rPr>
          <w:rFonts w:ascii="Arial Narrow" w:eastAsia="Times New Roman" w:hAnsi="Arial Narrow" w:cs="Times New Roman"/>
          <w:b/>
          <w:bCs/>
          <w:iCs/>
          <w:lang w:val="es-ES_tradnl"/>
        </w:rPr>
        <w:t>1</w:t>
      </w:r>
      <w:r w:rsidR="000A72BB">
        <w:rPr>
          <w:rFonts w:ascii="Arial Narrow" w:eastAsia="Times New Roman" w:hAnsi="Arial Narrow" w:cs="Times New Roman"/>
          <w:b/>
          <w:bCs/>
          <w:iCs/>
          <w:lang w:val="es-ES_tradnl"/>
        </w:rPr>
        <w:t>2</w:t>
      </w:r>
      <w:r w:rsidRPr="005C1548">
        <w:rPr>
          <w:rFonts w:ascii="Arial Narrow" w:eastAsia="Times New Roman" w:hAnsi="Arial Narrow" w:cs="Times New Roman"/>
          <w:b/>
          <w:bCs/>
          <w:iCs/>
          <w:lang w:val="es-ES_tradnl"/>
        </w:rPr>
        <w:t>.1 Definición</w:t>
      </w:r>
    </w:p>
    <w:p w:rsidR="00A64A6B" w:rsidRPr="005C1548" w:rsidRDefault="00A64A6B" w:rsidP="00A64A6B">
      <w:pPr>
        <w:autoSpaceDE w:val="0"/>
        <w:autoSpaceDN w:val="0"/>
        <w:adjustRightInd w:val="0"/>
        <w:spacing w:after="0" w:line="240" w:lineRule="auto"/>
        <w:ind w:left="360"/>
        <w:contextualSpacing/>
        <w:jc w:val="both"/>
        <w:rPr>
          <w:rFonts w:ascii="Arial Narrow" w:eastAsia="Times New Roman" w:hAnsi="Arial Narrow" w:cs="Times New Roman"/>
          <w:b/>
          <w:bCs/>
          <w:iCs/>
          <w:lang w:val="es-ES_tradnl"/>
        </w:rPr>
      </w:pPr>
      <w:r w:rsidRPr="005C1548">
        <w:rPr>
          <w:rFonts w:ascii="Arial Narrow" w:eastAsia="Times New Roman" w:hAnsi="Arial Narrow" w:cs="Times New Roman"/>
          <w:b/>
          <w:bCs/>
          <w:iCs/>
          <w:lang w:val="es-ES_tradnl"/>
        </w:rPr>
        <w:t>1</w:t>
      </w:r>
      <w:r w:rsidR="000A72BB">
        <w:rPr>
          <w:rFonts w:ascii="Arial Narrow" w:eastAsia="Times New Roman" w:hAnsi="Arial Narrow" w:cs="Times New Roman"/>
          <w:b/>
          <w:bCs/>
          <w:iCs/>
          <w:lang w:val="es-ES_tradnl"/>
        </w:rPr>
        <w:t>2</w:t>
      </w:r>
      <w:r w:rsidRPr="005C1548">
        <w:rPr>
          <w:rFonts w:ascii="Arial Narrow" w:eastAsia="Times New Roman" w:hAnsi="Arial Narrow" w:cs="Times New Roman"/>
          <w:b/>
          <w:bCs/>
          <w:iCs/>
          <w:lang w:val="es-ES_tradnl"/>
        </w:rPr>
        <w:t>.2 Materiales, herramientas y equipo</w:t>
      </w:r>
    </w:p>
    <w:p w:rsidR="00A64A6B" w:rsidRPr="005C1548" w:rsidRDefault="00A64A6B" w:rsidP="00A64A6B">
      <w:pPr>
        <w:autoSpaceDE w:val="0"/>
        <w:autoSpaceDN w:val="0"/>
        <w:adjustRightInd w:val="0"/>
        <w:spacing w:after="0" w:line="240" w:lineRule="auto"/>
        <w:ind w:left="360"/>
        <w:contextualSpacing/>
        <w:jc w:val="both"/>
        <w:rPr>
          <w:rFonts w:ascii="Arial Narrow" w:eastAsia="Times New Roman" w:hAnsi="Arial Narrow" w:cs="Times New Roman"/>
          <w:b/>
          <w:bCs/>
          <w:iCs/>
          <w:lang w:val="es-ES_tradnl"/>
        </w:rPr>
      </w:pPr>
      <w:r w:rsidRPr="005C1548">
        <w:rPr>
          <w:rFonts w:ascii="Arial Narrow" w:eastAsia="Times New Roman" w:hAnsi="Arial Narrow" w:cs="Times New Roman"/>
          <w:b/>
          <w:bCs/>
          <w:iCs/>
          <w:lang w:val="es-ES_tradnl"/>
        </w:rPr>
        <w:t>1</w:t>
      </w:r>
      <w:r w:rsidR="000A72BB">
        <w:rPr>
          <w:rFonts w:ascii="Arial Narrow" w:eastAsia="Times New Roman" w:hAnsi="Arial Narrow" w:cs="Times New Roman"/>
          <w:b/>
          <w:bCs/>
          <w:iCs/>
          <w:lang w:val="es-ES_tradnl"/>
        </w:rPr>
        <w:t>2</w:t>
      </w:r>
      <w:r w:rsidRPr="005C1548">
        <w:rPr>
          <w:rFonts w:ascii="Arial Narrow" w:eastAsia="Times New Roman" w:hAnsi="Arial Narrow" w:cs="Times New Roman"/>
          <w:b/>
          <w:bCs/>
          <w:iCs/>
          <w:lang w:val="es-ES_tradnl"/>
        </w:rPr>
        <w:t>.3 Procedimiento para la ejecución</w:t>
      </w:r>
    </w:p>
    <w:p w:rsidR="00A64A6B" w:rsidRPr="005C1548" w:rsidRDefault="00A64A6B" w:rsidP="00A64A6B">
      <w:pPr>
        <w:autoSpaceDE w:val="0"/>
        <w:autoSpaceDN w:val="0"/>
        <w:adjustRightInd w:val="0"/>
        <w:spacing w:after="0" w:line="240" w:lineRule="auto"/>
        <w:ind w:left="360"/>
        <w:contextualSpacing/>
        <w:jc w:val="both"/>
        <w:rPr>
          <w:rFonts w:ascii="Arial Narrow" w:eastAsia="Times New Roman" w:hAnsi="Arial Narrow" w:cs="Times New Roman"/>
          <w:b/>
          <w:bCs/>
          <w:iCs/>
          <w:lang w:val="es-ES_tradnl"/>
        </w:rPr>
      </w:pPr>
      <w:r w:rsidRPr="005C1548">
        <w:rPr>
          <w:rFonts w:ascii="Arial Narrow" w:eastAsia="Times New Roman" w:hAnsi="Arial Narrow" w:cs="Times New Roman"/>
          <w:b/>
          <w:bCs/>
          <w:iCs/>
          <w:lang w:val="es-ES_tradnl"/>
        </w:rPr>
        <w:t>1</w:t>
      </w:r>
      <w:r w:rsidR="000A72BB">
        <w:rPr>
          <w:rFonts w:ascii="Arial Narrow" w:eastAsia="Times New Roman" w:hAnsi="Arial Narrow" w:cs="Times New Roman"/>
          <w:b/>
          <w:bCs/>
          <w:iCs/>
          <w:lang w:val="es-ES_tradnl"/>
        </w:rPr>
        <w:t>2</w:t>
      </w:r>
      <w:r w:rsidR="004B2673" w:rsidRPr="005C1548">
        <w:rPr>
          <w:rFonts w:ascii="Arial Narrow" w:eastAsia="Times New Roman" w:hAnsi="Arial Narrow" w:cs="Times New Roman"/>
          <w:b/>
          <w:bCs/>
          <w:iCs/>
          <w:lang w:val="es-ES_tradnl"/>
        </w:rPr>
        <w:t>.4</w:t>
      </w:r>
      <w:r w:rsidRPr="005C1548">
        <w:rPr>
          <w:rFonts w:ascii="Arial Narrow" w:eastAsia="Times New Roman" w:hAnsi="Arial Narrow" w:cs="Times New Roman"/>
          <w:b/>
          <w:bCs/>
          <w:iCs/>
          <w:lang w:val="es-ES_tradnl"/>
        </w:rPr>
        <w:t xml:space="preserve"> Pr</w:t>
      </w:r>
      <w:r w:rsidR="00307C9B" w:rsidRPr="005C1548">
        <w:rPr>
          <w:rFonts w:ascii="Arial Narrow" w:eastAsia="Times New Roman" w:hAnsi="Arial Narrow" w:cs="Times New Roman"/>
          <w:b/>
          <w:bCs/>
          <w:iCs/>
          <w:lang w:val="es-ES_tradnl"/>
        </w:rPr>
        <w:t>evisiones aplicables a la excavación</w:t>
      </w:r>
    </w:p>
    <w:p w:rsidR="00A64A6B" w:rsidRPr="005C1548" w:rsidRDefault="00A64A6B" w:rsidP="00A64A6B">
      <w:pPr>
        <w:autoSpaceDE w:val="0"/>
        <w:autoSpaceDN w:val="0"/>
        <w:adjustRightInd w:val="0"/>
        <w:spacing w:after="0" w:line="240" w:lineRule="auto"/>
        <w:ind w:left="360"/>
        <w:contextualSpacing/>
        <w:jc w:val="both"/>
        <w:rPr>
          <w:rFonts w:ascii="Arial Narrow" w:eastAsia="Times New Roman" w:hAnsi="Arial Narrow" w:cs="Times New Roman"/>
          <w:b/>
          <w:bCs/>
          <w:iCs/>
          <w:lang w:val="es-ES_tradnl"/>
        </w:rPr>
      </w:pPr>
      <w:r w:rsidRPr="005C1548">
        <w:rPr>
          <w:rFonts w:ascii="Arial Narrow" w:eastAsia="Times New Roman" w:hAnsi="Arial Narrow" w:cs="Times New Roman"/>
          <w:b/>
          <w:bCs/>
          <w:iCs/>
          <w:lang w:val="es-ES_tradnl"/>
        </w:rPr>
        <w:t>1</w:t>
      </w:r>
      <w:r w:rsidR="000A72BB">
        <w:rPr>
          <w:rFonts w:ascii="Arial Narrow" w:eastAsia="Times New Roman" w:hAnsi="Arial Narrow" w:cs="Times New Roman"/>
          <w:b/>
          <w:bCs/>
          <w:iCs/>
          <w:lang w:val="es-ES_tradnl"/>
        </w:rPr>
        <w:t>2</w:t>
      </w:r>
      <w:r w:rsidR="004B2673" w:rsidRPr="005C1548">
        <w:rPr>
          <w:rFonts w:ascii="Arial Narrow" w:eastAsia="Times New Roman" w:hAnsi="Arial Narrow" w:cs="Times New Roman"/>
          <w:b/>
          <w:bCs/>
          <w:iCs/>
          <w:lang w:val="es-ES_tradnl"/>
        </w:rPr>
        <w:t>.5</w:t>
      </w:r>
      <w:r w:rsidRPr="005C1548">
        <w:rPr>
          <w:rFonts w:ascii="Arial Narrow" w:eastAsia="Times New Roman" w:hAnsi="Arial Narrow" w:cs="Times New Roman"/>
          <w:b/>
          <w:bCs/>
          <w:iCs/>
          <w:lang w:val="es-ES_tradnl"/>
        </w:rPr>
        <w:t xml:space="preserve"> Medición y forma de pago</w:t>
      </w:r>
    </w:p>
    <w:p w:rsidR="00F642E8" w:rsidRDefault="00F642E8" w:rsidP="00A64A6B">
      <w:pPr>
        <w:autoSpaceDE w:val="0"/>
        <w:autoSpaceDN w:val="0"/>
        <w:adjustRightInd w:val="0"/>
        <w:spacing w:after="0" w:line="240" w:lineRule="auto"/>
        <w:ind w:left="360"/>
        <w:contextualSpacing/>
        <w:jc w:val="both"/>
        <w:rPr>
          <w:rFonts w:ascii="Arial Narrow" w:eastAsia="Times New Roman" w:hAnsi="Arial Narrow" w:cs="Times New Roman"/>
          <w:b/>
          <w:bCs/>
          <w:iCs/>
          <w:lang w:val="es-ES_tradnl"/>
        </w:rPr>
      </w:pPr>
    </w:p>
    <w:p w:rsidR="000A72BB" w:rsidRDefault="000A72BB" w:rsidP="00A64A6B">
      <w:pPr>
        <w:autoSpaceDE w:val="0"/>
        <w:autoSpaceDN w:val="0"/>
        <w:adjustRightInd w:val="0"/>
        <w:spacing w:after="0" w:line="240" w:lineRule="auto"/>
        <w:ind w:left="360"/>
        <w:contextualSpacing/>
        <w:jc w:val="both"/>
        <w:rPr>
          <w:rFonts w:ascii="Arial Narrow" w:eastAsia="Times New Roman" w:hAnsi="Arial Narrow" w:cs="Times New Roman"/>
          <w:b/>
          <w:bCs/>
          <w:iCs/>
          <w:lang w:val="es-ES_tradnl"/>
        </w:rPr>
      </w:pPr>
    </w:p>
    <w:p w:rsidR="000A72BB" w:rsidRDefault="000A72BB" w:rsidP="00A64A6B">
      <w:pPr>
        <w:autoSpaceDE w:val="0"/>
        <w:autoSpaceDN w:val="0"/>
        <w:adjustRightInd w:val="0"/>
        <w:spacing w:after="0" w:line="240" w:lineRule="auto"/>
        <w:ind w:left="360"/>
        <w:contextualSpacing/>
        <w:jc w:val="both"/>
        <w:rPr>
          <w:rFonts w:ascii="Arial Narrow" w:eastAsia="Times New Roman" w:hAnsi="Arial Narrow" w:cs="Times New Roman"/>
          <w:b/>
          <w:bCs/>
          <w:iCs/>
          <w:lang w:val="es-ES_tradnl"/>
        </w:rPr>
      </w:pPr>
    </w:p>
    <w:p w:rsidR="000A72BB" w:rsidRDefault="000A72BB" w:rsidP="00A64A6B">
      <w:pPr>
        <w:autoSpaceDE w:val="0"/>
        <w:autoSpaceDN w:val="0"/>
        <w:adjustRightInd w:val="0"/>
        <w:spacing w:after="0" w:line="240" w:lineRule="auto"/>
        <w:ind w:left="360"/>
        <w:contextualSpacing/>
        <w:jc w:val="both"/>
        <w:rPr>
          <w:rFonts w:ascii="Arial Narrow" w:eastAsia="Times New Roman" w:hAnsi="Arial Narrow" w:cs="Times New Roman"/>
          <w:b/>
          <w:bCs/>
          <w:iCs/>
          <w:lang w:val="es-ES_tradnl"/>
        </w:rPr>
      </w:pPr>
    </w:p>
    <w:p w:rsidR="000A72BB" w:rsidRDefault="000A72BB" w:rsidP="00A64A6B">
      <w:pPr>
        <w:autoSpaceDE w:val="0"/>
        <w:autoSpaceDN w:val="0"/>
        <w:adjustRightInd w:val="0"/>
        <w:spacing w:after="0" w:line="240" w:lineRule="auto"/>
        <w:ind w:left="360"/>
        <w:contextualSpacing/>
        <w:jc w:val="both"/>
        <w:rPr>
          <w:rFonts w:ascii="Arial Narrow" w:eastAsia="Times New Roman" w:hAnsi="Arial Narrow" w:cs="Times New Roman"/>
          <w:b/>
          <w:bCs/>
          <w:iCs/>
          <w:lang w:val="es-ES_tradnl"/>
        </w:rPr>
      </w:pPr>
    </w:p>
    <w:p w:rsidR="00A51ABF" w:rsidRDefault="00A51ABF" w:rsidP="00A64A6B">
      <w:pPr>
        <w:autoSpaceDE w:val="0"/>
        <w:autoSpaceDN w:val="0"/>
        <w:adjustRightInd w:val="0"/>
        <w:spacing w:after="0" w:line="240" w:lineRule="auto"/>
        <w:ind w:left="360"/>
        <w:contextualSpacing/>
        <w:jc w:val="both"/>
        <w:rPr>
          <w:rFonts w:ascii="Arial Narrow" w:eastAsia="Times New Roman" w:hAnsi="Arial Narrow" w:cs="Times New Roman"/>
          <w:b/>
          <w:bCs/>
          <w:iCs/>
          <w:lang w:val="es-ES_tradnl"/>
        </w:rPr>
      </w:pPr>
    </w:p>
    <w:p w:rsidR="00A64A6B" w:rsidRPr="005C1548" w:rsidRDefault="00307C9B" w:rsidP="00A60857">
      <w:pPr>
        <w:spacing w:after="0" w:line="240" w:lineRule="auto"/>
        <w:jc w:val="both"/>
        <w:rPr>
          <w:rFonts w:ascii="Arial Narrow" w:eastAsia="Times New Roman" w:hAnsi="Arial Narrow" w:cs="Times New Roman"/>
          <w:b/>
          <w:bCs/>
          <w:iCs/>
          <w:lang w:val="es-ES_tradnl"/>
        </w:rPr>
      </w:pPr>
      <w:r w:rsidRPr="005C1548">
        <w:rPr>
          <w:rFonts w:ascii="Arial Narrow" w:eastAsia="Times New Roman" w:hAnsi="Arial Narrow" w:cs="Times New Roman"/>
          <w:b/>
          <w:bCs/>
          <w:iCs/>
          <w:lang w:val="es-ES_tradnl"/>
        </w:rPr>
        <w:t>1</w:t>
      </w:r>
      <w:r w:rsidR="000A72BB">
        <w:rPr>
          <w:rFonts w:ascii="Arial Narrow" w:eastAsia="Times New Roman" w:hAnsi="Arial Narrow" w:cs="Times New Roman"/>
          <w:b/>
          <w:bCs/>
          <w:iCs/>
          <w:lang w:val="es-ES_tradnl"/>
        </w:rPr>
        <w:t>3</w:t>
      </w:r>
      <w:r w:rsidRPr="005C1548">
        <w:rPr>
          <w:rFonts w:ascii="Arial Narrow" w:eastAsia="Times New Roman" w:hAnsi="Arial Narrow" w:cs="Times New Roman"/>
          <w:b/>
          <w:bCs/>
          <w:iCs/>
          <w:lang w:val="es-ES_tradnl"/>
        </w:rPr>
        <w:t xml:space="preserve">.  </w:t>
      </w:r>
      <w:r w:rsidR="001E7523" w:rsidRPr="005C1548">
        <w:rPr>
          <w:rFonts w:ascii="Arial Narrow" w:eastAsia="Arial Unicode MS" w:hAnsi="Arial Narrow" w:cs="Times New Roman"/>
          <w:b/>
          <w:bCs/>
        </w:rPr>
        <w:t>RELLENO Y COMPACATADO DE ZANJA CON TIERRA COMUN</w:t>
      </w:r>
    </w:p>
    <w:p w:rsidR="00307C9B" w:rsidRPr="005C1548" w:rsidRDefault="00307C9B" w:rsidP="00307C9B">
      <w:pPr>
        <w:autoSpaceDE w:val="0"/>
        <w:autoSpaceDN w:val="0"/>
        <w:adjustRightInd w:val="0"/>
        <w:spacing w:after="0" w:line="240" w:lineRule="auto"/>
        <w:ind w:left="360"/>
        <w:contextualSpacing/>
        <w:jc w:val="both"/>
        <w:rPr>
          <w:rFonts w:ascii="Arial Narrow" w:eastAsia="Times New Roman" w:hAnsi="Arial Narrow" w:cs="Times New Roman"/>
          <w:b/>
          <w:bCs/>
          <w:iCs/>
          <w:lang w:val="es-ES_tradnl"/>
        </w:rPr>
      </w:pPr>
      <w:r w:rsidRPr="005C1548">
        <w:rPr>
          <w:rFonts w:ascii="Arial Narrow" w:eastAsia="Times New Roman" w:hAnsi="Arial Narrow" w:cs="Times New Roman"/>
          <w:b/>
          <w:bCs/>
          <w:iCs/>
          <w:lang w:val="es-ES_tradnl"/>
        </w:rPr>
        <w:t>1</w:t>
      </w:r>
      <w:r w:rsidR="000A72BB">
        <w:rPr>
          <w:rFonts w:ascii="Arial Narrow" w:eastAsia="Times New Roman" w:hAnsi="Arial Narrow" w:cs="Times New Roman"/>
          <w:b/>
          <w:bCs/>
          <w:iCs/>
          <w:lang w:val="es-ES_tradnl"/>
        </w:rPr>
        <w:t>3</w:t>
      </w:r>
      <w:r w:rsidRPr="005C1548">
        <w:rPr>
          <w:rFonts w:ascii="Arial Narrow" w:eastAsia="Times New Roman" w:hAnsi="Arial Narrow" w:cs="Times New Roman"/>
          <w:b/>
          <w:bCs/>
          <w:iCs/>
          <w:lang w:val="es-ES_tradnl"/>
        </w:rPr>
        <w:t>.1 Definición</w:t>
      </w:r>
    </w:p>
    <w:p w:rsidR="00307C9B" w:rsidRPr="005C1548" w:rsidRDefault="00307C9B" w:rsidP="00307C9B">
      <w:pPr>
        <w:autoSpaceDE w:val="0"/>
        <w:autoSpaceDN w:val="0"/>
        <w:adjustRightInd w:val="0"/>
        <w:spacing w:after="0" w:line="240" w:lineRule="auto"/>
        <w:ind w:left="360"/>
        <w:contextualSpacing/>
        <w:jc w:val="both"/>
        <w:rPr>
          <w:rFonts w:ascii="Arial Narrow" w:eastAsia="Times New Roman" w:hAnsi="Arial Narrow" w:cs="Times New Roman"/>
          <w:b/>
          <w:bCs/>
          <w:iCs/>
          <w:lang w:val="es-ES_tradnl"/>
        </w:rPr>
      </w:pPr>
      <w:r w:rsidRPr="005C1548">
        <w:rPr>
          <w:rFonts w:ascii="Arial Narrow" w:eastAsia="Times New Roman" w:hAnsi="Arial Narrow" w:cs="Times New Roman"/>
          <w:b/>
          <w:bCs/>
          <w:iCs/>
          <w:lang w:val="es-ES_tradnl"/>
        </w:rPr>
        <w:t>1</w:t>
      </w:r>
      <w:r w:rsidR="000A72BB">
        <w:rPr>
          <w:rFonts w:ascii="Arial Narrow" w:eastAsia="Times New Roman" w:hAnsi="Arial Narrow" w:cs="Times New Roman"/>
          <w:b/>
          <w:bCs/>
          <w:iCs/>
          <w:lang w:val="es-ES_tradnl"/>
        </w:rPr>
        <w:t>3</w:t>
      </w:r>
      <w:r w:rsidRPr="005C1548">
        <w:rPr>
          <w:rFonts w:ascii="Arial Narrow" w:eastAsia="Times New Roman" w:hAnsi="Arial Narrow" w:cs="Times New Roman"/>
          <w:b/>
          <w:bCs/>
          <w:iCs/>
          <w:lang w:val="es-ES_tradnl"/>
        </w:rPr>
        <w:t>.2 Materiales, herramientas y equipo</w:t>
      </w:r>
    </w:p>
    <w:p w:rsidR="00307C9B" w:rsidRPr="005C1548" w:rsidRDefault="00307C9B" w:rsidP="00307C9B">
      <w:pPr>
        <w:autoSpaceDE w:val="0"/>
        <w:autoSpaceDN w:val="0"/>
        <w:adjustRightInd w:val="0"/>
        <w:spacing w:after="0" w:line="240" w:lineRule="auto"/>
        <w:ind w:left="360"/>
        <w:contextualSpacing/>
        <w:jc w:val="both"/>
        <w:rPr>
          <w:rFonts w:ascii="Arial Narrow" w:eastAsia="Times New Roman" w:hAnsi="Arial Narrow" w:cs="Times New Roman"/>
          <w:b/>
          <w:bCs/>
          <w:iCs/>
          <w:lang w:val="es-ES_tradnl"/>
        </w:rPr>
      </w:pPr>
      <w:r w:rsidRPr="005C1548">
        <w:rPr>
          <w:rFonts w:ascii="Arial Narrow" w:eastAsia="Times New Roman" w:hAnsi="Arial Narrow" w:cs="Times New Roman"/>
          <w:b/>
          <w:bCs/>
          <w:iCs/>
          <w:lang w:val="es-ES_tradnl"/>
        </w:rPr>
        <w:t>1</w:t>
      </w:r>
      <w:r w:rsidR="000A72BB">
        <w:rPr>
          <w:rFonts w:ascii="Arial Narrow" w:eastAsia="Times New Roman" w:hAnsi="Arial Narrow" w:cs="Times New Roman"/>
          <w:b/>
          <w:bCs/>
          <w:iCs/>
          <w:lang w:val="es-ES_tradnl"/>
        </w:rPr>
        <w:t>3</w:t>
      </w:r>
      <w:r w:rsidRPr="005C1548">
        <w:rPr>
          <w:rFonts w:ascii="Arial Narrow" w:eastAsia="Times New Roman" w:hAnsi="Arial Narrow" w:cs="Times New Roman"/>
          <w:b/>
          <w:bCs/>
          <w:iCs/>
          <w:lang w:val="es-ES_tradnl"/>
        </w:rPr>
        <w:t>.3 Procedimiento para la ejecución</w:t>
      </w:r>
    </w:p>
    <w:p w:rsidR="00307C9B" w:rsidRPr="005C1548" w:rsidRDefault="00307C9B" w:rsidP="00307C9B">
      <w:pPr>
        <w:autoSpaceDE w:val="0"/>
        <w:autoSpaceDN w:val="0"/>
        <w:adjustRightInd w:val="0"/>
        <w:spacing w:after="0" w:line="240" w:lineRule="auto"/>
        <w:ind w:left="360"/>
        <w:contextualSpacing/>
        <w:jc w:val="both"/>
        <w:rPr>
          <w:rFonts w:ascii="Arial Narrow" w:eastAsia="Times New Roman" w:hAnsi="Arial Narrow" w:cs="Times New Roman"/>
          <w:b/>
          <w:bCs/>
          <w:iCs/>
          <w:lang w:val="es-ES_tradnl"/>
        </w:rPr>
      </w:pPr>
      <w:r w:rsidRPr="005C1548">
        <w:rPr>
          <w:rFonts w:ascii="Arial Narrow" w:eastAsia="Times New Roman" w:hAnsi="Arial Narrow" w:cs="Times New Roman"/>
          <w:b/>
          <w:bCs/>
          <w:iCs/>
          <w:lang w:val="es-ES_tradnl"/>
        </w:rPr>
        <w:t>1</w:t>
      </w:r>
      <w:r w:rsidR="000A72BB">
        <w:rPr>
          <w:rFonts w:ascii="Arial Narrow" w:eastAsia="Times New Roman" w:hAnsi="Arial Narrow" w:cs="Times New Roman"/>
          <w:b/>
          <w:bCs/>
          <w:iCs/>
          <w:lang w:val="es-ES_tradnl"/>
        </w:rPr>
        <w:t>3</w:t>
      </w:r>
      <w:r w:rsidRPr="005C1548">
        <w:rPr>
          <w:rFonts w:ascii="Arial Narrow" w:eastAsia="Times New Roman" w:hAnsi="Arial Narrow" w:cs="Times New Roman"/>
          <w:b/>
          <w:bCs/>
          <w:iCs/>
          <w:lang w:val="es-ES_tradnl"/>
        </w:rPr>
        <w:t>.4 Medición y forma de pago</w:t>
      </w:r>
    </w:p>
    <w:p w:rsidR="00FA1B14" w:rsidRDefault="00FA1B14" w:rsidP="004B2673">
      <w:pPr>
        <w:autoSpaceDE w:val="0"/>
        <w:autoSpaceDN w:val="0"/>
        <w:adjustRightInd w:val="0"/>
        <w:spacing w:after="0" w:line="240" w:lineRule="auto"/>
        <w:ind w:left="360"/>
        <w:contextualSpacing/>
        <w:jc w:val="both"/>
        <w:rPr>
          <w:rFonts w:ascii="Arial Narrow" w:eastAsia="Times New Roman" w:hAnsi="Arial Narrow" w:cs="Times New Roman"/>
          <w:b/>
          <w:bCs/>
          <w:iCs/>
          <w:lang w:val="es-ES_tradnl"/>
        </w:rPr>
      </w:pPr>
      <w:bookmarkStart w:id="84" w:name="_Toc314666443"/>
    </w:p>
    <w:p w:rsidR="00FA1B14" w:rsidRPr="005C1548" w:rsidRDefault="00FA1B14" w:rsidP="00FA1B14">
      <w:pPr>
        <w:autoSpaceDE w:val="0"/>
        <w:autoSpaceDN w:val="0"/>
        <w:adjustRightInd w:val="0"/>
        <w:spacing w:after="0" w:line="240" w:lineRule="auto"/>
        <w:jc w:val="both"/>
        <w:rPr>
          <w:rFonts w:ascii="Arial Narrow" w:eastAsia="Arial Unicode MS" w:hAnsi="Arial Narrow" w:cs="Times New Roman"/>
          <w:b/>
          <w:lang w:val="es-ES_tradnl"/>
        </w:rPr>
      </w:pPr>
      <w:r w:rsidRPr="005C1548">
        <w:rPr>
          <w:rFonts w:ascii="Arial Narrow" w:eastAsia="Arial Unicode MS" w:hAnsi="Arial Narrow" w:cs="Times New Roman"/>
          <w:b/>
          <w:lang w:val="es-ES_tradnl"/>
        </w:rPr>
        <w:t>1</w:t>
      </w:r>
      <w:r w:rsidR="000A72BB">
        <w:rPr>
          <w:rFonts w:ascii="Arial Narrow" w:eastAsia="Arial Unicode MS" w:hAnsi="Arial Narrow" w:cs="Times New Roman"/>
          <w:b/>
          <w:lang w:val="es-ES_tradnl"/>
        </w:rPr>
        <w:t>4</w:t>
      </w:r>
      <w:r w:rsidRPr="005C1548">
        <w:rPr>
          <w:rFonts w:ascii="Arial Narrow" w:eastAsia="Arial Unicode MS" w:hAnsi="Arial Narrow" w:cs="Times New Roman"/>
          <w:b/>
          <w:lang w:val="es-ES_tradnl"/>
        </w:rPr>
        <w:t xml:space="preserve">. </w:t>
      </w:r>
      <w:r w:rsidRPr="005C1548">
        <w:rPr>
          <w:rFonts w:ascii="Arial Narrow" w:eastAsia="Times New Roman" w:hAnsi="Arial Narrow" w:cs="Arial"/>
          <w:b/>
        </w:rPr>
        <w:t xml:space="preserve"> REPOSICION DE EMPEDRADO</w:t>
      </w:r>
    </w:p>
    <w:p w:rsidR="00FA1B14" w:rsidRPr="005C1548" w:rsidRDefault="00FA1B14" w:rsidP="00FA1B14">
      <w:pPr>
        <w:autoSpaceDE w:val="0"/>
        <w:autoSpaceDN w:val="0"/>
        <w:adjustRightInd w:val="0"/>
        <w:spacing w:after="0" w:line="240" w:lineRule="auto"/>
        <w:ind w:left="360"/>
        <w:contextualSpacing/>
        <w:jc w:val="both"/>
        <w:rPr>
          <w:rFonts w:ascii="Arial Narrow" w:eastAsia="Times New Roman" w:hAnsi="Arial Narrow" w:cs="Times New Roman"/>
          <w:b/>
          <w:bCs/>
          <w:iCs/>
          <w:lang w:val="es-ES_tradnl"/>
        </w:rPr>
      </w:pPr>
      <w:r w:rsidRPr="005C1548">
        <w:rPr>
          <w:rFonts w:ascii="Arial Narrow" w:eastAsia="Times New Roman" w:hAnsi="Arial Narrow" w:cs="Times New Roman"/>
          <w:b/>
          <w:bCs/>
          <w:iCs/>
          <w:lang w:val="es-ES_tradnl"/>
        </w:rPr>
        <w:t>1</w:t>
      </w:r>
      <w:r w:rsidR="000A72BB">
        <w:rPr>
          <w:rFonts w:ascii="Arial Narrow" w:eastAsia="Times New Roman" w:hAnsi="Arial Narrow" w:cs="Times New Roman"/>
          <w:b/>
          <w:bCs/>
          <w:iCs/>
          <w:lang w:val="es-ES_tradnl"/>
        </w:rPr>
        <w:t>4</w:t>
      </w:r>
      <w:r w:rsidRPr="005C1548">
        <w:rPr>
          <w:rFonts w:ascii="Arial Narrow" w:eastAsia="Times New Roman" w:hAnsi="Arial Narrow" w:cs="Times New Roman"/>
          <w:b/>
          <w:bCs/>
          <w:iCs/>
          <w:lang w:val="es-ES_tradnl"/>
        </w:rPr>
        <w:t>.1 Definición</w:t>
      </w:r>
    </w:p>
    <w:p w:rsidR="00FA1B14" w:rsidRPr="005C1548" w:rsidRDefault="00FA1B14" w:rsidP="00FA1B14">
      <w:pPr>
        <w:autoSpaceDE w:val="0"/>
        <w:autoSpaceDN w:val="0"/>
        <w:adjustRightInd w:val="0"/>
        <w:spacing w:after="0" w:line="240" w:lineRule="auto"/>
        <w:ind w:left="360"/>
        <w:contextualSpacing/>
        <w:jc w:val="both"/>
        <w:rPr>
          <w:rFonts w:ascii="Arial Narrow" w:eastAsia="Times New Roman" w:hAnsi="Arial Narrow" w:cs="Times New Roman"/>
          <w:b/>
          <w:bCs/>
          <w:iCs/>
          <w:lang w:val="es-ES_tradnl"/>
        </w:rPr>
      </w:pPr>
      <w:r w:rsidRPr="005C1548">
        <w:rPr>
          <w:rFonts w:ascii="Arial Narrow" w:eastAsia="Times New Roman" w:hAnsi="Arial Narrow" w:cs="Times New Roman"/>
          <w:b/>
          <w:bCs/>
          <w:iCs/>
          <w:lang w:val="es-ES_tradnl"/>
        </w:rPr>
        <w:t>1</w:t>
      </w:r>
      <w:r w:rsidR="000A72BB">
        <w:rPr>
          <w:rFonts w:ascii="Arial Narrow" w:eastAsia="Times New Roman" w:hAnsi="Arial Narrow" w:cs="Times New Roman"/>
          <w:b/>
          <w:bCs/>
          <w:iCs/>
          <w:lang w:val="es-ES_tradnl"/>
        </w:rPr>
        <w:t>4</w:t>
      </w:r>
      <w:r w:rsidRPr="005C1548">
        <w:rPr>
          <w:rFonts w:ascii="Arial Narrow" w:eastAsia="Times New Roman" w:hAnsi="Arial Narrow" w:cs="Times New Roman"/>
          <w:b/>
          <w:bCs/>
          <w:iCs/>
          <w:lang w:val="es-ES_tradnl"/>
        </w:rPr>
        <w:t>.2 Materiales, herramientas y equipo</w:t>
      </w:r>
    </w:p>
    <w:p w:rsidR="00FA1B14" w:rsidRPr="005C1548" w:rsidRDefault="00FA1B14" w:rsidP="00FA1B14">
      <w:pPr>
        <w:autoSpaceDE w:val="0"/>
        <w:autoSpaceDN w:val="0"/>
        <w:adjustRightInd w:val="0"/>
        <w:spacing w:after="0" w:line="240" w:lineRule="auto"/>
        <w:ind w:left="360"/>
        <w:contextualSpacing/>
        <w:jc w:val="both"/>
        <w:rPr>
          <w:rFonts w:ascii="Arial Narrow" w:eastAsia="Times New Roman" w:hAnsi="Arial Narrow" w:cs="Times New Roman"/>
          <w:b/>
          <w:bCs/>
          <w:iCs/>
          <w:lang w:val="es-ES_tradnl"/>
        </w:rPr>
      </w:pPr>
      <w:r w:rsidRPr="005C1548">
        <w:rPr>
          <w:rFonts w:ascii="Arial Narrow" w:eastAsia="Times New Roman" w:hAnsi="Arial Narrow" w:cs="Times New Roman"/>
          <w:b/>
          <w:bCs/>
          <w:iCs/>
          <w:lang w:val="es-ES_tradnl"/>
        </w:rPr>
        <w:t>1</w:t>
      </w:r>
      <w:r w:rsidR="000A72BB">
        <w:rPr>
          <w:rFonts w:ascii="Arial Narrow" w:eastAsia="Times New Roman" w:hAnsi="Arial Narrow" w:cs="Times New Roman"/>
          <w:b/>
          <w:bCs/>
          <w:iCs/>
          <w:lang w:val="es-ES_tradnl"/>
        </w:rPr>
        <w:t>4</w:t>
      </w:r>
      <w:r w:rsidRPr="005C1548">
        <w:rPr>
          <w:rFonts w:ascii="Arial Narrow" w:eastAsia="Times New Roman" w:hAnsi="Arial Narrow" w:cs="Times New Roman"/>
          <w:b/>
          <w:bCs/>
          <w:iCs/>
          <w:lang w:val="es-ES_tradnl"/>
        </w:rPr>
        <w:t>.3 Procedimiento para la ejecución</w:t>
      </w:r>
    </w:p>
    <w:p w:rsidR="00FA1B14" w:rsidRPr="005C1548" w:rsidRDefault="00FA1B14" w:rsidP="00FA1B14">
      <w:pPr>
        <w:autoSpaceDE w:val="0"/>
        <w:autoSpaceDN w:val="0"/>
        <w:adjustRightInd w:val="0"/>
        <w:spacing w:after="0" w:line="240" w:lineRule="auto"/>
        <w:ind w:left="360"/>
        <w:contextualSpacing/>
        <w:jc w:val="both"/>
        <w:rPr>
          <w:rFonts w:ascii="Arial Narrow" w:eastAsia="Times New Roman" w:hAnsi="Arial Narrow" w:cs="Times New Roman"/>
          <w:b/>
          <w:bCs/>
          <w:iCs/>
          <w:lang w:val="es-ES_tradnl"/>
        </w:rPr>
      </w:pPr>
      <w:r w:rsidRPr="005C1548">
        <w:rPr>
          <w:rFonts w:ascii="Arial Narrow" w:eastAsia="Times New Roman" w:hAnsi="Arial Narrow" w:cs="Times New Roman"/>
          <w:b/>
          <w:bCs/>
          <w:iCs/>
          <w:lang w:val="es-ES_tradnl"/>
        </w:rPr>
        <w:t>1</w:t>
      </w:r>
      <w:r w:rsidR="000A72BB">
        <w:rPr>
          <w:rFonts w:ascii="Arial Narrow" w:eastAsia="Times New Roman" w:hAnsi="Arial Narrow" w:cs="Times New Roman"/>
          <w:b/>
          <w:bCs/>
          <w:iCs/>
          <w:lang w:val="es-ES_tradnl"/>
        </w:rPr>
        <w:t>4</w:t>
      </w:r>
      <w:r w:rsidRPr="005C1548">
        <w:rPr>
          <w:rFonts w:ascii="Arial Narrow" w:eastAsia="Times New Roman" w:hAnsi="Arial Narrow" w:cs="Times New Roman"/>
          <w:b/>
          <w:bCs/>
          <w:iCs/>
          <w:lang w:val="es-ES_tradnl"/>
        </w:rPr>
        <w:t>.4 Medición y forma de pago</w:t>
      </w:r>
    </w:p>
    <w:p w:rsidR="00FA1B14" w:rsidRDefault="00FA1B14" w:rsidP="004B2673">
      <w:pPr>
        <w:autoSpaceDE w:val="0"/>
        <w:autoSpaceDN w:val="0"/>
        <w:adjustRightInd w:val="0"/>
        <w:spacing w:after="0" w:line="240" w:lineRule="auto"/>
        <w:ind w:left="360"/>
        <w:contextualSpacing/>
        <w:jc w:val="both"/>
        <w:rPr>
          <w:rFonts w:ascii="Arial Narrow" w:eastAsia="Times New Roman" w:hAnsi="Arial Narrow" w:cs="Times New Roman"/>
          <w:b/>
          <w:bCs/>
          <w:iCs/>
          <w:lang w:val="es-ES_tradnl"/>
        </w:rPr>
      </w:pPr>
    </w:p>
    <w:p w:rsidR="007B0DAD" w:rsidRPr="005C1548" w:rsidRDefault="000A72BB" w:rsidP="007B0DAD">
      <w:pPr>
        <w:autoSpaceDE w:val="0"/>
        <w:autoSpaceDN w:val="0"/>
        <w:adjustRightInd w:val="0"/>
        <w:spacing w:after="0" w:line="240" w:lineRule="auto"/>
        <w:jc w:val="both"/>
        <w:rPr>
          <w:rFonts w:ascii="Arial Narrow" w:eastAsia="Arial Unicode MS" w:hAnsi="Arial Narrow" w:cs="Times New Roman"/>
          <w:b/>
          <w:lang w:val="es-ES_tradnl"/>
        </w:rPr>
      </w:pPr>
      <w:r>
        <w:rPr>
          <w:rFonts w:ascii="Arial Narrow" w:eastAsia="Arial Unicode MS" w:hAnsi="Arial Narrow" w:cs="Times New Roman"/>
          <w:b/>
          <w:lang w:val="es-ES_tradnl"/>
        </w:rPr>
        <w:t>15</w:t>
      </w:r>
      <w:r w:rsidR="007B0DAD" w:rsidRPr="005C1548">
        <w:rPr>
          <w:rFonts w:ascii="Arial Narrow" w:eastAsia="Arial Unicode MS" w:hAnsi="Arial Narrow" w:cs="Times New Roman"/>
          <w:b/>
          <w:lang w:val="es-ES_tradnl"/>
        </w:rPr>
        <w:t xml:space="preserve">.   </w:t>
      </w:r>
      <w:r w:rsidR="001E7523" w:rsidRPr="005C1548">
        <w:rPr>
          <w:rFonts w:ascii="Arial Narrow" w:eastAsia="Times New Roman" w:hAnsi="Arial Narrow" w:cs="Arial"/>
          <w:b/>
        </w:rPr>
        <w:t xml:space="preserve">REPOSICION Y AFINADO DE ACERAS </w:t>
      </w:r>
      <w:r w:rsidR="001E7523" w:rsidRPr="005C1548">
        <w:rPr>
          <w:rFonts w:ascii="Arial Narrow" w:hAnsi="Arial Narrow"/>
          <w:b/>
          <w:sz w:val="24"/>
          <w:szCs w:val="24"/>
        </w:rPr>
        <w:t>Y/O  CUNETAS</w:t>
      </w:r>
    </w:p>
    <w:p w:rsidR="007B0DAD" w:rsidRPr="005C1548" w:rsidRDefault="000A72BB" w:rsidP="007B0DAD">
      <w:pPr>
        <w:autoSpaceDE w:val="0"/>
        <w:autoSpaceDN w:val="0"/>
        <w:adjustRightInd w:val="0"/>
        <w:spacing w:after="0" w:line="240" w:lineRule="auto"/>
        <w:ind w:left="360"/>
        <w:contextualSpacing/>
        <w:jc w:val="both"/>
        <w:rPr>
          <w:rFonts w:ascii="Arial Narrow" w:eastAsia="Times New Roman" w:hAnsi="Arial Narrow" w:cs="Times New Roman"/>
          <w:b/>
          <w:bCs/>
          <w:iCs/>
          <w:lang w:val="es-ES_tradnl"/>
        </w:rPr>
      </w:pPr>
      <w:r>
        <w:rPr>
          <w:rFonts w:ascii="Arial Narrow" w:eastAsia="Times New Roman" w:hAnsi="Arial Narrow" w:cs="Times New Roman"/>
          <w:b/>
          <w:bCs/>
          <w:iCs/>
          <w:lang w:val="es-ES_tradnl"/>
        </w:rPr>
        <w:t>15</w:t>
      </w:r>
      <w:r w:rsidR="007B0DAD" w:rsidRPr="005C1548">
        <w:rPr>
          <w:rFonts w:ascii="Arial Narrow" w:eastAsia="Times New Roman" w:hAnsi="Arial Narrow" w:cs="Times New Roman"/>
          <w:b/>
          <w:bCs/>
          <w:iCs/>
          <w:lang w:val="es-ES_tradnl"/>
        </w:rPr>
        <w:t>.1 Definición</w:t>
      </w:r>
    </w:p>
    <w:p w:rsidR="007B0DAD" w:rsidRPr="005C1548" w:rsidRDefault="000A72BB" w:rsidP="007B0DAD">
      <w:pPr>
        <w:autoSpaceDE w:val="0"/>
        <w:autoSpaceDN w:val="0"/>
        <w:adjustRightInd w:val="0"/>
        <w:spacing w:after="0" w:line="240" w:lineRule="auto"/>
        <w:ind w:left="360"/>
        <w:contextualSpacing/>
        <w:jc w:val="both"/>
        <w:rPr>
          <w:rFonts w:ascii="Arial Narrow" w:eastAsia="Times New Roman" w:hAnsi="Arial Narrow" w:cs="Times New Roman"/>
          <w:b/>
          <w:bCs/>
          <w:iCs/>
          <w:lang w:val="es-ES_tradnl"/>
        </w:rPr>
      </w:pPr>
      <w:r>
        <w:rPr>
          <w:rFonts w:ascii="Arial Narrow" w:eastAsia="Times New Roman" w:hAnsi="Arial Narrow" w:cs="Times New Roman"/>
          <w:b/>
          <w:bCs/>
          <w:iCs/>
          <w:lang w:val="es-ES_tradnl"/>
        </w:rPr>
        <w:t>15</w:t>
      </w:r>
      <w:r w:rsidR="007B0DAD" w:rsidRPr="005C1548">
        <w:rPr>
          <w:rFonts w:ascii="Arial Narrow" w:eastAsia="Times New Roman" w:hAnsi="Arial Narrow" w:cs="Times New Roman"/>
          <w:b/>
          <w:bCs/>
          <w:iCs/>
          <w:lang w:val="es-ES_tradnl"/>
        </w:rPr>
        <w:t>.2 Materiales, herramientas y equipo</w:t>
      </w:r>
    </w:p>
    <w:p w:rsidR="007B0DAD" w:rsidRPr="005C1548" w:rsidRDefault="000A72BB" w:rsidP="007B0DAD">
      <w:pPr>
        <w:autoSpaceDE w:val="0"/>
        <w:autoSpaceDN w:val="0"/>
        <w:adjustRightInd w:val="0"/>
        <w:spacing w:after="0" w:line="240" w:lineRule="auto"/>
        <w:ind w:left="360"/>
        <w:contextualSpacing/>
        <w:jc w:val="both"/>
        <w:rPr>
          <w:rFonts w:ascii="Arial Narrow" w:eastAsia="Times New Roman" w:hAnsi="Arial Narrow" w:cs="Times New Roman"/>
          <w:b/>
          <w:bCs/>
          <w:iCs/>
          <w:lang w:val="es-ES_tradnl"/>
        </w:rPr>
      </w:pPr>
      <w:r>
        <w:rPr>
          <w:rFonts w:ascii="Arial Narrow" w:eastAsia="Times New Roman" w:hAnsi="Arial Narrow" w:cs="Times New Roman"/>
          <w:b/>
          <w:bCs/>
          <w:iCs/>
          <w:lang w:val="es-ES_tradnl"/>
        </w:rPr>
        <w:t>15</w:t>
      </w:r>
      <w:r w:rsidR="007B0DAD" w:rsidRPr="005C1548">
        <w:rPr>
          <w:rFonts w:ascii="Arial Narrow" w:eastAsia="Times New Roman" w:hAnsi="Arial Narrow" w:cs="Times New Roman"/>
          <w:b/>
          <w:bCs/>
          <w:iCs/>
          <w:lang w:val="es-ES_tradnl"/>
        </w:rPr>
        <w:t>.3 Procedimiento para la ejecución</w:t>
      </w:r>
    </w:p>
    <w:p w:rsidR="007B0DAD" w:rsidRPr="005C1548" w:rsidRDefault="000A72BB" w:rsidP="007B0DAD">
      <w:pPr>
        <w:autoSpaceDE w:val="0"/>
        <w:autoSpaceDN w:val="0"/>
        <w:adjustRightInd w:val="0"/>
        <w:spacing w:after="0" w:line="240" w:lineRule="auto"/>
        <w:ind w:left="360"/>
        <w:contextualSpacing/>
        <w:jc w:val="both"/>
        <w:rPr>
          <w:rFonts w:ascii="Arial Narrow" w:eastAsia="Times New Roman" w:hAnsi="Arial Narrow" w:cs="Times New Roman"/>
          <w:b/>
          <w:bCs/>
          <w:iCs/>
          <w:lang w:val="es-ES_tradnl"/>
        </w:rPr>
      </w:pPr>
      <w:r>
        <w:rPr>
          <w:rFonts w:ascii="Arial Narrow" w:eastAsia="Times New Roman" w:hAnsi="Arial Narrow" w:cs="Times New Roman"/>
          <w:b/>
          <w:bCs/>
          <w:iCs/>
          <w:lang w:val="es-ES_tradnl"/>
        </w:rPr>
        <w:t>15</w:t>
      </w:r>
      <w:r w:rsidR="007B0DAD" w:rsidRPr="005C1548">
        <w:rPr>
          <w:rFonts w:ascii="Arial Narrow" w:eastAsia="Times New Roman" w:hAnsi="Arial Narrow" w:cs="Times New Roman"/>
          <w:b/>
          <w:bCs/>
          <w:iCs/>
          <w:lang w:val="es-ES_tradnl"/>
        </w:rPr>
        <w:t>.4 Medición y forma de pago</w:t>
      </w:r>
    </w:p>
    <w:p w:rsidR="00C75EEA" w:rsidRDefault="00C75EEA" w:rsidP="007B0DAD">
      <w:pPr>
        <w:autoSpaceDE w:val="0"/>
        <w:autoSpaceDN w:val="0"/>
        <w:adjustRightInd w:val="0"/>
        <w:spacing w:after="0" w:line="240" w:lineRule="auto"/>
        <w:ind w:left="360"/>
        <w:contextualSpacing/>
        <w:jc w:val="both"/>
        <w:rPr>
          <w:rFonts w:ascii="Arial Narrow" w:eastAsia="Times New Roman" w:hAnsi="Arial Narrow" w:cs="Times New Roman"/>
          <w:b/>
          <w:bCs/>
          <w:iCs/>
          <w:lang w:val="es-ES_tradnl"/>
        </w:rPr>
      </w:pPr>
    </w:p>
    <w:p w:rsidR="00B968AB" w:rsidRPr="005C1548" w:rsidRDefault="000A72BB" w:rsidP="00B968AB">
      <w:pPr>
        <w:spacing w:after="0" w:line="240" w:lineRule="auto"/>
        <w:rPr>
          <w:rFonts w:ascii="Arial Narrow" w:hAnsi="Arial Narrow"/>
          <w:sz w:val="24"/>
          <w:szCs w:val="24"/>
          <w:u w:val="single"/>
        </w:rPr>
      </w:pPr>
      <w:r>
        <w:rPr>
          <w:rFonts w:ascii="Arial Narrow" w:eastAsia="Arial Unicode MS" w:hAnsi="Arial Narrow" w:cs="Times New Roman"/>
          <w:b/>
          <w:lang w:val="es-ES_tradnl"/>
        </w:rPr>
        <w:t>16</w:t>
      </w:r>
      <w:r w:rsidR="00B968AB" w:rsidRPr="005C1548">
        <w:rPr>
          <w:rFonts w:ascii="Arial Narrow" w:eastAsia="Arial Unicode MS" w:hAnsi="Arial Narrow" w:cs="Times New Roman"/>
          <w:b/>
          <w:lang w:val="es-ES_tradnl"/>
        </w:rPr>
        <w:t xml:space="preserve">.  </w:t>
      </w:r>
      <w:r w:rsidR="00B968AB">
        <w:rPr>
          <w:rFonts w:ascii="Arial Narrow" w:hAnsi="Arial Narrow"/>
          <w:b/>
          <w:color w:val="000000"/>
          <w:sz w:val="24"/>
          <w:szCs w:val="24"/>
        </w:rPr>
        <w:t xml:space="preserve">REPOSICION DE CERAMICA, BALDOSAS Y/O CORTEZAS ESPECIALES </w:t>
      </w:r>
    </w:p>
    <w:p w:rsidR="00B968AB" w:rsidRPr="005C1548" w:rsidRDefault="000A72BB" w:rsidP="00B968AB">
      <w:pPr>
        <w:autoSpaceDE w:val="0"/>
        <w:autoSpaceDN w:val="0"/>
        <w:adjustRightInd w:val="0"/>
        <w:spacing w:after="0" w:line="240" w:lineRule="auto"/>
        <w:ind w:left="360"/>
        <w:contextualSpacing/>
        <w:jc w:val="both"/>
        <w:rPr>
          <w:rFonts w:ascii="Arial Narrow" w:eastAsia="Times New Roman" w:hAnsi="Arial Narrow" w:cs="Times New Roman"/>
          <w:b/>
          <w:bCs/>
          <w:iCs/>
          <w:lang w:val="es-ES_tradnl"/>
        </w:rPr>
      </w:pPr>
      <w:r>
        <w:rPr>
          <w:rFonts w:ascii="Arial Narrow" w:eastAsia="Times New Roman" w:hAnsi="Arial Narrow" w:cs="Times New Roman"/>
          <w:b/>
          <w:bCs/>
          <w:iCs/>
          <w:lang w:val="es-ES_tradnl"/>
        </w:rPr>
        <w:t>16</w:t>
      </w:r>
      <w:r w:rsidR="00B968AB" w:rsidRPr="005C1548">
        <w:rPr>
          <w:rFonts w:ascii="Arial Narrow" w:eastAsia="Times New Roman" w:hAnsi="Arial Narrow" w:cs="Times New Roman"/>
          <w:b/>
          <w:bCs/>
          <w:iCs/>
          <w:lang w:val="es-ES_tradnl"/>
        </w:rPr>
        <w:t>.1 Definición</w:t>
      </w:r>
    </w:p>
    <w:p w:rsidR="00B968AB" w:rsidRPr="005C1548" w:rsidRDefault="000A72BB" w:rsidP="00B968AB">
      <w:pPr>
        <w:autoSpaceDE w:val="0"/>
        <w:autoSpaceDN w:val="0"/>
        <w:adjustRightInd w:val="0"/>
        <w:spacing w:after="0" w:line="240" w:lineRule="auto"/>
        <w:ind w:left="360"/>
        <w:contextualSpacing/>
        <w:jc w:val="both"/>
        <w:rPr>
          <w:rFonts w:ascii="Arial Narrow" w:eastAsia="Times New Roman" w:hAnsi="Arial Narrow" w:cs="Times New Roman"/>
          <w:b/>
          <w:bCs/>
          <w:iCs/>
          <w:lang w:val="es-ES_tradnl"/>
        </w:rPr>
      </w:pPr>
      <w:r>
        <w:rPr>
          <w:rFonts w:ascii="Arial Narrow" w:eastAsia="Times New Roman" w:hAnsi="Arial Narrow" w:cs="Times New Roman"/>
          <w:b/>
          <w:bCs/>
          <w:iCs/>
          <w:lang w:val="es-ES_tradnl"/>
        </w:rPr>
        <w:t>16</w:t>
      </w:r>
      <w:r w:rsidR="00B968AB" w:rsidRPr="005C1548">
        <w:rPr>
          <w:rFonts w:ascii="Arial Narrow" w:eastAsia="Times New Roman" w:hAnsi="Arial Narrow" w:cs="Times New Roman"/>
          <w:b/>
          <w:bCs/>
          <w:iCs/>
          <w:lang w:val="es-ES_tradnl"/>
        </w:rPr>
        <w:t>.2 Materiales, herramientas y equipo</w:t>
      </w:r>
    </w:p>
    <w:p w:rsidR="00B968AB" w:rsidRPr="005C1548" w:rsidRDefault="000A72BB" w:rsidP="00B968AB">
      <w:pPr>
        <w:autoSpaceDE w:val="0"/>
        <w:autoSpaceDN w:val="0"/>
        <w:adjustRightInd w:val="0"/>
        <w:spacing w:after="0" w:line="240" w:lineRule="auto"/>
        <w:ind w:left="360"/>
        <w:contextualSpacing/>
        <w:jc w:val="both"/>
        <w:rPr>
          <w:rFonts w:ascii="Arial Narrow" w:eastAsia="Times New Roman" w:hAnsi="Arial Narrow" w:cs="Times New Roman"/>
          <w:b/>
          <w:bCs/>
          <w:iCs/>
          <w:lang w:val="es-ES_tradnl"/>
        </w:rPr>
      </w:pPr>
      <w:r>
        <w:rPr>
          <w:rFonts w:ascii="Arial Narrow" w:eastAsia="Times New Roman" w:hAnsi="Arial Narrow" w:cs="Times New Roman"/>
          <w:b/>
          <w:bCs/>
          <w:iCs/>
          <w:lang w:val="es-ES_tradnl"/>
        </w:rPr>
        <w:t>16</w:t>
      </w:r>
      <w:r w:rsidR="00B968AB" w:rsidRPr="005C1548">
        <w:rPr>
          <w:rFonts w:ascii="Arial Narrow" w:eastAsia="Times New Roman" w:hAnsi="Arial Narrow" w:cs="Times New Roman"/>
          <w:b/>
          <w:bCs/>
          <w:iCs/>
          <w:lang w:val="es-ES_tradnl"/>
        </w:rPr>
        <w:t>.3 Procedimiento para la ejecución</w:t>
      </w:r>
    </w:p>
    <w:p w:rsidR="00B968AB" w:rsidRPr="005C1548" w:rsidRDefault="000A72BB" w:rsidP="00B968AB">
      <w:pPr>
        <w:autoSpaceDE w:val="0"/>
        <w:autoSpaceDN w:val="0"/>
        <w:adjustRightInd w:val="0"/>
        <w:spacing w:after="0" w:line="240" w:lineRule="auto"/>
        <w:ind w:left="360"/>
        <w:contextualSpacing/>
        <w:jc w:val="both"/>
        <w:rPr>
          <w:rFonts w:ascii="Arial Narrow" w:eastAsia="Times New Roman" w:hAnsi="Arial Narrow" w:cs="Times New Roman"/>
          <w:b/>
          <w:bCs/>
          <w:iCs/>
          <w:lang w:val="es-ES_tradnl"/>
        </w:rPr>
      </w:pPr>
      <w:r>
        <w:rPr>
          <w:rFonts w:ascii="Arial Narrow" w:eastAsia="Times New Roman" w:hAnsi="Arial Narrow" w:cs="Times New Roman"/>
          <w:b/>
          <w:bCs/>
          <w:iCs/>
          <w:lang w:val="es-ES_tradnl"/>
        </w:rPr>
        <w:t>16</w:t>
      </w:r>
      <w:r w:rsidR="00B968AB" w:rsidRPr="005C1548">
        <w:rPr>
          <w:rFonts w:ascii="Arial Narrow" w:eastAsia="Times New Roman" w:hAnsi="Arial Narrow" w:cs="Times New Roman"/>
          <w:b/>
          <w:bCs/>
          <w:iCs/>
          <w:lang w:val="es-ES_tradnl"/>
        </w:rPr>
        <w:t>.4 Medición y forma de pago</w:t>
      </w:r>
    </w:p>
    <w:p w:rsidR="00B968AB" w:rsidRDefault="00B968AB" w:rsidP="007B0DAD">
      <w:pPr>
        <w:autoSpaceDE w:val="0"/>
        <w:autoSpaceDN w:val="0"/>
        <w:adjustRightInd w:val="0"/>
        <w:spacing w:after="0" w:line="240" w:lineRule="auto"/>
        <w:ind w:left="360"/>
        <w:contextualSpacing/>
        <w:jc w:val="both"/>
        <w:rPr>
          <w:rFonts w:ascii="Arial Narrow" w:eastAsia="Times New Roman" w:hAnsi="Arial Narrow" w:cs="Times New Roman"/>
          <w:b/>
          <w:bCs/>
          <w:iCs/>
          <w:lang w:val="es-ES_tradnl"/>
        </w:rPr>
      </w:pPr>
    </w:p>
    <w:p w:rsidR="00B968AB" w:rsidRPr="005C1548" w:rsidRDefault="000A72BB" w:rsidP="00B968AB">
      <w:pPr>
        <w:spacing w:after="0" w:line="240" w:lineRule="auto"/>
        <w:rPr>
          <w:rFonts w:ascii="Arial Narrow" w:hAnsi="Arial Narrow"/>
          <w:sz w:val="24"/>
          <w:szCs w:val="24"/>
          <w:u w:val="single"/>
        </w:rPr>
      </w:pPr>
      <w:r>
        <w:rPr>
          <w:rFonts w:ascii="Arial Narrow" w:eastAsia="Arial Unicode MS" w:hAnsi="Arial Narrow" w:cs="Times New Roman"/>
          <w:b/>
          <w:lang w:val="es-ES_tradnl"/>
        </w:rPr>
        <w:t>17</w:t>
      </w:r>
      <w:r w:rsidR="00B968AB" w:rsidRPr="005C1548">
        <w:rPr>
          <w:rFonts w:ascii="Arial Narrow" w:eastAsia="Arial Unicode MS" w:hAnsi="Arial Narrow" w:cs="Times New Roman"/>
          <w:b/>
          <w:lang w:val="es-ES_tradnl"/>
        </w:rPr>
        <w:t xml:space="preserve">.  </w:t>
      </w:r>
      <w:r w:rsidR="00B968AB">
        <w:rPr>
          <w:rFonts w:ascii="Arial Narrow" w:hAnsi="Arial Narrow"/>
          <w:b/>
          <w:color w:val="000000"/>
          <w:sz w:val="24"/>
          <w:szCs w:val="24"/>
        </w:rPr>
        <w:t xml:space="preserve">CONSTRUCCION DE BASE DE SUELO CEMENTO </w:t>
      </w:r>
    </w:p>
    <w:p w:rsidR="00B968AB" w:rsidRPr="005C1548" w:rsidRDefault="000A72BB" w:rsidP="00B968AB">
      <w:pPr>
        <w:autoSpaceDE w:val="0"/>
        <w:autoSpaceDN w:val="0"/>
        <w:adjustRightInd w:val="0"/>
        <w:spacing w:after="0" w:line="240" w:lineRule="auto"/>
        <w:ind w:left="360"/>
        <w:contextualSpacing/>
        <w:jc w:val="both"/>
        <w:rPr>
          <w:rFonts w:ascii="Arial Narrow" w:eastAsia="Times New Roman" w:hAnsi="Arial Narrow" w:cs="Times New Roman"/>
          <w:b/>
          <w:bCs/>
          <w:iCs/>
          <w:lang w:val="es-ES_tradnl"/>
        </w:rPr>
      </w:pPr>
      <w:r>
        <w:rPr>
          <w:rFonts w:ascii="Arial Narrow" w:eastAsia="Times New Roman" w:hAnsi="Arial Narrow" w:cs="Times New Roman"/>
          <w:b/>
          <w:bCs/>
          <w:iCs/>
          <w:lang w:val="es-ES_tradnl"/>
        </w:rPr>
        <w:t>17</w:t>
      </w:r>
      <w:r w:rsidR="00B968AB" w:rsidRPr="005C1548">
        <w:rPr>
          <w:rFonts w:ascii="Arial Narrow" w:eastAsia="Times New Roman" w:hAnsi="Arial Narrow" w:cs="Times New Roman"/>
          <w:b/>
          <w:bCs/>
          <w:iCs/>
          <w:lang w:val="es-ES_tradnl"/>
        </w:rPr>
        <w:t>.1 Definición</w:t>
      </w:r>
    </w:p>
    <w:p w:rsidR="00B968AB" w:rsidRPr="005C1548" w:rsidRDefault="000A72BB" w:rsidP="00B968AB">
      <w:pPr>
        <w:autoSpaceDE w:val="0"/>
        <w:autoSpaceDN w:val="0"/>
        <w:adjustRightInd w:val="0"/>
        <w:spacing w:after="0" w:line="240" w:lineRule="auto"/>
        <w:ind w:left="360"/>
        <w:contextualSpacing/>
        <w:jc w:val="both"/>
        <w:rPr>
          <w:rFonts w:ascii="Arial Narrow" w:eastAsia="Times New Roman" w:hAnsi="Arial Narrow" w:cs="Times New Roman"/>
          <w:b/>
          <w:bCs/>
          <w:iCs/>
          <w:lang w:val="es-ES_tradnl"/>
        </w:rPr>
      </w:pPr>
      <w:r>
        <w:rPr>
          <w:rFonts w:ascii="Arial Narrow" w:eastAsia="Times New Roman" w:hAnsi="Arial Narrow" w:cs="Times New Roman"/>
          <w:b/>
          <w:bCs/>
          <w:iCs/>
          <w:lang w:val="es-ES_tradnl"/>
        </w:rPr>
        <w:t>17</w:t>
      </w:r>
      <w:r w:rsidR="00B968AB" w:rsidRPr="005C1548">
        <w:rPr>
          <w:rFonts w:ascii="Arial Narrow" w:eastAsia="Times New Roman" w:hAnsi="Arial Narrow" w:cs="Times New Roman"/>
          <w:b/>
          <w:bCs/>
          <w:iCs/>
          <w:lang w:val="es-ES_tradnl"/>
        </w:rPr>
        <w:t>.2 Materiales, herramientas y equipo</w:t>
      </w:r>
    </w:p>
    <w:p w:rsidR="00B968AB" w:rsidRPr="005C1548" w:rsidRDefault="000A72BB" w:rsidP="00B968AB">
      <w:pPr>
        <w:autoSpaceDE w:val="0"/>
        <w:autoSpaceDN w:val="0"/>
        <w:adjustRightInd w:val="0"/>
        <w:spacing w:after="0" w:line="240" w:lineRule="auto"/>
        <w:ind w:left="360"/>
        <w:contextualSpacing/>
        <w:jc w:val="both"/>
        <w:rPr>
          <w:rFonts w:ascii="Arial Narrow" w:eastAsia="Times New Roman" w:hAnsi="Arial Narrow" w:cs="Times New Roman"/>
          <w:b/>
          <w:bCs/>
          <w:iCs/>
          <w:lang w:val="es-ES_tradnl"/>
        </w:rPr>
      </w:pPr>
      <w:r>
        <w:rPr>
          <w:rFonts w:ascii="Arial Narrow" w:eastAsia="Times New Roman" w:hAnsi="Arial Narrow" w:cs="Times New Roman"/>
          <w:b/>
          <w:bCs/>
          <w:iCs/>
          <w:lang w:val="es-ES_tradnl"/>
        </w:rPr>
        <w:t>17</w:t>
      </w:r>
      <w:r w:rsidR="00B968AB" w:rsidRPr="005C1548">
        <w:rPr>
          <w:rFonts w:ascii="Arial Narrow" w:eastAsia="Times New Roman" w:hAnsi="Arial Narrow" w:cs="Times New Roman"/>
          <w:b/>
          <w:bCs/>
          <w:iCs/>
          <w:lang w:val="es-ES_tradnl"/>
        </w:rPr>
        <w:t>.3 Procedimiento para la ejecución</w:t>
      </w:r>
    </w:p>
    <w:p w:rsidR="00B968AB" w:rsidRPr="005C1548" w:rsidRDefault="000A72BB" w:rsidP="00B968AB">
      <w:pPr>
        <w:autoSpaceDE w:val="0"/>
        <w:autoSpaceDN w:val="0"/>
        <w:adjustRightInd w:val="0"/>
        <w:spacing w:after="0" w:line="240" w:lineRule="auto"/>
        <w:ind w:left="360"/>
        <w:contextualSpacing/>
        <w:jc w:val="both"/>
        <w:rPr>
          <w:rFonts w:ascii="Arial Narrow" w:eastAsia="Times New Roman" w:hAnsi="Arial Narrow" w:cs="Times New Roman"/>
          <w:b/>
          <w:bCs/>
          <w:iCs/>
          <w:lang w:val="es-ES_tradnl"/>
        </w:rPr>
      </w:pPr>
      <w:r>
        <w:rPr>
          <w:rFonts w:ascii="Arial Narrow" w:eastAsia="Times New Roman" w:hAnsi="Arial Narrow" w:cs="Times New Roman"/>
          <w:b/>
          <w:bCs/>
          <w:iCs/>
          <w:lang w:val="es-ES_tradnl"/>
        </w:rPr>
        <w:t>17</w:t>
      </w:r>
      <w:r w:rsidR="00B968AB" w:rsidRPr="005C1548">
        <w:rPr>
          <w:rFonts w:ascii="Arial Narrow" w:eastAsia="Times New Roman" w:hAnsi="Arial Narrow" w:cs="Times New Roman"/>
          <w:b/>
          <w:bCs/>
          <w:iCs/>
          <w:lang w:val="es-ES_tradnl"/>
        </w:rPr>
        <w:t>.4 Medición y forma de pago</w:t>
      </w:r>
    </w:p>
    <w:p w:rsidR="00B968AB" w:rsidRDefault="00B968AB" w:rsidP="007B0DAD">
      <w:pPr>
        <w:autoSpaceDE w:val="0"/>
        <w:autoSpaceDN w:val="0"/>
        <w:adjustRightInd w:val="0"/>
        <w:spacing w:after="0" w:line="240" w:lineRule="auto"/>
        <w:ind w:left="360"/>
        <w:contextualSpacing/>
        <w:jc w:val="both"/>
        <w:rPr>
          <w:rFonts w:ascii="Arial Narrow" w:eastAsia="Times New Roman" w:hAnsi="Arial Narrow" w:cs="Times New Roman"/>
          <w:b/>
          <w:bCs/>
          <w:iCs/>
          <w:lang w:val="es-ES_tradnl"/>
        </w:rPr>
      </w:pPr>
    </w:p>
    <w:p w:rsidR="00B968AB" w:rsidRPr="005C1548" w:rsidRDefault="000A72BB" w:rsidP="00B968AB">
      <w:pPr>
        <w:spacing w:after="0" w:line="240" w:lineRule="auto"/>
        <w:rPr>
          <w:rFonts w:ascii="Arial Narrow" w:hAnsi="Arial Narrow"/>
          <w:sz w:val="24"/>
          <w:szCs w:val="24"/>
          <w:u w:val="single"/>
        </w:rPr>
      </w:pPr>
      <w:r>
        <w:rPr>
          <w:rFonts w:ascii="Arial Narrow" w:eastAsia="Arial Unicode MS" w:hAnsi="Arial Narrow" w:cs="Times New Roman"/>
          <w:b/>
          <w:lang w:val="es-ES_tradnl"/>
        </w:rPr>
        <w:t>18</w:t>
      </w:r>
      <w:r w:rsidR="00B968AB" w:rsidRPr="005C1548">
        <w:rPr>
          <w:rFonts w:ascii="Arial Narrow" w:eastAsia="Arial Unicode MS" w:hAnsi="Arial Narrow" w:cs="Times New Roman"/>
          <w:b/>
          <w:lang w:val="es-ES_tradnl"/>
        </w:rPr>
        <w:t xml:space="preserve">.  </w:t>
      </w:r>
      <w:r w:rsidR="00B968AB">
        <w:rPr>
          <w:rFonts w:ascii="Arial Narrow" w:hAnsi="Arial Narrow"/>
          <w:b/>
          <w:color w:val="000000"/>
          <w:sz w:val="24"/>
          <w:szCs w:val="24"/>
        </w:rPr>
        <w:t xml:space="preserve">PROVISION, RELLENO Y COMPACTADO DE CAPA BASE </w:t>
      </w:r>
    </w:p>
    <w:p w:rsidR="00B968AB" w:rsidRPr="005C1548" w:rsidRDefault="000A72BB" w:rsidP="00B968AB">
      <w:pPr>
        <w:autoSpaceDE w:val="0"/>
        <w:autoSpaceDN w:val="0"/>
        <w:adjustRightInd w:val="0"/>
        <w:spacing w:after="0" w:line="240" w:lineRule="auto"/>
        <w:ind w:left="360"/>
        <w:contextualSpacing/>
        <w:jc w:val="both"/>
        <w:rPr>
          <w:rFonts w:ascii="Arial Narrow" w:eastAsia="Times New Roman" w:hAnsi="Arial Narrow" w:cs="Times New Roman"/>
          <w:b/>
          <w:bCs/>
          <w:iCs/>
          <w:lang w:val="es-ES_tradnl"/>
        </w:rPr>
      </w:pPr>
      <w:r>
        <w:rPr>
          <w:rFonts w:ascii="Arial Narrow" w:eastAsia="Times New Roman" w:hAnsi="Arial Narrow" w:cs="Times New Roman"/>
          <w:b/>
          <w:bCs/>
          <w:iCs/>
          <w:lang w:val="es-ES_tradnl"/>
        </w:rPr>
        <w:t>18</w:t>
      </w:r>
      <w:r w:rsidR="00B968AB" w:rsidRPr="005C1548">
        <w:rPr>
          <w:rFonts w:ascii="Arial Narrow" w:eastAsia="Times New Roman" w:hAnsi="Arial Narrow" w:cs="Times New Roman"/>
          <w:b/>
          <w:bCs/>
          <w:iCs/>
          <w:lang w:val="es-ES_tradnl"/>
        </w:rPr>
        <w:t>.1 Definición</w:t>
      </w:r>
    </w:p>
    <w:p w:rsidR="00B968AB" w:rsidRPr="005C1548" w:rsidRDefault="000A72BB" w:rsidP="00B968AB">
      <w:pPr>
        <w:autoSpaceDE w:val="0"/>
        <w:autoSpaceDN w:val="0"/>
        <w:adjustRightInd w:val="0"/>
        <w:spacing w:after="0" w:line="240" w:lineRule="auto"/>
        <w:ind w:left="360"/>
        <w:contextualSpacing/>
        <w:jc w:val="both"/>
        <w:rPr>
          <w:rFonts w:ascii="Arial Narrow" w:eastAsia="Times New Roman" w:hAnsi="Arial Narrow" w:cs="Times New Roman"/>
          <w:b/>
          <w:bCs/>
          <w:iCs/>
          <w:lang w:val="es-ES_tradnl"/>
        </w:rPr>
      </w:pPr>
      <w:r>
        <w:rPr>
          <w:rFonts w:ascii="Arial Narrow" w:eastAsia="Times New Roman" w:hAnsi="Arial Narrow" w:cs="Times New Roman"/>
          <w:b/>
          <w:bCs/>
          <w:iCs/>
          <w:lang w:val="es-ES_tradnl"/>
        </w:rPr>
        <w:t>18</w:t>
      </w:r>
      <w:r w:rsidR="00B968AB" w:rsidRPr="005C1548">
        <w:rPr>
          <w:rFonts w:ascii="Arial Narrow" w:eastAsia="Times New Roman" w:hAnsi="Arial Narrow" w:cs="Times New Roman"/>
          <w:b/>
          <w:bCs/>
          <w:iCs/>
          <w:lang w:val="es-ES_tradnl"/>
        </w:rPr>
        <w:t>.2 Materiales, herramientas y equipo</w:t>
      </w:r>
    </w:p>
    <w:p w:rsidR="00B968AB" w:rsidRPr="005C1548" w:rsidRDefault="000A72BB" w:rsidP="00B968AB">
      <w:pPr>
        <w:autoSpaceDE w:val="0"/>
        <w:autoSpaceDN w:val="0"/>
        <w:adjustRightInd w:val="0"/>
        <w:spacing w:after="0" w:line="240" w:lineRule="auto"/>
        <w:ind w:left="360"/>
        <w:contextualSpacing/>
        <w:jc w:val="both"/>
        <w:rPr>
          <w:rFonts w:ascii="Arial Narrow" w:eastAsia="Times New Roman" w:hAnsi="Arial Narrow" w:cs="Times New Roman"/>
          <w:b/>
          <w:bCs/>
          <w:iCs/>
          <w:lang w:val="es-ES_tradnl"/>
        </w:rPr>
      </w:pPr>
      <w:r>
        <w:rPr>
          <w:rFonts w:ascii="Arial Narrow" w:eastAsia="Times New Roman" w:hAnsi="Arial Narrow" w:cs="Times New Roman"/>
          <w:b/>
          <w:bCs/>
          <w:iCs/>
          <w:lang w:val="es-ES_tradnl"/>
        </w:rPr>
        <w:t>18</w:t>
      </w:r>
      <w:r w:rsidR="00B968AB" w:rsidRPr="005C1548">
        <w:rPr>
          <w:rFonts w:ascii="Arial Narrow" w:eastAsia="Times New Roman" w:hAnsi="Arial Narrow" w:cs="Times New Roman"/>
          <w:b/>
          <w:bCs/>
          <w:iCs/>
          <w:lang w:val="es-ES_tradnl"/>
        </w:rPr>
        <w:t>.3 Procedimiento para la ejecución</w:t>
      </w:r>
    </w:p>
    <w:p w:rsidR="00B968AB" w:rsidRDefault="000A72BB" w:rsidP="00B968AB">
      <w:pPr>
        <w:autoSpaceDE w:val="0"/>
        <w:autoSpaceDN w:val="0"/>
        <w:adjustRightInd w:val="0"/>
        <w:spacing w:after="0" w:line="240" w:lineRule="auto"/>
        <w:ind w:left="360"/>
        <w:contextualSpacing/>
        <w:jc w:val="both"/>
        <w:rPr>
          <w:rFonts w:ascii="Arial Narrow" w:eastAsia="Times New Roman" w:hAnsi="Arial Narrow" w:cs="Times New Roman"/>
          <w:b/>
          <w:bCs/>
          <w:iCs/>
          <w:lang w:val="es-ES_tradnl"/>
        </w:rPr>
      </w:pPr>
      <w:r>
        <w:rPr>
          <w:rFonts w:ascii="Arial Narrow" w:eastAsia="Times New Roman" w:hAnsi="Arial Narrow" w:cs="Times New Roman"/>
          <w:b/>
          <w:bCs/>
          <w:iCs/>
          <w:lang w:val="es-ES_tradnl"/>
        </w:rPr>
        <w:t>18</w:t>
      </w:r>
      <w:r w:rsidR="00B968AB" w:rsidRPr="005C1548">
        <w:rPr>
          <w:rFonts w:ascii="Arial Narrow" w:eastAsia="Times New Roman" w:hAnsi="Arial Narrow" w:cs="Times New Roman"/>
          <w:b/>
          <w:bCs/>
          <w:iCs/>
          <w:lang w:val="es-ES_tradnl"/>
        </w:rPr>
        <w:t>.4 Medición y forma de pago</w:t>
      </w:r>
    </w:p>
    <w:p w:rsidR="00453374" w:rsidRDefault="00453374" w:rsidP="00B968AB">
      <w:pPr>
        <w:autoSpaceDE w:val="0"/>
        <w:autoSpaceDN w:val="0"/>
        <w:adjustRightInd w:val="0"/>
        <w:spacing w:after="0" w:line="240" w:lineRule="auto"/>
        <w:ind w:left="360"/>
        <w:contextualSpacing/>
        <w:jc w:val="both"/>
        <w:rPr>
          <w:rFonts w:ascii="Arial Narrow" w:eastAsia="Times New Roman" w:hAnsi="Arial Narrow" w:cs="Times New Roman"/>
          <w:b/>
          <w:bCs/>
          <w:iCs/>
          <w:lang w:val="es-ES_tradnl"/>
        </w:rPr>
      </w:pPr>
    </w:p>
    <w:p w:rsidR="00B968AB" w:rsidRPr="005C1548" w:rsidRDefault="000A72BB" w:rsidP="00B968AB">
      <w:pPr>
        <w:spacing w:after="0" w:line="240" w:lineRule="auto"/>
        <w:rPr>
          <w:rFonts w:ascii="Arial Narrow" w:hAnsi="Arial Narrow"/>
          <w:sz w:val="24"/>
          <w:szCs w:val="24"/>
          <w:u w:val="single"/>
        </w:rPr>
      </w:pPr>
      <w:r>
        <w:rPr>
          <w:rFonts w:ascii="Arial Narrow" w:eastAsia="Arial Unicode MS" w:hAnsi="Arial Narrow" w:cs="Times New Roman"/>
          <w:b/>
          <w:lang w:val="es-ES_tradnl"/>
        </w:rPr>
        <w:t>19</w:t>
      </w:r>
      <w:r w:rsidR="00B968AB" w:rsidRPr="005C1548">
        <w:rPr>
          <w:rFonts w:ascii="Arial Narrow" w:eastAsia="Arial Unicode MS" w:hAnsi="Arial Narrow" w:cs="Times New Roman"/>
          <w:b/>
          <w:lang w:val="es-ES_tradnl"/>
        </w:rPr>
        <w:t xml:space="preserve">.  </w:t>
      </w:r>
      <w:r w:rsidR="00B968AB">
        <w:rPr>
          <w:rFonts w:ascii="Arial Narrow" w:hAnsi="Arial Narrow"/>
          <w:b/>
          <w:color w:val="000000"/>
          <w:sz w:val="24"/>
          <w:szCs w:val="24"/>
        </w:rPr>
        <w:t xml:space="preserve">REPOSICION DE ESTRUCTURAS DE HORMIGON CICLOPEO  </w:t>
      </w:r>
    </w:p>
    <w:p w:rsidR="00B968AB" w:rsidRPr="005C1548" w:rsidRDefault="000A72BB" w:rsidP="00B968AB">
      <w:pPr>
        <w:autoSpaceDE w:val="0"/>
        <w:autoSpaceDN w:val="0"/>
        <w:adjustRightInd w:val="0"/>
        <w:spacing w:after="0" w:line="240" w:lineRule="auto"/>
        <w:ind w:left="360"/>
        <w:contextualSpacing/>
        <w:jc w:val="both"/>
        <w:rPr>
          <w:rFonts w:ascii="Arial Narrow" w:eastAsia="Times New Roman" w:hAnsi="Arial Narrow" w:cs="Times New Roman"/>
          <w:b/>
          <w:bCs/>
          <w:iCs/>
          <w:lang w:val="es-ES_tradnl"/>
        </w:rPr>
      </w:pPr>
      <w:r>
        <w:rPr>
          <w:rFonts w:ascii="Arial Narrow" w:eastAsia="Times New Roman" w:hAnsi="Arial Narrow" w:cs="Times New Roman"/>
          <w:b/>
          <w:bCs/>
          <w:iCs/>
          <w:lang w:val="es-ES_tradnl"/>
        </w:rPr>
        <w:t>19</w:t>
      </w:r>
      <w:r w:rsidR="00B968AB" w:rsidRPr="005C1548">
        <w:rPr>
          <w:rFonts w:ascii="Arial Narrow" w:eastAsia="Times New Roman" w:hAnsi="Arial Narrow" w:cs="Times New Roman"/>
          <w:b/>
          <w:bCs/>
          <w:iCs/>
          <w:lang w:val="es-ES_tradnl"/>
        </w:rPr>
        <w:t>.1 Definición</w:t>
      </w:r>
    </w:p>
    <w:p w:rsidR="00B968AB" w:rsidRPr="005C1548" w:rsidRDefault="000A72BB" w:rsidP="00B968AB">
      <w:pPr>
        <w:autoSpaceDE w:val="0"/>
        <w:autoSpaceDN w:val="0"/>
        <w:adjustRightInd w:val="0"/>
        <w:spacing w:after="0" w:line="240" w:lineRule="auto"/>
        <w:ind w:left="360"/>
        <w:contextualSpacing/>
        <w:jc w:val="both"/>
        <w:rPr>
          <w:rFonts w:ascii="Arial Narrow" w:eastAsia="Times New Roman" w:hAnsi="Arial Narrow" w:cs="Times New Roman"/>
          <w:b/>
          <w:bCs/>
          <w:iCs/>
          <w:lang w:val="es-ES_tradnl"/>
        </w:rPr>
      </w:pPr>
      <w:r>
        <w:rPr>
          <w:rFonts w:ascii="Arial Narrow" w:eastAsia="Times New Roman" w:hAnsi="Arial Narrow" w:cs="Times New Roman"/>
          <w:b/>
          <w:bCs/>
          <w:iCs/>
          <w:lang w:val="es-ES_tradnl"/>
        </w:rPr>
        <w:t>19</w:t>
      </w:r>
      <w:r w:rsidR="00B968AB" w:rsidRPr="005C1548">
        <w:rPr>
          <w:rFonts w:ascii="Arial Narrow" w:eastAsia="Times New Roman" w:hAnsi="Arial Narrow" w:cs="Times New Roman"/>
          <w:b/>
          <w:bCs/>
          <w:iCs/>
          <w:lang w:val="es-ES_tradnl"/>
        </w:rPr>
        <w:t>.2 Materiales, herramientas y equipo</w:t>
      </w:r>
    </w:p>
    <w:p w:rsidR="00B968AB" w:rsidRPr="005C1548" w:rsidRDefault="000A72BB" w:rsidP="00B968AB">
      <w:pPr>
        <w:autoSpaceDE w:val="0"/>
        <w:autoSpaceDN w:val="0"/>
        <w:adjustRightInd w:val="0"/>
        <w:spacing w:after="0" w:line="240" w:lineRule="auto"/>
        <w:ind w:left="360"/>
        <w:contextualSpacing/>
        <w:jc w:val="both"/>
        <w:rPr>
          <w:rFonts w:ascii="Arial Narrow" w:eastAsia="Times New Roman" w:hAnsi="Arial Narrow" w:cs="Times New Roman"/>
          <w:b/>
          <w:bCs/>
          <w:iCs/>
          <w:lang w:val="es-ES_tradnl"/>
        </w:rPr>
      </w:pPr>
      <w:r>
        <w:rPr>
          <w:rFonts w:ascii="Arial Narrow" w:eastAsia="Times New Roman" w:hAnsi="Arial Narrow" w:cs="Times New Roman"/>
          <w:b/>
          <w:bCs/>
          <w:iCs/>
          <w:lang w:val="es-ES_tradnl"/>
        </w:rPr>
        <w:t>19</w:t>
      </w:r>
      <w:r w:rsidR="00B968AB" w:rsidRPr="005C1548">
        <w:rPr>
          <w:rFonts w:ascii="Arial Narrow" w:eastAsia="Times New Roman" w:hAnsi="Arial Narrow" w:cs="Times New Roman"/>
          <w:b/>
          <w:bCs/>
          <w:iCs/>
          <w:lang w:val="es-ES_tradnl"/>
        </w:rPr>
        <w:t>.3 Procedimiento para la ejecución</w:t>
      </w:r>
    </w:p>
    <w:p w:rsidR="00B968AB" w:rsidRDefault="000A72BB" w:rsidP="00B968AB">
      <w:pPr>
        <w:autoSpaceDE w:val="0"/>
        <w:autoSpaceDN w:val="0"/>
        <w:adjustRightInd w:val="0"/>
        <w:spacing w:after="0" w:line="240" w:lineRule="auto"/>
        <w:ind w:left="360"/>
        <w:contextualSpacing/>
        <w:jc w:val="both"/>
        <w:rPr>
          <w:rFonts w:ascii="Arial Narrow" w:eastAsia="Times New Roman" w:hAnsi="Arial Narrow" w:cs="Times New Roman"/>
          <w:b/>
          <w:bCs/>
          <w:iCs/>
          <w:lang w:val="es-ES_tradnl"/>
        </w:rPr>
      </w:pPr>
      <w:r>
        <w:rPr>
          <w:rFonts w:ascii="Arial Narrow" w:eastAsia="Times New Roman" w:hAnsi="Arial Narrow" w:cs="Times New Roman"/>
          <w:b/>
          <w:bCs/>
          <w:iCs/>
          <w:lang w:val="es-ES_tradnl"/>
        </w:rPr>
        <w:t>19</w:t>
      </w:r>
      <w:r w:rsidR="00B968AB" w:rsidRPr="005C1548">
        <w:rPr>
          <w:rFonts w:ascii="Arial Narrow" w:eastAsia="Times New Roman" w:hAnsi="Arial Narrow" w:cs="Times New Roman"/>
          <w:b/>
          <w:bCs/>
          <w:iCs/>
          <w:lang w:val="es-ES_tradnl"/>
        </w:rPr>
        <w:t>.4 Medición y forma de pago</w:t>
      </w:r>
    </w:p>
    <w:p w:rsidR="00B968AB" w:rsidRPr="005C1548" w:rsidRDefault="00B968AB" w:rsidP="00B968AB">
      <w:pPr>
        <w:autoSpaceDE w:val="0"/>
        <w:autoSpaceDN w:val="0"/>
        <w:adjustRightInd w:val="0"/>
        <w:spacing w:after="0" w:line="240" w:lineRule="auto"/>
        <w:ind w:left="360"/>
        <w:contextualSpacing/>
        <w:jc w:val="both"/>
        <w:rPr>
          <w:rFonts w:ascii="Arial Narrow" w:eastAsia="Times New Roman" w:hAnsi="Arial Narrow" w:cs="Times New Roman"/>
          <w:b/>
          <w:bCs/>
          <w:iCs/>
          <w:lang w:val="es-ES_tradnl"/>
        </w:rPr>
      </w:pPr>
    </w:p>
    <w:p w:rsidR="004B78E6" w:rsidRDefault="004B78E6" w:rsidP="00B968AB">
      <w:pPr>
        <w:autoSpaceDE w:val="0"/>
        <w:autoSpaceDN w:val="0"/>
        <w:adjustRightInd w:val="0"/>
        <w:spacing w:after="0" w:line="240" w:lineRule="auto"/>
        <w:ind w:left="360"/>
        <w:contextualSpacing/>
        <w:jc w:val="both"/>
        <w:rPr>
          <w:rFonts w:ascii="Arial Narrow" w:eastAsia="Times New Roman" w:hAnsi="Arial Narrow" w:cs="Times New Roman"/>
          <w:b/>
          <w:bCs/>
          <w:iCs/>
          <w:lang w:val="es-ES_tradnl"/>
        </w:rPr>
      </w:pPr>
    </w:p>
    <w:p w:rsidR="003106D7" w:rsidRPr="005C1548" w:rsidRDefault="00453374" w:rsidP="003106D7">
      <w:pPr>
        <w:autoSpaceDE w:val="0"/>
        <w:autoSpaceDN w:val="0"/>
        <w:adjustRightInd w:val="0"/>
        <w:spacing w:after="0" w:line="240" w:lineRule="auto"/>
        <w:jc w:val="both"/>
        <w:rPr>
          <w:rFonts w:ascii="Arial Narrow" w:eastAsia="Times New Roman" w:hAnsi="Arial Narrow" w:cs="Times New Roman"/>
          <w:b/>
          <w:bCs/>
          <w:iCs/>
          <w:lang w:val="es-ES_tradnl"/>
        </w:rPr>
      </w:pPr>
      <w:bookmarkStart w:id="85" w:name="_Toc314666451"/>
      <w:r>
        <w:rPr>
          <w:rFonts w:ascii="Arial Narrow" w:eastAsia="Times New Roman" w:hAnsi="Arial Narrow" w:cs="Times New Roman"/>
          <w:b/>
          <w:bCs/>
          <w:iCs/>
          <w:lang w:val="es-ES_tradnl"/>
        </w:rPr>
        <w:t>2</w:t>
      </w:r>
      <w:r w:rsidR="000A72BB">
        <w:rPr>
          <w:rFonts w:ascii="Arial Narrow" w:eastAsia="Times New Roman" w:hAnsi="Arial Narrow" w:cs="Times New Roman"/>
          <w:b/>
          <w:bCs/>
          <w:iCs/>
          <w:lang w:val="es-ES_tradnl"/>
        </w:rPr>
        <w:t>0</w:t>
      </w:r>
      <w:r w:rsidR="003106D7" w:rsidRPr="005C1548">
        <w:rPr>
          <w:rFonts w:ascii="Arial Narrow" w:eastAsia="Times New Roman" w:hAnsi="Arial Narrow" w:cs="Times New Roman"/>
          <w:b/>
          <w:bCs/>
          <w:iCs/>
          <w:lang w:val="es-ES_tradnl"/>
        </w:rPr>
        <w:t xml:space="preserve">.  </w:t>
      </w:r>
      <w:bookmarkEnd w:id="85"/>
      <w:r w:rsidR="003106D7" w:rsidRPr="005C1548">
        <w:rPr>
          <w:rFonts w:ascii="Arial Narrow" w:eastAsia="Times New Roman" w:hAnsi="Arial Narrow" w:cs="Arial"/>
          <w:b/>
        </w:rPr>
        <w:t>BASE DE FIJACION PARA VALVULA DE PE</w:t>
      </w:r>
    </w:p>
    <w:p w:rsidR="003106D7" w:rsidRPr="005C1548" w:rsidRDefault="00453374" w:rsidP="003106D7">
      <w:pPr>
        <w:autoSpaceDE w:val="0"/>
        <w:autoSpaceDN w:val="0"/>
        <w:adjustRightInd w:val="0"/>
        <w:spacing w:after="0" w:line="240" w:lineRule="auto"/>
        <w:ind w:left="360"/>
        <w:contextualSpacing/>
        <w:jc w:val="both"/>
        <w:rPr>
          <w:rFonts w:ascii="Arial Narrow" w:eastAsia="Times New Roman" w:hAnsi="Arial Narrow" w:cs="Times New Roman"/>
          <w:b/>
          <w:bCs/>
          <w:iCs/>
          <w:lang w:val="es-ES_tradnl"/>
        </w:rPr>
      </w:pPr>
      <w:r>
        <w:rPr>
          <w:rFonts w:ascii="Arial Narrow" w:eastAsia="Times New Roman" w:hAnsi="Arial Narrow" w:cs="Times New Roman"/>
          <w:b/>
          <w:bCs/>
          <w:iCs/>
          <w:lang w:val="es-ES_tradnl"/>
        </w:rPr>
        <w:t>2</w:t>
      </w:r>
      <w:r w:rsidR="000A72BB">
        <w:rPr>
          <w:rFonts w:ascii="Arial Narrow" w:eastAsia="Times New Roman" w:hAnsi="Arial Narrow" w:cs="Times New Roman"/>
          <w:b/>
          <w:bCs/>
          <w:iCs/>
          <w:lang w:val="es-ES_tradnl"/>
        </w:rPr>
        <w:t>0</w:t>
      </w:r>
      <w:r w:rsidR="003106D7" w:rsidRPr="005C1548">
        <w:rPr>
          <w:rFonts w:ascii="Arial Narrow" w:eastAsia="Times New Roman" w:hAnsi="Arial Narrow" w:cs="Times New Roman"/>
          <w:b/>
          <w:bCs/>
          <w:iCs/>
          <w:lang w:val="es-ES_tradnl"/>
        </w:rPr>
        <w:t>.1 Definición</w:t>
      </w:r>
    </w:p>
    <w:p w:rsidR="003106D7" w:rsidRPr="005C1548" w:rsidRDefault="00453374" w:rsidP="003106D7">
      <w:pPr>
        <w:autoSpaceDE w:val="0"/>
        <w:autoSpaceDN w:val="0"/>
        <w:adjustRightInd w:val="0"/>
        <w:spacing w:after="0" w:line="240" w:lineRule="auto"/>
        <w:ind w:left="360"/>
        <w:contextualSpacing/>
        <w:jc w:val="both"/>
        <w:rPr>
          <w:rFonts w:ascii="Arial Narrow" w:eastAsia="Times New Roman" w:hAnsi="Arial Narrow" w:cs="Times New Roman"/>
          <w:b/>
          <w:bCs/>
          <w:iCs/>
          <w:lang w:val="es-ES_tradnl"/>
        </w:rPr>
      </w:pPr>
      <w:r>
        <w:rPr>
          <w:rFonts w:ascii="Arial Narrow" w:eastAsia="Times New Roman" w:hAnsi="Arial Narrow" w:cs="Times New Roman"/>
          <w:b/>
          <w:bCs/>
          <w:iCs/>
          <w:lang w:val="es-ES_tradnl"/>
        </w:rPr>
        <w:t>2</w:t>
      </w:r>
      <w:r w:rsidR="000A72BB">
        <w:rPr>
          <w:rFonts w:ascii="Arial Narrow" w:eastAsia="Times New Roman" w:hAnsi="Arial Narrow" w:cs="Times New Roman"/>
          <w:b/>
          <w:bCs/>
          <w:iCs/>
          <w:lang w:val="es-ES_tradnl"/>
        </w:rPr>
        <w:t>0</w:t>
      </w:r>
      <w:r w:rsidR="003106D7" w:rsidRPr="005C1548">
        <w:rPr>
          <w:rFonts w:ascii="Arial Narrow" w:eastAsia="Times New Roman" w:hAnsi="Arial Narrow" w:cs="Times New Roman"/>
          <w:b/>
          <w:bCs/>
          <w:iCs/>
          <w:lang w:val="es-ES_tradnl"/>
        </w:rPr>
        <w:t>.2 Materiales, herramientas y equipo</w:t>
      </w:r>
    </w:p>
    <w:p w:rsidR="003106D7" w:rsidRPr="005C1548" w:rsidRDefault="00453374" w:rsidP="003106D7">
      <w:pPr>
        <w:autoSpaceDE w:val="0"/>
        <w:autoSpaceDN w:val="0"/>
        <w:adjustRightInd w:val="0"/>
        <w:spacing w:after="0" w:line="240" w:lineRule="auto"/>
        <w:ind w:left="360"/>
        <w:contextualSpacing/>
        <w:jc w:val="both"/>
        <w:rPr>
          <w:rFonts w:ascii="Arial Narrow" w:eastAsia="Times New Roman" w:hAnsi="Arial Narrow" w:cs="Times New Roman"/>
          <w:b/>
          <w:bCs/>
          <w:iCs/>
          <w:lang w:val="es-ES_tradnl"/>
        </w:rPr>
      </w:pPr>
      <w:r>
        <w:rPr>
          <w:rFonts w:ascii="Arial Narrow" w:eastAsia="Times New Roman" w:hAnsi="Arial Narrow" w:cs="Times New Roman"/>
          <w:b/>
          <w:bCs/>
          <w:iCs/>
          <w:lang w:val="es-ES_tradnl"/>
        </w:rPr>
        <w:t>2</w:t>
      </w:r>
      <w:r w:rsidR="000A72BB">
        <w:rPr>
          <w:rFonts w:ascii="Arial Narrow" w:eastAsia="Times New Roman" w:hAnsi="Arial Narrow" w:cs="Times New Roman"/>
          <w:b/>
          <w:bCs/>
          <w:iCs/>
          <w:lang w:val="es-ES_tradnl"/>
        </w:rPr>
        <w:t>0</w:t>
      </w:r>
      <w:r w:rsidR="003106D7" w:rsidRPr="005C1548">
        <w:rPr>
          <w:rFonts w:ascii="Arial Narrow" w:eastAsia="Times New Roman" w:hAnsi="Arial Narrow" w:cs="Times New Roman"/>
          <w:b/>
          <w:bCs/>
          <w:iCs/>
          <w:lang w:val="es-ES_tradnl"/>
        </w:rPr>
        <w:t>.3 Procedimiento para la ejecución</w:t>
      </w:r>
    </w:p>
    <w:p w:rsidR="003106D7" w:rsidRPr="005C1548" w:rsidRDefault="00453374" w:rsidP="003106D7">
      <w:pPr>
        <w:autoSpaceDE w:val="0"/>
        <w:autoSpaceDN w:val="0"/>
        <w:adjustRightInd w:val="0"/>
        <w:spacing w:after="0" w:line="240" w:lineRule="auto"/>
        <w:ind w:left="360"/>
        <w:contextualSpacing/>
        <w:jc w:val="both"/>
        <w:rPr>
          <w:rFonts w:ascii="Arial Narrow" w:eastAsia="Times New Roman" w:hAnsi="Arial Narrow" w:cs="Times New Roman"/>
          <w:b/>
          <w:bCs/>
          <w:iCs/>
          <w:lang w:val="es-ES_tradnl"/>
        </w:rPr>
      </w:pPr>
      <w:r>
        <w:rPr>
          <w:rFonts w:ascii="Arial Narrow" w:eastAsia="Times New Roman" w:hAnsi="Arial Narrow" w:cs="Times New Roman"/>
          <w:b/>
          <w:bCs/>
          <w:iCs/>
          <w:lang w:val="es-ES_tradnl"/>
        </w:rPr>
        <w:lastRenderedPageBreak/>
        <w:t>2</w:t>
      </w:r>
      <w:r w:rsidR="000A72BB">
        <w:rPr>
          <w:rFonts w:ascii="Arial Narrow" w:eastAsia="Times New Roman" w:hAnsi="Arial Narrow" w:cs="Times New Roman"/>
          <w:b/>
          <w:bCs/>
          <w:iCs/>
          <w:lang w:val="es-ES_tradnl"/>
        </w:rPr>
        <w:t>0</w:t>
      </w:r>
      <w:r w:rsidR="003106D7" w:rsidRPr="005C1548">
        <w:rPr>
          <w:rFonts w:ascii="Arial Narrow" w:eastAsia="Times New Roman" w:hAnsi="Arial Narrow" w:cs="Times New Roman"/>
          <w:b/>
          <w:bCs/>
          <w:iCs/>
          <w:lang w:val="es-ES_tradnl"/>
        </w:rPr>
        <w:t>.4 Medición y forma de pago</w:t>
      </w:r>
    </w:p>
    <w:p w:rsidR="00B968AB" w:rsidRPr="005C1548" w:rsidRDefault="00B968AB" w:rsidP="007B0DAD">
      <w:pPr>
        <w:autoSpaceDE w:val="0"/>
        <w:autoSpaceDN w:val="0"/>
        <w:adjustRightInd w:val="0"/>
        <w:spacing w:after="0" w:line="240" w:lineRule="auto"/>
        <w:ind w:left="360"/>
        <w:contextualSpacing/>
        <w:jc w:val="both"/>
        <w:rPr>
          <w:rFonts w:ascii="Arial Narrow" w:eastAsia="Times New Roman" w:hAnsi="Arial Narrow" w:cs="Times New Roman"/>
          <w:b/>
          <w:bCs/>
          <w:iCs/>
          <w:lang w:val="es-ES_tradnl"/>
        </w:rPr>
      </w:pPr>
    </w:p>
    <w:bookmarkEnd w:id="84"/>
    <w:p w:rsidR="000C76C6" w:rsidRPr="005C1548" w:rsidRDefault="00453374" w:rsidP="00A5727B">
      <w:pPr>
        <w:spacing w:after="0" w:line="240" w:lineRule="auto"/>
        <w:jc w:val="both"/>
        <w:rPr>
          <w:rFonts w:ascii="Arial Narrow" w:eastAsia="Arial Unicode MS" w:hAnsi="Arial Narrow" w:cs="Times New Roman"/>
          <w:b/>
          <w:lang w:val="es-ES_tradnl"/>
        </w:rPr>
      </w:pPr>
      <w:r>
        <w:rPr>
          <w:rFonts w:ascii="Arial Narrow" w:eastAsia="Times New Roman" w:hAnsi="Arial Narrow" w:cs="Arial"/>
          <w:b/>
        </w:rPr>
        <w:t>2</w:t>
      </w:r>
      <w:r w:rsidR="000A72BB">
        <w:rPr>
          <w:rFonts w:ascii="Arial Narrow" w:eastAsia="Times New Roman" w:hAnsi="Arial Narrow" w:cs="Arial"/>
          <w:b/>
        </w:rPr>
        <w:t>1</w:t>
      </w:r>
      <w:r w:rsidR="000C76C6" w:rsidRPr="005C1548">
        <w:rPr>
          <w:rFonts w:ascii="Arial Narrow" w:eastAsia="Times New Roman" w:hAnsi="Arial Narrow" w:cs="Arial"/>
          <w:b/>
        </w:rPr>
        <w:t xml:space="preserve">.  </w:t>
      </w:r>
      <w:r w:rsidR="001E7523" w:rsidRPr="005C1548">
        <w:rPr>
          <w:rFonts w:ascii="Arial Narrow" w:eastAsia="Times New Roman" w:hAnsi="Arial Narrow" w:cs="Times New Roman"/>
          <w:b/>
          <w:bCs/>
          <w:iCs/>
          <w:lang w:val="es-ES_tradnl"/>
        </w:rPr>
        <w:t>ELABORACION DE PLANOS AS-BUILT</w:t>
      </w:r>
    </w:p>
    <w:p w:rsidR="000C76C6" w:rsidRPr="005C1548" w:rsidRDefault="00453374" w:rsidP="00A5727B">
      <w:pPr>
        <w:autoSpaceDE w:val="0"/>
        <w:autoSpaceDN w:val="0"/>
        <w:adjustRightInd w:val="0"/>
        <w:spacing w:after="0" w:line="240" w:lineRule="auto"/>
        <w:ind w:left="360"/>
        <w:contextualSpacing/>
        <w:jc w:val="both"/>
        <w:rPr>
          <w:rFonts w:ascii="Arial Narrow" w:eastAsia="Times New Roman" w:hAnsi="Arial Narrow" w:cs="Times New Roman"/>
          <w:b/>
          <w:bCs/>
          <w:iCs/>
          <w:lang w:val="es-ES_tradnl"/>
        </w:rPr>
      </w:pPr>
      <w:r>
        <w:rPr>
          <w:rFonts w:ascii="Arial Narrow" w:eastAsia="Times New Roman" w:hAnsi="Arial Narrow" w:cs="Times New Roman"/>
          <w:b/>
          <w:bCs/>
          <w:iCs/>
          <w:lang w:val="es-ES_tradnl"/>
        </w:rPr>
        <w:t>2</w:t>
      </w:r>
      <w:r w:rsidR="000A72BB">
        <w:rPr>
          <w:rFonts w:ascii="Arial Narrow" w:eastAsia="Times New Roman" w:hAnsi="Arial Narrow" w:cs="Times New Roman"/>
          <w:b/>
          <w:bCs/>
          <w:iCs/>
          <w:lang w:val="es-ES_tradnl"/>
        </w:rPr>
        <w:t>1</w:t>
      </w:r>
      <w:r w:rsidR="000C76C6" w:rsidRPr="005C1548">
        <w:rPr>
          <w:rFonts w:ascii="Arial Narrow" w:eastAsia="Times New Roman" w:hAnsi="Arial Narrow" w:cs="Times New Roman"/>
          <w:b/>
          <w:bCs/>
          <w:iCs/>
          <w:lang w:val="es-ES_tradnl"/>
        </w:rPr>
        <w:t>.1 Definición</w:t>
      </w:r>
    </w:p>
    <w:p w:rsidR="000C76C6" w:rsidRPr="005C1548" w:rsidRDefault="00453374" w:rsidP="00A5727B">
      <w:pPr>
        <w:autoSpaceDE w:val="0"/>
        <w:autoSpaceDN w:val="0"/>
        <w:adjustRightInd w:val="0"/>
        <w:spacing w:after="0" w:line="240" w:lineRule="auto"/>
        <w:ind w:left="360"/>
        <w:contextualSpacing/>
        <w:jc w:val="both"/>
        <w:rPr>
          <w:rFonts w:ascii="Arial Narrow" w:eastAsia="Times New Roman" w:hAnsi="Arial Narrow" w:cs="Times New Roman"/>
          <w:b/>
          <w:bCs/>
          <w:iCs/>
          <w:lang w:val="es-ES_tradnl"/>
        </w:rPr>
      </w:pPr>
      <w:r>
        <w:rPr>
          <w:rFonts w:ascii="Arial Narrow" w:eastAsia="Times New Roman" w:hAnsi="Arial Narrow" w:cs="Times New Roman"/>
          <w:b/>
          <w:bCs/>
          <w:iCs/>
          <w:lang w:val="es-ES_tradnl"/>
        </w:rPr>
        <w:t>2</w:t>
      </w:r>
      <w:r w:rsidR="000A72BB">
        <w:rPr>
          <w:rFonts w:ascii="Arial Narrow" w:eastAsia="Times New Roman" w:hAnsi="Arial Narrow" w:cs="Times New Roman"/>
          <w:b/>
          <w:bCs/>
          <w:iCs/>
          <w:lang w:val="es-ES_tradnl"/>
        </w:rPr>
        <w:t>1</w:t>
      </w:r>
      <w:r w:rsidR="000C76C6" w:rsidRPr="005C1548">
        <w:rPr>
          <w:rFonts w:ascii="Arial Narrow" w:eastAsia="Times New Roman" w:hAnsi="Arial Narrow" w:cs="Times New Roman"/>
          <w:b/>
          <w:bCs/>
          <w:iCs/>
          <w:lang w:val="es-ES_tradnl"/>
        </w:rPr>
        <w:t>.2 Materiales, herramientas y equipo</w:t>
      </w:r>
    </w:p>
    <w:p w:rsidR="000C76C6" w:rsidRPr="005C1548" w:rsidRDefault="00453374" w:rsidP="00A5727B">
      <w:pPr>
        <w:autoSpaceDE w:val="0"/>
        <w:autoSpaceDN w:val="0"/>
        <w:adjustRightInd w:val="0"/>
        <w:spacing w:after="0" w:line="240" w:lineRule="auto"/>
        <w:ind w:left="360"/>
        <w:contextualSpacing/>
        <w:jc w:val="both"/>
        <w:rPr>
          <w:rFonts w:ascii="Arial Narrow" w:eastAsia="Times New Roman" w:hAnsi="Arial Narrow" w:cs="Times New Roman"/>
          <w:b/>
          <w:bCs/>
          <w:iCs/>
          <w:lang w:val="es-ES_tradnl"/>
        </w:rPr>
      </w:pPr>
      <w:r>
        <w:rPr>
          <w:rFonts w:ascii="Arial Narrow" w:eastAsia="Times New Roman" w:hAnsi="Arial Narrow" w:cs="Times New Roman"/>
          <w:b/>
          <w:bCs/>
          <w:iCs/>
          <w:lang w:val="es-ES_tradnl"/>
        </w:rPr>
        <w:t>2</w:t>
      </w:r>
      <w:r w:rsidR="000A72BB">
        <w:rPr>
          <w:rFonts w:ascii="Arial Narrow" w:eastAsia="Times New Roman" w:hAnsi="Arial Narrow" w:cs="Times New Roman"/>
          <w:b/>
          <w:bCs/>
          <w:iCs/>
          <w:lang w:val="es-ES_tradnl"/>
        </w:rPr>
        <w:t>1</w:t>
      </w:r>
      <w:r w:rsidR="000C76C6" w:rsidRPr="005C1548">
        <w:rPr>
          <w:rFonts w:ascii="Arial Narrow" w:eastAsia="Times New Roman" w:hAnsi="Arial Narrow" w:cs="Times New Roman"/>
          <w:b/>
          <w:bCs/>
          <w:iCs/>
          <w:lang w:val="es-ES_tradnl"/>
        </w:rPr>
        <w:t>.3 Procedimiento para la ejecución</w:t>
      </w:r>
    </w:p>
    <w:p w:rsidR="000C76C6" w:rsidRPr="005C1548" w:rsidRDefault="00453374" w:rsidP="00A5727B">
      <w:pPr>
        <w:autoSpaceDE w:val="0"/>
        <w:autoSpaceDN w:val="0"/>
        <w:adjustRightInd w:val="0"/>
        <w:spacing w:after="0" w:line="240" w:lineRule="auto"/>
        <w:ind w:left="360"/>
        <w:contextualSpacing/>
        <w:jc w:val="both"/>
        <w:rPr>
          <w:rFonts w:ascii="Arial Narrow" w:eastAsia="Times New Roman" w:hAnsi="Arial Narrow" w:cs="Times New Roman"/>
          <w:b/>
          <w:bCs/>
          <w:iCs/>
          <w:lang w:val="es-ES_tradnl"/>
        </w:rPr>
      </w:pPr>
      <w:r>
        <w:rPr>
          <w:rFonts w:ascii="Arial Narrow" w:eastAsia="Times New Roman" w:hAnsi="Arial Narrow" w:cs="Times New Roman"/>
          <w:b/>
          <w:bCs/>
          <w:iCs/>
          <w:lang w:val="es-ES_tradnl"/>
        </w:rPr>
        <w:t>2</w:t>
      </w:r>
      <w:r w:rsidR="000C76C6" w:rsidRPr="005C1548">
        <w:rPr>
          <w:rFonts w:ascii="Arial Narrow" w:eastAsia="Times New Roman" w:hAnsi="Arial Narrow" w:cs="Times New Roman"/>
          <w:b/>
          <w:bCs/>
          <w:iCs/>
          <w:lang w:val="es-ES_tradnl"/>
        </w:rPr>
        <w:t>.4 Medición y forma de pago</w:t>
      </w:r>
    </w:p>
    <w:p w:rsidR="00C75EEA" w:rsidRPr="005C1548" w:rsidRDefault="00C75EEA" w:rsidP="00A5727B">
      <w:pPr>
        <w:autoSpaceDE w:val="0"/>
        <w:autoSpaceDN w:val="0"/>
        <w:adjustRightInd w:val="0"/>
        <w:spacing w:after="0" w:line="240" w:lineRule="auto"/>
        <w:ind w:left="360"/>
        <w:contextualSpacing/>
        <w:jc w:val="both"/>
        <w:rPr>
          <w:rFonts w:ascii="Arial Narrow" w:eastAsia="Times New Roman" w:hAnsi="Arial Narrow" w:cs="Times New Roman"/>
          <w:b/>
          <w:bCs/>
          <w:iCs/>
          <w:lang w:val="es-ES_tradnl"/>
        </w:rPr>
      </w:pPr>
    </w:p>
    <w:p w:rsidR="00200FF9" w:rsidRPr="005C1548" w:rsidRDefault="000A72BB" w:rsidP="00A5727B">
      <w:pPr>
        <w:spacing w:after="0" w:line="240" w:lineRule="auto"/>
        <w:jc w:val="both"/>
        <w:rPr>
          <w:rFonts w:ascii="Arial Narrow" w:eastAsia="Arial Unicode MS" w:hAnsi="Arial Narrow" w:cs="Times New Roman"/>
          <w:b/>
          <w:caps/>
          <w:lang w:val="es-ES_tradnl"/>
        </w:rPr>
      </w:pPr>
      <w:r>
        <w:rPr>
          <w:rFonts w:ascii="Arial Narrow" w:eastAsia="Arial Unicode MS" w:hAnsi="Arial Narrow" w:cs="Times New Roman"/>
          <w:b/>
          <w:caps/>
          <w:lang w:val="es-ES_tradnl"/>
        </w:rPr>
        <w:t>22</w:t>
      </w:r>
      <w:r w:rsidR="00200FF9" w:rsidRPr="005C1548">
        <w:rPr>
          <w:rFonts w:ascii="Arial Narrow" w:eastAsia="Arial Unicode MS" w:hAnsi="Arial Narrow" w:cs="Times New Roman"/>
          <w:b/>
          <w:caps/>
          <w:lang w:val="es-ES_tradnl"/>
        </w:rPr>
        <w:t xml:space="preserve">.  </w:t>
      </w:r>
      <w:r w:rsidR="001E7523" w:rsidRPr="005C1548">
        <w:rPr>
          <w:rFonts w:ascii="Arial Narrow" w:eastAsia="Times New Roman" w:hAnsi="Arial Narrow" w:cs="Arial"/>
          <w:b/>
        </w:rPr>
        <w:t>LIMPIEZA Y RETIRO DE ESCOMBROS</w:t>
      </w:r>
    </w:p>
    <w:p w:rsidR="00200FF9" w:rsidRPr="005C1548" w:rsidRDefault="000A72BB" w:rsidP="00A5727B">
      <w:pPr>
        <w:autoSpaceDE w:val="0"/>
        <w:autoSpaceDN w:val="0"/>
        <w:adjustRightInd w:val="0"/>
        <w:spacing w:after="0" w:line="240" w:lineRule="auto"/>
        <w:ind w:left="360"/>
        <w:contextualSpacing/>
        <w:jc w:val="both"/>
        <w:rPr>
          <w:rFonts w:ascii="Arial Narrow" w:eastAsia="Times New Roman" w:hAnsi="Arial Narrow" w:cs="Times New Roman"/>
          <w:b/>
          <w:bCs/>
          <w:iCs/>
          <w:lang w:val="es-ES_tradnl"/>
        </w:rPr>
      </w:pPr>
      <w:r>
        <w:rPr>
          <w:rFonts w:ascii="Arial Narrow" w:eastAsia="Times New Roman" w:hAnsi="Arial Narrow" w:cs="Times New Roman"/>
          <w:b/>
          <w:bCs/>
          <w:iCs/>
          <w:lang w:val="es-ES_tradnl"/>
        </w:rPr>
        <w:t>22</w:t>
      </w:r>
      <w:r w:rsidR="00200FF9" w:rsidRPr="005C1548">
        <w:rPr>
          <w:rFonts w:ascii="Arial Narrow" w:eastAsia="Times New Roman" w:hAnsi="Arial Narrow" w:cs="Times New Roman"/>
          <w:b/>
          <w:bCs/>
          <w:iCs/>
          <w:lang w:val="es-ES_tradnl"/>
        </w:rPr>
        <w:t>.1 Definición</w:t>
      </w:r>
    </w:p>
    <w:p w:rsidR="00200FF9" w:rsidRPr="005C1548" w:rsidRDefault="000A72BB" w:rsidP="00A5727B">
      <w:pPr>
        <w:autoSpaceDE w:val="0"/>
        <w:autoSpaceDN w:val="0"/>
        <w:adjustRightInd w:val="0"/>
        <w:spacing w:after="0" w:line="240" w:lineRule="auto"/>
        <w:ind w:left="360"/>
        <w:contextualSpacing/>
        <w:jc w:val="both"/>
        <w:rPr>
          <w:rFonts w:ascii="Arial Narrow" w:eastAsia="Times New Roman" w:hAnsi="Arial Narrow" w:cs="Times New Roman"/>
          <w:b/>
          <w:bCs/>
          <w:iCs/>
          <w:lang w:val="es-ES_tradnl"/>
        </w:rPr>
      </w:pPr>
      <w:r>
        <w:rPr>
          <w:rFonts w:ascii="Arial Narrow" w:eastAsia="Times New Roman" w:hAnsi="Arial Narrow" w:cs="Times New Roman"/>
          <w:b/>
          <w:bCs/>
          <w:iCs/>
          <w:lang w:val="es-ES_tradnl"/>
        </w:rPr>
        <w:t>22</w:t>
      </w:r>
      <w:r w:rsidR="00200FF9" w:rsidRPr="005C1548">
        <w:rPr>
          <w:rFonts w:ascii="Arial Narrow" w:eastAsia="Times New Roman" w:hAnsi="Arial Narrow" w:cs="Times New Roman"/>
          <w:b/>
          <w:bCs/>
          <w:iCs/>
          <w:lang w:val="es-ES_tradnl"/>
        </w:rPr>
        <w:t>.2 Materiales, herramientas y equipo</w:t>
      </w:r>
    </w:p>
    <w:p w:rsidR="00200FF9" w:rsidRPr="005C1548" w:rsidRDefault="000A72BB" w:rsidP="00A5727B">
      <w:pPr>
        <w:autoSpaceDE w:val="0"/>
        <w:autoSpaceDN w:val="0"/>
        <w:adjustRightInd w:val="0"/>
        <w:spacing w:after="0" w:line="240" w:lineRule="auto"/>
        <w:ind w:left="360"/>
        <w:contextualSpacing/>
        <w:jc w:val="both"/>
        <w:rPr>
          <w:rFonts w:ascii="Arial Narrow" w:eastAsia="Times New Roman" w:hAnsi="Arial Narrow" w:cs="Times New Roman"/>
          <w:b/>
          <w:bCs/>
          <w:iCs/>
          <w:lang w:val="es-ES_tradnl"/>
        </w:rPr>
      </w:pPr>
      <w:r>
        <w:rPr>
          <w:rFonts w:ascii="Arial Narrow" w:eastAsia="Times New Roman" w:hAnsi="Arial Narrow" w:cs="Times New Roman"/>
          <w:b/>
          <w:bCs/>
          <w:iCs/>
          <w:lang w:val="es-ES_tradnl"/>
        </w:rPr>
        <w:t>22</w:t>
      </w:r>
      <w:r w:rsidR="00200FF9" w:rsidRPr="005C1548">
        <w:rPr>
          <w:rFonts w:ascii="Arial Narrow" w:eastAsia="Times New Roman" w:hAnsi="Arial Narrow" w:cs="Times New Roman"/>
          <w:b/>
          <w:bCs/>
          <w:iCs/>
          <w:lang w:val="es-ES_tradnl"/>
        </w:rPr>
        <w:t>.3 Procedimiento para la ejecución</w:t>
      </w:r>
    </w:p>
    <w:p w:rsidR="00200FF9" w:rsidRPr="005C1548" w:rsidRDefault="000A72BB" w:rsidP="00A5727B">
      <w:pPr>
        <w:autoSpaceDE w:val="0"/>
        <w:autoSpaceDN w:val="0"/>
        <w:adjustRightInd w:val="0"/>
        <w:spacing w:after="0" w:line="240" w:lineRule="auto"/>
        <w:ind w:left="360"/>
        <w:contextualSpacing/>
        <w:jc w:val="both"/>
        <w:rPr>
          <w:rFonts w:ascii="Arial Narrow" w:eastAsia="Times New Roman" w:hAnsi="Arial Narrow" w:cs="Times New Roman"/>
          <w:b/>
          <w:bCs/>
          <w:iCs/>
          <w:lang w:val="es-ES_tradnl"/>
        </w:rPr>
      </w:pPr>
      <w:r>
        <w:rPr>
          <w:rFonts w:ascii="Arial Narrow" w:eastAsia="Times New Roman" w:hAnsi="Arial Narrow" w:cs="Times New Roman"/>
          <w:b/>
          <w:bCs/>
          <w:iCs/>
          <w:lang w:val="es-ES_tradnl"/>
        </w:rPr>
        <w:t>22</w:t>
      </w:r>
      <w:r w:rsidR="00200FF9" w:rsidRPr="005C1548">
        <w:rPr>
          <w:rFonts w:ascii="Arial Narrow" w:eastAsia="Times New Roman" w:hAnsi="Arial Narrow" w:cs="Times New Roman"/>
          <w:b/>
          <w:bCs/>
          <w:iCs/>
          <w:lang w:val="es-ES_tradnl"/>
        </w:rPr>
        <w:t>.4 Previsiones aplicables a la excavación</w:t>
      </w:r>
    </w:p>
    <w:p w:rsidR="00200FF9" w:rsidRDefault="000A72BB" w:rsidP="00A5727B">
      <w:pPr>
        <w:autoSpaceDE w:val="0"/>
        <w:autoSpaceDN w:val="0"/>
        <w:adjustRightInd w:val="0"/>
        <w:spacing w:after="0" w:line="240" w:lineRule="auto"/>
        <w:ind w:left="360"/>
        <w:contextualSpacing/>
        <w:jc w:val="both"/>
        <w:rPr>
          <w:rFonts w:ascii="Arial Narrow" w:eastAsia="Times New Roman" w:hAnsi="Arial Narrow" w:cs="Times New Roman"/>
          <w:b/>
          <w:bCs/>
          <w:iCs/>
          <w:lang w:val="es-ES_tradnl"/>
        </w:rPr>
      </w:pPr>
      <w:r>
        <w:rPr>
          <w:rFonts w:ascii="Arial Narrow" w:eastAsia="Times New Roman" w:hAnsi="Arial Narrow" w:cs="Times New Roman"/>
          <w:b/>
          <w:bCs/>
          <w:iCs/>
          <w:lang w:val="es-ES_tradnl"/>
        </w:rPr>
        <w:t>22</w:t>
      </w:r>
      <w:r w:rsidR="00200FF9" w:rsidRPr="005C1548">
        <w:rPr>
          <w:rFonts w:ascii="Arial Narrow" w:eastAsia="Times New Roman" w:hAnsi="Arial Narrow" w:cs="Times New Roman"/>
          <w:b/>
          <w:bCs/>
          <w:iCs/>
          <w:lang w:val="es-ES_tradnl"/>
        </w:rPr>
        <w:t>.5 Medición y forma de pago</w:t>
      </w:r>
    </w:p>
    <w:p w:rsidR="00FA1B14" w:rsidRDefault="00FA1B14" w:rsidP="00A5727B">
      <w:pPr>
        <w:autoSpaceDE w:val="0"/>
        <w:autoSpaceDN w:val="0"/>
        <w:adjustRightInd w:val="0"/>
        <w:spacing w:after="0" w:line="240" w:lineRule="auto"/>
        <w:ind w:left="360"/>
        <w:contextualSpacing/>
        <w:jc w:val="both"/>
        <w:rPr>
          <w:rFonts w:ascii="Arial Narrow" w:eastAsia="Times New Roman" w:hAnsi="Arial Narrow" w:cs="Times New Roman"/>
          <w:b/>
          <w:bCs/>
          <w:iCs/>
          <w:lang w:val="es-ES_tradnl"/>
        </w:rPr>
      </w:pPr>
    </w:p>
    <w:p w:rsidR="00FA1B14" w:rsidRDefault="00FA1B14" w:rsidP="00A5727B">
      <w:pPr>
        <w:autoSpaceDE w:val="0"/>
        <w:autoSpaceDN w:val="0"/>
        <w:adjustRightInd w:val="0"/>
        <w:spacing w:after="0" w:line="240" w:lineRule="auto"/>
        <w:ind w:left="360"/>
        <w:contextualSpacing/>
        <w:jc w:val="both"/>
        <w:rPr>
          <w:rFonts w:ascii="Arial Narrow" w:eastAsia="Times New Roman" w:hAnsi="Arial Narrow" w:cs="Times New Roman"/>
          <w:b/>
          <w:bCs/>
          <w:iCs/>
          <w:lang w:val="es-ES_tradnl"/>
        </w:rPr>
      </w:pPr>
    </w:p>
    <w:p w:rsidR="00FA1B14" w:rsidRDefault="00FA1B14" w:rsidP="00A5727B">
      <w:pPr>
        <w:autoSpaceDE w:val="0"/>
        <w:autoSpaceDN w:val="0"/>
        <w:adjustRightInd w:val="0"/>
        <w:spacing w:after="0" w:line="240" w:lineRule="auto"/>
        <w:ind w:left="360"/>
        <w:contextualSpacing/>
        <w:jc w:val="both"/>
        <w:rPr>
          <w:rFonts w:ascii="Arial Narrow" w:eastAsia="Times New Roman" w:hAnsi="Arial Narrow" w:cs="Times New Roman"/>
          <w:b/>
          <w:bCs/>
          <w:iCs/>
          <w:lang w:val="es-ES_tradnl"/>
        </w:rPr>
      </w:pPr>
    </w:p>
    <w:p w:rsidR="00D55DC1" w:rsidRDefault="00D55DC1" w:rsidP="00A5727B">
      <w:pPr>
        <w:autoSpaceDE w:val="0"/>
        <w:autoSpaceDN w:val="0"/>
        <w:adjustRightInd w:val="0"/>
        <w:spacing w:after="0" w:line="240" w:lineRule="auto"/>
        <w:ind w:left="360"/>
        <w:contextualSpacing/>
        <w:jc w:val="both"/>
        <w:rPr>
          <w:rFonts w:ascii="Arial Narrow" w:eastAsia="Times New Roman" w:hAnsi="Arial Narrow" w:cs="Times New Roman"/>
          <w:b/>
          <w:bCs/>
          <w:iCs/>
          <w:lang w:val="es-ES_tradnl"/>
        </w:rPr>
      </w:pPr>
    </w:p>
    <w:p w:rsidR="00D55DC1" w:rsidRDefault="00D55DC1" w:rsidP="00A5727B">
      <w:pPr>
        <w:autoSpaceDE w:val="0"/>
        <w:autoSpaceDN w:val="0"/>
        <w:adjustRightInd w:val="0"/>
        <w:spacing w:after="0" w:line="240" w:lineRule="auto"/>
        <w:ind w:left="360"/>
        <w:contextualSpacing/>
        <w:jc w:val="both"/>
        <w:rPr>
          <w:rFonts w:ascii="Arial Narrow" w:eastAsia="Times New Roman" w:hAnsi="Arial Narrow" w:cs="Times New Roman"/>
          <w:b/>
          <w:bCs/>
          <w:iCs/>
          <w:lang w:val="es-ES_tradnl"/>
        </w:rPr>
      </w:pPr>
    </w:p>
    <w:p w:rsidR="00D55DC1" w:rsidRDefault="00D55DC1" w:rsidP="00A5727B">
      <w:pPr>
        <w:autoSpaceDE w:val="0"/>
        <w:autoSpaceDN w:val="0"/>
        <w:adjustRightInd w:val="0"/>
        <w:spacing w:after="0" w:line="240" w:lineRule="auto"/>
        <w:ind w:left="360"/>
        <w:contextualSpacing/>
        <w:jc w:val="both"/>
        <w:rPr>
          <w:rFonts w:ascii="Arial Narrow" w:eastAsia="Times New Roman" w:hAnsi="Arial Narrow" w:cs="Times New Roman"/>
          <w:b/>
          <w:bCs/>
          <w:iCs/>
          <w:lang w:val="es-ES_tradnl"/>
        </w:rPr>
      </w:pPr>
    </w:p>
    <w:p w:rsidR="00D55DC1" w:rsidRDefault="00D55DC1" w:rsidP="00A5727B">
      <w:pPr>
        <w:autoSpaceDE w:val="0"/>
        <w:autoSpaceDN w:val="0"/>
        <w:adjustRightInd w:val="0"/>
        <w:spacing w:after="0" w:line="240" w:lineRule="auto"/>
        <w:ind w:left="360"/>
        <w:contextualSpacing/>
        <w:jc w:val="both"/>
        <w:rPr>
          <w:rFonts w:ascii="Arial Narrow" w:eastAsia="Times New Roman" w:hAnsi="Arial Narrow" w:cs="Times New Roman"/>
          <w:b/>
          <w:bCs/>
          <w:iCs/>
          <w:lang w:val="es-ES_tradnl"/>
        </w:rPr>
      </w:pPr>
    </w:p>
    <w:p w:rsidR="00D55DC1" w:rsidRDefault="00D55DC1" w:rsidP="00A5727B">
      <w:pPr>
        <w:autoSpaceDE w:val="0"/>
        <w:autoSpaceDN w:val="0"/>
        <w:adjustRightInd w:val="0"/>
        <w:spacing w:after="0" w:line="240" w:lineRule="auto"/>
        <w:ind w:left="360"/>
        <w:contextualSpacing/>
        <w:jc w:val="both"/>
        <w:rPr>
          <w:rFonts w:ascii="Arial Narrow" w:eastAsia="Times New Roman" w:hAnsi="Arial Narrow" w:cs="Times New Roman"/>
          <w:b/>
          <w:bCs/>
          <w:iCs/>
          <w:lang w:val="es-ES_tradnl"/>
        </w:rPr>
      </w:pPr>
    </w:p>
    <w:p w:rsidR="00D55DC1" w:rsidRDefault="00D55DC1" w:rsidP="00A5727B">
      <w:pPr>
        <w:autoSpaceDE w:val="0"/>
        <w:autoSpaceDN w:val="0"/>
        <w:adjustRightInd w:val="0"/>
        <w:spacing w:after="0" w:line="240" w:lineRule="auto"/>
        <w:ind w:left="360"/>
        <w:contextualSpacing/>
        <w:jc w:val="both"/>
        <w:rPr>
          <w:rFonts w:ascii="Arial Narrow" w:eastAsia="Times New Roman" w:hAnsi="Arial Narrow" w:cs="Times New Roman"/>
          <w:b/>
          <w:bCs/>
          <w:iCs/>
          <w:lang w:val="es-ES_tradnl"/>
        </w:rPr>
      </w:pPr>
    </w:p>
    <w:p w:rsidR="00D55DC1" w:rsidRDefault="00D55DC1" w:rsidP="00A5727B">
      <w:pPr>
        <w:autoSpaceDE w:val="0"/>
        <w:autoSpaceDN w:val="0"/>
        <w:adjustRightInd w:val="0"/>
        <w:spacing w:after="0" w:line="240" w:lineRule="auto"/>
        <w:ind w:left="360"/>
        <w:contextualSpacing/>
        <w:jc w:val="both"/>
        <w:rPr>
          <w:rFonts w:ascii="Arial Narrow" w:eastAsia="Times New Roman" w:hAnsi="Arial Narrow" w:cs="Times New Roman"/>
          <w:b/>
          <w:bCs/>
          <w:iCs/>
          <w:lang w:val="es-ES_tradnl"/>
        </w:rPr>
      </w:pPr>
    </w:p>
    <w:p w:rsidR="00D55DC1" w:rsidRDefault="00D55DC1" w:rsidP="00A5727B">
      <w:pPr>
        <w:autoSpaceDE w:val="0"/>
        <w:autoSpaceDN w:val="0"/>
        <w:adjustRightInd w:val="0"/>
        <w:spacing w:after="0" w:line="240" w:lineRule="auto"/>
        <w:ind w:left="360"/>
        <w:contextualSpacing/>
        <w:jc w:val="both"/>
        <w:rPr>
          <w:rFonts w:ascii="Arial Narrow" w:eastAsia="Times New Roman" w:hAnsi="Arial Narrow" w:cs="Times New Roman"/>
          <w:b/>
          <w:bCs/>
          <w:iCs/>
          <w:lang w:val="es-ES_tradnl"/>
        </w:rPr>
      </w:pPr>
    </w:p>
    <w:p w:rsidR="00D55DC1" w:rsidRDefault="00D55DC1" w:rsidP="00A5727B">
      <w:pPr>
        <w:autoSpaceDE w:val="0"/>
        <w:autoSpaceDN w:val="0"/>
        <w:adjustRightInd w:val="0"/>
        <w:spacing w:after="0" w:line="240" w:lineRule="auto"/>
        <w:ind w:left="360"/>
        <w:contextualSpacing/>
        <w:jc w:val="both"/>
        <w:rPr>
          <w:rFonts w:ascii="Arial Narrow" w:eastAsia="Times New Roman" w:hAnsi="Arial Narrow" w:cs="Times New Roman"/>
          <w:b/>
          <w:bCs/>
          <w:iCs/>
          <w:lang w:val="es-ES_tradnl"/>
        </w:rPr>
      </w:pPr>
    </w:p>
    <w:p w:rsidR="00D55DC1" w:rsidRDefault="00D55DC1" w:rsidP="00A5727B">
      <w:pPr>
        <w:autoSpaceDE w:val="0"/>
        <w:autoSpaceDN w:val="0"/>
        <w:adjustRightInd w:val="0"/>
        <w:spacing w:after="0" w:line="240" w:lineRule="auto"/>
        <w:ind w:left="360"/>
        <w:contextualSpacing/>
        <w:jc w:val="both"/>
        <w:rPr>
          <w:rFonts w:ascii="Arial Narrow" w:eastAsia="Times New Roman" w:hAnsi="Arial Narrow" w:cs="Times New Roman"/>
          <w:b/>
          <w:bCs/>
          <w:iCs/>
          <w:lang w:val="es-ES_tradnl"/>
        </w:rPr>
      </w:pPr>
    </w:p>
    <w:p w:rsidR="00D55DC1" w:rsidRDefault="00D55DC1" w:rsidP="00A5727B">
      <w:pPr>
        <w:autoSpaceDE w:val="0"/>
        <w:autoSpaceDN w:val="0"/>
        <w:adjustRightInd w:val="0"/>
        <w:spacing w:after="0" w:line="240" w:lineRule="auto"/>
        <w:ind w:left="360"/>
        <w:contextualSpacing/>
        <w:jc w:val="both"/>
        <w:rPr>
          <w:rFonts w:ascii="Arial Narrow" w:eastAsia="Times New Roman" w:hAnsi="Arial Narrow" w:cs="Times New Roman"/>
          <w:b/>
          <w:bCs/>
          <w:iCs/>
          <w:lang w:val="es-ES_tradnl"/>
        </w:rPr>
      </w:pPr>
    </w:p>
    <w:p w:rsidR="00D55DC1" w:rsidRDefault="00D55DC1" w:rsidP="00A5727B">
      <w:pPr>
        <w:autoSpaceDE w:val="0"/>
        <w:autoSpaceDN w:val="0"/>
        <w:adjustRightInd w:val="0"/>
        <w:spacing w:after="0" w:line="240" w:lineRule="auto"/>
        <w:ind w:left="360"/>
        <w:contextualSpacing/>
        <w:jc w:val="both"/>
        <w:rPr>
          <w:rFonts w:ascii="Arial Narrow" w:eastAsia="Times New Roman" w:hAnsi="Arial Narrow" w:cs="Times New Roman"/>
          <w:b/>
          <w:bCs/>
          <w:iCs/>
          <w:lang w:val="es-ES_tradnl"/>
        </w:rPr>
      </w:pPr>
    </w:p>
    <w:p w:rsidR="00D55DC1" w:rsidRDefault="00D55DC1" w:rsidP="00A5727B">
      <w:pPr>
        <w:autoSpaceDE w:val="0"/>
        <w:autoSpaceDN w:val="0"/>
        <w:adjustRightInd w:val="0"/>
        <w:spacing w:after="0" w:line="240" w:lineRule="auto"/>
        <w:ind w:left="360"/>
        <w:contextualSpacing/>
        <w:jc w:val="both"/>
        <w:rPr>
          <w:rFonts w:ascii="Arial Narrow" w:eastAsia="Times New Roman" w:hAnsi="Arial Narrow" w:cs="Times New Roman"/>
          <w:b/>
          <w:bCs/>
          <w:iCs/>
          <w:lang w:val="es-ES_tradnl"/>
        </w:rPr>
      </w:pPr>
    </w:p>
    <w:p w:rsidR="00D55DC1" w:rsidRDefault="00D55DC1" w:rsidP="00A5727B">
      <w:pPr>
        <w:autoSpaceDE w:val="0"/>
        <w:autoSpaceDN w:val="0"/>
        <w:adjustRightInd w:val="0"/>
        <w:spacing w:after="0" w:line="240" w:lineRule="auto"/>
        <w:ind w:left="360"/>
        <w:contextualSpacing/>
        <w:jc w:val="both"/>
        <w:rPr>
          <w:rFonts w:ascii="Arial Narrow" w:eastAsia="Times New Roman" w:hAnsi="Arial Narrow" w:cs="Times New Roman"/>
          <w:b/>
          <w:bCs/>
          <w:iCs/>
          <w:lang w:val="es-ES_tradnl"/>
        </w:rPr>
      </w:pPr>
    </w:p>
    <w:p w:rsidR="00D55DC1" w:rsidRDefault="00D55DC1" w:rsidP="00A5727B">
      <w:pPr>
        <w:autoSpaceDE w:val="0"/>
        <w:autoSpaceDN w:val="0"/>
        <w:adjustRightInd w:val="0"/>
        <w:spacing w:after="0" w:line="240" w:lineRule="auto"/>
        <w:ind w:left="360"/>
        <w:contextualSpacing/>
        <w:jc w:val="both"/>
        <w:rPr>
          <w:rFonts w:ascii="Arial Narrow" w:eastAsia="Times New Roman" w:hAnsi="Arial Narrow" w:cs="Times New Roman"/>
          <w:b/>
          <w:bCs/>
          <w:iCs/>
          <w:lang w:val="es-ES_tradnl"/>
        </w:rPr>
      </w:pPr>
    </w:p>
    <w:p w:rsidR="00D55DC1" w:rsidRDefault="00D55DC1" w:rsidP="00A5727B">
      <w:pPr>
        <w:autoSpaceDE w:val="0"/>
        <w:autoSpaceDN w:val="0"/>
        <w:adjustRightInd w:val="0"/>
        <w:spacing w:after="0" w:line="240" w:lineRule="auto"/>
        <w:ind w:left="360"/>
        <w:contextualSpacing/>
        <w:jc w:val="both"/>
        <w:rPr>
          <w:rFonts w:ascii="Arial Narrow" w:eastAsia="Times New Roman" w:hAnsi="Arial Narrow" w:cs="Times New Roman"/>
          <w:b/>
          <w:bCs/>
          <w:iCs/>
          <w:lang w:val="es-ES_tradnl"/>
        </w:rPr>
      </w:pPr>
    </w:p>
    <w:p w:rsidR="00D55DC1" w:rsidRDefault="00D55DC1" w:rsidP="00A5727B">
      <w:pPr>
        <w:autoSpaceDE w:val="0"/>
        <w:autoSpaceDN w:val="0"/>
        <w:adjustRightInd w:val="0"/>
        <w:spacing w:after="0" w:line="240" w:lineRule="auto"/>
        <w:ind w:left="360"/>
        <w:contextualSpacing/>
        <w:jc w:val="both"/>
        <w:rPr>
          <w:rFonts w:ascii="Arial Narrow" w:eastAsia="Times New Roman" w:hAnsi="Arial Narrow" w:cs="Times New Roman"/>
          <w:b/>
          <w:bCs/>
          <w:iCs/>
          <w:lang w:val="es-ES_tradnl"/>
        </w:rPr>
      </w:pPr>
    </w:p>
    <w:p w:rsidR="00D55DC1" w:rsidRDefault="00D55DC1" w:rsidP="00A5727B">
      <w:pPr>
        <w:autoSpaceDE w:val="0"/>
        <w:autoSpaceDN w:val="0"/>
        <w:adjustRightInd w:val="0"/>
        <w:spacing w:after="0" w:line="240" w:lineRule="auto"/>
        <w:ind w:left="360"/>
        <w:contextualSpacing/>
        <w:jc w:val="both"/>
        <w:rPr>
          <w:rFonts w:ascii="Arial Narrow" w:eastAsia="Times New Roman" w:hAnsi="Arial Narrow" w:cs="Times New Roman"/>
          <w:b/>
          <w:bCs/>
          <w:iCs/>
          <w:lang w:val="es-ES_tradnl"/>
        </w:rPr>
      </w:pPr>
    </w:p>
    <w:p w:rsidR="00FA1B14" w:rsidRDefault="00FA1B14" w:rsidP="00A5727B">
      <w:pPr>
        <w:autoSpaceDE w:val="0"/>
        <w:autoSpaceDN w:val="0"/>
        <w:adjustRightInd w:val="0"/>
        <w:spacing w:after="0" w:line="240" w:lineRule="auto"/>
        <w:ind w:left="360"/>
        <w:contextualSpacing/>
        <w:jc w:val="both"/>
        <w:rPr>
          <w:rFonts w:ascii="Arial Narrow" w:eastAsia="Times New Roman" w:hAnsi="Arial Narrow" w:cs="Times New Roman"/>
          <w:b/>
          <w:bCs/>
          <w:iCs/>
          <w:lang w:val="es-ES_tradnl"/>
        </w:rPr>
      </w:pPr>
    </w:p>
    <w:p w:rsidR="000A72BB" w:rsidRDefault="000A72BB" w:rsidP="00A5727B">
      <w:pPr>
        <w:autoSpaceDE w:val="0"/>
        <w:autoSpaceDN w:val="0"/>
        <w:adjustRightInd w:val="0"/>
        <w:spacing w:after="0" w:line="240" w:lineRule="auto"/>
        <w:ind w:left="360"/>
        <w:contextualSpacing/>
        <w:jc w:val="both"/>
        <w:rPr>
          <w:rFonts w:ascii="Arial Narrow" w:eastAsia="Times New Roman" w:hAnsi="Arial Narrow" w:cs="Times New Roman"/>
          <w:b/>
          <w:bCs/>
          <w:iCs/>
          <w:lang w:val="es-ES_tradnl"/>
        </w:rPr>
      </w:pPr>
    </w:p>
    <w:p w:rsidR="00FA1B14" w:rsidRDefault="00FA1B14" w:rsidP="00A5727B">
      <w:pPr>
        <w:autoSpaceDE w:val="0"/>
        <w:autoSpaceDN w:val="0"/>
        <w:adjustRightInd w:val="0"/>
        <w:spacing w:after="0" w:line="240" w:lineRule="auto"/>
        <w:ind w:left="360"/>
        <w:contextualSpacing/>
        <w:jc w:val="both"/>
        <w:rPr>
          <w:rFonts w:ascii="Arial Narrow" w:eastAsia="Times New Roman" w:hAnsi="Arial Narrow" w:cs="Times New Roman"/>
          <w:b/>
          <w:bCs/>
          <w:iCs/>
          <w:lang w:val="es-ES_tradnl"/>
        </w:rPr>
      </w:pPr>
    </w:p>
    <w:p w:rsidR="00794BFE" w:rsidRPr="005C1548" w:rsidRDefault="005112E0" w:rsidP="00A60857">
      <w:pPr>
        <w:tabs>
          <w:tab w:val="left" w:pos="2235"/>
        </w:tabs>
        <w:spacing w:line="240" w:lineRule="auto"/>
        <w:jc w:val="center"/>
        <w:rPr>
          <w:rFonts w:ascii="Arial Narrow" w:hAnsi="Arial Narrow"/>
          <w:b/>
          <w:bCs/>
          <w:iCs/>
          <w:sz w:val="24"/>
          <w:szCs w:val="24"/>
        </w:rPr>
      </w:pPr>
      <w:bookmarkStart w:id="86" w:name="_Toc314666458"/>
      <w:r w:rsidRPr="005C1548">
        <w:rPr>
          <w:rFonts w:ascii="Arial Narrow" w:hAnsi="Arial Narrow"/>
          <w:b/>
          <w:bCs/>
          <w:iCs/>
          <w:sz w:val="24"/>
          <w:szCs w:val="24"/>
        </w:rPr>
        <w:t>ESPECIFICACIONES TÉCNICAS DE CONSTRUCCIÓN – OBRAS CIVILES</w:t>
      </w:r>
      <w:bookmarkStart w:id="87" w:name="_Toc314666459"/>
      <w:bookmarkEnd w:id="86"/>
    </w:p>
    <w:p w:rsidR="003904F9" w:rsidRPr="005C1548" w:rsidRDefault="003904F9" w:rsidP="00CF1C45">
      <w:pPr>
        <w:numPr>
          <w:ilvl w:val="0"/>
          <w:numId w:val="27"/>
        </w:numPr>
        <w:spacing w:after="0" w:line="240" w:lineRule="auto"/>
        <w:ind w:left="357" w:hanging="357"/>
      </w:pPr>
      <w:r w:rsidRPr="005C1548">
        <w:rPr>
          <w:rFonts w:ascii="Arial Narrow" w:hAnsi="Arial Narrow"/>
          <w:b/>
          <w:color w:val="000000"/>
          <w:sz w:val="24"/>
          <w:szCs w:val="24"/>
        </w:rPr>
        <w:t>OBJETIVO</w:t>
      </w:r>
      <w:bookmarkEnd w:id="87"/>
    </w:p>
    <w:p w:rsidR="005D0591" w:rsidRPr="005C1548" w:rsidRDefault="005D0591" w:rsidP="00227549">
      <w:pPr>
        <w:tabs>
          <w:tab w:val="num" w:pos="0"/>
        </w:tabs>
        <w:autoSpaceDE w:val="0"/>
        <w:autoSpaceDN w:val="0"/>
        <w:adjustRightInd w:val="0"/>
        <w:spacing w:after="0" w:line="240" w:lineRule="auto"/>
        <w:jc w:val="both"/>
        <w:rPr>
          <w:rFonts w:ascii="Arial Narrow" w:eastAsia="Arial Unicode MS" w:hAnsi="Arial Narrow" w:cs="Times New Roman"/>
          <w:b/>
          <w:bCs/>
          <w:sz w:val="24"/>
          <w:szCs w:val="24"/>
          <w:lang w:val="es-ES_tradnl"/>
        </w:rPr>
      </w:pPr>
    </w:p>
    <w:p w:rsidR="003904F9" w:rsidRPr="005C1548" w:rsidRDefault="003904F9" w:rsidP="00A60857">
      <w:pPr>
        <w:tabs>
          <w:tab w:val="num" w:pos="0"/>
        </w:tabs>
        <w:spacing w:after="0" w:line="240" w:lineRule="auto"/>
        <w:jc w:val="both"/>
        <w:rPr>
          <w:rFonts w:ascii="Arial Narrow" w:eastAsia="Arial Unicode MS" w:hAnsi="Arial Narrow" w:cs="Times New Roman"/>
          <w:sz w:val="24"/>
          <w:szCs w:val="24"/>
          <w:lang w:val="es-ES_tradnl"/>
        </w:rPr>
      </w:pPr>
      <w:bookmarkStart w:id="88" w:name="_Toc314666460"/>
      <w:r w:rsidRPr="005C1548">
        <w:rPr>
          <w:rFonts w:ascii="Arial Narrow" w:eastAsia="Arial Unicode MS" w:hAnsi="Arial Narrow" w:cs="Times New Roman"/>
          <w:sz w:val="24"/>
          <w:szCs w:val="24"/>
          <w:lang w:val="es-ES_tradnl"/>
        </w:rPr>
        <w:lastRenderedPageBreak/>
        <w:t>Esta especificación  fija las condiciones exigidas en la ejecución de obras civiles para la construcción de Redes Secundarias de Distribución de Gas Natural.</w:t>
      </w:r>
      <w:bookmarkEnd w:id="88"/>
    </w:p>
    <w:p w:rsidR="003904F9" w:rsidRPr="005C1548" w:rsidRDefault="003904F9" w:rsidP="00A60857">
      <w:pPr>
        <w:tabs>
          <w:tab w:val="num" w:pos="342"/>
        </w:tabs>
        <w:spacing w:after="0" w:line="240" w:lineRule="auto"/>
        <w:ind w:left="399"/>
        <w:jc w:val="both"/>
        <w:rPr>
          <w:rFonts w:ascii="Arial Narrow" w:eastAsia="Arial Unicode MS" w:hAnsi="Arial Narrow" w:cs="Times New Roman"/>
          <w:sz w:val="24"/>
          <w:szCs w:val="24"/>
          <w:lang w:val="es-ES_tradnl"/>
        </w:rPr>
      </w:pPr>
    </w:p>
    <w:p w:rsidR="003904F9" w:rsidRDefault="003904F9" w:rsidP="00CF1C45">
      <w:pPr>
        <w:numPr>
          <w:ilvl w:val="0"/>
          <w:numId w:val="27"/>
        </w:numPr>
        <w:spacing w:after="0" w:line="240" w:lineRule="auto"/>
        <w:ind w:left="357" w:hanging="357"/>
        <w:rPr>
          <w:rFonts w:ascii="Arial Narrow" w:hAnsi="Arial Narrow"/>
          <w:b/>
          <w:color w:val="000000"/>
          <w:sz w:val="24"/>
          <w:szCs w:val="24"/>
        </w:rPr>
      </w:pPr>
      <w:bookmarkStart w:id="89" w:name="_Toc314666461"/>
      <w:r w:rsidRPr="005C1548">
        <w:rPr>
          <w:rFonts w:ascii="Arial Narrow" w:hAnsi="Arial Narrow"/>
          <w:b/>
          <w:color w:val="000000"/>
          <w:sz w:val="24"/>
          <w:szCs w:val="24"/>
        </w:rPr>
        <w:t>EJECUCIÓN DE LOS SERVICIOS</w:t>
      </w:r>
      <w:bookmarkEnd w:id="89"/>
    </w:p>
    <w:p w:rsidR="00C13FB5" w:rsidRPr="005C1548" w:rsidRDefault="00C13FB5" w:rsidP="00C13FB5">
      <w:pPr>
        <w:spacing w:after="0" w:line="240" w:lineRule="auto"/>
        <w:rPr>
          <w:rFonts w:ascii="Arial Narrow" w:hAnsi="Arial Narrow"/>
          <w:b/>
          <w:color w:val="000000"/>
          <w:sz w:val="24"/>
          <w:szCs w:val="24"/>
        </w:rPr>
      </w:pPr>
    </w:p>
    <w:p w:rsidR="006103FE" w:rsidRPr="005C1548" w:rsidRDefault="006103FE" w:rsidP="006103FE">
      <w:pPr>
        <w:pStyle w:val="Prrafodelista"/>
        <w:numPr>
          <w:ilvl w:val="0"/>
          <w:numId w:val="13"/>
        </w:numPr>
        <w:spacing w:after="0" w:line="240" w:lineRule="auto"/>
        <w:contextualSpacing w:val="0"/>
        <w:jc w:val="both"/>
        <w:rPr>
          <w:rFonts w:ascii="Arial Narrow" w:eastAsia="Arial Unicode MS" w:hAnsi="Arial Narrow" w:cs="Times New Roman"/>
          <w:b/>
          <w:vanish/>
          <w:sz w:val="24"/>
          <w:szCs w:val="24"/>
          <w:lang w:val="es-ES_tradnl"/>
        </w:rPr>
      </w:pPr>
      <w:bookmarkStart w:id="90" w:name="_Toc314666462"/>
    </w:p>
    <w:p w:rsidR="006103FE" w:rsidRPr="005C1548" w:rsidRDefault="006103FE" w:rsidP="006103FE">
      <w:pPr>
        <w:pStyle w:val="Prrafodelista"/>
        <w:numPr>
          <w:ilvl w:val="0"/>
          <w:numId w:val="13"/>
        </w:numPr>
        <w:spacing w:after="0" w:line="240" w:lineRule="auto"/>
        <w:contextualSpacing w:val="0"/>
        <w:jc w:val="both"/>
        <w:rPr>
          <w:rFonts w:ascii="Arial Narrow" w:eastAsia="Arial Unicode MS" w:hAnsi="Arial Narrow" w:cs="Times New Roman"/>
          <w:b/>
          <w:vanish/>
          <w:sz w:val="24"/>
          <w:szCs w:val="24"/>
          <w:lang w:val="es-ES_tradnl"/>
        </w:rPr>
      </w:pPr>
    </w:p>
    <w:p w:rsidR="003904F9" w:rsidRPr="005C1548" w:rsidRDefault="003904F9" w:rsidP="006103FE">
      <w:pPr>
        <w:pStyle w:val="Estilo1"/>
        <w:numPr>
          <w:ilvl w:val="1"/>
          <w:numId w:val="13"/>
        </w:numPr>
      </w:pPr>
      <w:r w:rsidRPr="005C1548">
        <w:t>Generalidades</w:t>
      </w:r>
      <w:bookmarkEnd w:id="90"/>
    </w:p>
    <w:p w:rsidR="003904F9" w:rsidRPr="005C1548" w:rsidRDefault="003904F9" w:rsidP="00A60857">
      <w:pPr>
        <w:autoSpaceDE w:val="0"/>
        <w:autoSpaceDN w:val="0"/>
        <w:adjustRightInd w:val="0"/>
        <w:spacing w:after="0" w:line="240" w:lineRule="auto"/>
        <w:jc w:val="both"/>
        <w:rPr>
          <w:rFonts w:ascii="Arial Narrow" w:eastAsia="Times New Roman" w:hAnsi="Arial Narrow" w:cs="Times New Roman"/>
          <w:b/>
          <w:bCs/>
          <w:iCs/>
          <w:sz w:val="24"/>
          <w:szCs w:val="24"/>
          <w:lang w:val="es-ES_tradnl"/>
        </w:rPr>
      </w:pPr>
    </w:p>
    <w:p w:rsidR="003904F9" w:rsidRPr="005C1548" w:rsidRDefault="003904F9" w:rsidP="00A60857">
      <w:pPr>
        <w:tabs>
          <w:tab w:val="num" w:pos="0"/>
        </w:tabs>
        <w:autoSpaceDE w:val="0"/>
        <w:autoSpaceDN w:val="0"/>
        <w:adjustRightInd w:val="0"/>
        <w:spacing w:after="0" w:line="240" w:lineRule="auto"/>
        <w:jc w:val="both"/>
        <w:rPr>
          <w:rFonts w:ascii="Arial Narrow" w:eastAsia="Times New Roman" w:hAnsi="Arial Narrow" w:cs="Times New Roman"/>
          <w:iCs/>
          <w:sz w:val="24"/>
          <w:szCs w:val="24"/>
          <w:lang w:val="es-ES_tradnl"/>
        </w:rPr>
      </w:pPr>
      <w:bookmarkStart w:id="91" w:name="_Toc314666463"/>
      <w:r w:rsidRPr="005C1548">
        <w:rPr>
          <w:rFonts w:ascii="Arial Narrow" w:eastAsia="Times New Roman" w:hAnsi="Arial Narrow" w:cs="Times New Roman"/>
          <w:iCs/>
          <w:sz w:val="24"/>
          <w:szCs w:val="24"/>
          <w:lang w:val="es-ES_tradnl"/>
        </w:rPr>
        <w:t>La excavación de zanjas para la construcción de Redes Secundarias de Distribución de Gas Natural deberá sujetarse a las normas y especificaciones que se detallan a continuación.</w:t>
      </w:r>
      <w:bookmarkEnd w:id="91"/>
    </w:p>
    <w:p w:rsidR="003904F9" w:rsidRPr="005C1548" w:rsidRDefault="003904F9" w:rsidP="00A60857">
      <w:pPr>
        <w:autoSpaceDE w:val="0"/>
        <w:autoSpaceDN w:val="0"/>
        <w:adjustRightInd w:val="0"/>
        <w:spacing w:after="0" w:line="240" w:lineRule="auto"/>
        <w:jc w:val="both"/>
        <w:rPr>
          <w:rFonts w:ascii="Arial Narrow" w:eastAsia="Times New Roman" w:hAnsi="Arial Narrow" w:cs="Times New Roman"/>
          <w:iCs/>
          <w:sz w:val="24"/>
          <w:szCs w:val="24"/>
          <w:lang w:val="es-ES_tradnl"/>
        </w:rPr>
      </w:pPr>
    </w:p>
    <w:p w:rsidR="003904F9" w:rsidRPr="005C1548" w:rsidRDefault="003904F9" w:rsidP="00FA2C06">
      <w:pPr>
        <w:pStyle w:val="Estilo1"/>
        <w:numPr>
          <w:ilvl w:val="1"/>
          <w:numId w:val="13"/>
        </w:numPr>
      </w:pPr>
      <w:bookmarkStart w:id="92" w:name="_Toc314666464"/>
      <w:r w:rsidRPr="005C1548">
        <w:t>Ubicación de la obra</w:t>
      </w:r>
      <w:bookmarkEnd w:id="92"/>
    </w:p>
    <w:p w:rsidR="003904F9" w:rsidRPr="005C1548" w:rsidRDefault="003904F9" w:rsidP="00A60857">
      <w:pPr>
        <w:autoSpaceDE w:val="0"/>
        <w:autoSpaceDN w:val="0"/>
        <w:adjustRightInd w:val="0"/>
        <w:spacing w:after="0" w:line="240" w:lineRule="auto"/>
        <w:jc w:val="both"/>
        <w:rPr>
          <w:rFonts w:ascii="Arial Narrow" w:eastAsia="Times New Roman" w:hAnsi="Arial Narrow" w:cs="Times New Roman"/>
          <w:iCs/>
          <w:sz w:val="24"/>
          <w:szCs w:val="24"/>
          <w:lang w:val="es-ES_tradnl"/>
        </w:rPr>
      </w:pPr>
    </w:p>
    <w:p w:rsidR="002E37A2" w:rsidRPr="005C1548" w:rsidRDefault="002E37A2" w:rsidP="002E37A2">
      <w:pPr>
        <w:autoSpaceDE w:val="0"/>
        <w:autoSpaceDN w:val="0"/>
        <w:adjustRightInd w:val="0"/>
        <w:spacing w:after="0" w:line="240" w:lineRule="auto"/>
        <w:jc w:val="both"/>
        <w:rPr>
          <w:rFonts w:ascii="Arial Narrow" w:eastAsia="Times New Roman" w:hAnsi="Arial Narrow" w:cs="Times New Roman"/>
          <w:iCs/>
          <w:sz w:val="24"/>
          <w:szCs w:val="24"/>
          <w:lang w:val="es-ES_tradnl"/>
        </w:rPr>
      </w:pPr>
      <w:bookmarkStart w:id="93" w:name="_Toc314666465"/>
      <w:r w:rsidRPr="005C1548">
        <w:rPr>
          <w:rFonts w:ascii="Arial Narrow" w:eastAsia="Times New Roman" w:hAnsi="Arial Narrow" w:cs="Times New Roman"/>
          <w:iCs/>
          <w:sz w:val="24"/>
          <w:szCs w:val="24"/>
          <w:lang w:val="es-ES_tradnl"/>
        </w:rPr>
        <w:t xml:space="preserve">Las obras a ejecutarse se encuentran ubicadas en </w:t>
      </w:r>
      <w:r w:rsidR="00BC38A6" w:rsidRPr="005C1548">
        <w:rPr>
          <w:rFonts w:ascii="Arial Narrow" w:eastAsia="Times New Roman" w:hAnsi="Arial Narrow" w:cs="Times New Roman"/>
          <w:iCs/>
          <w:sz w:val="24"/>
          <w:szCs w:val="24"/>
          <w:lang w:val="es-ES_tradnl"/>
        </w:rPr>
        <w:t>varias zonas</w:t>
      </w:r>
      <w:r w:rsidRPr="005C1548">
        <w:rPr>
          <w:rFonts w:ascii="Arial Narrow" w:eastAsia="Times New Roman" w:hAnsi="Arial Narrow" w:cs="Times New Roman"/>
          <w:iCs/>
          <w:sz w:val="24"/>
          <w:szCs w:val="24"/>
          <w:lang w:val="es-ES_tradnl"/>
        </w:rPr>
        <w:t xml:space="preserve"> de la ciudad de La Paz, según se indica en la sección de planos y gráficos del presente documento.</w:t>
      </w:r>
      <w:bookmarkEnd w:id="93"/>
    </w:p>
    <w:p w:rsidR="003904F9" w:rsidRPr="005C1548" w:rsidRDefault="003904F9" w:rsidP="00A60857">
      <w:pPr>
        <w:autoSpaceDE w:val="0"/>
        <w:autoSpaceDN w:val="0"/>
        <w:adjustRightInd w:val="0"/>
        <w:spacing w:after="0" w:line="240" w:lineRule="auto"/>
        <w:jc w:val="both"/>
        <w:rPr>
          <w:rFonts w:ascii="Arial Narrow" w:eastAsia="Times New Roman" w:hAnsi="Arial Narrow" w:cs="Times New Roman"/>
          <w:iCs/>
          <w:sz w:val="24"/>
          <w:szCs w:val="24"/>
          <w:lang w:val="es-ES_tradnl"/>
        </w:rPr>
      </w:pPr>
    </w:p>
    <w:p w:rsidR="003904F9" w:rsidRPr="005C1548" w:rsidRDefault="003904F9" w:rsidP="00FA2C06">
      <w:pPr>
        <w:pStyle w:val="Estilo1"/>
        <w:numPr>
          <w:ilvl w:val="1"/>
          <w:numId w:val="13"/>
        </w:numPr>
      </w:pPr>
      <w:bookmarkStart w:id="94" w:name="_Toc314666466"/>
      <w:r w:rsidRPr="005C1548">
        <w:t>Descripción de la obra</w:t>
      </w:r>
      <w:bookmarkEnd w:id="94"/>
    </w:p>
    <w:p w:rsidR="003904F9" w:rsidRPr="005C1548" w:rsidRDefault="003904F9" w:rsidP="00E45AA8">
      <w:pPr>
        <w:pStyle w:val="Estilo1"/>
        <w:ind w:left="780"/>
      </w:pPr>
    </w:p>
    <w:p w:rsidR="003904F9" w:rsidRPr="005C1548" w:rsidRDefault="002E37A2" w:rsidP="00A60857">
      <w:pPr>
        <w:spacing w:after="0" w:line="240" w:lineRule="auto"/>
        <w:jc w:val="both"/>
        <w:rPr>
          <w:rFonts w:ascii="Arial Narrow" w:eastAsia="Arial Unicode MS" w:hAnsi="Arial Narrow" w:cs="Times New Roman"/>
          <w:sz w:val="24"/>
          <w:szCs w:val="24"/>
          <w:lang w:val="es-ES_tradnl"/>
        </w:rPr>
      </w:pPr>
      <w:r w:rsidRPr="005C1548">
        <w:rPr>
          <w:rFonts w:ascii="Arial Narrow" w:eastAsia="Times New Roman" w:hAnsi="Arial Narrow" w:cs="Times New Roman"/>
          <w:iCs/>
          <w:sz w:val="24"/>
          <w:szCs w:val="24"/>
          <w:lang w:val="es-ES_tradnl"/>
        </w:rPr>
        <w:t xml:space="preserve">Los trabajos a realizar de manera general comprenden: replanteo, instalación de faenas rotura de aceras, rotura de calzadas, excavación de zanja, relleno, compactado, reposición de aceras, reposición de calzadas, movimiento de tierras sobrantes y limpieza en general, en una longitud total de </w:t>
      </w:r>
      <w:r w:rsidR="00FE7A0B">
        <w:rPr>
          <w:rFonts w:ascii="Arial Narrow" w:eastAsia="Times New Roman" w:hAnsi="Arial Narrow" w:cs="Times New Roman"/>
          <w:b/>
          <w:iCs/>
          <w:sz w:val="24"/>
          <w:szCs w:val="24"/>
          <w:lang w:val="es-ES_tradnl"/>
        </w:rPr>
        <w:t>7984</w:t>
      </w:r>
      <w:r w:rsidRPr="005C1548">
        <w:rPr>
          <w:rFonts w:ascii="Arial Narrow" w:eastAsia="Times New Roman" w:hAnsi="Arial Narrow" w:cs="Times New Roman"/>
          <w:iCs/>
          <w:sz w:val="24"/>
          <w:szCs w:val="24"/>
          <w:lang w:val="es-ES_tradnl"/>
        </w:rPr>
        <w:t xml:space="preserve"> metros de Red Secundaria</w:t>
      </w:r>
    </w:p>
    <w:p w:rsidR="003904F9" w:rsidRPr="005C1548" w:rsidRDefault="00A502CA" w:rsidP="00FA2C06">
      <w:pPr>
        <w:pStyle w:val="Estilo1"/>
        <w:numPr>
          <w:ilvl w:val="1"/>
          <w:numId w:val="13"/>
        </w:numPr>
      </w:pPr>
      <w:r w:rsidRPr="005C1548">
        <w:t>Inicio de la obra</w:t>
      </w:r>
    </w:p>
    <w:p w:rsidR="003904F9" w:rsidRPr="005C1548" w:rsidRDefault="003904F9" w:rsidP="00A60857">
      <w:pPr>
        <w:spacing w:after="0" w:line="240" w:lineRule="auto"/>
        <w:ind w:left="1224"/>
        <w:jc w:val="both"/>
        <w:rPr>
          <w:rFonts w:ascii="Arial Narrow" w:eastAsia="Arial Unicode MS" w:hAnsi="Arial Narrow" w:cs="Times New Roman"/>
          <w:b/>
          <w:sz w:val="24"/>
          <w:szCs w:val="24"/>
          <w:lang w:val="es-ES_tradnl"/>
        </w:rPr>
      </w:pPr>
    </w:p>
    <w:p w:rsidR="00A502CA" w:rsidRPr="005C1548" w:rsidRDefault="00A502CA" w:rsidP="00A60857">
      <w:pPr>
        <w:spacing w:after="0" w:line="240" w:lineRule="auto"/>
        <w:jc w:val="both"/>
        <w:rPr>
          <w:rFonts w:ascii="Arial Narrow" w:eastAsia="Arial Unicode MS" w:hAnsi="Arial Narrow" w:cs="Times New Roman"/>
          <w:sz w:val="24"/>
          <w:szCs w:val="24"/>
          <w:lang w:val="es-ES_tradnl"/>
        </w:rPr>
      </w:pPr>
      <w:bookmarkStart w:id="95" w:name="_Toc314666469"/>
      <w:r w:rsidRPr="005C1548">
        <w:rPr>
          <w:rFonts w:ascii="Arial Narrow" w:eastAsia="Arial Unicode MS" w:hAnsi="Arial Narrow" w:cs="Times New Roman"/>
          <w:sz w:val="24"/>
          <w:szCs w:val="24"/>
          <w:lang w:val="es-ES_tradnl"/>
        </w:rPr>
        <w:t>Una vez generada la orden de proceder</w:t>
      </w:r>
      <w:r w:rsidR="003904F9" w:rsidRPr="005C1548">
        <w:rPr>
          <w:rFonts w:ascii="Arial Narrow" w:eastAsia="Arial Unicode MS" w:hAnsi="Arial Narrow" w:cs="Times New Roman"/>
          <w:sz w:val="24"/>
          <w:szCs w:val="24"/>
          <w:lang w:val="es-ES_tradnl"/>
        </w:rPr>
        <w:t xml:space="preserve">, el </w:t>
      </w:r>
      <w:r w:rsidR="0078177C" w:rsidRPr="005C1548">
        <w:rPr>
          <w:rFonts w:ascii="Arial Narrow" w:eastAsia="Arial Unicode MS" w:hAnsi="Arial Narrow" w:cs="Times New Roman"/>
          <w:sz w:val="24"/>
          <w:szCs w:val="24"/>
          <w:lang w:val="es-ES_tradnl"/>
        </w:rPr>
        <w:t>CONTRATISTA</w:t>
      </w:r>
      <w:r w:rsidR="003904F9" w:rsidRPr="005C1548">
        <w:rPr>
          <w:rFonts w:ascii="Arial Narrow" w:eastAsia="Arial Unicode MS" w:hAnsi="Arial Narrow" w:cs="Times New Roman"/>
          <w:sz w:val="24"/>
          <w:szCs w:val="24"/>
          <w:lang w:val="es-ES_tradnl"/>
        </w:rPr>
        <w:t xml:space="preserve"> deberá presentar </w:t>
      </w:r>
      <w:r w:rsidR="00E9101D" w:rsidRPr="005C1548">
        <w:rPr>
          <w:rFonts w:ascii="Arial Narrow" w:eastAsia="Arial Unicode MS" w:hAnsi="Arial Narrow" w:cs="Times New Roman"/>
          <w:sz w:val="24"/>
          <w:szCs w:val="24"/>
          <w:lang w:val="es-ES_tradnl"/>
        </w:rPr>
        <w:t xml:space="preserve">al SUPERVISOR </w:t>
      </w:r>
      <w:r w:rsidR="003904F9" w:rsidRPr="005C1548">
        <w:rPr>
          <w:rFonts w:ascii="Arial Narrow" w:eastAsia="Arial Unicode MS" w:hAnsi="Arial Narrow" w:cs="Times New Roman"/>
          <w:sz w:val="24"/>
          <w:szCs w:val="24"/>
          <w:lang w:val="es-ES_tradnl"/>
        </w:rPr>
        <w:t xml:space="preserve">un informe </w:t>
      </w:r>
      <w:r w:rsidRPr="005C1548">
        <w:rPr>
          <w:rFonts w:ascii="Arial Narrow" w:eastAsia="Arial Unicode MS" w:hAnsi="Arial Narrow" w:cs="Times New Roman"/>
          <w:sz w:val="24"/>
          <w:szCs w:val="24"/>
          <w:lang w:val="es-ES_tradnl"/>
        </w:rPr>
        <w:t>fotográfico a color  identificando las calles a intervenir</w:t>
      </w:r>
      <w:r w:rsidR="003904F9" w:rsidRPr="005C1548">
        <w:rPr>
          <w:rFonts w:ascii="Arial Narrow" w:eastAsia="Arial Unicode MS" w:hAnsi="Arial Narrow" w:cs="Times New Roman"/>
          <w:sz w:val="24"/>
          <w:szCs w:val="24"/>
          <w:lang w:val="es-ES_tradnl"/>
        </w:rPr>
        <w:t xml:space="preserve"> </w:t>
      </w:r>
      <w:r w:rsidR="0081290B" w:rsidRPr="005C1548">
        <w:rPr>
          <w:rFonts w:ascii="Arial Narrow" w:eastAsia="Arial Unicode MS" w:hAnsi="Arial Narrow" w:cs="Times New Roman"/>
          <w:sz w:val="24"/>
          <w:szCs w:val="24"/>
          <w:lang w:val="es-ES_tradnl"/>
        </w:rPr>
        <w:t>mostrando</w:t>
      </w:r>
      <w:r w:rsidR="003904F9" w:rsidRPr="005C1548">
        <w:rPr>
          <w:rFonts w:ascii="Arial Narrow" w:eastAsia="Arial Unicode MS" w:hAnsi="Arial Narrow" w:cs="Times New Roman"/>
          <w:sz w:val="24"/>
          <w:szCs w:val="24"/>
          <w:lang w:val="es-ES_tradnl"/>
        </w:rPr>
        <w:t xml:space="preserve"> las c</w:t>
      </w:r>
      <w:r w:rsidRPr="005C1548">
        <w:rPr>
          <w:rFonts w:ascii="Arial Narrow" w:eastAsia="Arial Unicode MS" w:hAnsi="Arial Narrow" w:cs="Times New Roman"/>
          <w:sz w:val="24"/>
          <w:szCs w:val="24"/>
          <w:lang w:val="es-ES_tradnl"/>
        </w:rPr>
        <w:t>ondiciones del sitio de la obra</w:t>
      </w:r>
      <w:r w:rsidR="00D65021" w:rsidRPr="005C1548">
        <w:rPr>
          <w:rFonts w:ascii="Arial Narrow" w:eastAsia="Arial Unicode MS" w:hAnsi="Arial Narrow" w:cs="Times New Roman"/>
          <w:sz w:val="24"/>
          <w:szCs w:val="24"/>
          <w:lang w:val="es-ES_tradnl"/>
        </w:rPr>
        <w:t xml:space="preserve">, </w:t>
      </w:r>
      <w:r w:rsidR="0081290B" w:rsidRPr="005C1548">
        <w:rPr>
          <w:rFonts w:ascii="Arial Narrow" w:eastAsia="Arial Unicode MS" w:hAnsi="Arial Narrow" w:cs="Times New Roman"/>
          <w:sz w:val="24"/>
          <w:szCs w:val="24"/>
          <w:lang w:val="es-ES_tradnl"/>
        </w:rPr>
        <w:t>y</w:t>
      </w:r>
      <w:r w:rsidR="00D65021" w:rsidRPr="005C1548">
        <w:rPr>
          <w:rFonts w:ascii="Arial Narrow" w:eastAsia="Arial Unicode MS" w:hAnsi="Arial Narrow" w:cs="Times New Roman"/>
          <w:sz w:val="24"/>
          <w:szCs w:val="24"/>
          <w:lang w:val="es-ES_tradnl"/>
        </w:rPr>
        <w:t xml:space="preserve">  los documentos solicitados por el supervisor</w:t>
      </w:r>
      <w:r w:rsidRPr="005C1548">
        <w:rPr>
          <w:rFonts w:ascii="Arial Narrow" w:eastAsia="Arial Unicode MS" w:hAnsi="Arial Narrow" w:cs="Times New Roman"/>
          <w:sz w:val="24"/>
          <w:szCs w:val="24"/>
          <w:lang w:val="es-ES_tradnl"/>
        </w:rPr>
        <w:t>.</w:t>
      </w:r>
    </w:p>
    <w:p w:rsidR="00A502CA" w:rsidRPr="005C1548" w:rsidRDefault="00A502CA" w:rsidP="00A60857">
      <w:pPr>
        <w:spacing w:after="0" w:line="240" w:lineRule="auto"/>
        <w:jc w:val="both"/>
        <w:rPr>
          <w:rFonts w:ascii="Arial Narrow" w:eastAsia="Arial Unicode MS" w:hAnsi="Arial Narrow" w:cs="Times New Roman"/>
          <w:sz w:val="24"/>
          <w:szCs w:val="24"/>
          <w:lang w:val="es-ES_tradnl"/>
        </w:rPr>
      </w:pPr>
    </w:p>
    <w:p w:rsidR="003904F9" w:rsidRPr="005C1548" w:rsidRDefault="00A502CA" w:rsidP="00A60857">
      <w:pPr>
        <w:spacing w:after="0" w:line="240" w:lineRule="auto"/>
        <w:jc w:val="both"/>
        <w:rPr>
          <w:rFonts w:ascii="Arial Narrow" w:eastAsia="Arial Unicode MS" w:hAnsi="Arial Narrow" w:cs="Times New Roman"/>
          <w:sz w:val="24"/>
          <w:szCs w:val="24"/>
          <w:lang w:val="es-ES_tradnl"/>
        </w:rPr>
      </w:pPr>
      <w:r w:rsidRPr="005C1548">
        <w:rPr>
          <w:rFonts w:ascii="Arial Narrow" w:eastAsia="Arial Unicode MS" w:hAnsi="Arial Narrow" w:cs="Times New Roman"/>
          <w:sz w:val="24"/>
          <w:szCs w:val="24"/>
          <w:lang w:val="es-ES_tradnl"/>
        </w:rPr>
        <w:t xml:space="preserve">La empresa deberá contar con el personal calificado comprometido en la propuesta </w:t>
      </w:r>
      <w:r w:rsidR="00E9101D" w:rsidRPr="005C1548">
        <w:rPr>
          <w:rFonts w:ascii="Arial Narrow" w:eastAsia="Arial Unicode MS" w:hAnsi="Arial Narrow" w:cs="Times New Roman"/>
          <w:sz w:val="24"/>
          <w:szCs w:val="24"/>
          <w:lang w:val="es-ES_tradnl"/>
        </w:rPr>
        <w:t>técnica</w:t>
      </w:r>
      <w:r w:rsidRPr="005C1548">
        <w:rPr>
          <w:rFonts w:ascii="Arial Narrow" w:eastAsia="Arial Unicode MS" w:hAnsi="Arial Narrow" w:cs="Times New Roman"/>
          <w:sz w:val="24"/>
          <w:szCs w:val="24"/>
          <w:lang w:val="es-ES_tradnl"/>
        </w:rPr>
        <w:t xml:space="preserve">. El residente </w:t>
      </w:r>
      <w:r w:rsidR="00E9101D" w:rsidRPr="005C1548">
        <w:rPr>
          <w:rFonts w:ascii="Arial Narrow" w:eastAsia="Arial Unicode MS" w:hAnsi="Arial Narrow" w:cs="Times New Roman"/>
          <w:sz w:val="24"/>
          <w:szCs w:val="24"/>
          <w:lang w:val="es-ES_tradnl"/>
        </w:rPr>
        <w:t>de Obra deberá entregar su currí</w:t>
      </w:r>
      <w:r w:rsidRPr="005C1548">
        <w:rPr>
          <w:rFonts w:ascii="Arial Narrow" w:eastAsia="Arial Unicode MS" w:hAnsi="Arial Narrow" w:cs="Times New Roman"/>
          <w:sz w:val="24"/>
          <w:szCs w:val="24"/>
          <w:lang w:val="es-ES_tradnl"/>
        </w:rPr>
        <w:t xml:space="preserve">culum vitae al </w:t>
      </w:r>
      <w:r w:rsidR="00E9101D" w:rsidRPr="005C1548">
        <w:rPr>
          <w:rFonts w:ascii="Arial Narrow" w:eastAsia="Arial Unicode MS" w:hAnsi="Arial Narrow" w:cs="Times New Roman"/>
          <w:sz w:val="24"/>
          <w:szCs w:val="24"/>
          <w:lang w:val="es-ES_tradnl"/>
        </w:rPr>
        <w:t>SUPERVISOR</w:t>
      </w:r>
      <w:r w:rsidRPr="005C1548">
        <w:rPr>
          <w:rFonts w:ascii="Arial Narrow" w:eastAsia="Arial Unicode MS" w:hAnsi="Arial Narrow" w:cs="Times New Roman"/>
          <w:sz w:val="24"/>
          <w:szCs w:val="24"/>
          <w:lang w:val="es-ES_tradnl"/>
        </w:rPr>
        <w:t xml:space="preserve"> designado, el cual deberá </w:t>
      </w:r>
      <w:r w:rsidR="003904F9" w:rsidRPr="005C1548">
        <w:rPr>
          <w:rFonts w:ascii="Arial Narrow" w:eastAsia="Arial Unicode MS" w:hAnsi="Arial Narrow" w:cs="Times New Roman"/>
          <w:sz w:val="24"/>
          <w:szCs w:val="24"/>
          <w:lang w:val="es-ES_tradnl"/>
        </w:rPr>
        <w:t xml:space="preserve"> firmar los documentos e informes relativos a las condiciones del sitio de la obra, y que además </w:t>
      </w:r>
      <w:r w:rsidR="00E9101D" w:rsidRPr="005C1548">
        <w:rPr>
          <w:rFonts w:ascii="Arial Narrow" w:eastAsia="Arial Unicode MS" w:hAnsi="Arial Narrow" w:cs="Times New Roman"/>
          <w:sz w:val="24"/>
          <w:szCs w:val="24"/>
          <w:lang w:val="es-ES_tradnl"/>
        </w:rPr>
        <w:t>será el encargado de resolver los</w:t>
      </w:r>
      <w:r w:rsidR="003904F9" w:rsidRPr="005C1548">
        <w:rPr>
          <w:rFonts w:ascii="Arial Narrow" w:eastAsia="Arial Unicode MS" w:hAnsi="Arial Narrow" w:cs="Times New Roman"/>
          <w:sz w:val="24"/>
          <w:szCs w:val="24"/>
          <w:lang w:val="es-ES_tradnl"/>
        </w:rPr>
        <w:t xml:space="preserve"> problema</w:t>
      </w:r>
      <w:r w:rsidR="00E9101D" w:rsidRPr="005C1548">
        <w:rPr>
          <w:rFonts w:ascii="Arial Narrow" w:eastAsia="Arial Unicode MS" w:hAnsi="Arial Narrow" w:cs="Times New Roman"/>
          <w:sz w:val="24"/>
          <w:szCs w:val="24"/>
          <w:lang w:val="es-ES_tradnl"/>
        </w:rPr>
        <w:t>s</w:t>
      </w:r>
      <w:r w:rsidR="003904F9" w:rsidRPr="005C1548">
        <w:rPr>
          <w:rFonts w:ascii="Arial Narrow" w:eastAsia="Arial Unicode MS" w:hAnsi="Arial Narrow" w:cs="Times New Roman"/>
          <w:sz w:val="24"/>
          <w:szCs w:val="24"/>
          <w:lang w:val="es-ES_tradnl"/>
        </w:rPr>
        <w:t xml:space="preserve"> con terceros</w:t>
      </w:r>
      <w:r w:rsidRPr="005C1548">
        <w:rPr>
          <w:rFonts w:ascii="Arial Narrow" w:eastAsia="Arial Unicode MS" w:hAnsi="Arial Narrow" w:cs="Times New Roman"/>
          <w:sz w:val="24"/>
          <w:szCs w:val="24"/>
          <w:lang w:val="es-ES_tradnl"/>
        </w:rPr>
        <w:t>, llamadas de atención</w:t>
      </w:r>
      <w:r w:rsidR="00F23FEE" w:rsidRPr="005C1548">
        <w:rPr>
          <w:rFonts w:ascii="Arial Narrow" w:eastAsia="Arial Unicode MS" w:hAnsi="Arial Narrow" w:cs="Times New Roman"/>
          <w:sz w:val="24"/>
          <w:szCs w:val="24"/>
          <w:lang w:val="es-ES_tradnl"/>
        </w:rPr>
        <w:t xml:space="preserve"> y</w:t>
      </w:r>
      <w:r w:rsidRPr="005C1548">
        <w:rPr>
          <w:rFonts w:ascii="Arial Narrow" w:eastAsia="Arial Unicode MS" w:hAnsi="Arial Narrow" w:cs="Times New Roman"/>
          <w:sz w:val="24"/>
          <w:szCs w:val="24"/>
          <w:lang w:val="es-ES_tradnl"/>
        </w:rPr>
        <w:t xml:space="preserve"> notificaciones</w:t>
      </w:r>
      <w:r w:rsidR="00A46682" w:rsidRPr="005C1548">
        <w:rPr>
          <w:rFonts w:ascii="Arial Narrow" w:eastAsia="Arial Unicode MS" w:hAnsi="Arial Narrow" w:cs="Times New Roman"/>
          <w:sz w:val="24"/>
          <w:szCs w:val="24"/>
          <w:lang w:val="es-ES_tradnl"/>
        </w:rPr>
        <w:t xml:space="preserve"> referentes al </w:t>
      </w:r>
      <w:r w:rsidR="00E9101D" w:rsidRPr="005C1548">
        <w:rPr>
          <w:rFonts w:ascii="Arial Narrow" w:eastAsia="Arial Unicode MS" w:hAnsi="Arial Narrow" w:cs="Times New Roman"/>
          <w:sz w:val="24"/>
          <w:szCs w:val="24"/>
          <w:lang w:val="es-ES_tradnl"/>
        </w:rPr>
        <w:t>área</w:t>
      </w:r>
      <w:r w:rsidR="00A46682" w:rsidRPr="005C1548">
        <w:rPr>
          <w:rFonts w:ascii="Arial Narrow" w:eastAsia="Arial Unicode MS" w:hAnsi="Arial Narrow" w:cs="Times New Roman"/>
          <w:sz w:val="24"/>
          <w:szCs w:val="24"/>
          <w:lang w:val="es-ES_tradnl"/>
        </w:rPr>
        <w:t xml:space="preserve"> de </w:t>
      </w:r>
      <w:r w:rsidR="00E9101D" w:rsidRPr="005C1548">
        <w:rPr>
          <w:rFonts w:ascii="Arial Narrow" w:eastAsia="Arial Unicode MS" w:hAnsi="Arial Narrow" w:cs="Times New Roman"/>
          <w:sz w:val="24"/>
          <w:szCs w:val="24"/>
          <w:lang w:val="es-ES_tradnl"/>
        </w:rPr>
        <w:t>intervención</w:t>
      </w:r>
      <w:r w:rsidR="003904F9" w:rsidRPr="005C1548">
        <w:rPr>
          <w:rFonts w:ascii="Arial Narrow" w:eastAsia="Arial Unicode MS" w:hAnsi="Arial Narrow" w:cs="Times New Roman"/>
          <w:sz w:val="24"/>
          <w:szCs w:val="24"/>
          <w:lang w:val="es-ES_tradnl"/>
        </w:rPr>
        <w:t>.</w:t>
      </w:r>
      <w:bookmarkEnd w:id="95"/>
    </w:p>
    <w:p w:rsidR="003904F9" w:rsidRPr="005C1548" w:rsidRDefault="003904F9" w:rsidP="00A60857">
      <w:pPr>
        <w:spacing w:after="0" w:line="240" w:lineRule="auto"/>
        <w:jc w:val="both"/>
        <w:rPr>
          <w:rFonts w:ascii="Arial Narrow" w:eastAsia="Arial Unicode MS" w:hAnsi="Arial Narrow" w:cs="Times New Roman"/>
          <w:sz w:val="24"/>
          <w:szCs w:val="24"/>
          <w:lang w:val="es-ES_tradnl"/>
        </w:rPr>
      </w:pPr>
    </w:p>
    <w:p w:rsidR="003904F9" w:rsidRPr="005C1548" w:rsidRDefault="003904F9" w:rsidP="00A60857">
      <w:pPr>
        <w:autoSpaceDE w:val="0"/>
        <w:autoSpaceDN w:val="0"/>
        <w:adjustRightInd w:val="0"/>
        <w:spacing w:after="0" w:line="240" w:lineRule="auto"/>
        <w:jc w:val="both"/>
        <w:rPr>
          <w:rFonts w:ascii="Arial Narrow" w:eastAsia="Times New Roman" w:hAnsi="Arial Narrow" w:cs="Arial Narrow"/>
          <w:sz w:val="24"/>
          <w:szCs w:val="24"/>
          <w:lang w:val="es-ES_tradnl"/>
        </w:rPr>
      </w:pPr>
      <w:bookmarkStart w:id="96" w:name="_Toc314666471"/>
      <w:r w:rsidRPr="005C1548">
        <w:rPr>
          <w:rFonts w:ascii="Arial Narrow" w:eastAsia="Times New Roman" w:hAnsi="Arial Narrow" w:cs="Arial Narrow"/>
          <w:sz w:val="24"/>
          <w:szCs w:val="24"/>
          <w:lang w:val="es-ES_tradnl"/>
        </w:rPr>
        <w:t xml:space="preserve">El </w:t>
      </w:r>
      <w:r w:rsidR="00A052BC" w:rsidRPr="005C1548">
        <w:rPr>
          <w:rFonts w:ascii="Arial Narrow" w:eastAsia="Times New Roman" w:hAnsi="Arial Narrow" w:cs="Arial Narrow"/>
          <w:sz w:val="24"/>
          <w:szCs w:val="24"/>
          <w:lang w:val="es-ES_tradnl"/>
        </w:rPr>
        <w:t>CONTRATISTA deberá</w:t>
      </w:r>
      <w:r w:rsidR="00A46682" w:rsidRPr="005C1548">
        <w:rPr>
          <w:rFonts w:ascii="Arial Narrow" w:eastAsia="Times New Roman" w:hAnsi="Arial Narrow" w:cs="Arial Narrow"/>
          <w:sz w:val="24"/>
          <w:szCs w:val="24"/>
          <w:lang w:val="es-ES_tradnl"/>
        </w:rPr>
        <w:t xml:space="preserve"> identificar</w:t>
      </w:r>
      <w:r w:rsidRPr="005C1548">
        <w:rPr>
          <w:rFonts w:ascii="Arial Narrow" w:eastAsia="Times New Roman" w:hAnsi="Arial Narrow" w:cs="Arial Narrow"/>
          <w:sz w:val="24"/>
          <w:szCs w:val="24"/>
          <w:lang w:val="es-ES_tradnl"/>
        </w:rPr>
        <w:t xml:space="preserve"> todas las instalaciones subterráneas existentes (cables, tuberías, drenajes, etc.), así como las exteriores como ríos, ca</w:t>
      </w:r>
      <w:r w:rsidR="00A46682" w:rsidRPr="005C1548">
        <w:rPr>
          <w:rFonts w:ascii="Arial Narrow" w:eastAsia="Times New Roman" w:hAnsi="Arial Narrow" w:cs="Arial Narrow"/>
          <w:sz w:val="24"/>
          <w:szCs w:val="24"/>
          <w:lang w:val="es-ES_tradnl"/>
        </w:rPr>
        <w:t xml:space="preserve">lles, canales de riego, </w:t>
      </w:r>
      <w:r w:rsidR="00A052BC" w:rsidRPr="005C1548">
        <w:rPr>
          <w:rFonts w:ascii="Arial Narrow" w:eastAsia="Times New Roman" w:hAnsi="Arial Narrow" w:cs="Arial Narrow"/>
          <w:sz w:val="24"/>
          <w:szCs w:val="24"/>
          <w:lang w:val="es-ES_tradnl"/>
        </w:rPr>
        <w:t>sumideros y</w:t>
      </w:r>
      <w:r w:rsidR="00A46682" w:rsidRPr="005C1548">
        <w:rPr>
          <w:rFonts w:ascii="Arial Narrow" w:eastAsia="Times New Roman" w:hAnsi="Arial Narrow" w:cs="Arial Narrow"/>
          <w:sz w:val="24"/>
          <w:szCs w:val="24"/>
          <w:lang w:val="es-ES_tradnl"/>
        </w:rPr>
        <w:t xml:space="preserve"> otros previniendo su deterioro.</w:t>
      </w:r>
      <w:r w:rsidRPr="005C1548">
        <w:rPr>
          <w:rFonts w:ascii="Arial Narrow" w:eastAsia="Times New Roman" w:hAnsi="Arial Narrow" w:cs="Arial Narrow"/>
          <w:sz w:val="24"/>
          <w:szCs w:val="24"/>
          <w:lang w:val="es-ES_tradnl"/>
        </w:rPr>
        <w:t xml:space="preserve"> La información la puede obtener de las empresas de servicio, vecinos, etc.</w:t>
      </w:r>
      <w:bookmarkEnd w:id="96"/>
    </w:p>
    <w:p w:rsidR="003904F9" w:rsidRPr="005C1548" w:rsidRDefault="003904F9" w:rsidP="00A60857">
      <w:pPr>
        <w:autoSpaceDE w:val="0"/>
        <w:autoSpaceDN w:val="0"/>
        <w:adjustRightInd w:val="0"/>
        <w:spacing w:after="0" w:line="240" w:lineRule="auto"/>
        <w:ind w:left="360" w:hanging="360"/>
        <w:jc w:val="both"/>
        <w:rPr>
          <w:rFonts w:ascii="Arial Narrow" w:eastAsia="Arial Unicode MS" w:hAnsi="Arial Narrow" w:cs="Times New Roman"/>
          <w:sz w:val="24"/>
          <w:szCs w:val="24"/>
          <w:lang w:val="es-ES_tradnl"/>
        </w:rPr>
      </w:pPr>
    </w:p>
    <w:p w:rsidR="00070289" w:rsidRPr="005C1548" w:rsidRDefault="00070289" w:rsidP="00FA2C06">
      <w:pPr>
        <w:pStyle w:val="Estilo1"/>
        <w:numPr>
          <w:ilvl w:val="1"/>
          <w:numId w:val="13"/>
        </w:numPr>
      </w:pPr>
      <w:r w:rsidRPr="005C1548">
        <w:t xml:space="preserve">Trabajos de prevención </w:t>
      </w:r>
    </w:p>
    <w:p w:rsidR="00070289" w:rsidRPr="005C1548" w:rsidRDefault="00070289" w:rsidP="00070289">
      <w:pPr>
        <w:spacing w:after="0" w:line="240" w:lineRule="auto"/>
        <w:jc w:val="both"/>
        <w:rPr>
          <w:rFonts w:ascii="Arial Narrow" w:eastAsia="Arial Unicode MS" w:hAnsi="Arial Narrow" w:cs="Times New Roman"/>
          <w:b/>
          <w:sz w:val="24"/>
          <w:szCs w:val="24"/>
          <w:lang w:val="es-ES_tradnl"/>
        </w:rPr>
      </w:pPr>
    </w:p>
    <w:p w:rsidR="00070289" w:rsidRPr="005C1548" w:rsidRDefault="00070289" w:rsidP="00070289">
      <w:pPr>
        <w:spacing w:after="0" w:line="240" w:lineRule="auto"/>
        <w:jc w:val="both"/>
        <w:rPr>
          <w:rFonts w:ascii="Arial Narrow" w:eastAsia="Arial Unicode MS" w:hAnsi="Arial Narrow" w:cs="Times New Roman"/>
          <w:sz w:val="24"/>
          <w:szCs w:val="24"/>
          <w:lang w:val="es-ES_tradnl"/>
        </w:rPr>
      </w:pPr>
      <w:bookmarkStart w:id="97" w:name="_Toc314666473"/>
      <w:r w:rsidRPr="005C1548">
        <w:rPr>
          <w:rFonts w:ascii="Arial Narrow" w:eastAsia="Arial Unicode MS" w:hAnsi="Arial Narrow" w:cs="Times New Roman"/>
          <w:iCs/>
          <w:sz w:val="24"/>
          <w:szCs w:val="24"/>
          <w:lang w:val="es-ES_tradnl"/>
        </w:rPr>
        <w:lastRenderedPageBreak/>
        <w:t xml:space="preserve">Es obligación del ejecutor de la obra el colocar balizas de señalización de desvío – peligro en todas y cada una de las arterías en las que se trabaje y pueda causarse interrupción en el tráfico vehicular. Precautelando la seguridad de los vecinos, trabajadores y transeúntes la empresa deberá conformar Derechos de Vías Peatonales para los domicilios, garajes, comercios y otros que así lo requieran. </w:t>
      </w:r>
      <w:r w:rsidRPr="005C1548">
        <w:rPr>
          <w:rFonts w:ascii="Arial Narrow" w:eastAsia="Arial Unicode MS" w:hAnsi="Arial Narrow" w:cs="Times New Roman"/>
          <w:sz w:val="24"/>
          <w:szCs w:val="24"/>
          <w:lang w:val="es-ES_tradnl"/>
        </w:rPr>
        <w:t xml:space="preserve">Deberá establecer con los propietarios de bienes inmuebles la circulación de movilidades o personas, </w:t>
      </w:r>
      <w:r w:rsidRPr="005C1548">
        <w:rPr>
          <w:rFonts w:ascii="Arial Narrow" w:eastAsia="Arial Unicode MS" w:hAnsi="Arial Narrow" w:cs="Times New Roman"/>
          <w:b/>
          <w:sz w:val="24"/>
          <w:szCs w:val="24"/>
          <w:lang w:val="es-ES_tradnl"/>
        </w:rPr>
        <w:t xml:space="preserve">colocando rampas o cualquier otro sistema seguro que satisfaga este requerimiento, </w:t>
      </w:r>
      <w:r w:rsidRPr="005C1548">
        <w:rPr>
          <w:rFonts w:ascii="Arial Narrow" w:eastAsia="Arial Unicode MS" w:hAnsi="Arial Narrow" w:cs="Times New Roman"/>
          <w:sz w:val="24"/>
          <w:szCs w:val="24"/>
          <w:lang w:val="es-ES_tradnl"/>
        </w:rPr>
        <w:t>haciéndose responsable de los daños ocasionados por efectos de la construcción a tales propietarios por descuidos o accidentes.</w:t>
      </w:r>
      <w:bookmarkEnd w:id="97"/>
    </w:p>
    <w:p w:rsidR="00070289" w:rsidRPr="005C1548" w:rsidRDefault="00070289" w:rsidP="00070289">
      <w:pPr>
        <w:spacing w:after="0" w:line="240" w:lineRule="auto"/>
        <w:jc w:val="both"/>
        <w:rPr>
          <w:rFonts w:ascii="Arial Narrow" w:eastAsia="Arial Unicode MS" w:hAnsi="Arial Narrow" w:cs="Times New Roman"/>
          <w:sz w:val="24"/>
          <w:szCs w:val="24"/>
          <w:lang w:val="es-ES_tradnl"/>
        </w:rPr>
      </w:pPr>
    </w:p>
    <w:p w:rsidR="00070289" w:rsidRPr="005C1548" w:rsidRDefault="00070289" w:rsidP="00070289">
      <w:pPr>
        <w:spacing w:after="0" w:line="240" w:lineRule="auto"/>
        <w:jc w:val="both"/>
        <w:rPr>
          <w:rFonts w:ascii="Arial Narrow" w:eastAsia="Arial Unicode MS" w:hAnsi="Arial Narrow" w:cs="Times New Roman"/>
          <w:iCs/>
          <w:sz w:val="24"/>
          <w:szCs w:val="24"/>
          <w:lang w:val="es-ES_tradnl"/>
        </w:rPr>
      </w:pPr>
      <w:r w:rsidRPr="005C1548">
        <w:rPr>
          <w:rFonts w:ascii="Arial Narrow" w:eastAsia="Arial Unicode MS" w:hAnsi="Arial Narrow" w:cs="Times New Roman"/>
          <w:iCs/>
          <w:sz w:val="24"/>
          <w:szCs w:val="24"/>
          <w:lang w:val="es-ES_tradnl"/>
        </w:rPr>
        <w:t>El CONTRATISTA es responsable del suministro de energía eléctrica, agua necesaria para correcta la ejecución de obra.</w:t>
      </w:r>
    </w:p>
    <w:p w:rsidR="00070289" w:rsidRPr="005C1548" w:rsidRDefault="00070289" w:rsidP="00070289">
      <w:pPr>
        <w:spacing w:after="0" w:line="240" w:lineRule="auto"/>
        <w:jc w:val="both"/>
        <w:rPr>
          <w:rFonts w:ascii="Arial Narrow" w:eastAsia="Arial Unicode MS" w:hAnsi="Arial Narrow" w:cs="Times New Roman"/>
          <w:sz w:val="24"/>
          <w:szCs w:val="24"/>
          <w:lang w:val="es-ES_tradnl"/>
        </w:rPr>
      </w:pPr>
    </w:p>
    <w:p w:rsidR="00070289" w:rsidRPr="005C1548" w:rsidRDefault="00070289" w:rsidP="00070289">
      <w:pPr>
        <w:spacing w:after="0" w:line="240" w:lineRule="auto"/>
        <w:jc w:val="both"/>
        <w:rPr>
          <w:rFonts w:ascii="Arial Narrow" w:eastAsia="Arial Unicode MS" w:hAnsi="Arial Narrow" w:cs="Times New Roman"/>
          <w:sz w:val="24"/>
          <w:szCs w:val="24"/>
          <w:lang w:val="es-ES_tradnl"/>
        </w:rPr>
      </w:pPr>
      <w:bookmarkStart w:id="98" w:name="_Toc314666474"/>
      <w:r w:rsidRPr="005C1548">
        <w:rPr>
          <w:rFonts w:ascii="Arial Narrow" w:eastAsia="Arial Unicode MS" w:hAnsi="Arial Narrow" w:cs="Times New Roman"/>
          <w:sz w:val="24"/>
          <w:szCs w:val="24"/>
          <w:lang w:val="es-ES_tradnl"/>
        </w:rPr>
        <w:t xml:space="preserve">El ancho del derecho de uso de suelo será realizado de acuerdo a las especificaciones descritas en la Figura </w:t>
      </w:r>
      <w:r w:rsidRPr="005C1548">
        <w:rPr>
          <w:rFonts w:ascii="Arial Narrow" w:eastAsia="Arial Unicode MS" w:hAnsi="Arial Narrow" w:cs="Times New Roman"/>
          <w:b/>
          <w:sz w:val="24"/>
          <w:szCs w:val="24"/>
          <w:lang w:val="es-ES_tradnl"/>
        </w:rPr>
        <w:t>“Zanja Tipo Construcción Red Secundaria”</w:t>
      </w:r>
      <w:r w:rsidRPr="005C1548">
        <w:rPr>
          <w:rFonts w:ascii="Arial Narrow" w:eastAsia="Arial Unicode MS" w:hAnsi="Arial Narrow" w:cs="Times New Roman"/>
          <w:sz w:val="24"/>
          <w:szCs w:val="24"/>
          <w:lang w:val="es-ES_tradnl"/>
        </w:rPr>
        <w:t xml:space="preserve"> que se encuentra en la sección 5 de planos y gráficos.</w:t>
      </w:r>
      <w:bookmarkEnd w:id="98"/>
    </w:p>
    <w:p w:rsidR="00070289" w:rsidRPr="005C1548" w:rsidRDefault="00070289" w:rsidP="00070289">
      <w:pPr>
        <w:spacing w:after="0" w:line="240" w:lineRule="auto"/>
        <w:jc w:val="both"/>
        <w:rPr>
          <w:rFonts w:ascii="Arial Narrow" w:eastAsia="Arial Unicode MS" w:hAnsi="Arial Narrow" w:cs="Times New Roman"/>
          <w:sz w:val="24"/>
          <w:szCs w:val="24"/>
          <w:lang w:val="es-ES_tradnl"/>
        </w:rPr>
      </w:pPr>
    </w:p>
    <w:p w:rsidR="00070289" w:rsidRPr="005C1548" w:rsidRDefault="00070289" w:rsidP="00FA2C06">
      <w:pPr>
        <w:numPr>
          <w:ilvl w:val="0"/>
          <w:numId w:val="11"/>
        </w:numPr>
        <w:spacing w:after="0" w:line="240" w:lineRule="auto"/>
        <w:jc w:val="both"/>
        <w:rPr>
          <w:rFonts w:ascii="Arial Narrow" w:eastAsia="Arial Unicode MS" w:hAnsi="Arial Narrow" w:cs="Times New Roman"/>
          <w:sz w:val="24"/>
          <w:szCs w:val="24"/>
          <w:lang w:val="es-ES_tradnl"/>
        </w:rPr>
      </w:pPr>
      <w:bookmarkStart w:id="99" w:name="_Toc314666475"/>
      <w:r w:rsidRPr="005C1548">
        <w:rPr>
          <w:rFonts w:ascii="Arial Narrow" w:eastAsia="Arial Unicode MS" w:hAnsi="Arial Narrow" w:cs="Times New Roman"/>
          <w:sz w:val="24"/>
          <w:szCs w:val="24"/>
          <w:lang w:val="es-ES_tradnl"/>
        </w:rPr>
        <w:t>El CONTRATISTA tomará también las precauciones necesarias para no causar otros daños a la propiedad y al paisaje además de los normalmente ocasionados por este tipo de trabajos.</w:t>
      </w:r>
      <w:bookmarkEnd w:id="99"/>
    </w:p>
    <w:p w:rsidR="00070289" w:rsidRPr="005C1548" w:rsidRDefault="00070289" w:rsidP="00FA2C06">
      <w:pPr>
        <w:numPr>
          <w:ilvl w:val="0"/>
          <w:numId w:val="11"/>
        </w:numPr>
        <w:spacing w:after="0" w:line="240" w:lineRule="auto"/>
        <w:jc w:val="both"/>
        <w:rPr>
          <w:rFonts w:ascii="Arial Narrow" w:eastAsia="Arial Unicode MS" w:hAnsi="Arial Narrow" w:cs="Times New Roman"/>
          <w:b/>
          <w:sz w:val="24"/>
          <w:szCs w:val="24"/>
          <w:lang w:val="es-ES_tradnl"/>
        </w:rPr>
      </w:pPr>
      <w:r w:rsidRPr="005C1548">
        <w:rPr>
          <w:rFonts w:ascii="Arial Narrow" w:eastAsia="Arial Unicode MS" w:hAnsi="Arial Narrow" w:cs="Times New Roman"/>
          <w:b/>
          <w:sz w:val="24"/>
          <w:szCs w:val="24"/>
          <w:lang w:val="es-ES_tradnl"/>
        </w:rPr>
        <w:t>El CONTRATISTA deberá prever que en toda la obra después de realizar el relleno y compactado no tiene que existir tramos de más de 100 metros sin su reposición con el material respectivo por  más de tres días.</w:t>
      </w:r>
    </w:p>
    <w:p w:rsidR="00070289" w:rsidRPr="005C1548" w:rsidRDefault="00070289" w:rsidP="00FA2C06">
      <w:pPr>
        <w:numPr>
          <w:ilvl w:val="0"/>
          <w:numId w:val="12"/>
        </w:numPr>
        <w:spacing w:after="0" w:line="240" w:lineRule="auto"/>
        <w:jc w:val="both"/>
        <w:rPr>
          <w:rFonts w:ascii="Arial Narrow" w:eastAsia="Arial Unicode MS" w:hAnsi="Arial Narrow" w:cs="Times New Roman"/>
          <w:sz w:val="24"/>
          <w:szCs w:val="24"/>
          <w:lang w:val="es-ES_tradnl"/>
        </w:rPr>
      </w:pPr>
      <w:bookmarkStart w:id="100" w:name="_Toc314666476"/>
      <w:r w:rsidRPr="005C1548">
        <w:rPr>
          <w:rFonts w:ascii="Arial Narrow" w:eastAsia="Arial Unicode MS" w:hAnsi="Arial Narrow" w:cs="Times New Roman"/>
          <w:sz w:val="24"/>
          <w:szCs w:val="24"/>
          <w:lang w:val="es-ES_tradnl"/>
        </w:rPr>
        <w:t>El CONTRATISTA limpiará y nivelará el derecho de vía, tal como lo encontró antes del inicio de las obras.</w:t>
      </w:r>
      <w:bookmarkEnd w:id="100"/>
    </w:p>
    <w:p w:rsidR="00070289" w:rsidRPr="005C1548" w:rsidRDefault="00070289" w:rsidP="00FA2C06">
      <w:pPr>
        <w:numPr>
          <w:ilvl w:val="0"/>
          <w:numId w:val="12"/>
        </w:numPr>
        <w:spacing w:after="0" w:line="240" w:lineRule="auto"/>
        <w:jc w:val="both"/>
        <w:rPr>
          <w:rFonts w:ascii="Arial Narrow" w:eastAsia="Arial Unicode MS" w:hAnsi="Arial Narrow" w:cs="Times New Roman"/>
          <w:sz w:val="24"/>
          <w:szCs w:val="24"/>
          <w:lang w:val="es-ES_tradnl"/>
        </w:rPr>
      </w:pPr>
      <w:bookmarkStart w:id="101" w:name="_Toc314666477"/>
      <w:r w:rsidRPr="005C1548">
        <w:rPr>
          <w:rFonts w:ascii="Arial Narrow" w:eastAsia="Arial Unicode MS" w:hAnsi="Arial Narrow" w:cs="Times New Roman"/>
          <w:sz w:val="24"/>
          <w:szCs w:val="24"/>
          <w:lang w:val="es-ES_tradnl"/>
        </w:rPr>
        <w:t>Para retirar las líneas de transmisión de energía eléctrica, teléfonos, agua potable, drenajes pluviales, alcantarillas, riego, etc. el CONTRATISTA deberá coordinar con las empresas de servicios para evitar ocasionar deterioros que correrán por cuenta de la empresa contratada.</w:t>
      </w:r>
      <w:bookmarkEnd w:id="101"/>
    </w:p>
    <w:p w:rsidR="00070289" w:rsidRPr="005C1548" w:rsidRDefault="00070289" w:rsidP="00FA2C06">
      <w:pPr>
        <w:numPr>
          <w:ilvl w:val="0"/>
          <w:numId w:val="12"/>
        </w:numPr>
        <w:spacing w:after="0" w:line="240" w:lineRule="auto"/>
        <w:jc w:val="both"/>
        <w:rPr>
          <w:rFonts w:ascii="Arial Narrow" w:eastAsia="Arial Unicode MS" w:hAnsi="Arial Narrow" w:cs="Times New Roman"/>
          <w:sz w:val="24"/>
          <w:szCs w:val="24"/>
          <w:lang w:val="es-ES_tradnl"/>
        </w:rPr>
      </w:pPr>
      <w:bookmarkStart w:id="102" w:name="_Toc314666478"/>
      <w:r w:rsidRPr="005C1548">
        <w:rPr>
          <w:rFonts w:ascii="Arial Narrow" w:eastAsia="Arial Unicode MS" w:hAnsi="Arial Narrow" w:cs="Times New Roman"/>
          <w:sz w:val="24"/>
          <w:szCs w:val="24"/>
          <w:lang w:val="es-ES_tradnl"/>
        </w:rPr>
        <w:t>Todos los trabajos subterráneos que sean atravesados por la línea de gas y que se indican en el plano, deberán contar con una señalización</w:t>
      </w:r>
      <w:bookmarkEnd w:id="102"/>
      <w:r w:rsidRPr="005C1548">
        <w:rPr>
          <w:rFonts w:ascii="Arial Narrow" w:eastAsia="Arial Unicode MS" w:hAnsi="Arial Narrow" w:cs="Times New Roman"/>
          <w:sz w:val="24"/>
          <w:szCs w:val="24"/>
          <w:lang w:val="es-ES_tradnl"/>
        </w:rPr>
        <w:t>.</w:t>
      </w:r>
    </w:p>
    <w:p w:rsidR="00070289" w:rsidRPr="005C1548" w:rsidRDefault="00070289" w:rsidP="00FA2C06">
      <w:pPr>
        <w:numPr>
          <w:ilvl w:val="0"/>
          <w:numId w:val="12"/>
        </w:numPr>
        <w:spacing w:after="0" w:line="240" w:lineRule="auto"/>
        <w:jc w:val="both"/>
        <w:rPr>
          <w:rFonts w:ascii="Arial Narrow" w:eastAsia="Arial Unicode MS" w:hAnsi="Arial Narrow" w:cs="Times New Roman"/>
          <w:sz w:val="24"/>
          <w:szCs w:val="24"/>
          <w:lang w:val="es-ES_tradnl"/>
        </w:rPr>
      </w:pPr>
      <w:bookmarkStart w:id="103" w:name="_Toc314666479"/>
      <w:r w:rsidRPr="005C1548">
        <w:rPr>
          <w:rFonts w:ascii="Arial Narrow" w:eastAsia="Arial Unicode MS" w:hAnsi="Arial Narrow" w:cs="Times New Roman"/>
          <w:sz w:val="24"/>
          <w:szCs w:val="24"/>
          <w:lang w:val="es-ES_tradnl"/>
        </w:rPr>
        <w:t>El CONTRATISTA deberá tomar las medidas necesarias, para no impedir las actividades por la operación de trabajos de la línea de gas natural, a menos que exista un acuerdo entre partes.</w:t>
      </w:r>
      <w:bookmarkEnd w:id="103"/>
    </w:p>
    <w:p w:rsidR="00070289" w:rsidRPr="005C1548" w:rsidRDefault="00070289" w:rsidP="00FA2C06">
      <w:pPr>
        <w:numPr>
          <w:ilvl w:val="0"/>
          <w:numId w:val="12"/>
        </w:numPr>
        <w:spacing w:after="0" w:line="240" w:lineRule="auto"/>
        <w:jc w:val="both"/>
        <w:rPr>
          <w:rFonts w:ascii="Arial Narrow" w:eastAsia="Arial Unicode MS" w:hAnsi="Arial Narrow" w:cs="Times New Roman"/>
          <w:sz w:val="24"/>
          <w:szCs w:val="24"/>
          <w:lang w:val="es-ES_tradnl"/>
        </w:rPr>
      </w:pPr>
      <w:bookmarkStart w:id="104" w:name="_Toc314666481"/>
      <w:r w:rsidRPr="005C1548">
        <w:rPr>
          <w:rFonts w:ascii="Arial Narrow" w:eastAsia="Arial Unicode MS" w:hAnsi="Arial Narrow" w:cs="Times New Roman"/>
          <w:sz w:val="24"/>
          <w:szCs w:val="24"/>
          <w:lang w:val="es-ES_tradnl"/>
        </w:rPr>
        <w:t>La empresa CONTRATISTA no podrá realizar ninguna excavación sin haber realizado el replanteo con el personal de YPFB, según los planos de construcción definidos o realizar variantes sin antes quedar en común acuerdo con la SUPERVISIÓN.</w:t>
      </w:r>
      <w:bookmarkEnd w:id="104"/>
    </w:p>
    <w:p w:rsidR="00070289" w:rsidRPr="005C1548" w:rsidRDefault="00070289" w:rsidP="00070289">
      <w:pPr>
        <w:spacing w:after="0" w:line="240" w:lineRule="auto"/>
        <w:ind w:left="720"/>
        <w:jc w:val="both"/>
        <w:rPr>
          <w:rFonts w:ascii="Arial Narrow" w:eastAsia="Arial Unicode MS" w:hAnsi="Arial Narrow" w:cs="Times New Roman"/>
          <w:sz w:val="24"/>
          <w:szCs w:val="24"/>
          <w:lang w:val="es-ES_tradnl"/>
        </w:rPr>
      </w:pPr>
    </w:p>
    <w:p w:rsidR="00070289" w:rsidRPr="005C1548" w:rsidRDefault="00070289" w:rsidP="00FA2C06">
      <w:pPr>
        <w:pStyle w:val="Estilo1"/>
        <w:numPr>
          <w:ilvl w:val="1"/>
          <w:numId w:val="13"/>
        </w:numPr>
      </w:pPr>
      <w:bookmarkStart w:id="105" w:name="_Toc314666482"/>
      <w:r w:rsidRPr="005C1548">
        <w:t>Señalización en Obra</w:t>
      </w:r>
      <w:bookmarkEnd w:id="105"/>
    </w:p>
    <w:p w:rsidR="00070289" w:rsidRPr="005C1548" w:rsidRDefault="00070289" w:rsidP="00070289">
      <w:pPr>
        <w:spacing w:after="0" w:line="240" w:lineRule="auto"/>
        <w:jc w:val="both"/>
        <w:rPr>
          <w:rFonts w:ascii="Arial Narrow" w:eastAsia="Arial Unicode MS" w:hAnsi="Arial Narrow" w:cs="Times New Roman"/>
          <w:sz w:val="24"/>
          <w:szCs w:val="24"/>
          <w:lang w:val="es-ES_tradnl"/>
        </w:rPr>
      </w:pPr>
    </w:p>
    <w:p w:rsidR="009B4DE9" w:rsidRPr="005C1548" w:rsidRDefault="009B4DE9" w:rsidP="009B4DE9">
      <w:pPr>
        <w:spacing w:after="0" w:line="240" w:lineRule="auto"/>
        <w:jc w:val="both"/>
        <w:rPr>
          <w:rFonts w:ascii="Arial Narrow" w:eastAsia="Arial Unicode MS" w:hAnsi="Arial Narrow" w:cs="Times New Roman"/>
          <w:sz w:val="24"/>
          <w:szCs w:val="24"/>
          <w:lang w:val="es-ES_tradnl"/>
        </w:rPr>
      </w:pPr>
      <w:bookmarkStart w:id="106" w:name="_Toc314666483"/>
      <w:r w:rsidRPr="005C1548">
        <w:rPr>
          <w:rFonts w:ascii="Arial Narrow" w:eastAsia="Arial Unicode MS" w:hAnsi="Arial Narrow" w:cs="Times New Roman"/>
          <w:sz w:val="24"/>
          <w:szCs w:val="24"/>
          <w:lang w:val="es-ES_tradnl"/>
        </w:rPr>
        <w:t xml:space="preserve">Desde el inicio de las obras hasta su finalización el CONTRATISTA deberá proveer, instalar y mantener los materiales necesarios para la señalización de las áreas de trabajo (es decir en todos los tramos de la obra). Estos materiales incluyen la cinta de señalización para toda la extensión de la obra, con la leyenda </w:t>
      </w:r>
      <w:r w:rsidRPr="005C1548">
        <w:rPr>
          <w:rFonts w:ascii="Arial Narrow" w:eastAsia="Arial Unicode MS" w:hAnsi="Arial Narrow" w:cs="Times New Roman"/>
          <w:b/>
          <w:caps/>
          <w:sz w:val="24"/>
          <w:szCs w:val="24"/>
          <w:lang w:val="es-ES_tradnl"/>
        </w:rPr>
        <w:t>Hombres Trabajando</w:t>
      </w:r>
      <w:r w:rsidRPr="005C1548">
        <w:rPr>
          <w:rFonts w:ascii="Arial Narrow" w:eastAsia="Arial Unicode MS" w:hAnsi="Arial Narrow" w:cs="Times New Roman"/>
          <w:sz w:val="24"/>
          <w:szCs w:val="24"/>
          <w:lang w:val="es-ES_tradnl"/>
        </w:rPr>
        <w:t xml:space="preserve">, cuyas  dimensiones serán especificadas y aprobadas por el SUPERVISOR </w:t>
      </w:r>
      <w:r w:rsidRPr="005C1548">
        <w:rPr>
          <w:rFonts w:ascii="Arial Narrow" w:eastAsia="Arial Unicode MS" w:hAnsi="Arial Narrow" w:cs="Times New Roman"/>
          <w:sz w:val="24"/>
          <w:szCs w:val="24"/>
          <w:lang w:val="es-ES_tradnl"/>
        </w:rPr>
        <w:lastRenderedPageBreak/>
        <w:t>de YPFB, conos de señalización letreros de desviación, letreros de hombres trabajando, y cualquier otro material necesario para evitar daños en los trabajos y accidentes personales o materiales en los alrededores del sector de trabajo.</w:t>
      </w:r>
      <w:bookmarkEnd w:id="106"/>
    </w:p>
    <w:p w:rsidR="003904F9" w:rsidRPr="005C1548" w:rsidRDefault="003904F9" w:rsidP="00A60857">
      <w:pPr>
        <w:spacing w:after="0" w:line="240" w:lineRule="auto"/>
        <w:ind w:left="720"/>
        <w:contextualSpacing/>
        <w:jc w:val="both"/>
        <w:rPr>
          <w:rFonts w:ascii="Arial Narrow" w:eastAsia="Arial Unicode MS" w:hAnsi="Arial Narrow" w:cs="Times New Roman"/>
          <w:sz w:val="24"/>
          <w:szCs w:val="24"/>
          <w:lang w:val="es-ES_tradnl"/>
        </w:rPr>
      </w:pPr>
    </w:p>
    <w:p w:rsidR="003904F9" w:rsidRPr="005C1548" w:rsidRDefault="003904F9" w:rsidP="00FA2C06">
      <w:pPr>
        <w:pStyle w:val="Estilo1"/>
        <w:numPr>
          <w:ilvl w:val="1"/>
          <w:numId w:val="13"/>
        </w:numPr>
      </w:pPr>
      <w:bookmarkStart w:id="107" w:name="_Toc314666484"/>
      <w:r w:rsidRPr="005C1548">
        <w:t xml:space="preserve"> Eliminación de obstrucciones</w:t>
      </w:r>
      <w:bookmarkEnd w:id="107"/>
    </w:p>
    <w:p w:rsidR="003904F9" w:rsidRPr="005C1548" w:rsidRDefault="003904F9" w:rsidP="00A60857">
      <w:pPr>
        <w:autoSpaceDE w:val="0"/>
        <w:autoSpaceDN w:val="0"/>
        <w:adjustRightInd w:val="0"/>
        <w:spacing w:after="0" w:line="240" w:lineRule="auto"/>
        <w:jc w:val="both"/>
        <w:rPr>
          <w:rFonts w:ascii="Arial Narrow" w:eastAsia="Times New Roman" w:hAnsi="Arial Narrow" w:cs="Times New Roman"/>
          <w:b/>
          <w:bCs/>
          <w:iCs/>
          <w:sz w:val="24"/>
          <w:szCs w:val="24"/>
          <w:lang w:val="es-ES_tradnl"/>
        </w:rPr>
      </w:pPr>
    </w:p>
    <w:p w:rsidR="003904F9" w:rsidRPr="005C1548" w:rsidRDefault="003904F9" w:rsidP="00A60857">
      <w:pPr>
        <w:autoSpaceDE w:val="0"/>
        <w:autoSpaceDN w:val="0"/>
        <w:adjustRightInd w:val="0"/>
        <w:spacing w:after="0" w:line="240" w:lineRule="auto"/>
        <w:jc w:val="both"/>
        <w:rPr>
          <w:rFonts w:ascii="Arial Narrow" w:eastAsia="Times New Roman" w:hAnsi="Arial Narrow" w:cs="Times New Roman"/>
          <w:iCs/>
          <w:sz w:val="24"/>
          <w:szCs w:val="24"/>
          <w:lang w:val="es-ES_tradnl"/>
        </w:rPr>
      </w:pPr>
      <w:bookmarkStart w:id="108" w:name="_Toc314666485"/>
      <w:r w:rsidRPr="005C1548">
        <w:rPr>
          <w:rFonts w:ascii="Arial Narrow" w:eastAsia="Times New Roman" w:hAnsi="Arial Narrow" w:cs="Times New Roman"/>
          <w:iCs/>
          <w:sz w:val="24"/>
          <w:szCs w:val="24"/>
          <w:lang w:val="es-ES_tradnl"/>
        </w:rPr>
        <w:t>Se deberá eliminar y derribar todos los obstáculos que no permitan la ejecución adecuada de las obras</w:t>
      </w:r>
      <w:r w:rsidR="009C1FDE" w:rsidRPr="005C1548">
        <w:rPr>
          <w:rFonts w:ascii="Arial Narrow" w:eastAsia="Times New Roman" w:hAnsi="Arial Narrow" w:cs="Times New Roman"/>
          <w:iCs/>
          <w:sz w:val="24"/>
          <w:szCs w:val="24"/>
          <w:lang w:val="es-ES_tradnl"/>
        </w:rPr>
        <w:t xml:space="preserve">, en coordinación con la </w:t>
      </w:r>
      <w:r w:rsidR="00A84906" w:rsidRPr="005C1548">
        <w:rPr>
          <w:rFonts w:ascii="Arial Narrow" w:eastAsia="Times New Roman" w:hAnsi="Arial Narrow" w:cs="Times New Roman"/>
          <w:iCs/>
          <w:sz w:val="24"/>
          <w:szCs w:val="24"/>
          <w:lang w:val="es-ES_tradnl"/>
        </w:rPr>
        <w:t>SUPERVISIÓN</w:t>
      </w:r>
      <w:r w:rsidR="009C1FDE" w:rsidRPr="005C1548">
        <w:rPr>
          <w:rFonts w:ascii="Arial Narrow" w:eastAsia="Times New Roman" w:hAnsi="Arial Narrow" w:cs="Times New Roman"/>
          <w:iCs/>
          <w:sz w:val="24"/>
          <w:szCs w:val="24"/>
          <w:lang w:val="es-ES_tradnl"/>
        </w:rPr>
        <w:t xml:space="preserve"> de YPFB</w:t>
      </w:r>
      <w:r w:rsidRPr="005C1548">
        <w:rPr>
          <w:rFonts w:ascii="Arial Narrow" w:eastAsia="Times New Roman" w:hAnsi="Arial Narrow" w:cs="Times New Roman"/>
          <w:iCs/>
          <w:sz w:val="24"/>
          <w:szCs w:val="24"/>
          <w:lang w:val="es-ES_tradnl"/>
        </w:rPr>
        <w:t>.</w:t>
      </w:r>
      <w:bookmarkEnd w:id="108"/>
    </w:p>
    <w:p w:rsidR="003904F9" w:rsidRPr="005C1548" w:rsidRDefault="003904F9" w:rsidP="00A60857">
      <w:pPr>
        <w:autoSpaceDE w:val="0"/>
        <w:autoSpaceDN w:val="0"/>
        <w:adjustRightInd w:val="0"/>
        <w:spacing w:after="0" w:line="240" w:lineRule="auto"/>
        <w:jc w:val="both"/>
        <w:rPr>
          <w:rFonts w:ascii="Arial Narrow" w:eastAsia="Times New Roman" w:hAnsi="Arial Narrow" w:cs="Times New Roman"/>
          <w:b/>
          <w:bCs/>
          <w:iCs/>
          <w:sz w:val="24"/>
          <w:szCs w:val="24"/>
          <w:lang w:val="es-ES_tradnl"/>
        </w:rPr>
      </w:pPr>
    </w:p>
    <w:p w:rsidR="003904F9" w:rsidRPr="005C1548" w:rsidRDefault="00D65021" w:rsidP="00A60857">
      <w:pPr>
        <w:autoSpaceDE w:val="0"/>
        <w:autoSpaceDN w:val="0"/>
        <w:adjustRightInd w:val="0"/>
        <w:spacing w:after="0" w:line="240" w:lineRule="auto"/>
        <w:jc w:val="both"/>
        <w:rPr>
          <w:rFonts w:ascii="Arial Narrow" w:eastAsia="Times New Roman" w:hAnsi="Arial Narrow" w:cs="Times New Roman"/>
          <w:iCs/>
          <w:sz w:val="24"/>
          <w:szCs w:val="24"/>
          <w:lang w:val="es-ES_tradnl"/>
        </w:rPr>
      </w:pPr>
      <w:bookmarkStart w:id="109" w:name="_Toc314666486"/>
      <w:r w:rsidRPr="005C1548">
        <w:rPr>
          <w:rFonts w:ascii="Arial Narrow" w:eastAsia="Times New Roman" w:hAnsi="Arial Narrow" w:cs="Times New Roman"/>
          <w:iCs/>
          <w:sz w:val="24"/>
          <w:szCs w:val="24"/>
          <w:lang w:val="es-ES_tradnl"/>
        </w:rPr>
        <w:t>Durante el tendido de la red, e</w:t>
      </w:r>
      <w:r w:rsidR="003904F9" w:rsidRPr="005C1548">
        <w:rPr>
          <w:rFonts w:ascii="Arial Narrow" w:eastAsia="Times New Roman" w:hAnsi="Arial Narrow" w:cs="Times New Roman"/>
          <w:iCs/>
          <w:sz w:val="24"/>
          <w:szCs w:val="24"/>
          <w:lang w:val="es-ES_tradnl"/>
        </w:rPr>
        <w:t xml:space="preserve">n los casos en que </w:t>
      </w:r>
      <w:r w:rsidRPr="005C1548">
        <w:rPr>
          <w:rFonts w:ascii="Arial Narrow" w:eastAsia="Times New Roman" w:hAnsi="Arial Narrow" w:cs="Times New Roman"/>
          <w:iCs/>
          <w:sz w:val="24"/>
          <w:szCs w:val="24"/>
          <w:lang w:val="es-ES_tradnl"/>
        </w:rPr>
        <w:t xml:space="preserve">existan </w:t>
      </w:r>
      <w:r w:rsidR="003904F9" w:rsidRPr="005C1548">
        <w:rPr>
          <w:rFonts w:ascii="Arial Narrow" w:eastAsia="Times New Roman" w:hAnsi="Arial Narrow" w:cs="Times New Roman"/>
          <w:iCs/>
          <w:sz w:val="24"/>
          <w:szCs w:val="24"/>
          <w:lang w:val="es-ES_tradnl"/>
        </w:rPr>
        <w:t>obstrucciones</w:t>
      </w:r>
      <w:r w:rsidRPr="005C1548">
        <w:rPr>
          <w:rFonts w:ascii="Arial Narrow" w:eastAsia="Times New Roman" w:hAnsi="Arial Narrow" w:cs="Times New Roman"/>
          <w:iCs/>
          <w:sz w:val="24"/>
          <w:szCs w:val="24"/>
          <w:lang w:val="es-ES_tradnl"/>
        </w:rPr>
        <w:t xml:space="preserve"> y estas</w:t>
      </w:r>
      <w:r w:rsidR="003904F9" w:rsidRPr="005C1548">
        <w:rPr>
          <w:rFonts w:ascii="Arial Narrow" w:eastAsia="Times New Roman" w:hAnsi="Arial Narrow" w:cs="Times New Roman"/>
          <w:iCs/>
          <w:sz w:val="24"/>
          <w:szCs w:val="24"/>
          <w:lang w:val="es-ES_tradnl"/>
        </w:rPr>
        <w:t xml:space="preserve"> fueran de tipo tal, que el dueño no estuviera obligado a quitarlas y/o el ejecutor de la obra no pudiese evitarlas, éste deberá quitar, reparar y volver a colocar tales obras y correr con los gastos correspondientes.</w:t>
      </w:r>
      <w:bookmarkEnd w:id="109"/>
    </w:p>
    <w:p w:rsidR="004001ED" w:rsidRPr="005C1548" w:rsidRDefault="004001ED" w:rsidP="00A60857">
      <w:pPr>
        <w:autoSpaceDE w:val="0"/>
        <w:autoSpaceDN w:val="0"/>
        <w:adjustRightInd w:val="0"/>
        <w:spacing w:after="0" w:line="240" w:lineRule="auto"/>
        <w:jc w:val="both"/>
        <w:rPr>
          <w:rFonts w:ascii="Arial Narrow" w:eastAsia="Times New Roman" w:hAnsi="Arial Narrow" w:cs="Times New Roman"/>
          <w:iCs/>
          <w:sz w:val="24"/>
          <w:szCs w:val="24"/>
          <w:lang w:val="es-ES_tradnl"/>
        </w:rPr>
      </w:pPr>
    </w:p>
    <w:p w:rsidR="004001ED" w:rsidRPr="005C1548" w:rsidRDefault="004001ED" w:rsidP="00A60857">
      <w:pPr>
        <w:autoSpaceDE w:val="0"/>
        <w:autoSpaceDN w:val="0"/>
        <w:adjustRightInd w:val="0"/>
        <w:spacing w:after="0" w:line="240" w:lineRule="auto"/>
        <w:jc w:val="both"/>
        <w:rPr>
          <w:rFonts w:ascii="Arial Narrow" w:eastAsia="Times New Roman" w:hAnsi="Arial Narrow" w:cs="Times New Roman"/>
          <w:b/>
          <w:i/>
          <w:iCs/>
          <w:sz w:val="24"/>
          <w:szCs w:val="24"/>
        </w:rPr>
      </w:pPr>
      <w:bookmarkStart w:id="110" w:name="_Toc314666487"/>
      <w:r w:rsidRPr="005C1548">
        <w:rPr>
          <w:rFonts w:ascii="Arial Narrow" w:eastAsia="Times New Roman" w:hAnsi="Arial Narrow" w:cs="Times New Roman"/>
          <w:b/>
          <w:i/>
          <w:iCs/>
          <w:sz w:val="24"/>
          <w:szCs w:val="24"/>
        </w:rPr>
        <w:t xml:space="preserve">NOTA: CUALQUIER DAÑO QUE OCASIONARE, EL EQUIPO DE EXCAVACIÓN, REPOSICION, EL PERSONAL, VEHÍCULOS ETC. DE LA EMPRESA </w:t>
      </w:r>
      <w:r w:rsidR="0078177C" w:rsidRPr="005C1548">
        <w:rPr>
          <w:rFonts w:ascii="Arial Narrow" w:eastAsia="Times New Roman" w:hAnsi="Arial Narrow" w:cs="Times New Roman"/>
          <w:b/>
          <w:i/>
          <w:iCs/>
          <w:sz w:val="24"/>
          <w:szCs w:val="24"/>
        </w:rPr>
        <w:t>CONTRATISTA</w:t>
      </w:r>
      <w:r w:rsidRPr="005C1548">
        <w:rPr>
          <w:rFonts w:ascii="Arial Narrow" w:eastAsia="Times New Roman" w:hAnsi="Arial Narrow" w:cs="Times New Roman"/>
          <w:b/>
          <w:i/>
          <w:iCs/>
          <w:sz w:val="24"/>
          <w:szCs w:val="24"/>
        </w:rPr>
        <w:t xml:space="preserve">, A REDES CIRCUNDANTES EN LA ZONA COMO: GAS, COTEL, ENTEL, REDES DE AGUA, ALCANTIRALLADO, ACOMETIDAS Y OTRAS REDES DE SERVICIO PÚBLICO; EL </w:t>
      </w:r>
      <w:r w:rsidR="0078177C" w:rsidRPr="005C1548">
        <w:rPr>
          <w:rFonts w:ascii="Arial Narrow" w:eastAsia="Times New Roman" w:hAnsi="Arial Narrow" w:cs="Times New Roman"/>
          <w:b/>
          <w:i/>
          <w:iCs/>
          <w:sz w:val="24"/>
          <w:szCs w:val="24"/>
        </w:rPr>
        <w:t>CONTRATISTA</w:t>
      </w:r>
      <w:r w:rsidRPr="005C1548">
        <w:rPr>
          <w:rFonts w:ascii="Arial Narrow" w:eastAsia="Times New Roman" w:hAnsi="Arial Narrow" w:cs="Times New Roman"/>
          <w:b/>
          <w:i/>
          <w:iCs/>
          <w:sz w:val="24"/>
          <w:szCs w:val="24"/>
        </w:rPr>
        <w:t xml:space="preserve"> SE VERÁ OBLIGADO A REPONER DE FORMA INMEDIATA </w:t>
      </w:r>
      <w:r w:rsidR="009C1FDE" w:rsidRPr="005C1548">
        <w:rPr>
          <w:rFonts w:ascii="Arial Narrow" w:eastAsia="Times New Roman" w:hAnsi="Arial Narrow" w:cs="Times New Roman"/>
          <w:b/>
          <w:i/>
          <w:iCs/>
          <w:sz w:val="24"/>
          <w:szCs w:val="24"/>
        </w:rPr>
        <w:t xml:space="preserve">Y CON PERSONAL CALIFICADO, </w:t>
      </w:r>
      <w:r w:rsidRPr="005C1548">
        <w:rPr>
          <w:rFonts w:ascii="Arial Narrow" w:eastAsia="Times New Roman" w:hAnsi="Arial Narrow" w:cs="Times New Roman"/>
          <w:b/>
          <w:i/>
          <w:iCs/>
          <w:sz w:val="24"/>
          <w:szCs w:val="24"/>
        </w:rPr>
        <w:t xml:space="preserve">TANTO LOS MATERIALES COMO LA EJECUCIÓN MISMA DE LOS TRABAJOS </w:t>
      </w:r>
      <w:r w:rsidRPr="005C1548">
        <w:rPr>
          <w:rFonts w:ascii="Arial Narrow" w:eastAsia="Times New Roman" w:hAnsi="Arial Narrow" w:cs="Times New Roman"/>
          <w:b/>
          <w:i/>
          <w:iCs/>
          <w:sz w:val="24"/>
          <w:szCs w:val="24"/>
          <w:u w:val="single"/>
        </w:rPr>
        <w:t>BAJO SU COSTO</w:t>
      </w:r>
      <w:r w:rsidRPr="005C1548">
        <w:rPr>
          <w:rFonts w:ascii="Arial Narrow" w:eastAsia="Times New Roman" w:hAnsi="Arial Narrow" w:cs="Times New Roman"/>
          <w:b/>
          <w:i/>
          <w:iCs/>
          <w:sz w:val="24"/>
          <w:szCs w:val="24"/>
        </w:rPr>
        <w:t xml:space="preserve"> SIN QUE YPFB REALIZE UN RECONOCIMIENTO ECONÓMICO ADICIONAL EN EL PROYECTO.</w:t>
      </w:r>
      <w:bookmarkEnd w:id="110"/>
    </w:p>
    <w:p w:rsidR="00FF3A6E" w:rsidRPr="005C1548" w:rsidRDefault="00FF3A6E" w:rsidP="00A60857">
      <w:pPr>
        <w:autoSpaceDE w:val="0"/>
        <w:autoSpaceDN w:val="0"/>
        <w:adjustRightInd w:val="0"/>
        <w:spacing w:after="0" w:line="240" w:lineRule="auto"/>
        <w:jc w:val="both"/>
        <w:rPr>
          <w:rFonts w:ascii="Arial Narrow" w:eastAsia="Times New Roman" w:hAnsi="Arial Narrow" w:cs="Times New Roman"/>
          <w:b/>
          <w:i/>
          <w:iCs/>
          <w:sz w:val="24"/>
          <w:szCs w:val="24"/>
        </w:rPr>
      </w:pPr>
    </w:p>
    <w:p w:rsidR="004001ED" w:rsidRPr="005C1548" w:rsidRDefault="00FF3A6E" w:rsidP="00FA2C06">
      <w:pPr>
        <w:pStyle w:val="Estilo1"/>
        <w:numPr>
          <w:ilvl w:val="1"/>
          <w:numId w:val="13"/>
        </w:numPr>
      </w:pPr>
      <w:r w:rsidRPr="005C1548">
        <w:t>Especificaciones técnica generales para la aplicación de medidas ambientales</w:t>
      </w:r>
    </w:p>
    <w:p w:rsidR="00266CC3" w:rsidRPr="005C1548" w:rsidRDefault="00266CC3" w:rsidP="00266CC3">
      <w:pPr>
        <w:pStyle w:val="Estilo1"/>
        <w:ind w:left="780"/>
      </w:pPr>
    </w:p>
    <w:p w:rsidR="00FF3A6E" w:rsidRPr="005C1548" w:rsidRDefault="006103FE" w:rsidP="00FF3A6E">
      <w:pPr>
        <w:autoSpaceDE w:val="0"/>
        <w:autoSpaceDN w:val="0"/>
        <w:adjustRightInd w:val="0"/>
        <w:spacing w:after="0" w:line="240" w:lineRule="auto"/>
        <w:jc w:val="both"/>
        <w:rPr>
          <w:rFonts w:ascii="Arial Narrow" w:eastAsia="Times New Roman" w:hAnsi="Arial Narrow" w:cs="Times New Roman"/>
          <w:iCs/>
          <w:sz w:val="24"/>
          <w:szCs w:val="24"/>
          <w:lang w:val="es-ES_tradnl"/>
        </w:rPr>
      </w:pPr>
      <w:r w:rsidRPr="005C1548">
        <w:rPr>
          <w:rFonts w:ascii="Arial Narrow" w:eastAsia="Times New Roman" w:hAnsi="Arial Narrow" w:cs="Times New Roman"/>
          <w:iCs/>
          <w:sz w:val="24"/>
          <w:szCs w:val="24"/>
          <w:lang w:val="es-ES_tradnl"/>
        </w:rPr>
        <w:t xml:space="preserve">La empresa CONTRATISTA debe cumplir con lo establecido en los manuales adjuntos en la Sección 6 Manuales de Gestión Ambiental. </w:t>
      </w:r>
    </w:p>
    <w:p w:rsidR="00326B8D" w:rsidRPr="005C1548" w:rsidRDefault="00326B8D" w:rsidP="00326B8D">
      <w:pPr>
        <w:autoSpaceDE w:val="0"/>
        <w:autoSpaceDN w:val="0"/>
        <w:adjustRightInd w:val="0"/>
        <w:spacing w:after="0" w:line="240" w:lineRule="auto"/>
        <w:jc w:val="both"/>
        <w:rPr>
          <w:rFonts w:ascii="Arial Narrow" w:eastAsia="Times New Roman" w:hAnsi="Arial Narrow" w:cs="Times New Roman"/>
          <w:b/>
          <w:bCs/>
          <w:iCs/>
          <w:sz w:val="24"/>
          <w:szCs w:val="24"/>
          <w:lang w:val="es-ES_tradnl"/>
        </w:rPr>
      </w:pPr>
    </w:p>
    <w:p w:rsidR="00326B8D" w:rsidRPr="005C1548" w:rsidRDefault="00326B8D" w:rsidP="00326B8D">
      <w:pPr>
        <w:autoSpaceDE w:val="0"/>
        <w:autoSpaceDN w:val="0"/>
        <w:adjustRightInd w:val="0"/>
        <w:spacing w:after="0" w:line="240" w:lineRule="auto"/>
        <w:ind w:firstLine="720"/>
        <w:jc w:val="both"/>
        <w:rPr>
          <w:rFonts w:ascii="Arial Narrow" w:eastAsia="Times New Roman" w:hAnsi="Arial Narrow" w:cs="Times New Roman"/>
          <w:b/>
          <w:bCs/>
          <w:iCs/>
          <w:sz w:val="24"/>
          <w:szCs w:val="24"/>
          <w:lang w:val="es-ES_tradnl"/>
        </w:rPr>
      </w:pPr>
      <w:r w:rsidRPr="005C1548">
        <w:rPr>
          <w:rFonts w:ascii="Arial Narrow" w:eastAsia="Times New Roman" w:hAnsi="Arial Narrow" w:cs="Times New Roman"/>
          <w:b/>
          <w:bCs/>
          <w:iCs/>
          <w:sz w:val="24"/>
          <w:szCs w:val="24"/>
          <w:lang w:val="es-ES_tradnl"/>
        </w:rPr>
        <w:t xml:space="preserve">2.9 Cláusula de Seguridad y Salud Ocupacional para Contratos de Obras y Servicios </w:t>
      </w:r>
    </w:p>
    <w:p w:rsidR="00326B8D" w:rsidRPr="005C1548" w:rsidRDefault="00326B8D" w:rsidP="00326B8D">
      <w:pPr>
        <w:autoSpaceDE w:val="0"/>
        <w:autoSpaceDN w:val="0"/>
        <w:adjustRightInd w:val="0"/>
        <w:spacing w:after="0" w:line="240" w:lineRule="auto"/>
        <w:jc w:val="both"/>
        <w:rPr>
          <w:rFonts w:ascii="Arial Narrow" w:eastAsia="Times New Roman" w:hAnsi="Arial Narrow" w:cs="Times New Roman"/>
          <w:iCs/>
          <w:sz w:val="24"/>
          <w:szCs w:val="24"/>
          <w:lang w:val="es-ES_tradnl"/>
        </w:rPr>
      </w:pPr>
    </w:p>
    <w:p w:rsidR="00326B8D" w:rsidRPr="005C1548" w:rsidRDefault="00326B8D" w:rsidP="00326B8D">
      <w:pPr>
        <w:autoSpaceDE w:val="0"/>
        <w:autoSpaceDN w:val="0"/>
        <w:adjustRightInd w:val="0"/>
        <w:spacing w:after="0" w:line="240" w:lineRule="auto"/>
        <w:jc w:val="both"/>
        <w:rPr>
          <w:rFonts w:ascii="Arial Narrow" w:eastAsia="Times New Roman" w:hAnsi="Arial Narrow" w:cs="Times New Roman"/>
          <w:iCs/>
          <w:sz w:val="24"/>
          <w:szCs w:val="24"/>
          <w:lang w:val="es-ES_tradnl"/>
        </w:rPr>
      </w:pPr>
      <w:r w:rsidRPr="005C1548">
        <w:rPr>
          <w:rFonts w:ascii="Arial Narrow" w:eastAsia="Times New Roman" w:hAnsi="Arial Narrow" w:cs="Times New Roman"/>
          <w:iCs/>
          <w:sz w:val="24"/>
          <w:szCs w:val="24"/>
          <w:lang w:val="es-ES_tradnl"/>
        </w:rPr>
        <w:t xml:space="preserve">I. Seguridad y Salud Ocupacional </w:t>
      </w:r>
    </w:p>
    <w:p w:rsidR="00326B8D" w:rsidRPr="005C1548" w:rsidRDefault="00326B8D" w:rsidP="00326B8D">
      <w:pPr>
        <w:autoSpaceDE w:val="0"/>
        <w:autoSpaceDN w:val="0"/>
        <w:adjustRightInd w:val="0"/>
        <w:spacing w:after="0" w:line="240" w:lineRule="auto"/>
        <w:jc w:val="both"/>
        <w:rPr>
          <w:rFonts w:ascii="Arial Narrow" w:eastAsia="Times New Roman" w:hAnsi="Arial Narrow" w:cs="Times New Roman"/>
          <w:iCs/>
          <w:sz w:val="24"/>
          <w:szCs w:val="24"/>
          <w:lang w:val="es-ES_tradnl"/>
        </w:rPr>
      </w:pPr>
    </w:p>
    <w:p w:rsidR="00326B8D" w:rsidRPr="005C1548" w:rsidRDefault="00326B8D" w:rsidP="00326B8D">
      <w:pPr>
        <w:autoSpaceDE w:val="0"/>
        <w:autoSpaceDN w:val="0"/>
        <w:adjustRightInd w:val="0"/>
        <w:spacing w:after="0" w:line="240" w:lineRule="auto"/>
        <w:jc w:val="both"/>
        <w:rPr>
          <w:rFonts w:ascii="Arial Narrow" w:eastAsia="Times New Roman" w:hAnsi="Arial Narrow" w:cs="Times New Roman"/>
          <w:iCs/>
          <w:sz w:val="24"/>
          <w:szCs w:val="24"/>
          <w:lang w:val="es-ES_tradnl"/>
        </w:rPr>
      </w:pPr>
      <w:r w:rsidRPr="005C1548">
        <w:rPr>
          <w:rFonts w:ascii="Arial Narrow" w:eastAsia="Times New Roman" w:hAnsi="Arial Narrow" w:cs="Times New Roman"/>
          <w:iCs/>
          <w:sz w:val="24"/>
          <w:szCs w:val="24"/>
          <w:lang w:val="es-ES_tradnl"/>
        </w:rPr>
        <w:t>YPFB exige de sus contratistas y, a través de éstos, de los subcontratistas quienes a través de todos y cada uno de sus integrantes, son los únicos responsables de la prevención de accidentes y enfermedades profesionales en cada área de trabajo donde ejecuten obras y servicios, así como de la asunción de deberes ante la Autoridad, si ocurriesen.</w:t>
      </w:r>
    </w:p>
    <w:p w:rsidR="00326B8D" w:rsidRPr="005C1548" w:rsidRDefault="00326B8D" w:rsidP="00326B8D">
      <w:pPr>
        <w:autoSpaceDE w:val="0"/>
        <w:autoSpaceDN w:val="0"/>
        <w:adjustRightInd w:val="0"/>
        <w:spacing w:after="0" w:line="240" w:lineRule="auto"/>
        <w:jc w:val="both"/>
        <w:rPr>
          <w:rFonts w:ascii="Arial Narrow" w:eastAsia="Times New Roman" w:hAnsi="Arial Narrow" w:cs="Times New Roman"/>
          <w:iCs/>
          <w:sz w:val="24"/>
          <w:szCs w:val="24"/>
          <w:lang w:val="es-ES_tradnl"/>
        </w:rPr>
      </w:pPr>
    </w:p>
    <w:p w:rsidR="00326B8D" w:rsidRPr="005C1548" w:rsidRDefault="00326B8D" w:rsidP="00326B8D">
      <w:pPr>
        <w:autoSpaceDE w:val="0"/>
        <w:autoSpaceDN w:val="0"/>
        <w:adjustRightInd w:val="0"/>
        <w:spacing w:after="0" w:line="240" w:lineRule="auto"/>
        <w:jc w:val="both"/>
        <w:rPr>
          <w:rFonts w:ascii="Arial Narrow" w:eastAsia="Times New Roman" w:hAnsi="Arial Narrow" w:cs="Times New Roman"/>
          <w:iCs/>
          <w:sz w:val="24"/>
          <w:szCs w:val="24"/>
          <w:lang w:val="es-ES_tradnl"/>
        </w:rPr>
      </w:pPr>
      <w:r w:rsidRPr="005C1548">
        <w:rPr>
          <w:rFonts w:ascii="Arial Narrow" w:eastAsia="Times New Roman" w:hAnsi="Arial Narrow" w:cs="Times New Roman"/>
          <w:iCs/>
          <w:sz w:val="24"/>
          <w:szCs w:val="24"/>
          <w:lang w:val="es-ES_tradnl"/>
        </w:rPr>
        <w:t>EL CONTRATISTA y SUBCONTRATISTA en todo momento tomará las medidas necesarias para dar la suficiente seguridad a sus empleados y a terceros, debiendo instruir a su personal en los procedimientos de trabajo seguro a seguir en cada tarea.</w:t>
      </w:r>
    </w:p>
    <w:p w:rsidR="00326B8D" w:rsidRPr="005C1548" w:rsidRDefault="00326B8D" w:rsidP="00326B8D">
      <w:pPr>
        <w:autoSpaceDE w:val="0"/>
        <w:autoSpaceDN w:val="0"/>
        <w:adjustRightInd w:val="0"/>
        <w:spacing w:after="0" w:line="240" w:lineRule="auto"/>
        <w:jc w:val="both"/>
        <w:rPr>
          <w:rFonts w:ascii="Arial Narrow" w:eastAsia="Times New Roman" w:hAnsi="Arial Narrow" w:cs="Times New Roman"/>
          <w:iCs/>
          <w:sz w:val="24"/>
          <w:szCs w:val="24"/>
          <w:lang w:val="es-ES_tradnl"/>
        </w:rPr>
      </w:pPr>
    </w:p>
    <w:p w:rsidR="00326B8D" w:rsidRPr="005C1548" w:rsidRDefault="00326B8D" w:rsidP="00326B8D">
      <w:pPr>
        <w:autoSpaceDE w:val="0"/>
        <w:autoSpaceDN w:val="0"/>
        <w:adjustRightInd w:val="0"/>
        <w:spacing w:after="0" w:line="240" w:lineRule="auto"/>
        <w:jc w:val="both"/>
        <w:rPr>
          <w:rFonts w:ascii="Arial Narrow" w:eastAsia="Times New Roman" w:hAnsi="Arial Narrow" w:cs="Times New Roman"/>
          <w:iCs/>
          <w:sz w:val="24"/>
          <w:szCs w:val="24"/>
          <w:lang w:val="es-ES_tradnl"/>
        </w:rPr>
      </w:pPr>
      <w:r w:rsidRPr="005C1548">
        <w:rPr>
          <w:rFonts w:ascii="Arial Narrow" w:eastAsia="Times New Roman" w:hAnsi="Arial Narrow" w:cs="Times New Roman"/>
          <w:iCs/>
          <w:sz w:val="24"/>
          <w:szCs w:val="24"/>
          <w:lang w:val="es-ES_tradnl"/>
        </w:rPr>
        <w:lastRenderedPageBreak/>
        <w:t>EL CONTRATISTA y SUBCONTRATISTA se obliga a:</w:t>
      </w:r>
    </w:p>
    <w:p w:rsidR="00326B8D" w:rsidRPr="005C1548" w:rsidRDefault="00326B8D" w:rsidP="00326B8D">
      <w:pPr>
        <w:autoSpaceDE w:val="0"/>
        <w:autoSpaceDN w:val="0"/>
        <w:adjustRightInd w:val="0"/>
        <w:spacing w:after="0" w:line="240" w:lineRule="auto"/>
        <w:jc w:val="both"/>
        <w:rPr>
          <w:rFonts w:ascii="Arial Narrow" w:eastAsia="Times New Roman" w:hAnsi="Arial Narrow" w:cs="Times New Roman"/>
          <w:iCs/>
          <w:sz w:val="24"/>
          <w:szCs w:val="24"/>
          <w:lang w:val="es-ES_tradnl"/>
        </w:rPr>
      </w:pPr>
    </w:p>
    <w:p w:rsidR="00326B8D" w:rsidRPr="005C1548" w:rsidRDefault="00326B8D" w:rsidP="00CF1C45">
      <w:pPr>
        <w:pStyle w:val="Prrafodelista"/>
        <w:numPr>
          <w:ilvl w:val="0"/>
          <w:numId w:val="38"/>
        </w:numPr>
        <w:autoSpaceDE w:val="0"/>
        <w:autoSpaceDN w:val="0"/>
        <w:adjustRightInd w:val="0"/>
        <w:spacing w:after="0" w:line="240" w:lineRule="auto"/>
        <w:jc w:val="both"/>
        <w:rPr>
          <w:rFonts w:ascii="Arial Narrow" w:eastAsia="Times New Roman" w:hAnsi="Arial Narrow" w:cs="Times New Roman"/>
          <w:iCs/>
          <w:sz w:val="24"/>
          <w:szCs w:val="24"/>
          <w:lang w:val="es-ES_tradnl"/>
        </w:rPr>
      </w:pPr>
      <w:r w:rsidRPr="005C1548">
        <w:rPr>
          <w:rFonts w:ascii="Arial Narrow" w:eastAsia="Times New Roman" w:hAnsi="Arial Narrow" w:cs="Times New Roman"/>
          <w:iCs/>
          <w:sz w:val="24"/>
          <w:szCs w:val="24"/>
          <w:lang w:val="es-ES_tradnl"/>
        </w:rPr>
        <w:t xml:space="preserve">El contratista de la obra / servicio es responsable de contar con su Plan de Higiene, Salud Ocupacional y Bienestar (PHSOB), debidamente presentado </w:t>
      </w:r>
      <w:r w:rsidR="000E40E6" w:rsidRPr="005C1548">
        <w:rPr>
          <w:rFonts w:ascii="Arial Narrow" w:eastAsia="Times New Roman" w:hAnsi="Arial Narrow" w:cs="Times New Roman"/>
          <w:iCs/>
          <w:sz w:val="24"/>
          <w:szCs w:val="24"/>
          <w:lang w:val="es-ES_tradnl"/>
        </w:rPr>
        <w:t>o</w:t>
      </w:r>
      <w:r w:rsidRPr="005C1548">
        <w:rPr>
          <w:rFonts w:ascii="Arial Narrow" w:eastAsia="Times New Roman" w:hAnsi="Arial Narrow" w:cs="Times New Roman"/>
          <w:iCs/>
          <w:sz w:val="24"/>
          <w:szCs w:val="24"/>
          <w:lang w:val="es-ES_tradnl"/>
        </w:rPr>
        <w:t xml:space="preserve"> aprobado por el Ministerio del Trabajo; el mismo será presentado a YPFB a simple requerimiento. </w:t>
      </w:r>
    </w:p>
    <w:p w:rsidR="00326B8D" w:rsidRPr="005C1548" w:rsidRDefault="00326B8D" w:rsidP="00CF1C45">
      <w:pPr>
        <w:pStyle w:val="Prrafodelista"/>
        <w:numPr>
          <w:ilvl w:val="0"/>
          <w:numId w:val="38"/>
        </w:numPr>
        <w:autoSpaceDE w:val="0"/>
        <w:autoSpaceDN w:val="0"/>
        <w:adjustRightInd w:val="0"/>
        <w:spacing w:after="0" w:line="240" w:lineRule="auto"/>
        <w:jc w:val="both"/>
        <w:rPr>
          <w:rFonts w:ascii="Arial Narrow" w:eastAsia="Times New Roman" w:hAnsi="Arial Narrow" w:cs="Times New Roman"/>
          <w:iCs/>
          <w:sz w:val="24"/>
          <w:szCs w:val="24"/>
          <w:lang w:val="es-ES_tradnl"/>
        </w:rPr>
      </w:pPr>
      <w:r w:rsidRPr="005C1548">
        <w:rPr>
          <w:rFonts w:ascii="Arial Narrow" w:eastAsia="Times New Roman" w:hAnsi="Arial Narrow" w:cs="Times New Roman"/>
          <w:iCs/>
          <w:sz w:val="24"/>
          <w:szCs w:val="24"/>
          <w:lang w:val="es-ES_tradnl"/>
        </w:rPr>
        <w:t>Presentar el Plan de seguridad industrial específico para la obra/servicio</w:t>
      </w:r>
    </w:p>
    <w:p w:rsidR="00326B8D" w:rsidRPr="005C1548" w:rsidRDefault="00326B8D" w:rsidP="00CF1C45">
      <w:pPr>
        <w:pStyle w:val="Prrafodelista"/>
        <w:numPr>
          <w:ilvl w:val="0"/>
          <w:numId w:val="38"/>
        </w:numPr>
        <w:autoSpaceDE w:val="0"/>
        <w:autoSpaceDN w:val="0"/>
        <w:adjustRightInd w:val="0"/>
        <w:spacing w:after="0" w:line="240" w:lineRule="auto"/>
        <w:jc w:val="both"/>
        <w:rPr>
          <w:rFonts w:ascii="Arial Narrow" w:eastAsia="Times New Roman" w:hAnsi="Arial Narrow" w:cs="Times New Roman"/>
          <w:iCs/>
          <w:sz w:val="24"/>
          <w:szCs w:val="24"/>
          <w:lang w:val="es-ES_tradnl"/>
        </w:rPr>
      </w:pPr>
      <w:r w:rsidRPr="005C1548">
        <w:rPr>
          <w:rFonts w:ascii="Arial Narrow" w:eastAsia="Times New Roman" w:hAnsi="Arial Narrow" w:cs="Times New Roman"/>
          <w:iCs/>
          <w:sz w:val="24"/>
          <w:szCs w:val="24"/>
          <w:lang w:val="es-ES_tradnl"/>
        </w:rPr>
        <w:t>Contar con uno o más responsables de seguridad industrial en campo (en función al tamaño de la obra/servicio), para el seguimiento y cumplimiento del Plan y las normas de seguridad industrial y salud ocupacional (el o los profesionales seleccionados por la empresa deberán contar con una experiencia de al menos tres años como responsable(s) de seguridad industrial en proyectos de la envergadura de la obra/servicio proyectado), siendo el Dueño de la empresa, o el Gerente del Proyecto o el Director de Obra los responsables de hacer cumplir la normativa legal vigente en este aspecto.</w:t>
      </w:r>
    </w:p>
    <w:p w:rsidR="00326B8D" w:rsidRPr="005C1548" w:rsidRDefault="00326B8D" w:rsidP="00326B8D">
      <w:pPr>
        <w:autoSpaceDE w:val="0"/>
        <w:autoSpaceDN w:val="0"/>
        <w:adjustRightInd w:val="0"/>
        <w:spacing w:after="0" w:line="240" w:lineRule="auto"/>
        <w:jc w:val="both"/>
        <w:rPr>
          <w:rFonts w:ascii="Arial Narrow" w:eastAsia="Times New Roman" w:hAnsi="Arial Narrow" w:cs="Times New Roman"/>
          <w:iCs/>
          <w:sz w:val="24"/>
          <w:szCs w:val="24"/>
          <w:lang w:val="es-ES_tradnl"/>
        </w:rPr>
      </w:pPr>
    </w:p>
    <w:p w:rsidR="00AB5EC2" w:rsidRPr="005C1548" w:rsidRDefault="00AB5EC2" w:rsidP="00CF1C45">
      <w:pPr>
        <w:numPr>
          <w:ilvl w:val="0"/>
          <w:numId w:val="27"/>
        </w:numPr>
        <w:spacing w:after="0" w:line="240" w:lineRule="auto"/>
        <w:ind w:left="357" w:hanging="357"/>
        <w:rPr>
          <w:rFonts w:ascii="Arial Narrow" w:hAnsi="Arial Narrow"/>
          <w:b/>
          <w:sz w:val="24"/>
          <w:szCs w:val="24"/>
          <w:u w:val="single"/>
        </w:rPr>
      </w:pPr>
      <w:r w:rsidRPr="005C1548">
        <w:rPr>
          <w:rFonts w:ascii="Arial Narrow" w:hAnsi="Arial Narrow"/>
          <w:b/>
          <w:color w:val="000000"/>
          <w:sz w:val="24"/>
          <w:szCs w:val="24"/>
        </w:rPr>
        <w:t>INSTALACION DE FAENAS - PROVISION Y COLOCADO DE LETREROS DE OBRA</w:t>
      </w:r>
    </w:p>
    <w:p w:rsidR="00AB5EC2" w:rsidRPr="005C1548" w:rsidRDefault="00AB5EC2" w:rsidP="00AB5EC2">
      <w:pPr>
        <w:spacing w:after="0" w:line="240" w:lineRule="auto"/>
        <w:ind w:left="357"/>
        <w:rPr>
          <w:rFonts w:ascii="Arial Narrow" w:hAnsi="Arial Narrow"/>
          <w:b/>
          <w:sz w:val="24"/>
          <w:szCs w:val="24"/>
          <w:u w:val="single"/>
        </w:rPr>
      </w:pPr>
    </w:p>
    <w:p w:rsidR="00AB5EC2" w:rsidRPr="005C1548" w:rsidRDefault="00AB5EC2" w:rsidP="00CF1C45">
      <w:pPr>
        <w:pStyle w:val="Prrafodelista"/>
        <w:numPr>
          <w:ilvl w:val="1"/>
          <w:numId w:val="27"/>
        </w:numPr>
        <w:spacing w:after="100" w:afterAutospacing="1" w:line="312" w:lineRule="auto"/>
        <w:ind w:left="357" w:hanging="357"/>
        <w:contextualSpacing w:val="0"/>
        <w:jc w:val="both"/>
        <w:rPr>
          <w:rFonts w:ascii="Arial Narrow" w:hAnsi="Arial Narrow"/>
          <w:b/>
          <w:kern w:val="28"/>
          <w:sz w:val="24"/>
          <w:szCs w:val="24"/>
          <w:lang w:val="es-ES_tradnl"/>
        </w:rPr>
      </w:pPr>
      <w:r w:rsidRPr="005C1548">
        <w:rPr>
          <w:rFonts w:ascii="Arial Narrow" w:hAnsi="Arial Narrow"/>
          <w:b/>
          <w:kern w:val="28"/>
          <w:sz w:val="24"/>
          <w:szCs w:val="24"/>
          <w:lang w:val="es-ES_tradnl"/>
        </w:rPr>
        <w:t>DEFINICIÓN.</w:t>
      </w:r>
    </w:p>
    <w:p w:rsidR="0045348E" w:rsidRPr="0045348E" w:rsidRDefault="0045348E" w:rsidP="0045348E">
      <w:pPr>
        <w:spacing w:before="120" w:after="120" w:line="240" w:lineRule="auto"/>
        <w:jc w:val="both"/>
        <w:rPr>
          <w:rFonts w:ascii="Arial Narrow" w:eastAsia="Calibri" w:hAnsi="Arial Narrow" w:cs="Times New Roman"/>
          <w:sz w:val="24"/>
          <w:szCs w:val="24"/>
          <w:lang w:val="es-ES_tradnl" w:eastAsia="en-US"/>
        </w:rPr>
      </w:pPr>
      <w:r w:rsidRPr="0045348E">
        <w:rPr>
          <w:rFonts w:ascii="Arial Narrow" w:eastAsia="Calibri" w:hAnsi="Arial Narrow" w:cs="Times New Roman"/>
          <w:sz w:val="24"/>
          <w:szCs w:val="24"/>
          <w:lang w:val="es-ES_tradnl" w:eastAsia="en-US"/>
        </w:rPr>
        <w:t>Este Ítem comprende los trabajos necesarios para la Instalación de Faenas, siendo ésta emplazada en depósitos alquilados o la construcción de campamentos, además de ello involucra la colocación de letreros, informativos que deben estar localizados en sectores donde el Supervisor indique, de acuerdo a la magnitud del proyecto la UIP calculara la cantidad de letreros identificatorios, (todo el material pertinente para una adecuada señalización en obra), limpieza del sector de emplazamiento, movilización, transportar, descargar, instalar, mantener, proveer maquinarias, herramientas y materiales necesarios para la ejecución de las obras.</w:t>
      </w:r>
    </w:p>
    <w:p w:rsidR="0045348E" w:rsidRPr="0045348E" w:rsidRDefault="0045348E" w:rsidP="0045348E">
      <w:pPr>
        <w:spacing w:before="120" w:after="120" w:line="240" w:lineRule="auto"/>
        <w:jc w:val="both"/>
        <w:rPr>
          <w:rFonts w:ascii="Arial Narrow" w:eastAsia="Calibri" w:hAnsi="Arial Narrow" w:cs="Times New Roman"/>
          <w:sz w:val="24"/>
          <w:szCs w:val="24"/>
          <w:lang w:val="es-ES_tradnl" w:eastAsia="en-US"/>
        </w:rPr>
      </w:pPr>
      <w:r w:rsidRPr="0045348E">
        <w:rPr>
          <w:rFonts w:ascii="Arial Narrow" w:eastAsia="Calibri" w:hAnsi="Arial Narrow" w:cs="Times New Roman"/>
          <w:sz w:val="24"/>
          <w:szCs w:val="24"/>
          <w:lang w:val="es-ES_tradnl" w:eastAsia="en-US"/>
        </w:rPr>
        <w:t>El SUPERVISOR DE OBRA constatará que el equipo y materiales colocados en la obra, guarden concordancia con la lista de equipo ofertado por el CONTRATISTA y tenga relación con el cronograma de ejecución de las obras presentado en la misma oferta.</w:t>
      </w:r>
    </w:p>
    <w:p w:rsidR="0045348E" w:rsidRPr="0045348E" w:rsidRDefault="0045348E" w:rsidP="0045348E">
      <w:pPr>
        <w:spacing w:before="120" w:after="120" w:line="240" w:lineRule="auto"/>
        <w:jc w:val="both"/>
        <w:rPr>
          <w:rFonts w:ascii="Arial Narrow" w:eastAsia="Calibri" w:hAnsi="Arial Narrow" w:cs="Times New Roman"/>
          <w:sz w:val="24"/>
          <w:szCs w:val="24"/>
          <w:lang w:val="es-ES_tradnl" w:eastAsia="en-US"/>
        </w:rPr>
      </w:pPr>
      <w:r w:rsidRPr="0045348E">
        <w:rPr>
          <w:rFonts w:ascii="Arial Narrow" w:eastAsia="Calibri" w:hAnsi="Arial Narrow" w:cs="Times New Roman"/>
          <w:sz w:val="24"/>
          <w:szCs w:val="24"/>
          <w:lang w:val="es-ES_tradnl" w:eastAsia="en-US"/>
        </w:rPr>
        <w:t>Asimismo comprende el traslado oportuno de todas las herramientas, maquinarias y equipo para la adecuada y correcta ejecución de las obras y la desmovilización del mismo una vez realizada la recepción final del Proyecto.</w:t>
      </w:r>
    </w:p>
    <w:p w:rsidR="0045348E" w:rsidRDefault="0045348E" w:rsidP="0045348E">
      <w:pPr>
        <w:spacing w:before="120" w:after="120" w:line="240" w:lineRule="auto"/>
        <w:jc w:val="both"/>
        <w:rPr>
          <w:rFonts w:ascii="Arial Narrow" w:eastAsia="Calibri" w:hAnsi="Arial Narrow" w:cs="Times New Roman"/>
          <w:sz w:val="24"/>
          <w:szCs w:val="24"/>
          <w:lang w:val="es-ES_tradnl" w:eastAsia="en-US"/>
        </w:rPr>
      </w:pPr>
    </w:p>
    <w:p w:rsidR="00B93D4E" w:rsidRDefault="00B93D4E" w:rsidP="0045348E">
      <w:pPr>
        <w:spacing w:before="120" w:after="120" w:line="240" w:lineRule="auto"/>
        <w:jc w:val="both"/>
        <w:rPr>
          <w:rFonts w:ascii="Arial Narrow" w:eastAsia="Calibri" w:hAnsi="Arial Narrow" w:cs="Times New Roman"/>
          <w:sz w:val="24"/>
          <w:szCs w:val="24"/>
          <w:lang w:val="es-ES_tradnl" w:eastAsia="en-US"/>
        </w:rPr>
      </w:pPr>
    </w:p>
    <w:p w:rsidR="00B93D4E" w:rsidRPr="0045348E" w:rsidRDefault="00B93D4E" w:rsidP="0045348E">
      <w:pPr>
        <w:spacing w:before="120" w:after="120" w:line="240" w:lineRule="auto"/>
        <w:jc w:val="both"/>
        <w:rPr>
          <w:rFonts w:ascii="Arial Narrow" w:eastAsia="Calibri" w:hAnsi="Arial Narrow" w:cs="Times New Roman"/>
          <w:sz w:val="24"/>
          <w:szCs w:val="24"/>
          <w:lang w:val="es-ES_tradnl" w:eastAsia="en-US"/>
        </w:rPr>
      </w:pPr>
    </w:p>
    <w:tbl>
      <w:tblPr>
        <w:tblW w:w="6936" w:type="dxa"/>
        <w:jc w:val="center"/>
        <w:tblLayout w:type="fixed"/>
        <w:tblCellMar>
          <w:left w:w="0" w:type="dxa"/>
          <w:right w:w="0" w:type="dxa"/>
        </w:tblCellMar>
        <w:tblLook w:val="04A0"/>
      </w:tblPr>
      <w:tblGrid>
        <w:gridCol w:w="4385"/>
        <w:gridCol w:w="1134"/>
        <w:gridCol w:w="1417"/>
      </w:tblGrid>
      <w:tr w:rsidR="0045348E" w:rsidRPr="0045348E" w:rsidTr="002C13FB">
        <w:trPr>
          <w:trHeight w:val="116"/>
          <w:jc w:val="center"/>
        </w:trPr>
        <w:tc>
          <w:tcPr>
            <w:tcW w:w="4385" w:type="dxa"/>
            <w:tcBorders>
              <w:top w:val="single" w:sz="8" w:space="0" w:color="auto"/>
              <w:left w:val="single" w:sz="8" w:space="0" w:color="auto"/>
              <w:bottom w:val="single" w:sz="8" w:space="0" w:color="auto"/>
              <w:right w:val="single" w:sz="8" w:space="0" w:color="auto"/>
            </w:tcBorders>
            <w:shd w:val="clear" w:color="auto" w:fill="9CC2E5"/>
            <w:tcMar>
              <w:top w:w="0" w:type="dxa"/>
              <w:left w:w="108" w:type="dxa"/>
              <w:bottom w:w="0" w:type="dxa"/>
              <w:right w:w="108" w:type="dxa"/>
            </w:tcMar>
            <w:vAlign w:val="center"/>
            <w:hideMark/>
          </w:tcPr>
          <w:p w:rsidR="0045348E" w:rsidRPr="0045348E" w:rsidRDefault="0045348E" w:rsidP="0045348E">
            <w:pPr>
              <w:spacing w:before="120" w:after="120" w:line="240" w:lineRule="auto"/>
              <w:jc w:val="center"/>
              <w:rPr>
                <w:rFonts w:ascii="Arial Narrow" w:eastAsia="Calibri" w:hAnsi="Arial Narrow" w:cs="Times New Roman"/>
                <w:sz w:val="24"/>
                <w:szCs w:val="24"/>
                <w:lang w:val="es-ES_tradnl" w:eastAsia="en-US"/>
              </w:rPr>
            </w:pPr>
            <w:r w:rsidRPr="0045348E">
              <w:rPr>
                <w:rFonts w:ascii="Arial Narrow" w:eastAsia="Calibri" w:hAnsi="Arial Narrow" w:cs="Times New Roman"/>
                <w:b/>
                <w:bCs/>
                <w:sz w:val="24"/>
                <w:szCs w:val="24"/>
                <w:lang w:val="es-ES_tradnl" w:eastAsia="en-US"/>
              </w:rPr>
              <w:t>DETALLE</w:t>
            </w:r>
          </w:p>
        </w:tc>
        <w:tc>
          <w:tcPr>
            <w:tcW w:w="1134" w:type="dxa"/>
            <w:tcBorders>
              <w:top w:val="single" w:sz="8" w:space="0" w:color="auto"/>
              <w:left w:val="nil"/>
              <w:bottom w:val="single" w:sz="8" w:space="0" w:color="auto"/>
              <w:right w:val="single" w:sz="8" w:space="0" w:color="auto"/>
            </w:tcBorders>
            <w:shd w:val="clear" w:color="auto" w:fill="9CC2E5"/>
            <w:tcMar>
              <w:top w:w="0" w:type="dxa"/>
              <w:left w:w="108" w:type="dxa"/>
              <w:bottom w:w="0" w:type="dxa"/>
              <w:right w:w="108" w:type="dxa"/>
            </w:tcMar>
            <w:vAlign w:val="center"/>
            <w:hideMark/>
          </w:tcPr>
          <w:p w:rsidR="0045348E" w:rsidRPr="0045348E" w:rsidRDefault="0045348E" w:rsidP="0045348E">
            <w:pPr>
              <w:spacing w:before="120" w:after="120" w:line="240" w:lineRule="auto"/>
              <w:jc w:val="center"/>
              <w:rPr>
                <w:rFonts w:ascii="Arial Narrow" w:eastAsia="Calibri" w:hAnsi="Arial Narrow" w:cs="Times New Roman"/>
                <w:sz w:val="24"/>
                <w:szCs w:val="24"/>
                <w:lang w:val="es-ES_tradnl" w:eastAsia="en-US"/>
              </w:rPr>
            </w:pPr>
            <w:r w:rsidRPr="0045348E">
              <w:rPr>
                <w:rFonts w:ascii="Arial Narrow" w:eastAsia="Calibri" w:hAnsi="Arial Narrow" w:cs="Times New Roman"/>
                <w:b/>
                <w:bCs/>
                <w:sz w:val="24"/>
                <w:szCs w:val="24"/>
                <w:lang w:val="es-ES_tradnl" w:eastAsia="en-US"/>
              </w:rPr>
              <w:t>UNIDAD</w:t>
            </w:r>
          </w:p>
        </w:tc>
        <w:tc>
          <w:tcPr>
            <w:tcW w:w="1417" w:type="dxa"/>
            <w:tcBorders>
              <w:top w:val="single" w:sz="8" w:space="0" w:color="auto"/>
              <w:left w:val="nil"/>
              <w:bottom w:val="single" w:sz="8" w:space="0" w:color="auto"/>
              <w:right w:val="single" w:sz="8" w:space="0" w:color="auto"/>
            </w:tcBorders>
            <w:shd w:val="clear" w:color="auto" w:fill="9CC2E5"/>
            <w:tcMar>
              <w:top w:w="0" w:type="dxa"/>
              <w:left w:w="108" w:type="dxa"/>
              <w:bottom w:w="0" w:type="dxa"/>
              <w:right w:w="108" w:type="dxa"/>
            </w:tcMar>
            <w:vAlign w:val="center"/>
            <w:hideMark/>
          </w:tcPr>
          <w:p w:rsidR="0045348E" w:rsidRPr="0045348E" w:rsidRDefault="0045348E" w:rsidP="0045348E">
            <w:pPr>
              <w:spacing w:before="120" w:after="120" w:line="240" w:lineRule="auto"/>
              <w:jc w:val="center"/>
              <w:rPr>
                <w:rFonts w:ascii="Arial Narrow" w:eastAsia="Calibri" w:hAnsi="Arial Narrow" w:cs="Times New Roman"/>
                <w:sz w:val="24"/>
                <w:szCs w:val="24"/>
                <w:lang w:val="es-ES_tradnl" w:eastAsia="en-US"/>
              </w:rPr>
            </w:pPr>
            <w:r w:rsidRPr="0045348E">
              <w:rPr>
                <w:rFonts w:ascii="Arial Narrow" w:eastAsia="Calibri" w:hAnsi="Arial Narrow" w:cs="Times New Roman"/>
                <w:b/>
                <w:bCs/>
                <w:sz w:val="24"/>
                <w:szCs w:val="24"/>
                <w:lang w:val="es-ES_tradnl" w:eastAsia="en-US"/>
              </w:rPr>
              <w:t>CANTIDAD</w:t>
            </w:r>
          </w:p>
        </w:tc>
      </w:tr>
      <w:tr w:rsidR="002C13FB" w:rsidRPr="0045348E" w:rsidTr="002C13FB">
        <w:trPr>
          <w:jc w:val="center"/>
        </w:trPr>
        <w:tc>
          <w:tcPr>
            <w:tcW w:w="4385"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2C13FB" w:rsidRPr="0045348E" w:rsidRDefault="002C13FB" w:rsidP="002C13FB">
            <w:pPr>
              <w:spacing w:before="120" w:after="120" w:line="240" w:lineRule="auto"/>
              <w:rPr>
                <w:rFonts w:ascii="Arial Narrow" w:eastAsia="Calibri" w:hAnsi="Arial Narrow" w:cs="Times New Roman"/>
                <w:sz w:val="24"/>
                <w:szCs w:val="24"/>
                <w:lang w:val="es-ES_tradnl" w:eastAsia="en-US"/>
              </w:rPr>
            </w:pPr>
            <w:r w:rsidRPr="0045348E">
              <w:rPr>
                <w:rFonts w:ascii="Arial Narrow" w:eastAsia="Calibri" w:hAnsi="Arial Narrow" w:cs="Times New Roman"/>
                <w:sz w:val="24"/>
                <w:szCs w:val="24"/>
                <w:lang w:val="es-ES_tradnl" w:eastAsia="en-US"/>
              </w:rPr>
              <w:lastRenderedPageBreak/>
              <w:t>DEPOSITO DE MATERIALES CON OFICINA</w:t>
            </w:r>
          </w:p>
        </w:tc>
        <w:tc>
          <w:tcPr>
            <w:tcW w:w="1134"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2C13FB" w:rsidRPr="0045348E" w:rsidRDefault="002C13FB" w:rsidP="002C13FB">
            <w:pPr>
              <w:spacing w:before="120" w:after="120" w:line="240" w:lineRule="auto"/>
              <w:jc w:val="center"/>
              <w:rPr>
                <w:rFonts w:ascii="Arial Narrow" w:eastAsia="Calibri" w:hAnsi="Arial Narrow" w:cs="Times New Roman"/>
                <w:sz w:val="24"/>
                <w:szCs w:val="24"/>
                <w:lang w:val="es-ES_tradnl" w:eastAsia="en-US"/>
              </w:rPr>
            </w:pPr>
            <w:r w:rsidRPr="0045348E">
              <w:rPr>
                <w:rFonts w:ascii="Arial Narrow" w:eastAsia="Calibri" w:hAnsi="Arial Narrow" w:cs="Times New Roman"/>
                <w:sz w:val="24"/>
                <w:szCs w:val="24"/>
                <w:lang w:val="es-ES_tradnl" w:eastAsia="en-US"/>
              </w:rPr>
              <w:t>PZA</w:t>
            </w:r>
          </w:p>
        </w:tc>
        <w:tc>
          <w:tcPr>
            <w:tcW w:w="1417"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2C13FB" w:rsidRPr="002C13FB" w:rsidRDefault="002C13FB" w:rsidP="002C13FB">
            <w:pPr>
              <w:spacing w:after="0"/>
              <w:jc w:val="center"/>
              <w:rPr>
                <w:rFonts w:ascii="Arial Narrow" w:hAnsi="Arial Narrow"/>
                <w:sz w:val="24"/>
                <w:szCs w:val="24"/>
              </w:rPr>
            </w:pPr>
            <w:r w:rsidRPr="002C13FB">
              <w:rPr>
                <w:rFonts w:ascii="Arial Narrow" w:hAnsi="Arial Narrow"/>
                <w:sz w:val="24"/>
                <w:szCs w:val="24"/>
              </w:rPr>
              <w:t>1</w:t>
            </w:r>
          </w:p>
        </w:tc>
      </w:tr>
      <w:tr w:rsidR="002C13FB" w:rsidRPr="0045348E" w:rsidTr="002C13FB">
        <w:trPr>
          <w:jc w:val="center"/>
        </w:trPr>
        <w:tc>
          <w:tcPr>
            <w:tcW w:w="4385"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2C13FB" w:rsidRPr="0045348E" w:rsidRDefault="002C13FB" w:rsidP="002C13FB">
            <w:pPr>
              <w:spacing w:before="120" w:after="120" w:line="240" w:lineRule="auto"/>
              <w:rPr>
                <w:rFonts w:ascii="Arial Narrow" w:eastAsia="Calibri" w:hAnsi="Arial Narrow" w:cs="Times New Roman"/>
                <w:sz w:val="24"/>
                <w:szCs w:val="24"/>
                <w:lang w:val="es-ES_tradnl" w:eastAsia="en-US"/>
              </w:rPr>
            </w:pPr>
            <w:r w:rsidRPr="0045348E">
              <w:rPr>
                <w:rFonts w:ascii="Arial Narrow" w:eastAsia="Calibri" w:hAnsi="Arial Narrow" w:cs="Times New Roman"/>
                <w:sz w:val="24"/>
                <w:szCs w:val="24"/>
                <w:lang w:val="es-ES_tradnl" w:eastAsia="en-US"/>
              </w:rPr>
              <w:t>LETRERO DE OBRA</w:t>
            </w:r>
          </w:p>
        </w:tc>
        <w:tc>
          <w:tcPr>
            <w:tcW w:w="1134"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2C13FB" w:rsidRPr="0045348E" w:rsidRDefault="002C13FB" w:rsidP="002C13FB">
            <w:pPr>
              <w:spacing w:before="120" w:after="120" w:line="240" w:lineRule="auto"/>
              <w:jc w:val="center"/>
              <w:rPr>
                <w:rFonts w:ascii="Arial Narrow" w:eastAsia="Calibri" w:hAnsi="Arial Narrow" w:cs="Times New Roman"/>
                <w:sz w:val="24"/>
                <w:szCs w:val="24"/>
                <w:lang w:val="es-ES_tradnl" w:eastAsia="en-US"/>
              </w:rPr>
            </w:pPr>
            <w:r w:rsidRPr="0045348E">
              <w:rPr>
                <w:rFonts w:ascii="Arial Narrow" w:eastAsia="Calibri" w:hAnsi="Arial Narrow" w:cs="Times New Roman"/>
                <w:sz w:val="24"/>
                <w:szCs w:val="24"/>
                <w:lang w:val="es-ES_tradnl" w:eastAsia="en-US"/>
              </w:rPr>
              <w:t>PZA</w:t>
            </w:r>
          </w:p>
        </w:tc>
        <w:tc>
          <w:tcPr>
            <w:tcW w:w="1417"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2C13FB" w:rsidRPr="002C13FB" w:rsidRDefault="002C13FB" w:rsidP="002C13FB">
            <w:pPr>
              <w:spacing w:after="0"/>
              <w:jc w:val="center"/>
              <w:rPr>
                <w:rFonts w:ascii="Arial Narrow" w:hAnsi="Arial Narrow"/>
                <w:sz w:val="24"/>
                <w:szCs w:val="24"/>
              </w:rPr>
            </w:pPr>
            <w:r w:rsidRPr="002C13FB">
              <w:rPr>
                <w:rFonts w:ascii="Arial Narrow" w:hAnsi="Arial Narrow"/>
                <w:sz w:val="24"/>
                <w:szCs w:val="24"/>
              </w:rPr>
              <w:t>1/ Km</w:t>
            </w:r>
          </w:p>
        </w:tc>
      </w:tr>
    </w:tbl>
    <w:p w:rsidR="00AB5EC2" w:rsidRPr="005C1548" w:rsidRDefault="00AB5EC2" w:rsidP="00CF1C45">
      <w:pPr>
        <w:pStyle w:val="Prrafodelista"/>
        <w:numPr>
          <w:ilvl w:val="1"/>
          <w:numId w:val="27"/>
        </w:numPr>
        <w:spacing w:before="100" w:beforeAutospacing="1" w:after="100" w:afterAutospacing="1" w:line="312" w:lineRule="auto"/>
        <w:contextualSpacing w:val="0"/>
        <w:jc w:val="both"/>
        <w:rPr>
          <w:rFonts w:ascii="Arial Narrow" w:hAnsi="Arial Narrow"/>
          <w:b/>
          <w:kern w:val="28"/>
          <w:sz w:val="24"/>
          <w:szCs w:val="24"/>
          <w:lang w:val="es-ES_tradnl"/>
        </w:rPr>
      </w:pPr>
      <w:r w:rsidRPr="005C1548">
        <w:rPr>
          <w:rFonts w:ascii="Arial Narrow" w:hAnsi="Arial Narrow"/>
          <w:b/>
          <w:kern w:val="28"/>
          <w:sz w:val="24"/>
          <w:szCs w:val="24"/>
          <w:lang w:val="es-ES_tradnl"/>
        </w:rPr>
        <w:t>MATERIALES, HERRAMIENTAS Y EQUIPO.</w:t>
      </w:r>
    </w:p>
    <w:p w:rsidR="0045348E" w:rsidRPr="0045348E" w:rsidRDefault="0045348E" w:rsidP="0045348E">
      <w:pPr>
        <w:spacing w:before="120" w:after="120"/>
        <w:jc w:val="both"/>
        <w:rPr>
          <w:rFonts w:ascii="Arial Narrow" w:hAnsi="Arial Narrow"/>
          <w:sz w:val="24"/>
          <w:szCs w:val="24"/>
          <w:lang w:val="es-ES_tradnl"/>
        </w:rPr>
      </w:pPr>
      <w:r w:rsidRPr="0045348E">
        <w:rPr>
          <w:rFonts w:ascii="Arial Narrow" w:hAnsi="Arial Narrow"/>
          <w:sz w:val="24"/>
          <w:szCs w:val="24"/>
          <w:lang w:val="es-ES_tradnl"/>
        </w:rPr>
        <w:t>El CONTRATISTA deberá disponer de depósitos para Garantizar que todos los materiales y accesorios entregados por YPFB, estén protegidos de las condiciones climáticas y otras externas que puedan afectar los mismos. Las condiciones mínimas para la instalación de faenas serán:</w:t>
      </w:r>
    </w:p>
    <w:p w:rsidR="0045348E" w:rsidRPr="0045348E" w:rsidRDefault="0045348E" w:rsidP="0045348E">
      <w:pPr>
        <w:pStyle w:val="Prrafodelista"/>
        <w:numPr>
          <w:ilvl w:val="0"/>
          <w:numId w:val="49"/>
        </w:numPr>
        <w:spacing w:before="120" w:after="120"/>
        <w:jc w:val="both"/>
        <w:rPr>
          <w:rFonts w:ascii="Arial Narrow" w:hAnsi="Arial Narrow"/>
          <w:sz w:val="24"/>
          <w:szCs w:val="24"/>
          <w:lang w:val="es-ES_tradnl"/>
        </w:rPr>
      </w:pPr>
      <w:r w:rsidRPr="0045348E">
        <w:rPr>
          <w:rFonts w:ascii="Arial Narrow" w:hAnsi="Arial Narrow"/>
          <w:sz w:val="24"/>
          <w:szCs w:val="24"/>
          <w:lang w:val="es-ES_tradnl"/>
        </w:rPr>
        <w:t>Tablones de Madera o Piso de Cemento, etc.; como base de asiento para el material.</w:t>
      </w:r>
    </w:p>
    <w:p w:rsidR="0045348E" w:rsidRDefault="0045348E" w:rsidP="0045348E">
      <w:pPr>
        <w:pStyle w:val="Prrafodelista"/>
        <w:numPr>
          <w:ilvl w:val="0"/>
          <w:numId w:val="49"/>
        </w:numPr>
        <w:spacing w:before="120" w:after="240"/>
        <w:ind w:left="714" w:hanging="357"/>
        <w:contextualSpacing w:val="0"/>
        <w:jc w:val="both"/>
        <w:rPr>
          <w:rFonts w:ascii="Arial Narrow" w:hAnsi="Arial Narrow"/>
          <w:sz w:val="24"/>
          <w:szCs w:val="24"/>
          <w:lang w:val="es-ES_tradnl"/>
        </w:rPr>
      </w:pPr>
      <w:r w:rsidRPr="0045348E">
        <w:rPr>
          <w:rFonts w:ascii="Arial Narrow" w:hAnsi="Arial Narrow"/>
          <w:sz w:val="24"/>
          <w:szCs w:val="24"/>
          <w:lang w:val="es-ES_tradnl"/>
        </w:rPr>
        <w:t>Carpas o Semi-Sombras, Tinglados, etc.; para el resguardo del material del sol o lluvia.</w:t>
      </w:r>
    </w:p>
    <w:p w:rsidR="00B93D4E" w:rsidRPr="00B93D4E" w:rsidRDefault="00B93D4E" w:rsidP="00B93D4E">
      <w:pPr>
        <w:spacing w:before="120" w:after="240"/>
        <w:jc w:val="both"/>
        <w:rPr>
          <w:rFonts w:ascii="Arial Narrow" w:hAnsi="Arial Narrow"/>
          <w:sz w:val="24"/>
          <w:szCs w:val="24"/>
          <w:lang w:val="es-ES_tradnl"/>
        </w:rPr>
      </w:pPr>
    </w:p>
    <w:p w:rsidR="00AB5EC2" w:rsidRPr="005C1548" w:rsidRDefault="00AB5EC2" w:rsidP="0045348E">
      <w:pPr>
        <w:pStyle w:val="Prrafodelista"/>
        <w:numPr>
          <w:ilvl w:val="1"/>
          <w:numId w:val="27"/>
        </w:numPr>
        <w:spacing w:before="100" w:beforeAutospacing="1" w:after="0" w:line="312" w:lineRule="auto"/>
        <w:ind w:left="357" w:hanging="357"/>
        <w:jc w:val="both"/>
        <w:rPr>
          <w:rFonts w:ascii="Arial Narrow" w:hAnsi="Arial Narrow"/>
          <w:b/>
          <w:kern w:val="28"/>
          <w:sz w:val="24"/>
          <w:szCs w:val="24"/>
          <w:lang w:val="es-ES_tradnl"/>
        </w:rPr>
      </w:pPr>
      <w:r w:rsidRPr="005C1548">
        <w:rPr>
          <w:rFonts w:ascii="Arial Narrow" w:hAnsi="Arial Narrow"/>
          <w:b/>
          <w:kern w:val="28"/>
          <w:sz w:val="24"/>
          <w:szCs w:val="24"/>
          <w:lang w:val="es-ES_tradnl"/>
        </w:rPr>
        <w:t>PROCEDIMIENTO PARA LA EJECUCIÓN.</w:t>
      </w:r>
    </w:p>
    <w:p w:rsidR="0045348E" w:rsidRPr="0045348E" w:rsidRDefault="0045348E" w:rsidP="0045348E">
      <w:pPr>
        <w:spacing w:before="120" w:after="120"/>
        <w:jc w:val="both"/>
        <w:rPr>
          <w:rFonts w:ascii="Arial Narrow" w:hAnsi="Arial Narrow"/>
          <w:sz w:val="24"/>
          <w:szCs w:val="24"/>
          <w:lang w:val="es-ES_tradnl"/>
        </w:rPr>
      </w:pPr>
      <w:r w:rsidRPr="0045348E">
        <w:rPr>
          <w:rFonts w:ascii="Arial Narrow" w:hAnsi="Arial Narrow"/>
          <w:sz w:val="24"/>
          <w:szCs w:val="24"/>
          <w:lang w:val="es-ES_tradnl"/>
        </w:rPr>
        <w:t>Respecto a la instalación de faenas, el CONTRATISTA deberá obtener la autorización del SUPERVISOR DE OBRA respecto a la ubicación de depósitos e instalaciones con anterioridad al inicio de obras, para realizar la movilización del equipo y personal a la obra, mismo que deberá ser apto para el acopio de material para obras mecánicas de YPFB, Para ello se deberá presentar al SUPERVISOR DE OBRA un Croquis; en el cual se indicara el lugar donde será emplazado el Depósito o Campamento para la Instalación de Faenas.</w:t>
      </w:r>
    </w:p>
    <w:p w:rsidR="0045348E" w:rsidRPr="0045348E" w:rsidRDefault="0045348E" w:rsidP="0045348E">
      <w:pPr>
        <w:spacing w:before="120" w:after="120"/>
        <w:jc w:val="both"/>
        <w:rPr>
          <w:rFonts w:ascii="Arial Narrow" w:hAnsi="Arial Narrow"/>
          <w:sz w:val="24"/>
          <w:szCs w:val="24"/>
          <w:lang w:val="es-ES_tradnl"/>
        </w:rPr>
      </w:pPr>
      <w:r w:rsidRPr="0045348E">
        <w:rPr>
          <w:rFonts w:ascii="Arial Narrow" w:hAnsi="Arial Narrow"/>
          <w:sz w:val="24"/>
          <w:szCs w:val="24"/>
          <w:lang w:val="es-ES_tradnl"/>
        </w:rPr>
        <w:t>El CONTRATISTA hará uso de un espacio que se encuentre a no más de 500 metros del sector de construcción de la obra. Dicha ubicación debe ser autorizada por el SUPERVISOR DE OBRA. Este predio o sector será de uso exclusivo, para el resguardo de los materiales o accesorios quedando a responsabilidad del CONTRATISTA realizar la Correspondiente delimitación, para no tener inconvenientes con otras actividades dentro de la Instalación de Faenas. En todo el desarrollo de la obra el CONTRATISTA deberá realizar la respectiva señalización para prevenir accidentes, siendo el responsable en cualquier situación donde no exista la misma.</w:t>
      </w:r>
    </w:p>
    <w:p w:rsidR="0045348E" w:rsidRDefault="0045348E" w:rsidP="0045348E">
      <w:pPr>
        <w:spacing w:before="120" w:after="120"/>
        <w:jc w:val="both"/>
        <w:rPr>
          <w:rFonts w:ascii="Arial Narrow" w:hAnsi="Arial Narrow"/>
          <w:sz w:val="24"/>
          <w:szCs w:val="24"/>
          <w:lang w:val="es-ES_tradnl"/>
        </w:rPr>
      </w:pPr>
      <w:r w:rsidRPr="0045348E">
        <w:rPr>
          <w:rFonts w:ascii="Arial Narrow" w:hAnsi="Arial Narrow"/>
          <w:sz w:val="24"/>
          <w:szCs w:val="24"/>
          <w:lang w:val="es-ES_tradnl"/>
        </w:rPr>
        <w:t>La verificación de equipos y maquinaria la realizará el SUPERVISOR DE OBRA de acuerdo a la lista de equipo ofertado antes del inicio de la obra y durante la ejecución de la misma.</w:t>
      </w:r>
    </w:p>
    <w:p w:rsidR="00B93D4E" w:rsidRPr="0045348E" w:rsidRDefault="00B93D4E" w:rsidP="0045348E">
      <w:pPr>
        <w:spacing w:before="120" w:after="120"/>
        <w:jc w:val="both"/>
        <w:rPr>
          <w:rFonts w:ascii="Arial Narrow" w:hAnsi="Arial Narrow"/>
          <w:sz w:val="24"/>
          <w:szCs w:val="24"/>
          <w:lang w:val="es-ES_tradnl"/>
        </w:rPr>
      </w:pPr>
    </w:p>
    <w:p w:rsidR="0045348E" w:rsidRPr="0045348E" w:rsidRDefault="0045348E" w:rsidP="0045348E">
      <w:pPr>
        <w:spacing w:before="120" w:after="120"/>
        <w:jc w:val="both"/>
        <w:rPr>
          <w:rFonts w:ascii="Arial Narrow" w:hAnsi="Arial Narrow"/>
          <w:sz w:val="24"/>
          <w:szCs w:val="24"/>
          <w:lang w:val="es-ES_tradnl"/>
        </w:rPr>
      </w:pPr>
      <w:r w:rsidRPr="0045348E">
        <w:rPr>
          <w:rFonts w:ascii="Arial Narrow" w:hAnsi="Arial Narrow"/>
          <w:sz w:val="24"/>
          <w:szCs w:val="24"/>
          <w:lang w:val="es-ES_tradnl"/>
        </w:rPr>
        <w:lastRenderedPageBreak/>
        <w:t>Respecto a los letreros de señalización, el SUPERVISOR DE OBRA acordará y aprobará el lugar de emplazamiento del o los letreros de señalización como de Obra, verificando la estructura portante de los mismos y todos los procedimientos que garanticen la estabilidad de los letreros, siendo el CONTRATISTA responsable de resguardarlos contra robos y destrucciones.</w:t>
      </w:r>
    </w:p>
    <w:p w:rsidR="0045348E" w:rsidRPr="0045348E" w:rsidRDefault="0045348E" w:rsidP="0045348E">
      <w:pPr>
        <w:spacing w:before="120" w:after="120"/>
        <w:jc w:val="both"/>
        <w:rPr>
          <w:rFonts w:ascii="Arial Narrow" w:hAnsi="Arial Narrow"/>
          <w:sz w:val="24"/>
          <w:szCs w:val="24"/>
          <w:lang w:val="es-ES_tradnl"/>
        </w:rPr>
      </w:pPr>
      <w:r w:rsidRPr="0045348E">
        <w:rPr>
          <w:rFonts w:ascii="Arial Narrow" w:hAnsi="Arial Narrow"/>
          <w:sz w:val="24"/>
          <w:szCs w:val="24"/>
          <w:lang w:val="es-ES_tradnl"/>
        </w:rPr>
        <w:t>Los letreros de obra serán elaborados en lona con densidad de 18 onzas/m2, con una impresión como mínimo de 1440 DPI de resolución, no aceptándose de ninguna manera trabajos con menor calidad.</w:t>
      </w:r>
    </w:p>
    <w:p w:rsidR="0045348E" w:rsidRPr="0045348E" w:rsidRDefault="0045348E" w:rsidP="0045348E">
      <w:pPr>
        <w:spacing w:before="120" w:after="120"/>
        <w:jc w:val="both"/>
        <w:rPr>
          <w:rFonts w:ascii="Arial Narrow" w:hAnsi="Arial Narrow"/>
          <w:sz w:val="24"/>
          <w:szCs w:val="24"/>
          <w:lang w:val="es-ES_tradnl"/>
        </w:rPr>
      </w:pPr>
      <w:r w:rsidRPr="0045348E">
        <w:rPr>
          <w:rFonts w:ascii="Arial Narrow" w:hAnsi="Arial Narrow"/>
          <w:sz w:val="24"/>
          <w:szCs w:val="24"/>
          <w:lang w:val="es-ES_tradnl"/>
        </w:rPr>
        <w:t>La lona impresa deberá colocarse sobre una estructura metálica portante con un plancha de 0.50 mm como mínimo (plancha calamina plana)o el equivalente a la calamina N° 26, la cual deberá garantizar la estabilidad del letrero, en caso de necesidad se colocaran contrafuertes que permitan su adecuada estabilidad. Las estructuras portantes, serán preferentemente de perfiles metálicos (tubería de fierro galvanizado de 3”),</w:t>
      </w:r>
    </w:p>
    <w:p w:rsidR="0045348E" w:rsidRPr="0045348E" w:rsidRDefault="0045348E" w:rsidP="0045348E">
      <w:pPr>
        <w:spacing w:before="120" w:after="120"/>
        <w:jc w:val="both"/>
        <w:rPr>
          <w:rFonts w:ascii="Arial Narrow" w:hAnsi="Arial Narrow"/>
          <w:sz w:val="24"/>
          <w:szCs w:val="24"/>
          <w:lang w:val="es-ES_tradnl"/>
        </w:rPr>
      </w:pPr>
      <w:r w:rsidRPr="0045348E">
        <w:rPr>
          <w:rFonts w:ascii="Arial Narrow" w:hAnsi="Arial Narrow"/>
          <w:sz w:val="24"/>
          <w:szCs w:val="24"/>
          <w:lang w:val="es-ES_tradnl"/>
        </w:rPr>
        <w:t>Los mismos serán fijados mediante tornillos a la tubería de fierro galvanizado de 3”, las mismas que luego serán empotradas en el suelo, de tal manera que queden perfectamente firmes y verticales.</w:t>
      </w:r>
    </w:p>
    <w:p w:rsidR="0045348E" w:rsidRPr="0045348E" w:rsidRDefault="0045348E" w:rsidP="0045348E">
      <w:pPr>
        <w:spacing w:before="120" w:after="120"/>
        <w:jc w:val="both"/>
        <w:rPr>
          <w:rFonts w:ascii="Arial Narrow" w:hAnsi="Arial Narrow"/>
          <w:sz w:val="24"/>
          <w:szCs w:val="24"/>
          <w:lang w:val="es-ES_tradnl"/>
        </w:rPr>
      </w:pPr>
      <w:r w:rsidRPr="0045348E">
        <w:rPr>
          <w:rFonts w:ascii="Arial Narrow" w:hAnsi="Arial Narrow"/>
          <w:sz w:val="24"/>
          <w:szCs w:val="24"/>
          <w:lang w:val="es-ES_tradnl"/>
        </w:rPr>
        <w:t>La altura de los letreros será uniforme a nivel nacional, verificar detalle letrero de obra.</w:t>
      </w:r>
    </w:p>
    <w:p w:rsidR="0045348E" w:rsidRPr="0045348E" w:rsidRDefault="0045348E" w:rsidP="0045348E">
      <w:pPr>
        <w:spacing w:before="120" w:after="120"/>
        <w:jc w:val="both"/>
        <w:rPr>
          <w:rFonts w:ascii="Arial Narrow" w:hAnsi="Arial Narrow"/>
          <w:sz w:val="24"/>
          <w:szCs w:val="24"/>
          <w:lang w:val="es-ES_tradnl"/>
        </w:rPr>
      </w:pPr>
      <w:r w:rsidRPr="0045348E">
        <w:rPr>
          <w:rFonts w:ascii="Arial Narrow" w:hAnsi="Arial Narrow"/>
          <w:sz w:val="24"/>
          <w:szCs w:val="24"/>
          <w:lang w:val="es-ES_tradnl"/>
        </w:rPr>
        <w:t>En caso de requerirse fundaciones de hormigón Armado, las mismas deberán cumplir con todo lo establecido en las normas para hormigones y las especificaciones técnicas. Las lonas impresas deberán cumplir con todo lo establecido en la calidad de impresión, que correrá por cuenta del CONTRATISTA.</w:t>
      </w:r>
    </w:p>
    <w:p w:rsidR="0045348E" w:rsidRPr="0045348E" w:rsidRDefault="0045348E" w:rsidP="0045348E">
      <w:pPr>
        <w:spacing w:before="120" w:after="120"/>
        <w:jc w:val="both"/>
        <w:rPr>
          <w:rFonts w:ascii="Arial Narrow" w:hAnsi="Arial Narrow"/>
          <w:sz w:val="24"/>
          <w:szCs w:val="24"/>
          <w:lang w:val="es-ES_tradnl"/>
        </w:rPr>
      </w:pPr>
      <w:r w:rsidRPr="0045348E">
        <w:rPr>
          <w:rFonts w:ascii="Arial Narrow" w:hAnsi="Arial Narrow"/>
          <w:sz w:val="24"/>
          <w:szCs w:val="24"/>
          <w:lang w:val="es-ES_tradnl"/>
        </w:rPr>
        <w:t>Será de exclusiva responsabilidad del CONTRATISTA y a su costo el resguardar, mantener y reponer en caso de deterioro y sustracción de los letreros.</w:t>
      </w:r>
    </w:p>
    <w:p w:rsidR="0045348E" w:rsidRPr="0045348E" w:rsidRDefault="0045348E" w:rsidP="0045348E">
      <w:pPr>
        <w:spacing w:before="120" w:after="120"/>
        <w:jc w:val="both"/>
        <w:rPr>
          <w:rFonts w:ascii="Arial Narrow" w:hAnsi="Arial Narrow"/>
          <w:sz w:val="24"/>
          <w:szCs w:val="24"/>
          <w:lang w:val="es-ES_tradnl"/>
        </w:rPr>
      </w:pPr>
      <w:r w:rsidRPr="0045348E">
        <w:rPr>
          <w:rFonts w:ascii="Arial Narrow" w:hAnsi="Arial Narrow"/>
          <w:sz w:val="24"/>
          <w:szCs w:val="24"/>
          <w:lang w:val="es-ES_tradnl"/>
        </w:rPr>
        <w:t>El CONTRATISTA deberá proveer y colocar letreros, los cuales deberán permanecer durante todo el tiempo que dure los trabajos en obra, el o los Letreros serán retirados durante la Inspección de la entrega definitiva del Proyecto.</w:t>
      </w:r>
    </w:p>
    <w:p w:rsidR="0045348E" w:rsidRDefault="0045348E" w:rsidP="0045348E">
      <w:pPr>
        <w:spacing w:before="120" w:after="120"/>
        <w:jc w:val="both"/>
        <w:rPr>
          <w:rFonts w:ascii="Arial Narrow" w:hAnsi="Arial Narrow"/>
          <w:sz w:val="24"/>
          <w:szCs w:val="24"/>
          <w:lang w:val="es-ES_tradnl"/>
        </w:rPr>
      </w:pPr>
      <w:r w:rsidRPr="0045348E">
        <w:rPr>
          <w:rFonts w:ascii="Arial Narrow" w:hAnsi="Arial Narrow"/>
          <w:sz w:val="24"/>
          <w:szCs w:val="24"/>
          <w:lang w:val="es-ES_tradnl"/>
        </w:rPr>
        <w:t>Por otra parte el CONTRATISTA deberá proveer y colocar varios letreros de señalización y prevención los cuales deberán permanecer durante todo el tiempo que dure la obra y será de exclusiva responsabilidad del CONTRATISTA el resguardar, mantener y reponer en caso de deterioro o perdida los mismos, los letreros deberán tener las leyendas de precaución y etc… la cantidad será cuantificada de acuerdo a la longitud de cada proyecto de acuerdo a VER ANEXOS estos letreros de señalización correrán por cuenta del CONTRATISTA.</w:t>
      </w:r>
    </w:p>
    <w:p w:rsidR="00B93D4E" w:rsidRDefault="00B93D4E" w:rsidP="0045348E">
      <w:pPr>
        <w:spacing w:before="120" w:after="120"/>
        <w:jc w:val="both"/>
        <w:rPr>
          <w:rFonts w:ascii="Arial Narrow" w:hAnsi="Arial Narrow"/>
          <w:sz w:val="24"/>
          <w:szCs w:val="24"/>
          <w:lang w:val="es-ES_tradnl"/>
        </w:rPr>
      </w:pPr>
    </w:p>
    <w:p w:rsidR="00B93D4E" w:rsidRDefault="00B93D4E" w:rsidP="0045348E">
      <w:pPr>
        <w:spacing w:before="120" w:after="120"/>
        <w:jc w:val="both"/>
        <w:rPr>
          <w:rFonts w:ascii="Arial Narrow" w:hAnsi="Arial Narrow"/>
          <w:sz w:val="24"/>
          <w:szCs w:val="24"/>
          <w:lang w:val="es-ES_tradnl"/>
        </w:rPr>
      </w:pPr>
    </w:p>
    <w:p w:rsidR="00B93D4E" w:rsidRPr="0045348E" w:rsidRDefault="00B93D4E" w:rsidP="0045348E">
      <w:pPr>
        <w:spacing w:before="120" w:after="120"/>
        <w:jc w:val="both"/>
        <w:rPr>
          <w:rFonts w:ascii="Arial Narrow" w:hAnsi="Arial Narrow"/>
          <w:sz w:val="24"/>
          <w:szCs w:val="24"/>
          <w:lang w:val="es-ES_tradnl"/>
        </w:rPr>
      </w:pPr>
    </w:p>
    <w:p w:rsidR="00AB5EC2" w:rsidRPr="005C1548" w:rsidRDefault="00AB5EC2" w:rsidP="0045348E">
      <w:pPr>
        <w:pStyle w:val="Prrafodelista"/>
        <w:numPr>
          <w:ilvl w:val="1"/>
          <w:numId w:val="27"/>
        </w:numPr>
        <w:spacing w:before="100" w:beforeAutospacing="1" w:after="0" w:line="312" w:lineRule="auto"/>
        <w:ind w:left="0" w:firstLine="0"/>
        <w:contextualSpacing w:val="0"/>
        <w:jc w:val="both"/>
        <w:rPr>
          <w:rFonts w:ascii="Arial Narrow" w:hAnsi="Arial Narrow"/>
          <w:b/>
          <w:kern w:val="28"/>
          <w:sz w:val="24"/>
          <w:szCs w:val="24"/>
          <w:lang w:val="es-ES_tradnl"/>
        </w:rPr>
      </w:pPr>
      <w:r w:rsidRPr="005C1548">
        <w:rPr>
          <w:rFonts w:ascii="Arial Narrow" w:hAnsi="Arial Narrow"/>
          <w:b/>
          <w:kern w:val="28"/>
          <w:sz w:val="24"/>
          <w:szCs w:val="24"/>
          <w:lang w:val="es-ES_tradnl"/>
        </w:rPr>
        <w:t>MEDICIÓN Y FORMA DE PAGO.</w:t>
      </w:r>
    </w:p>
    <w:p w:rsidR="0045348E" w:rsidRPr="003431F2" w:rsidRDefault="0045348E" w:rsidP="0045348E">
      <w:pPr>
        <w:spacing w:before="120" w:after="120"/>
        <w:jc w:val="both"/>
        <w:rPr>
          <w:rFonts w:ascii="Arial Narrow" w:hAnsi="Arial Narrow"/>
          <w:sz w:val="24"/>
          <w:szCs w:val="24"/>
          <w:lang w:val="es-ES_tradnl"/>
        </w:rPr>
      </w:pPr>
      <w:r w:rsidRPr="003431F2">
        <w:rPr>
          <w:rFonts w:ascii="Arial Narrow" w:hAnsi="Arial Narrow"/>
          <w:sz w:val="24"/>
          <w:szCs w:val="24"/>
          <w:lang w:val="es-ES_tradnl"/>
        </w:rPr>
        <w:t>El ítem de instalación de faenas será medido en forma global, en concordancia con lo establecido en los requerimientos técnicos, los cuales serán aprobados y reconocidos por el SUPERVISOR DE OBRA. La forma de pago se efectuara de acuerdo al precio unitario de la propuesta aceptada y deberá respaldarse con un registro fotográfico de cada actividad que se realice en el presente ítem.</w:t>
      </w:r>
    </w:p>
    <w:p w:rsidR="0045348E" w:rsidRPr="003431F2" w:rsidRDefault="0045348E" w:rsidP="0045348E">
      <w:pPr>
        <w:spacing w:before="120" w:after="120"/>
        <w:jc w:val="both"/>
        <w:rPr>
          <w:rFonts w:ascii="Arial Narrow" w:hAnsi="Arial Narrow"/>
          <w:sz w:val="24"/>
          <w:szCs w:val="24"/>
          <w:lang w:val="es-ES_tradnl"/>
        </w:rPr>
      </w:pPr>
      <w:r w:rsidRPr="003431F2">
        <w:rPr>
          <w:rFonts w:ascii="Arial Narrow" w:hAnsi="Arial Narrow"/>
          <w:sz w:val="24"/>
          <w:szCs w:val="24"/>
          <w:lang w:val="es-ES_tradnl"/>
        </w:rPr>
        <w:t>Dicho precio será compensación total por los materiales, mano de obra, herramientas, equipo como otros gastos que sean necesarios para la adecuada y correcta ejecución de los trabajos, esto incluye el costo de provisión de el o los letreros y su respectiva colocación, la construcción o alquiler de depósitos para la instalación de faenas y/o la ocupación de vía. En ningún caso se admitirá letreros que no estén debidamente instalados.</w:t>
      </w:r>
    </w:p>
    <w:tbl>
      <w:tblPr>
        <w:tblW w:w="6232" w:type="dxa"/>
        <w:jc w:val="center"/>
        <w:tblCellMar>
          <w:left w:w="0" w:type="dxa"/>
          <w:right w:w="0" w:type="dxa"/>
        </w:tblCellMar>
        <w:tblLook w:val="04A0"/>
      </w:tblPr>
      <w:tblGrid>
        <w:gridCol w:w="704"/>
        <w:gridCol w:w="4394"/>
        <w:gridCol w:w="1134"/>
      </w:tblGrid>
      <w:tr w:rsidR="0045348E" w:rsidRPr="003431F2" w:rsidTr="0045348E">
        <w:trPr>
          <w:trHeight w:val="116"/>
          <w:jc w:val="center"/>
        </w:trPr>
        <w:tc>
          <w:tcPr>
            <w:tcW w:w="704" w:type="dxa"/>
            <w:tcBorders>
              <w:top w:val="single" w:sz="8" w:space="0" w:color="auto"/>
              <w:left w:val="single" w:sz="8" w:space="0" w:color="auto"/>
              <w:bottom w:val="single" w:sz="8" w:space="0" w:color="auto"/>
              <w:right w:val="single" w:sz="8" w:space="0" w:color="auto"/>
            </w:tcBorders>
            <w:shd w:val="clear" w:color="auto" w:fill="9CC2E5"/>
            <w:tcMar>
              <w:top w:w="0" w:type="dxa"/>
              <w:left w:w="108" w:type="dxa"/>
              <w:bottom w:w="0" w:type="dxa"/>
              <w:right w:w="108" w:type="dxa"/>
            </w:tcMar>
            <w:vAlign w:val="center"/>
            <w:hideMark/>
          </w:tcPr>
          <w:p w:rsidR="0045348E" w:rsidRPr="003431F2" w:rsidRDefault="0045348E">
            <w:pPr>
              <w:spacing w:before="120" w:after="120"/>
              <w:jc w:val="center"/>
              <w:rPr>
                <w:rFonts w:ascii="Arial Narrow" w:hAnsi="Arial Narrow"/>
                <w:sz w:val="24"/>
                <w:szCs w:val="24"/>
                <w:lang w:val="es-ES_tradnl"/>
              </w:rPr>
            </w:pPr>
            <w:r w:rsidRPr="003431F2">
              <w:rPr>
                <w:rFonts w:ascii="Arial Narrow" w:hAnsi="Arial Narrow"/>
                <w:b/>
                <w:bCs/>
                <w:sz w:val="24"/>
                <w:szCs w:val="24"/>
                <w:lang w:val="es-ES_tradnl"/>
              </w:rPr>
              <w:t>ÍTEM</w:t>
            </w:r>
          </w:p>
        </w:tc>
        <w:tc>
          <w:tcPr>
            <w:tcW w:w="4394" w:type="dxa"/>
            <w:tcBorders>
              <w:top w:val="single" w:sz="8" w:space="0" w:color="auto"/>
              <w:left w:val="nil"/>
              <w:bottom w:val="single" w:sz="8" w:space="0" w:color="auto"/>
              <w:right w:val="single" w:sz="8" w:space="0" w:color="auto"/>
            </w:tcBorders>
            <w:shd w:val="clear" w:color="auto" w:fill="9CC2E5"/>
            <w:tcMar>
              <w:top w:w="0" w:type="dxa"/>
              <w:left w:w="108" w:type="dxa"/>
              <w:bottom w:w="0" w:type="dxa"/>
              <w:right w:w="108" w:type="dxa"/>
            </w:tcMar>
            <w:vAlign w:val="center"/>
            <w:hideMark/>
          </w:tcPr>
          <w:p w:rsidR="0045348E" w:rsidRPr="003431F2" w:rsidRDefault="0045348E">
            <w:pPr>
              <w:spacing w:before="120" w:after="120"/>
              <w:jc w:val="center"/>
              <w:rPr>
                <w:rFonts w:ascii="Arial Narrow" w:hAnsi="Arial Narrow"/>
                <w:sz w:val="24"/>
                <w:szCs w:val="24"/>
                <w:lang w:val="es-ES_tradnl"/>
              </w:rPr>
            </w:pPr>
            <w:r w:rsidRPr="003431F2">
              <w:rPr>
                <w:rFonts w:ascii="Arial Narrow" w:hAnsi="Arial Narrow"/>
                <w:b/>
                <w:bCs/>
                <w:sz w:val="24"/>
                <w:szCs w:val="24"/>
                <w:lang w:val="es-ES_tradnl"/>
              </w:rPr>
              <w:t>DESCRIPCIÓN</w:t>
            </w:r>
          </w:p>
        </w:tc>
        <w:tc>
          <w:tcPr>
            <w:tcW w:w="1134" w:type="dxa"/>
            <w:tcBorders>
              <w:top w:val="single" w:sz="8" w:space="0" w:color="auto"/>
              <w:left w:val="nil"/>
              <w:bottom w:val="single" w:sz="8" w:space="0" w:color="auto"/>
              <w:right w:val="single" w:sz="8" w:space="0" w:color="auto"/>
            </w:tcBorders>
            <w:shd w:val="clear" w:color="auto" w:fill="9CC2E5"/>
            <w:tcMar>
              <w:top w:w="0" w:type="dxa"/>
              <w:left w:w="108" w:type="dxa"/>
              <w:bottom w:w="0" w:type="dxa"/>
              <w:right w:w="108" w:type="dxa"/>
            </w:tcMar>
            <w:vAlign w:val="center"/>
            <w:hideMark/>
          </w:tcPr>
          <w:p w:rsidR="0045348E" w:rsidRPr="003431F2" w:rsidRDefault="0045348E">
            <w:pPr>
              <w:spacing w:before="120" w:after="120"/>
              <w:jc w:val="center"/>
              <w:rPr>
                <w:rFonts w:ascii="Arial Narrow" w:hAnsi="Arial Narrow"/>
                <w:sz w:val="24"/>
                <w:szCs w:val="24"/>
                <w:lang w:val="es-ES_tradnl"/>
              </w:rPr>
            </w:pPr>
            <w:r w:rsidRPr="003431F2">
              <w:rPr>
                <w:rFonts w:ascii="Arial Narrow" w:hAnsi="Arial Narrow"/>
                <w:b/>
                <w:bCs/>
                <w:sz w:val="24"/>
                <w:szCs w:val="24"/>
                <w:lang w:val="es-ES_tradnl"/>
              </w:rPr>
              <w:t>UNIDAD</w:t>
            </w:r>
          </w:p>
        </w:tc>
      </w:tr>
      <w:tr w:rsidR="0045348E" w:rsidTr="0045348E">
        <w:trPr>
          <w:jc w:val="center"/>
        </w:trPr>
        <w:tc>
          <w:tcPr>
            <w:tcW w:w="704"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45348E" w:rsidRPr="003431F2" w:rsidRDefault="0045348E">
            <w:pPr>
              <w:spacing w:before="120" w:after="120"/>
              <w:jc w:val="center"/>
              <w:rPr>
                <w:rFonts w:ascii="Arial Narrow" w:hAnsi="Arial Narrow"/>
                <w:sz w:val="24"/>
                <w:szCs w:val="24"/>
                <w:lang w:val="es-ES_tradnl"/>
              </w:rPr>
            </w:pPr>
            <w:r w:rsidRPr="003431F2">
              <w:rPr>
                <w:rFonts w:ascii="Arial Narrow" w:hAnsi="Arial Narrow"/>
                <w:sz w:val="24"/>
                <w:szCs w:val="24"/>
                <w:lang w:val="es-ES_tradnl"/>
              </w:rPr>
              <w:t>1</w:t>
            </w:r>
          </w:p>
        </w:tc>
        <w:tc>
          <w:tcPr>
            <w:tcW w:w="4394"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45348E" w:rsidRPr="003431F2" w:rsidRDefault="0045348E">
            <w:pPr>
              <w:spacing w:before="120" w:after="120"/>
              <w:jc w:val="center"/>
              <w:rPr>
                <w:rFonts w:ascii="Arial Narrow" w:hAnsi="Arial Narrow"/>
                <w:sz w:val="24"/>
                <w:szCs w:val="24"/>
                <w:lang w:val="es-ES_tradnl"/>
              </w:rPr>
            </w:pPr>
            <w:r w:rsidRPr="003431F2">
              <w:rPr>
                <w:rFonts w:ascii="Arial Narrow" w:hAnsi="Arial Narrow"/>
                <w:sz w:val="24"/>
                <w:szCs w:val="24"/>
                <w:lang w:val="es-ES_tradnl"/>
              </w:rPr>
              <w:t>INSTALACION DE FAENAS - PROVISIÓN Y COLOCADO DE LETREROS DE OBRA.</w:t>
            </w:r>
          </w:p>
        </w:tc>
        <w:tc>
          <w:tcPr>
            <w:tcW w:w="1134"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45348E" w:rsidRDefault="0045348E">
            <w:pPr>
              <w:spacing w:before="120" w:after="120"/>
              <w:jc w:val="center"/>
              <w:rPr>
                <w:rFonts w:ascii="Arial Narrow" w:hAnsi="Arial Narrow"/>
                <w:sz w:val="24"/>
                <w:szCs w:val="24"/>
                <w:lang w:val="es-ES_tradnl"/>
              </w:rPr>
            </w:pPr>
            <w:r w:rsidRPr="003431F2">
              <w:rPr>
                <w:rFonts w:ascii="Arial Narrow" w:hAnsi="Arial Narrow"/>
                <w:sz w:val="24"/>
                <w:szCs w:val="24"/>
                <w:lang w:val="es-ES_tradnl"/>
              </w:rPr>
              <w:t>GLB.</w:t>
            </w:r>
          </w:p>
        </w:tc>
      </w:tr>
    </w:tbl>
    <w:p w:rsidR="0045348E" w:rsidRDefault="0045348E" w:rsidP="0045348E">
      <w:pPr>
        <w:spacing w:before="120" w:after="120"/>
        <w:rPr>
          <w:rFonts w:ascii="Arial Narrow" w:eastAsiaTheme="minorHAnsi" w:hAnsi="Arial Narrow"/>
          <w:sz w:val="24"/>
          <w:szCs w:val="24"/>
          <w:lang w:val="es-ES_tradnl" w:eastAsia="en-US"/>
        </w:rPr>
      </w:pPr>
    </w:p>
    <w:p w:rsidR="00AB5EC2" w:rsidRPr="005C1548" w:rsidRDefault="00AB5EC2" w:rsidP="00CF1C45">
      <w:pPr>
        <w:numPr>
          <w:ilvl w:val="0"/>
          <w:numId w:val="35"/>
        </w:numPr>
        <w:spacing w:after="0" w:line="240" w:lineRule="auto"/>
        <w:rPr>
          <w:rFonts w:ascii="Arial Narrow" w:hAnsi="Arial Narrow"/>
          <w:b/>
          <w:color w:val="000000"/>
          <w:sz w:val="24"/>
          <w:szCs w:val="24"/>
        </w:rPr>
      </w:pPr>
      <w:bookmarkStart w:id="111" w:name="_Toc378236494"/>
      <w:bookmarkStart w:id="112" w:name="_Toc378667027"/>
      <w:bookmarkStart w:id="113" w:name="_Toc378667213"/>
      <w:bookmarkStart w:id="114" w:name="_Toc378667728"/>
      <w:bookmarkStart w:id="115" w:name="_Toc381213519"/>
      <w:bookmarkStart w:id="116" w:name="_Toc381213996"/>
      <w:bookmarkStart w:id="117" w:name="_Toc381214087"/>
      <w:bookmarkStart w:id="118" w:name="_Toc384130453"/>
      <w:bookmarkStart w:id="119" w:name="_Toc384130674"/>
      <w:bookmarkStart w:id="120" w:name="_Toc384130830"/>
      <w:bookmarkStart w:id="121" w:name="_Toc384131221"/>
      <w:bookmarkStart w:id="122" w:name="_Toc387785972"/>
      <w:bookmarkStart w:id="123" w:name="_Toc387788260"/>
      <w:bookmarkStart w:id="124" w:name="_Toc388648569"/>
      <w:bookmarkStart w:id="125" w:name="_Toc388648658"/>
      <w:bookmarkStart w:id="126" w:name="_Toc388693319"/>
      <w:bookmarkStart w:id="127" w:name="_Toc388702283"/>
      <w:bookmarkStart w:id="128" w:name="_Toc388724563"/>
      <w:bookmarkStart w:id="129" w:name="_Toc404098152"/>
      <w:bookmarkStart w:id="130" w:name="_Toc314666504"/>
      <w:r w:rsidRPr="005C1548">
        <w:rPr>
          <w:rFonts w:ascii="Arial Narrow" w:hAnsi="Arial Narrow"/>
          <w:b/>
          <w:color w:val="000000"/>
          <w:sz w:val="24"/>
          <w:szCs w:val="24"/>
        </w:rPr>
        <w:t>REPLANTEO Y TRAZADO TOPOGRÁFICO</w:t>
      </w:r>
      <w:bookmarkEnd w:id="111"/>
      <w:bookmarkEnd w:id="112"/>
      <w:bookmarkEnd w:id="113"/>
      <w:bookmarkEnd w:id="114"/>
      <w:bookmarkEnd w:id="115"/>
      <w:bookmarkEnd w:id="116"/>
      <w:bookmarkEnd w:id="117"/>
      <w:bookmarkEnd w:id="118"/>
      <w:bookmarkEnd w:id="119"/>
      <w:bookmarkEnd w:id="120"/>
      <w:bookmarkEnd w:id="121"/>
      <w:bookmarkEnd w:id="122"/>
      <w:bookmarkEnd w:id="123"/>
      <w:bookmarkEnd w:id="124"/>
      <w:bookmarkEnd w:id="125"/>
      <w:bookmarkEnd w:id="126"/>
      <w:bookmarkEnd w:id="127"/>
      <w:bookmarkEnd w:id="128"/>
      <w:bookmarkEnd w:id="129"/>
    </w:p>
    <w:p w:rsidR="00AB5EC2" w:rsidRPr="005C1548" w:rsidRDefault="00AB5EC2" w:rsidP="00AB5EC2">
      <w:pPr>
        <w:spacing w:after="0" w:line="240" w:lineRule="auto"/>
        <w:ind w:left="357"/>
        <w:rPr>
          <w:rFonts w:ascii="Arial Narrow" w:hAnsi="Arial Narrow"/>
          <w:b/>
          <w:color w:val="000000"/>
          <w:sz w:val="24"/>
          <w:szCs w:val="24"/>
        </w:rPr>
      </w:pPr>
    </w:p>
    <w:p w:rsidR="00AB5EC2" w:rsidRPr="005C1548" w:rsidRDefault="00AB5EC2" w:rsidP="00CF1C45">
      <w:pPr>
        <w:pStyle w:val="Estilo1"/>
        <w:numPr>
          <w:ilvl w:val="1"/>
          <w:numId w:val="35"/>
        </w:numPr>
        <w:spacing w:after="100" w:afterAutospacing="1" w:line="312" w:lineRule="auto"/>
        <w:ind w:left="357" w:hanging="357"/>
        <w:rPr>
          <w:rFonts w:eastAsia="Times New Roman"/>
          <w:kern w:val="28"/>
        </w:rPr>
      </w:pPr>
      <w:r w:rsidRPr="005C1548">
        <w:rPr>
          <w:rFonts w:eastAsia="Times New Roman"/>
          <w:kern w:val="28"/>
        </w:rPr>
        <w:t>DEFINICIÓN.</w:t>
      </w:r>
    </w:p>
    <w:p w:rsidR="00AB5EC2" w:rsidRPr="005C1548" w:rsidRDefault="00AB5EC2" w:rsidP="004055A4">
      <w:pPr>
        <w:spacing w:before="100" w:beforeAutospacing="1" w:after="100" w:afterAutospacing="1" w:line="240" w:lineRule="auto"/>
        <w:jc w:val="both"/>
        <w:rPr>
          <w:rFonts w:ascii="Arial Narrow" w:hAnsi="Arial Narrow"/>
          <w:kern w:val="28"/>
          <w:sz w:val="24"/>
          <w:szCs w:val="24"/>
          <w:lang w:val="es-ES_tradnl"/>
        </w:rPr>
      </w:pPr>
      <w:r w:rsidRPr="005C1548">
        <w:rPr>
          <w:rFonts w:ascii="Arial Narrow" w:hAnsi="Arial Narrow"/>
          <w:kern w:val="28"/>
          <w:sz w:val="24"/>
          <w:szCs w:val="24"/>
          <w:lang w:val="es-ES_tradnl"/>
        </w:rPr>
        <w:t xml:space="preserve">Este ítem comprende las actividades destinadas a la medición y verificación antes y después de los trabajos de construcción de la obra, así como el registro de las diferentes superficies o coberturas encontradas en el Terreno, para ser consideradas en la cancelación a la empresa CONTRATISTA por su remoción y reposición. </w:t>
      </w:r>
    </w:p>
    <w:p w:rsidR="00AB5EC2" w:rsidRDefault="00AB5EC2" w:rsidP="004055A4">
      <w:pPr>
        <w:spacing w:before="100" w:beforeAutospacing="1" w:after="100" w:afterAutospacing="1" w:line="240" w:lineRule="auto"/>
        <w:jc w:val="both"/>
        <w:rPr>
          <w:rFonts w:ascii="Arial Narrow" w:hAnsi="Arial Narrow"/>
          <w:kern w:val="28"/>
          <w:sz w:val="24"/>
          <w:szCs w:val="24"/>
          <w:lang w:val="es-ES_tradnl"/>
        </w:rPr>
      </w:pPr>
      <w:r w:rsidRPr="005C1548">
        <w:rPr>
          <w:rFonts w:ascii="Arial Narrow" w:hAnsi="Arial Narrow"/>
          <w:kern w:val="28"/>
          <w:sz w:val="24"/>
          <w:szCs w:val="24"/>
          <w:lang w:val="es-ES_tradnl"/>
        </w:rPr>
        <w:t>Consiste básicamente en la ejecución de todos los trabajos topográficos destinados a la ejecución, medición y verificación de los trabajos de construcción de la obra, así como en la preservación conservación y reposición de los elementos que sirven de referencia planimetría o altimétrica del diseño de la obra, el replanteo de ejes, nivelación y levantamientos deberán ser realizados con el equipo necesario.</w:t>
      </w:r>
    </w:p>
    <w:p w:rsidR="00B93D4E" w:rsidRDefault="00B93D4E" w:rsidP="004055A4">
      <w:pPr>
        <w:spacing w:before="100" w:beforeAutospacing="1" w:after="100" w:afterAutospacing="1" w:line="240" w:lineRule="auto"/>
        <w:jc w:val="both"/>
        <w:rPr>
          <w:rFonts w:ascii="Arial Narrow" w:hAnsi="Arial Narrow"/>
          <w:kern w:val="28"/>
          <w:sz w:val="24"/>
          <w:szCs w:val="24"/>
          <w:lang w:val="es-ES_tradnl"/>
        </w:rPr>
      </w:pPr>
    </w:p>
    <w:p w:rsidR="00B93D4E" w:rsidRPr="005C1548" w:rsidRDefault="00B93D4E" w:rsidP="004055A4">
      <w:pPr>
        <w:spacing w:before="100" w:beforeAutospacing="1" w:after="100" w:afterAutospacing="1" w:line="240" w:lineRule="auto"/>
        <w:jc w:val="both"/>
        <w:rPr>
          <w:rFonts w:ascii="Arial Narrow" w:hAnsi="Arial Narrow"/>
          <w:kern w:val="28"/>
          <w:sz w:val="24"/>
          <w:szCs w:val="24"/>
          <w:lang w:val="es-ES_tradnl"/>
        </w:rPr>
      </w:pPr>
    </w:p>
    <w:p w:rsidR="00AB5EC2" w:rsidRPr="005C1548" w:rsidRDefault="00AB5EC2" w:rsidP="004055A4">
      <w:pPr>
        <w:spacing w:before="100" w:beforeAutospacing="1" w:after="100" w:afterAutospacing="1" w:line="240" w:lineRule="auto"/>
        <w:jc w:val="both"/>
        <w:rPr>
          <w:rFonts w:ascii="Arial Narrow" w:hAnsi="Arial Narrow"/>
          <w:kern w:val="28"/>
          <w:sz w:val="24"/>
          <w:szCs w:val="24"/>
          <w:lang w:val="es-ES_tradnl"/>
        </w:rPr>
      </w:pPr>
      <w:r w:rsidRPr="005C1548">
        <w:rPr>
          <w:rFonts w:ascii="Arial Narrow" w:hAnsi="Arial Narrow"/>
          <w:kern w:val="28"/>
          <w:sz w:val="24"/>
          <w:szCs w:val="24"/>
          <w:lang w:val="es-ES_tradnl"/>
        </w:rPr>
        <w:t>Dada la Orden de Proceder y Aprobada la actividad de “Instalación de Faenas” por el SUPERVISOR, se procederá a efectuar el replanteo y trazado en obra, teniendo como base los planos de construcción y detalle del proyecto, como también las indicaciones adicionales por parte del SUPERVISOR.</w:t>
      </w:r>
    </w:p>
    <w:p w:rsidR="00AB5EC2" w:rsidRDefault="00AB5EC2" w:rsidP="004055A4">
      <w:pPr>
        <w:spacing w:before="100" w:beforeAutospacing="1" w:after="100" w:afterAutospacing="1" w:line="240" w:lineRule="auto"/>
        <w:jc w:val="both"/>
        <w:rPr>
          <w:rFonts w:ascii="Arial Narrow" w:hAnsi="Arial Narrow"/>
          <w:kern w:val="28"/>
          <w:sz w:val="24"/>
          <w:szCs w:val="24"/>
          <w:lang w:val="es-ES_tradnl"/>
        </w:rPr>
      </w:pPr>
      <w:r w:rsidRPr="005C1548">
        <w:rPr>
          <w:rFonts w:ascii="Arial Narrow" w:hAnsi="Arial Narrow"/>
          <w:kern w:val="28"/>
          <w:sz w:val="24"/>
          <w:szCs w:val="24"/>
          <w:lang w:val="es-ES_tradnl"/>
        </w:rPr>
        <w:t>El SUPERVISOR será quien impartirá las instrucciones pertinentes para el tendido de la tubería, el mismo podrá sufrir modificaciones en el trazado de la zanja de acuerdo a las necesidades técnicas de la obra y las condiciones del terreno.</w:t>
      </w:r>
    </w:p>
    <w:p w:rsidR="003431F2" w:rsidRPr="00B93D4E" w:rsidRDefault="003431F2" w:rsidP="00B93D4E">
      <w:pPr>
        <w:spacing w:before="100" w:beforeAutospacing="1" w:after="100" w:afterAutospacing="1" w:line="240" w:lineRule="auto"/>
        <w:jc w:val="both"/>
        <w:rPr>
          <w:rFonts w:ascii="Arial Narrow" w:hAnsi="Arial Narrow"/>
          <w:kern w:val="28"/>
          <w:sz w:val="32"/>
          <w:szCs w:val="24"/>
          <w:lang w:val="es-ES_tradnl"/>
        </w:rPr>
      </w:pPr>
    </w:p>
    <w:p w:rsidR="00AB5EC2" w:rsidRPr="005C1548" w:rsidRDefault="00AB5EC2" w:rsidP="00CF1C45">
      <w:pPr>
        <w:pStyle w:val="Estilo1"/>
        <w:numPr>
          <w:ilvl w:val="1"/>
          <w:numId w:val="35"/>
        </w:numPr>
        <w:spacing w:before="100" w:beforeAutospacing="1" w:after="100" w:afterAutospacing="1" w:line="312" w:lineRule="auto"/>
        <w:rPr>
          <w:rFonts w:eastAsia="Times New Roman"/>
          <w:kern w:val="28"/>
        </w:rPr>
      </w:pPr>
      <w:r w:rsidRPr="005C1548">
        <w:rPr>
          <w:rFonts w:eastAsia="Times New Roman"/>
          <w:kern w:val="28"/>
        </w:rPr>
        <w:t>MATERIALES, HERRAMIENTAS Y EQUIPO.</w:t>
      </w:r>
    </w:p>
    <w:p w:rsidR="00AB5EC2" w:rsidRPr="005C1548" w:rsidRDefault="00AB5EC2" w:rsidP="004055A4">
      <w:pPr>
        <w:spacing w:before="100" w:beforeAutospacing="1" w:after="100" w:afterAutospacing="1" w:line="240" w:lineRule="auto"/>
        <w:jc w:val="both"/>
        <w:rPr>
          <w:rFonts w:ascii="Arial Narrow" w:hAnsi="Arial Narrow"/>
          <w:kern w:val="28"/>
          <w:sz w:val="24"/>
          <w:szCs w:val="24"/>
          <w:lang w:val="es-ES_tradnl"/>
        </w:rPr>
      </w:pPr>
      <w:r w:rsidRPr="005C1548">
        <w:rPr>
          <w:rFonts w:ascii="Arial Narrow" w:hAnsi="Arial Narrow"/>
          <w:kern w:val="28"/>
          <w:sz w:val="24"/>
          <w:szCs w:val="24"/>
          <w:lang w:val="es-ES_tradnl"/>
        </w:rPr>
        <w:t>El CONTRATISTA, proporcionará todos los materiales, herramientas, equipos y personal necesarios (cinta métrica de 50 y 100 m, instrumentos de medición, pintura</w:t>
      </w:r>
      <w:r w:rsidR="00D02B85" w:rsidRPr="005C1548">
        <w:rPr>
          <w:rFonts w:ascii="Arial Narrow" w:hAnsi="Arial Narrow"/>
          <w:kern w:val="28"/>
          <w:sz w:val="24"/>
          <w:szCs w:val="24"/>
          <w:lang w:val="es-ES_tradnl"/>
        </w:rPr>
        <w:t xml:space="preserve">), </w:t>
      </w:r>
      <w:r w:rsidRPr="005C1548">
        <w:rPr>
          <w:rFonts w:ascii="Arial Narrow" w:hAnsi="Arial Narrow"/>
          <w:kern w:val="28"/>
          <w:sz w:val="24"/>
          <w:szCs w:val="24"/>
          <w:lang w:val="es-ES_tradnl"/>
        </w:rPr>
        <w:t>para la ejecución de los trabajos, los cuales serán aprobados y verificados por el SUPERVISOR al inicio de la actividad.</w:t>
      </w:r>
    </w:p>
    <w:p w:rsidR="00AB5EC2" w:rsidRPr="005C1548" w:rsidRDefault="00AB5EC2" w:rsidP="00CF1C45">
      <w:pPr>
        <w:pStyle w:val="Estilo1"/>
        <w:numPr>
          <w:ilvl w:val="1"/>
          <w:numId w:val="35"/>
        </w:numPr>
        <w:spacing w:before="100" w:beforeAutospacing="1" w:after="100" w:afterAutospacing="1" w:line="312" w:lineRule="auto"/>
        <w:rPr>
          <w:rFonts w:eastAsia="Times New Roman"/>
          <w:kern w:val="28"/>
        </w:rPr>
      </w:pPr>
      <w:r w:rsidRPr="005C1548">
        <w:rPr>
          <w:rFonts w:eastAsia="Times New Roman"/>
          <w:kern w:val="28"/>
        </w:rPr>
        <w:t>PROCEDIMIENTO PARA LA EJECUCIÓN.</w:t>
      </w:r>
    </w:p>
    <w:p w:rsidR="00AB5EC2" w:rsidRPr="005C1548" w:rsidRDefault="00AB5EC2" w:rsidP="004055A4">
      <w:pPr>
        <w:spacing w:before="100" w:beforeAutospacing="1" w:after="100" w:afterAutospacing="1" w:line="240" w:lineRule="auto"/>
        <w:jc w:val="both"/>
        <w:rPr>
          <w:rFonts w:ascii="Arial Narrow" w:hAnsi="Arial Narrow"/>
          <w:kern w:val="28"/>
          <w:sz w:val="24"/>
          <w:szCs w:val="24"/>
          <w:lang w:val="es-ES_tradnl"/>
        </w:rPr>
      </w:pPr>
      <w:r w:rsidRPr="005C1548">
        <w:rPr>
          <w:rFonts w:ascii="Arial Narrow" w:hAnsi="Arial Narrow"/>
          <w:kern w:val="28"/>
          <w:sz w:val="24"/>
          <w:szCs w:val="24"/>
          <w:lang w:val="es-ES_tradnl"/>
        </w:rPr>
        <w:t>El Replanteo de Obra deberá realizarse con la aprobación del SUPERVISOR con anterioridad a la iniciación de cualquier apertura de zanja.</w:t>
      </w:r>
    </w:p>
    <w:p w:rsidR="008F786E" w:rsidRPr="005C1548" w:rsidRDefault="00AB5EC2" w:rsidP="00AB5EC2">
      <w:pPr>
        <w:spacing w:before="100" w:beforeAutospacing="1" w:after="100" w:afterAutospacing="1" w:line="312" w:lineRule="auto"/>
        <w:jc w:val="both"/>
        <w:rPr>
          <w:rFonts w:ascii="Arial Narrow" w:hAnsi="Arial Narrow"/>
          <w:kern w:val="28"/>
          <w:sz w:val="24"/>
          <w:szCs w:val="24"/>
          <w:lang w:val="es-ES_tradnl"/>
        </w:rPr>
      </w:pPr>
      <w:r w:rsidRPr="005C1548">
        <w:rPr>
          <w:rFonts w:ascii="Arial Narrow" w:hAnsi="Arial Narrow"/>
          <w:kern w:val="28"/>
          <w:sz w:val="24"/>
          <w:szCs w:val="24"/>
          <w:lang w:val="es-ES_tradnl"/>
        </w:rPr>
        <w:t xml:space="preserve">Los trabajos de replanteo y trazado topográfico iniciaran con la demarcación del área del proyecto, que realizará el RESIDENTE DE OBRA y el </w:t>
      </w:r>
      <w:r w:rsidR="008F786E" w:rsidRPr="005C1548">
        <w:rPr>
          <w:rFonts w:ascii="Arial Narrow" w:hAnsi="Arial Narrow"/>
          <w:kern w:val="28"/>
          <w:sz w:val="24"/>
          <w:szCs w:val="24"/>
          <w:lang w:val="es-ES_tradnl"/>
        </w:rPr>
        <w:t xml:space="preserve">RESPONSABLE DE PLANOS As Built. </w:t>
      </w:r>
    </w:p>
    <w:p w:rsidR="00AB5EC2" w:rsidRPr="005C1548" w:rsidRDefault="00AB5EC2" w:rsidP="00AB5EC2">
      <w:pPr>
        <w:spacing w:before="100" w:beforeAutospacing="1" w:after="100" w:afterAutospacing="1" w:line="312" w:lineRule="auto"/>
        <w:jc w:val="both"/>
        <w:rPr>
          <w:rFonts w:ascii="Arial Narrow" w:hAnsi="Arial Narrow"/>
          <w:kern w:val="28"/>
          <w:sz w:val="24"/>
          <w:szCs w:val="24"/>
          <w:lang w:val="es-ES_tradnl"/>
        </w:rPr>
      </w:pPr>
      <w:r w:rsidRPr="005C1548">
        <w:rPr>
          <w:rFonts w:ascii="Arial Narrow" w:hAnsi="Arial Narrow"/>
          <w:kern w:val="28"/>
          <w:sz w:val="24"/>
          <w:szCs w:val="24"/>
          <w:lang w:val="es-ES_tradnl"/>
        </w:rPr>
        <w:t>El replanteo a realizarse considera:</w:t>
      </w:r>
    </w:p>
    <w:p w:rsidR="00AB5EC2" w:rsidRPr="005C1548" w:rsidRDefault="00AB5EC2" w:rsidP="00AB5EC2">
      <w:pPr>
        <w:pStyle w:val="CM12"/>
        <w:numPr>
          <w:ilvl w:val="0"/>
          <w:numId w:val="3"/>
        </w:numPr>
        <w:tabs>
          <w:tab w:val="left" w:pos="720"/>
        </w:tabs>
        <w:spacing w:before="100" w:beforeAutospacing="1" w:after="100" w:afterAutospacing="1" w:line="259" w:lineRule="auto"/>
        <w:ind w:left="720"/>
        <w:jc w:val="both"/>
        <w:rPr>
          <w:rFonts w:ascii="Arial Narrow" w:eastAsia="Calibri" w:hAnsi="Arial Narrow"/>
          <w:kern w:val="28"/>
        </w:rPr>
      </w:pPr>
      <w:r w:rsidRPr="005C1548">
        <w:rPr>
          <w:rFonts w:ascii="Arial Narrow" w:eastAsia="Calibri" w:hAnsi="Arial Narrow"/>
          <w:kern w:val="28"/>
        </w:rPr>
        <w:t xml:space="preserve">La recopilación de información por parte del CONTRATISTA, que permitirá determinar la ubicación de los servicios básicos que se encuentren enterrados (agua potable, alcantarillado, cámaras, cables fibra óptica, etc.), en este caso el CONTRATISTA de la obra realizará los sondeos y averiguaciones respectivas. En función a la información presentada por el CONTRATISTA el SUPERVISOR podrá determinar modificaciones en el trabajo. </w:t>
      </w:r>
    </w:p>
    <w:p w:rsidR="00AB5EC2" w:rsidRPr="005C1548" w:rsidRDefault="00AB5EC2" w:rsidP="00AB5EC2">
      <w:pPr>
        <w:pStyle w:val="CM12"/>
        <w:numPr>
          <w:ilvl w:val="0"/>
          <w:numId w:val="3"/>
        </w:numPr>
        <w:tabs>
          <w:tab w:val="left" w:pos="720"/>
        </w:tabs>
        <w:spacing w:before="100" w:beforeAutospacing="1" w:after="100" w:afterAutospacing="1" w:line="259" w:lineRule="auto"/>
        <w:ind w:left="720"/>
        <w:jc w:val="both"/>
        <w:rPr>
          <w:rFonts w:ascii="Arial Narrow" w:eastAsia="Calibri" w:hAnsi="Arial Narrow"/>
          <w:kern w:val="28"/>
        </w:rPr>
      </w:pPr>
      <w:r w:rsidRPr="005C1548">
        <w:rPr>
          <w:rFonts w:ascii="Arial Narrow" w:eastAsia="Calibri" w:hAnsi="Arial Narrow"/>
          <w:kern w:val="28"/>
        </w:rPr>
        <w:t>La Fijación de las distancias respecto a la línea municipal, cordón de acera, bordillo, borde de pavimento, etc. Y cualquier referencia que permita la ubicación definitiva de la línea de servicio,</w:t>
      </w:r>
    </w:p>
    <w:p w:rsidR="00AB5EC2" w:rsidRPr="005C1548" w:rsidRDefault="00AB5EC2" w:rsidP="00AB5EC2">
      <w:pPr>
        <w:pStyle w:val="CM12"/>
        <w:numPr>
          <w:ilvl w:val="0"/>
          <w:numId w:val="3"/>
        </w:numPr>
        <w:tabs>
          <w:tab w:val="left" w:pos="720"/>
        </w:tabs>
        <w:spacing w:before="100" w:beforeAutospacing="1" w:after="100" w:afterAutospacing="1" w:line="259" w:lineRule="auto"/>
        <w:ind w:left="720"/>
        <w:jc w:val="both"/>
        <w:rPr>
          <w:rFonts w:ascii="Arial Narrow" w:eastAsia="Calibri" w:hAnsi="Arial Narrow"/>
          <w:kern w:val="28"/>
        </w:rPr>
      </w:pPr>
      <w:r w:rsidRPr="005C1548">
        <w:rPr>
          <w:rFonts w:ascii="Arial Narrow" w:eastAsia="Calibri" w:hAnsi="Arial Narrow"/>
          <w:kern w:val="28"/>
        </w:rPr>
        <w:t xml:space="preserve">Que el trazado no afecte la integridad de las infraestructuras como ser: edificios patrimoniales, </w:t>
      </w:r>
      <w:r w:rsidRPr="005C1548">
        <w:rPr>
          <w:rFonts w:ascii="Arial Narrow" w:eastAsia="Calibri" w:hAnsi="Arial Narrow"/>
          <w:kern w:val="28"/>
        </w:rPr>
        <w:lastRenderedPageBreak/>
        <w:t>culturales, zonas sensibles, ambientales y otros que han sido establecidos por Gobernaciones o Alcaldías.</w:t>
      </w:r>
    </w:p>
    <w:p w:rsidR="00AB5EC2" w:rsidRPr="005C1548" w:rsidRDefault="00AB5EC2" w:rsidP="00AB5EC2">
      <w:pPr>
        <w:pStyle w:val="CM12"/>
        <w:numPr>
          <w:ilvl w:val="0"/>
          <w:numId w:val="3"/>
        </w:numPr>
        <w:tabs>
          <w:tab w:val="left" w:pos="720"/>
        </w:tabs>
        <w:spacing w:before="100" w:beforeAutospacing="1" w:after="100" w:afterAutospacing="1" w:line="259" w:lineRule="auto"/>
        <w:ind w:left="720"/>
        <w:jc w:val="both"/>
        <w:rPr>
          <w:rFonts w:ascii="Arial Narrow" w:eastAsia="Calibri" w:hAnsi="Arial Narrow"/>
          <w:kern w:val="28"/>
        </w:rPr>
      </w:pPr>
      <w:r w:rsidRPr="005C1548">
        <w:rPr>
          <w:rFonts w:ascii="Arial Narrow" w:eastAsia="Calibri" w:hAnsi="Arial Narrow"/>
          <w:kern w:val="28"/>
        </w:rPr>
        <w:t>El CONTRATISTA, una vez finalizado el replanteo, entregara un informe al SUPERVISOR indicando el balance de volúmenes y planos topográficos con curvas de nivel del sector adjudicado firmados por el personal calificado (topógrafo).</w:t>
      </w:r>
    </w:p>
    <w:p w:rsidR="00AB5EC2" w:rsidRPr="005C1548" w:rsidRDefault="00AB5EC2" w:rsidP="00AB5EC2">
      <w:pPr>
        <w:pStyle w:val="CM12"/>
        <w:numPr>
          <w:ilvl w:val="0"/>
          <w:numId w:val="3"/>
        </w:numPr>
        <w:tabs>
          <w:tab w:val="left" w:pos="720"/>
        </w:tabs>
        <w:spacing w:before="100" w:beforeAutospacing="1" w:after="100" w:afterAutospacing="1" w:line="259" w:lineRule="auto"/>
        <w:ind w:left="720"/>
        <w:jc w:val="both"/>
        <w:rPr>
          <w:rFonts w:ascii="Arial Narrow" w:eastAsia="Calibri" w:hAnsi="Arial Narrow"/>
          <w:kern w:val="28"/>
        </w:rPr>
      </w:pPr>
      <w:r w:rsidRPr="005C1548">
        <w:rPr>
          <w:rFonts w:ascii="Arial Narrow" w:hAnsi="Arial Narrow"/>
          <w:kern w:val="28"/>
        </w:rPr>
        <w:t xml:space="preserve">El replanteo topográfico se realizara con la demarcación respectiva de: Trazos de referencia, Anchos de </w:t>
      </w:r>
      <w:r w:rsidR="008F786E" w:rsidRPr="005C1548">
        <w:rPr>
          <w:rFonts w:ascii="Arial Narrow" w:hAnsi="Arial Narrow"/>
          <w:kern w:val="28"/>
        </w:rPr>
        <w:t>zanja</w:t>
      </w:r>
      <w:r w:rsidRPr="005C1548">
        <w:rPr>
          <w:rFonts w:ascii="Arial Narrow" w:hAnsi="Arial Narrow"/>
          <w:kern w:val="28"/>
        </w:rPr>
        <w:t>, Dirección del Tendido de tubería, Cambio de Tramo por Eje de rasante municipal y Accesorios a utilizar, para ello se utilizara pintura de color azul. Las modificaciones o ampliaciones que se realicen posteriores al replanteo inicial serán demarcadas únicamente con pintura de color rojo.</w:t>
      </w:r>
    </w:p>
    <w:p w:rsidR="00AB5EC2" w:rsidRPr="005C1548" w:rsidRDefault="00AB5EC2" w:rsidP="00AB5EC2">
      <w:pPr>
        <w:spacing w:before="100" w:beforeAutospacing="1" w:after="100" w:afterAutospacing="1" w:line="312" w:lineRule="auto"/>
        <w:jc w:val="both"/>
        <w:rPr>
          <w:rFonts w:ascii="Arial Narrow" w:hAnsi="Arial Narrow"/>
          <w:kern w:val="28"/>
          <w:sz w:val="24"/>
          <w:szCs w:val="24"/>
          <w:lang w:val="es-ES_tradnl"/>
        </w:rPr>
      </w:pPr>
      <w:r w:rsidRPr="005C1548">
        <w:rPr>
          <w:rFonts w:ascii="Arial Narrow" w:hAnsi="Arial Narrow"/>
          <w:kern w:val="28"/>
          <w:sz w:val="24"/>
          <w:szCs w:val="24"/>
          <w:lang w:val="es-ES_tradnl"/>
        </w:rPr>
        <w:t>La zona de trabajo definida, en este caso denominada franja de tendido o área de tendido, deberá ser despejada de todo material u obstáculos.</w:t>
      </w:r>
    </w:p>
    <w:p w:rsidR="00AB5EC2" w:rsidRPr="005C1548" w:rsidRDefault="00AB5EC2" w:rsidP="004055A4">
      <w:pPr>
        <w:spacing w:before="100" w:beforeAutospacing="1" w:after="100" w:afterAutospacing="1" w:line="240" w:lineRule="auto"/>
        <w:jc w:val="both"/>
        <w:rPr>
          <w:rFonts w:ascii="Arial Narrow" w:hAnsi="Arial Narrow"/>
          <w:kern w:val="28"/>
          <w:sz w:val="24"/>
          <w:szCs w:val="24"/>
          <w:lang w:val="es-ES_tradnl"/>
        </w:rPr>
      </w:pPr>
      <w:r w:rsidRPr="005C1548">
        <w:rPr>
          <w:rFonts w:ascii="Arial Narrow" w:hAnsi="Arial Narrow"/>
          <w:kern w:val="28"/>
          <w:sz w:val="24"/>
          <w:szCs w:val="24"/>
          <w:lang w:val="es-ES_tradnl"/>
        </w:rPr>
        <w:t>Con el fin de minimizar los daños en las fachadas de las viviendas, se realizara la demarcación del símbolo de Tapón, con las siguientes consideraciones: Pintado a una distancia no mayor a los 50 cm sobre el nivel de acera y el tamaño del mismo no excederá los 15 cm.</w:t>
      </w:r>
    </w:p>
    <w:p w:rsidR="00AB5EC2" w:rsidRPr="005C1548" w:rsidRDefault="00AB5EC2" w:rsidP="00CF1C45">
      <w:pPr>
        <w:pStyle w:val="Estilo1"/>
        <w:numPr>
          <w:ilvl w:val="1"/>
          <w:numId w:val="35"/>
        </w:numPr>
        <w:spacing w:before="100" w:beforeAutospacing="1" w:after="100" w:afterAutospacing="1" w:line="312" w:lineRule="auto"/>
        <w:rPr>
          <w:rFonts w:eastAsia="Times New Roman"/>
          <w:kern w:val="28"/>
        </w:rPr>
      </w:pPr>
      <w:r w:rsidRPr="005C1548">
        <w:rPr>
          <w:rFonts w:eastAsia="Times New Roman"/>
          <w:kern w:val="28"/>
        </w:rPr>
        <w:t>MEDICIÓN Y FORMA DE PAGO.</w:t>
      </w:r>
    </w:p>
    <w:bookmarkEnd w:id="130"/>
    <w:p w:rsidR="00AB5EC2" w:rsidRPr="005C1548" w:rsidRDefault="00AB5EC2" w:rsidP="00F61D36">
      <w:pPr>
        <w:spacing w:before="100" w:beforeAutospacing="1" w:after="100" w:afterAutospacing="1" w:line="240" w:lineRule="auto"/>
        <w:jc w:val="both"/>
        <w:rPr>
          <w:rFonts w:ascii="Arial Narrow" w:hAnsi="Arial Narrow"/>
          <w:kern w:val="28"/>
          <w:sz w:val="24"/>
          <w:szCs w:val="24"/>
          <w:lang w:val="es-ES_tradnl"/>
        </w:rPr>
      </w:pPr>
      <w:r w:rsidRPr="005C1548">
        <w:rPr>
          <w:rFonts w:ascii="Arial Narrow" w:hAnsi="Arial Narrow"/>
          <w:kern w:val="28"/>
          <w:sz w:val="24"/>
          <w:szCs w:val="24"/>
          <w:lang w:val="es-ES_tradnl"/>
        </w:rPr>
        <w:t>El ítem de replanteo topográfico será medido en metros lineales y resultará de la medición realizada en obra, las cuales serán aprobadas por el SUPERVISOR y será pagado una vez entregados los planos ya mencionados en medio físico y digital. La forma de pago se efectuara de acuerdo al precio unitario de la propuesta aceptada.</w:t>
      </w:r>
    </w:p>
    <w:p w:rsidR="00A5727B" w:rsidRPr="005C1548" w:rsidRDefault="00A5727B" w:rsidP="00CF1C45">
      <w:pPr>
        <w:numPr>
          <w:ilvl w:val="0"/>
          <w:numId w:val="35"/>
        </w:numPr>
        <w:spacing w:after="0" w:line="240" w:lineRule="auto"/>
        <w:ind w:left="567" w:hanging="567"/>
        <w:jc w:val="both"/>
        <w:rPr>
          <w:rFonts w:ascii="Arial Narrow" w:hAnsi="Arial Narrow"/>
          <w:b/>
          <w:sz w:val="24"/>
          <w:szCs w:val="24"/>
        </w:rPr>
      </w:pPr>
      <w:bookmarkStart w:id="131" w:name="_Toc378236503"/>
      <w:bookmarkStart w:id="132" w:name="_Toc378667036"/>
      <w:bookmarkStart w:id="133" w:name="_Toc378667222"/>
      <w:bookmarkStart w:id="134" w:name="_Toc378667737"/>
      <w:bookmarkStart w:id="135" w:name="_Toc381213526"/>
      <w:bookmarkStart w:id="136" w:name="_Toc381214003"/>
      <w:bookmarkStart w:id="137" w:name="_Toc381214094"/>
      <w:bookmarkStart w:id="138" w:name="_Toc384130461"/>
      <w:bookmarkStart w:id="139" w:name="_Toc384130682"/>
      <w:bookmarkStart w:id="140" w:name="_Toc384130838"/>
      <w:bookmarkStart w:id="141" w:name="_Toc384131229"/>
      <w:bookmarkStart w:id="142" w:name="_Toc387785980"/>
      <w:bookmarkStart w:id="143" w:name="_Toc387788268"/>
      <w:bookmarkStart w:id="144" w:name="_Toc388648577"/>
      <w:bookmarkStart w:id="145" w:name="_Toc388648666"/>
      <w:bookmarkStart w:id="146" w:name="_Toc388693327"/>
      <w:bookmarkStart w:id="147" w:name="_Toc388702290"/>
      <w:bookmarkStart w:id="148" w:name="_Toc388724570"/>
      <w:bookmarkStart w:id="149" w:name="_Toc404098159"/>
      <w:r w:rsidRPr="005C1548">
        <w:rPr>
          <w:rFonts w:ascii="Arial Narrow" w:hAnsi="Arial Narrow"/>
          <w:b/>
          <w:sz w:val="24"/>
          <w:szCs w:val="24"/>
        </w:rPr>
        <w:t>TRANSPORTE DE TUBERÍA</w:t>
      </w:r>
      <w:bookmarkEnd w:id="131"/>
      <w:bookmarkEnd w:id="132"/>
      <w:bookmarkEnd w:id="133"/>
      <w:bookmarkEnd w:id="134"/>
      <w:r w:rsidRPr="005C1548">
        <w:rPr>
          <w:rFonts w:ascii="Arial Narrow" w:hAnsi="Arial Narrow"/>
          <w:b/>
          <w:sz w:val="24"/>
          <w:szCs w:val="24"/>
        </w:rPr>
        <w:t xml:space="preserve">  </w:t>
      </w:r>
      <w:bookmarkEnd w:id="135"/>
      <w:bookmarkEnd w:id="136"/>
      <w:bookmarkEnd w:id="137"/>
      <w:bookmarkEnd w:id="138"/>
      <w:bookmarkEnd w:id="139"/>
      <w:bookmarkEnd w:id="140"/>
      <w:bookmarkEnd w:id="141"/>
      <w:bookmarkEnd w:id="142"/>
      <w:bookmarkEnd w:id="143"/>
      <w:bookmarkEnd w:id="144"/>
      <w:bookmarkEnd w:id="145"/>
      <w:bookmarkEnd w:id="146"/>
      <w:bookmarkEnd w:id="147"/>
      <w:bookmarkEnd w:id="148"/>
      <w:bookmarkEnd w:id="149"/>
    </w:p>
    <w:p w:rsidR="00A5727B" w:rsidRPr="005C1548" w:rsidRDefault="00A5727B" w:rsidP="00CF1C45">
      <w:pPr>
        <w:pStyle w:val="Estilo1"/>
        <w:numPr>
          <w:ilvl w:val="1"/>
          <w:numId w:val="35"/>
        </w:numPr>
        <w:spacing w:before="100" w:beforeAutospacing="1" w:after="100" w:afterAutospacing="1" w:line="312" w:lineRule="auto"/>
      </w:pPr>
      <w:r w:rsidRPr="005C1548">
        <w:t xml:space="preserve">DEFINICIÓN. </w:t>
      </w:r>
    </w:p>
    <w:p w:rsidR="00A5727B" w:rsidRDefault="00A5727B" w:rsidP="00F61D36">
      <w:pPr>
        <w:spacing w:before="100" w:beforeAutospacing="1" w:after="100" w:afterAutospacing="1" w:line="240" w:lineRule="auto"/>
        <w:jc w:val="both"/>
        <w:rPr>
          <w:rFonts w:ascii="Arial Narrow" w:eastAsia="Arial Unicode MS" w:hAnsi="Arial Narrow"/>
          <w:sz w:val="24"/>
          <w:szCs w:val="24"/>
        </w:rPr>
      </w:pPr>
      <w:r w:rsidRPr="005C1548">
        <w:rPr>
          <w:rFonts w:ascii="Arial Narrow" w:eastAsia="Arial Unicode MS" w:hAnsi="Arial Narrow"/>
          <w:sz w:val="24"/>
          <w:szCs w:val="24"/>
        </w:rPr>
        <w:t>Este Ítem comprende los trabajos necesarios para realizar el traslado de la tubería (HDPE) y fundas (PVC o acero) desde Almacenes de YPFB hasta la instalación de faenas. El carguío, descarguío, distribución dentro del área de trabajo, su respectivo almacenaje e</w:t>
      </w:r>
      <w:r w:rsidR="00B93D4E">
        <w:rPr>
          <w:rFonts w:ascii="Arial Narrow" w:eastAsia="Arial Unicode MS" w:hAnsi="Arial Narrow"/>
          <w:sz w:val="24"/>
          <w:szCs w:val="24"/>
        </w:rPr>
        <w:t>starán a cargo del CONTRATISTA.</w:t>
      </w:r>
    </w:p>
    <w:p w:rsidR="00B93D4E" w:rsidRDefault="00B93D4E" w:rsidP="00F61D36">
      <w:pPr>
        <w:spacing w:before="100" w:beforeAutospacing="1" w:after="100" w:afterAutospacing="1" w:line="240" w:lineRule="auto"/>
        <w:jc w:val="both"/>
        <w:rPr>
          <w:rFonts w:ascii="Arial Narrow" w:eastAsia="Arial Unicode MS" w:hAnsi="Arial Narrow"/>
          <w:sz w:val="24"/>
          <w:szCs w:val="24"/>
        </w:rPr>
      </w:pPr>
    </w:p>
    <w:p w:rsidR="00B93D4E" w:rsidRDefault="00B93D4E" w:rsidP="00F61D36">
      <w:pPr>
        <w:spacing w:before="100" w:beforeAutospacing="1" w:after="100" w:afterAutospacing="1" w:line="240" w:lineRule="auto"/>
        <w:jc w:val="both"/>
        <w:rPr>
          <w:rFonts w:ascii="Arial Narrow" w:eastAsia="Arial Unicode MS" w:hAnsi="Arial Narrow"/>
          <w:sz w:val="24"/>
          <w:szCs w:val="24"/>
        </w:rPr>
      </w:pPr>
    </w:p>
    <w:p w:rsidR="00B93D4E" w:rsidRPr="005C1548" w:rsidRDefault="00B93D4E" w:rsidP="00F61D36">
      <w:pPr>
        <w:spacing w:before="100" w:beforeAutospacing="1" w:after="100" w:afterAutospacing="1" w:line="240" w:lineRule="auto"/>
        <w:jc w:val="both"/>
        <w:rPr>
          <w:rFonts w:ascii="Arial Narrow" w:eastAsia="Arial Unicode MS" w:hAnsi="Arial Narrow"/>
          <w:sz w:val="24"/>
          <w:szCs w:val="24"/>
        </w:rPr>
      </w:pPr>
    </w:p>
    <w:p w:rsidR="00A5727B" w:rsidRPr="005C1548" w:rsidRDefault="00A5727B" w:rsidP="00CF1C45">
      <w:pPr>
        <w:pStyle w:val="Estilo1"/>
        <w:numPr>
          <w:ilvl w:val="1"/>
          <w:numId w:val="35"/>
        </w:numPr>
        <w:spacing w:before="100" w:beforeAutospacing="1" w:after="100" w:afterAutospacing="1" w:line="312" w:lineRule="auto"/>
      </w:pPr>
      <w:r w:rsidRPr="005C1548">
        <w:lastRenderedPageBreak/>
        <w:t>MATERIALES, HERRAMIENTAS Y EQUIPO.</w:t>
      </w:r>
    </w:p>
    <w:p w:rsidR="00A5727B" w:rsidRPr="005C1548" w:rsidRDefault="00A5727B" w:rsidP="00F61D36">
      <w:pPr>
        <w:spacing w:before="100" w:beforeAutospacing="1" w:after="100" w:afterAutospacing="1" w:line="240" w:lineRule="auto"/>
        <w:jc w:val="both"/>
        <w:rPr>
          <w:rFonts w:ascii="Arial Narrow" w:eastAsia="Arial Unicode MS" w:hAnsi="Arial Narrow"/>
          <w:sz w:val="24"/>
          <w:szCs w:val="24"/>
        </w:rPr>
      </w:pPr>
      <w:r w:rsidRPr="005C1548">
        <w:rPr>
          <w:rFonts w:ascii="Arial Narrow" w:eastAsia="Arial Unicode MS" w:hAnsi="Arial Narrow"/>
          <w:sz w:val="24"/>
          <w:szCs w:val="24"/>
        </w:rPr>
        <w:t>El CONTRATISTA proporcionará todos los materiales, herramientas y equipos necesarios para la ejecución de los trabajos, los mismos deberán ser aprobados por el SUPERVISOR al Inicio de la actividad.</w:t>
      </w:r>
    </w:p>
    <w:p w:rsidR="00A5727B" w:rsidRPr="005C1548" w:rsidRDefault="00A5727B" w:rsidP="001E7523">
      <w:pPr>
        <w:spacing w:before="100" w:beforeAutospacing="1" w:after="100" w:afterAutospacing="1" w:line="312" w:lineRule="auto"/>
        <w:jc w:val="both"/>
        <w:rPr>
          <w:rFonts w:ascii="Arial Narrow" w:eastAsia="Arial Unicode MS" w:hAnsi="Arial Narrow"/>
          <w:sz w:val="24"/>
          <w:szCs w:val="24"/>
        </w:rPr>
      </w:pPr>
      <w:r w:rsidRPr="005C1548">
        <w:rPr>
          <w:rFonts w:ascii="Arial Narrow" w:eastAsia="Arial Unicode MS" w:hAnsi="Arial Narrow"/>
          <w:sz w:val="24"/>
          <w:szCs w:val="24"/>
        </w:rPr>
        <w:t>La tubería podrá estar en rollos o barras de acuerdo a la disponibilidad en Almacenes de YPFB. Además, se debe considerar el transporte de fundas de PVC, las cuales corresponden a la longitud total de cruces de calle que se tengan en la obra.</w:t>
      </w:r>
    </w:p>
    <w:p w:rsidR="00A5727B" w:rsidRPr="005C1548" w:rsidRDefault="00A5727B" w:rsidP="00CF1C45">
      <w:pPr>
        <w:pStyle w:val="Estilo1"/>
        <w:numPr>
          <w:ilvl w:val="1"/>
          <w:numId w:val="35"/>
        </w:numPr>
        <w:spacing w:before="100" w:beforeAutospacing="1" w:after="100" w:afterAutospacing="1" w:line="312" w:lineRule="auto"/>
      </w:pPr>
      <w:r w:rsidRPr="005C1548">
        <w:t>PROCEDIMIENTO PARA LA EJECUCIÓN.</w:t>
      </w:r>
    </w:p>
    <w:p w:rsidR="00A5727B" w:rsidRDefault="00A5727B" w:rsidP="00A5727B">
      <w:pPr>
        <w:tabs>
          <w:tab w:val="left" w:pos="2235"/>
        </w:tabs>
        <w:spacing w:before="100" w:beforeAutospacing="1" w:after="100" w:afterAutospacing="1" w:line="312" w:lineRule="auto"/>
        <w:jc w:val="both"/>
        <w:rPr>
          <w:rFonts w:ascii="Arial Narrow" w:eastAsia="Arial Unicode MS" w:hAnsi="Arial Narrow"/>
          <w:sz w:val="24"/>
          <w:szCs w:val="24"/>
        </w:rPr>
      </w:pPr>
      <w:r w:rsidRPr="005C1548">
        <w:rPr>
          <w:rFonts w:ascii="Arial Narrow" w:eastAsia="Arial Unicode MS" w:hAnsi="Arial Narrow"/>
          <w:sz w:val="24"/>
          <w:szCs w:val="24"/>
        </w:rPr>
        <w:t xml:space="preserve">Los trabajos de Transporte de tubería serán ejecutados tomando en cuenta los siguientes procedimientos: </w:t>
      </w:r>
    </w:p>
    <w:p w:rsidR="00A5727B" w:rsidRPr="005C1548" w:rsidRDefault="00A5727B" w:rsidP="00CF1C45">
      <w:pPr>
        <w:pStyle w:val="Prrafodelista"/>
        <w:numPr>
          <w:ilvl w:val="0"/>
          <w:numId w:val="26"/>
        </w:numPr>
        <w:spacing w:before="100" w:beforeAutospacing="1" w:after="100" w:afterAutospacing="1" w:line="312" w:lineRule="auto"/>
        <w:contextualSpacing w:val="0"/>
        <w:jc w:val="both"/>
        <w:rPr>
          <w:rFonts w:ascii="Arial Narrow" w:eastAsia="Arial Unicode MS" w:hAnsi="Arial Narrow"/>
          <w:b/>
          <w:sz w:val="24"/>
          <w:szCs w:val="24"/>
        </w:rPr>
      </w:pPr>
      <w:r w:rsidRPr="005C1548">
        <w:rPr>
          <w:rFonts w:ascii="Arial Narrow" w:eastAsia="Arial Unicode MS" w:hAnsi="Arial Narrow"/>
          <w:b/>
          <w:sz w:val="24"/>
          <w:szCs w:val="24"/>
        </w:rPr>
        <w:t>Recepción y Cambio de custodia de tubería y fundas</w:t>
      </w:r>
    </w:p>
    <w:p w:rsidR="00A5727B" w:rsidRPr="005C1548" w:rsidRDefault="00A5727B" w:rsidP="00F61D36">
      <w:pPr>
        <w:spacing w:before="100" w:beforeAutospacing="1" w:after="100" w:afterAutospacing="1" w:line="240" w:lineRule="auto"/>
        <w:jc w:val="both"/>
        <w:rPr>
          <w:rFonts w:ascii="Arial Narrow" w:eastAsia="Arial Unicode MS" w:hAnsi="Arial Narrow"/>
          <w:sz w:val="24"/>
          <w:szCs w:val="24"/>
        </w:rPr>
      </w:pPr>
      <w:r w:rsidRPr="005C1548">
        <w:rPr>
          <w:rFonts w:ascii="Arial Narrow" w:eastAsia="Arial Unicode MS" w:hAnsi="Arial Narrow"/>
          <w:sz w:val="24"/>
          <w:szCs w:val="24"/>
        </w:rPr>
        <w:t>La tubería y las fundas a ser utilizadas en el presente proyecto serán recepcionadas por el CONTRATISTA en los almacenes de YPFB, por lotes y en periodos definidos entre el CONTRATISTA y el SUPERVISOR, basados en el cronograma de ejecución de obras entregado. La tubería recepcionada por el CONTRATISTA quedara bajo su responsabilidad.</w:t>
      </w:r>
    </w:p>
    <w:p w:rsidR="00A5727B" w:rsidRPr="005C1548" w:rsidRDefault="00A5727B" w:rsidP="00A5727B">
      <w:pPr>
        <w:spacing w:before="100" w:beforeAutospacing="1" w:after="100" w:afterAutospacing="1" w:line="312" w:lineRule="auto"/>
        <w:jc w:val="both"/>
        <w:rPr>
          <w:rFonts w:ascii="Arial Narrow" w:eastAsia="Arial Unicode MS" w:hAnsi="Arial Narrow"/>
          <w:sz w:val="24"/>
          <w:szCs w:val="24"/>
        </w:rPr>
      </w:pPr>
      <w:r w:rsidRPr="005C1548">
        <w:rPr>
          <w:rFonts w:ascii="Arial Narrow" w:eastAsia="Arial Unicode MS" w:hAnsi="Arial Narrow"/>
          <w:sz w:val="24"/>
          <w:szCs w:val="24"/>
        </w:rPr>
        <w:t>En la recepción de cada lote de tubería, el CONTRATISTA deberá verificar el buen estado de la misma, todas las observaciones deberán ser reportadas al encargado de almacenes antes de retirarla del almacén.</w:t>
      </w:r>
    </w:p>
    <w:p w:rsidR="00A5727B" w:rsidRPr="005C1548" w:rsidRDefault="00A5727B" w:rsidP="00F61D36">
      <w:pPr>
        <w:spacing w:before="100" w:beforeAutospacing="1" w:after="100" w:afterAutospacing="1" w:line="240" w:lineRule="auto"/>
        <w:jc w:val="both"/>
        <w:rPr>
          <w:rFonts w:ascii="Arial Narrow" w:eastAsia="Arial Unicode MS" w:hAnsi="Arial Narrow"/>
          <w:sz w:val="24"/>
          <w:szCs w:val="24"/>
        </w:rPr>
      </w:pPr>
      <w:r w:rsidRPr="005C1548">
        <w:rPr>
          <w:rFonts w:ascii="Arial Narrow" w:eastAsia="Arial Unicode MS" w:hAnsi="Arial Narrow"/>
          <w:sz w:val="24"/>
          <w:szCs w:val="24"/>
        </w:rPr>
        <w:t>Toda la tubería recepcionada sin que se hayan registrado observaciones oportunas será considerada en buen estado, siendo responsabilidad del CONTRATISTA, cualquier daño posterior ocasionado. Por ello, de encontrarse fugas durante las pruebas realizadas por YPFB, la empresa deberá disponer de su personal y equipos para identificar los puntos a través de sondeos sin que ello signifique un incremento en el costo de la obra, ni el tiempo de la misma.</w:t>
      </w:r>
    </w:p>
    <w:p w:rsidR="00A5727B" w:rsidRPr="005C1548" w:rsidRDefault="00A5727B" w:rsidP="00CF1C45">
      <w:pPr>
        <w:pStyle w:val="Prrafodelista"/>
        <w:numPr>
          <w:ilvl w:val="0"/>
          <w:numId w:val="26"/>
        </w:numPr>
        <w:spacing w:before="100" w:beforeAutospacing="1" w:after="100" w:afterAutospacing="1" w:line="312" w:lineRule="auto"/>
        <w:contextualSpacing w:val="0"/>
        <w:jc w:val="both"/>
        <w:rPr>
          <w:rFonts w:ascii="Arial Narrow" w:eastAsia="Arial Unicode MS" w:hAnsi="Arial Narrow"/>
          <w:b/>
          <w:sz w:val="24"/>
          <w:szCs w:val="24"/>
        </w:rPr>
      </w:pPr>
      <w:r w:rsidRPr="005C1548">
        <w:rPr>
          <w:rFonts w:ascii="Arial Narrow" w:eastAsia="Arial Unicode MS" w:hAnsi="Arial Narrow"/>
          <w:b/>
          <w:sz w:val="24"/>
          <w:szCs w:val="24"/>
        </w:rPr>
        <w:t xml:space="preserve">Carguío y </w:t>
      </w:r>
      <w:r w:rsidR="001D675F" w:rsidRPr="005C1548">
        <w:rPr>
          <w:rFonts w:ascii="Arial Narrow" w:eastAsia="Arial Unicode MS" w:hAnsi="Arial Narrow"/>
          <w:b/>
          <w:sz w:val="24"/>
          <w:szCs w:val="24"/>
        </w:rPr>
        <w:t>Des carguío</w:t>
      </w:r>
      <w:r w:rsidRPr="005C1548">
        <w:rPr>
          <w:rFonts w:ascii="Arial Narrow" w:eastAsia="Arial Unicode MS" w:hAnsi="Arial Narrow"/>
          <w:b/>
          <w:sz w:val="24"/>
          <w:szCs w:val="24"/>
        </w:rPr>
        <w:t xml:space="preserve"> de Tubería</w:t>
      </w:r>
      <w:r w:rsidRPr="005C1548">
        <w:rPr>
          <w:rFonts w:ascii="Arial Narrow" w:eastAsia="Arial Unicode MS" w:hAnsi="Arial Narrow"/>
          <w:i/>
          <w:sz w:val="24"/>
          <w:szCs w:val="24"/>
        </w:rPr>
        <w:t>.</w:t>
      </w:r>
    </w:p>
    <w:p w:rsidR="00A5727B" w:rsidRPr="005C1548" w:rsidRDefault="00A5727B" w:rsidP="00A5727B">
      <w:pPr>
        <w:spacing w:before="100" w:beforeAutospacing="1" w:after="100" w:afterAutospacing="1" w:line="312" w:lineRule="auto"/>
        <w:jc w:val="both"/>
        <w:rPr>
          <w:rFonts w:ascii="Arial Narrow" w:eastAsia="Arial Unicode MS" w:hAnsi="Arial Narrow"/>
          <w:sz w:val="24"/>
          <w:szCs w:val="24"/>
        </w:rPr>
      </w:pPr>
      <w:r w:rsidRPr="005C1548">
        <w:rPr>
          <w:rFonts w:ascii="Arial Narrow" w:eastAsia="Arial Unicode MS" w:hAnsi="Arial Narrow"/>
          <w:sz w:val="24"/>
          <w:szCs w:val="24"/>
        </w:rPr>
        <w:t xml:space="preserve">En la manipulación de los tubos de polietileno, las superficies de contacto deberán ser protegidas adecuadamente.  </w:t>
      </w:r>
    </w:p>
    <w:p w:rsidR="00A5727B" w:rsidRPr="005C1548" w:rsidRDefault="00A5727B" w:rsidP="00CF1C45">
      <w:pPr>
        <w:numPr>
          <w:ilvl w:val="0"/>
          <w:numId w:val="23"/>
        </w:numPr>
        <w:spacing w:before="100" w:beforeAutospacing="1" w:after="100" w:afterAutospacing="1" w:line="240" w:lineRule="auto"/>
        <w:jc w:val="both"/>
        <w:rPr>
          <w:rFonts w:ascii="Arial Narrow" w:eastAsia="Arial Unicode MS" w:hAnsi="Arial Narrow"/>
          <w:bCs/>
          <w:sz w:val="24"/>
          <w:szCs w:val="24"/>
        </w:rPr>
      </w:pPr>
      <w:r w:rsidRPr="005C1548">
        <w:rPr>
          <w:rFonts w:ascii="Arial Narrow" w:eastAsia="Arial Unicode MS" w:hAnsi="Arial Narrow"/>
          <w:bCs/>
          <w:sz w:val="24"/>
          <w:szCs w:val="24"/>
        </w:rPr>
        <w:lastRenderedPageBreak/>
        <w:t>El elemento más adecuado de manipuleo es el montacargas con sus uñas protegidas.</w:t>
      </w:r>
    </w:p>
    <w:p w:rsidR="00A5727B" w:rsidRPr="005C1548" w:rsidRDefault="00A5727B" w:rsidP="00CF1C45">
      <w:pPr>
        <w:numPr>
          <w:ilvl w:val="0"/>
          <w:numId w:val="23"/>
        </w:numPr>
        <w:spacing w:before="100" w:beforeAutospacing="1" w:after="100" w:afterAutospacing="1" w:line="240" w:lineRule="auto"/>
        <w:jc w:val="both"/>
        <w:rPr>
          <w:rFonts w:ascii="Arial Narrow" w:eastAsia="Arial Unicode MS" w:hAnsi="Arial Narrow"/>
          <w:bCs/>
          <w:sz w:val="24"/>
          <w:szCs w:val="24"/>
        </w:rPr>
      </w:pPr>
      <w:r w:rsidRPr="005C1548">
        <w:rPr>
          <w:rFonts w:ascii="Arial Narrow" w:eastAsia="Arial Unicode MS" w:hAnsi="Arial Narrow"/>
          <w:bCs/>
          <w:sz w:val="24"/>
          <w:szCs w:val="24"/>
        </w:rPr>
        <w:t>Se debe evitar arrastrar las bobinas y los tubos sobre el piso, utilizar siempre plataformas de madera.</w:t>
      </w:r>
    </w:p>
    <w:p w:rsidR="00A5727B" w:rsidRPr="005C1548" w:rsidRDefault="00A5727B" w:rsidP="00CF1C45">
      <w:pPr>
        <w:numPr>
          <w:ilvl w:val="0"/>
          <w:numId w:val="23"/>
        </w:numPr>
        <w:spacing w:before="100" w:beforeAutospacing="1" w:after="100" w:afterAutospacing="1" w:line="312" w:lineRule="auto"/>
        <w:jc w:val="both"/>
        <w:rPr>
          <w:rFonts w:ascii="Arial Narrow" w:eastAsia="Arial Unicode MS" w:hAnsi="Arial Narrow"/>
          <w:bCs/>
          <w:sz w:val="24"/>
          <w:szCs w:val="24"/>
        </w:rPr>
      </w:pPr>
      <w:r w:rsidRPr="005C1548">
        <w:rPr>
          <w:rFonts w:ascii="Arial Narrow" w:eastAsia="Arial Unicode MS" w:hAnsi="Arial Narrow"/>
          <w:bCs/>
          <w:sz w:val="24"/>
          <w:szCs w:val="24"/>
        </w:rPr>
        <w:t>Utilizar como medios de elevación fajas textiles y nunca eslingas metálicas.</w:t>
      </w:r>
    </w:p>
    <w:p w:rsidR="00A5727B" w:rsidRPr="005C1548" w:rsidRDefault="00A5727B" w:rsidP="00CF1C45">
      <w:pPr>
        <w:numPr>
          <w:ilvl w:val="0"/>
          <w:numId w:val="23"/>
        </w:numPr>
        <w:spacing w:before="100" w:beforeAutospacing="1" w:after="100" w:afterAutospacing="1" w:line="312" w:lineRule="auto"/>
        <w:jc w:val="both"/>
        <w:rPr>
          <w:rFonts w:ascii="Arial Narrow" w:eastAsia="Arial Unicode MS" w:hAnsi="Arial Narrow"/>
          <w:bCs/>
          <w:sz w:val="24"/>
          <w:szCs w:val="24"/>
        </w:rPr>
      </w:pPr>
      <w:r w:rsidRPr="005C1548">
        <w:rPr>
          <w:rFonts w:ascii="Arial Narrow" w:eastAsia="Arial Unicode MS" w:hAnsi="Arial Narrow"/>
          <w:bCs/>
          <w:sz w:val="24"/>
          <w:szCs w:val="24"/>
        </w:rPr>
        <w:t>Durante el carguío y descarguio de los tubos, no se debe arrojar al piso ni golpearlos.</w:t>
      </w:r>
    </w:p>
    <w:p w:rsidR="00A5727B" w:rsidRPr="005C1548" w:rsidRDefault="00A5727B" w:rsidP="00CF1C45">
      <w:pPr>
        <w:pStyle w:val="Prrafodelista"/>
        <w:numPr>
          <w:ilvl w:val="0"/>
          <w:numId w:val="26"/>
        </w:numPr>
        <w:spacing w:before="100" w:beforeAutospacing="1" w:after="100" w:afterAutospacing="1" w:line="312" w:lineRule="auto"/>
        <w:contextualSpacing w:val="0"/>
        <w:jc w:val="both"/>
        <w:rPr>
          <w:rFonts w:ascii="Arial Narrow" w:eastAsia="Arial Unicode MS" w:hAnsi="Arial Narrow"/>
          <w:b/>
          <w:sz w:val="24"/>
          <w:szCs w:val="24"/>
        </w:rPr>
      </w:pPr>
      <w:r w:rsidRPr="005C1548">
        <w:rPr>
          <w:rFonts w:ascii="Arial Narrow" w:eastAsia="Arial Unicode MS" w:hAnsi="Arial Narrow"/>
          <w:b/>
          <w:sz w:val="24"/>
          <w:szCs w:val="24"/>
        </w:rPr>
        <w:t>Transporte de Tubería</w:t>
      </w:r>
    </w:p>
    <w:p w:rsidR="00A5727B" w:rsidRPr="005C1548" w:rsidRDefault="00A5727B" w:rsidP="00A5727B">
      <w:pPr>
        <w:spacing w:before="100" w:beforeAutospacing="1" w:after="100" w:afterAutospacing="1" w:line="312" w:lineRule="auto"/>
        <w:jc w:val="both"/>
        <w:rPr>
          <w:rFonts w:ascii="Arial Narrow" w:eastAsia="Arial Unicode MS" w:hAnsi="Arial Narrow"/>
          <w:b/>
          <w:sz w:val="24"/>
          <w:szCs w:val="24"/>
        </w:rPr>
      </w:pPr>
      <w:r w:rsidRPr="005C1548">
        <w:rPr>
          <w:rFonts w:ascii="Arial Narrow" w:eastAsia="Arial Unicode MS" w:hAnsi="Arial Narrow"/>
          <w:sz w:val="24"/>
          <w:szCs w:val="24"/>
        </w:rPr>
        <w:t>Las recomendaciones generales para el transporte son:</w:t>
      </w:r>
    </w:p>
    <w:p w:rsidR="00A5727B" w:rsidRPr="005C1548" w:rsidRDefault="00A5727B" w:rsidP="00CF1C45">
      <w:pPr>
        <w:numPr>
          <w:ilvl w:val="0"/>
          <w:numId w:val="23"/>
        </w:numPr>
        <w:spacing w:before="100" w:beforeAutospacing="1" w:after="100" w:afterAutospacing="1" w:line="240" w:lineRule="auto"/>
        <w:jc w:val="both"/>
        <w:rPr>
          <w:rFonts w:ascii="Arial Narrow" w:eastAsia="Arial Unicode MS" w:hAnsi="Arial Narrow"/>
          <w:bCs/>
          <w:sz w:val="24"/>
          <w:szCs w:val="24"/>
        </w:rPr>
      </w:pPr>
      <w:r w:rsidRPr="005C1548">
        <w:rPr>
          <w:rFonts w:ascii="Arial Narrow" w:eastAsia="Arial Unicode MS" w:hAnsi="Arial Narrow"/>
          <w:bCs/>
          <w:sz w:val="24"/>
          <w:szCs w:val="24"/>
        </w:rPr>
        <w:t>Las superficies deberán ser planas y con ausencia de aristas cortantes. Estarán perfectamente limpias. No deberán sobresalir de los límites del camión.</w:t>
      </w:r>
    </w:p>
    <w:p w:rsidR="00A5727B" w:rsidRPr="005C1548" w:rsidRDefault="00A5727B" w:rsidP="00CF1C45">
      <w:pPr>
        <w:numPr>
          <w:ilvl w:val="0"/>
          <w:numId w:val="23"/>
        </w:numPr>
        <w:spacing w:before="100" w:beforeAutospacing="1" w:after="100" w:afterAutospacing="1" w:line="240" w:lineRule="auto"/>
        <w:jc w:val="both"/>
        <w:rPr>
          <w:rFonts w:ascii="Arial Narrow" w:eastAsia="Arial Unicode MS" w:hAnsi="Arial Narrow"/>
          <w:bCs/>
          <w:sz w:val="24"/>
          <w:szCs w:val="24"/>
        </w:rPr>
      </w:pPr>
      <w:r w:rsidRPr="005C1548">
        <w:rPr>
          <w:rFonts w:ascii="Arial Narrow" w:eastAsia="Arial Unicode MS" w:hAnsi="Arial Narrow"/>
          <w:bCs/>
          <w:sz w:val="24"/>
          <w:szCs w:val="24"/>
        </w:rPr>
        <w:t>Al seleccionar el transporte, se debe verificar que la superficie sobre la que va a quedar apoyada la tubería sea lisa y libre de elementos que puedan causar abrasión o ralladuras a la tubería (evitar superficies rugosas, puntillas, latas, etc.).</w:t>
      </w:r>
    </w:p>
    <w:p w:rsidR="00A5727B" w:rsidRPr="005C1548" w:rsidRDefault="00A5727B" w:rsidP="00CF1C45">
      <w:pPr>
        <w:numPr>
          <w:ilvl w:val="0"/>
          <w:numId w:val="23"/>
        </w:numPr>
        <w:spacing w:before="100" w:beforeAutospacing="1" w:after="100" w:afterAutospacing="1" w:line="240" w:lineRule="auto"/>
        <w:jc w:val="both"/>
        <w:rPr>
          <w:rFonts w:ascii="Arial Narrow" w:eastAsia="Arial Unicode MS" w:hAnsi="Arial Narrow"/>
          <w:bCs/>
          <w:sz w:val="24"/>
          <w:szCs w:val="24"/>
        </w:rPr>
      </w:pPr>
      <w:r w:rsidRPr="005C1548">
        <w:rPr>
          <w:rFonts w:ascii="Arial Narrow" w:eastAsia="Arial Unicode MS" w:hAnsi="Arial Narrow"/>
          <w:bCs/>
          <w:sz w:val="24"/>
          <w:szCs w:val="24"/>
        </w:rPr>
        <w:t>Verificar que las tuberías no queden expuestas a las llantas del vehículo, así como de otras posibles fuentes de calor que puedan dañarlas.</w:t>
      </w:r>
    </w:p>
    <w:p w:rsidR="00A5727B" w:rsidRPr="005C1548" w:rsidRDefault="00A5727B" w:rsidP="00CF1C45">
      <w:pPr>
        <w:numPr>
          <w:ilvl w:val="0"/>
          <w:numId w:val="23"/>
        </w:numPr>
        <w:spacing w:before="100" w:beforeAutospacing="1" w:after="100" w:afterAutospacing="1" w:line="240" w:lineRule="auto"/>
        <w:jc w:val="both"/>
        <w:rPr>
          <w:rFonts w:ascii="Arial Narrow" w:eastAsia="Arial Unicode MS" w:hAnsi="Arial Narrow"/>
          <w:bCs/>
          <w:sz w:val="24"/>
          <w:szCs w:val="24"/>
        </w:rPr>
      </w:pPr>
      <w:r w:rsidRPr="005C1548">
        <w:rPr>
          <w:rFonts w:ascii="Arial Narrow" w:eastAsia="Arial Unicode MS" w:hAnsi="Arial Narrow"/>
          <w:bCs/>
          <w:sz w:val="24"/>
          <w:szCs w:val="24"/>
        </w:rPr>
        <w:t xml:space="preserve">No se debe adicionar otro tipo de carga sobre las tuberías. </w:t>
      </w:r>
    </w:p>
    <w:p w:rsidR="00A5727B" w:rsidRPr="005C1548" w:rsidRDefault="00A5727B" w:rsidP="00F61D36">
      <w:pPr>
        <w:spacing w:before="100" w:beforeAutospacing="1" w:after="100" w:afterAutospacing="1" w:line="240" w:lineRule="auto"/>
        <w:jc w:val="both"/>
        <w:rPr>
          <w:rFonts w:ascii="Arial Narrow" w:eastAsia="Arial Unicode MS" w:hAnsi="Arial Narrow"/>
          <w:sz w:val="24"/>
          <w:szCs w:val="24"/>
        </w:rPr>
      </w:pPr>
      <w:r w:rsidRPr="005C1548">
        <w:rPr>
          <w:rFonts w:ascii="Arial Narrow" w:eastAsia="Arial Unicode MS" w:hAnsi="Arial Narrow"/>
          <w:sz w:val="24"/>
          <w:szCs w:val="24"/>
        </w:rPr>
        <w:t>Si una tubería, en cualquier etapa del transporte, manipulación o almacenamiento, presentare deterioro o daño con un espesor superior al 05% de la pared, deberá desecharse el tramo dañado y realizar el respectivo informe al SUPERVISOR.</w:t>
      </w:r>
    </w:p>
    <w:p w:rsidR="00A5727B" w:rsidRPr="005C1548" w:rsidRDefault="00A5727B" w:rsidP="00A5727B">
      <w:pPr>
        <w:spacing w:before="100" w:beforeAutospacing="1" w:after="100" w:afterAutospacing="1" w:line="312" w:lineRule="auto"/>
        <w:jc w:val="both"/>
        <w:rPr>
          <w:rFonts w:ascii="Arial Narrow" w:eastAsia="Arial Unicode MS" w:hAnsi="Arial Narrow"/>
          <w:b/>
          <w:sz w:val="24"/>
          <w:szCs w:val="24"/>
          <w:u w:val="single"/>
        </w:rPr>
      </w:pPr>
      <w:r w:rsidRPr="005C1548">
        <w:rPr>
          <w:rFonts w:ascii="Arial Narrow" w:eastAsia="Arial Unicode MS" w:hAnsi="Arial Narrow"/>
          <w:b/>
          <w:sz w:val="24"/>
          <w:szCs w:val="24"/>
          <w:u w:val="single"/>
        </w:rPr>
        <w:t>Ver Sección 5 Plano y Gráficos</w:t>
      </w:r>
    </w:p>
    <w:p w:rsidR="00A5727B" w:rsidRPr="005C1548" w:rsidRDefault="00A5727B" w:rsidP="00A5727B">
      <w:pPr>
        <w:spacing w:before="100" w:beforeAutospacing="1" w:after="100" w:afterAutospacing="1" w:line="312" w:lineRule="auto"/>
        <w:jc w:val="both"/>
        <w:rPr>
          <w:rFonts w:ascii="Arial Narrow" w:eastAsia="Arial Unicode MS" w:hAnsi="Arial Narrow"/>
          <w:sz w:val="24"/>
          <w:szCs w:val="24"/>
        </w:rPr>
      </w:pPr>
      <w:r w:rsidRPr="005C1548">
        <w:rPr>
          <w:rFonts w:ascii="Arial Narrow" w:eastAsia="Arial Unicode MS" w:hAnsi="Arial Narrow"/>
          <w:sz w:val="24"/>
          <w:szCs w:val="24"/>
        </w:rPr>
        <w:t xml:space="preserve">Las tuberías en rollos zunchadas podrán transportarse en forma horizontal. Se emplearán plataformas transportables (pallets). </w:t>
      </w:r>
    </w:p>
    <w:p w:rsidR="00A5727B" w:rsidRPr="005C1548" w:rsidRDefault="00A5727B" w:rsidP="00CF1C45">
      <w:pPr>
        <w:pStyle w:val="Prrafodelista"/>
        <w:numPr>
          <w:ilvl w:val="0"/>
          <w:numId w:val="26"/>
        </w:numPr>
        <w:spacing w:before="100" w:beforeAutospacing="1" w:after="100" w:afterAutospacing="1" w:line="312" w:lineRule="auto"/>
        <w:contextualSpacing w:val="0"/>
        <w:jc w:val="both"/>
        <w:rPr>
          <w:rFonts w:ascii="Arial Narrow" w:eastAsia="Arial Unicode MS" w:hAnsi="Arial Narrow"/>
          <w:b/>
          <w:sz w:val="24"/>
          <w:szCs w:val="24"/>
        </w:rPr>
      </w:pPr>
      <w:r w:rsidRPr="005C1548">
        <w:rPr>
          <w:rFonts w:ascii="Arial Narrow" w:eastAsia="Arial Unicode MS" w:hAnsi="Arial Narrow"/>
          <w:b/>
          <w:sz w:val="24"/>
          <w:szCs w:val="24"/>
        </w:rPr>
        <w:t>Almacenaje de Tubería</w:t>
      </w:r>
    </w:p>
    <w:p w:rsidR="00A5727B" w:rsidRPr="005C1548" w:rsidRDefault="00A5727B" w:rsidP="00A5727B">
      <w:pPr>
        <w:spacing w:before="100" w:beforeAutospacing="1" w:after="100" w:afterAutospacing="1" w:line="312" w:lineRule="auto"/>
        <w:jc w:val="both"/>
        <w:rPr>
          <w:rFonts w:ascii="Arial Narrow" w:eastAsia="Arial Unicode MS" w:hAnsi="Arial Narrow"/>
          <w:bCs/>
          <w:sz w:val="24"/>
          <w:szCs w:val="24"/>
        </w:rPr>
      </w:pPr>
      <w:r w:rsidRPr="005C1548">
        <w:rPr>
          <w:rFonts w:ascii="Arial Narrow" w:eastAsia="Arial Unicode MS" w:hAnsi="Arial Narrow"/>
          <w:bCs/>
          <w:sz w:val="24"/>
          <w:szCs w:val="24"/>
        </w:rPr>
        <w:t>Las tuberías y accesorios deberán manipularse cuidadosamente evitándose golpes.</w:t>
      </w:r>
    </w:p>
    <w:p w:rsidR="00A5727B" w:rsidRPr="005C1548" w:rsidRDefault="00A5727B" w:rsidP="00F61D36">
      <w:pPr>
        <w:spacing w:before="100" w:beforeAutospacing="1" w:after="100" w:afterAutospacing="1" w:line="240" w:lineRule="auto"/>
        <w:jc w:val="both"/>
        <w:rPr>
          <w:rFonts w:ascii="Arial Narrow" w:eastAsia="Arial Unicode MS" w:hAnsi="Arial Narrow"/>
          <w:bCs/>
          <w:sz w:val="24"/>
          <w:szCs w:val="24"/>
        </w:rPr>
      </w:pPr>
      <w:r w:rsidRPr="005C1548">
        <w:rPr>
          <w:rFonts w:ascii="Arial Narrow" w:eastAsia="Arial Unicode MS" w:hAnsi="Arial Narrow"/>
          <w:bCs/>
          <w:sz w:val="24"/>
          <w:szCs w:val="24"/>
        </w:rPr>
        <w:t>Las barras se apilarán sin sobrepasar 1 m de altura para evitar deformaciones por compresión, ya que el límite máximo de ovalización se sitúa en ±1,5 % del diámetro exterior, ya que el exceso de ovalización dificulta la soldadura.</w:t>
      </w:r>
    </w:p>
    <w:p w:rsidR="00A5727B" w:rsidRPr="005C1548" w:rsidRDefault="00A5727B" w:rsidP="00F61D36">
      <w:pPr>
        <w:spacing w:before="100" w:beforeAutospacing="1" w:after="100" w:afterAutospacing="1" w:line="240" w:lineRule="auto"/>
        <w:jc w:val="both"/>
        <w:rPr>
          <w:rFonts w:ascii="Arial Narrow" w:eastAsia="Arial Unicode MS" w:hAnsi="Arial Narrow"/>
          <w:bCs/>
          <w:sz w:val="24"/>
          <w:szCs w:val="24"/>
        </w:rPr>
      </w:pPr>
      <w:r w:rsidRPr="005C1548">
        <w:rPr>
          <w:rFonts w:ascii="Arial Narrow" w:eastAsia="Arial Unicode MS" w:hAnsi="Arial Narrow"/>
          <w:bCs/>
          <w:sz w:val="24"/>
          <w:szCs w:val="24"/>
        </w:rPr>
        <w:lastRenderedPageBreak/>
        <w:t>Las barras pueden ser atadas unas a otras, colocándolas en pallets sobre una superficie plana, de esta manera se permite el almacenamiento en pilas de a tres, madera contra madera, con el peso sostenido por la madera y no la barra.</w:t>
      </w:r>
    </w:p>
    <w:p w:rsidR="00A5727B" w:rsidRPr="005C1548" w:rsidRDefault="00A5727B" w:rsidP="00F61D36">
      <w:pPr>
        <w:spacing w:before="100" w:beforeAutospacing="1" w:after="100" w:afterAutospacing="1" w:line="240" w:lineRule="auto"/>
        <w:jc w:val="both"/>
        <w:rPr>
          <w:rFonts w:ascii="Arial Narrow" w:eastAsia="Arial Unicode MS" w:hAnsi="Arial Narrow"/>
          <w:bCs/>
          <w:sz w:val="24"/>
          <w:szCs w:val="24"/>
        </w:rPr>
      </w:pPr>
      <w:r w:rsidRPr="005C1548">
        <w:rPr>
          <w:rFonts w:ascii="Arial Narrow" w:eastAsia="Arial Unicode MS" w:hAnsi="Arial Narrow"/>
          <w:bCs/>
          <w:sz w:val="24"/>
          <w:szCs w:val="24"/>
        </w:rPr>
        <w:t>La superficie sobre la que se depositarán las barras será plana, libre de elementos que produzcan daños a la superficie de los tubos.</w:t>
      </w:r>
    </w:p>
    <w:p w:rsidR="00A5727B" w:rsidRPr="005C1548" w:rsidRDefault="00A5727B" w:rsidP="00F61D36">
      <w:pPr>
        <w:spacing w:before="100" w:beforeAutospacing="1" w:after="100" w:afterAutospacing="1" w:line="240" w:lineRule="auto"/>
        <w:jc w:val="both"/>
        <w:rPr>
          <w:rFonts w:ascii="Arial Narrow" w:eastAsia="Arial Unicode MS" w:hAnsi="Arial Narrow"/>
          <w:bCs/>
          <w:sz w:val="24"/>
          <w:szCs w:val="24"/>
        </w:rPr>
      </w:pPr>
      <w:r w:rsidRPr="005C1548">
        <w:rPr>
          <w:rFonts w:ascii="Arial Narrow" w:eastAsia="Arial Unicode MS" w:hAnsi="Arial Narrow"/>
          <w:bCs/>
          <w:sz w:val="24"/>
          <w:szCs w:val="24"/>
        </w:rPr>
        <w:t>La tubería debe tener soportes adecuados durante el tiempo de almacenaje. El almacenaje se realizará en pilas completamente horizontales. No deben estar almacenados en grandes pilas, especialmente a temperaturas altas en el medio ambiente, puesto que las capas inferiores podrían deformarse.</w:t>
      </w:r>
    </w:p>
    <w:p w:rsidR="00A5727B" w:rsidRPr="005C1548" w:rsidRDefault="00A5727B" w:rsidP="00F61D36">
      <w:pPr>
        <w:spacing w:before="100" w:beforeAutospacing="1" w:after="100" w:afterAutospacing="1" w:line="240" w:lineRule="auto"/>
        <w:jc w:val="both"/>
        <w:rPr>
          <w:rFonts w:ascii="Arial Narrow" w:eastAsia="Arial Unicode MS" w:hAnsi="Arial Narrow"/>
          <w:bCs/>
          <w:sz w:val="24"/>
          <w:szCs w:val="24"/>
        </w:rPr>
      </w:pPr>
      <w:r w:rsidRPr="005C1548">
        <w:rPr>
          <w:rFonts w:ascii="Arial Narrow" w:eastAsia="Arial Unicode MS" w:hAnsi="Arial Narrow"/>
          <w:bCs/>
          <w:sz w:val="24"/>
          <w:szCs w:val="24"/>
        </w:rPr>
        <w:t>La altura de las pilas de almacenamiento no deberá exceder en ningún caso de 1.50 m y siempre en terreno horizontal que no tenga piedras o protuberancias de cualquier clase.</w:t>
      </w:r>
    </w:p>
    <w:p w:rsidR="00A5727B" w:rsidRPr="005C1548" w:rsidRDefault="00A5727B" w:rsidP="00A5727B">
      <w:pPr>
        <w:spacing w:before="100" w:beforeAutospacing="1" w:after="100" w:afterAutospacing="1" w:line="312" w:lineRule="auto"/>
        <w:jc w:val="both"/>
        <w:rPr>
          <w:rFonts w:ascii="Arial Narrow" w:eastAsia="Arial Unicode MS" w:hAnsi="Arial Narrow"/>
          <w:bCs/>
          <w:sz w:val="24"/>
          <w:szCs w:val="24"/>
        </w:rPr>
      </w:pPr>
      <w:r w:rsidRPr="005C1548">
        <w:rPr>
          <w:rFonts w:ascii="Arial Narrow" w:eastAsia="Arial Unicode MS" w:hAnsi="Arial Narrow"/>
          <w:bCs/>
          <w:sz w:val="24"/>
          <w:szCs w:val="24"/>
        </w:rPr>
        <w:t>Las tuberías y accesorios no deben mantenerse por períodos prolongados expuestas al sol.</w:t>
      </w:r>
    </w:p>
    <w:p w:rsidR="00A5727B" w:rsidRPr="005C1548" w:rsidRDefault="00A5727B" w:rsidP="00F61D36">
      <w:pPr>
        <w:spacing w:before="100" w:beforeAutospacing="1" w:after="100" w:afterAutospacing="1" w:line="240" w:lineRule="auto"/>
        <w:jc w:val="both"/>
        <w:rPr>
          <w:rFonts w:ascii="Arial Narrow" w:eastAsia="Arial Unicode MS" w:hAnsi="Arial Narrow"/>
          <w:bCs/>
          <w:sz w:val="24"/>
          <w:szCs w:val="24"/>
        </w:rPr>
      </w:pPr>
      <w:r w:rsidRPr="005C1548">
        <w:rPr>
          <w:rFonts w:ascii="Arial Narrow" w:eastAsia="Arial Unicode MS" w:hAnsi="Arial Narrow"/>
          <w:bCs/>
          <w:sz w:val="24"/>
          <w:szCs w:val="24"/>
        </w:rPr>
        <w:t>La tubería en rollos, deberá almacenarse zunchada y permanecer así hasta su utilización. Estos se apilarán paralelos al plano horizontal y sobre madera, pallets o superficies no abrasivas, en alturas inferiores a 1,5 m. Se evitará, en cualquier caso el almacenamiento vertical que produzca la ovalización.</w:t>
      </w:r>
    </w:p>
    <w:p w:rsidR="00A5727B" w:rsidRPr="005C1548" w:rsidRDefault="00A5727B" w:rsidP="00CF1C45">
      <w:pPr>
        <w:pStyle w:val="Estilo1"/>
        <w:numPr>
          <w:ilvl w:val="1"/>
          <w:numId w:val="35"/>
        </w:numPr>
        <w:spacing w:before="100" w:beforeAutospacing="1" w:after="100" w:afterAutospacing="1" w:line="312" w:lineRule="auto"/>
      </w:pPr>
      <w:r w:rsidRPr="005C1548">
        <w:t>MEDICIÓN Y FORMA DE PAGO.</w:t>
      </w:r>
    </w:p>
    <w:p w:rsidR="00A5727B" w:rsidRPr="005C1548" w:rsidRDefault="00A5727B" w:rsidP="00F61D36">
      <w:pPr>
        <w:tabs>
          <w:tab w:val="left" w:pos="2235"/>
        </w:tabs>
        <w:spacing w:before="100" w:beforeAutospacing="1" w:after="100" w:afterAutospacing="1" w:line="240" w:lineRule="auto"/>
        <w:jc w:val="both"/>
        <w:rPr>
          <w:rFonts w:ascii="Arial Narrow" w:eastAsia="Arial Unicode MS" w:hAnsi="Arial Narrow"/>
          <w:bCs/>
          <w:sz w:val="24"/>
          <w:szCs w:val="24"/>
        </w:rPr>
      </w:pPr>
      <w:r w:rsidRPr="005C1548">
        <w:rPr>
          <w:rFonts w:ascii="Arial Narrow" w:eastAsia="Arial Unicode MS" w:hAnsi="Arial Narrow"/>
          <w:bCs/>
          <w:sz w:val="24"/>
          <w:szCs w:val="24"/>
        </w:rPr>
        <w:t xml:space="preserve">El ítem de </w:t>
      </w:r>
      <w:r w:rsidRPr="005C1548">
        <w:rPr>
          <w:rFonts w:ascii="Arial Narrow" w:eastAsia="Arial Unicode MS" w:hAnsi="Arial Narrow"/>
          <w:sz w:val="24"/>
          <w:szCs w:val="24"/>
        </w:rPr>
        <w:t>transporte de tubería se</w:t>
      </w:r>
      <w:r w:rsidRPr="005C1548">
        <w:rPr>
          <w:rFonts w:ascii="Arial Narrow" w:eastAsia="Arial Unicode MS" w:hAnsi="Arial Narrow"/>
          <w:bCs/>
          <w:sz w:val="24"/>
          <w:szCs w:val="24"/>
        </w:rPr>
        <w:t>rá medido en global correspondiente a la cantidad final ejecutada en obra (incluye saldos, reingresos a almacén, retaceos, u otros excedentes), de acuerdo a la buena ejecución del trabajo. Será aprobado por el SUPERVISOR. El pago se efectuara de acuerdo al precio unitario de la propuesta aceptada.</w:t>
      </w:r>
    </w:p>
    <w:p w:rsidR="00A5727B" w:rsidRPr="005C1548" w:rsidRDefault="00A5727B" w:rsidP="00A5727B">
      <w:pPr>
        <w:spacing w:before="100" w:beforeAutospacing="1" w:after="100" w:afterAutospacing="1" w:line="312" w:lineRule="auto"/>
        <w:jc w:val="both"/>
        <w:rPr>
          <w:rFonts w:ascii="Arial Narrow" w:eastAsia="Arial Unicode MS" w:hAnsi="Arial Narrow"/>
          <w:bCs/>
          <w:sz w:val="24"/>
          <w:szCs w:val="24"/>
        </w:rPr>
      </w:pPr>
      <w:r w:rsidRPr="005C1548">
        <w:rPr>
          <w:rFonts w:ascii="Arial Narrow" w:eastAsia="Arial Unicode MS" w:hAnsi="Arial Narrow"/>
          <w:bCs/>
          <w:sz w:val="24"/>
          <w:szCs w:val="24"/>
        </w:rPr>
        <w:t>Dicho precio será compensación total por los materiales, mano de obra, herramientas, equipo y otros gastos que sean necesarios para la adecuada y correcta ejecución de los trabajos.</w:t>
      </w:r>
    </w:p>
    <w:p w:rsidR="002B36AD" w:rsidRPr="005C1548" w:rsidRDefault="002B36AD" w:rsidP="00CF1C45">
      <w:pPr>
        <w:numPr>
          <w:ilvl w:val="0"/>
          <w:numId w:val="35"/>
        </w:numPr>
        <w:spacing w:after="0" w:line="240" w:lineRule="auto"/>
        <w:ind w:left="357" w:hanging="357"/>
        <w:rPr>
          <w:rFonts w:ascii="Arial Narrow" w:hAnsi="Arial Narrow"/>
          <w:b/>
          <w:color w:val="000000"/>
          <w:sz w:val="24"/>
          <w:szCs w:val="24"/>
        </w:rPr>
      </w:pPr>
      <w:bookmarkStart w:id="150" w:name="_Toc381213521"/>
      <w:bookmarkStart w:id="151" w:name="_Toc381213998"/>
      <w:bookmarkStart w:id="152" w:name="_Toc381214089"/>
      <w:bookmarkStart w:id="153" w:name="_Toc384130455"/>
      <w:bookmarkStart w:id="154" w:name="_Toc384130676"/>
      <w:bookmarkStart w:id="155" w:name="_Toc384130832"/>
      <w:bookmarkStart w:id="156" w:name="_Toc384131223"/>
      <w:bookmarkStart w:id="157" w:name="_Toc387785974"/>
      <w:bookmarkStart w:id="158" w:name="_Toc387788262"/>
      <w:bookmarkStart w:id="159" w:name="_Toc388648575"/>
      <w:bookmarkStart w:id="160" w:name="_Toc388648664"/>
      <w:bookmarkStart w:id="161" w:name="_Toc388693325"/>
      <w:bookmarkStart w:id="162" w:name="_Toc388702288"/>
      <w:bookmarkStart w:id="163" w:name="_Toc388724568"/>
      <w:bookmarkStart w:id="164" w:name="_Toc404098157"/>
      <w:r w:rsidRPr="005C1548">
        <w:rPr>
          <w:rFonts w:ascii="Arial Narrow" w:hAnsi="Arial Narrow"/>
          <w:b/>
          <w:color w:val="000000"/>
          <w:sz w:val="24"/>
          <w:szCs w:val="24"/>
        </w:rPr>
        <w:t>REMOCIÓN DE EMPEDRADO.</w:t>
      </w:r>
      <w:bookmarkEnd w:id="150"/>
      <w:bookmarkEnd w:id="151"/>
      <w:bookmarkEnd w:id="152"/>
      <w:bookmarkEnd w:id="153"/>
      <w:bookmarkEnd w:id="154"/>
      <w:bookmarkEnd w:id="155"/>
      <w:bookmarkEnd w:id="156"/>
      <w:bookmarkEnd w:id="157"/>
      <w:bookmarkEnd w:id="158"/>
      <w:bookmarkEnd w:id="159"/>
      <w:bookmarkEnd w:id="160"/>
      <w:bookmarkEnd w:id="161"/>
      <w:bookmarkEnd w:id="162"/>
      <w:bookmarkEnd w:id="163"/>
      <w:bookmarkEnd w:id="164"/>
    </w:p>
    <w:p w:rsidR="002B36AD" w:rsidRPr="005C1548" w:rsidRDefault="002B36AD" w:rsidP="002B36AD">
      <w:pPr>
        <w:spacing w:after="0" w:line="240" w:lineRule="auto"/>
        <w:ind w:left="357"/>
        <w:rPr>
          <w:rFonts w:ascii="Arial Narrow" w:hAnsi="Arial Narrow"/>
          <w:b/>
          <w:color w:val="000000"/>
          <w:sz w:val="24"/>
          <w:szCs w:val="24"/>
        </w:rPr>
      </w:pPr>
    </w:p>
    <w:p w:rsidR="002B36AD" w:rsidRPr="005C1548" w:rsidRDefault="002B36AD" w:rsidP="00CF1C45">
      <w:pPr>
        <w:pStyle w:val="Prrafodelista"/>
        <w:numPr>
          <w:ilvl w:val="0"/>
          <w:numId w:val="30"/>
        </w:numPr>
        <w:spacing w:before="100" w:beforeAutospacing="1" w:after="100" w:afterAutospacing="1" w:line="312" w:lineRule="auto"/>
        <w:contextualSpacing w:val="0"/>
        <w:jc w:val="both"/>
        <w:rPr>
          <w:rFonts w:ascii="Arial Narrow" w:eastAsia="Arial Unicode MS" w:hAnsi="Arial Narrow"/>
          <w:b/>
          <w:vanish/>
          <w:sz w:val="24"/>
          <w:szCs w:val="24"/>
          <w:lang w:val="es-ES_tradnl"/>
        </w:rPr>
      </w:pPr>
    </w:p>
    <w:p w:rsidR="002B36AD" w:rsidRPr="005C1548" w:rsidRDefault="002B36AD" w:rsidP="00CF1C45">
      <w:pPr>
        <w:pStyle w:val="Prrafodelista"/>
        <w:numPr>
          <w:ilvl w:val="0"/>
          <w:numId w:val="30"/>
        </w:numPr>
        <w:spacing w:before="100" w:beforeAutospacing="1" w:after="100" w:afterAutospacing="1" w:line="312" w:lineRule="auto"/>
        <w:contextualSpacing w:val="0"/>
        <w:jc w:val="both"/>
        <w:rPr>
          <w:rFonts w:ascii="Arial Narrow" w:eastAsia="Arial Unicode MS" w:hAnsi="Arial Narrow"/>
          <w:b/>
          <w:vanish/>
          <w:sz w:val="24"/>
          <w:szCs w:val="24"/>
          <w:lang w:val="es-ES_tradnl"/>
        </w:rPr>
      </w:pPr>
    </w:p>
    <w:p w:rsidR="002B36AD" w:rsidRPr="005C1548" w:rsidRDefault="002B36AD" w:rsidP="00CF1C45">
      <w:pPr>
        <w:pStyle w:val="Prrafodelista"/>
        <w:numPr>
          <w:ilvl w:val="0"/>
          <w:numId w:val="30"/>
        </w:numPr>
        <w:spacing w:before="100" w:beforeAutospacing="1" w:after="100" w:afterAutospacing="1" w:line="312" w:lineRule="auto"/>
        <w:contextualSpacing w:val="0"/>
        <w:jc w:val="both"/>
        <w:rPr>
          <w:rFonts w:ascii="Arial Narrow" w:eastAsia="Arial Unicode MS" w:hAnsi="Arial Narrow"/>
          <w:b/>
          <w:vanish/>
          <w:sz w:val="24"/>
          <w:szCs w:val="24"/>
          <w:lang w:val="es-ES_tradnl"/>
        </w:rPr>
      </w:pPr>
    </w:p>
    <w:p w:rsidR="002B36AD" w:rsidRPr="005C1548" w:rsidRDefault="002B36AD" w:rsidP="00CF1C45">
      <w:pPr>
        <w:pStyle w:val="Prrafodelista"/>
        <w:numPr>
          <w:ilvl w:val="0"/>
          <w:numId w:val="30"/>
        </w:numPr>
        <w:spacing w:before="100" w:beforeAutospacing="1" w:after="100" w:afterAutospacing="1" w:line="312" w:lineRule="auto"/>
        <w:contextualSpacing w:val="0"/>
        <w:jc w:val="both"/>
        <w:rPr>
          <w:rFonts w:ascii="Arial Narrow" w:eastAsia="Arial Unicode MS" w:hAnsi="Arial Narrow"/>
          <w:b/>
          <w:vanish/>
          <w:sz w:val="24"/>
          <w:szCs w:val="24"/>
          <w:lang w:val="es-ES_tradnl"/>
        </w:rPr>
      </w:pPr>
    </w:p>
    <w:p w:rsidR="002B36AD" w:rsidRPr="005C1548" w:rsidRDefault="002B36AD" w:rsidP="00CF1C45">
      <w:pPr>
        <w:pStyle w:val="Estilo1"/>
        <w:numPr>
          <w:ilvl w:val="1"/>
          <w:numId w:val="35"/>
        </w:numPr>
        <w:spacing w:after="100" w:afterAutospacing="1" w:line="312" w:lineRule="auto"/>
        <w:ind w:left="567" w:hanging="567"/>
      </w:pPr>
      <w:r w:rsidRPr="005C1548">
        <w:t>DEFINICIÓN.</w:t>
      </w:r>
    </w:p>
    <w:p w:rsidR="006601FE" w:rsidRPr="005C1548" w:rsidRDefault="002B36AD" w:rsidP="00F61D36">
      <w:pPr>
        <w:spacing w:before="100" w:beforeAutospacing="1" w:after="100" w:afterAutospacing="1" w:line="240" w:lineRule="auto"/>
        <w:jc w:val="both"/>
        <w:rPr>
          <w:rFonts w:ascii="Arial Narrow" w:hAnsi="Arial Narrow"/>
          <w:iCs/>
          <w:sz w:val="24"/>
          <w:szCs w:val="24"/>
          <w:lang w:val="es-ES_tradnl"/>
        </w:rPr>
      </w:pPr>
      <w:bookmarkStart w:id="165" w:name="_Toc314666522"/>
      <w:r w:rsidRPr="005C1548">
        <w:rPr>
          <w:rFonts w:ascii="Arial Narrow" w:eastAsia="Arial Unicode MS" w:hAnsi="Arial Narrow"/>
          <w:sz w:val="24"/>
          <w:szCs w:val="24"/>
          <w:lang w:val="es-ES_tradnl"/>
        </w:rPr>
        <w:t xml:space="preserve">Este ítem comprende los trabajos necesarios para </w:t>
      </w:r>
      <w:r w:rsidRPr="005C1548">
        <w:rPr>
          <w:rFonts w:ascii="Arial Narrow" w:hAnsi="Arial Narrow"/>
          <w:iCs/>
          <w:sz w:val="24"/>
          <w:szCs w:val="24"/>
          <w:lang w:val="es-ES_tradnl"/>
        </w:rPr>
        <w:t xml:space="preserve">la remoción del empedrado del ancho de la zanja a excavarse con el propósito de realizar la apertura de zanjas para la disposición de las tuberías de redes de gas. </w:t>
      </w:r>
    </w:p>
    <w:p w:rsidR="002B36AD" w:rsidRPr="005C1548" w:rsidRDefault="002B36AD" w:rsidP="00F61D36">
      <w:pPr>
        <w:spacing w:before="100" w:beforeAutospacing="1" w:after="100" w:afterAutospacing="1" w:line="240" w:lineRule="auto"/>
        <w:jc w:val="both"/>
        <w:rPr>
          <w:rFonts w:ascii="Arial Narrow" w:hAnsi="Arial Narrow"/>
          <w:iCs/>
          <w:sz w:val="24"/>
          <w:szCs w:val="24"/>
          <w:lang w:val="es-ES_tradnl"/>
        </w:rPr>
      </w:pPr>
      <w:r w:rsidRPr="005C1548">
        <w:rPr>
          <w:rFonts w:ascii="Arial Narrow" w:hAnsi="Arial Narrow"/>
          <w:iCs/>
          <w:sz w:val="24"/>
          <w:szCs w:val="24"/>
          <w:lang w:val="es-ES_tradnl"/>
        </w:rPr>
        <w:lastRenderedPageBreak/>
        <w:t>En caso de encontrar pequeñas estructuras asociadas, como ser vaciados de cemento de pequeño espesor de baja resistencia, se realizará el picado de estas estructuras como parte de este ítem o cuando el SUPERVISOR lo indique y vea conveniente.</w:t>
      </w:r>
      <w:bookmarkEnd w:id="165"/>
    </w:p>
    <w:p w:rsidR="002B36AD" w:rsidRPr="005C1548" w:rsidRDefault="002B36AD" w:rsidP="00CF1C45">
      <w:pPr>
        <w:pStyle w:val="Estilo1"/>
        <w:numPr>
          <w:ilvl w:val="1"/>
          <w:numId w:val="35"/>
        </w:numPr>
        <w:spacing w:after="100" w:afterAutospacing="1" w:line="312" w:lineRule="auto"/>
        <w:ind w:left="567" w:hanging="567"/>
      </w:pPr>
      <w:r w:rsidRPr="005C1548">
        <w:t>MATERIALES, HERRAMIENTAS Y EQUIPO.</w:t>
      </w:r>
    </w:p>
    <w:p w:rsidR="002B36AD" w:rsidRPr="005C1548" w:rsidRDefault="002B36AD" w:rsidP="002B36AD">
      <w:pPr>
        <w:spacing w:before="100" w:beforeAutospacing="1" w:after="100" w:afterAutospacing="1" w:line="312" w:lineRule="auto"/>
        <w:jc w:val="both"/>
        <w:rPr>
          <w:rFonts w:ascii="Arial Narrow" w:hAnsi="Arial Narrow"/>
          <w:kern w:val="28"/>
          <w:sz w:val="24"/>
          <w:szCs w:val="24"/>
          <w:lang w:val="es-ES_tradnl"/>
        </w:rPr>
      </w:pPr>
      <w:r w:rsidRPr="005C1548">
        <w:rPr>
          <w:rFonts w:ascii="Arial Narrow" w:hAnsi="Arial Narrow"/>
          <w:kern w:val="28"/>
          <w:sz w:val="24"/>
          <w:szCs w:val="24"/>
          <w:lang w:val="es-ES_tradnl"/>
        </w:rPr>
        <w:t>El CONTRATISTA proporcionará todos los materiales, herramientas y equipos necesarios para la ejecución de los trabajos, los mismos deberán ser aprobados por el SUPERVISOR al Inicio de la actividad.</w:t>
      </w:r>
    </w:p>
    <w:p w:rsidR="002B36AD" w:rsidRPr="005C1548" w:rsidRDefault="002B36AD" w:rsidP="00CF1C45">
      <w:pPr>
        <w:pStyle w:val="Estilo1"/>
        <w:numPr>
          <w:ilvl w:val="1"/>
          <w:numId w:val="35"/>
        </w:numPr>
        <w:spacing w:after="100" w:afterAutospacing="1" w:line="312" w:lineRule="auto"/>
        <w:ind w:left="567" w:hanging="567"/>
      </w:pPr>
      <w:r w:rsidRPr="005C1548">
        <w:t>PROCEDIMIENTO PARA LA EJECUCIÓN.</w:t>
      </w:r>
    </w:p>
    <w:p w:rsidR="002B36AD" w:rsidRPr="005C1548" w:rsidRDefault="002B36AD" w:rsidP="00F61D36">
      <w:pPr>
        <w:spacing w:before="100" w:beforeAutospacing="1" w:after="100" w:afterAutospacing="1" w:line="240" w:lineRule="auto"/>
        <w:jc w:val="both"/>
        <w:rPr>
          <w:rFonts w:ascii="Arial Narrow" w:eastAsia="Arial Unicode MS" w:hAnsi="Arial Narrow"/>
          <w:sz w:val="24"/>
          <w:szCs w:val="24"/>
          <w:lang w:val="es-ES_tradnl"/>
        </w:rPr>
      </w:pPr>
      <w:bookmarkStart w:id="166" w:name="_Toc314666524"/>
      <w:r w:rsidRPr="005C1548">
        <w:rPr>
          <w:rFonts w:ascii="Arial Narrow" w:eastAsia="Arial Unicode MS" w:hAnsi="Arial Narrow"/>
          <w:sz w:val="24"/>
          <w:szCs w:val="24"/>
          <w:lang w:val="es-ES_tradnl"/>
        </w:rPr>
        <w:t>Previo al retiro del material deberá hacerse un reporte fotográfico a detalle con el fin de tener un antes y un después de la zona a ser intervenida.</w:t>
      </w:r>
      <w:bookmarkStart w:id="167" w:name="_Toc314666525"/>
      <w:bookmarkEnd w:id="166"/>
      <w:r w:rsidRPr="005C1548">
        <w:rPr>
          <w:rFonts w:ascii="Arial Narrow" w:eastAsia="Arial Unicode MS" w:hAnsi="Arial Narrow"/>
          <w:sz w:val="24"/>
          <w:szCs w:val="24"/>
          <w:lang w:val="es-ES_tradnl"/>
        </w:rPr>
        <w:t xml:space="preserve"> La remoción de piedra deberá ser manual y con el debido cuidado para evitar daños tanto de las instalaciones sanitarias o de agua potable así como de los cordones de acera y otras obras civiles existentes, utilizando las herramientas apropiadas de tal manera de evitar el deterioro a mayores áreas al especificado por el SUPERVISOR, debiendo el CONTRATISTA reponer todos los elementos dañados sin exigir pago extra.</w:t>
      </w:r>
      <w:bookmarkStart w:id="168" w:name="_Toc314666526"/>
      <w:bookmarkEnd w:id="167"/>
    </w:p>
    <w:p w:rsidR="002B36AD" w:rsidRPr="005C1548" w:rsidRDefault="002B36AD" w:rsidP="00F61D36">
      <w:pPr>
        <w:spacing w:before="100" w:beforeAutospacing="1" w:after="100" w:afterAutospacing="1" w:line="240" w:lineRule="auto"/>
        <w:jc w:val="both"/>
        <w:rPr>
          <w:rFonts w:ascii="Arial Narrow" w:eastAsia="Arial Unicode MS" w:hAnsi="Arial Narrow"/>
          <w:sz w:val="24"/>
          <w:szCs w:val="24"/>
          <w:lang w:val="es-ES_tradnl"/>
        </w:rPr>
      </w:pPr>
      <w:r w:rsidRPr="005C1548">
        <w:rPr>
          <w:rFonts w:ascii="Arial Narrow" w:eastAsia="Arial Unicode MS" w:hAnsi="Arial Narrow"/>
          <w:sz w:val="24"/>
          <w:szCs w:val="24"/>
          <w:lang w:val="es-ES_tradnl"/>
        </w:rPr>
        <w:t>El CONTRATISTA deberá retirar la cobertura existente en el terreno para la zanja, acomodando los materiales retirados a un solo lado del trazo. Cuando dichos materiales tengan que ser reutilizados para la reposición, estos deberán estar correctamente apilados de forma que no interrumpan los otros trabajos o deberán ser transportados a un lugar adecuado hasta su reutilización. El material que no sea reutilizado deberá ser retirado inmediatamente</w:t>
      </w:r>
      <w:bookmarkEnd w:id="168"/>
    </w:p>
    <w:p w:rsidR="006601FE" w:rsidRPr="005C1548" w:rsidRDefault="006601FE" w:rsidP="00F61D36">
      <w:pPr>
        <w:autoSpaceDE w:val="0"/>
        <w:autoSpaceDN w:val="0"/>
        <w:adjustRightInd w:val="0"/>
        <w:spacing w:before="100" w:beforeAutospacing="1" w:after="100" w:afterAutospacing="1" w:line="240" w:lineRule="auto"/>
        <w:jc w:val="both"/>
        <w:rPr>
          <w:rFonts w:ascii="Arial Narrow" w:eastAsia="Arial Unicode MS" w:hAnsi="Arial Narrow"/>
          <w:sz w:val="24"/>
          <w:szCs w:val="24"/>
          <w:lang w:val="es-ES_tradnl"/>
        </w:rPr>
      </w:pPr>
      <w:r w:rsidRPr="005C1548">
        <w:rPr>
          <w:rFonts w:ascii="Arial Narrow" w:eastAsia="Arial Unicode MS" w:hAnsi="Arial Narrow"/>
          <w:sz w:val="24"/>
          <w:szCs w:val="24"/>
          <w:lang w:val="es-ES_tradnl"/>
        </w:rPr>
        <w:t>El sector de trabajo debe estar perfectamente señalizado incluyendo a las vías alternas de ser el caso, a fin de evitar que peatones que transitan por el sector se acerquen mientras se realizan los trabajos resguardando así la seguridad de los transeúntes.</w:t>
      </w:r>
    </w:p>
    <w:p w:rsidR="002B36AD" w:rsidRPr="005C1548" w:rsidRDefault="002B36AD" w:rsidP="00CF1C45">
      <w:pPr>
        <w:pStyle w:val="Estilo1"/>
        <w:numPr>
          <w:ilvl w:val="1"/>
          <w:numId w:val="35"/>
        </w:numPr>
        <w:spacing w:after="100" w:afterAutospacing="1" w:line="312" w:lineRule="auto"/>
        <w:ind w:left="567" w:hanging="567"/>
      </w:pPr>
      <w:r w:rsidRPr="005C1548">
        <w:t>MEDICIÓN Y FORMA DE PAGO</w:t>
      </w:r>
      <w:bookmarkStart w:id="169" w:name="_Toc314666527"/>
      <w:r w:rsidRPr="005C1548">
        <w:t>.</w:t>
      </w:r>
    </w:p>
    <w:bookmarkEnd w:id="169"/>
    <w:p w:rsidR="002B36AD" w:rsidRPr="005C1548" w:rsidRDefault="002B36AD" w:rsidP="00F61D36">
      <w:pPr>
        <w:spacing w:before="100" w:beforeAutospacing="1" w:after="100" w:afterAutospacing="1" w:line="240" w:lineRule="auto"/>
        <w:jc w:val="both"/>
        <w:rPr>
          <w:rFonts w:ascii="Arial Narrow" w:hAnsi="Arial Narrow"/>
          <w:kern w:val="28"/>
          <w:sz w:val="24"/>
          <w:szCs w:val="24"/>
          <w:lang w:val="es-ES_tradnl"/>
        </w:rPr>
      </w:pPr>
      <w:r w:rsidRPr="005C1548">
        <w:rPr>
          <w:rFonts w:ascii="Arial Narrow" w:hAnsi="Arial Narrow"/>
          <w:kern w:val="28"/>
          <w:sz w:val="24"/>
          <w:szCs w:val="24"/>
          <w:lang w:val="es-ES_tradnl"/>
        </w:rPr>
        <w:t xml:space="preserve">La remoción de Empedrado será medido en </w:t>
      </w:r>
      <w:r w:rsidRPr="005C1548">
        <w:rPr>
          <w:rFonts w:ascii="Arial Narrow" w:eastAsia="Arial Unicode MS" w:hAnsi="Arial Narrow"/>
          <w:sz w:val="24"/>
          <w:szCs w:val="24"/>
          <w:lang w:val="es-ES_tradnl"/>
        </w:rPr>
        <w:t>metros cuadrados</w:t>
      </w:r>
      <w:r w:rsidRPr="005C1548">
        <w:rPr>
          <w:rFonts w:ascii="Arial Narrow" w:hAnsi="Arial Narrow"/>
          <w:kern w:val="28"/>
          <w:sz w:val="24"/>
          <w:szCs w:val="24"/>
          <w:lang w:val="es-ES_tradnl"/>
        </w:rPr>
        <w:t xml:space="preserve"> de acuerdo al Área resultante de la longitud y ancho de la misma, siempre y cuando se encuentren aprobadas por el SUPERVISOR.  Este Ítem será pagado de acuerdo al precio unitario de la propuesta aceptada. Dicho precio será la compensación total por los materiales, mano de obra, herramientas, equipo y otros gastos que sean necesarios para la adecuada y correcta ejecución de los trabajos.</w:t>
      </w:r>
    </w:p>
    <w:p w:rsidR="00C75EEA" w:rsidRPr="005C1548" w:rsidRDefault="00C75EEA" w:rsidP="00F61D36">
      <w:pPr>
        <w:spacing w:before="100" w:beforeAutospacing="1" w:after="100" w:afterAutospacing="1" w:line="240" w:lineRule="auto"/>
        <w:jc w:val="both"/>
        <w:rPr>
          <w:rFonts w:ascii="Arial Narrow" w:hAnsi="Arial Narrow"/>
          <w:kern w:val="28"/>
          <w:sz w:val="24"/>
          <w:szCs w:val="24"/>
          <w:lang w:val="es-ES_tradnl"/>
        </w:rPr>
      </w:pPr>
    </w:p>
    <w:p w:rsidR="00AB5EC2" w:rsidRPr="005C1548" w:rsidRDefault="00AB5EC2" w:rsidP="00CF1C45">
      <w:pPr>
        <w:numPr>
          <w:ilvl w:val="0"/>
          <w:numId w:val="35"/>
        </w:numPr>
        <w:spacing w:after="0" w:line="240" w:lineRule="auto"/>
        <w:ind w:left="357" w:hanging="357"/>
        <w:rPr>
          <w:rFonts w:ascii="Arial Narrow" w:hAnsi="Arial Narrow"/>
          <w:sz w:val="24"/>
          <w:szCs w:val="24"/>
          <w:u w:val="single"/>
        </w:rPr>
      </w:pPr>
      <w:bookmarkStart w:id="170" w:name="_Toc378236497"/>
      <w:bookmarkStart w:id="171" w:name="_Toc378667030"/>
      <w:bookmarkStart w:id="172" w:name="_Toc378667216"/>
      <w:bookmarkStart w:id="173" w:name="_Toc378667731"/>
      <w:bookmarkStart w:id="174" w:name="_Toc381213522"/>
      <w:bookmarkStart w:id="175" w:name="_Toc381213999"/>
      <w:bookmarkStart w:id="176" w:name="_Toc381214090"/>
      <w:bookmarkStart w:id="177" w:name="_Toc384130456"/>
      <w:bookmarkStart w:id="178" w:name="_Toc384130677"/>
      <w:bookmarkStart w:id="179" w:name="_Toc384130833"/>
      <w:bookmarkStart w:id="180" w:name="_Toc384131224"/>
      <w:bookmarkStart w:id="181" w:name="_Toc387785975"/>
      <w:bookmarkStart w:id="182" w:name="_Toc387788263"/>
      <w:bookmarkStart w:id="183" w:name="_Toc388648570"/>
      <w:bookmarkStart w:id="184" w:name="_Toc388648659"/>
      <w:bookmarkStart w:id="185" w:name="_Toc388693320"/>
      <w:bookmarkStart w:id="186" w:name="_Toc388702284"/>
      <w:bookmarkStart w:id="187" w:name="_Toc388724564"/>
      <w:bookmarkStart w:id="188" w:name="_Toc404098153"/>
      <w:bookmarkStart w:id="189" w:name="_Toc378236496"/>
      <w:bookmarkStart w:id="190" w:name="_Toc378667029"/>
      <w:bookmarkStart w:id="191" w:name="_Toc378667215"/>
      <w:bookmarkStart w:id="192" w:name="_Toc378667730"/>
      <w:bookmarkStart w:id="193" w:name="_Toc381213520"/>
      <w:bookmarkStart w:id="194" w:name="_Toc381213997"/>
      <w:bookmarkStart w:id="195" w:name="_Toc381214088"/>
      <w:bookmarkStart w:id="196" w:name="_Toc384130454"/>
      <w:bookmarkStart w:id="197" w:name="_Toc384130675"/>
      <w:bookmarkStart w:id="198" w:name="_Toc384130831"/>
      <w:bookmarkStart w:id="199" w:name="_Toc384131222"/>
      <w:bookmarkStart w:id="200" w:name="_Toc387785973"/>
      <w:bookmarkStart w:id="201" w:name="_Toc387788261"/>
      <w:r w:rsidRPr="005C1548">
        <w:rPr>
          <w:rFonts w:ascii="Arial Narrow" w:hAnsi="Arial Narrow"/>
          <w:b/>
          <w:color w:val="000000"/>
          <w:sz w:val="24"/>
          <w:szCs w:val="24"/>
        </w:rPr>
        <w:lastRenderedPageBreak/>
        <w:t>CO</w:t>
      </w:r>
      <w:r w:rsidR="00985F1F" w:rsidRPr="005C1548">
        <w:rPr>
          <w:rFonts w:ascii="Arial Narrow" w:hAnsi="Arial Narrow"/>
          <w:b/>
          <w:color w:val="000000"/>
          <w:sz w:val="24"/>
          <w:szCs w:val="24"/>
        </w:rPr>
        <w:t xml:space="preserve">RTE, </w:t>
      </w:r>
      <w:r w:rsidRPr="005C1548">
        <w:rPr>
          <w:rFonts w:ascii="Arial Narrow" w:hAnsi="Arial Narrow"/>
          <w:b/>
          <w:color w:val="000000"/>
          <w:sz w:val="24"/>
          <w:szCs w:val="24"/>
        </w:rPr>
        <w:t>ROTURA Y REMOCIÓN DE ACERA</w:t>
      </w:r>
      <w:bookmarkEnd w:id="170"/>
      <w:bookmarkEnd w:id="171"/>
      <w:bookmarkEnd w:id="172"/>
      <w:bookmarkEnd w:id="173"/>
      <w:bookmarkEnd w:id="174"/>
      <w:bookmarkEnd w:id="175"/>
      <w:bookmarkEnd w:id="176"/>
      <w:bookmarkEnd w:id="177"/>
      <w:bookmarkEnd w:id="178"/>
      <w:bookmarkEnd w:id="179"/>
      <w:bookmarkEnd w:id="180"/>
      <w:bookmarkEnd w:id="181"/>
      <w:bookmarkEnd w:id="182"/>
      <w:bookmarkEnd w:id="183"/>
      <w:bookmarkEnd w:id="184"/>
      <w:bookmarkEnd w:id="185"/>
      <w:bookmarkEnd w:id="186"/>
      <w:bookmarkEnd w:id="187"/>
      <w:bookmarkEnd w:id="188"/>
      <w:r w:rsidR="00646CCE" w:rsidRPr="005C1548">
        <w:rPr>
          <w:rFonts w:ascii="Arial Narrow" w:hAnsi="Arial Narrow"/>
          <w:b/>
          <w:color w:val="000000"/>
          <w:sz w:val="24"/>
          <w:szCs w:val="24"/>
        </w:rPr>
        <w:t xml:space="preserve"> Y/O </w:t>
      </w:r>
      <w:r w:rsidR="00044EAE" w:rsidRPr="005C1548">
        <w:rPr>
          <w:rFonts w:ascii="Arial Narrow" w:hAnsi="Arial Narrow"/>
          <w:b/>
          <w:color w:val="000000"/>
          <w:sz w:val="24"/>
          <w:szCs w:val="24"/>
        </w:rPr>
        <w:t>CUNETA</w:t>
      </w:r>
    </w:p>
    <w:p w:rsidR="00AB5EC2" w:rsidRPr="005C1548" w:rsidRDefault="00AB5EC2" w:rsidP="00AB5EC2">
      <w:pPr>
        <w:spacing w:after="0" w:line="240" w:lineRule="auto"/>
        <w:ind w:left="357"/>
        <w:rPr>
          <w:rFonts w:ascii="Arial Narrow" w:hAnsi="Arial Narrow"/>
          <w:sz w:val="24"/>
          <w:szCs w:val="24"/>
          <w:u w:val="single"/>
        </w:rPr>
      </w:pPr>
    </w:p>
    <w:p w:rsidR="00AB5EC2" w:rsidRPr="005C1548" w:rsidRDefault="00AB5EC2" w:rsidP="00CF1C45">
      <w:pPr>
        <w:pStyle w:val="Prrafodelista"/>
        <w:numPr>
          <w:ilvl w:val="1"/>
          <w:numId w:val="35"/>
        </w:numPr>
        <w:spacing w:after="100" w:afterAutospacing="1" w:line="312" w:lineRule="auto"/>
        <w:ind w:left="357" w:hanging="357"/>
        <w:jc w:val="both"/>
        <w:rPr>
          <w:rFonts w:ascii="Arial Narrow" w:hAnsi="Arial Narrow"/>
          <w:b/>
          <w:kern w:val="28"/>
          <w:sz w:val="24"/>
          <w:szCs w:val="24"/>
          <w:lang w:val="es-ES_tradnl"/>
        </w:rPr>
      </w:pPr>
      <w:r w:rsidRPr="005C1548">
        <w:rPr>
          <w:rFonts w:ascii="Arial Narrow" w:hAnsi="Arial Narrow"/>
          <w:b/>
          <w:kern w:val="28"/>
          <w:sz w:val="24"/>
          <w:szCs w:val="24"/>
          <w:lang w:val="es-ES_tradnl"/>
        </w:rPr>
        <w:t>DEFINICIÓN.</w:t>
      </w:r>
    </w:p>
    <w:p w:rsidR="00AB5EC2" w:rsidRPr="005C1548" w:rsidRDefault="00AB5EC2" w:rsidP="00F61D36">
      <w:pPr>
        <w:spacing w:before="100" w:beforeAutospacing="1" w:after="100" w:afterAutospacing="1" w:line="240" w:lineRule="auto"/>
        <w:contextualSpacing/>
        <w:jc w:val="both"/>
        <w:rPr>
          <w:rFonts w:ascii="Arial Narrow" w:hAnsi="Arial Narrow"/>
          <w:kern w:val="28"/>
          <w:sz w:val="24"/>
          <w:szCs w:val="24"/>
          <w:lang w:val="es-ES_tradnl"/>
        </w:rPr>
      </w:pPr>
      <w:r w:rsidRPr="005C1548">
        <w:rPr>
          <w:rFonts w:ascii="Arial Narrow" w:hAnsi="Arial Narrow"/>
          <w:kern w:val="28"/>
          <w:sz w:val="24"/>
          <w:szCs w:val="24"/>
          <w:lang w:val="es-ES_tradnl"/>
        </w:rPr>
        <w:t xml:space="preserve">Este ítem comprende los trabajos necesarios para el corte, rotura  y remoción de aceras </w:t>
      </w:r>
      <w:r w:rsidR="00044EAE" w:rsidRPr="005C1548">
        <w:rPr>
          <w:rFonts w:ascii="Arial Narrow" w:hAnsi="Arial Narrow"/>
          <w:kern w:val="28"/>
          <w:sz w:val="24"/>
          <w:szCs w:val="24"/>
          <w:lang w:val="es-ES_tradnl"/>
        </w:rPr>
        <w:t xml:space="preserve">y cunetas </w:t>
      </w:r>
      <w:r w:rsidRPr="005C1548">
        <w:rPr>
          <w:rFonts w:ascii="Arial Narrow" w:hAnsi="Arial Narrow"/>
          <w:kern w:val="28"/>
          <w:sz w:val="24"/>
          <w:szCs w:val="24"/>
          <w:lang w:val="es-ES_tradnl"/>
        </w:rPr>
        <w:t>de hormigón, incluyendo la remoción del material por el que está constituido (empedrado, vaciado de hormigón y cualquier otro tipo de material existente por debajo), de esta manera descubrir el terreno definido en el replanteo para la ejecución de la zanja correspondiente a la red secundaria.</w:t>
      </w:r>
    </w:p>
    <w:p w:rsidR="00AB5EC2" w:rsidRPr="005C1548" w:rsidRDefault="00AB5EC2" w:rsidP="00CF1C45">
      <w:pPr>
        <w:pStyle w:val="Prrafodelista"/>
        <w:numPr>
          <w:ilvl w:val="1"/>
          <w:numId w:val="35"/>
        </w:numPr>
        <w:spacing w:before="100" w:beforeAutospacing="1" w:after="100" w:afterAutospacing="1" w:line="312" w:lineRule="auto"/>
        <w:jc w:val="both"/>
        <w:rPr>
          <w:rFonts w:ascii="Arial Narrow" w:hAnsi="Arial Narrow"/>
          <w:b/>
          <w:kern w:val="28"/>
          <w:sz w:val="24"/>
          <w:szCs w:val="24"/>
          <w:lang w:val="es-ES_tradnl"/>
        </w:rPr>
      </w:pPr>
      <w:r w:rsidRPr="005C1548">
        <w:rPr>
          <w:rFonts w:ascii="Arial Narrow" w:hAnsi="Arial Narrow"/>
          <w:b/>
          <w:kern w:val="28"/>
          <w:sz w:val="24"/>
          <w:szCs w:val="24"/>
          <w:lang w:val="es-ES_tradnl"/>
        </w:rPr>
        <w:t>MATERIALES, HERRAMIENTAS Y EQUIPO.</w:t>
      </w:r>
    </w:p>
    <w:p w:rsidR="00AB5EC2" w:rsidRPr="005C1548" w:rsidRDefault="00AB5EC2" w:rsidP="00F61D36">
      <w:pPr>
        <w:spacing w:before="100" w:beforeAutospacing="1" w:after="100" w:afterAutospacing="1" w:line="240" w:lineRule="auto"/>
        <w:jc w:val="both"/>
        <w:rPr>
          <w:rFonts w:ascii="Arial Narrow" w:hAnsi="Arial Narrow"/>
          <w:kern w:val="28"/>
          <w:sz w:val="24"/>
          <w:szCs w:val="24"/>
          <w:lang w:val="es-ES_tradnl"/>
        </w:rPr>
      </w:pPr>
      <w:r w:rsidRPr="005C1548">
        <w:rPr>
          <w:rFonts w:ascii="Arial Narrow" w:hAnsi="Arial Narrow"/>
          <w:kern w:val="28"/>
          <w:sz w:val="24"/>
          <w:szCs w:val="24"/>
          <w:lang w:val="es-ES_tradnl"/>
        </w:rPr>
        <w:t xml:space="preserve">El CONTRATISTA proporcionará todos los materiales, herramientas y equipos necesarios (cortadoras mecánicas, martillos neumáticos y/o eléctricos, </w:t>
      </w:r>
      <w:r w:rsidR="00753219" w:rsidRPr="005C1548">
        <w:rPr>
          <w:rFonts w:ascii="Arial Narrow" w:hAnsi="Arial Narrow"/>
          <w:kern w:val="28"/>
          <w:sz w:val="24"/>
          <w:szCs w:val="24"/>
          <w:lang w:val="es-ES_tradnl"/>
        </w:rPr>
        <w:t>herramientas menores</w:t>
      </w:r>
      <w:r w:rsidRPr="005C1548">
        <w:rPr>
          <w:rFonts w:ascii="Arial Narrow" w:hAnsi="Arial Narrow"/>
          <w:kern w:val="28"/>
          <w:sz w:val="24"/>
          <w:szCs w:val="24"/>
          <w:lang w:val="es-ES_tradnl"/>
        </w:rPr>
        <w:t>.) los mismos serán imprescindibles para la ejecución de los trabajos, deberán estar en buenas condiciones para uso y ser aprobados por el SUPERVISOR al inicio de la actividad.</w:t>
      </w:r>
    </w:p>
    <w:p w:rsidR="00AB5EC2" w:rsidRPr="005C1548" w:rsidRDefault="00AB5EC2" w:rsidP="00F61D36">
      <w:pPr>
        <w:spacing w:before="100" w:beforeAutospacing="1" w:after="100" w:afterAutospacing="1" w:line="240" w:lineRule="auto"/>
        <w:jc w:val="both"/>
        <w:rPr>
          <w:rFonts w:ascii="Arial Narrow" w:hAnsi="Arial Narrow"/>
          <w:kern w:val="28"/>
          <w:sz w:val="24"/>
          <w:szCs w:val="24"/>
          <w:lang w:val="es-ES_tradnl"/>
        </w:rPr>
      </w:pPr>
      <w:r w:rsidRPr="005C1548">
        <w:rPr>
          <w:rFonts w:ascii="Arial Narrow" w:hAnsi="Arial Narrow"/>
          <w:kern w:val="28"/>
          <w:sz w:val="24"/>
          <w:szCs w:val="24"/>
          <w:lang w:val="es-ES_tradnl"/>
        </w:rPr>
        <w:t>El CONTRATISTA deberá proveer y mantener en obra todo el equipo ofertado en su propuesta para la ejecución de este Ítem, los mismos deberán estar operables durante toda la ejecución de la obra para evitar retrasos en el cronograma.</w:t>
      </w:r>
    </w:p>
    <w:p w:rsidR="00AB5EC2" w:rsidRPr="005C1548" w:rsidRDefault="00AB5EC2" w:rsidP="00CF1C45">
      <w:pPr>
        <w:pStyle w:val="Prrafodelista"/>
        <w:numPr>
          <w:ilvl w:val="1"/>
          <w:numId w:val="35"/>
        </w:numPr>
        <w:spacing w:before="100" w:beforeAutospacing="1" w:after="100" w:afterAutospacing="1" w:line="312" w:lineRule="auto"/>
        <w:jc w:val="both"/>
        <w:rPr>
          <w:rFonts w:ascii="Arial Narrow" w:hAnsi="Arial Narrow"/>
          <w:b/>
          <w:kern w:val="28"/>
          <w:sz w:val="24"/>
          <w:szCs w:val="24"/>
          <w:lang w:val="es-ES_tradnl"/>
        </w:rPr>
      </w:pPr>
      <w:r w:rsidRPr="005C1548">
        <w:rPr>
          <w:rFonts w:ascii="Arial Narrow" w:hAnsi="Arial Narrow"/>
          <w:b/>
          <w:kern w:val="28"/>
          <w:sz w:val="24"/>
          <w:szCs w:val="24"/>
          <w:lang w:val="es-ES_tradnl"/>
        </w:rPr>
        <w:t>PROCEDIMIENTO PARA LA EJECUCIÓN.</w:t>
      </w:r>
    </w:p>
    <w:p w:rsidR="00AB5EC2" w:rsidRPr="005C1548" w:rsidRDefault="00AB5EC2" w:rsidP="00AB5EC2">
      <w:pPr>
        <w:spacing w:before="100" w:beforeAutospacing="1" w:after="100" w:afterAutospacing="1" w:line="312" w:lineRule="auto"/>
        <w:jc w:val="both"/>
        <w:rPr>
          <w:rFonts w:ascii="Arial Narrow" w:hAnsi="Arial Narrow"/>
          <w:kern w:val="28"/>
          <w:sz w:val="24"/>
          <w:szCs w:val="24"/>
          <w:lang w:val="es-ES_tradnl"/>
        </w:rPr>
      </w:pPr>
      <w:r w:rsidRPr="005C1548">
        <w:rPr>
          <w:rFonts w:ascii="Arial Narrow" w:hAnsi="Arial Narrow"/>
          <w:kern w:val="28"/>
          <w:sz w:val="24"/>
          <w:szCs w:val="24"/>
          <w:lang w:val="es-ES_tradnl"/>
        </w:rPr>
        <w:t xml:space="preserve">Los trabajos de corte, rotura y remoción de aceras </w:t>
      </w:r>
      <w:r w:rsidR="00044EAE" w:rsidRPr="005C1548">
        <w:rPr>
          <w:rFonts w:ascii="Arial Narrow" w:hAnsi="Arial Narrow"/>
          <w:kern w:val="28"/>
          <w:sz w:val="24"/>
          <w:szCs w:val="24"/>
          <w:lang w:val="es-ES_tradnl"/>
        </w:rPr>
        <w:t xml:space="preserve">y cunetas </w:t>
      </w:r>
      <w:r w:rsidRPr="005C1548">
        <w:rPr>
          <w:rFonts w:ascii="Arial Narrow" w:hAnsi="Arial Narrow"/>
          <w:kern w:val="28"/>
          <w:sz w:val="24"/>
          <w:szCs w:val="24"/>
          <w:lang w:val="es-ES_tradnl"/>
        </w:rPr>
        <w:t>de hormigón serán ejecutados de acuerdo al siguiente detalle:</w:t>
      </w:r>
    </w:p>
    <w:p w:rsidR="00AB5EC2" w:rsidRPr="005C1548" w:rsidRDefault="00AB5EC2" w:rsidP="00AB5EC2">
      <w:pPr>
        <w:pStyle w:val="CM12"/>
        <w:numPr>
          <w:ilvl w:val="0"/>
          <w:numId w:val="3"/>
        </w:numPr>
        <w:tabs>
          <w:tab w:val="left" w:pos="720"/>
        </w:tabs>
        <w:spacing w:before="100" w:beforeAutospacing="1" w:after="100" w:afterAutospacing="1" w:line="259" w:lineRule="auto"/>
        <w:ind w:left="720"/>
        <w:jc w:val="both"/>
        <w:rPr>
          <w:rFonts w:ascii="Arial Narrow" w:eastAsia="Calibri" w:hAnsi="Arial Narrow"/>
          <w:kern w:val="28"/>
        </w:rPr>
      </w:pPr>
      <w:r w:rsidRPr="005C1548">
        <w:rPr>
          <w:rFonts w:ascii="Arial Narrow" w:eastAsia="Calibri" w:hAnsi="Arial Narrow"/>
          <w:kern w:val="28"/>
        </w:rPr>
        <w:t xml:space="preserve">Previo al corte, rotura y remoción del material el CONTRATISTA deberá hacer un reporte fotográfico a detalle con el fin de tener un antes y un después de la zona a ser intervenida, dicho reporte fotográfico será presentado en medio digital previo a la orden de proceder. </w:t>
      </w:r>
    </w:p>
    <w:p w:rsidR="00AB5EC2" w:rsidRPr="005C1548" w:rsidRDefault="00AB5EC2" w:rsidP="00AB5EC2">
      <w:pPr>
        <w:pStyle w:val="CM12"/>
        <w:numPr>
          <w:ilvl w:val="0"/>
          <w:numId w:val="3"/>
        </w:numPr>
        <w:tabs>
          <w:tab w:val="left" w:pos="720"/>
        </w:tabs>
        <w:spacing w:before="100" w:beforeAutospacing="1" w:after="100" w:afterAutospacing="1" w:line="259" w:lineRule="auto"/>
        <w:ind w:left="720"/>
        <w:jc w:val="both"/>
        <w:rPr>
          <w:rFonts w:ascii="Arial Narrow" w:eastAsia="Calibri" w:hAnsi="Arial Narrow"/>
          <w:kern w:val="28"/>
        </w:rPr>
      </w:pPr>
      <w:r w:rsidRPr="005C1548">
        <w:rPr>
          <w:rFonts w:ascii="Arial Narrow" w:eastAsia="Calibri" w:hAnsi="Arial Narrow"/>
          <w:kern w:val="28"/>
        </w:rPr>
        <w:t xml:space="preserve">El corte será realizado de acuerdo a las dimensiones establecidas en los planos, especificaciones técnicas </w:t>
      </w:r>
      <w:r w:rsidR="00044EAE" w:rsidRPr="005C1548">
        <w:rPr>
          <w:rFonts w:ascii="Arial Narrow" w:eastAsia="Calibri" w:hAnsi="Arial Narrow"/>
          <w:b/>
          <w:kern w:val="28"/>
        </w:rPr>
        <w:t>Seccion 5</w:t>
      </w:r>
      <w:r w:rsidRPr="005C1548">
        <w:rPr>
          <w:rFonts w:ascii="Arial Narrow" w:eastAsia="Calibri" w:hAnsi="Arial Narrow"/>
          <w:b/>
          <w:kern w:val="28"/>
        </w:rPr>
        <w:t xml:space="preserve"> </w:t>
      </w:r>
      <w:r w:rsidR="00044EAE" w:rsidRPr="005C1548">
        <w:rPr>
          <w:rFonts w:ascii="Arial Narrow" w:eastAsia="Calibri" w:hAnsi="Arial Narrow"/>
          <w:b/>
          <w:kern w:val="28"/>
        </w:rPr>
        <w:t>Planos y Graficos</w:t>
      </w:r>
      <w:r w:rsidRPr="005C1548">
        <w:rPr>
          <w:rFonts w:ascii="Arial Narrow" w:eastAsia="Calibri" w:hAnsi="Arial Narrow"/>
          <w:kern w:val="28"/>
        </w:rPr>
        <w:t xml:space="preserve"> y en coordinación con el SUPERVISOR.</w:t>
      </w:r>
    </w:p>
    <w:p w:rsidR="00AB5EC2" w:rsidRPr="005C1548" w:rsidRDefault="00AB5EC2" w:rsidP="00AB5EC2">
      <w:pPr>
        <w:pStyle w:val="CM12"/>
        <w:numPr>
          <w:ilvl w:val="0"/>
          <w:numId w:val="3"/>
        </w:numPr>
        <w:tabs>
          <w:tab w:val="left" w:pos="720"/>
        </w:tabs>
        <w:spacing w:before="100" w:beforeAutospacing="1" w:after="100" w:afterAutospacing="1" w:line="259" w:lineRule="auto"/>
        <w:ind w:left="720"/>
        <w:jc w:val="both"/>
        <w:rPr>
          <w:rFonts w:ascii="Arial Narrow" w:eastAsia="Calibri" w:hAnsi="Arial Narrow"/>
          <w:kern w:val="28"/>
        </w:rPr>
      </w:pPr>
      <w:r w:rsidRPr="005C1548">
        <w:rPr>
          <w:rFonts w:ascii="Arial Narrow" w:eastAsia="Calibri" w:hAnsi="Arial Narrow"/>
          <w:kern w:val="28"/>
        </w:rPr>
        <w:t xml:space="preserve">La zona de trabajo debe estar perfectamente señalizada incluyendo a las vías alternas de ser el caso, a fin de evitar que peatones y otros obreros se acerquen mientras se ejecute el trabajo. </w:t>
      </w:r>
    </w:p>
    <w:p w:rsidR="00AB5EC2" w:rsidRPr="005C1548" w:rsidRDefault="00AB5EC2" w:rsidP="00AB5EC2">
      <w:pPr>
        <w:pStyle w:val="CM12"/>
        <w:numPr>
          <w:ilvl w:val="0"/>
          <w:numId w:val="3"/>
        </w:numPr>
        <w:tabs>
          <w:tab w:val="left" w:pos="720"/>
        </w:tabs>
        <w:spacing w:before="100" w:beforeAutospacing="1" w:after="100" w:afterAutospacing="1" w:line="259" w:lineRule="auto"/>
        <w:ind w:left="720"/>
        <w:jc w:val="both"/>
        <w:rPr>
          <w:rFonts w:ascii="Arial Narrow" w:eastAsia="Calibri" w:hAnsi="Arial Narrow"/>
          <w:kern w:val="28"/>
        </w:rPr>
      </w:pPr>
      <w:r w:rsidRPr="005C1548">
        <w:rPr>
          <w:rFonts w:ascii="Arial Narrow" w:eastAsia="Calibri" w:hAnsi="Arial Narrow"/>
          <w:kern w:val="28"/>
        </w:rPr>
        <w:t>Todo corte se realizara de manera rectilínea, simétrica, evitando así apertura de mayores áreas al especificado por el SUPERVISOR de obra de YPFB, cualquier tipo de daño sobre la franja de tendido (ancho de corte 40 cm) o fuera de ella, significara una mayor área en reposición a costo del CONTRATISTA; de forma tal que se corrija el daño y se tenga el mejor acabado posible.</w:t>
      </w:r>
    </w:p>
    <w:p w:rsidR="00AB5EC2" w:rsidRPr="005C1548" w:rsidRDefault="00AB5EC2" w:rsidP="00AB5EC2">
      <w:pPr>
        <w:pStyle w:val="CM12"/>
        <w:numPr>
          <w:ilvl w:val="0"/>
          <w:numId w:val="3"/>
        </w:numPr>
        <w:tabs>
          <w:tab w:val="left" w:pos="720"/>
        </w:tabs>
        <w:spacing w:before="100" w:beforeAutospacing="1" w:after="100" w:afterAutospacing="1" w:line="259" w:lineRule="auto"/>
        <w:ind w:left="720"/>
        <w:jc w:val="both"/>
        <w:rPr>
          <w:rFonts w:ascii="Arial Narrow" w:eastAsia="Calibri" w:hAnsi="Arial Narrow"/>
          <w:kern w:val="28"/>
        </w:rPr>
      </w:pPr>
      <w:r w:rsidRPr="005C1548">
        <w:rPr>
          <w:rFonts w:ascii="Arial Narrow" w:eastAsia="Calibri" w:hAnsi="Arial Narrow"/>
          <w:kern w:val="28"/>
        </w:rPr>
        <w:lastRenderedPageBreak/>
        <w:t>Al utilizar la cortadora mecánica, el operador deberá necesariamente usar guantes protectores de cuero, zapatos con punta de acero, lentes de seguridad y mascarillas auto filtrantes para partículas.</w:t>
      </w:r>
    </w:p>
    <w:p w:rsidR="00AB5EC2" w:rsidRPr="005C1548" w:rsidRDefault="00AB5EC2" w:rsidP="00AB5EC2">
      <w:pPr>
        <w:pStyle w:val="CM12"/>
        <w:numPr>
          <w:ilvl w:val="0"/>
          <w:numId w:val="3"/>
        </w:numPr>
        <w:tabs>
          <w:tab w:val="left" w:pos="720"/>
        </w:tabs>
        <w:spacing w:before="100" w:beforeAutospacing="1" w:after="100" w:afterAutospacing="1" w:line="259" w:lineRule="auto"/>
        <w:ind w:left="720"/>
        <w:jc w:val="both"/>
        <w:rPr>
          <w:rFonts w:ascii="Arial Narrow" w:eastAsia="Calibri" w:hAnsi="Arial Narrow"/>
          <w:kern w:val="28"/>
        </w:rPr>
      </w:pPr>
      <w:r w:rsidRPr="005C1548">
        <w:rPr>
          <w:rFonts w:ascii="Arial Narrow" w:eastAsia="Calibri" w:hAnsi="Arial Narrow"/>
          <w:kern w:val="28"/>
        </w:rPr>
        <w:t>En caso de utilizar la amoladora se deberá humedecer la acera constantemente con el fin de evitar que el polvo afecte a los transeúntes, vecinos y demás trabajadores.</w:t>
      </w:r>
    </w:p>
    <w:p w:rsidR="00AB5EC2" w:rsidRPr="005C1548" w:rsidRDefault="00AB5EC2" w:rsidP="00AB5EC2">
      <w:pPr>
        <w:pStyle w:val="CM12"/>
        <w:numPr>
          <w:ilvl w:val="0"/>
          <w:numId w:val="3"/>
        </w:numPr>
        <w:tabs>
          <w:tab w:val="left" w:pos="720"/>
        </w:tabs>
        <w:spacing w:before="100" w:beforeAutospacing="1" w:after="100" w:afterAutospacing="1" w:line="259" w:lineRule="auto"/>
        <w:ind w:left="720"/>
        <w:jc w:val="both"/>
        <w:rPr>
          <w:rFonts w:ascii="Arial Narrow" w:eastAsia="Calibri" w:hAnsi="Arial Narrow"/>
          <w:kern w:val="28"/>
        </w:rPr>
      </w:pPr>
      <w:r w:rsidRPr="005C1548">
        <w:rPr>
          <w:rFonts w:ascii="Arial Narrow" w:eastAsia="Calibri" w:hAnsi="Arial Narrow"/>
          <w:kern w:val="28"/>
        </w:rPr>
        <w:t>Al realizar la demolición utilizando martillo eléctrico, previa autorización del SUPERVISOR, la misma debe estar en buenas condiciones para su buen uso, evitando así apertura de mayores áreas a las especificadas por el SUPERVISOR de obra de YPFB.</w:t>
      </w:r>
    </w:p>
    <w:p w:rsidR="00AB5EC2" w:rsidRPr="005C1548" w:rsidRDefault="00AB5EC2" w:rsidP="00AB5EC2">
      <w:pPr>
        <w:pStyle w:val="CM12"/>
        <w:numPr>
          <w:ilvl w:val="0"/>
          <w:numId w:val="3"/>
        </w:numPr>
        <w:tabs>
          <w:tab w:val="left" w:pos="720"/>
        </w:tabs>
        <w:spacing w:before="100" w:beforeAutospacing="1" w:after="100" w:afterAutospacing="1" w:line="259" w:lineRule="auto"/>
        <w:ind w:left="720"/>
        <w:jc w:val="both"/>
        <w:rPr>
          <w:rFonts w:ascii="Arial Narrow" w:eastAsia="Calibri" w:hAnsi="Arial Narrow"/>
          <w:kern w:val="28"/>
        </w:rPr>
      </w:pPr>
      <w:r w:rsidRPr="005C1548">
        <w:rPr>
          <w:rFonts w:ascii="Arial Narrow" w:eastAsia="Calibri" w:hAnsi="Arial Narrow"/>
          <w:kern w:val="28"/>
        </w:rPr>
        <w:t xml:space="preserve">La profundidad mínima del Corte será del espesor de la acera, de no respetarse dicha profundidad el SUPERVISOR podrá ordenar la profundización </w:t>
      </w:r>
      <w:r w:rsidR="00985F1F" w:rsidRPr="005C1548">
        <w:rPr>
          <w:rFonts w:ascii="Arial Narrow" w:eastAsia="Calibri" w:hAnsi="Arial Narrow"/>
          <w:kern w:val="28"/>
        </w:rPr>
        <w:t xml:space="preserve">en </w:t>
      </w:r>
      <w:r w:rsidRPr="005C1548">
        <w:rPr>
          <w:rFonts w:ascii="Arial Narrow" w:eastAsia="Calibri" w:hAnsi="Arial Narrow"/>
          <w:kern w:val="28"/>
        </w:rPr>
        <w:t>el corte a criterio</w:t>
      </w:r>
    </w:p>
    <w:p w:rsidR="00AB5EC2" w:rsidRPr="005C1548" w:rsidRDefault="00AB5EC2" w:rsidP="00AB5EC2">
      <w:pPr>
        <w:spacing w:before="100" w:beforeAutospacing="1" w:after="100" w:afterAutospacing="1" w:line="312" w:lineRule="auto"/>
        <w:jc w:val="both"/>
        <w:rPr>
          <w:rFonts w:ascii="Arial Narrow" w:hAnsi="Arial Narrow"/>
          <w:kern w:val="28"/>
          <w:sz w:val="24"/>
          <w:szCs w:val="24"/>
          <w:lang w:val="es-ES_tradnl"/>
        </w:rPr>
      </w:pPr>
      <w:r w:rsidRPr="005C1548">
        <w:rPr>
          <w:rFonts w:ascii="Arial Narrow" w:hAnsi="Arial Narrow"/>
          <w:kern w:val="28"/>
          <w:sz w:val="24"/>
          <w:szCs w:val="24"/>
          <w:lang w:val="es-ES_tradnl"/>
        </w:rPr>
        <w:t>El CONTRATISTA deberá retirar los escombros existentes en el terreno, inmediatamente concluidos los trabajos de corte. Los escombros deberán ser retirados del lugar de trabajo en el día y dispuestos en los botaderos autorizados por el ente municipal, teniendo el debido cuidado con el medio ambiente.</w:t>
      </w:r>
    </w:p>
    <w:p w:rsidR="00AB5EC2" w:rsidRPr="005C1548" w:rsidRDefault="00AB5EC2" w:rsidP="00AB5EC2">
      <w:pPr>
        <w:spacing w:before="100" w:beforeAutospacing="1" w:after="100" w:afterAutospacing="1" w:line="312" w:lineRule="auto"/>
        <w:jc w:val="both"/>
        <w:rPr>
          <w:rFonts w:ascii="Arial Narrow" w:hAnsi="Arial Narrow"/>
          <w:kern w:val="28"/>
          <w:sz w:val="24"/>
          <w:szCs w:val="24"/>
          <w:lang w:val="es-ES_tradnl"/>
        </w:rPr>
      </w:pPr>
      <w:r w:rsidRPr="005C1548">
        <w:rPr>
          <w:rFonts w:ascii="Arial Narrow" w:hAnsi="Arial Narrow"/>
          <w:kern w:val="28"/>
          <w:sz w:val="24"/>
          <w:szCs w:val="24"/>
          <w:lang w:val="es-ES_tradnl"/>
        </w:rPr>
        <w:t>El uso del combo u otra herramienta manual en la remoción de aceras queda terminantemente PROHIBIDO.</w:t>
      </w:r>
    </w:p>
    <w:p w:rsidR="00AB5EC2" w:rsidRPr="005C1548" w:rsidRDefault="00AB5EC2" w:rsidP="00CF1C45">
      <w:pPr>
        <w:pStyle w:val="Prrafodelista"/>
        <w:numPr>
          <w:ilvl w:val="1"/>
          <w:numId w:val="35"/>
        </w:numPr>
        <w:spacing w:before="100" w:beforeAutospacing="1" w:after="100" w:afterAutospacing="1" w:line="312" w:lineRule="auto"/>
        <w:jc w:val="both"/>
        <w:rPr>
          <w:rFonts w:ascii="Arial Narrow" w:hAnsi="Arial Narrow"/>
          <w:b/>
          <w:kern w:val="28"/>
          <w:sz w:val="24"/>
          <w:szCs w:val="24"/>
          <w:lang w:val="es-ES_tradnl"/>
        </w:rPr>
      </w:pPr>
      <w:r w:rsidRPr="005C1548">
        <w:rPr>
          <w:rFonts w:ascii="Arial Narrow" w:hAnsi="Arial Narrow"/>
          <w:b/>
          <w:kern w:val="28"/>
          <w:sz w:val="24"/>
          <w:szCs w:val="24"/>
          <w:lang w:val="es-ES_tradnl"/>
        </w:rPr>
        <w:t>MEDICIÓN Y FORMA DE PAGO.</w:t>
      </w:r>
    </w:p>
    <w:p w:rsidR="00AB5EC2" w:rsidRPr="005C1548" w:rsidRDefault="00AB5EC2" w:rsidP="00F61D36">
      <w:pPr>
        <w:spacing w:before="100" w:beforeAutospacing="1" w:after="100" w:afterAutospacing="1" w:line="240" w:lineRule="auto"/>
        <w:jc w:val="both"/>
        <w:rPr>
          <w:rFonts w:ascii="Arial Narrow" w:hAnsi="Arial Narrow"/>
          <w:kern w:val="28"/>
          <w:sz w:val="24"/>
          <w:szCs w:val="24"/>
          <w:lang w:val="es-ES_tradnl"/>
        </w:rPr>
      </w:pPr>
      <w:r w:rsidRPr="005C1548">
        <w:rPr>
          <w:rFonts w:ascii="Arial Narrow" w:hAnsi="Arial Narrow"/>
          <w:kern w:val="28"/>
          <w:sz w:val="24"/>
          <w:szCs w:val="24"/>
          <w:lang w:val="es-ES_tradnl"/>
        </w:rPr>
        <w:t xml:space="preserve">El ítem de corte, rotura y remoción de aceras de hormigón </w:t>
      </w:r>
      <w:r w:rsidR="00985F1F" w:rsidRPr="005C1548">
        <w:rPr>
          <w:rFonts w:ascii="Arial Narrow" w:hAnsi="Arial Narrow"/>
          <w:kern w:val="28"/>
          <w:sz w:val="24"/>
          <w:szCs w:val="24"/>
          <w:lang w:val="es-ES_tradnl"/>
        </w:rPr>
        <w:t xml:space="preserve">, así como el ítem de corte, rotura y remoción de cunetas </w:t>
      </w:r>
      <w:r w:rsidRPr="005C1548">
        <w:rPr>
          <w:rFonts w:ascii="Arial Narrow" w:hAnsi="Arial Narrow"/>
          <w:kern w:val="28"/>
          <w:sz w:val="24"/>
          <w:szCs w:val="24"/>
          <w:lang w:val="es-ES_tradnl"/>
        </w:rPr>
        <w:t>será medido en metros cuadrados, de acuerdo a las áreas netas ejecutadas y dimensiones establecidas en los planos y especificaciones técnicas, las cuales serán aprobadas por el SUPERVISOR, cualquier exceso correrá por cuenta de la empresa ejecutora.</w:t>
      </w:r>
    </w:p>
    <w:p w:rsidR="00AB5EC2" w:rsidRPr="005C1548" w:rsidRDefault="00AB5EC2" w:rsidP="00F61D36">
      <w:pPr>
        <w:spacing w:before="100" w:beforeAutospacing="1" w:after="100" w:afterAutospacing="1" w:line="240" w:lineRule="auto"/>
        <w:jc w:val="both"/>
        <w:rPr>
          <w:rFonts w:ascii="Arial Narrow" w:hAnsi="Arial Narrow"/>
          <w:kern w:val="28"/>
          <w:sz w:val="24"/>
          <w:szCs w:val="24"/>
          <w:lang w:val="es-ES_tradnl"/>
        </w:rPr>
      </w:pPr>
      <w:r w:rsidRPr="005C1548">
        <w:rPr>
          <w:rFonts w:ascii="Arial Narrow" w:hAnsi="Arial Narrow"/>
          <w:kern w:val="28"/>
          <w:sz w:val="24"/>
          <w:szCs w:val="24"/>
          <w:lang w:val="es-ES_tradnl"/>
        </w:rPr>
        <w:t>La forma de pago se efectuara de acuerdo al precio unitario de la propuesta aceptada, cualquier imprevisto correrá por cuenta del CONTRATISTA.</w:t>
      </w:r>
    </w:p>
    <w:p w:rsidR="00AB5EC2" w:rsidRPr="005C1548" w:rsidRDefault="00AB5EC2" w:rsidP="00F61D36">
      <w:pPr>
        <w:spacing w:before="100" w:beforeAutospacing="1" w:after="100" w:afterAutospacing="1" w:line="240" w:lineRule="auto"/>
        <w:jc w:val="both"/>
        <w:rPr>
          <w:rFonts w:ascii="Arial Narrow" w:hAnsi="Arial Narrow"/>
          <w:kern w:val="28"/>
          <w:sz w:val="24"/>
          <w:szCs w:val="24"/>
          <w:lang w:val="es-ES_tradnl"/>
        </w:rPr>
      </w:pPr>
      <w:r w:rsidRPr="005C1548">
        <w:rPr>
          <w:rFonts w:ascii="Arial Narrow" w:hAnsi="Arial Narrow"/>
          <w:kern w:val="28"/>
          <w:sz w:val="24"/>
          <w:szCs w:val="24"/>
          <w:lang w:val="es-ES_tradnl"/>
        </w:rPr>
        <w:t>Dicho pago será la compensación total por los materiales, mano de obra, herramientas, equipo y otros gastos que sean necesarios para la adecuada y correcta ejecución de los trabajos.</w:t>
      </w:r>
    </w:p>
    <w:p w:rsidR="00204AC0" w:rsidRPr="001D675F" w:rsidRDefault="00204AC0" w:rsidP="00204AC0">
      <w:pPr>
        <w:numPr>
          <w:ilvl w:val="0"/>
          <w:numId w:val="35"/>
        </w:numPr>
        <w:spacing w:after="0" w:line="240" w:lineRule="auto"/>
        <w:ind w:left="567" w:hanging="567"/>
        <w:jc w:val="both"/>
        <w:rPr>
          <w:rFonts w:ascii="Arial Narrow" w:hAnsi="Arial Narrow"/>
          <w:b/>
          <w:sz w:val="24"/>
          <w:szCs w:val="24"/>
        </w:rPr>
      </w:pPr>
      <w:bookmarkStart w:id="202" w:name="_Toc388648576"/>
      <w:bookmarkStart w:id="203" w:name="_Toc388648665"/>
      <w:bookmarkStart w:id="204" w:name="_Toc388693326"/>
      <w:bookmarkStart w:id="205" w:name="_Toc388702289"/>
      <w:bookmarkStart w:id="206" w:name="_Toc388724569"/>
      <w:bookmarkStart w:id="207" w:name="_Toc404098158"/>
      <w:bookmarkEnd w:id="189"/>
      <w:bookmarkEnd w:id="190"/>
      <w:bookmarkEnd w:id="191"/>
      <w:bookmarkEnd w:id="192"/>
      <w:r w:rsidRPr="001D675F">
        <w:rPr>
          <w:rFonts w:ascii="Arial Narrow" w:hAnsi="Arial Narrow"/>
          <w:b/>
          <w:sz w:val="24"/>
          <w:szCs w:val="24"/>
        </w:rPr>
        <w:t>CORTE Y REMOCIÓN DE CERÁMICA, BALDOSA Y/O CORTEZA</w:t>
      </w:r>
      <w:r>
        <w:rPr>
          <w:rFonts w:ascii="Arial Narrow" w:hAnsi="Arial Narrow"/>
          <w:b/>
          <w:sz w:val="24"/>
          <w:szCs w:val="24"/>
        </w:rPr>
        <w:t>S</w:t>
      </w:r>
      <w:r w:rsidRPr="001D675F">
        <w:rPr>
          <w:rFonts w:ascii="Arial Narrow" w:hAnsi="Arial Narrow"/>
          <w:b/>
          <w:sz w:val="24"/>
          <w:szCs w:val="24"/>
        </w:rPr>
        <w:t xml:space="preserve"> ESPECIALES</w:t>
      </w:r>
    </w:p>
    <w:p w:rsidR="00204AC0" w:rsidRPr="009C15C6" w:rsidRDefault="00204AC0" w:rsidP="00204AC0">
      <w:pPr>
        <w:spacing w:after="0" w:line="240" w:lineRule="auto"/>
        <w:ind w:left="567"/>
        <w:jc w:val="both"/>
        <w:rPr>
          <w:rFonts w:ascii="Arial Narrow" w:hAnsi="Arial Narrow"/>
          <w:b/>
          <w:sz w:val="24"/>
          <w:szCs w:val="24"/>
        </w:rPr>
      </w:pPr>
    </w:p>
    <w:p w:rsidR="00204AC0" w:rsidRPr="009C15C6" w:rsidRDefault="00204AC0" w:rsidP="00204AC0">
      <w:pPr>
        <w:pStyle w:val="Estilo1"/>
        <w:numPr>
          <w:ilvl w:val="1"/>
          <w:numId w:val="35"/>
        </w:numPr>
        <w:spacing w:after="100" w:afterAutospacing="1" w:line="312" w:lineRule="auto"/>
        <w:ind w:left="567" w:hanging="567"/>
      </w:pPr>
      <w:r w:rsidRPr="009C15C6">
        <w:t>DEFINICIÓN.</w:t>
      </w:r>
    </w:p>
    <w:p w:rsidR="00204AC0" w:rsidRPr="009C15C6" w:rsidRDefault="00204AC0" w:rsidP="00204AC0">
      <w:pPr>
        <w:spacing w:before="100" w:beforeAutospacing="1" w:after="100" w:afterAutospacing="1" w:line="240" w:lineRule="auto"/>
        <w:jc w:val="both"/>
        <w:rPr>
          <w:rFonts w:ascii="Arial Narrow" w:eastAsia="Arial Unicode MS" w:hAnsi="Arial Narrow"/>
          <w:sz w:val="24"/>
          <w:szCs w:val="24"/>
          <w:lang w:val="es-ES_tradnl"/>
        </w:rPr>
      </w:pPr>
      <w:r w:rsidRPr="00C46CD3">
        <w:rPr>
          <w:rFonts w:ascii="Arial Narrow" w:eastAsia="Arial Unicode MS" w:hAnsi="Arial Narrow"/>
          <w:sz w:val="24"/>
          <w:szCs w:val="24"/>
          <w:lang w:val="es-ES_tradnl"/>
        </w:rPr>
        <w:lastRenderedPageBreak/>
        <w:t>Este ítem comprende los trabajos necesarios para el corte y remoción de cerámica, baldosa y otras cortezas especiales incluyendo la remoción del material por el cual está constituida (empedrado, contrapiso de hormigón, materiales sellantes</w:t>
      </w:r>
      <w:r w:rsidRPr="009C15C6">
        <w:rPr>
          <w:rFonts w:ascii="Arial Narrow" w:eastAsia="Arial Unicode MS" w:hAnsi="Arial Narrow"/>
          <w:sz w:val="24"/>
          <w:szCs w:val="24"/>
          <w:lang w:val="es-ES_tradnl"/>
        </w:rPr>
        <w:t xml:space="preserve"> u otro tipo de material por debajo del suelo), de acuerdo con los planos de construcción y/o instrucciones del SUPERVISOR.</w:t>
      </w:r>
    </w:p>
    <w:p w:rsidR="00204AC0" w:rsidRPr="009C15C6" w:rsidRDefault="00204AC0" w:rsidP="00204AC0">
      <w:pPr>
        <w:pStyle w:val="Estilo1"/>
        <w:numPr>
          <w:ilvl w:val="1"/>
          <w:numId w:val="35"/>
        </w:numPr>
        <w:spacing w:before="100" w:beforeAutospacing="1" w:after="100" w:afterAutospacing="1" w:line="312" w:lineRule="auto"/>
      </w:pPr>
      <w:r w:rsidRPr="009C15C6">
        <w:t>MATERIALES, HERRAMIENTAS Y EQUIPO.</w:t>
      </w:r>
    </w:p>
    <w:p w:rsidR="00204AC0" w:rsidRPr="009C15C6" w:rsidRDefault="00204AC0" w:rsidP="00204AC0">
      <w:pPr>
        <w:spacing w:before="100" w:beforeAutospacing="1" w:after="100" w:afterAutospacing="1" w:line="240" w:lineRule="auto"/>
        <w:jc w:val="both"/>
        <w:rPr>
          <w:rFonts w:ascii="Arial Narrow" w:eastAsia="Arial Unicode MS" w:hAnsi="Arial Narrow"/>
          <w:sz w:val="24"/>
          <w:szCs w:val="24"/>
          <w:lang w:val="es-ES_tradnl"/>
        </w:rPr>
      </w:pPr>
      <w:r w:rsidRPr="009C15C6">
        <w:rPr>
          <w:rFonts w:ascii="Arial Narrow" w:eastAsia="Arial Unicode MS" w:hAnsi="Arial Narrow"/>
          <w:sz w:val="24"/>
          <w:szCs w:val="24"/>
          <w:lang w:val="es-ES_tradnl"/>
        </w:rPr>
        <w:t>El CONTRATISTA proporcionara todos los materiales, herramientas y equipos necesarios (cortadoras mecánicas, martillos neumáticos y/o eléctricos), los cuales son imprescindibles para la ejecución de los trabajos, los mismos deberán ser aprobados por el SUPERVISOR al inicio de las actividades.</w:t>
      </w:r>
    </w:p>
    <w:p w:rsidR="00204AC0" w:rsidRPr="009C15C6" w:rsidRDefault="00204AC0" w:rsidP="00204AC0">
      <w:pPr>
        <w:spacing w:before="100" w:beforeAutospacing="1" w:after="100" w:afterAutospacing="1" w:line="240" w:lineRule="auto"/>
        <w:jc w:val="both"/>
        <w:rPr>
          <w:rFonts w:ascii="Arial Narrow" w:eastAsia="Arial Unicode MS" w:hAnsi="Arial Narrow"/>
          <w:b/>
          <w:sz w:val="24"/>
          <w:szCs w:val="24"/>
          <w:lang w:val="es-ES_tradnl"/>
        </w:rPr>
      </w:pPr>
      <w:r w:rsidRPr="009C15C6">
        <w:rPr>
          <w:rFonts w:ascii="Arial Narrow" w:eastAsia="Arial Unicode MS" w:hAnsi="Arial Narrow"/>
          <w:sz w:val="24"/>
          <w:szCs w:val="24"/>
          <w:lang w:val="es-ES_tradnl"/>
        </w:rPr>
        <w:t>Se</w:t>
      </w:r>
      <w:r w:rsidRPr="009C15C6">
        <w:rPr>
          <w:rFonts w:ascii="Arial Narrow" w:hAnsi="Arial Narrow"/>
          <w:kern w:val="28"/>
          <w:sz w:val="24"/>
          <w:szCs w:val="24"/>
          <w:lang w:val="es-ES_tradnl"/>
        </w:rPr>
        <w:t xml:space="preserve"> deberá proveer y mantener en obra todo el equipo ofertado en su propuesta para la ejecución de este Ítem, asimismo deberán estar operables durante todo el proceso de ejecución de la obra para evitar retrasos en el cronograma.</w:t>
      </w:r>
    </w:p>
    <w:p w:rsidR="00204AC0" w:rsidRPr="009C15C6" w:rsidRDefault="00204AC0" w:rsidP="00204AC0">
      <w:pPr>
        <w:pStyle w:val="Estilo1"/>
        <w:numPr>
          <w:ilvl w:val="1"/>
          <w:numId w:val="35"/>
        </w:numPr>
        <w:spacing w:before="100" w:beforeAutospacing="1" w:after="100" w:afterAutospacing="1" w:line="312" w:lineRule="auto"/>
      </w:pPr>
      <w:r w:rsidRPr="009C15C6">
        <w:t>PROCEDIMIENTO PARA LA EJECUCIÓN.</w:t>
      </w:r>
    </w:p>
    <w:p w:rsidR="00204AC0" w:rsidRPr="009C15C6" w:rsidRDefault="00204AC0" w:rsidP="00204AC0">
      <w:pPr>
        <w:pStyle w:val="Estilo1"/>
        <w:spacing w:before="100" w:beforeAutospacing="1" w:after="100" w:afterAutospacing="1"/>
        <w:rPr>
          <w:b w:val="0"/>
        </w:rPr>
      </w:pPr>
      <w:r w:rsidRPr="009C15C6">
        <w:rPr>
          <w:b w:val="0"/>
        </w:rPr>
        <w:t>Los trabajos de corte y remoción de cerámica, baldosa y/o corteza especial serán ejecutados de acuerdo al siguiente detalle:</w:t>
      </w:r>
    </w:p>
    <w:p w:rsidR="00204AC0" w:rsidRDefault="00204AC0" w:rsidP="00204AC0">
      <w:pPr>
        <w:numPr>
          <w:ilvl w:val="0"/>
          <w:numId w:val="31"/>
        </w:numPr>
        <w:spacing w:before="100" w:beforeAutospacing="1" w:after="100" w:afterAutospacing="1" w:line="240" w:lineRule="auto"/>
        <w:jc w:val="both"/>
        <w:rPr>
          <w:rFonts w:ascii="Arial Narrow" w:eastAsia="Arial Unicode MS" w:hAnsi="Arial Narrow"/>
          <w:sz w:val="24"/>
          <w:szCs w:val="24"/>
          <w:lang w:val="es-ES_tradnl"/>
        </w:rPr>
      </w:pPr>
      <w:r w:rsidRPr="009C15C6">
        <w:rPr>
          <w:rFonts w:ascii="Arial Narrow" w:eastAsia="Arial Unicode MS" w:hAnsi="Arial Narrow"/>
          <w:sz w:val="24"/>
          <w:szCs w:val="24"/>
          <w:lang w:val="es-ES_tradnl"/>
        </w:rPr>
        <w:t>El CONTRATISTA previo al retiro del material deberá hacer un reporte fotográfico a detalle con el fin de tener un antes y un después de la zona a ser intervenida.</w:t>
      </w:r>
    </w:p>
    <w:p w:rsidR="00204AC0" w:rsidRPr="003E52C0" w:rsidRDefault="00204AC0" w:rsidP="00204AC0">
      <w:pPr>
        <w:pStyle w:val="Prrafodelista"/>
        <w:numPr>
          <w:ilvl w:val="0"/>
          <w:numId w:val="31"/>
        </w:numPr>
        <w:autoSpaceDE w:val="0"/>
        <w:autoSpaceDN w:val="0"/>
        <w:adjustRightInd w:val="0"/>
        <w:spacing w:before="100" w:beforeAutospacing="1" w:after="100" w:afterAutospacing="1" w:line="240" w:lineRule="auto"/>
        <w:jc w:val="both"/>
        <w:rPr>
          <w:rFonts w:ascii="Arial Narrow" w:eastAsia="Arial Unicode MS" w:hAnsi="Arial Narrow"/>
          <w:sz w:val="24"/>
          <w:szCs w:val="24"/>
          <w:lang w:val="es-ES_tradnl"/>
        </w:rPr>
      </w:pPr>
      <w:r w:rsidRPr="003E52C0">
        <w:rPr>
          <w:rFonts w:ascii="Arial Narrow" w:eastAsia="Arial Unicode MS" w:hAnsi="Arial Narrow"/>
          <w:sz w:val="24"/>
          <w:szCs w:val="24"/>
          <w:lang w:val="es-ES_tradnl"/>
        </w:rPr>
        <w:t>El sector de trabajo debe estar perfectamente señalizado incluyendo a las vías alternas de ser el caso, a fin de evitar que peatones que transitan por el sector se acerquen mientras se hace uso del equipo.</w:t>
      </w:r>
    </w:p>
    <w:p w:rsidR="00204AC0" w:rsidRPr="006621F3" w:rsidRDefault="00204AC0" w:rsidP="00204AC0">
      <w:pPr>
        <w:numPr>
          <w:ilvl w:val="0"/>
          <w:numId w:val="31"/>
        </w:numPr>
        <w:spacing w:before="100" w:beforeAutospacing="1" w:after="100" w:afterAutospacing="1" w:line="240" w:lineRule="auto"/>
        <w:jc w:val="both"/>
        <w:rPr>
          <w:rFonts w:ascii="Arial Narrow" w:eastAsia="Arial Unicode MS" w:hAnsi="Arial Narrow"/>
          <w:sz w:val="24"/>
          <w:szCs w:val="24"/>
          <w:lang w:val="es-ES_tradnl"/>
        </w:rPr>
      </w:pPr>
      <w:r w:rsidRPr="009C15C6">
        <w:rPr>
          <w:rFonts w:ascii="Arial Narrow" w:eastAsia="Arial Unicode MS" w:hAnsi="Arial Narrow"/>
          <w:sz w:val="24"/>
          <w:szCs w:val="24"/>
          <w:lang w:val="es-ES_tradnl"/>
        </w:rPr>
        <w:t xml:space="preserve">El corte y remoción de cerámica, baldosa </w:t>
      </w:r>
      <w:r w:rsidRPr="009C15C6">
        <w:rPr>
          <w:rFonts w:ascii="Arial Narrow" w:hAnsi="Arial Narrow"/>
          <w:sz w:val="24"/>
          <w:szCs w:val="24"/>
        </w:rPr>
        <w:t>y/o corteza especial</w:t>
      </w:r>
      <w:r w:rsidRPr="009C15C6">
        <w:rPr>
          <w:rFonts w:ascii="Arial Narrow" w:eastAsia="Arial Unicode MS" w:hAnsi="Arial Narrow"/>
          <w:sz w:val="24"/>
          <w:szCs w:val="24"/>
          <w:lang w:val="es-ES_tradnl"/>
        </w:rPr>
        <w:t xml:space="preserve"> se efectuará tomando todos los recaudos necesarios para evitar daños de las instalaciones de alcantarillado, agua potable, fibra óptica, cordón de acera y otras obras civiles existentes, utilizando las herramientas apropiadas. El corte será realizado con cortadora mecánica, previa aprobación del SUPERVISOR a fin de evitar daños en la sección intervenida, debiendo el CONTRATISTA reponer, todos los elementos </w:t>
      </w:r>
      <w:r w:rsidRPr="006621F3">
        <w:rPr>
          <w:rFonts w:ascii="Arial Narrow" w:eastAsia="Arial Unicode MS" w:hAnsi="Arial Narrow"/>
          <w:sz w:val="24"/>
          <w:szCs w:val="24"/>
          <w:lang w:val="es-ES_tradnl"/>
        </w:rPr>
        <w:t>dañados sin exigir pago extra.</w:t>
      </w:r>
    </w:p>
    <w:p w:rsidR="00204AC0" w:rsidRPr="006621F3" w:rsidRDefault="00204AC0" w:rsidP="00204AC0">
      <w:pPr>
        <w:numPr>
          <w:ilvl w:val="0"/>
          <w:numId w:val="31"/>
        </w:numPr>
        <w:autoSpaceDE w:val="0"/>
        <w:autoSpaceDN w:val="0"/>
        <w:adjustRightInd w:val="0"/>
        <w:spacing w:before="100" w:beforeAutospacing="1" w:after="100" w:afterAutospacing="1" w:line="240" w:lineRule="auto"/>
        <w:jc w:val="both"/>
        <w:rPr>
          <w:rFonts w:ascii="Arial Narrow" w:eastAsia="Arial Unicode MS" w:hAnsi="Arial Narrow"/>
          <w:sz w:val="24"/>
          <w:szCs w:val="24"/>
          <w:lang w:val="es-ES_tradnl"/>
        </w:rPr>
      </w:pPr>
      <w:r w:rsidRPr="006621F3">
        <w:rPr>
          <w:rFonts w:ascii="Arial Narrow" w:eastAsia="Arial Unicode MS" w:hAnsi="Arial Narrow"/>
          <w:sz w:val="24"/>
          <w:szCs w:val="24"/>
          <w:lang w:val="es-ES_tradnl"/>
        </w:rPr>
        <w:t xml:space="preserve">Posteriormente deberá realizar la demolición utilizando martillo </w:t>
      </w:r>
      <w:r w:rsidRPr="006621F3">
        <w:rPr>
          <w:rFonts w:ascii="Arial Narrow" w:hAnsi="Arial Narrow"/>
          <w:kern w:val="28"/>
          <w:sz w:val="24"/>
          <w:szCs w:val="24"/>
          <w:lang w:val="es-ES_tradnl"/>
        </w:rPr>
        <w:t>Neumático/Eléctrico</w:t>
      </w:r>
      <w:r w:rsidRPr="006621F3">
        <w:rPr>
          <w:rFonts w:ascii="Arial Narrow" w:eastAsia="Arial Unicode MS" w:hAnsi="Arial Narrow"/>
          <w:sz w:val="24"/>
          <w:szCs w:val="24"/>
          <w:lang w:val="es-ES_tradnl"/>
        </w:rPr>
        <w:t>, previa autorización del SUPERVISOR, la misma debe estar en buenas condiciones para su buen uso, evitando así apertura de mayores áreas a las especificadas por el SUPERVISOR de obra de YPFB.</w:t>
      </w:r>
    </w:p>
    <w:p w:rsidR="00204AC0" w:rsidRPr="009C15C6" w:rsidRDefault="00204AC0" w:rsidP="00204AC0">
      <w:pPr>
        <w:numPr>
          <w:ilvl w:val="0"/>
          <w:numId w:val="31"/>
        </w:numPr>
        <w:spacing w:before="100" w:beforeAutospacing="1" w:after="100" w:afterAutospacing="1" w:line="240" w:lineRule="auto"/>
        <w:jc w:val="both"/>
        <w:rPr>
          <w:rFonts w:ascii="Arial Narrow" w:eastAsia="Arial Unicode MS" w:hAnsi="Arial Narrow"/>
          <w:sz w:val="24"/>
          <w:szCs w:val="24"/>
          <w:lang w:val="es-ES_tradnl"/>
        </w:rPr>
      </w:pPr>
      <w:r w:rsidRPr="009C15C6">
        <w:rPr>
          <w:rFonts w:ascii="Arial Narrow" w:eastAsia="Arial Unicode MS" w:hAnsi="Arial Narrow"/>
          <w:sz w:val="24"/>
          <w:szCs w:val="24"/>
          <w:lang w:val="es-ES_tradnl"/>
        </w:rPr>
        <w:t xml:space="preserve">Está completamente PROHIBIDO el uso de combo para la remoción de cerámica, baldosa </w:t>
      </w:r>
      <w:r w:rsidRPr="009C15C6">
        <w:rPr>
          <w:rFonts w:ascii="Arial Narrow" w:hAnsi="Arial Narrow"/>
          <w:sz w:val="24"/>
          <w:szCs w:val="24"/>
        </w:rPr>
        <w:t>y/o corteza especial</w:t>
      </w:r>
      <w:r w:rsidRPr="009C15C6">
        <w:rPr>
          <w:rFonts w:ascii="Arial Narrow" w:eastAsia="Arial Unicode MS" w:hAnsi="Arial Narrow"/>
          <w:sz w:val="24"/>
          <w:szCs w:val="24"/>
          <w:lang w:val="es-ES_tradnl"/>
        </w:rPr>
        <w:t>.</w:t>
      </w:r>
    </w:p>
    <w:p w:rsidR="00204AC0" w:rsidRPr="009C15C6" w:rsidRDefault="00204AC0" w:rsidP="00204AC0">
      <w:pPr>
        <w:numPr>
          <w:ilvl w:val="0"/>
          <w:numId w:val="31"/>
        </w:numPr>
        <w:autoSpaceDE w:val="0"/>
        <w:autoSpaceDN w:val="0"/>
        <w:adjustRightInd w:val="0"/>
        <w:spacing w:before="100" w:beforeAutospacing="1" w:after="100" w:afterAutospacing="1" w:line="240" w:lineRule="auto"/>
        <w:jc w:val="both"/>
        <w:rPr>
          <w:rFonts w:ascii="Arial Narrow" w:eastAsia="Arial Unicode MS" w:hAnsi="Arial Narrow"/>
          <w:sz w:val="24"/>
          <w:szCs w:val="24"/>
          <w:lang w:val="es-ES_tradnl"/>
        </w:rPr>
      </w:pPr>
      <w:r w:rsidRPr="009C15C6">
        <w:rPr>
          <w:rFonts w:ascii="Arial Narrow" w:eastAsia="Arial Unicode MS" w:hAnsi="Arial Narrow"/>
          <w:sz w:val="24"/>
          <w:szCs w:val="24"/>
          <w:lang w:val="es-ES_tradnl"/>
        </w:rPr>
        <w:lastRenderedPageBreak/>
        <w:t xml:space="preserve">La profundidad mínima del Corte será del espesor de la carpeta (cerámica, baldosa o corteza especial), de no respetarse dicha profundidad el SUPERVISOR podrá ordenar la profundización del corte a criterio; al existir daño adicional en el sector se realizara la remoción de la capa correspondiente. </w:t>
      </w:r>
    </w:p>
    <w:p w:rsidR="00204AC0" w:rsidRDefault="00204AC0" w:rsidP="00204AC0">
      <w:pPr>
        <w:numPr>
          <w:ilvl w:val="0"/>
          <w:numId w:val="31"/>
        </w:numPr>
        <w:autoSpaceDE w:val="0"/>
        <w:autoSpaceDN w:val="0"/>
        <w:adjustRightInd w:val="0"/>
        <w:spacing w:before="100" w:beforeAutospacing="1" w:after="100" w:afterAutospacing="1" w:line="240" w:lineRule="auto"/>
        <w:jc w:val="both"/>
        <w:rPr>
          <w:rFonts w:ascii="Arial Narrow" w:eastAsia="Arial Unicode MS" w:hAnsi="Arial Narrow"/>
          <w:sz w:val="24"/>
          <w:szCs w:val="24"/>
          <w:lang w:val="es-ES_tradnl"/>
        </w:rPr>
      </w:pPr>
      <w:r w:rsidRPr="009C15C6">
        <w:rPr>
          <w:rFonts w:ascii="Arial Narrow" w:eastAsia="Arial Unicode MS" w:hAnsi="Arial Narrow"/>
          <w:sz w:val="24"/>
          <w:szCs w:val="24"/>
          <w:lang w:val="es-ES_tradnl"/>
        </w:rPr>
        <w:t>El CONTRATISTA deberá retirar los escombros existentes inmediatamente concluidos los trabajos de corte. Los escombros deberán ser retirados del lugar de trabajo en el día y dispuestos en botaderos autorizados por el ente municipal, Cuidando todos los aspectos referidos al medio ambiente.</w:t>
      </w:r>
    </w:p>
    <w:p w:rsidR="00204AC0" w:rsidRPr="003E52C0" w:rsidRDefault="00204AC0" w:rsidP="00204AC0">
      <w:pPr>
        <w:pStyle w:val="Prrafodelista"/>
        <w:numPr>
          <w:ilvl w:val="0"/>
          <w:numId w:val="31"/>
        </w:numPr>
        <w:spacing w:before="100" w:beforeAutospacing="1" w:after="100" w:afterAutospacing="1" w:line="240" w:lineRule="auto"/>
        <w:jc w:val="both"/>
        <w:rPr>
          <w:rFonts w:ascii="Arial Narrow" w:eastAsia="Arial Unicode MS" w:hAnsi="Arial Narrow"/>
          <w:sz w:val="24"/>
          <w:szCs w:val="24"/>
          <w:lang w:val="es-ES_tradnl"/>
        </w:rPr>
      </w:pPr>
      <w:r w:rsidRPr="003E52C0">
        <w:rPr>
          <w:rFonts w:ascii="Arial Narrow" w:eastAsia="Arial Unicode MS" w:hAnsi="Arial Narrow"/>
          <w:sz w:val="24"/>
          <w:szCs w:val="24"/>
          <w:lang w:val="es-ES_tradnl"/>
        </w:rPr>
        <w:t>Al momento de utilizar el equipo para cortar, el operador del mismo deberá necesariamente usar guantes protectores de cuero, zapatos con punta de acero, lentes de seguridad, mascarillas auto filtrante para partículas, y con el fin de evitar que el polvo afecte a los transeúntes vecinos se deberá mojar  toda el área de corte. En caso de utilizar la amoladora se deberá humedecer el área constantemente.</w:t>
      </w:r>
    </w:p>
    <w:p w:rsidR="00204AC0" w:rsidRDefault="00204AC0" w:rsidP="00204AC0">
      <w:pPr>
        <w:numPr>
          <w:ilvl w:val="0"/>
          <w:numId w:val="31"/>
        </w:numPr>
        <w:autoSpaceDE w:val="0"/>
        <w:autoSpaceDN w:val="0"/>
        <w:adjustRightInd w:val="0"/>
        <w:spacing w:before="100" w:beforeAutospacing="1" w:after="100" w:afterAutospacing="1" w:line="240" w:lineRule="auto"/>
        <w:jc w:val="both"/>
        <w:rPr>
          <w:rFonts w:ascii="Arial Narrow" w:eastAsia="Arial Unicode MS" w:hAnsi="Arial Narrow"/>
          <w:sz w:val="24"/>
          <w:szCs w:val="24"/>
          <w:lang w:val="es-ES_tradnl"/>
        </w:rPr>
      </w:pPr>
      <w:r w:rsidRPr="009C15C6">
        <w:rPr>
          <w:rFonts w:ascii="Arial Narrow" w:eastAsia="Arial Unicode MS" w:hAnsi="Arial Narrow"/>
          <w:sz w:val="24"/>
          <w:szCs w:val="24"/>
          <w:lang w:val="es-ES_tradnl"/>
        </w:rPr>
        <w:t xml:space="preserve">Todo corte se realizara de manera rectilínea, simétrica y con el cuidado correspondiente, cualquier tipo de daño sobre la franja de trabajo o fuera de ella, significara una mayor área en reposición a costo del CONTRATISTA; de forma tal que se corrija el daño y se tenga un mejor acabado simétrico posible. </w:t>
      </w:r>
    </w:p>
    <w:p w:rsidR="00204AC0" w:rsidRPr="009C15C6" w:rsidRDefault="00204AC0" w:rsidP="00204AC0">
      <w:pPr>
        <w:pStyle w:val="Estilo1"/>
        <w:numPr>
          <w:ilvl w:val="1"/>
          <w:numId w:val="35"/>
        </w:numPr>
        <w:spacing w:before="100" w:beforeAutospacing="1" w:after="100" w:afterAutospacing="1" w:line="312" w:lineRule="auto"/>
      </w:pPr>
      <w:r w:rsidRPr="009C15C6">
        <w:t>MEDICIÓN Y FORMA DE PAGO.</w:t>
      </w:r>
    </w:p>
    <w:p w:rsidR="00204AC0" w:rsidRPr="009C15C6" w:rsidRDefault="00204AC0" w:rsidP="00204AC0">
      <w:pPr>
        <w:spacing w:before="100" w:beforeAutospacing="1" w:after="100" w:afterAutospacing="1" w:line="240" w:lineRule="auto"/>
        <w:jc w:val="both"/>
        <w:rPr>
          <w:rFonts w:ascii="Arial Narrow" w:eastAsia="Arial Unicode MS" w:hAnsi="Arial Narrow"/>
          <w:sz w:val="24"/>
          <w:szCs w:val="24"/>
          <w:lang w:val="es-ES_tradnl"/>
        </w:rPr>
      </w:pPr>
      <w:r w:rsidRPr="009C15C6">
        <w:rPr>
          <w:rFonts w:ascii="Arial Narrow" w:eastAsia="Arial Unicode MS" w:hAnsi="Arial Narrow"/>
          <w:sz w:val="24"/>
          <w:szCs w:val="24"/>
          <w:lang w:val="es-ES_tradnl"/>
        </w:rPr>
        <w:t>El ítem de corte y remoción de cerámica, baldosa y/o cortezas especiales será medido en metros cuadrados, de acuerdo a las áreas netas ejecutadas y dimensiones establecidas en los planos, los cuales serán aprobados por el SUPERVISOR. La forma de pago se efectuara de acuerdo al precio unitario de la propuesta aceptada, cualquier imprevisto correrá por cuenta del CONTRATISTA.</w:t>
      </w:r>
    </w:p>
    <w:p w:rsidR="00204AC0" w:rsidRDefault="00204AC0" w:rsidP="00204AC0">
      <w:pPr>
        <w:spacing w:before="100" w:beforeAutospacing="1" w:after="100" w:afterAutospacing="1" w:line="240" w:lineRule="auto"/>
        <w:jc w:val="both"/>
        <w:rPr>
          <w:rFonts w:ascii="Arial Narrow" w:eastAsia="Arial Unicode MS" w:hAnsi="Arial Narrow"/>
          <w:sz w:val="24"/>
          <w:szCs w:val="24"/>
          <w:lang w:val="es-ES_tradnl"/>
        </w:rPr>
      </w:pPr>
      <w:r w:rsidRPr="009C15C6">
        <w:rPr>
          <w:rFonts w:ascii="Arial Narrow" w:eastAsia="Arial Unicode MS" w:hAnsi="Arial Narrow"/>
          <w:sz w:val="24"/>
          <w:szCs w:val="24"/>
          <w:lang w:val="es-ES_tradnl"/>
        </w:rPr>
        <w:t xml:space="preserve">Dicho pago será la compensación total por los materiales, mano de obra, herramientas, equipo y otros gastos que sean </w:t>
      </w:r>
      <w:r w:rsidRPr="001D766B">
        <w:rPr>
          <w:rFonts w:ascii="Arial Narrow" w:eastAsia="Arial Unicode MS" w:hAnsi="Arial Narrow"/>
          <w:sz w:val="24"/>
          <w:szCs w:val="24"/>
          <w:lang w:val="es-ES_tradnl"/>
        </w:rPr>
        <w:t>necesarios para la adecuada y correcta ejecución de los trabajos.</w:t>
      </w:r>
    </w:p>
    <w:p w:rsidR="00204AC0" w:rsidRDefault="00204AC0" w:rsidP="00204AC0">
      <w:pPr>
        <w:numPr>
          <w:ilvl w:val="0"/>
          <w:numId w:val="35"/>
        </w:numPr>
        <w:spacing w:after="0" w:line="240" w:lineRule="auto"/>
        <w:ind w:left="357" w:hanging="357"/>
        <w:rPr>
          <w:rFonts w:ascii="Arial Narrow" w:hAnsi="Arial Narrow"/>
          <w:b/>
          <w:sz w:val="24"/>
          <w:szCs w:val="24"/>
        </w:rPr>
      </w:pPr>
      <w:bookmarkStart w:id="208" w:name="_Toc381213524"/>
      <w:bookmarkStart w:id="209" w:name="_Toc381214001"/>
      <w:bookmarkStart w:id="210" w:name="_Toc381214092"/>
      <w:bookmarkStart w:id="211" w:name="_Toc384130458"/>
      <w:bookmarkStart w:id="212" w:name="_Toc384130679"/>
      <w:bookmarkStart w:id="213" w:name="_Toc384130835"/>
      <w:bookmarkStart w:id="214" w:name="_Toc384131226"/>
      <w:bookmarkStart w:id="215" w:name="_Toc387785977"/>
      <w:bookmarkStart w:id="216" w:name="_Toc387788265"/>
      <w:bookmarkStart w:id="217" w:name="_Toc388648572"/>
      <w:bookmarkStart w:id="218" w:name="_Toc388648661"/>
      <w:bookmarkStart w:id="219" w:name="_Toc388693322"/>
      <w:bookmarkStart w:id="220" w:name="_Toc388702286"/>
      <w:bookmarkStart w:id="221" w:name="_Toc388724566"/>
      <w:bookmarkStart w:id="222" w:name="_Toc404098155"/>
      <w:r w:rsidRPr="001D675F">
        <w:rPr>
          <w:rFonts w:ascii="Arial Narrow" w:hAnsi="Arial Narrow"/>
          <w:b/>
          <w:sz w:val="24"/>
          <w:szCs w:val="24"/>
        </w:rPr>
        <w:t>CORTE, ROTURA Y REMOCIÓN DE PAVIMENTO</w:t>
      </w:r>
      <w:r w:rsidRPr="009C15C6">
        <w:rPr>
          <w:rFonts w:ascii="Arial Narrow" w:hAnsi="Arial Narrow"/>
          <w:b/>
          <w:sz w:val="24"/>
          <w:szCs w:val="24"/>
        </w:rPr>
        <w:t xml:space="preserve"> FLEXIBLE</w:t>
      </w:r>
      <w:bookmarkEnd w:id="208"/>
      <w:bookmarkEnd w:id="209"/>
      <w:bookmarkEnd w:id="210"/>
      <w:bookmarkEnd w:id="211"/>
      <w:bookmarkEnd w:id="212"/>
      <w:bookmarkEnd w:id="213"/>
      <w:bookmarkEnd w:id="214"/>
      <w:bookmarkEnd w:id="215"/>
      <w:bookmarkEnd w:id="216"/>
      <w:bookmarkEnd w:id="217"/>
      <w:bookmarkEnd w:id="218"/>
      <w:bookmarkEnd w:id="219"/>
      <w:bookmarkEnd w:id="220"/>
      <w:bookmarkEnd w:id="221"/>
      <w:bookmarkEnd w:id="222"/>
    </w:p>
    <w:p w:rsidR="00204AC0" w:rsidRPr="009C15C6" w:rsidRDefault="00204AC0" w:rsidP="00204AC0">
      <w:pPr>
        <w:spacing w:after="0" w:line="240" w:lineRule="auto"/>
        <w:ind w:left="357"/>
        <w:rPr>
          <w:rFonts w:ascii="Arial Narrow" w:hAnsi="Arial Narrow"/>
          <w:b/>
          <w:sz w:val="24"/>
          <w:szCs w:val="24"/>
        </w:rPr>
      </w:pPr>
    </w:p>
    <w:p w:rsidR="00204AC0" w:rsidRPr="00D6400C" w:rsidRDefault="00204AC0" w:rsidP="00204AC0">
      <w:pPr>
        <w:pStyle w:val="Estilo1"/>
        <w:numPr>
          <w:ilvl w:val="1"/>
          <w:numId w:val="35"/>
        </w:numPr>
        <w:spacing w:after="100" w:afterAutospacing="1" w:line="312" w:lineRule="auto"/>
        <w:ind w:left="567" w:hanging="567"/>
      </w:pPr>
      <w:r w:rsidRPr="00D6400C">
        <w:t>DEFINICIÓN.</w:t>
      </w:r>
    </w:p>
    <w:p w:rsidR="00204AC0" w:rsidRPr="00D6400C" w:rsidRDefault="00204AC0" w:rsidP="00204AC0">
      <w:pPr>
        <w:spacing w:before="100" w:beforeAutospacing="1" w:after="100" w:afterAutospacing="1" w:line="240" w:lineRule="auto"/>
        <w:jc w:val="both"/>
        <w:rPr>
          <w:rFonts w:ascii="Arial Narrow" w:hAnsi="Arial Narrow"/>
          <w:kern w:val="28"/>
          <w:sz w:val="24"/>
          <w:szCs w:val="24"/>
          <w:lang w:val="es-ES_tradnl"/>
        </w:rPr>
      </w:pPr>
      <w:r w:rsidRPr="009C15C6">
        <w:rPr>
          <w:rFonts w:ascii="Arial Narrow" w:hAnsi="Arial Narrow"/>
          <w:kern w:val="28"/>
          <w:sz w:val="24"/>
          <w:szCs w:val="24"/>
          <w:lang w:val="es-ES_tradnl"/>
        </w:rPr>
        <w:t xml:space="preserve">Este Ítem, comprende los trabajos necesarios para el corte, rotura y remoción del Pavimento Flexible, el cual deberá ser identificado de acuerdo a los planos de construcción y/o instrucciones del SUPERVISOR </w:t>
      </w:r>
      <w:r w:rsidRPr="00D6400C">
        <w:rPr>
          <w:rFonts w:ascii="Arial Narrow" w:hAnsi="Arial Narrow"/>
          <w:kern w:val="28"/>
          <w:sz w:val="24"/>
          <w:szCs w:val="24"/>
          <w:lang w:val="es-ES_tradnl"/>
        </w:rPr>
        <w:t xml:space="preserve">de la Obra. </w:t>
      </w:r>
    </w:p>
    <w:p w:rsidR="00204AC0" w:rsidRPr="00D6400C" w:rsidRDefault="00204AC0" w:rsidP="00204AC0">
      <w:pPr>
        <w:pStyle w:val="Estilo1"/>
        <w:numPr>
          <w:ilvl w:val="1"/>
          <w:numId w:val="35"/>
        </w:numPr>
        <w:spacing w:after="100" w:afterAutospacing="1" w:line="312" w:lineRule="auto"/>
        <w:ind w:left="567" w:hanging="567"/>
      </w:pPr>
      <w:r w:rsidRPr="00D6400C">
        <w:t>MATERIALES, HERRAMIENTAS Y EQUIPO.</w:t>
      </w:r>
    </w:p>
    <w:p w:rsidR="00204AC0" w:rsidRPr="00D6400C" w:rsidRDefault="00204AC0" w:rsidP="00204AC0">
      <w:pPr>
        <w:spacing w:before="100" w:beforeAutospacing="1" w:after="100" w:afterAutospacing="1" w:line="240" w:lineRule="auto"/>
        <w:jc w:val="both"/>
        <w:rPr>
          <w:rFonts w:ascii="Arial Narrow" w:hAnsi="Arial Narrow"/>
          <w:kern w:val="28"/>
          <w:sz w:val="24"/>
          <w:szCs w:val="24"/>
          <w:lang w:val="es-ES_tradnl"/>
        </w:rPr>
      </w:pPr>
      <w:r w:rsidRPr="00D6400C">
        <w:rPr>
          <w:rFonts w:ascii="Arial Narrow" w:hAnsi="Arial Narrow"/>
          <w:kern w:val="28"/>
          <w:sz w:val="24"/>
          <w:szCs w:val="24"/>
          <w:lang w:val="es-ES_tradnl"/>
        </w:rPr>
        <w:lastRenderedPageBreak/>
        <w:t>El CONTRATISTA, proporcionara todos los materiales, equipos y herramientas necesarios (cortadora mecánica</w:t>
      </w:r>
      <w:r>
        <w:rPr>
          <w:rFonts w:ascii="Arial Narrow" w:hAnsi="Arial Narrow"/>
          <w:kern w:val="28"/>
          <w:sz w:val="24"/>
          <w:szCs w:val="24"/>
          <w:lang w:val="es-ES_tradnl"/>
        </w:rPr>
        <w:t xml:space="preserve">, martillo Neumático/Eléctrico, </w:t>
      </w:r>
      <w:r w:rsidRPr="00D6400C">
        <w:rPr>
          <w:rFonts w:ascii="Arial Narrow" w:hAnsi="Arial Narrow"/>
          <w:kern w:val="28"/>
          <w:sz w:val="24"/>
          <w:szCs w:val="24"/>
          <w:lang w:val="es-ES_tradnl"/>
        </w:rPr>
        <w:t>etc.) para la ejecución de los trabajos, los mismos deberán ser aprobados por el SUPERVISOR al Inicio de la actividad.</w:t>
      </w:r>
    </w:p>
    <w:p w:rsidR="00204AC0" w:rsidRPr="00D6400C" w:rsidRDefault="00204AC0" w:rsidP="00204AC0">
      <w:pPr>
        <w:spacing w:before="100" w:beforeAutospacing="1" w:after="100" w:afterAutospacing="1" w:line="240" w:lineRule="auto"/>
        <w:jc w:val="both"/>
        <w:rPr>
          <w:rFonts w:ascii="Arial Narrow" w:hAnsi="Arial Narrow"/>
          <w:kern w:val="28"/>
          <w:sz w:val="24"/>
          <w:szCs w:val="24"/>
          <w:lang w:val="es-ES_tradnl"/>
        </w:rPr>
      </w:pPr>
      <w:r w:rsidRPr="00D6400C">
        <w:rPr>
          <w:rFonts w:ascii="Arial Narrow" w:hAnsi="Arial Narrow"/>
          <w:kern w:val="28"/>
          <w:sz w:val="24"/>
          <w:szCs w:val="24"/>
          <w:lang w:val="es-ES_tradnl"/>
        </w:rPr>
        <w:t>El personal, encargado de ejecutar este ítem, deberá tener la experiencia necesaria que garantice la buena ejecución de los trabajos y el buen manejo de los equipos y herramientas a utilizar, los cuales deberán estar en perfectas condiciones de funcionamiento.</w:t>
      </w:r>
    </w:p>
    <w:p w:rsidR="00204AC0" w:rsidRPr="00D6400C" w:rsidRDefault="00204AC0" w:rsidP="00204AC0">
      <w:pPr>
        <w:pStyle w:val="Estilo1"/>
        <w:numPr>
          <w:ilvl w:val="1"/>
          <w:numId w:val="35"/>
        </w:numPr>
        <w:spacing w:after="100" w:afterAutospacing="1" w:line="312" w:lineRule="auto"/>
        <w:ind w:left="567" w:hanging="567"/>
      </w:pPr>
      <w:r w:rsidRPr="00D6400C">
        <w:t>PROCEDIMIENTO PARA LA EJECUCIÓN.</w:t>
      </w:r>
    </w:p>
    <w:p w:rsidR="00204AC0" w:rsidRPr="009C15C6" w:rsidRDefault="00204AC0" w:rsidP="00204AC0">
      <w:pPr>
        <w:spacing w:before="100" w:beforeAutospacing="1" w:after="100" w:afterAutospacing="1" w:line="240" w:lineRule="auto"/>
        <w:jc w:val="both"/>
        <w:rPr>
          <w:rFonts w:ascii="Arial Narrow" w:hAnsi="Arial Narrow"/>
          <w:kern w:val="28"/>
          <w:sz w:val="24"/>
          <w:szCs w:val="24"/>
          <w:lang w:val="es-ES_tradnl"/>
        </w:rPr>
      </w:pPr>
      <w:r w:rsidRPr="009C15C6">
        <w:rPr>
          <w:rFonts w:ascii="Arial Narrow" w:hAnsi="Arial Narrow"/>
          <w:kern w:val="28"/>
          <w:sz w:val="24"/>
          <w:szCs w:val="24"/>
          <w:lang w:val="es-ES_tradnl"/>
        </w:rPr>
        <w:t>Los trabajos de este ítem, consisten en el corte, rotura y remoción del pavimento flexible, de acuerdo a los límites especificados para la excavación, sólo se podrá exceder dichos límites por autorización expresa del SUPERVISOR, cuando existan razones técnicas para ello.</w:t>
      </w:r>
    </w:p>
    <w:p w:rsidR="00204AC0" w:rsidRPr="009C15C6" w:rsidRDefault="00204AC0" w:rsidP="00204AC0">
      <w:pPr>
        <w:spacing w:before="100" w:beforeAutospacing="1" w:after="100" w:afterAutospacing="1" w:line="240" w:lineRule="auto"/>
        <w:jc w:val="both"/>
        <w:rPr>
          <w:rFonts w:ascii="Arial Narrow" w:hAnsi="Arial Narrow"/>
          <w:kern w:val="28"/>
          <w:sz w:val="24"/>
          <w:szCs w:val="24"/>
          <w:lang w:val="es-ES_tradnl"/>
        </w:rPr>
      </w:pPr>
      <w:r w:rsidRPr="009C15C6">
        <w:rPr>
          <w:rFonts w:ascii="Arial Narrow" w:hAnsi="Arial Narrow"/>
          <w:kern w:val="28"/>
          <w:sz w:val="24"/>
          <w:szCs w:val="24"/>
          <w:lang w:val="es-ES_tradnl"/>
        </w:rPr>
        <w:t xml:space="preserve">El corte, rotura y remoción del pavimento flexible será realizado de acuerdo a las dimensiones establecidas en los planos, </w:t>
      </w:r>
      <w:r w:rsidRPr="00D6400C">
        <w:rPr>
          <w:rFonts w:ascii="Arial Narrow" w:hAnsi="Arial Narrow"/>
          <w:kern w:val="28"/>
          <w:sz w:val="24"/>
          <w:szCs w:val="24"/>
          <w:lang w:val="es-ES_tradnl"/>
        </w:rPr>
        <w:t>especificaciones técnicas y</w:t>
      </w:r>
      <w:r w:rsidRPr="009C15C6">
        <w:rPr>
          <w:rFonts w:ascii="Arial Narrow" w:hAnsi="Arial Narrow"/>
          <w:kern w:val="28"/>
          <w:sz w:val="24"/>
          <w:szCs w:val="24"/>
          <w:lang w:val="es-ES_tradnl"/>
        </w:rPr>
        <w:t xml:space="preserve"> en coordinación con el SUPERVISOR.</w:t>
      </w:r>
    </w:p>
    <w:p w:rsidR="00204AC0" w:rsidRPr="009C15C6" w:rsidRDefault="00204AC0" w:rsidP="00204AC0">
      <w:pPr>
        <w:spacing w:before="100" w:beforeAutospacing="1" w:after="100" w:afterAutospacing="1" w:line="240" w:lineRule="auto"/>
        <w:jc w:val="both"/>
        <w:rPr>
          <w:rFonts w:ascii="Arial Narrow" w:hAnsi="Arial Narrow"/>
          <w:kern w:val="28"/>
          <w:sz w:val="24"/>
          <w:szCs w:val="24"/>
          <w:lang w:val="es-ES_tradnl"/>
        </w:rPr>
      </w:pPr>
      <w:r w:rsidRPr="009C15C6">
        <w:rPr>
          <w:rFonts w:ascii="Arial Narrow" w:hAnsi="Arial Narrow"/>
          <w:kern w:val="28"/>
          <w:sz w:val="24"/>
          <w:szCs w:val="24"/>
          <w:lang w:val="es-ES_tradnl"/>
        </w:rPr>
        <w:t xml:space="preserve">El CONTRATISTA, previo al corte, rotura y remoción del material deberá hacerse un reporte fotográfico a detalle con el fin de tener un antes y un después de la zona a ser intervenida. </w:t>
      </w:r>
    </w:p>
    <w:p w:rsidR="00204AC0" w:rsidRPr="009C15C6" w:rsidRDefault="00204AC0" w:rsidP="00204AC0">
      <w:pPr>
        <w:spacing w:before="100" w:beforeAutospacing="1" w:after="100" w:afterAutospacing="1" w:line="240" w:lineRule="auto"/>
        <w:jc w:val="both"/>
        <w:rPr>
          <w:rFonts w:ascii="Arial Narrow" w:hAnsi="Arial Narrow"/>
          <w:kern w:val="28"/>
          <w:sz w:val="24"/>
          <w:szCs w:val="24"/>
          <w:lang w:val="es-ES_tradnl"/>
        </w:rPr>
      </w:pPr>
      <w:r w:rsidRPr="009C15C6">
        <w:rPr>
          <w:rFonts w:ascii="Arial Narrow" w:hAnsi="Arial Narrow"/>
          <w:kern w:val="28"/>
          <w:sz w:val="24"/>
          <w:szCs w:val="24"/>
          <w:lang w:val="es-ES_tradnl"/>
        </w:rPr>
        <w:t>La zona de trabajo debe estar perfectamente señalizada incluyendo las vías alternas en caso de ser necesario.</w:t>
      </w:r>
    </w:p>
    <w:p w:rsidR="00204AC0" w:rsidRPr="009C15C6" w:rsidRDefault="00204AC0" w:rsidP="00204AC0">
      <w:pPr>
        <w:spacing w:before="100" w:beforeAutospacing="1" w:after="100" w:afterAutospacing="1" w:line="240" w:lineRule="auto"/>
        <w:jc w:val="both"/>
        <w:rPr>
          <w:rFonts w:ascii="Arial Narrow" w:hAnsi="Arial Narrow"/>
          <w:kern w:val="28"/>
          <w:sz w:val="24"/>
          <w:szCs w:val="24"/>
          <w:lang w:val="es-ES_tradnl"/>
        </w:rPr>
      </w:pPr>
      <w:r w:rsidRPr="009C15C6">
        <w:rPr>
          <w:rFonts w:ascii="Arial Narrow" w:hAnsi="Arial Narrow"/>
          <w:kern w:val="28"/>
          <w:sz w:val="24"/>
          <w:szCs w:val="24"/>
          <w:lang w:val="es-ES_tradnl"/>
        </w:rPr>
        <w:t>El pavimento flexible, deberá cortarse de acuerdo a los límites especificados para la excavación, y sólo podrán exceder dichos límites por autorización expresa del SUPERVISOR, cuando existan razones técnicas para ello. El corte deberá cumplir además los siguientes requisitos:</w:t>
      </w:r>
    </w:p>
    <w:p w:rsidR="00204AC0" w:rsidRPr="009C15C6" w:rsidRDefault="00204AC0" w:rsidP="00204AC0">
      <w:pPr>
        <w:pStyle w:val="CM12"/>
        <w:numPr>
          <w:ilvl w:val="0"/>
          <w:numId w:val="36"/>
        </w:numPr>
        <w:tabs>
          <w:tab w:val="left" w:pos="720"/>
        </w:tabs>
        <w:spacing w:before="100" w:beforeAutospacing="1" w:after="100" w:afterAutospacing="1"/>
        <w:jc w:val="both"/>
        <w:rPr>
          <w:rFonts w:ascii="Arial Narrow" w:eastAsia="Calibri" w:hAnsi="Arial Narrow"/>
          <w:kern w:val="28"/>
        </w:rPr>
      </w:pPr>
      <w:r w:rsidRPr="009C15C6">
        <w:rPr>
          <w:rFonts w:ascii="Arial Narrow" w:eastAsia="Calibri" w:hAnsi="Arial Narrow"/>
          <w:kern w:val="28"/>
        </w:rPr>
        <w:t xml:space="preserve">Se deberá realizar un marcado rectilíneo, nítido y exacto en la longitud del Corte, para no comprometer sectores fuera del área de Trabajo, </w:t>
      </w:r>
      <w:r w:rsidRPr="009C15C6">
        <w:rPr>
          <w:rFonts w:ascii="Arial Narrow" w:hAnsi="Arial Narrow"/>
          <w:kern w:val="28"/>
        </w:rPr>
        <w:t>cualquier tipo de daño sobre la franja de trabajo o fuera de ella, significara mayor área de reposición hasta que se corrija el daño, a costo del CONTRATISTA.</w:t>
      </w:r>
    </w:p>
    <w:p w:rsidR="00204AC0" w:rsidRPr="009C15C6" w:rsidRDefault="00204AC0" w:rsidP="00204AC0">
      <w:pPr>
        <w:pStyle w:val="CM12"/>
        <w:numPr>
          <w:ilvl w:val="0"/>
          <w:numId w:val="36"/>
        </w:numPr>
        <w:tabs>
          <w:tab w:val="left" w:pos="720"/>
        </w:tabs>
        <w:spacing w:before="100" w:beforeAutospacing="1" w:after="100" w:afterAutospacing="1"/>
        <w:ind w:left="720"/>
        <w:jc w:val="both"/>
        <w:rPr>
          <w:rFonts w:ascii="Arial Narrow" w:eastAsia="Calibri" w:hAnsi="Arial Narrow"/>
          <w:kern w:val="28"/>
        </w:rPr>
      </w:pPr>
      <w:r w:rsidRPr="009C15C6">
        <w:rPr>
          <w:rFonts w:ascii="Arial Narrow" w:eastAsia="Calibri" w:hAnsi="Arial Narrow"/>
          <w:kern w:val="28"/>
        </w:rPr>
        <w:t>La superficie del corte debe quedar vertical, con una profundidad de corte mayor al espesor de la capa de rodadura (pavimento flexible).</w:t>
      </w:r>
    </w:p>
    <w:p w:rsidR="00204AC0" w:rsidRPr="00D6400C" w:rsidRDefault="00204AC0" w:rsidP="00204AC0">
      <w:pPr>
        <w:pStyle w:val="CM12"/>
        <w:numPr>
          <w:ilvl w:val="0"/>
          <w:numId w:val="36"/>
        </w:numPr>
        <w:tabs>
          <w:tab w:val="left" w:pos="720"/>
        </w:tabs>
        <w:spacing w:before="100" w:beforeAutospacing="1" w:after="100" w:afterAutospacing="1"/>
        <w:ind w:left="720"/>
        <w:jc w:val="both"/>
        <w:rPr>
          <w:rFonts w:ascii="Arial Narrow" w:eastAsia="Calibri" w:hAnsi="Arial Narrow"/>
          <w:kern w:val="28"/>
        </w:rPr>
      </w:pPr>
      <w:r w:rsidRPr="009C15C6">
        <w:rPr>
          <w:rFonts w:ascii="Arial Narrow" w:eastAsia="Calibri" w:hAnsi="Arial Narrow"/>
          <w:kern w:val="28"/>
        </w:rPr>
        <w:t xml:space="preserve">Se harán cortes </w:t>
      </w:r>
      <w:r w:rsidRPr="00D6400C">
        <w:rPr>
          <w:rFonts w:ascii="Arial Narrow" w:eastAsia="Calibri" w:hAnsi="Arial Narrow"/>
          <w:kern w:val="28"/>
        </w:rPr>
        <w:t>transversales cada metro, en toda la longitud del pavimento flexible a retirar.</w:t>
      </w:r>
    </w:p>
    <w:p w:rsidR="00204AC0" w:rsidRPr="009C15C6" w:rsidRDefault="00204AC0" w:rsidP="00204AC0">
      <w:pPr>
        <w:pStyle w:val="CM12"/>
        <w:numPr>
          <w:ilvl w:val="0"/>
          <w:numId w:val="36"/>
        </w:numPr>
        <w:tabs>
          <w:tab w:val="left" w:pos="720"/>
        </w:tabs>
        <w:spacing w:before="100" w:beforeAutospacing="1" w:after="100" w:afterAutospacing="1"/>
        <w:ind w:left="720"/>
        <w:jc w:val="both"/>
        <w:rPr>
          <w:rFonts w:ascii="Arial Narrow" w:eastAsia="Calibri" w:hAnsi="Arial Narrow"/>
          <w:kern w:val="28"/>
        </w:rPr>
      </w:pPr>
      <w:r w:rsidRPr="00D6400C">
        <w:rPr>
          <w:rFonts w:ascii="Arial Narrow" w:eastAsia="Calibri" w:hAnsi="Arial Narrow"/>
          <w:kern w:val="28"/>
        </w:rPr>
        <w:t>Al momento de realizar el corte utilizando cortadora mecánica, el</w:t>
      </w:r>
      <w:r w:rsidRPr="009C15C6">
        <w:rPr>
          <w:rFonts w:ascii="Arial Narrow" w:eastAsia="Calibri" w:hAnsi="Arial Narrow"/>
          <w:kern w:val="28"/>
        </w:rPr>
        <w:t xml:space="preserve"> operador deberá necesariamente usar guantes protectores de cuero, zapatos con punta de acero, lentes de seguridad, mascarillas auto filtrantes para partículas, con el fin de prevenir accidentes personales.</w:t>
      </w:r>
    </w:p>
    <w:p w:rsidR="00204AC0" w:rsidRPr="00D6400C" w:rsidRDefault="00204AC0" w:rsidP="00204AC0">
      <w:pPr>
        <w:pStyle w:val="CM12"/>
        <w:numPr>
          <w:ilvl w:val="0"/>
          <w:numId w:val="36"/>
        </w:numPr>
        <w:tabs>
          <w:tab w:val="left" w:pos="720"/>
        </w:tabs>
        <w:spacing w:before="100" w:beforeAutospacing="1" w:after="100" w:afterAutospacing="1"/>
        <w:ind w:left="720"/>
        <w:jc w:val="both"/>
        <w:rPr>
          <w:rFonts w:ascii="Arial Narrow" w:eastAsia="Calibri" w:hAnsi="Arial Narrow"/>
          <w:kern w:val="28"/>
        </w:rPr>
      </w:pPr>
      <w:r w:rsidRPr="009C15C6">
        <w:rPr>
          <w:rFonts w:ascii="Arial Narrow" w:eastAsia="Calibri" w:hAnsi="Arial Narrow"/>
          <w:kern w:val="28"/>
        </w:rPr>
        <w:t xml:space="preserve">En la ejecución de este trabajo se debe evitar que el polvo afecte a los transeúntes, vecinos y </w:t>
      </w:r>
      <w:r w:rsidRPr="00D6400C">
        <w:rPr>
          <w:rFonts w:ascii="Arial Narrow" w:eastAsia="Calibri" w:hAnsi="Arial Narrow"/>
          <w:kern w:val="28"/>
        </w:rPr>
        <w:t>demás trabajadores.</w:t>
      </w:r>
    </w:p>
    <w:p w:rsidR="00204AC0" w:rsidRPr="00D6400C" w:rsidRDefault="00204AC0" w:rsidP="00204AC0">
      <w:pPr>
        <w:pStyle w:val="CM12"/>
        <w:numPr>
          <w:ilvl w:val="0"/>
          <w:numId w:val="36"/>
        </w:numPr>
        <w:tabs>
          <w:tab w:val="left" w:pos="720"/>
        </w:tabs>
        <w:spacing w:before="100" w:beforeAutospacing="1" w:after="100" w:afterAutospacing="1"/>
        <w:ind w:left="720"/>
        <w:jc w:val="both"/>
        <w:rPr>
          <w:rFonts w:ascii="Arial Narrow" w:eastAsia="Calibri" w:hAnsi="Arial Narrow"/>
          <w:kern w:val="28"/>
        </w:rPr>
      </w:pPr>
      <w:r w:rsidRPr="00D6400C">
        <w:rPr>
          <w:rFonts w:ascii="Arial Narrow" w:eastAsia="Calibri" w:hAnsi="Arial Narrow"/>
          <w:kern w:val="28"/>
        </w:rPr>
        <w:lastRenderedPageBreak/>
        <w:t>Una vez cortado el pavimento, se procederá a la remoción, posterior a ello, los escombros se acopiarán para su retiro de la obra, en un sitio que no perjudique el tránsito vehicular, la marcha normal de los trabajos y donde se prevenga la contaminación a otros materiales.</w:t>
      </w:r>
    </w:p>
    <w:p w:rsidR="00204AC0" w:rsidRPr="00D6400C" w:rsidRDefault="00204AC0" w:rsidP="00204AC0">
      <w:pPr>
        <w:pStyle w:val="CM12"/>
        <w:numPr>
          <w:ilvl w:val="0"/>
          <w:numId w:val="36"/>
        </w:numPr>
        <w:tabs>
          <w:tab w:val="left" w:pos="720"/>
        </w:tabs>
        <w:spacing w:before="100" w:beforeAutospacing="1" w:after="100" w:afterAutospacing="1"/>
        <w:ind w:left="720"/>
        <w:jc w:val="both"/>
        <w:rPr>
          <w:rFonts w:ascii="Arial Narrow" w:eastAsia="Calibri" w:hAnsi="Arial Narrow"/>
          <w:kern w:val="28"/>
        </w:rPr>
      </w:pPr>
      <w:r w:rsidRPr="00D6400C">
        <w:rPr>
          <w:rFonts w:ascii="Arial Narrow" w:eastAsia="Calibri" w:hAnsi="Arial Narrow"/>
          <w:kern w:val="28"/>
        </w:rPr>
        <w:t>Al realizar la demolición utilizando martillo eléctrico, previa autorización del SUPERVISOR, la misma debe estar en buenas condiciones para su buen uso, evitando así apertura de mayores áreas a las especificadas por el SUPERVISOR de obra de YPFB.</w:t>
      </w:r>
    </w:p>
    <w:p w:rsidR="00204AC0" w:rsidRPr="009C15C6" w:rsidRDefault="00204AC0" w:rsidP="00204AC0">
      <w:pPr>
        <w:pStyle w:val="CM12"/>
        <w:numPr>
          <w:ilvl w:val="0"/>
          <w:numId w:val="36"/>
        </w:numPr>
        <w:tabs>
          <w:tab w:val="left" w:pos="720"/>
        </w:tabs>
        <w:spacing w:before="100" w:beforeAutospacing="1" w:after="100" w:afterAutospacing="1"/>
        <w:ind w:left="720"/>
        <w:jc w:val="both"/>
        <w:rPr>
          <w:rFonts w:ascii="Arial Narrow" w:hAnsi="Arial Narrow"/>
          <w:kern w:val="28"/>
        </w:rPr>
      </w:pPr>
      <w:r w:rsidRPr="00D6400C">
        <w:rPr>
          <w:rFonts w:ascii="Arial Narrow" w:hAnsi="Arial Narrow"/>
          <w:kern w:val="28"/>
        </w:rPr>
        <w:t>Cualquier material adicional, que se encuentre debajo del pavimento flexible, deberá ser removido de manera de que el terreno, quede apto para realizar la excavación de la zanja,</w:t>
      </w:r>
      <w:r w:rsidRPr="009C15C6">
        <w:rPr>
          <w:rFonts w:ascii="Arial Narrow" w:hAnsi="Arial Narrow"/>
          <w:kern w:val="28"/>
        </w:rPr>
        <w:t xml:space="preserve"> sin ningún costo adicional.</w:t>
      </w:r>
    </w:p>
    <w:p w:rsidR="00204AC0" w:rsidRPr="009C15C6" w:rsidRDefault="00204AC0" w:rsidP="00204AC0">
      <w:pPr>
        <w:pStyle w:val="CM12"/>
        <w:numPr>
          <w:ilvl w:val="0"/>
          <w:numId w:val="36"/>
        </w:numPr>
        <w:tabs>
          <w:tab w:val="left" w:pos="720"/>
        </w:tabs>
        <w:spacing w:before="100" w:beforeAutospacing="1" w:after="100" w:afterAutospacing="1"/>
        <w:ind w:left="720"/>
        <w:jc w:val="both"/>
        <w:rPr>
          <w:rFonts w:ascii="Arial Narrow" w:hAnsi="Arial Narrow"/>
          <w:kern w:val="28"/>
        </w:rPr>
      </w:pPr>
      <w:r w:rsidRPr="009C15C6">
        <w:rPr>
          <w:rFonts w:ascii="Arial Narrow" w:hAnsi="Arial Narrow"/>
          <w:kern w:val="28"/>
        </w:rPr>
        <w:t>Los escombros, de pavimento flexible, generados por los trabajos, deberán ser retirados del lugar de trabajo en el día y dispuestos en los botaderos autorizados por el ente municipal, considerando el cuidado del Medio Ambiente.</w:t>
      </w:r>
    </w:p>
    <w:p w:rsidR="00204AC0" w:rsidRPr="009C15C6" w:rsidRDefault="00204AC0" w:rsidP="00204AC0">
      <w:pPr>
        <w:spacing w:before="100" w:beforeAutospacing="1" w:after="100" w:afterAutospacing="1" w:line="240" w:lineRule="auto"/>
        <w:jc w:val="both"/>
        <w:rPr>
          <w:rFonts w:ascii="Arial Narrow" w:hAnsi="Arial Narrow"/>
          <w:kern w:val="28"/>
          <w:sz w:val="24"/>
          <w:szCs w:val="24"/>
          <w:lang w:val="es-ES_tradnl"/>
        </w:rPr>
      </w:pPr>
      <w:r w:rsidRPr="009C15C6">
        <w:rPr>
          <w:rFonts w:ascii="Arial Narrow" w:hAnsi="Arial Narrow"/>
          <w:kern w:val="28"/>
          <w:sz w:val="24"/>
          <w:szCs w:val="24"/>
          <w:lang w:val="es-ES_tradnl"/>
        </w:rPr>
        <w:t xml:space="preserve">El uso del combo u otra herramienta manual en la remoción y rotura de pavimento flexible queda terminantemente PROHIBIDO. </w:t>
      </w:r>
    </w:p>
    <w:p w:rsidR="00204AC0" w:rsidRDefault="00204AC0" w:rsidP="00204AC0">
      <w:pPr>
        <w:spacing w:before="100" w:beforeAutospacing="1" w:after="100" w:afterAutospacing="1" w:line="240" w:lineRule="auto"/>
        <w:jc w:val="both"/>
        <w:rPr>
          <w:rFonts w:ascii="Arial Narrow" w:hAnsi="Arial Narrow"/>
          <w:kern w:val="28"/>
          <w:sz w:val="24"/>
          <w:szCs w:val="24"/>
          <w:lang w:val="es-ES_tradnl"/>
        </w:rPr>
      </w:pPr>
      <w:r w:rsidRPr="009C15C6">
        <w:rPr>
          <w:rFonts w:ascii="Arial Narrow" w:hAnsi="Arial Narrow"/>
          <w:kern w:val="28"/>
          <w:sz w:val="24"/>
          <w:szCs w:val="24"/>
          <w:lang w:val="es-ES_tradnl"/>
        </w:rPr>
        <w:t xml:space="preserve">El CONTRATISTA, al momento de efectuar la rotura de una vía pública, tiene la obligación de colocar avisos y señales necesarias durante el día y la noche, que adviertan el peligro potencial existente, todo el </w:t>
      </w:r>
      <w:r w:rsidRPr="00D6400C">
        <w:rPr>
          <w:rFonts w:ascii="Arial Narrow" w:hAnsi="Arial Narrow"/>
          <w:kern w:val="28"/>
          <w:sz w:val="24"/>
          <w:szCs w:val="24"/>
          <w:lang w:val="es-ES_tradnl"/>
        </w:rPr>
        <w:t xml:space="preserve">tiempo en que subsista el peligro para personas, animales o bienes. </w:t>
      </w:r>
    </w:p>
    <w:p w:rsidR="00204AC0" w:rsidRDefault="00204AC0" w:rsidP="00204AC0">
      <w:pPr>
        <w:spacing w:before="100" w:beforeAutospacing="1" w:after="100" w:afterAutospacing="1" w:line="240" w:lineRule="auto"/>
        <w:jc w:val="both"/>
        <w:rPr>
          <w:rFonts w:ascii="Arial Narrow" w:hAnsi="Arial Narrow"/>
          <w:kern w:val="28"/>
          <w:sz w:val="24"/>
          <w:szCs w:val="24"/>
          <w:lang w:val="es-ES_tradnl"/>
        </w:rPr>
      </w:pPr>
      <w:r w:rsidRPr="001D766B">
        <w:rPr>
          <w:rFonts w:ascii="Arial Narrow" w:hAnsi="Arial Narrow"/>
          <w:kern w:val="28"/>
          <w:sz w:val="24"/>
          <w:szCs w:val="24"/>
          <w:lang w:val="es-ES_tradnl"/>
        </w:rPr>
        <w:t>El CONTRATISTA, en todo el periodo que dure la obra tiene la obligación de realizar la señalización preventiva y colocación de medidas de seguridad que garanticen la perfecta identificación de la zona afectada y otorguen una total seguridad a los eventuales transeúntes.</w:t>
      </w:r>
    </w:p>
    <w:p w:rsidR="00204AC0" w:rsidRPr="00D6400C" w:rsidRDefault="00204AC0" w:rsidP="00204AC0">
      <w:pPr>
        <w:pStyle w:val="Estilo1"/>
        <w:numPr>
          <w:ilvl w:val="1"/>
          <w:numId w:val="35"/>
        </w:numPr>
        <w:spacing w:after="100" w:afterAutospacing="1" w:line="312" w:lineRule="auto"/>
        <w:ind w:left="567" w:hanging="567"/>
      </w:pPr>
      <w:r w:rsidRPr="00D6400C">
        <w:t>MEDICIÓN Y FORMA DE PAGO.</w:t>
      </w:r>
    </w:p>
    <w:p w:rsidR="00204AC0" w:rsidRDefault="00204AC0" w:rsidP="00204AC0">
      <w:pPr>
        <w:spacing w:before="100" w:beforeAutospacing="1" w:after="100" w:afterAutospacing="1" w:line="240" w:lineRule="auto"/>
        <w:jc w:val="both"/>
        <w:rPr>
          <w:rFonts w:ascii="Arial Narrow" w:hAnsi="Arial Narrow"/>
          <w:kern w:val="28"/>
          <w:sz w:val="24"/>
          <w:szCs w:val="24"/>
          <w:lang w:val="es-ES_tradnl"/>
        </w:rPr>
      </w:pPr>
      <w:r w:rsidRPr="00D6400C">
        <w:rPr>
          <w:rFonts w:ascii="Arial Narrow" w:hAnsi="Arial Narrow"/>
          <w:kern w:val="28"/>
          <w:sz w:val="24"/>
          <w:szCs w:val="24"/>
          <w:lang w:val="es-ES_tradnl"/>
        </w:rPr>
        <w:t xml:space="preserve">El ítem de corte, rotura y remoción del pavimento flexible, será medido en metros </w:t>
      </w:r>
      <w:r>
        <w:rPr>
          <w:rFonts w:ascii="Arial Narrow" w:hAnsi="Arial Narrow"/>
          <w:kern w:val="28"/>
          <w:sz w:val="24"/>
          <w:szCs w:val="24"/>
          <w:lang w:val="es-ES_tradnl"/>
        </w:rPr>
        <w:t>cuadrados</w:t>
      </w:r>
      <w:r w:rsidRPr="00D6400C">
        <w:rPr>
          <w:rFonts w:ascii="Arial Narrow" w:hAnsi="Arial Narrow"/>
          <w:kern w:val="28"/>
          <w:sz w:val="24"/>
          <w:szCs w:val="24"/>
          <w:lang w:val="es-ES_tradnl"/>
        </w:rPr>
        <w:t xml:space="preserve">, tomando en cuenta únicamente los volúmenes netos ejecutados, de acuerdo a la longitud y ancho establecidos en los planos y autorizados por el SUPERVISOR.  La forma de pago se efectuara de acuerdo al precio unitario de la propuesta aceptada. </w:t>
      </w:r>
    </w:p>
    <w:p w:rsidR="00204AC0" w:rsidRPr="001D766B" w:rsidRDefault="00204AC0" w:rsidP="00204AC0">
      <w:pPr>
        <w:spacing w:before="100" w:beforeAutospacing="1" w:after="100" w:afterAutospacing="1" w:line="240" w:lineRule="auto"/>
        <w:jc w:val="both"/>
        <w:rPr>
          <w:rFonts w:ascii="Arial Narrow" w:hAnsi="Arial Narrow"/>
          <w:kern w:val="28"/>
          <w:sz w:val="24"/>
          <w:szCs w:val="24"/>
          <w:lang w:val="es-ES"/>
        </w:rPr>
      </w:pPr>
      <w:r w:rsidRPr="001D766B">
        <w:rPr>
          <w:rFonts w:ascii="Arial Narrow" w:hAnsi="Arial Narrow"/>
          <w:kern w:val="28"/>
          <w:sz w:val="24"/>
          <w:szCs w:val="24"/>
          <w:lang w:val="es-ES"/>
        </w:rPr>
        <w:t>Correrá por cuenta del CONTRATISTA cualquier área adicional que hubiera ejecutado para facilitar su trabajo o por cualquier otra causa no justificada y no aprobada debidamente por el SUPERVISOR DE OBRA.</w:t>
      </w:r>
    </w:p>
    <w:p w:rsidR="00204AC0" w:rsidRDefault="00204AC0" w:rsidP="00204AC0">
      <w:pPr>
        <w:spacing w:before="100" w:beforeAutospacing="1" w:after="100" w:afterAutospacing="1" w:line="240" w:lineRule="auto"/>
        <w:jc w:val="both"/>
        <w:rPr>
          <w:rFonts w:ascii="Arial Narrow" w:hAnsi="Arial Narrow"/>
          <w:kern w:val="28"/>
          <w:sz w:val="24"/>
          <w:szCs w:val="24"/>
          <w:lang w:val="es-ES_tradnl"/>
        </w:rPr>
      </w:pPr>
      <w:r w:rsidRPr="00D6400C">
        <w:rPr>
          <w:rFonts w:ascii="Arial Narrow" w:hAnsi="Arial Narrow"/>
          <w:kern w:val="28"/>
          <w:sz w:val="24"/>
          <w:szCs w:val="24"/>
          <w:lang w:val="es-ES_tradnl"/>
        </w:rPr>
        <w:t>Dicho pago será la compensación total por</w:t>
      </w:r>
      <w:r w:rsidRPr="009C15C6">
        <w:rPr>
          <w:rFonts w:ascii="Arial Narrow" w:hAnsi="Arial Narrow"/>
          <w:kern w:val="28"/>
          <w:sz w:val="24"/>
          <w:szCs w:val="24"/>
          <w:lang w:val="es-ES_tradnl"/>
        </w:rPr>
        <w:t xml:space="preserve"> los materiales, mano de obra, herramientas, equipo y otros gastos, que sean necesarios para la adecuada y correcta ejecución de los trabajos. Cualquier imprevisto correrá por cuenta del CONTRATISTA.</w:t>
      </w:r>
    </w:p>
    <w:p w:rsidR="00A51ABF" w:rsidRDefault="00A51ABF" w:rsidP="00204AC0">
      <w:pPr>
        <w:spacing w:before="100" w:beforeAutospacing="1" w:after="100" w:afterAutospacing="1" w:line="240" w:lineRule="auto"/>
        <w:jc w:val="both"/>
        <w:rPr>
          <w:rFonts w:ascii="Arial Narrow" w:hAnsi="Arial Narrow"/>
          <w:kern w:val="28"/>
          <w:sz w:val="24"/>
          <w:szCs w:val="24"/>
          <w:lang w:val="es-ES_tradnl"/>
        </w:rPr>
      </w:pPr>
    </w:p>
    <w:p w:rsidR="00A51ABF" w:rsidRPr="009C15C6" w:rsidRDefault="00A51ABF" w:rsidP="00204AC0">
      <w:pPr>
        <w:spacing w:before="100" w:beforeAutospacing="1" w:after="100" w:afterAutospacing="1" w:line="240" w:lineRule="auto"/>
        <w:jc w:val="both"/>
        <w:rPr>
          <w:rFonts w:ascii="Arial Narrow" w:hAnsi="Arial Narrow"/>
          <w:kern w:val="28"/>
          <w:sz w:val="24"/>
          <w:szCs w:val="24"/>
          <w:lang w:val="es-ES_tradnl"/>
        </w:rPr>
      </w:pPr>
    </w:p>
    <w:p w:rsidR="00204AC0" w:rsidRPr="001D675F" w:rsidRDefault="00204AC0" w:rsidP="00204AC0">
      <w:pPr>
        <w:numPr>
          <w:ilvl w:val="0"/>
          <w:numId w:val="35"/>
        </w:numPr>
        <w:spacing w:after="0" w:line="240" w:lineRule="auto"/>
        <w:ind w:left="357" w:hanging="357"/>
        <w:jc w:val="both"/>
        <w:rPr>
          <w:rFonts w:ascii="Arial Narrow" w:hAnsi="Arial Narrow"/>
          <w:b/>
          <w:sz w:val="24"/>
          <w:szCs w:val="24"/>
        </w:rPr>
      </w:pPr>
      <w:bookmarkStart w:id="223" w:name="_Toc144295775"/>
      <w:bookmarkStart w:id="224" w:name="_Toc150859313"/>
      <w:r w:rsidRPr="001D675F">
        <w:rPr>
          <w:rFonts w:ascii="Arial Narrow" w:hAnsi="Arial Narrow"/>
          <w:b/>
          <w:sz w:val="24"/>
          <w:szCs w:val="24"/>
        </w:rPr>
        <w:t xml:space="preserve">CORTE, ROTURA Y REMOCION DE ESTRUCTURAS DE </w:t>
      </w:r>
      <w:bookmarkEnd w:id="223"/>
      <w:bookmarkEnd w:id="224"/>
      <w:r w:rsidRPr="001D675F">
        <w:rPr>
          <w:rFonts w:ascii="Arial Narrow" w:hAnsi="Arial Narrow"/>
          <w:b/>
          <w:sz w:val="24"/>
          <w:szCs w:val="24"/>
        </w:rPr>
        <w:t>HORMIGON CICLOPEO</w:t>
      </w:r>
    </w:p>
    <w:p w:rsidR="00204AC0" w:rsidRPr="009C15C6" w:rsidRDefault="00204AC0" w:rsidP="00204AC0">
      <w:pPr>
        <w:spacing w:after="0" w:line="240" w:lineRule="auto"/>
        <w:ind w:left="357"/>
        <w:jc w:val="both"/>
        <w:rPr>
          <w:rFonts w:ascii="Arial Narrow" w:hAnsi="Arial Narrow"/>
          <w:b/>
          <w:sz w:val="24"/>
          <w:szCs w:val="24"/>
        </w:rPr>
      </w:pPr>
    </w:p>
    <w:p w:rsidR="00204AC0" w:rsidRPr="009C15C6" w:rsidRDefault="00204AC0" w:rsidP="00204AC0">
      <w:pPr>
        <w:pStyle w:val="Estilo1"/>
        <w:numPr>
          <w:ilvl w:val="1"/>
          <w:numId w:val="35"/>
        </w:numPr>
        <w:spacing w:after="100" w:afterAutospacing="1" w:line="312" w:lineRule="auto"/>
        <w:ind w:left="357" w:hanging="357"/>
      </w:pPr>
      <w:r w:rsidRPr="009C15C6">
        <w:t>DEFINICIÓN.</w:t>
      </w:r>
    </w:p>
    <w:p w:rsidR="00204AC0" w:rsidRPr="009C15C6" w:rsidRDefault="00204AC0" w:rsidP="00204AC0">
      <w:pPr>
        <w:spacing w:before="100" w:beforeAutospacing="1" w:after="100" w:afterAutospacing="1" w:line="240" w:lineRule="auto"/>
        <w:jc w:val="both"/>
        <w:rPr>
          <w:rFonts w:ascii="Arial Narrow" w:eastAsia="Arial Unicode MS" w:hAnsi="Arial Narrow"/>
          <w:sz w:val="24"/>
          <w:szCs w:val="24"/>
          <w:lang w:val="es-ES_tradnl"/>
        </w:rPr>
      </w:pPr>
      <w:r w:rsidRPr="009C15C6">
        <w:rPr>
          <w:rFonts w:ascii="Arial Narrow" w:eastAsia="Arial Unicode MS" w:hAnsi="Arial Narrow"/>
          <w:sz w:val="24"/>
          <w:szCs w:val="24"/>
          <w:lang w:val="es-ES_tradnl"/>
        </w:rPr>
        <w:t>Comprende los trabajos necesarios para el corte, rotura y remoción  de las estructuras de hormigón ciclópeo, como: cimientos, sobre</w:t>
      </w:r>
      <w:r>
        <w:rPr>
          <w:rFonts w:ascii="Arial Narrow" w:eastAsia="Arial Unicode MS" w:hAnsi="Arial Narrow"/>
          <w:sz w:val="24"/>
          <w:szCs w:val="24"/>
          <w:lang w:val="es-ES_tradnl"/>
        </w:rPr>
        <w:t xml:space="preserve"> </w:t>
      </w:r>
      <w:r w:rsidRPr="009C15C6">
        <w:rPr>
          <w:rFonts w:ascii="Arial Narrow" w:eastAsia="Arial Unicode MS" w:hAnsi="Arial Narrow"/>
          <w:sz w:val="24"/>
          <w:szCs w:val="24"/>
          <w:lang w:val="es-ES_tradnl"/>
        </w:rPr>
        <w:t>cimientos, muros de elevaciones laterales, longitudinales, bóvedas, canales, graderías y otras, incluyendo la remoción del material por el cual está constituida (piedra, vaciado de cemento y cualquier otro tipo de material existente por debajo), identificados en los planos de construcción y/o instrucciones del SUPERVISOR de Obra, de esta manera descubrir el terreno definido en el replanteo para la ejecución de la zanja correspondiente a la red secundaria.</w:t>
      </w:r>
    </w:p>
    <w:p w:rsidR="00204AC0" w:rsidRPr="009C15C6" w:rsidRDefault="00204AC0" w:rsidP="00204AC0">
      <w:pPr>
        <w:pStyle w:val="Estilo1"/>
        <w:numPr>
          <w:ilvl w:val="1"/>
          <w:numId w:val="35"/>
        </w:numPr>
        <w:spacing w:before="100" w:beforeAutospacing="1" w:after="100" w:afterAutospacing="1" w:line="312" w:lineRule="auto"/>
      </w:pPr>
      <w:r w:rsidRPr="009C15C6">
        <w:t>MATERIALES, HERRAMIENTAS Y EQUIPO.</w:t>
      </w:r>
    </w:p>
    <w:p w:rsidR="00204AC0" w:rsidRPr="009C15C6" w:rsidRDefault="00204AC0" w:rsidP="00204AC0">
      <w:pPr>
        <w:spacing w:before="100" w:beforeAutospacing="1" w:after="100" w:afterAutospacing="1" w:line="240" w:lineRule="auto"/>
        <w:jc w:val="both"/>
        <w:rPr>
          <w:rFonts w:ascii="Arial Narrow" w:eastAsia="Arial Unicode MS" w:hAnsi="Arial Narrow"/>
          <w:sz w:val="24"/>
          <w:szCs w:val="24"/>
          <w:lang w:val="es-ES_tradnl"/>
        </w:rPr>
      </w:pPr>
      <w:r w:rsidRPr="009C15C6">
        <w:rPr>
          <w:rFonts w:ascii="Arial Narrow" w:hAnsi="Arial Narrow"/>
          <w:kern w:val="28"/>
          <w:sz w:val="24"/>
          <w:szCs w:val="24"/>
        </w:rPr>
        <w:t xml:space="preserve">El CONTRATISTA realizará los trabajos de demolición, empleando las herramientas y equipo </w:t>
      </w:r>
      <w:r w:rsidRPr="009C15C6">
        <w:rPr>
          <w:rFonts w:ascii="Arial Narrow" w:eastAsia="Arial Unicode MS" w:hAnsi="Arial Narrow"/>
          <w:sz w:val="24"/>
          <w:szCs w:val="24"/>
          <w:lang w:val="es-ES_tradnl"/>
        </w:rPr>
        <w:t xml:space="preserve">necesarios para la ejecución del ítem </w:t>
      </w:r>
      <w:r w:rsidRPr="009C15C6">
        <w:rPr>
          <w:rFonts w:ascii="Arial Narrow" w:hAnsi="Arial Narrow"/>
          <w:kern w:val="28"/>
          <w:sz w:val="24"/>
          <w:szCs w:val="24"/>
          <w:lang w:val="es-ES_tradnl"/>
        </w:rPr>
        <w:t>(cortadora mecánica, martillo Neumático/Eléctrico, etc.)</w:t>
      </w:r>
      <w:r w:rsidRPr="009C15C6">
        <w:rPr>
          <w:rFonts w:ascii="Arial Narrow" w:eastAsia="Arial Unicode MS" w:hAnsi="Arial Narrow"/>
          <w:sz w:val="24"/>
          <w:szCs w:val="24"/>
          <w:lang w:val="es-ES_tradnl"/>
        </w:rPr>
        <w:t>, los mismos serán proporcionados por el CONTRATISTA.</w:t>
      </w:r>
      <w:r w:rsidRPr="009C15C6">
        <w:rPr>
          <w:rFonts w:ascii="Arial Narrow" w:eastAsia="Times New Roman" w:hAnsi="Arial Narrow"/>
          <w:kern w:val="28"/>
          <w:sz w:val="24"/>
          <w:szCs w:val="24"/>
          <w:lang w:val="es-ES_tradnl"/>
        </w:rPr>
        <w:t xml:space="preserve"> Asimismo, el CONTRATISTA deberá proveer y mantener en obra todo el equipo ofertado en su propuesta para la ejecución de este Ítem, que deberá ser mantenido y reparado en forma adecuada durante el progreso de los trabajos para evitar retrasos en su cronograma.</w:t>
      </w:r>
    </w:p>
    <w:p w:rsidR="00204AC0" w:rsidRPr="009C15C6" w:rsidRDefault="00204AC0" w:rsidP="00204AC0">
      <w:pPr>
        <w:pStyle w:val="Estilo1"/>
        <w:numPr>
          <w:ilvl w:val="1"/>
          <w:numId w:val="35"/>
        </w:numPr>
        <w:spacing w:before="100" w:beforeAutospacing="1" w:after="100" w:afterAutospacing="1" w:line="312" w:lineRule="auto"/>
      </w:pPr>
      <w:r w:rsidRPr="009C15C6">
        <w:t>PROCEDIMIENTO PARA LA EJECUCIÓN.</w:t>
      </w:r>
    </w:p>
    <w:p w:rsidR="00204AC0" w:rsidRPr="009C15C6" w:rsidRDefault="00204AC0" w:rsidP="00204AC0">
      <w:pPr>
        <w:autoSpaceDE w:val="0"/>
        <w:autoSpaceDN w:val="0"/>
        <w:adjustRightInd w:val="0"/>
        <w:spacing w:before="100" w:beforeAutospacing="1" w:after="100" w:afterAutospacing="1" w:line="240" w:lineRule="auto"/>
        <w:jc w:val="both"/>
        <w:rPr>
          <w:rFonts w:ascii="Arial Narrow" w:eastAsia="Arial Unicode MS" w:hAnsi="Arial Narrow"/>
          <w:sz w:val="24"/>
          <w:szCs w:val="24"/>
          <w:lang w:val="es-ES_tradnl"/>
        </w:rPr>
      </w:pPr>
      <w:r w:rsidRPr="009C15C6">
        <w:rPr>
          <w:rFonts w:ascii="Arial Narrow" w:eastAsia="Arial Unicode MS" w:hAnsi="Arial Narrow"/>
          <w:sz w:val="24"/>
          <w:szCs w:val="24"/>
          <w:lang w:val="es-ES_tradnl"/>
        </w:rPr>
        <w:t>Previa al corte y rotura del material deberá hacerse un reporte fotográfico a detalle con el fin de tener un antes y un después del sector a ser intervenido. El sector de trabajo debe estar perfectamente señalizado incluyendo a las vías alternas de ser el caso, a fin de evitar que peatones y otros obreros se acerquen mientras se hace uso de la amoladora o cortadora.</w:t>
      </w:r>
    </w:p>
    <w:p w:rsidR="00204AC0" w:rsidRPr="009C15C6" w:rsidRDefault="00204AC0" w:rsidP="00204AC0">
      <w:pPr>
        <w:autoSpaceDE w:val="0"/>
        <w:autoSpaceDN w:val="0"/>
        <w:adjustRightInd w:val="0"/>
        <w:spacing w:before="100" w:beforeAutospacing="1" w:after="100" w:afterAutospacing="1" w:line="240" w:lineRule="auto"/>
        <w:jc w:val="both"/>
        <w:rPr>
          <w:rFonts w:ascii="Arial Narrow" w:eastAsia="Arial Unicode MS" w:hAnsi="Arial Narrow"/>
          <w:sz w:val="24"/>
          <w:szCs w:val="24"/>
          <w:lang w:val="es-ES_tradnl"/>
        </w:rPr>
      </w:pPr>
      <w:r w:rsidRPr="009C15C6">
        <w:rPr>
          <w:rFonts w:ascii="Arial Narrow" w:eastAsia="Arial Unicode MS" w:hAnsi="Arial Narrow"/>
          <w:sz w:val="24"/>
          <w:szCs w:val="24"/>
          <w:lang w:val="es-ES_tradnl"/>
        </w:rPr>
        <w:t xml:space="preserve">Para realizar el cortado, se debe </w:t>
      </w:r>
      <w:r w:rsidRPr="00A00A23">
        <w:rPr>
          <w:rFonts w:ascii="Arial Narrow" w:eastAsia="Arial Unicode MS" w:hAnsi="Arial Narrow"/>
          <w:sz w:val="24"/>
          <w:szCs w:val="24"/>
          <w:lang w:val="es-ES_tradnl"/>
        </w:rPr>
        <w:t>utilizar cortadora mecánica o amoladora con</w:t>
      </w:r>
      <w:r w:rsidRPr="009C15C6">
        <w:rPr>
          <w:rFonts w:ascii="Arial Narrow" w:eastAsia="Arial Unicode MS" w:hAnsi="Arial Narrow"/>
          <w:sz w:val="24"/>
          <w:szCs w:val="24"/>
          <w:lang w:val="es-ES_tradnl"/>
        </w:rPr>
        <w:t xml:space="preserve"> previa autorización del SUPERVISOR, la misma debe estar en buenas condiciones para un buen uso, evitando así apertura de mayores áreas a las especificadas por el SUPERVISOR de obra de YPFB. El corte y rotura serán realizados de acuerdo a las dimensiones establecidas en las especificaciones técnicas y en coordinación con el SUPERVISOR DE OBRA, sin reconocimiento  de pago por trabajos no autorizados.</w:t>
      </w:r>
    </w:p>
    <w:p w:rsidR="00204AC0" w:rsidRPr="009C15C6" w:rsidRDefault="00204AC0" w:rsidP="00204AC0">
      <w:pPr>
        <w:autoSpaceDE w:val="0"/>
        <w:autoSpaceDN w:val="0"/>
        <w:adjustRightInd w:val="0"/>
        <w:spacing w:before="100" w:beforeAutospacing="1" w:after="100" w:afterAutospacing="1" w:line="240" w:lineRule="auto"/>
        <w:jc w:val="both"/>
        <w:rPr>
          <w:rFonts w:ascii="Arial Narrow" w:eastAsia="Arial Unicode MS" w:hAnsi="Arial Narrow"/>
          <w:sz w:val="24"/>
          <w:szCs w:val="24"/>
          <w:lang w:val="es-ES_tradnl"/>
        </w:rPr>
      </w:pPr>
      <w:r w:rsidRPr="009C15C6">
        <w:rPr>
          <w:rFonts w:ascii="Arial Narrow" w:eastAsia="Arial Unicode MS" w:hAnsi="Arial Narrow"/>
          <w:sz w:val="24"/>
          <w:szCs w:val="24"/>
          <w:lang w:val="es-ES_tradnl"/>
        </w:rPr>
        <w:t xml:space="preserve">Al momento de utilizar la cortadora mecánica, el operador de los equipos deberá necesariamente usar guantes protectores de cuero, zapatos con punta de acero, lentes de seguridad, mascarillas auto filtrantes </w:t>
      </w:r>
      <w:r w:rsidRPr="009C15C6">
        <w:rPr>
          <w:rFonts w:ascii="Arial Narrow" w:eastAsia="Arial Unicode MS" w:hAnsi="Arial Narrow"/>
          <w:sz w:val="24"/>
          <w:szCs w:val="24"/>
          <w:lang w:val="es-ES_tradnl"/>
        </w:rPr>
        <w:lastRenderedPageBreak/>
        <w:t>para partículas, y con el fin de evitar que el polvo afecte a los transeúntes, vecinos y demás trabajadores. En caso de utilizar la amoladora se deberá humedecer el área constantemente.</w:t>
      </w:r>
    </w:p>
    <w:p w:rsidR="00204AC0" w:rsidRPr="009C15C6" w:rsidRDefault="00204AC0" w:rsidP="00204AC0">
      <w:pPr>
        <w:autoSpaceDE w:val="0"/>
        <w:autoSpaceDN w:val="0"/>
        <w:adjustRightInd w:val="0"/>
        <w:spacing w:before="100" w:beforeAutospacing="1" w:after="100" w:afterAutospacing="1" w:line="240" w:lineRule="auto"/>
        <w:jc w:val="both"/>
        <w:rPr>
          <w:rFonts w:ascii="Arial Narrow" w:eastAsia="Arial Unicode MS" w:hAnsi="Arial Narrow"/>
          <w:sz w:val="24"/>
          <w:szCs w:val="24"/>
          <w:lang w:val="es-ES_tradnl"/>
        </w:rPr>
      </w:pPr>
      <w:r w:rsidRPr="009C15C6">
        <w:rPr>
          <w:rFonts w:ascii="Arial Narrow" w:eastAsia="Arial Unicode MS" w:hAnsi="Arial Narrow"/>
          <w:sz w:val="24"/>
          <w:szCs w:val="24"/>
          <w:lang w:val="es-ES_tradnl"/>
        </w:rPr>
        <w:t xml:space="preserve">Posteriormente deberá realizar la demolición utilizando martillo </w:t>
      </w:r>
      <w:r w:rsidRPr="009C15C6">
        <w:rPr>
          <w:rFonts w:ascii="Arial Narrow" w:hAnsi="Arial Narrow"/>
          <w:kern w:val="28"/>
          <w:sz w:val="24"/>
          <w:szCs w:val="24"/>
          <w:lang w:val="es-ES_tradnl"/>
        </w:rPr>
        <w:t>Neumático/Eléctrico</w:t>
      </w:r>
      <w:r w:rsidRPr="009C15C6">
        <w:rPr>
          <w:rFonts w:ascii="Arial Narrow" w:eastAsia="Arial Unicode MS" w:hAnsi="Arial Narrow"/>
          <w:sz w:val="24"/>
          <w:szCs w:val="24"/>
          <w:lang w:val="es-ES_tradnl"/>
        </w:rPr>
        <w:t>, previa autorización del SUPERVISOR, la misma debe estar en buenas condiciones para su buen uso, evitando así apertura de mayores áreas a las especificadas por el SUPERVISOR de obra de YPFB.</w:t>
      </w:r>
    </w:p>
    <w:p w:rsidR="00204AC0" w:rsidRPr="009C15C6" w:rsidRDefault="00204AC0" w:rsidP="00204AC0">
      <w:pPr>
        <w:spacing w:before="100" w:beforeAutospacing="1" w:after="100" w:afterAutospacing="1" w:line="240" w:lineRule="auto"/>
        <w:jc w:val="both"/>
        <w:rPr>
          <w:rFonts w:ascii="Arial Narrow" w:hAnsi="Arial Narrow"/>
          <w:kern w:val="28"/>
          <w:sz w:val="24"/>
          <w:szCs w:val="24"/>
        </w:rPr>
      </w:pPr>
      <w:r w:rsidRPr="009C15C6">
        <w:rPr>
          <w:rFonts w:ascii="Arial Narrow" w:hAnsi="Arial Narrow"/>
          <w:kern w:val="28"/>
          <w:sz w:val="24"/>
          <w:szCs w:val="24"/>
        </w:rPr>
        <w:t>Si provocaran daños en estructuras adyacentes, taludes, abanicos aluviales, etc., o perjudica el desarrollo del proyecto debido a las labores de corte , rotura y/o demolición, será responsabilidad del CONTRATISTA, debiendo reparar, reponer o enmendar los daños por cuenta propia, sin que esto signifique una ampliación del plazo dado para la ejecución del trabajo.</w:t>
      </w:r>
    </w:p>
    <w:p w:rsidR="00204AC0" w:rsidRPr="009C15C6" w:rsidRDefault="00204AC0" w:rsidP="00204AC0">
      <w:pPr>
        <w:autoSpaceDE w:val="0"/>
        <w:autoSpaceDN w:val="0"/>
        <w:adjustRightInd w:val="0"/>
        <w:spacing w:before="100" w:beforeAutospacing="1" w:after="100" w:afterAutospacing="1" w:line="240" w:lineRule="auto"/>
        <w:jc w:val="both"/>
        <w:rPr>
          <w:rFonts w:ascii="Arial Narrow" w:eastAsia="Arial Unicode MS" w:hAnsi="Arial Narrow"/>
          <w:sz w:val="24"/>
          <w:szCs w:val="24"/>
          <w:lang w:val="es-ES_tradnl"/>
        </w:rPr>
      </w:pPr>
      <w:r w:rsidRPr="009C15C6">
        <w:rPr>
          <w:rFonts w:ascii="Arial Narrow" w:eastAsia="Arial Unicode MS" w:hAnsi="Arial Narrow"/>
          <w:sz w:val="24"/>
          <w:szCs w:val="24"/>
          <w:lang w:val="es-ES_tradnl"/>
        </w:rPr>
        <w:t xml:space="preserve">El ejecutor deberá remover la cobertura existente en el terreno para la zanja, realizando el retiro de los mismos inmediatamente concluidos los trabajos de corte. </w:t>
      </w:r>
    </w:p>
    <w:p w:rsidR="00204AC0" w:rsidRDefault="00204AC0" w:rsidP="00204AC0">
      <w:pPr>
        <w:autoSpaceDE w:val="0"/>
        <w:autoSpaceDN w:val="0"/>
        <w:adjustRightInd w:val="0"/>
        <w:spacing w:before="100" w:beforeAutospacing="1" w:after="100" w:afterAutospacing="1" w:line="240" w:lineRule="auto"/>
        <w:jc w:val="both"/>
        <w:rPr>
          <w:rFonts w:ascii="Arial Narrow" w:eastAsia="Arial Unicode MS" w:hAnsi="Arial Narrow"/>
          <w:sz w:val="24"/>
          <w:szCs w:val="24"/>
          <w:lang w:val="es-ES_tradnl"/>
        </w:rPr>
      </w:pPr>
      <w:r w:rsidRPr="009C15C6">
        <w:rPr>
          <w:rFonts w:ascii="Arial Narrow" w:eastAsia="Arial Unicode MS" w:hAnsi="Arial Narrow"/>
          <w:sz w:val="24"/>
          <w:szCs w:val="24"/>
          <w:lang w:val="es-ES_tradnl"/>
        </w:rPr>
        <w:t>Los escombros deberán ser retirados del lugar de trabajo  y dispuestos en los botaderos autorizados por el GAMLP.</w:t>
      </w:r>
    </w:p>
    <w:p w:rsidR="00204AC0" w:rsidRPr="008B3F29" w:rsidRDefault="00204AC0" w:rsidP="00204AC0">
      <w:pPr>
        <w:autoSpaceDE w:val="0"/>
        <w:autoSpaceDN w:val="0"/>
        <w:adjustRightInd w:val="0"/>
        <w:spacing w:before="100" w:beforeAutospacing="1" w:after="100" w:afterAutospacing="1" w:line="240" w:lineRule="auto"/>
        <w:jc w:val="both"/>
        <w:rPr>
          <w:rFonts w:ascii="Arial Narrow" w:eastAsia="Arial Unicode MS" w:hAnsi="Arial Narrow"/>
          <w:sz w:val="24"/>
          <w:szCs w:val="24"/>
          <w:lang w:val="es-ES"/>
        </w:rPr>
      </w:pPr>
      <w:r w:rsidRPr="008B3F29">
        <w:rPr>
          <w:rFonts w:ascii="Arial Narrow" w:eastAsia="Arial Unicode MS" w:hAnsi="Arial Narrow"/>
          <w:sz w:val="24"/>
          <w:szCs w:val="24"/>
          <w:lang w:val="es-ES"/>
        </w:rPr>
        <w:t>Si provocaran daños en estructuras adyacentes, taludes, abanicos aluviales, etc.,  o perjudica el desarrollo del proyecto  debido a las labores de corte , rotura y/o demolición, será responsabilidad del CONTRATISTA, debiendo reparar, reponer o enmendar los daños por cuenta propia, sin que esto signifique una ampliación del plazo dado para la ejecución del trabajo.</w:t>
      </w:r>
    </w:p>
    <w:p w:rsidR="00204AC0" w:rsidRPr="009C15C6" w:rsidRDefault="00204AC0" w:rsidP="00204AC0">
      <w:pPr>
        <w:pStyle w:val="Estilo1"/>
        <w:numPr>
          <w:ilvl w:val="1"/>
          <w:numId w:val="35"/>
        </w:numPr>
        <w:spacing w:before="100" w:beforeAutospacing="1" w:after="100" w:afterAutospacing="1" w:line="312" w:lineRule="auto"/>
      </w:pPr>
      <w:r w:rsidRPr="009C15C6">
        <w:t>MEDICIÓN Y FORMA DE PAGO.</w:t>
      </w:r>
    </w:p>
    <w:p w:rsidR="00204AC0" w:rsidRPr="009C15C6" w:rsidRDefault="00204AC0" w:rsidP="00204AC0">
      <w:pPr>
        <w:spacing w:before="100" w:beforeAutospacing="1" w:after="100" w:afterAutospacing="1" w:line="240" w:lineRule="auto"/>
        <w:jc w:val="both"/>
        <w:rPr>
          <w:rFonts w:ascii="Arial Narrow" w:eastAsia="Arial Unicode MS" w:hAnsi="Arial Narrow"/>
          <w:sz w:val="24"/>
          <w:szCs w:val="24"/>
          <w:lang w:val="es-ES_tradnl"/>
        </w:rPr>
      </w:pPr>
      <w:r w:rsidRPr="009C15C6">
        <w:rPr>
          <w:rFonts w:ascii="Arial Narrow" w:eastAsia="Arial Unicode MS" w:hAnsi="Arial Narrow"/>
          <w:sz w:val="24"/>
          <w:szCs w:val="24"/>
          <w:lang w:val="es-ES_tradnl"/>
        </w:rPr>
        <w:t xml:space="preserve">El corte rotura y/o demolición de </w:t>
      </w:r>
      <w:r>
        <w:rPr>
          <w:rFonts w:ascii="Arial Narrow" w:eastAsia="Arial Unicode MS" w:hAnsi="Arial Narrow"/>
          <w:sz w:val="24"/>
          <w:szCs w:val="24"/>
          <w:lang w:val="es-ES_tradnl"/>
        </w:rPr>
        <w:t>estructuras</w:t>
      </w:r>
      <w:r w:rsidRPr="009C15C6">
        <w:rPr>
          <w:rFonts w:ascii="Arial Narrow" w:eastAsia="Arial Unicode MS" w:hAnsi="Arial Narrow"/>
          <w:sz w:val="24"/>
          <w:szCs w:val="24"/>
          <w:lang w:val="es-ES_tradnl"/>
        </w:rPr>
        <w:t xml:space="preserve"> de hormigón ciclópeo, se medirá en metros cúbicos, tomando en cuenta únicamente los volúmenes netos ejecutados, de acuerdo a la longitud y ancho establecidas en los planos y autorizadas por el SUPERVISOR de Obra, cualquier exceso correrá por cuenta de la empresa ejecutora.</w:t>
      </w:r>
    </w:p>
    <w:p w:rsidR="00204AC0" w:rsidRPr="009C15C6" w:rsidRDefault="00204AC0" w:rsidP="00204AC0">
      <w:pPr>
        <w:spacing w:before="100" w:beforeAutospacing="1" w:after="100" w:afterAutospacing="1" w:line="240" w:lineRule="auto"/>
        <w:jc w:val="both"/>
        <w:rPr>
          <w:rFonts w:ascii="Arial Narrow" w:eastAsia="Arial Unicode MS" w:hAnsi="Arial Narrow"/>
          <w:sz w:val="24"/>
          <w:szCs w:val="24"/>
          <w:lang w:val="es-ES_tradnl"/>
        </w:rPr>
      </w:pPr>
      <w:r w:rsidRPr="009C15C6">
        <w:rPr>
          <w:rFonts w:ascii="Arial Narrow" w:eastAsia="Arial Unicode MS" w:hAnsi="Arial Narrow"/>
          <w:sz w:val="24"/>
          <w:szCs w:val="24"/>
          <w:lang w:val="es-ES_tradnl"/>
        </w:rPr>
        <w:t>Este ítem deberá ser ejecutado de acuerdo a las especificaciones técnicas, medido según lo señalado y aprobado por el SUPERVISOR de Obra de YPFB, será pagado de acuerdo al precio unitario de la propuesta aceptada.</w:t>
      </w:r>
    </w:p>
    <w:p w:rsidR="00204AC0" w:rsidRDefault="00204AC0" w:rsidP="00204AC0">
      <w:pPr>
        <w:spacing w:before="100" w:beforeAutospacing="1" w:after="100" w:afterAutospacing="1" w:line="240" w:lineRule="auto"/>
        <w:jc w:val="both"/>
        <w:rPr>
          <w:rFonts w:ascii="Arial Narrow" w:eastAsia="Arial Unicode MS" w:hAnsi="Arial Narrow"/>
          <w:sz w:val="24"/>
          <w:szCs w:val="24"/>
          <w:lang w:val="es-ES_tradnl"/>
        </w:rPr>
      </w:pPr>
      <w:r w:rsidRPr="009C15C6">
        <w:rPr>
          <w:rFonts w:ascii="Arial Narrow" w:eastAsia="Arial Unicode MS" w:hAnsi="Arial Narrow"/>
          <w:sz w:val="24"/>
          <w:szCs w:val="24"/>
          <w:lang w:val="es-ES_tradnl"/>
        </w:rPr>
        <w:t>Dicho precio será compensación total por los materiales, mano de obra, herramientas, equipo y otros gastos que sean necesarios para la adecuada y correcta ejecución de los trabajos.</w:t>
      </w:r>
    </w:p>
    <w:p w:rsidR="00A51ABF" w:rsidRDefault="00A51ABF" w:rsidP="00204AC0">
      <w:pPr>
        <w:spacing w:before="100" w:beforeAutospacing="1" w:after="100" w:afterAutospacing="1" w:line="240" w:lineRule="auto"/>
        <w:jc w:val="both"/>
        <w:rPr>
          <w:rFonts w:ascii="Arial Narrow" w:eastAsia="Arial Unicode MS" w:hAnsi="Arial Narrow"/>
          <w:sz w:val="24"/>
          <w:szCs w:val="24"/>
          <w:lang w:val="es-ES_tradnl"/>
        </w:rPr>
      </w:pPr>
    </w:p>
    <w:p w:rsidR="00A51ABF" w:rsidRDefault="00A51ABF" w:rsidP="00204AC0">
      <w:pPr>
        <w:spacing w:before="100" w:beforeAutospacing="1" w:after="100" w:afterAutospacing="1" w:line="240" w:lineRule="auto"/>
        <w:jc w:val="both"/>
        <w:rPr>
          <w:rFonts w:ascii="Arial Narrow" w:eastAsia="Arial Unicode MS" w:hAnsi="Arial Narrow"/>
          <w:sz w:val="24"/>
          <w:szCs w:val="24"/>
          <w:lang w:val="es-ES_tradnl"/>
        </w:rPr>
      </w:pPr>
    </w:p>
    <w:p w:rsidR="00A51ABF" w:rsidRDefault="00A51ABF" w:rsidP="00204AC0">
      <w:pPr>
        <w:spacing w:before="100" w:beforeAutospacing="1" w:after="100" w:afterAutospacing="1" w:line="240" w:lineRule="auto"/>
        <w:jc w:val="both"/>
        <w:rPr>
          <w:rFonts w:ascii="Arial Narrow" w:eastAsia="Arial Unicode MS" w:hAnsi="Arial Narrow"/>
          <w:sz w:val="24"/>
          <w:szCs w:val="24"/>
          <w:lang w:val="es-ES_tradnl"/>
        </w:rPr>
      </w:pPr>
    </w:p>
    <w:p w:rsidR="00AB5EC2" w:rsidRPr="005C1548" w:rsidRDefault="00AB5EC2" w:rsidP="00CF1C45">
      <w:pPr>
        <w:numPr>
          <w:ilvl w:val="0"/>
          <w:numId w:val="35"/>
        </w:numPr>
        <w:spacing w:line="240" w:lineRule="auto"/>
        <w:ind w:left="567" w:hanging="567"/>
        <w:jc w:val="both"/>
        <w:rPr>
          <w:rFonts w:ascii="Arial Narrow" w:hAnsi="Arial Narrow"/>
          <w:b/>
          <w:sz w:val="24"/>
          <w:szCs w:val="24"/>
        </w:rPr>
      </w:pPr>
      <w:r w:rsidRPr="005C1548">
        <w:rPr>
          <w:rFonts w:ascii="Arial Narrow" w:hAnsi="Arial Narrow"/>
          <w:b/>
          <w:sz w:val="24"/>
          <w:szCs w:val="24"/>
        </w:rPr>
        <w:t xml:space="preserve">EXCAVACIÓN DE ZANJA </w:t>
      </w:r>
      <w:bookmarkEnd w:id="193"/>
      <w:bookmarkEnd w:id="194"/>
      <w:bookmarkEnd w:id="195"/>
      <w:bookmarkEnd w:id="196"/>
      <w:bookmarkEnd w:id="197"/>
      <w:bookmarkEnd w:id="198"/>
      <w:bookmarkEnd w:id="199"/>
      <w:bookmarkEnd w:id="200"/>
      <w:bookmarkEnd w:id="201"/>
      <w:bookmarkEnd w:id="202"/>
      <w:bookmarkEnd w:id="203"/>
      <w:bookmarkEnd w:id="204"/>
      <w:bookmarkEnd w:id="205"/>
      <w:bookmarkEnd w:id="206"/>
      <w:bookmarkEnd w:id="207"/>
      <w:r w:rsidR="009444BD" w:rsidRPr="005C1548">
        <w:rPr>
          <w:rFonts w:ascii="Arial Narrow" w:hAnsi="Arial Narrow"/>
          <w:b/>
          <w:sz w:val="24"/>
          <w:szCs w:val="24"/>
        </w:rPr>
        <w:t>TERRENO SEMIDURO</w:t>
      </w:r>
    </w:p>
    <w:p w:rsidR="00AB5EC2" w:rsidRPr="005C1548" w:rsidRDefault="00AB5EC2" w:rsidP="00CF1C45">
      <w:pPr>
        <w:pStyle w:val="Estilo1"/>
        <w:numPr>
          <w:ilvl w:val="1"/>
          <w:numId w:val="35"/>
        </w:numPr>
        <w:spacing w:before="100" w:beforeAutospacing="1" w:after="200"/>
      </w:pPr>
      <w:r w:rsidRPr="005C1548">
        <w:t>DEFINICIÓN.</w:t>
      </w:r>
      <w:bookmarkStart w:id="225" w:name="_Toc314666598"/>
    </w:p>
    <w:p w:rsidR="00AB5EC2" w:rsidRDefault="00AB5EC2" w:rsidP="00980E6D">
      <w:pPr>
        <w:spacing w:before="100" w:beforeAutospacing="1" w:after="100" w:afterAutospacing="1" w:line="240" w:lineRule="auto"/>
        <w:jc w:val="both"/>
        <w:rPr>
          <w:rFonts w:ascii="Arial Narrow" w:hAnsi="Arial Narrow"/>
          <w:kern w:val="28"/>
          <w:sz w:val="24"/>
          <w:szCs w:val="24"/>
          <w:lang w:val="es-ES_tradnl"/>
        </w:rPr>
      </w:pPr>
      <w:r w:rsidRPr="005C1548">
        <w:rPr>
          <w:rFonts w:ascii="Arial Narrow" w:eastAsia="Arial Unicode MS" w:hAnsi="Arial Narrow"/>
          <w:sz w:val="24"/>
          <w:szCs w:val="24"/>
          <w:lang w:val="es-ES_tradnl"/>
        </w:rPr>
        <w:t xml:space="preserve">Este ítem comprende los trabajos necesarios </w:t>
      </w:r>
      <w:r w:rsidR="00BB3DE0" w:rsidRPr="005C1548">
        <w:rPr>
          <w:rFonts w:ascii="Arial Narrow" w:eastAsia="Arial Unicode MS" w:hAnsi="Arial Narrow"/>
          <w:sz w:val="24"/>
          <w:szCs w:val="24"/>
          <w:lang w:val="es-ES_tradnl"/>
        </w:rPr>
        <w:t>para</w:t>
      </w:r>
      <w:r w:rsidR="00BB3DE0" w:rsidRPr="005C1548" w:rsidDel="00761165">
        <w:rPr>
          <w:rFonts w:ascii="Arial Narrow" w:eastAsia="Arial Unicode MS" w:hAnsi="Arial Narrow"/>
          <w:sz w:val="24"/>
          <w:szCs w:val="24"/>
          <w:lang w:val="es-ES_tradnl"/>
        </w:rPr>
        <w:t xml:space="preserve"> </w:t>
      </w:r>
      <w:r w:rsidR="00BB3DE0" w:rsidRPr="005C1548">
        <w:rPr>
          <w:rFonts w:ascii="Arial Narrow" w:eastAsia="Arial Unicode MS" w:hAnsi="Arial Narrow"/>
          <w:sz w:val="24"/>
          <w:szCs w:val="24"/>
          <w:lang w:val="es-ES_tradnl"/>
        </w:rPr>
        <w:t xml:space="preserve"> la excavación en zanja en terreno semi-duro</w:t>
      </w:r>
      <w:r w:rsidRPr="005C1548">
        <w:rPr>
          <w:rFonts w:ascii="Arial Narrow" w:hAnsi="Arial Narrow"/>
          <w:kern w:val="28"/>
          <w:sz w:val="24"/>
          <w:szCs w:val="24"/>
          <w:lang w:val="es-ES_tradnl"/>
        </w:rPr>
        <w:t xml:space="preserve"> con la finalidad de realizar el tendido de tuberías de </w:t>
      </w:r>
      <w:r w:rsidR="00BB3DE0" w:rsidRPr="005C1548">
        <w:rPr>
          <w:rFonts w:ascii="Arial Narrow" w:hAnsi="Arial Narrow"/>
          <w:kern w:val="28"/>
          <w:sz w:val="24"/>
          <w:szCs w:val="24"/>
          <w:lang w:val="es-ES_tradnl"/>
        </w:rPr>
        <w:t>P.E.</w:t>
      </w:r>
      <w:r w:rsidRPr="005C1548">
        <w:rPr>
          <w:rFonts w:ascii="Arial Narrow" w:hAnsi="Arial Narrow"/>
          <w:kern w:val="28"/>
          <w:sz w:val="24"/>
          <w:szCs w:val="24"/>
          <w:lang w:val="es-ES_tradnl"/>
        </w:rPr>
        <w:t xml:space="preserve">  en sus distintos diámetros, actividad  a ser realizada, en la clase de terreno </w:t>
      </w:r>
      <w:r w:rsidR="009444BD" w:rsidRPr="005C1548">
        <w:rPr>
          <w:rFonts w:ascii="Arial Narrow" w:hAnsi="Arial Narrow"/>
          <w:kern w:val="28"/>
          <w:sz w:val="24"/>
          <w:szCs w:val="24"/>
          <w:lang w:val="es-ES_tradnl"/>
        </w:rPr>
        <w:t>semiduro</w:t>
      </w:r>
      <w:r w:rsidRPr="005C1548">
        <w:rPr>
          <w:rFonts w:ascii="Arial Narrow" w:hAnsi="Arial Narrow"/>
          <w:kern w:val="28"/>
          <w:sz w:val="24"/>
          <w:szCs w:val="24"/>
          <w:lang w:val="es-ES_tradnl"/>
        </w:rPr>
        <w:t xml:space="preserve"> una vez retirada la cobertura existente (acera, empedrado, adoquín, asfalto, etc.), de acuerdo a especificaciones, planos, gráficos </w:t>
      </w:r>
      <w:r w:rsidRPr="005C1548">
        <w:rPr>
          <w:rFonts w:ascii="Arial Narrow" w:eastAsia="Arial Unicode MS" w:hAnsi="Arial Narrow"/>
          <w:sz w:val="24"/>
          <w:szCs w:val="24"/>
          <w:lang w:val="es-ES_tradnl"/>
        </w:rPr>
        <w:t>y/o instrucciones emitidas por el SUPERVISOR</w:t>
      </w:r>
      <w:r w:rsidRPr="005C1548">
        <w:rPr>
          <w:rFonts w:ascii="Arial Narrow" w:hAnsi="Arial Narrow"/>
          <w:kern w:val="28"/>
          <w:sz w:val="24"/>
          <w:szCs w:val="24"/>
          <w:lang w:val="es-ES_tradnl"/>
        </w:rPr>
        <w:t xml:space="preserve">, utilizando medios mecánicos o manuales. En este ítem se incluye cualquier desbroce superficial </w:t>
      </w:r>
      <w:bookmarkEnd w:id="225"/>
    </w:p>
    <w:p w:rsidR="00D55DC1" w:rsidRPr="005C1548" w:rsidRDefault="00D55DC1" w:rsidP="00980E6D">
      <w:pPr>
        <w:spacing w:before="100" w:beforeAutospacing="1" w:after="100" w:afterAutospacing="1" w:line="240" w:lineRule="auto"/>
        <w:jc w:val="both"/>
        <w:rPr>
          <w:rFonts w:ascii="Arial Narrow" w:hAnsi="Arial Narrow"/>
          <w:kern w:val="28"/>
          <w:sz w:val="24"/>
          <w:szCs w:val="24"/>
          <w:lang w:val="es-ES_tradnl"/>
        </w:rPr>
      </w:pPr>
    </w:p>
    <w:p w:rsidR="00AB5EC2" w:rsidRPr="005C1548" w:rsidRDefault="00AB5EC2" w:rsidP="00CF1C45">
      <w:pPr>
        <w:pStyle w:val="Estilo1"/>
        <w:numPr>
          <w:ilvl w:val="1"/>
          <w:numId w:val="35"/>
        </w:numPr>
        <w:spacing w:before="100" w:beforeAutospacing="1" w:after="100" w:afterAutospacing="1" w:line="312" w:lineRule="auto"/>
      </w:pPr>
      <w:r w:rsidRPr="005C1548">
        <w:t>MATERIALES, HERRAMIENTAS Y EQUIPO.</w:t>
      </w:r>
    </w:p>
    <w:p w:rsidR="00AB5EC2" w:rsidRPr="005C1548" w:rsidRDefault="00AB5EC2" w:rsidP="00980E6D">
      <w:pPr>
        <w:spacing w:before="100" w:beforeAutospacing="1" w:after="100" w:afterAutospacing="1" w:line="240" w:lineRule="auto"/>
        <w:jc w:val="both"/>
        <w:rPr>
          <w:rFonts w:ascii="Arial Narrow" w:hAnsi="Arial Narrow"/>
          <w:kern w:val="28"/>
          <w:sz w:val="24"/>
          <w:szCs w:val="24"/>
          <w:lang w:val="es-ES_tradnl"/>
        </w:rPr>
      </w:pPr>
      <w:r w:rsidRPr="005C1548">
        <w:rPr>
          <w:rFonts w:ascii="Arial Narrow" w:hAnsi="Arial Narrow"/>
          <w:kern w:val="28"/>
          <w:sz w:val="24"/>
          <w:szCs w:val="24"/>
          <w:lang w:val="es-ES_tradnl"/>
        </w:rPr>
        <w:t>El CONTRATISTA proporcionará todos los materiales, herramientas y equipos necesarios (martillo neumático o eléctrico, palas, picotas, barretas, carretillas, etc) para la ejecución de los trabajos, los mismos deberán ser aprobados por el SUPERVISOR al Inicio de la actividad</w:t>
      </w:r>
    </w:p>
    <w:p w:rsidR="00AB5EC2" w:rsidRPr="005C1548" w:rsidRDefault="00AB5EC2" w:rsidP="00CF1C45">
      <w:pPr>
        <w:pStyle w:val="Estilo1"/>
        <w:numPr>
          <w:ilvl w:val="1"/>
          <w:numId w:val="35"/>
        </w:numPr>
        <w:spacing w:before="100" w:beforeAutospacing="1" w:after="100" w:afterAutospacing="1" w:line="312" w:lineRule="auto"/>
      </w:pPr>
      <w:r w:rsidRPr="005C1548">
        <w:t>PROCEDIMIENTO PARA LA EJECUCIÓN.</w:t>
      </w:r>
    </w:p>
    <w:p w:rsidR="00AB5EC2" w:rsidRPr="005C1548" w:rsidRDefault="00AB5EC2" w:rsidP="00980E6D">
      <w:pPr>
        <w:spacing w:before="100" w:beforeAutospacing="1" w:after="100" w:afterAutospacing="1" w:line="240" w:lineRule="auto"/>
        <w:jc w:val="both"/>
        <w:rPr>
          <w:rFonts w:ascii="Arial Narrow" w:eastAsia="Arial Unicode MS" w:hAnsi="Arial Narrow"/>
          <w:sz w:val="24"/>
          <w:szCs w:val="24"/>
          <w:lang w:val="es-ES_tradnl"/>
        </w:rPr>
      </w:pPr>
      <w:bookmarkStart w:id="226" w:name="_Toc314666600"/>
      <w:r w:rsidRPr="005C1548">
        <w:rPr>
          <w:rFonts w:ascii="Arial Narrow" w:eastAsia="Arial Unicode MS" w:hAnsi="Arial Narrow"/>
          <w:sz w:val="24"/>
          <w:szCs w:val="24"/>
          <w:lang w:val="es-ES_tradnl"/>
        </w:rPr>
        <w:t xml:space="preserve">Realizado el Correspondiente replanteo topográfico en Obra, el SUPERVISOR evaluara y aprobara cambios en el trazo del tendido. </w:t>
      </w:r>
    </w:p>
    <w:p w:rsidR="00535C87" w:rsidRPr="005C1548" w:rsidRDefault="00AB5EC2" w:rsidP="00980E6D">
      <w:pPr>
        <w:spacing w:before="100" w:beforeAutospacing="1" w:after="100" w:afterAutospacing="1" w:line="240" w:lineRule="auto"/>
        <w:jc w:val="both"/>
        <w:rPr>
          <w:rFonts w:ascii="Arial Narrow" w:hAnsi="Arial Narrow"/>
          <w:kern w:val="28"/>
          <w:sz w:val="24"/>
          <w:szCs w:val="24"/>
          <w:lang w:val="es-ES_tradnl"/>
        </w:rPr>
      </w:pPr>
      <w:r w:rsidRPr="005C1548">
        <w:rPr>
          <w:rFonts w:ascii="Arial Narrow" w:hAnsi="Arial Narrow"/>
          <w:kern w:val="28"/>
          <w:sz w:val="24"/>
          <w:szCs w:val="24"/>
          <w:lang w:val="es-ES_tradnl"/>
        </w:rPr>
        <w:t>Los trabajos de Excavación de zanja serán ejecutados una vez que los Items de replanteo, corte y remoción de coberturas correspondientes hayan sido ejecutados de acuerdo a las especificaciones técnicas. Se dará inicio al ítem de excavaciones siempre y cuando su inicio sea aprobado por el</w:t>
      </w:r>
      <w:r w:rsidR="00535C87" w:rsidRPr="005C1548">
        <w:rPr>
          <w:rFonts w:ascii="Arial Narrow" w:hAnsi="Arial Narrow"/>
          <w:kern w:val="28"/>
          <w:sz w:val="24"/>
          <w:szCs w:val="24"/>
          <w:lang w:val="es-ES_tradnl"/>
        </w:rPr>
        <w:t xml:space="preserve"> </w:t>
      </w:r>
      <w:r w:rsidRPr="005C1548">
        <w:rPr>
          <w:rFonts w:ascii="Arial Narrow" w:hAnsi="Arial Narrow"/>
          <w:kern w:val="28"/>
          <w:sz w:val="24"/>
          <w:szCs w:val="24"/>
          <w:lang w:val="es-ES_tradnl"/>
        </w:rPr>
        <w:t>SUPERVISOR</w:t>
      </w:r>
      <w:bookmarkEnd w:id="226"/>
      <w:r w:rsidR="00535C87" w:rsidRPr="005C1548">
        <w:rPr>
          <w:rFonts w:ascii="Arial Narrow" w:hAnsi="Arial Narrow"/>
          <w:kern w:val="28"/>
          <w:sz w:val="24"/>
          <w:szCs w:val="24"/>
          <w:lang w:val="es-ES_tradnl"/>
        </w:rPr>
        <w:t xml:space="preserve"> </w:t>
      </w:r>
      <w:bookmarkStart w:id="227" w:name="_Toc314666601"/>
      <w:r w:rsidR="00535C87" w:rsidRPr="005C1548">
        <w:rPr>
          <w:rFonts w:ascii="Arial Narrow" w:hAnsi="Arial Narrow"/>
          <w:kern w:val="28"/>
          <w:sz w:val="24"/>
          <w:szCs w:val="24"/>
          <w:lang w:val="es-ES_tradnl"/>
        </w:rPr>
        <w:t>en cada tramo.</w:t>
      </w:r>
    </w:p>
    <w:p w:rsidR="00535C87" w:rsidRPr="005C1548" w:rsidRDefault="00AB5EC2" w:rsidP="00980E6D">
      <w:pPr>
        <w:spacing w:before="100" w:beforeAutospacing="1" w:after="100" w:afterAutospacing="1" w:line="240" w:lineRule="auto"/>
        <w:jc w:val="both"/>
        <w:rPr>
          <w:rFonts w:ascii="Arial Narrow" w:hAnsi="Arial Narrow"/>
          <w:kern w:val="28"/>
          <w:sz w:val="24"/>
          <w:szCs w:val="24"/>
          <w:lang w:val="es-ES_tradnl"/>
        </w:rPr>
      </w:pPr>
      <w:r w:rsidRPr="005C1548">
        <w:rPr>
          <w:rFonts w:ascii="Arial Narrow" w:hAnsi="Arial Narrow"/>
          <w:kern w:val="28"/>
          <w:sz w:val="24"/>
          <w:szCs w:val="24"/>
          <w:lang w:val="es-ES_tradnl"/>
        </w:rPr>
        <w:t xml:space="preserve">Durante todo el proceso de excavación, el CONTRATISTA pondrá el máximo cuidado para evitar daños a estructuras y/o edificaciones que se hallen próximas al lugar de trabajo. Además tomará las medidas necesarias para evitar que sus trabajos interrumpan cualquier servicio existente como agua potable, alcantarillado, energía eléctrica, teléfono, etc. </w:t>
      </w:r>
    </w:p>
    <w:p w:rsidR="00AB5EC2" w:rsidRPr="005C1548" w:rsidRDefault="00AB5EC2" w:rsidP="00980E6D">
      <w:pPr>
        <w:spacing w:before="100" w:beforeAutospacing="1" w:after="100" w:afterAutospacing="1" w:line="240" w:lineRule="auto"/>
        <w:jc w:val="both"/>
        <w:rPr>
          <w:rFonts w:ascii="Arial Narrow" w:hAnsi="Arial Narrow"/>
          <w:kern w:val="28"/>
          <w:sz w:val="24"/>
          <w:szCs w:val="24"/>
          <w:lang w:val="es-ES_tradnl"/>
        </w:rPr>
      </w:pPr>
      <w:r w:rsidRPr="005C1548">
        <w:rPr>
          <w:rFonts w:ascii="Arial Narrow" w:hAnsi="Arial Narrow"/>
          <w:kern w:val="28"/>
          <w:sz w:val="24"/>
          <w:szCs w:val="24"/>
          <w:lang w:val="es-ES_tradnl"/>
        </w:rPr>
        <w:lastRenderedPageBreak/>
        <w:t>En caso de daño a los mismos el CONTRATISTA se hará responsable y a su costo realizara la reparación con personal calificado y/o cancelación por los daños resultantes, durante las excavaciones, incluyendo daños a las fundaciones, estructuras existentes en la zona, u otros en forma inmediata y a satisfacción del SUPERVISOR y el afectado (Pudiendo ser este un vecino o bien una empresa privada o estatal).</w:t>
      </w:r>
      <w:bookmarkEnd w:id="227"/>
    </w:p>
    <w:p w:rsidR="00AB5EC2" w:rsidRPr="005C1548" w:rsidRDefault="00AB5EC2" w:rsidP="00980E6D">
      <w:pPr>
        <w:spacing w:before="100" w:beforeAutospacing="1" w:after="100" w:afterAutospacing="1" w:line="240" w:lineRule="auto"/>
        <w:jc w:val="both"/>
        <w:rPr>
          <w:rFonts w:ascii="Arial Narrow" w:hAnsi="Arial Narrow"/>
          <w:kern w:val="28"/>
          <w:sz w:val="24"/>
          <w:szCs w:val="24"/>
          <w:lang w:val="es-ES_tradnl"/>
        </w:rPr>
      </w:pPr>
      <w:bookmarkStart w:id="228" w:name="_Toc314666602"/>
      <w:r w:rsidRPr="005C1548">
        <w:rPr>
          <w:rFonts w:ascii="Arial Narrow" w:hAnsi="Arial Narrow"/>
          <w:kern w:val="28"/>
          <w:sz w:val="24"/>
          <w:szCs w:val="24"/>
          <w:lang w:val="es-ES_tradnl"/>
        </w:rPr>
        <w:t>Cuando la excavación haya alcanzado la profundidad y perfilado de acuerdo a los planos</w:t>
      </w:r>
      <w:r w:rsidR="00DA525F" w:rsidRPr="005C1548">
        <w:rPr>
          <w:rFonts w:ascii="Arial Narrow" w:hAnsi="Arial Narrow"/>
          <w:kern w:val="28"/>
          <w:sz w:val="24"/>
          <w:szCs w:val="24"/>
          <w:lang w:val="es-ES_tradnl"/>
        </w:rPr>
        <w:t xml:space="preserve"> e instrucciones emitas por del SUPERVISOR DE OBRA</w:t>
      </w:r>
      <w:r w:rsidRPr="005C1548">
        <w:rPr>
          <w:rFonts w:ascii="Arial Narrow" w:hAnsi="Arial Narrow"/>
          <w:kern w:val="28"/>
          <w:sz w:val="24"/>
          <w:szCs w:val="24"/>
          <w:lang w:val="es-ES_tradnl"/>
        </w:rPr>
        <w:t xml:space="preserve">, se procederá a la limpieza con el retiro de todo tipo de material que pueda dañar la tubería de </w:t>
      </w:r>
      <w:r w:rsidR="00DA525F" w:rsidRPr="005C1548">
        <w:rPr>
          <w:rFonts w:ascii="Arial Narrow" w:hAnsi="Arial Narrow"/>
          <w:kern w:val="28"/>
          <w:sz w:val="24"/>
          <w:szCs w:val="24"/>
          <w:lang w:val="es-ES_tradnl"/>
        </w:rPr>
        <w:t xml:space="preserve">P.E. </w:t>
      </w:r>
    </w:p>
    <w:p w:rsidR="00AB5EC2" w:rsidRPr="005C1548" w:rsidRDefault="00AB5EC2" w:rsidP="00980E6D">
      <w:pPr>
        <w:spacing w:before="100" w:beforeAutospacing="1" w:after="100" w:afterAutospacing="1" w:line="240" w:lineRule="auto"/>
        <w:jc w:val="both"/>
        <w:rPr>
          <w:rFonts w:ascii="Arial Narrow" w:hAnsi="Arial Narrow"/>
          <w:kern w:val="28"/>
          <w:sz w:val="24"/>
          <w:szCs w:val="24"/>
          <w:lang w:val="es-ES_tradnl"/>
        </w:rPr>
      </w:pPr>
      <w:r w:rsidRPr="005C1548">
        <w:rPr>
          <w:rFonts w:ascii="Arial Narrow" w:hAnsi="Arial Narrow"/>
          <w:kern w:val="28"/>
          <w:sz w:val="24"/>
          <w:szCs w:val="24"/>
          <w:lang w:val="es-ES_tradnl"/>
        </w:rPr>
        <w:t xml:space="preserve">En caso de presencia de agua, la excavación deberá ampliarse, a criterio del SUPERVISOR de Obra de YPFB, para contener </w:t>
      </w:r>
      <w:r w:rsidR="00535C87" w:rsidRPr="005C1548">
        <w:rPr>
          <w:rFonts w:ascii="Arial Narrow" w:hAnsi="Arial Narrow"/>
          <w:kern w:val="28"/>
          <w:sz w:val="24"/>
          <w:szCs w:val="24"/>
          <w:lang w:val="es-ES_tradnl"/>
        </w:rPr>
        <w:t xml:space="preserve">se colocará </w:t>
      </w:r>
      <w:r w:rsidRPr="005C1548">
        <w:rPr>
          <w:rFonts w:ascii="Arial Narrow" w:hAnsi="Arial Narrow"/>
          <w:kern w:val="28"/>
          <w:sz w:val="24"/>
          <w:szCs w:val="24"/>
          <w:lang w:val="es-ES_tradnl"/>
        </w:rPr>
        <w:t>un asiento de grava que correrá por cuenta de la empresa CONTRATISTA.</w:t>
      </w:r>
    </w:p>
    <w:p w:rsidR="00AB5EC2" w:rsidRPr="005C1548" w:rsidRDefault="00AB5EC2" w:rsidP="00980E6D">
      <w:pPr>
        <w:spacing w:before="100" w:beforeAutospacing="1" w:after="100" w:afterAutospacing="1" w:line="240" w:lineRule="auto"/>
        <w:jc w:val="both"/>
        <w:rPr>
          <w:rFonts w:ascii="Arial Narrow" w:hAnsi="Arial Narrow"/>
          <w:kern w:val="28"/>
          <w:sz w:val="24"/>
          <w:szCs w:val="24"/>
          <w:lang w:val="es-ES_tradnl"/>
        </w:rPr>
      </w:pPr>
      <w:r w:rsidRPr="005C1548">
        <w:rPr>
          <w:rFonts w:ascii="Arial Narrow" w:hAnsi="Arial Narrow"/>
          <w:kern w:val="28"/>
          <w:sz w:val="24"/>
          <w:szCs w:val="24"/>
          <w:lang w:val="es-ES_tradnl"/>
        </w:rPr>
        <w:t>Las excavaciones de zanjas se harán en los horarios que establezca el Gobierno Autónomo Municipal de La Paz, de acuerdo con los planos del proyecto e indicaciones proporcionadas por el SUPERVISOR de Obra de YPFB, el que podrá, durante la excavación, introducir las modificaciones que crea necesarias.</w:t>
      </w:r>
    </w:p>
    <w:p w:rsidR="00AB5EC2" w:rsidRPr="005C1548" w:rsidRDefault="00AB5EC2" w:rsidP="00980E6D">
      <w:pPr>
        <w:spacing w:before="100" w:beforeAutospacing="1" w:after="100" w:afterAutospacing="1" w:line="240" w:lineRule="auto"/>
        <w:jc w:val="both"/>
        <w:rPr>
          <w:rFonts w:ascii="Arial Narrow" w:hAnsi="Arial Narrow"/>
          <w:kern w:val="28"/>
          <w:sz w:val="24"/>
          <w:szCs w:val="24"/>
          <w:lang w:val="es-ES_tradnl"/>
        </w:rPr>
      </w:pPr>
      <w:bookmarkStart w:id="229" w:name="_Toc314666604"/>
      <w:r w:rsidRPr="005C1548">
        <w:rPr>
          <w:rFonts w:ascii="Arial Narrow" w:hAnsi="Arial Narrow"/>
          <w:kern w:val="28"/>
          <w:sz w:val="24"/>
          <w:szCs w:val="24"/>
          <w:lang w:val="es-ES_tradnl"/>
        </w:rPr>
        <w:t>En caso de excavarse el terreno o las zanjas por debajo del límite inferior o de anchos mayores a lo especificado en los planos constructivos observados por el SUPERVISOR de Obra de YPFB, el CONTRATISTA rellenará el exceso a su cuenta y riesgo, relleno que será propuesto y aprobado por el SUPERVISOR antes de su realización.</w:t>
      </w:r>
      <w:bookmarkEnd w:id="229"/>
    </w:p>
    <w:p w:rsidR="00AB5EC2" w:rsidRPr="005C1548" w:rsidRDefault="00AB5EC2" w:rsidP="007B18AB">
      <w:pPr>
        <w:spacing w:before="100" w:beforeAutospacing="1" w:after="100" w:afterAutospacing="1" w:line="240" w:lineRule="auto"/>
        <w:jc w:val="both"/>
        <w:rPr>
          <w:rFonts w:ascii="Arial Narrow" w:hAnsi="Arial Narrow"/>
          <w:kern w:val="28"/>
          <w:sz w:val="24"/>
          <w:szCs w:val="24"/>
          <w:lang w:val="es-ES_tradnl"/>
        </w:rPr>
      </w:pPr>
      <w:r w:rsidRPr="005C1548">
        <w:rPr>
          <w:rFonts w:ascii="Arial Narrow" w:hAnsi="Arial Narrow"/>
          <w:kern w:val="28"/>
          <w:sz w:val="24"/>
          <w:szCs w:val="24"/>
          <w:lang w:val="es-ES_tradnl"/>
        </w:rPr>
        <w:t xml:space="preserve">Será responsabilidad del </w:t>
      </w:r>
      <w:r w:rsidR="00535C87" w:rsidRPr="005C1548">
        <w:rPr>
          <w:rFonts w:ascii="Arial Narrow" w:hAnsi="Arial Narrow"/>
          <w:kern w:val="28"/>
          <w:sz w:val="24"/>
          <w:szCs w:val="24"/>
          <w:lang w:val="es-ES_tradnl"/>
        </w:rPr>
        <w:t>CONTRATISTA con autorización del SUPERVISOR</w:t>
      </w:r>
      <w:r w:rsidRPr="005C1548">
        <w:rPr>
          <w:rFonts w:ascii="Arial Narrow" w:hAnsi="Arial Narrow"/>
          <w:kern w:val="28"/>
          <w:sz w:val="24"/>
          <w:szCs w:val="24"/>
          <w:lang w:val="es-ES_tradnl"/>
        </w:rPr>
        <w:t xml:space="preserve"> comunicar a los propietarios la fecha de ingreso por sus calles. Adicionalmente se coordinara la provisión de Fundas de PVC (esquema 40) para las excavaciones en garajes y su posterior reposición.</w:t>
      </w:r>
    </w:p>
    <w:p w:rsidR="00AB5EC2" w:rsidRPr="005C1548" w:rsidRDefault="00AB5EC2" w:rsidP="007B18AB">
      <w:pPr>
        <w:spacing w:before="100" w:beforeAutospacing="1" w:after="100" w:afterAutospacing="1" w:line="240" w:lineRule="auto"/>
        <w:jc w:val="both"/>
        <w:rPr>
          <w:rFonts w:ascii="Arial Narrow" w:hAnsi="Arial Narrow"/>
          <w:kern w:val="28"/>
          <w:sz w:val="24"/>
          <w:szCs w:val="24"/>
          <w:lang w:val="es-ES_tradnl"/>
        </w:rPr>
      </w:pPr>
      <w:bookmarkStart w:id="230" w:name="_Toc314666607"/>
      <w:r w:rsidRPr="005C1548">
        <w:rPr>
          <w:rFonts w:ascii="Arial Narrow" w:hAnsi="Arial Narrow"/>
          <w:kern w:val="28"/>
          <w:sz w:val="24"/>
          <w:szCs w:val="24"/>
          <w:lang w:val="es-ES_tradnl"/>
        </w:rPr>
        <w:t>Las excavaciones se efectuarán hasta la profundidad indicada en los planos y será adaptada para poder recibir el tendido de tubería o para permitir la construcción de cámaras o cualquier otra construcción o instalación que requiera de excavación</w:t>
      </w:r>
      <w:bookmarkStart w:id="231" w:name="_Toc314666606"/>
      <w:bookmarkEnd w:id="230"/>
      <w:r w:rsidRPr="005C1548">
        <w:rPr>
          <w:rFonts w:ascii="Arial Narrow" w:hAnsi="Arial Narrow"/>
          <w:kern w:val="28"/>
          <w:sz w:val="24"/>
          <w:szCs w:val="24"/>
          <w:lang w:val="es-ES_tradnl"/>
        </w:rPr>
        <w:t>, piedras, grava, arena y otros materiales que se encuentren durante la excavación y que pudieran ser de utilidad durante el desarrollo del proyecto, podrán ser usados por el CONTRATISTA en la misma obra, con autorización de la SUPERVISIÓN de YPFB.</w:t>
      </w:r>
      <w:bookmarkEnd w:id="231"/>
    </w:p>
    <w:p w:rsidR="00AB5EC2" w:rsidRPr="005C1548" w:rsidRDefault="00AB5EC2" w:rsidP="00AB5EC2">
      <w:pPr>
        <w:spacing w:before="100" w:beforeAutospacing="1" w:after="100" w:afterAutospacing="1" w:line="312" w:lineRule="auto"/>
        <w:jc w:val="both"/>
        <w:rPr>
          <w:rFonts w:ascii="Arial Narrow" w:hAnsi="Arial Narrow"/>
          <w:kern w:val="28"/>
          <w:sz w:val="24"/>
          <w:szCs w:val="24"/>
          <w:lang w:val="es-ES_tradnl"/>
        </w:rPr>
      </w:pPr>
      <w:r w:rsidRPr="005C1548">
        <w:rPr>
          <w:rFonts w:ascii="Arial Narrow" w:hAnsi="Arial Narrow"/>
          <w:kern w:val="28"/>
          <w:sz w:val="24"/>
          <w:szCs w:val="24"/>
          <w:lang w:val="es-ES_tradnl"/>
        </w:rPr>
        <w:t>En caso de identificarse excavaciones de zanjas que no cumplan con la sección que se indica en los planos constructivos y especificaciones técnicas, el SUPERVISOR procederá de la siguiente manera:</w:t>
      </w:r>
    </w:p>
    <w:p w:rsidR="00AB5EC2" w:rsidRPr="005C1548" w:rsidRDefault="00AB5EC2" w:rsidP="00CF1C45">
      <w:pPr>
        <w:pStyle w:val="Prrafodelista"/>
        <w:numPr>
          <w:ilvl w:val="0"/>
          <w:numId w:val="37"/>
        </w:numPr>
        <w:spacing w:before="100" w:beforeAutospacing="1" w:after="100" w:afterAutospacing="1" w:line="240" w:lineRule="auto"/>
        <w:contextualSpacing w:val="0"/>
        <w:jc w:val="both"/>
        <w:rPr>
          <w:rFonts w:ascii="Arial Narrow" w:hAnsi="Arial Narrow"/>
          <w:kern w:val="28"/>
          <w:sz w:val="24"/>
          <w:szCs w:val="24"/>
          <w:lang w:val="es-ES_tradnl"/>
        </w:rPr>
      </w:pPr>
      <w:r w:rsidRPr="005C1548">
        <w:rPr>
          <w:rFonts w:ascii="Arial Narrow" w:hAnsi="Arial Narrow"/>
          <w:kern w:val="28"/>
          <w:sz w:val="24"/>
          <w:szCs w:val="24"/>
          <w:lang w:val="es-ES_tradnl"/>
        </w:rPr>
        <w:t xml:space="preserve">Si en la sección, la profundidad y/o el ancho fuera menor a lo establecido, el CONTRATISTA está obligado a cumplir con la sección tipo, salvo la existencia de obstáculos insalvables a consideración </w:t>
      </w:r>
      <w:r w:rsidRPr="005C1548">
        <w:rPr>
          <w:rFonts w:ascii="Arial Narrow" w:hAnsi="Arial Narrow"/>
          <w:kern w:val="28"/>
          <w:sz w:val="24"/>
          <w:szCs w:val="24"/>
          <w:lang w:val="es-ES_tradnl"/>
        </w:rPr>
        <w:lastRenderedPageBreak/>
        <w:t>del SUPERVISOR, quien analizara la forma de realizar la protección de tubería correspondiente, por ejemplo: el Uso de Hormigón o Fundas de Protección o ambas.</w:t>
      </w:r>
    </w:p>
    <w:p w:rsidR="00AB5EC2" w:rsidRPr="005C1548" w:rsidRDefault="00AB5EC2" w:rsidP="007B18AB">
      <w:pPr>
        <w:spacing w:after="0" w:line="240" w:lineRule="auto"/>
        <w:jc w:val="both"/>
        <w:rPr>
          <w:rFonts w:ascii="Arial Narrow" w:hAnsi="Arial Narrow"/>
          <w:kern w:val="28"/>
          <w:sz w:val="24"/>
          <w:szCs w:val="24"/>
          <w:lang w:val="es-ES_tradnl"/>
        </w:rPr>
      </w:pPr>
      <w:bookmarkStart w:id="232" w:name="_Toc314666603"/>
      <w:bookmarkEnd w:id="228"/>
      <w:r w:rsidRPr="005C1548">
        <w:rPr>
          <w:rFonts w:ascii="Arial Narrow" w:hAnsi="Arial Narrow"/>
          <w:kern w:val="28"/>
          <w:sz w:val="24"/>
          <w:szCs w:val="24"/>
          <w:lang w:val="es-ES_tradnl"/>
        </w:rPr>
        <w:t>El CONTRATISTA debe mantener siempre las zanjas libres de agua durante el progreso del trabajo. El agua en las zanjas y en las excavaciones será desalojada mediante la utilización de una bomba de agua y lodo de tal manera que no ocasione daño alguno a la salud pública, ni a la propiedad privada o pública, ni tampoco al trabajo ya terminado o en progreso. Los costos adicionales de estas actividades estarán por cuenta del CONTRATISTA.</w:t>
      </w:r>
    </w:p>
    <w:p w:rsidR="007B18AB" w:rsidRPr="005C1548" w:rsidRDefault="007B18AB" w:rsidP="007B18AB">
      <w:pPr>
        <w:spacing w:after="0" w:line="240" w:lineRule="auto"/>
        <w:jc w:val="both"/>
        <w:rPr>
          <w:rFonts w:ascii="Arial Narrow" w:hAnsi="Arial Narrow"/>
          <w:kern w:val="28"/>
          <w:sz w:val="24"/>
          <w:szCs w:val="24"/>
          <w:lang w:val="es-ES_tradnl"/>
        </w:rPr>
      </w:pPr>
    </w:p>
    <w:p w:rsidR="00AB5EC2" w:rsidRPr="005C1548" w:rsidRDefault="00AB5EC2" w:rsidP="007B18AB">
      <w:pPr>
        <w:spacing w:after="0" w:line="240" w:lineRule="auto"/>
        <w:jc w:val="both"/>
        <w:rPr>
          <w:rFonts w:ascii="Arial Narrow" w:hAnsi="Arial Narrow"/>
          <w:kern w:val="28"/>
          <w:sz w:val="24"/>
          <w:szCs w:val="24"/>
          <w:lang w:val="es-ES_tradnl"/>
        </w:rPr>
      </w:pPr>
      <w:r w:rsidRPr="005C1548">
        <w:rPr>
          <w:rFonts w:ascii="Arial Narrow" w:hAnsi="Arial Narrow"/>
          <w:kern w:val="28"/>
          <w:sz w:val="24"/>
          <w:szCs w:val="24"/>
          <w:lang w:val="es-ES_tradnl"/>
        </w:rPr>
        <w:t xml:space="preserve">El CONTRATISTA tiene la obligación de realizar el relleno de la zanja en el mismo día de iniciada su excavación por lo que está bajo la responsabilidad del CONTRATISTA Incrementar la cantidad de personal o los frentes de trabajo y mejorar su organización para cumplir con el Cronograma establecido y así lograr las metas correspondientes al proyecto. </w:t>
      </w:r>
    </w:p>
    <w:p w:rsidR="00AB5EC2" w:rsidRPr="005C1548" w:rsidRDefault="00AB5EC2" w:rsidP="007B18AB">
      <w:pPr>
        <w:spacing w:after="0" w:line="240" w:lineRule="auto"/>
        <w:jc w:val="both"/>
        <w:rPr>
          <w:rFonts w:ascii="Arial Narrow" w:hAnsi="Arial Narrow"/>
          <w:kern w:val="28"/>
          <w:sz w:val="24"/>
          <w:szCs w:val="24"/>
          <w:lang w:val="es-ES_tradnl"/>
        </w:rPr>
      </w:pPr>
      <w:r w:rsidRPr="005C1548">
        <w:rPr>
          <w:rFonts w:ascii="Arial Narrow" w:hAnsi="Arial Narrow"/>
          <w:kern w:val="28"/>
          <w:sz w:val="24"/>
          <w:szCs w:val="24"/>
          <w:lang w:val="es-ES_tradnl"/>
        </w:rPr>
        <w:t>Si fuese necesario el CONTRATISTA deberá contar con el personal, equipo y herramientas necesarias para la ejecución de trabajos en horario nocturno, la autorización para la ejecución de trabajos en estos horarios, debe emanar del SUPERVISOR, previa verificación de la existencia de los medios necesarios para la ejecución.</w:t>
      </w:r>
      <w:bookmarkStart w:id="233" w:name="_Toc314666605"/>
      <w:bookmarkEnd w:id="232"/>
    </w:p>
    <w:p w:rsidR="007B18AB" w:rsidRPr="005C1548" w:rsidRDefault="007B18AB" w:rsidP="007B18AB">
      <w:pPr>
        <w:spacing w:after="0" w:line="240" w:lineRule="auto"/>
        <w:jc w:val="both"/>
        <w:rPr>
          <w:rFonts w:ascii="Arial Narrow" w:hAnsi="Arial Narrow"/>
          <w:kern w:val="28"/>
          <w:sz w:val="24"/>
          <w:szCs w:val="24"/>
          <w:lang w:val="es-ES_tradnl"/>
        </w:rPr>
      </w:pPr>
    </w:p>
    <w:bookmarkEnd w:id="233"/>
    <w:p w:rsidR="00AB5EC2" w:rsidRPr="005C1548" w:rsidRDefault="00AB5EC2" w:rsidP="007B18AB">
      <w:pPr>
        <w:spacing w:after="0" w:line="240" w:lineRule="auto"/>
        <w:jc w:val="both"/>
        <w:rPr>
          <w:rFonts w:ascii="Arial Narrow" w:hAnsi="Arial Narrow"/>
          <w:kern w:val="28"/>
          <w:sz w:val="24"/>
          <w:szCs w:val="24"/>
          <w:lang w:val="es-ES_tradnl"/>
        </w:rPr>
      </w:pPr>
      <w:r w:rsidRPr="005C1548">
        <w:rPr>
          <w:rFonts w:ascii="Arial Narrow" w:hAnsi="Arial Narrow"/>
          <w:kern w:val="28"/>
          <w:sz w:val="24"/>
          <w:szCs w:val="24"/>
          <w:lang w:val="es-ES_tradnl"/>
        </w:rPr>
        <w:t xml:space="preserve"> Todas las excavaciones serán hechas a cielo abierto </w:t>
      </w:r>
      <w:r w:rsidRPr="005C1548">
        <w:rPr>
          <w:rFonts w:ascii="Arial Narrow" w:eastAsia="Arial Unicode MS" w:hAnsi="Arial Narrow"/>
          <w:iCs/>
          <w:sz w:val="24"/>
          <w:szCs w:val="24"/>
          <w:lang w:val="es-ES_tradnl"/>
        </w:rPr>
        <w:t>de acuerdo a los planos del proyecto y según el replanteo autorizado por el SUPERVISOR</w:t>
      </w:r>
      <w:r w:rsidRPr="005C1548">
        <w:rPr>
          <w:rFonts w:ascii="Arial Narrow" w:hAnsi="Arial Narrow"/>
          <w:kern w:val="28"/>
          <w:sz w:val="24"/>
          <w:szCs w:val="24"/>
          <w:lang w:val="es-ES_tradnl"/>
        </w:rPr>
        <w:t xml:space="preserve">. </w:t>
      </w:r>
    </w:p>
    <w:p w:rsidR="00AB5EC2" w:rsidRPr="005C1548" w:rsidRDefault="00AB5EC2" w:rsidP="007B18AB">
      <w:pPr>
        <w:spacing w:after="0" w:line="240" w:lineRule="auto"/>
        <w:jc w:val="both"/>
        <w:rPr>
          <w:rFonts w:ascii="Arial Narrow" w:hAnsi="Arial Narrow"/>
          <w:kern w:val="28"/>
          <w:sz w:val="24"/>
          <w:szCs w:val="24"/>
          <w:lang w:val="es-ES_tradnl"/>
        </w:rPr>
      </w:pPr>
      <w:r w:rsidRPr="005C1548">
        <w:rPr>
          <w:rFonts w:ascii="Arial Narrow" w:hAnsi="Arial Narrow"/>
          <w:kern w:val="28"/>
          <w:sz w:val="24"/>
          <w:szCs w:val="24"/>
          <w:lang w:val="es-ES_tradnl"/>
        </w:rPr>
        <w:t xml:space="preserve">No se permitirá la ejecución de túneles, salvo casos de necesidad justificada con previa autorización del SUPERVISOR. La ejecución de la actividad conllevara la responsabilidad de reparación de daños si corresponde. </w:t>
      </w:r>
    </w:p>
    <w:p w:rsidR="007B18AB" w:rsidRPr="005C1548" w:rsidRDefault="007B18AB" w:rsidP="007B18AB">
      <w:pPr>
        <w:spacing w:after="0" w:line="240" w:lineRule="auto"/>
        <w:jc w:val="both"/>
        <w:rPr>
          <w:rFonts w:ascii="Arial Narrow" w:hAnsi="Arial Narrow"/>
          <w:kern w:val="28"/>
          <w:sz w:val="24"/>
          <w:szCs w:val="24"/>
          <w:lang w:val="es-ES_tradnl"/>
        </w:rPr>
      </w:pPr>
    </w:p>
    <w:p w:rsidR="00AB5EC2" w:rsidRPr="005C1548" w:rsidRDefault="00AB5EC2" w:rsidP="007B18AB">
      <w:pPr>
        <w:spacing w:after="0" w:line="240" w:lineRule="auto"/>
        <w:jc w:val="both"/>
        <w:rPr>
          <w:rFonts w:ascii="Arial Narrow" w:hAnsi="Arial Narrow"/>
          <w:kern w:val="28"/>
          <w:sz w:val="24"/>
          <w:szCs w:val="24"/>
          <w:lang w:val="es-ES_tradnl"/>
        </w:rPr>
      </w:pPr>
      <w:bookmarkStart w:id="234" w:name="_Toc314666610"/>
      <w:r w:rsidRPr="005C1548">
        <w:rPr>
          <w:rFonts w:ascii="Arial Narrow" w:hAnsi="Arial Narrow"/>
          <w:kern w:val="28"/>
          <w:sz w:val="24"/>
          <w:szCs w:val="24"/>
          <w:lang w:val="es-ES_tradnl"/>
        </w:rPr>
        <w:t>Los entibamientos (apuntalamientos y soportes) que sean necesarios para sostener los lados de la excavación deberán estar colocados para impedir cualquier desmoronamiento que afectara la sección de trabajo o ponga en riesgo la seguridad del personal, estructuras o propiedades adyacentes. No se hará ningún pago adicional por razón de entibados.</w:t>
      </w:r>
      <w:bookmarkStart w:id="235" w:name="_Toc314666612"/>
      <w:bookmarkEnd w:id="234"/>
    </w:p>
    <w:p w:rsidR="007B18AB" w:rsidRPr="005C1548" w:rsidRDefault="007B18AB" w:rsidP="007B18AB">
      <w:pPr>
        <w:spacing w:after="0" w:line="240" w:lineRule="auto"/>
        <w:jc w:val="both"/>
        <w:rPr>
          <w:rFonts w:ascii="Arial Narrow" w:hAnsi="Arial Narrow"/>
          <w:kern w:val="28"/>
          <w:sz w:val="24"/>
          <w:szCs w:val="24"/>
          <w:lang w:val="es-ES_tradnl"/>
        </w:rPr>
      </w:pPr>
    </w:p>
    <w:bookmarkEnd w:id="235"/>
    <w:p w:rsidR="00AB5EC2" w:rsidRPr="005C1548" w:rsidRDefault="00AB5EC2" w:rsidP="007B18AB">
      <w:pPr>
        <w:spacing w:after="0" w:line="240" w:lineRule="auto"/>
        <w:jc w:val="both"/>
        <w:rPr>
          <w:rFonts w:ascii="Arial Narrow" w:hAnsi="Arial Narrow"/>
          <w:kern w:val="28"/>
          <w:sz w:val="24"/>
          <w:szCs w:val="24"/>
          <w:lang w:val="es-ES_tradnl"/>
        </w:rPr>
      </w:pPr>
      <w:r w:rsidRPr="005C1548">
        <w:rPr>
          <w:rFonts w:ascii="Arial Narrow" w:hAnsi="Arial Narrow"/>
          <w:kern w:val="28"/>
          <w:sz w:val="24"/>
          <w:szCs w:val="24"/>
          <w:lang w:val="es-ES_tradnl"/>
        </w:rPr>
        <w:t>Todos los materiales provenientes de excavaciones deben ser colocados de manera de no obstaculizar el trabajo y permitir el libre acceso a todas las partes de la zanja. Dichos materiales deben estar arreglados,  apilados y señalizados con cintas de precaución, o acopiados en bolsas o turriles de manera de incomodar lo menos posible al tráfico y a los vecinos de la zona.</w:t>
      </w:r>
    </w:p>
    <w:p w:rsidR="007B18AB" w:rsidRPr="005C1548" w:rsidRDefault="007B18AB" w:rsidP="007B18AB">
      <w:pPr>
        <w:spacing w:after="0" w:line="240" w:lineRule="auto"/>
        <w:jc w:val="both"/>
        <w:rPr>
          <w:rFonts w:ascii="Arial Narrow" w:hAnsi="Arial Narrow"/>
          <w:kern w:val="28"/>
          <w:sz w:val="24"/>
          <w:szCs w:val="24"/>
          <w:lang w:val="es-ES_tradnl"/>
        </w:rPr>
      </w:pPr>
    </w:p>
    <w:p w:rsidR="00AB5EC2" w:rsidRPr="005C1548" w:rsidRDefault="00AB5EC2" w:rsidP="007B18AB">
      <w:pPr>
        <w:spacing w:after="0" w:line="240" w:lineRule="auto"/>
        <w:jc w:val="both"/>
        <w:rPr>
          <w:rFonts w:ascii="Arial Narrow" w:hAnsi="Arial Narrow"/>
          <w:kern w:val="28"/>
          <w:sz w:val="24"/>
          <w:szCs w:val="24"/>
          <w:lang w:val="es-ES_tradnl"/>
        </w:rPr>
      </w:pPr>
      <w:bookmarkStart w:id="236" w:name="_Toc314666613"/>
      <w:r w:rsidRPr="005C1548">
        <w:rPr>
          <w:rFonts w:ascii="Arial Narrow" w:hAnsi="Arial Narrow"/>
          <w:kern w:val="28"/>
          <w:sz w:val="24"/>
          <w:szCs w:val="24"/>
          <w:lang w:val="es-ES_tradnl"/>
        </w:rPr>
        <w:t>El CONTRATISTA deberá notificar al SUPERVISOR de Obra de YPFB con 48 horas de anticipación el inicio de cualquier excavación, a objeto de que éste pueda verificar perfiles y efectuar las mediciones del terreno natural.</w:t>
      </w:r>
      <w:bookmarkEnd w:id="236"/>
    </w:p>
    <w:p w:rsidR="007B18AB" w:rsidRPr="005C1548" w:rsidRDefault="007B18AB" w:rsidP="007B18AB">
      <w:pPr>
        <w:spacing w:after="0" w:line="240" w:lineRule="auto"/>
        <w:jc w:val="both"/>
        <w:rPr>
          <w:rFonts w:ascii="Arial Narrow" w:hAnsi="Arial Narrow"/>
          <w:kern w:val="28"/>
          <w:sz w:val="24"/>
          <w:szCs w:val="24"/>
          <w:lang w:val="es-ES_tradnl"/>
        </w:rPr>
      </w:pPr>
    </w:p>
    <w:p w:rsidR="00AB5EC2" w:rsidRDefault="00AB5EC2" w:rsidP="007B18AB">
      <w:pPr>
        <w:spacing w:after="0" w:line="240" w:lineRule="auto"/>
        <w:jc w:val="both"/>
        <w:rPr>
          <w:rFonts w:ascii="Arial Narrow" w:hAnsi="Arial Narrow"/>
          <w:kern w:val="28"/>
          <w:sz w:val="24"/>
          <w:szCs w:val="24"/>
          <w:lang w:val="es-ES_tradnl"/>
        </w:rPr>
      </w:pPr>
      <w:bookmarkStart w:id="237" w:name="_Toc314666614"/>
      <w:r w:rsidRPr="005C1548">
        <w:rPr>
          <w:rFonts w:ascii="Arial Narrow" w:hAnsi="Arial Narrow"/>
          <w:kern w:val="28"/>
          <w:sz w:val="24"/>
          <w:szCs w:val="24"/>
          <w:lang w:val="es-ES_tradnl"/>
        </w:rPr>
        <w:lastRenderedPageBreak/>
        <w:t>Durante la apertura de la zanja, el CONTRATISTA será responsable de todo lo que encuentre en su interior y a su propio costo, así como de la señalización que debe estar colocada a diario  y permanente a lo largo de toda la obra.</w:t>
      </w:r>
      <w:bookmarkEnd w:id="237"/>
    </w:p>
    <w:p w:rsidR="00A51ABF" w:rsidRDefault="00A51ABF" w:rsidP="007B18AB">
      <w:pPr>
        <w:spacing w:after="0" w:line="240" w:lineRule="auto"/>
        <w:jc w:val="both"/>
        <w:rPr>
          <w:rFonts w:ascii="Arial Narrow" w:hAnsi="Arial Narrow"/>
          <w:kern w:val="28"/>
          <w:sz w:val="24"/>
          <w:szCs w:val="24"/>
          <w:lang w:val="es-ES_tradnl"/>
        </w:rPr>
      </w:pPr>
    </w:p>
    <w:p w:rsidR="00A51ABF" w:rsidRDefault="00A51ABF" w:rsidP="007B18AB">
      <w:pPr>
        <w:spacing w:after="0" w:line="240" w:lineRule="auto"/>
        <w:jc w:val="both"/>
        <w:rPr>
          <w:rFonts w:ascii="Arial Narrow" w:hAnsi="Arial Narrow"/>
          <w:kern w:val="28"/>
          <w:sz w:val="24"/>
          <w:szCs w:val="24"/>
          <w:lang w:val="es-ES_tradnl"/>
        </w:rPr>
      </w:pPr>
    </w:p>
    <w:p w:rsidR="00A51ABF" w:rsidRPr="005C1548" w:rsidRDefault="00A51ABF" w:rsidP="007B18AB">
      <w:pPr>
        <w:spacing w:after="0" w:line="240" w:lineRule="auto"/>
        <w:jc w:val="both"/>
        <w:rPr>
          <w:rFonts w:ascii="Arial Narrow" w:hAnsi="Arial Narrow"/>
          <w:kern w:val="28"/>
          <w:sz w:val="24"/>
          <w:szCs w:val="24"/>
          <w:lang w:val="es-ES_tradnl"/>
        </w:rPr>
      </w:pPr>
    </w:p>
    <w:p w:rsidR="00AB5EC2" w:rsidRPr="005C1548" w:rsidRDefault="00AB5EC2" w:rsidP="00AB5EC2">
      <w:pPr>
        <w:pStyle w:val="Estilo1"/>
        <w:spacing w:before="100" w:beforeAutospacing="1" w:after="100" w:afterAutospacing="1" w:line="312" w:lineRule="auto"/>
        <w:rPr>
          <w:rFonts w:eastAsia="Times New Roman" w:cs="Arial Narrow"/>
          <w:bCs/>
        </w:rPr>
      </w:pPr>
      <w:r w:rsidRPr="005C1548">
        <w:t>P</w:t>
      </w:r>
      <w:r w:rsidRPr="005C1548">
        <w:rPr>
          <w:rFonts w:eastAsia="Times New Roman" w:cs="Arial Narrow"/>
          <w:bCs/>
        </w:rPr>
        <w:t>revisiones aplicables a la excavación</w:t>
      </w:r>
    </w:p>
    <w:p w:rsidR="00AB5EC2" w:rsidRPr="005C1548" w:rsidRDefault="00AB5EC2" w:rsidP="007B18AB">
      <w:pPr>
        <w:tabs>
          <w:tab w:val="left" w:pos="2235"/>
        </w:tabs>
        <w:spacing w:after="0" w:line="312" w:lineRule="auto"/>
        <w:jc w:val="both"/>
        <w:rPr>
          <w:rFonts w:ascii="Arial Narrow" w:eastAsia="Arial Unicode MS" w:hAnsi="Arial Narrow"/>
          <w:sz w:val="24"/>
          <w:szCs w:val="24"/>
        </w:rPr>
      </w:pPr>
      <w:r w:rsidRPr="005C1548">
        <w:rPr>
          <w:rFonts w:ascii="Arial Narrow" w:eastAsia="Arial Unicode MS" w:hAnsi="Arial Narrow"/>
          <w:sz w:val="24"/>
          <w:szCs w:val="24"/>
        </w:rPr>
        <w:t>Cuando en la apertura de zanja se encuentren piedras de gran tamaño u obstrucciones que imposibiliten su remoción se procederá al colocado de fundas de protección de PVC, siempre y cuando el CONTRATISTA registre dicho incidente en el Libro de Órdenes, indicando el lugar, tipo de obstrucción, longitud, diámetro de la funda de protección requerida, anexando para ello el reporte fotográfico.</w:t>
      </w:r>
    </w:p>
    <w:p w:rsidR="00AB5EC2" w:rsidRPr="005C1548" w:rsidRDefault="00AB5EC2" w:rsidP="00AB5EC2">
      <w:pPr>
        <w:pStyle w:val="Estilo1"/>
        <w:spacing w:before="100" w:beforeAutospacing="1" w:after="100" w:afterAutospacing="1" w:line="312" w:lineRule="auto"/>
      </w:pPr>
      <w:r w:rsidRPr="005C1548">
        <w:t>Sistemas Subterráneos.</w:t>
      </w:r>
    </w:p>
    <w:p w:rsidR="00AB5EC2" w:rsidRPr="005C1548" w:rsidRDefault="00AB5EC2" w:rsidP="00AB5EC2">
      <w:pPr>
        <w:spacing w:after="0" w:line="240" w:lineRule="auto"/>
        <w:jc w:val="both"/>
        <w:rPr>
          <w:rFonts w:ascii="Arial Narrow" w:eastAsia="Arial Unicode MS" w:hAnsi="Arial Narrow"/>
          <w:b/>
          <w:sz w:val="24"/>
          <w:szCs w:val="24"/>
          <w:lang w:val="es-ES_tradnl"/>
        </w:rPr>
      </w:pPr>
      <w:bookmarkStart w:id="238" w:name="_Toc314666620"/>
      <w:r w:rsidRPr="005C1548">
        <w:rPr>
          <w:rFonts w:ascii="Arial Narrow" w:eastAsia="Arial Unicode MS" w:hAnsi="Arial Narrow"/>
          <w:b/>
          <w:sz w:val="24"/>
          <w:szCs w:val="24"/>
          <w:lang w:val="es-ES_tradnl"/>
        </w:rPr>
        <w:t>Cruce de sistemas subterráneos. (Otras cañerías, cables de telecomunicaciones y eléctricos, etc.)</w:t>
      </w:r>
    </w:p>
    <w:p w:rsidR="00AB5EC2" w:rsidRPr="005C1548" w:rsidRDefault="00AB5EC2" w:rsidP="007B18AB">
      <w:pPr>
        <w:numPr>
          <w:ilvl w:val="0"/>
          <w:numId w:val="10"/>
        </w:numPr>
        <w:tabs>
          <w:tab w:val="clear" w:pos="360"/>
          <w:tab w:val="num" w:pos="709"/>
          <w:tab w:val="num" w:pos="928"/>
          <w:tab w:val="left" w:pos="9072"/>
        </w:tabs>
        <w:autoSpaceDE w:val="0"/>
        <w:autoSpaceDN w:val="0"/>
        <w:adjustRightInd w:val="0"/>
        <w:spacing w:after="0" w:line="312" w:lineRule="auto"/>
        <w:ind w:left="709" w:right="51"/>
        <w:jc w:val="both"/>
        <w:rPr>
          <w:rFonts w:ascii="Arial Narrow" w:hAnsi="Arial Narrow" w:cs="Arial Narrow"/>
          <w:sz w:val="24"/>
          <w:szCs w:val="24"/>
          <w:lang w:val="es-ES_tradnl"/>
        </w:rPr>
      </w:pPr>
      <w:r w:rsidRPr="005C1548">
        <w:rPr>
          <w:rFonts w:ascii="Arial Narrow" w:hAnsi="Arial Narrow" w:cs="Arial Narrow"/>
          <w:sz w:val="24"/>
          <w:szCs w:val="24"/>
          <w:lang w:val="es-ES_tradnl"/>
        </w:rPr>
        <w:t>El CONTRATISTA debe ubicar cada uno de los puntos de cruce de la tubería HDPE con los sistemas existentes, en cada punto realizará la excavación con el objeto de determinar cómo se ejecutara el cruce.</w:t>
      </w:r>
      <w:bookmarkEnd w:id="238"/>
    </w:p>
    <w:p w:rsidR="00AB5EC2" w:rsidRPr="005C1548" w:rsidRDefault="00AB5EC2" w:rsidP="00980E6D">
      <w:pPr>
        <w:numPr>
          <w:ilvl w:val="0"/>
          <w:numId w:val="10"/>
        </w:numPr>
        <w:tabs>
          <w:tab w:val="clear" w:pos="360"/>
          <w:tab w:val="num" w:pos="709"/>
          <w:tab w:val="num" w:pos="928"/>
          <w:tab w:val="left" w:pos="9072"/>
        </w:tabs>
        <w:autoSpaceDE w:val="0"/>
        <w:autoSpaceDN w:val="0"/>
        <w:adjustRightInd w:val="0"/>
        <w:spacing w:after="0" w:line="240" w:lineRule="auto"/>
        <w:ind w:left="709" w:right="51"/>
        <w:jc w:val="both"/>
        <w:rPr>
          <w:rFonts w:ascii="Arial Narrow" w:hAnsi="Arial Narrow" w:cs="Arial Narrow"/>
          <w:sz w:val="24"/>
          <w:szCs w:val="24"/>
          <w:lang w:val="es-ES_tradnl"/>
        </w:rPr>
      </w:pPr>
      <w:bookmarkStart w:id="239" w:name="_Toc314666621"/>
      <w:r w:rsidRPr="005C1548">
        <w:rPr>
          <w:rFonts w:ascii="Arial Narrow" w:hAnsi="Arial Narrow" w:cs="Arial Narrow"/>
          <w:sz w:val="24"/>
          <w:szCs w:val="24"/>
          <w:lang w:val="es-ES_tradnl"/>
        </w:rPr>
        <w:t>El CONTRATISTA realizará el cruce por debajo o encima del sistema existente bajo autorización del SUPERVISOR.</w:t>
      </w:r>
      <w:bookmarkEnd w:id="239"/>
    </w:p>
    <w:p w:rsidR="00AB5EC2" w:rsidRPr="005C1548" w:rsidRDefault="00AB5EC2" w:rsidP="00980E6D">
      <w:pPr>
        <w:numPr>
          <w:ilvl w:val="0"/>
          <w:numId w:val="10"/>
        </w:numPr>
        <w:tabs>
          <w:tab w:val="clear" w:pos="360"/>
          <w:tab w:val="num" w:pos="709"/>
          <w:tab w:val="num" w:pos="928"/>
          <w:tab w:val="left" w:pos="9072"/>
        </w:tabs>
        <w:autoSpaceDE w:val="0"/>
        <w:autoSpaceDN w:val="0"/>
        <w:adjustRightInd w:val="0"/>
        <w:spacing w:after="0" w:line="240" w:lineRule="auto"/>
        <w:ind w:left="709" w:right="51"/>
        <w:jc w:val="both"/>
        <w:rPr>
          <w:rFonts w:ascii="Arial Narrow" w:hAnsi="Arial Narrow" w:cs="Arial Narrow"/>
          <w:sz w:val="24"/>
          <w:szCs w:val="24"/>
          <w:lang w:val="es-ES_tradnl"/>
        </w:rPr>
      </w:pPr>
      <w:bookmarkStart w:id="240" w:name="_Toc314666622"/>
      <w:r w:rsidRPr="005C1548">
        <w:rPr>
          <w:rFonts w:ascii="Arial Narrow" w:hAnsi="Arial Narrow" w:cs="Arial Narrow"/>
          <w:sz w:val="24"/>
          <w:szCs w:val="24"/>
          <w:lang w:val="es-ES_tradnl"/>
        </w:rPr>
        <w:t>La profundidad de la zanja debe tener 0,90 m en aceras y 1 m en calzada debiendo profundizar la misma en caso de ser necesario y utilizando fundas de PVC las cuales serán provistas por YPFB.</w:t>
      </w:r>
      <w:bookmarkEnd w:id="240"/>
    </w:p>
    <w:p w:rsidR="00AB5EC2" w:rsidRPr="005C1548" w:rsidRDefault="00AB5EC2" w:rsidP="00980E6D">
      <w:pPr>
        <w:numPr>
          <w:ilvl w:val="0"/>
          <w:numId w:val="10"/>
        </w:numPr>
        <w:tabs>
          <w:tab w:val="clear" w:pos="360"/>
          <w:tab w:val="num" w:pos="709"/>
          <w:tab w:val="num" w:pos="928"/>
          <w:tab w:val="left" w:pos="9072"/>
        </w:tabs>
        <w:autoSpaceDE w:val="0"/>
        <w:autoSpaceDN w:val="0"/>
        <w:adjustRightInd w:val="0"/>
        <w:spacing w:after="0" w:line="240" w:lineRule="auto"/>
        <w:ind w:left="709" w:right="51"/>
        <w:jc w:val="both"/>
        <w:rPr>
          <w:rFonts w:ascii="Arial Narrow" w:hAnsi="Arial Narrow" w:cs="Arial Narrow"/>
          <w:sz w:val="24"/>
          <w:szCs w:val="24"/>
          <w:lang w:val="es-ES_tradnl"/>
        </w:rPr>
      </w:pPr>
      <w:bookmarkStart w:id="241" w:name="_Toc314666623"/>
      <w:r w:rsidRPr="005C1548">
        <w:rPr>
          <w:rFonts w:ascii="Arial Narrow" w:hAnsi="Arial Narrow" w:cs="Arial Narrow"/>
          <w:sz w:val="24"/>
          <w:szCs w:val="24"/>
          <w:lang w:val="es-ES_tradnl"/>
        </w:rPr>
        <w:t>En todo cruce si es necesario el ducto de gas no debe tener contacto con las otras tuberías, la distancia debe ser al menos 15 cm o bien en conformidad con el SUPERVISOR de obra (de acuerdo al DS 1996 y ASME B 31.8).</w:t>
      </w:r>
      <w:bookmarkEnd w:id="241"/>
    </w:p>
    <w:p w:rsidR="00AB5EC2" w:rsidRPr="005C1548" w:rsidRDefault="00AB5EC2" w:rsidP="00CF1C45">
      <w:pPr>
        <w:numPr>
          <w:ilvl w:val="0"/>
          <w:numId w:val="25"/>
        </w:numPr>
        <w:spacing w:before="100" w:beforeAutospacing="1" w:after="100" w:afterAutospacing="1" w:line="312" w:lineRule="auto"/>
        <w:jc w:val="both"/>
        <w:rPr>
          <w:rFonts w:ascii="Arial Narrow" w:eastAsia="Arial Unicode MS" w:hAnsi="Arial Narrow"/>
          <w:b/>
          <w:sz w:val="24"/>
          <w:szCs w:val="24"/>
          <w:lang w:val="es-ES_tradnl"/>
        </w:rPr>
      </w:pPr>
      <w:r w:rsidRPr="005C1548">
        <w:rPr>
          <w:rFonts w:ascii="Arial Narrow" w:eastAsia="Arial Unicode MS" w:hAnsi="Arial Narrow"/>
          <w:b/>
          <w:sz w:val="24"/>
          <w:szCs w:val="24"/>
          <w:lang w:val="es-ES_tradnl"/>
        </w:rPr>
        <w:t>Paralelismo c</w:t>
      </w:r>
      <w:bookmarkStart w:id="242" w:name="_Toc314666624"/>
      <w:r w:rsidRPr="005C1548">
        <w:rPr>
          <w:rFonts w:ascii="Arial Narrow" w:eastAsia="Arial Unicode MS" w:hAnsi="Arial Narrow"/>
          <w:b/>
          <w:sz w:val="24"/>
          <w:szCs w:val="24"/>
          <w:lang w:val="es-ES_tradnl"/>
        </w:rPr>
        <w:t>on líneas enterradas existentes</w:t>
      </w:r>
    </w:p>
    <w:bookmarkEnd w:id="242"/>
    <w:p w:rsidR="00AB5EC2" w:rsidRPr="005C1548" w:rsidRDefault="00AB5EC2" w:rsidP="00980E6D">
      <w:pPr>
        <w:numPr>
          <w:ilvl w:val="0"/>
          <w:numId w:val="10"/>
        </w:numPr>
        <w:tabs>
          <w:tab w:val="clear" w:pos="360"/>
          <w:tab w:val="num" w:pos="709"/>
          <w:tab w:val="num" w:pos="928"/>
          <w:tab w:val="left" w:pos="9072"/>
        </w:tabs>
        <w:autoSpaceDE w:val="0"/>
        <w:autoSpaceDN w:val="0"/>
        <w:adjustRightInd w:val="0"/>
        <w:spacing w:before="100" w:beforeAutospacing="1" w:after="100" w:afterAutospacing="1" w:line="240" w:lineRule="auto"/>
        <w:ind w:left="709" w:right="51"/>
        <w:jc w:val="both"/>
        <w:rPr>
          <w:rFonts w:ascii="Arial Narrow" w:hAnsi="Arial Narrow" w:cs="Arial Narrow"/>
          <w:sz w:val="24"/>
          <w:szCs w:val="24"/>
          <w:lang w:val="es-ES_tradnl"/>
        </w:rPr>
      </w:pPr>
      <w:r w:rsidRPr="005C1548">
        <w:rPr>
          <w:rFonts w:ascii="Arial Narrow" w:hAnsi="Arial Narrow" w:cs="Arial Narrow"/>
          <w:sz w:val="24"/>
          <w:szCs w:val="24"/>
          <w:lang w:val="es-ES_tradnl"/>
        </w:rPr>
        <w:t>Cuando se ejecute el tendido de tubería paralela a otra canalización la distancia debe ser igual al diámetro exterior de la tubería que transporta el hidrocarburo.</w:t>
      </w:r>
    </w:p>
    <w:p w:rsidR="00AB5EC2" w:rsidRPr="005C1548" w:rsidRDefault="00AB5EC2" w:rsidP="00980E6D">
      <w:pPr>
        <w:numPr>
          <w:ilvl w:val="0"/>
          <w:numId w:val="10"/>
        </w:numPr>
        <w:tabs>
          <w:tab w:val="clear" w:pos="360"/>
          <w:tab w:val="num" w:pos="709"/>
          <w:tab w:val="num" w:pos="928"/>
          <w:tab w:val="left" w:pos="9072"/>
        </w:tabs>
        <w:autoSpaceDE w:val="0"/>
        <w:autoSpaceDN w:val="0"/>
        <w:adjustRightInd w:val="0"/>
        <w:spacing w:before="100" w:beforeAutospacing="1" w:after="100" w:afterAutospacing="1" w:line="240" w:lineRule="auto"/>
        <w:ind w:left="709" w:right="51"/>
        <w:jc w:val="both"/>
        <w:rPr>
          <w:rFonts w:ascii="Arial Narrow" w:hAnsi="Arial Narrow" w:cs="Arial Narrow"/>
          <w:sz w:val="24"/>
          <w:szCs w:val="24"/>
          <w:lang w:val="es-ES_tradnl"/>
        </w:rPr>
      </w:pPr>
      <w:r w:rsidRPr="005C1548">
        <w:rPr>
          <w:rFonts w:ascii="Arial Narrow" w:hAnsi="Arial Narrow" w:cs="Arial Narrow"/>
          <w:sz w:val="24"/>
          <w:szCs w:val="24"/>
          <w:lang w:val="es-ES_tradnl"/>
        </w:rPr>
        <w:t>Otras consideraciones serán absueltas por la SUPERVISIÓN.</w:t>
      </w:r>
    </w:p>
    <w:p w:rsidR="00AB5EC2" w:rsidRPr="005C1548" w:rsidRDefault="00AB5EC2" w:rsidP="00AB5EC2">
      <w:pPr>
        <w:spacing w:before="100" w:beforeAutospacing="1" w:after="100" w:afterAutospacing="1" w:line="312" w:lineRule="auto"/>
        <w:jc w:val="both"/>
        <w:rPr>
          <w:rFonts w:ascii="Arial Narrow" w:eastAsia="Arial Unicode MS" w:hAnsi="Arial Narrow"/>
          <w:b/>
          <w:sz w:val="24"/>
          <w:szCs w:val="24"/>
          <w:lang w:val="es-ES_tradnl"/>
        </w:rPr>
      </w:pPr>
      <w:r w:rsidRPr="005C1548">
        <w:rPr>
          <w:rFonts w:ascii="Arial Narrow" w:eastAsia="Arial Unicode MS" w:hAnsi="Arial Narrow"/>
          <w:b/>
          <w:sz w:val="24"/>
          <w:szCs w:val="24"/>
          <w:lang w:val="es-ES_tradnl"/>
        </w:rPr>
        <w:t>Excavación para interconexiones</w:t>
      </w:r>
    </w:p>
    <w:p w:rsidR="00AB5EC2" w:rsidRPr="005C1548" w:rsidRDefault="00AB5EC2" w:rsidP="00980E6D">
      <w:pPr>
        <w:numPr>
          <w:ilvl w:val="0"/>
          <w:numId w:val="9"/>
        </w:numPr>
        <w:tabs>
          <w:tab w:val="num" w:pos="709"/>
        </w:tabs>
        <w:spacing w:after="0" w:line="240" w:lineRule="auto"/>
        <w:ind w:left="709" w:hanging="283"/>
        <w:jc w:val="both"/>
        <w:rPr>
          <w:rFonts w:ascii="Arial Narrow" w:hAnsi="Arial Narrow" w:cs="Arial Narrow"/>
          <w:bCs/>
          <w:sz w:val="24"/>
          <w:szCs w:val="24"/>
        </w:rPr>
      </w:pPr>
      <w:r w:rsidRPr="005C1548">
        <w:rPr>
          <w:rFonts w:ascii="Arial Narrow" w:eastAsia="Arial Unicode MS" w:hAnsi="Arial Narrow"/>
          <w:sz w:val="24"/>
          <w:szCs w:val="24"/>
          <w:lang w:val="es-ES_tradnl"/>
        </w:rPr>
        <w:lastRenderedPageBreak/>
        <w:t>El CONTRATISTA deberá realizar las excavaciones para interconexiones, garantizando en todo momento las mejores condiciones para el Soldador de YPFB; para ello el CONTRATISTA deberá proporcionar Personal, Equipo y Herramientas mínimas para la extensión de la misma, en casos excepcionales (rotura, remoción y excavación) bajo la aprobación del SUPERVISOR. Los volúmenes requeridos y aprobados por el SUPERVISOR serán cuantificados y cancelados.</w:t>
      </w:r>
    </w:p>
    <w:p w:rsidR="00A51ABF" w:rsidRDefault="00A51ABF" w:rsidP="00AB5EC2">
      <w:pPr>
        <w:spacing w:after="0" w:line="240" w:lineRule="auto"/>
        <w:jc w:val="both"/>
        <w:rPr>
          <w:rFonts w:ascii="Arial Narrow" w:eastAsia="Arial Unicode MS" w:hAnsi="Arial Narrow"/>
          <w:b/>
          <w:sz w:val="24"/>
          <w:szCs w:val="24"/>
          <w:lang w:val="es-ES_tradnl"/>
        </w:rPr>
      </w:pPr>
    </w:p>
    <w:p w:rsidR="00AB5EC2" w:rsidRPr="005C1548" w:rsidRDefault="00AB5EC2" w:rsidP="00AB5EC2">
      <w:pPr>
        <w:spacing w:after="0" w:line="240" w:lineRule="auto"/>
        <w:jc w:val="both"/>
        <w:rPr>
          <w:rFonts w:ascii="Arial Narrow" w:hAnsi="Arial Narrow"/>
          <w:sz w:val="24"/>
          <w:szCs w:val="24"/>
        </w:rPr>
      </w:pPr>
      <w:r w:rsidRPr="005C1548">
        <w:rPr>
          <w:rFonts w:ascii="Arial Narrow" w:eastAsia="Arial Unicode MS" w:hAnsi="Arial Narrow"/>
          <w:b/>
          <w:sz w:val="24"/>
          <w:szCs w:val="24"/>
          <w:lang w:val="es-ES_tradnl"/>
        </w:rPr>
        <w:t>Protección y Restauración del Derecho de Vía</w:t>
      </w:r>
    </w:p>
    <w:p w:rsidR="00AB5EC2" w:rsidRPr="005C1548" w:rsidRDefault="00AB5EC2" w:rsidP="00AB5EC2">
      <w:pPr>
        <w:spacing w:after="0" w:line="240" w:lineRule="auto"/>
        <w:jc w:val="both"/>
        <w:rPr>
          <w:rFonts w:ascii="Arial Narrow" w:eastAsia="Arial Unicode MS" w:hAnsi="Arial Narrow"/>
          <w:b/>
          <w:sz w:val="24"/>
          <w:szCs w:val="24"/>
          <w:lang w:val="es-ES_tradnl"/>
        </w:rPr>
      </w:pPr>
    </w:p>
    <w:p w:rsidR="00AB5EC2" w:rsidRPr="005C1548" w:rsidRDefault="00AB5EC2" w:rsidP="00AB5EC2">
      <w:pPr>
        <w:numPr>
          <w:ilvl w:val="0"/>
          <w:numId w:val="9"/>
        </w:numPr>
        <w:tabs>
          <w:tab w:val="num" w:pos="709"/>
        </w:tabs>
        <w:spacing w:after="0" w:line="240" w:lineRule="auto"/>
        <w:ind w:left="709" w:hanging="283"/>
        <w:jc w:val="both"/>
        <w:rPr>
          <w:rFonts w:ascii="Arial Narrow" w:eastAsia="Arial Unicode MS" w:hAnsi="Arial Narrow"/>
          <w:sz w:val="24"/>
          <w:szCs w:val="24"/>
          <w:lang w:val="es-ES_tradnl"/>
        </w:rPr>
      </w:pPr>
      <w:bookmarkStart w:id="243" w:name="_Toc314666626"/>
      <w:r w:rsidRPr="005C1548">
        <w:rPr>
          <w:rFonts w:ascii="Arial Narrow" w:eastAsia="Arial Unicode MS" w:hAnsi="Arial Narrow"/>
          <w:sz w:val="24"/>
          <w:szCs w:val="24"/>
          <w:lang w:val="es-ES_tradnl"/>
        </w:rPr>
        <w:t>Los servicios de protección y restauración del Derecho de Vía deben ser definidos en función de los siguientes principios básicos:</w:t>
      </w:r>
      <w:bookmarkEnd w:id="243"/>
    </w:p>
    <w:p w:rsidR="00AB5EC2" w:rsidRPr="005C1548" w:rsidRDefault="00AB5EC2" w:rsidP="00AB5EC2">
      <w:pPr>
        <w:spacing w:after="0" w:line="240" w:lineRule="auto"/>
        <w:jc w:val="both"/>
        <w:rPr>
          <w:rFonts w:ascii="Arial Narrow" w:eastAsia="Arial Unicode MS" w:hAnsi="Arial Narrow"/>
          <w:sz w:val="24"/>
          <w:szCs w:val="24"/>
          <w:lang w:val="es-ES_tradnl"/>
        </w:rPr>
      </w:pPr>
    </w:p>
    <w:p w:rsidR="00AB5EC2" w:rsidRPr="005C1548" w:rsidRDefault="00AB5EC2" w:rsidP="00AB5EC2">
      <w:pPr>
        <w:numPr>
          <w:ilvl w:val="0"/>
          <w:numId w:val="7"/>
        </w:numPr>
        <w:tabs>
          <w:tab w:val="num" w:pos="1068"/>
        </w:tabs>
        <w:spacing w:after="0" w:line="240" w:lineRule="auto"/>
        <w:ind w:left="1068"/>
        <w:jc w:val="both"/>
        <w:rPr>
          <w:rFonts w:ascii="Arial Narrow" w:eastAsia="Arial Unicode MS" w:hAnsi="Arial Narrow"/>
          <w:sz w:val="24"/>
          <w:szCs w:val="24"/>
          <w:lang w:val="es-ES_tradnl"/>
        </w:rPr>
      </w:pPr>
      <w:bookmarkStart w:id="244" w:name="_Toc314666627"/>
      <w:r w:rsidRPr="005C1548">
        <w:rPr>
          <w:rFonts w:ascii="Arial Narrow" w:eastAsia="Arial Unicode MS" w:hAnsi="Arial Narrow"/>
          <w:sz w:val="24"/>
          <w:szCs w:val="24"/>
          <w:lang w:val="es-ES_tradnl"/>
        </w:rPr>
        <w:t>Garantía de seguridad para la senda y consecuentemente para el ducto;</w:t>
      </w:r>
      <w:bookmarkEnd w:id="244"/>
    </w:p>
    <w:p w:rsidR="00AB5EC2" w:rsidRPr="005C1548" w:rsidRDefault="00AB5EC2" w:rsidP="00AB5EC2">
      <w:pPr>
        <w:numPr>
          <w:ilvl w:val="0"/>
          <w:numId w:val="7"/>
        </w:numPr>
        <w:tabs>
          <w:tab w:val="num" w:pos="1068"/>
        </w:tabs>
        <w:spacing w:after="0" w:line="240" w:lineRule="auto"/>
        <w:ind w:left="1068"/>
        <w:jc w:val="both"/>
        <w:rPr>
          <w:rFonts w:ascii="Arial Narrow" w:eastAsia="Arial Unicode MS" w:hAnsi="Arial Narrow"/>
          <w:sz w:val="24"/>
          <w:szCs w:val="24"/>
          <w:lang w:val="es-ES_tradnl"/>
        </w:rPr>
      </w:pPr>
      <w:bookmarkStart w:id="245" w:name="_Toc314666628"/>
      <w:r w:rsidRPr="005C1548">
        <w:rPr>
          <w:rFonts w:ascii="Arial Narrow" w:eastAsia="Arial Unicode MS" w:hAnsi="Arial Narrow"/>
          <w:sz w:val="24"/>
          <w:szCs w:val="24"/>
          <w:lang w:val="es-ES_tradnl"/>
        </w:rPr>
        <w:t>Garantía de seguridad y de la restauración de las condiciones originales de las propiedades de terceros y bienes públicos resultante de posibles consecuencias negativas, directas o indirectas, causadas por la implantación del ducto;</w:t>
      </w:r>
      <w:bookmarkEnd w:id="245"/>
    </w:p>
    <w:p w:rsidR="00AB5EC2" w:rsidRPr="005C1548" w:rsidRDefault="00AB5EC2" w:rsidP="00AB5EC2">
      <w:pPr>
        <w:numPr>
          <w:ilvl w:val="0"/>
          <w:numId w:val="7"/>
        </w:numPr>
        <w:tabs>
          <w:tab w:val="num" w:pos="1068"/>
        </w:tabs>
        <w:spacing w:after="0" w:line="240" w:lineRule="auto"/>
        <w:ind w:left="1068"/>
        <w:jc w:val="both"/>
        <w:rPr>
          <w:rFonts w:ascii="Arial Narrow" w:eastAsia="Arial Unicode MS" w:hAnsi="Arial Narrow"/>
          <w:sz w:val="24"/>
          <w:szCs w:val="24"/>
          <w:lang w:val="es-ES_tradnl"/>
        </w:rPr>
      </w:pPr>
      <w:bookmarkStart w:id="246" w:name="_Toc314666629"/>
      <w:r w:rsidRPr="005C1548">
        <w:rPr>
          <w:rFonts w:ascii="Arial Narrow" w:eastAsia="Arial Unicode MS" w:hAnsi="Arial Narrow"/>
          <w:sz w:val="24"/>
          <w:szCs w:val="24"/>
          <w:lang w:val="es-ES_tradnl"/>
        </w:rPr>
        <w:t>Minimizar los impactos causados al medio ambiente, restituyéndose, en la medida de lo posible, las condiciones originales de las áreas involucradas</w:t>
      </w:r>
      <w:bookmarkEnd w:id="246"/>
    </w:p>
    <w:p w:rsidR="00AB5EC2" w:rsidRPr="005C1548" w:rsidRDefault="00AB5EC2" w:rsidP="00AB5EC2">
      <w:pPr>
        <w:spacing w:after="0" w:line="240" w:lineRule="auto"/>
        <w:ind w:left="1931"/>
        <w:jc w:val="both"/>
        <w:rPr>
          <w:rFonts w:ascii="Arial Narrow" w:eastAsia="Arial Unicode MS" w:hAnsi="Arial Narrow"/>
          <w:sz w:val="24"/>
          <w:szCs w:val="24"/>
          <w:lang w:val="es-ES_tradnl"/>
        </w:rPr>
      </w:pPr>
    </w:p>
    <w:p w:rsidR="00AB5EC2" w:rsidRPr="005C1548" w:rsidRDefault="00AB5EC2" w:rsidP="00AB5EC2">
      <w:pPr>
        <w:spacing w:after="0" w:line="240" w:lineRule="auto"/>
        <w:jc w:val="both"/>
        <w:rPr>
          <w:rFonts w:ascii="Arial Narrow" w:eastAsia="Arial Unicode MS" w:hAnsi="Arial Narrow"/>
          <w:sz w:val="24"/>
          <w:szCs w:val="24"/>
          <w:lang w:val="es-ES_tradnl"/>
        </w:rPr>
      </w:pPr>
      <w:r w:rsidRPr="005C1548">
        <w:rPr>
          <w:rFonts w:ascii="Arial Narrow" w:eastAsia="Arial Unicode MS" w:hAnsi="Arial Narrow"/>
          <w:sz w:val="24"/>
          <w:szCs w:val="24"/>
          <w:lang w:val="es-ES_tradnl"/>
        </w:rPr>
        <w:t>Debe realizarse la limpieza completa del derecho de vía (DDV) y de los terrenos utilizados durante los servicios de construcción, retirando equipos, herramientas y sobrantes de otros materiales, verificando que las reposiciones estén echas correctamente.</w:t>
      </w:r>
    </w:p>
    <w:p w:rsidR="00AB5EC2" w:rsidRPr="005C1548" w:rsidRDefault="00AB5EC2" w:rsidP="00CF1C45">
      <w:pPr>
        <w:pStyle w:val="Estilo1"/>
        <w:numPr>
          <w:ilvl w:val="1"/>
          <w:numId w:val="35"/>
        </w:numPr>
        <w:spacing w:before="100" w:beforeAutospacing="1" w:after="100" w:afterAutospacing="1" w:line="312" w:lineRule="auto"/>
      </w:pPr>
      <w:r w:rsidRPr="005C1548">
        <w:t>MEDICIÓN Y FORMA DE PAGO.</w:t>
      </w:r>
    </w:p>
    <w:p w:rsidR="00AB5EC2" w:rsidRPr="005C1548" w:rsidRDefault="00AB5EC2" w:rsidP="007B18AB">
      <w:pPr>
        <w:spacing w:before="100" w:beforeAutospacing="1" w:after="100" w:afterAutospacing="1" w:line="240" w:lineRule="auto"/>
        <w:jc w:val="both"/>
        <w:rPr>
          <w:rFonts w:ascii="Arial Narrow" w:hAnsi="Arial Narrow"/>
          <w:kern w:val="28"/>
          <w:sz w:val="24"/>
          <w:szCs w:val="24"/>
          <w:lang w:val="es-ES_tradnl"/>
        </w:rPr>
      </w:pPr>
      <w:bookmarkStart w:id="247" w:name="_Toc314666615"/>
      <w:r w:rsidRPr="005C1548">
        <w:rPr>
          <w:rFonts w:ascii="Arial Narrow" w:hAnsi="Arial Narrow"/>
          <w:kern w:val="28"/>
          <w:sz w:val="24"/>
          <w:szCs w:val="24"/>
          <w:lang w:val="es-ES_tradnl"/>
        </w:rPr>
        <w:t>Las excavaciones se medirán en metros cúbicos, tomando en cuenta únicamente los volúmenes netos ejecutados de acuerdo a los anchos y profundidades establecidas en los planos y autorizadas por el SUPERVISOR de Obra de YPFB.</w:t>
      </w:r>
      <w:bookmarkEnd w:id="247"/>
    </w:p>
    <w:p w:rsidR="00AB5EC2" w:rsidRPr="005C1548" w:rsidRDefault="00AB5EC2" w:rsidP="007B18AB">
      <w:pPr>
        <w:spacing w:before="100" w:beforeAutospacing="1" w:after="100" w:afterAutospacing="1" w:line="240" w:lineRule="auto"/>
        <w:jc w:val="both"/>
        <w:rPr>
          <w:rFonts w:ascii="Arial Narrow" w:hAnsi="Arial Narrow"/>
          <w:kern w:val="28"/>
          <w:sz w:val="24"/>
          <w:szCs w:val="24"/>
          <w:lang w:val="es-ES_tradnl"/>
        </w:rPr>
      </w:pPr>
      <w:bookmarkStart w:id="248" w:name="_Toc314666616"/>
      <w:r w:rsidRPr="005C1548">
        <w:rPr>
          <w:rFonts w:ascii="Arial Narrow" w:hAnsi="Arial Narrow"/>
          <w:kern w:val="28"/>
          <w:sz w:val="24"/>
          <w:szCs w:val="24"/>
          <w:lang w:val="es-ES_tradnl"/>
        </w:rPr>
        <w:t>Se autorizará a sobrepasar los volúmenes de excavación únicamente cuando el suelo en el que se trabaja no permita cumplir  con las medidas estipuladas. Esta situación se deberá informar inmediatamente por escrito al SUPERVISOR de Obra de YPFB, porque no se  tomarán en cuenta en la liquidación los volúmenes de excavación en exceso que no sean autorizados previamente por el SUPERVISOR de Obra de YPFB.</w:t>
      </w:r>
      <w:bookmarkEnd w:id="248"/>
    </w:p>
    <w:p w:rsidR="00AB5EC2" w:rsidRPr="005C1548" w:rsidRDefault="00AB5EC2" w:rsidP="007B18AB">
      <w:pPr>
        <w:spacing w:before="100" w:beforeAutospacing="1" w:after="100" w:afterAutospacing="1" w:line="240" w:lineRule="auto"/>
        <w:jc w:val="both"/>
        <w:rPr>
          <w:rFonts w:ascii="Arial Narrow" w:hAnsi="Arial Narrow"/>
          <w:kern w:val="28"/>
          <w:sz w:val="24"/>
          <w:szCs w:val="24"/>
          <w:lang w:val="es-ES_tradnl"/>
        </w:rPr>
      </w:pPr>
      <w:bookmarkStart w:id="249" w:name="_Toc314666617"/>
      <w:r w:rsidRPr="005C1548">
        <w:rPr>
          <w:rFonts w:ascii="Arial Narrow" w:hAnsi="Arial Narrow"/>
          <w:kern w:val="28"/>
          <w:sz w:val="24"/>
          <w:szCs w:val="24"/>
          <w:lang w:val="es-ES_tradnl"/>
        </w:rPr>
        <w:t>Este ítem ejecutado en un todo de acuerdo con los planos y las presentes especificaciones, medido según lo señalado y aprobado por el SUPERVISOR de Obra, será pagado al precio de la propuesta aceptada.</w:t>
      </w:r>
      <w:bookmarkEnd w:id="249"/>
    </w:p>
    <w:p w:rsidR="00AB5EC2" w:rsidRPr="005C1548" w:rsidRDefault="00AB5EC2" w:rsidP="007B18AB">
      <w:pPr>
        <w:spacing w:before="100" w:beforeAutospacing="1" w:after="100" w:afterAutospacing="1" w:line="240" w:lineRule="auto"/>
        <w:jc w:val="both"/>
        <w:rPr>
          <w:rFonts w:ascii="Arial Narrow" w:hAnsi="Arial Narrow"/>
          <w:kern w:val="28"/>
          <w:sz w:val="24"/>
          <w:szCs w:val="24"/>
          <w:lang w:val="es-ES_tradnl"/>
        </w:rPr>
      </w:pPr>
      <w:bookmarkStart w:id="250" w:name="_Toc314666618"/>
      <w:r w:rsidRPr="005C1548">
        <w:rPr>
          <w:rFonts w:ascii="Arial Narrow" w:hAnsi="Arial Narrow"/>
          <w:kern w:val="28"/>
          <w:sz w:val="24"/>
          <w:szCs w:val="24"/>
          <w:lang w:val="es-ES_tradnl"/>
        </w:rPr>
        <w:t>Dicho precio será compensación total por los materiales, mano de obra, herramientas, equipo y otros gastos que sean necesarios para la adecuada y correcta ejecución de los trabajos.</w:t>
      </w:r>
      <w:bookmarkEnd w:id="250"/>
    </w:p>
    <w:p w:rsidR="00AB5EC2" w:rsidRDefault="00AB5EC2" w:rsidP="007B18AB">
      <w:pPr>
        <w:spacing w:before="100" w:beforeAutospacing="1" w:after="100" w:afterAutospacing="1" w:line="240" w:lineRule="auto"/>
        <w:jc w:val="both"/>
        <w:rPr>
          <w:rFonts w:ascii="Arial Narrow" w:hAnsi="Arial Narrow"/>
          <w:kern w:val="28"/>
          <w:sz w:val="24"/>
          <w:szCs w:val="24"/>
          <w:lang w:val="es-ES_tradnl"/>
        </w:rPr>
      </w:pPr>
      <w:bookmarkStart w:id="251" w:name="_Toc314666619"/>
      <w:r w:rsidRPr="005C1548">
        <w:rPr>
          <w:rFonts w:ascii="Arial Narrow" w:hAnsi="Arial Narrow"/>
          <w:kern w:val="28"/>
          <w:sz w:val="24"/>
          <w:szCs w:val="24"/>
          <w:lang w:val="es-ES_tradnl"/>
        </w:rPr>
        <w:lastRenderedPageBreak/>
        <w:t>Si el SUPERVISOR de Obra no indicara lo contrario, correrá a cargo del CONTRATISTA, sin remuneración especial alguna, tanto la desviación de las aguas pluviales, como las instalaciones para el agotamiento.</w:t>
      </w:r>
      <w:bookmarkEnd w:id="251"/>
    </w:p>
    <w:p w:rsidR="00A51ABF" w:rsidRDefault="00A51ABF" w:rsidP="007B18AB">
      <w:pPr>
        <w:spacing w:before="100" w:beforeAutospacing="1" w:after="100" w:afterAutospacing="1" w:line="240" w:lineRule="auto"/>
        <w:jc w:val="both"/>
        <w:rPr>
          <w:rFonts w:ascii="Arial Narrow" w:hAnsi="Arial Narrow"/>
          <w:kern w:val="28"/>
          <w:sz w:val="24"/>
          <w:szCs w:val="24"/>
          <w:lang w:val="es-ES_tradnl"/>
        </w:rPr>
      </w:pPr>
    </w:p>
    <w:p w:rsidR="002B36AD" w:rsidRPr="005C1548" w:rsidRDefault="002B36AD" w:rsidP="00CF1C45">
      <w:pPr>
        <w:numPr>
          <w:ilvl w:val="0"/>
          <w:numId w:val="35"/>
        </w:numPr>
        <w:spacing w:before="240" w:after="0" w:line="240" w:lineRule="auto"/>
        <w:ind w:left="567" w:hanging="567"/>
        <w:jc w:val="both"/>
        <w:rPr>
          <w:rFonts w:ascii="Arial Narrow" w:hAnsi="Arial Narrow"/>
          <w:b/>
          <w:sz w:val="24"/>
          <w:szCs w:val="24"/>
        </w:rPr>
      </w:pPr>
      <w:bookmarkStart w:id="252" w:name="_Toc378236504"/>
      <w:bookmarkStart w:id="253" w:name="_Toc378667037"/>
      <w:bookmarkStart w:id="254" w:name="_Toc378667223"/>
      <w:bookmarkStart w:id="255" w:name="_Toc378667738"/>
      <w:bookmarkStart w:id="256" w:name="_Toc381213527"/>
      <w:bookmarkStart w:id="257" w:name="_Toc381214004"/>
      <w:bookmarkStart w:id="258" w:name="_Toc381214095"/>
      <w:bookmarkStart w:id="259" w:name="_Toc384130462"/>
      <w:bookmarkStart w:id="260" w:name="_Toc384130683"/>
      <w:bookmarkStart w:id="261" w:name="_Toc384130839"/>
      <w:bookmarkStart w:id="262" w:name="_Toc384131230"/>
      <w:bookmarkStart w:id="263" w:name="_Toc387785981"/>
      <w:bookmarkStart w:id="264" w:name="_Toc387788269"/>
      <w:bookmarkStart w:id="265" w:name="_Toc388648578"/>
      <w:bookmarkStart w:id="266" w:name="_Toc388648667"/>
      <w:bookmarkStart w:id="267" w:name="_Toc388693328"/>
      <w:bookmarkStart w:id="268" w:name="_Toc388702291"/>
      <w:bookmarkStart w:id="269" w:name="_Toc388724571"/>
      <w:bookmarkStart w:id="270" w:name="_Toc404098160"/>
      <w:r w:rsidRPr="005C1548">
        <w:rPr>
          <w:rFonts w:ascii="Arial Narrow" w:hAnsi="Arial Narrow"/>
          <w:b/>
          <w:sz w:val="24"/>
          <w:szCs w:val="24"/>
        </w:rPr>
        <w:t>TENDIDO DE TUBERÍA</w:t>
      </w:r>
      <w:bookmarkEnd w:id="252"/>
      <w:r w:rsidRPr="005C1548">
        <w:rPr>
          <w:rFonts w:ascii="Arial Narrow" w:hAnsi="Arial Narrow"/>
          <w:b/>
          <w:sz w:val="24"/>
          <w:szCs w:val="24"/>
        </w:rPr>
        <w:t xml:space="preserve"> </w:t>
      </w:r>
      <w:bookmarkEnd w:id="253"/>
      <w:bookmarkEnd w:id="254"/>
      <w:bookmarkEnd w:id="255"/>
      <w:r w:rsidRPr="005C1548">
        <w:rPr>
          <w:rFonts w:ascii="Arial Narrow" w:hAnsi="Arial Narrow"/>
          <w:b/>
          <w:sz w:val="24"/>
          <w:szCs w:val="24"/>
        </w:rPr>
        <w:t>(RED SECUNDARIA).</w:t>
      </w:r>
      <w:bookmarkEnd w:id="256"/>
      <w:bookmarkEnd w:id="257"/>
      <w:bookmarkEnd w:id="258"/>
      <w:bookmarkEnd w:id="259"/>
      <w:bookmarkEnd w:id="260"/>
      <w:bookmarkEnd w:id="261"/>
      <w:bookmarkEnd w:id="262"/>
      <w:bookmarkEnd w:id="263"/>
      <w:bookmarkEnd w:id="264"/>
      <w:bookmarkEnd w:id="265"/>
      <w:bookmarkEnd w:id="266"/>
      <w:bookmarkEnd w:id="267"/>
      <w:bookmarkEnd w:id="268"/>
      <w:bookmarkEnd w:id="269"/>
      <w:bookmarkEnd w:id="270"/>
      <w:r w:rsidRPr="005C1548">
        <w:rPr>
          <w:rFonts w:ascii="Arial Narrow" w:hAnsi="Arial Narrow"/>
          <w:b/>
          <w:sz w:val="24"/>
          <w:szCs w:val="24"/>
        </w:rPr>
        <w:t xml:space="preserve"> </w:t>
      </w:r>
    </w:p>
    <w:p w:rsidR="002B36AD" w:rsidRPr="005C1548" w:rsidRDefault="002B36AD" w:rsidP="00CF1C45">
      <w:pPr>
        <w:pStyle w:val="Estilo1"/>
        <w:numPr>
          <w:ilvl w:val="1"/>
          <w:numId w:val="35"/>
        </w:numPr>
        <w:spacing w:before="240" w:after="100" w:afterAutospacing="1" w:line="312" w:lineRule="auto"/>
      </w:pPr>
      <w:r w:rsidRPr="005C1548">
        <w:t>DEFINICIÓN.</w:t>
      </w:r>
    </w:p>
    <w:p w:rsidR="002B36AD" w:rsidRPr="005C1548" w:rsidRDefault="002B36AD" w:rsidP="007B18AB">
      <w:pPr>
        <w:spacing w:before="100" w:beforeAutospacing="1" w:after="100" w:afterAutospacing="1" w:line="240" w:lineRule="auto"/>
        <w:jc w:val="both"/>
        <w:rPr>
          <w:rFonts w:ascii="Arial Narrow" w:hAnsi="Arial Narrow" w:cs="Arial"/>
          <w:sz w:val="24"/>
          <w:szCs w:val="24"/>
          <w:lang w:val="es-ES_tradnl"/>
        </w:rPr>
      </w:pPr>
      <w:r w:rsidRPr="005C1548">
        <w:rPr>
          <w:rFonts w:ascii="Arial Narrow" w:hAnsi="Arial Narrow" w:cs="Arial"/>
          <w:sz w:val="24"/>
          <w:szCs w:val="24"/>
          <w:lang w:val="es-ES_tradnl"/>
        </w:rPr>
        <w:t>Este ítem comprende los trabajos necesarios para emplazar, descender y situar las tuberías, sobre una cama de material cernido o fino dentro la zanja, de acuerdo a los planos constructivos y al detalle y/o instrucciones del SUPERVISOR.</w:t>
      </w:r>
    </w:p>
    <w:p w:rsidR="002B36AD" w:rsidRDefault="002B36AD" w:rsidP="007B18AB">
      <w:pPr>
        <w:spacing w:before="100" w:beforeAutospacing="1" w:after="100" w:afterAutospacing="1" w:line="240" w:lineRule="auto"/>
        <w:jc w:val="both"/>
        <w:rPr>
          <w:rFonts w:ascii="Arial Narrow" w:hAnsi="Arial Narrow" w:cs="Arial"/>
          <w:sz w:val="24"/>
          <w:szCs w:val="24"/>
          <w:lang w:val="es-ES_tradnl"/>
        </w:rPr>
      </w:pPr>
      <w:r w:rsidRPr="005C1548">
        <w:rPr>
          <w:rFonts w:ascii="Arial Narrow" w:hAnsi="Arial Narrow" w:cs="Arial"/>
          <w:sz w:val="24"/>
          <w:szCs w:val="24"/>
          <w:lang w:val="es-ES_tradnl"/>
        </w:rPr>
        <w:t>Será por cuenta del CONTRATISTA el traslado del material desde las instalaciones del almacén hasta el lugar del tendido de la obra.</w:t>
      </w:r>
    </w:p>
    <w:p w:rsidR="002B36AD" w:rsidRPr="005C1548" w:rsidRDefault="002B36AD" w:rsidP="00CF1C45">
      <w:pPr>
        <w:pStyle w:val="Estilo1"/>
        <w:numPr>
          <w:ilvl w:val="1"/>
          <w:numId w:val="35"/>
        </w:numPr>
        <w:spacing w:before="100" w:beforeAutospacing="1" w:after="100" w:afterAutospacing="1" w:line="312" w:lineRule="auto"/>
      </w:pPr>
      <w:r w:rsidRPr="005C1548">
        <w:t>MATERIALES, HERRAMIENTAS Y EQUIPO.</w:t>
      </w:r>
    </w:p>
    <w:p w:rsidR="002B36AD" w:rsidRPr="005C1548" w:rsidRDefault="002B36AD" w:rsidP="007B18AB">
      <w:pPr>
        <w:spacing w:before="100" w:beforeAutospacing="1" w:after="100" w:afterAutospacing="1" w:line="240" w:lineRule="auto"/>
        <w:jc w:val="both"/>
        <w:rPr>
          <w:rFonts w:ascii="Arial Narrow" w:hAnsi="Arial Narrow" w:cs="Arial"/>
          <w:sz w:val="24"/>
          <w:szCs w:val="24"/>
          <w:lang w:val="es-ES_tradnl"/>
        </w:rPr>
      </w:pPr>
      <w:r w:rsidRPr="005C1548">
        <w:rPr>
          <w:rFonts w:ascii="Arial Narrow" w:hAnsi="Arial Narrow" w:cs="Arial"/>
          <w:sz w:val="24"/>
          <w:szCs w:val="24"/>
          <w:lang w:val="es-ES_tradnl"/>
        </w:rPr>
        <w:t>El CONTRATISTA, proporcionará todos los materiales, herramientas y equipos necesarios (Eslingas, sogas, rodillos, etc.) para la ejecución de los trabajos, los mismos deberán ser aprobados por el SUPERVISOR al Inicio de la actividad.</w:t>
      </w:r>
    </w:p>
    <w:p w:rsidR="002B36AD" w:rsidRPr="005C1548" w:rsidRDefault="002B36AD" w:rsidP="002B36AD">
      <w:pPr>
        <w:spacing w:before="100" w:beforeAutospacing="1" w:after="100" w:afterAutospacing="1" w:line="312" w:lineRule="auto"/>
        <w:jc w:val="both"/>
        <w:rPr>
          <w:rFonts w:ascii="Arial Narrow" w:hAnsi="Arial Narrow" w:cs="Arial"/>
          <w:sz w:val="24"/>
          <w:szCs w:val="24"/>
          <w:lang w:val="es-ES_tradnl"/>
        </w:rPr>
      </w:pPr>
      <w:r w:rsidRPr="005C1548">
        <w:rPr>
          <w:rFonts w:ascii="Arial Narrow" w:hAnsi="Arial Narrow" w:cs="Arial"/>
          <w:sz w:val="24"/>
          <w:szCs w:val="24"/>
          <w:lang w:val="es-ES_tradnl"/>
        </w:rPr>
        <w:t xml:space="preserve">Las tuberías para la construcción de redes serán provistas por YPFB. </w:t>
      </w:r>
    </w:p>
    <w:p w:rsidR="002B36AD" w:rsidRPr="005C1548" w:rsidRDefault="002B36AD" w:rsidP="00CF1C45">
      <w:pPr>
        <w:pStyle w:val="Estilo1"/>
        <w:numPr>
          <w:ilvl w:val="1"/>
          <w:numId w:val="35"/>
        </w:numPr>
        <w:spacing w:before="100" w:beforeAutospacing="1" w:after="100" w:afterAutospacing="1" w:line="312" w:lineRule="auto"/>
      </w:pPr>
      <w:r w:rsidRPr="005C1548">
        <w:t>PROCEDIMIENTO PARA LA EJECUCIÓN.</w:t>
      </w:r>
    </w:p>
    <w:p w:rsidR="002B36AD" w:rsidRPr="005C1548" w:rsidRDefault="002B36AD" w:rsidP="002B36AD">
      <w:pPr>
        <w:pStyle w:val="Textoindependiente"/>
        <w:spacing w:before="100" w:beforeAutospacing="1" w:after="100" w:afterAutospacing="1" w:line="312" w:lineRule="auto"/>
        <w:jc w:val="both"/>
        <w:rPr>
          <w:rFonts w:ascii="Arial Narrow" w:hAnsi="Arial Narrow" w:cs="Arial"/>
          <w:sz w:val="24"/>
          <w:szCs w:val="24"/>
          <w:lang w:val="es-ES_tradnl"/>
        </w:rPr>
      </w:pPr>
      <w:r w:rsidRPr="005C1548">
        <w:rPr>
          <w:rFonts w:ascii="Arial Narrow" w:hAnsi="Arial Narrow" w:cs="Arial"/>
          <w:sz w:val="24"/>
          <w:szCs w:val="24"/>
          <w:lang w:val="es-ES_tradnl"/>
        </w:rPr>
        <w:t>Los trabajos de Tendido de tubería comprenden las siguientes operaciones:</w:t>
      </w:r>
    </w:p>
    <w:p w:rsidR="002B36AD" w:rsidRPr="005C1548" w:rsidRDefault="002B36AD" w:rsidP="007B18AB">
      <w:pPr>
        <w:pStyle w:val="Textoindependiente"/>
        <w:numPr>
          <w:ilvl w:val="0"/>
          <w:numId w:val="15"/>
        </w:numPr>
        <w:spacing w:before="100" w:beforeAutospacing="1" w:after="100" w:afterAutospacing="1"/>
        <w:jc w:val="both"/>
        <w:rPr>
          <w:rFonts w:ascii="Arial Narrow" w:hAnsi="Arial Narrow" w:cs="Arial"/>
          <w:sz w:val="24"/>
          <w:szCs w:val="24"/>
          <w:lang w:val="es-ES_tradnl"/>
        </w:rPr>
      </w:pPr>
      <w:r w:rsidRPr="005C1548">
        <w:rPr>
          <w:rFonts w:ascii="Arial Narrow" w:hAnsi="Arial Narrow" w:cs="Arial"/>
          <w:sz w:val="24"/>
          <w:szCs w:val="24"/>
          <w:lang w:val="es-ES_tradnl"/>
        </w:rPr>
        <w:t>Las maniobras y acarreos locales, para distribuirlas a lo largo de las zanjas.</w:t>
      </w:r>
    </w:p>
    <w:p w:rsidR="002B36AD" w:rsidRPr="005C1548" w:rsidRDefault="002B36AD" w:rsidP="007B18AB">
      <w:pPr>
        <w:pStyle w:val="Textoindependiente"/>
        <w:numPr>
          <w:ilvl w:val="0"/>
          <w:numId w:val="15"/>
        </w:numPr>
        <w:spacing w:before="100" w:beforeAutospacing="1" w:after="100" w:afterAutospacing="1"/>
        <w:jc w:val="both"/>
        <w:rPr>
          <w:rFonts w:ascii="Arial Narrow" w:hAnsi="Arial Narrow" w:cs="Arial"/>
          <w:sz w:val="24"/>
          <w:szCs w:val="24"/>
          <w:lang w:val="es-ES_tradnl"/>
        </w:rPr>
      </w:pPr>
      <w:r w:rsidRPr="005C1548">
        <w:rPr>
          <w:rFonts w:ascii="Arial Narrow" w:hAnsi="Arial Narrow" w:cs="Arial"/>
          <w:sz w:val="24"/>
          <w:szCs w:val="24"/>
          <w:lang w:val="es-ES_tradnl"/>
        </w:rPr>
        <w:t>Colocado de la tubería a las zanjas.</w:t>
      </w:r>
    </w:p>
    <w:p w:rsidR="002B36AD" w:rsidRPr="005C1548" w:rsidRDefault="002B36AD" w:rsidP="007B18AB">
      <w:pPr>
        <w:pStyle w:val="Textoindependiente"/>
        <w:numPr>
          <w:ilvl w:val="0"/>
          <w:numId w:val="15"/>
        </w:numPr>
        <w:spacing w:before="100" w:beforeAutospacing="1" w:after="100" w:afterAutospacing="1"/>
        <w:jc w:val="both"/>
        <w:rPr>
          <w:rFonts w:ascii="Arial Narrow" w:hAnsi="Arial Narrow" w:cs="Arial"/>
          <w:sz w:val="24"/>
          <w:szCs w:val="24"/>
          <w:lang w:val="es-ES_tradnl"/>
        </w:rPr>
      </w:pPr>
      <w:r w:rsidRPr="005C1548">
        <w:rPr>
          <w:rFonts w:ascii="Arial Narrow" w:hAnsi="Arial Narrow" w:cs="Arial"/>
          <w:sz w:val="24"/>
          <w:szCs w:val="24"/>
          <w:lang w:val="es-ES_tradnl"/>
        </w:rPr>
        <w:t>Su alineación correcta, vertical y horizontal y la verificación de las mismas.</w:t>
      </w:r>
    </w:p>
    <w:p w:rsidR="002B36AD" w:rsidRPr="005C1548" w:rsidRDefault="002B36AD" w:rsidP="007B18AB">
      <w:pPr>
        <w:pStyle w:val="Textoindependiente"/>
        <w:numPr>
          <w:ilvl w:val="0"/>
          <w:numId w:val="15"/>
        </w:numPr>
        <w:spacing w:before="100" w:beforeAutospacing="1" w:after="100" w:afterAutospacing="1"/>
        <w:jc w:val="both"/>
        <w:rPr>
          <w:rFonts w:ascii="Arial Narrow" w:hAnsi="Arial Narrow" w:cs="Arial"/>
          <w:sz w:val="24"/>
          <w:szCs w:val="24"/>
          <w:lang w:val="es-ES_tradnl"/>
        </w:rPr>
      </w:pPr>
      <w:r w:rsidRPr="005C1548">
        <w:rPr>
          <w:rFonts w:ascii="Arial Narrow" w:hAnsi="Arial Narrow" w:cs="Arial"/>
          <w:sz w:val="24"/>
          <w:szCs w:val="24"/>
          <w:lang w:val="es-ES_tradnl"/>
        </w:rPr>
        <w:t>El tendido de la tubería, se efectuara previa autorización del SUPERVISOR</w:t>
      </w:r>
      <w:r w:rsidR="003A3576" w:rsidRPr="005C1548">
        <w:rPr>
          <w:rFonts w:ascii="Arial Narrow" w:hAnsi="Arial Narrow" w:cs="Arial"/>
          <w:sz w:val="24"/>
          <w:szCs w:val="24"/>
          <w:lang w:val="es-ES_tradnl"/>
        </w:rPr>
        <w:t xml:space="preserve"> DE OBRA</w:t>
      </w:r>
      <w:r w:rsidRPr="005C1548">
        <w:rPr>
          <w:rFonts w:ascii="Arial Narrow" w:hAnsi="Arial Narrow" w:cs="Arial"/>
          <w:sz w:val="24"/>
          <w:szCs w:val="24"/>
          <w:lang w:val="es-ES_tradnl"/>
        </w:rPr>
        <w:t>.</w:t>
      </w:r>
    </w:p>
    <w:p w:rsidR="002B36AD" w:rsidRPr="005C1548" w:rsidRDefault="002B36AD" w:rsidP="007B18AB">
      <w:pPr>
        <w:pStyle w:val="Textoindependiente"/>
        <w:numPr>
          <w:ilvl w:val="0"/>
          <w:numId w:val="15"/>
        </w:numPr>
        <w:spacing w:before="100" w:beforeAutospacing="1" w:after="100" w:afterAutospacing="1"/>
        <w:jc w:val="both"/>
        <w:rPr>
          <w:rFonts w:ascii="Arial Narrow" w:hAnsi="Arial Narrow" w:cs="Arial"/>
          <w:sz w:val="24"/>
          <w:szCs w:val="24"/>
          <w:lang w:val="es-ES_tradnl"/>
        </w:rPr>
      </w:pPr>
      <w:r w:rsidRPr="005C1548">
        <w:rPr>
          <w:rFonts w:ascii="Arial Narrow" w:hAnsi="Arial Narrow" w:cs="Arial"/>
          <w:sz w:val="24"/>
          <w:szCs w:val="24"/>
          <w:lang w:val="es-ES_tradnl"/>
        </w:rPr>
        <w:t>Almacenamiento temporal en obra.</w:t>
      </w:r>
    </w:p>
    <w:p w:rsidR="002B36AD" w:rsidRPr="005C1548" w:rsidRDefault="002B36AD" w:rsidP="007B18AB">
      <w:pPr>
        <w:pStyle w:val="Textoindependiente"/>
        <w:spacing w:before="100" w:beforeAutospacing="1" w:after="100" w:afterAutospacing="1"/>
        <w:jc w:val="both"/>
        <w:rPr>
          <w:rFonts w:ascii="Arial Narrow" w:hAnsi="Arial Narrow" w:cs="Arial"/>
          <w:sz w:val="24"/>
          <w:szCs w:val="24"/>
          <w:lang w:val="es-ES_tradnl"/>
        </w:rPr>
      </w:pPr>
      <w:r w:rsidRPr="005C1548">
        <w:rPr>
          <w:rFonts w:ascii="Arial Narrow" w:hAnsi="Arial Narrow" w:cs="Arial"/>
          <w:sz w:val="24"/>
          <w:szCs w:val="24"/>
          <w:lang w:val="es-ES_tradnl"/>
        </w:rPr>
        <w:t>Cuando no sea posible, distribuir la tubería paralelamente a lo largo de la zanja, el CONTRATISTA podrá almacenar en sitios y en la forma que autorice el SUPERVISOR.</w:t>
      </w:r>
    </w:p>
    <w:p w:rsidR="002B36AD" w:rsidRPr="005C1548" w:rsidRDefault="002B36AD" w:rsidP="007B18AB">
      <w:pPr>
        <w:pStyle w:val="Textoindependiente"/>
        <w:spacing w:before="100" w:beforeAutospacing="1" w:after="100" w:afterAutospacing="1"/>
        <w:jc w:val="both"/>
        <w:rPr>
          <w:rFonts w:ascii="Arial Narrow" w:hAnsi="Arial Narrow" w:cs="Arial"/>
          <w:sz w:val="24"/>
          <w:szCs w:val="24"/>
          <w:lang w:val="es-ES_tradnl"/>
        </w:rPr>
      </w:pPr>
      <w:r w:rsidRPr="005C1548">
        <w:rPr>
          <w:rFonts w:ascii="Arial Narrow" w:hAnsi="Arial Narrow" w:cs="Arial"/>
          <w:sz w:val="24"/>
          <w:szCs w:val="24"/>
          <w:lang w:val="es-ES_tradnl"/>
        </w:rPr>
        <w:lastRenderedPageBreak/>
        <w:t>La tubería se debe apilar hasta 1.50 m. de altura como máximo, deberá almacenarse bajo techo y protegiéndolo contra los rayos del sol. Queda estrictamente prohibido que los tubos queden expuestos a los rayos solares por periodos mayores a tres días. La protección contra la radiación ultravioleta del sol, es especialmente importante para la tubería.</w:t>
      </w:r>
    </w:p>
    <w:p w:rsidR="002B36AD" w:rsidRPr="005C1548" w:rsidRDefault="002B36AD" w:rsidP="007B18AB">
      <w:pPr>
        <w:pStyle w:val="Textoindependiente"/>
        <w:spacing w:before="100" w:beforeAutospacing="1" w:after="100" w:afterAutospacing="1"/>
        <w:jc w:val="both"/>
        <w:rPr>
          <w:rFonts w:ascii="Arial Narrow" w:hAnsi="Arial Narrow" w:cs="Arial"/>
          <w:sz w:val="24"/>
          <w:szCs w:val="24"/>
          <w:lang w:val="es-ES_tradnl"/>
        </w:rPr>
      </w:pPr>
      <w:r w:rsidRPr="005C1548">
        <w:rPr>
          <w:rFonts w:ascii="Arial Narrow" w:hAnsi="Arial Narrow" w:cs="Arial"/>
          <w:sz w:val="24"/>
          <w:szCs w:val="24"/>
          <w:lang w:val="es-ES_tradnl"/>
        </w:rPr>
        <w:t xml:space="preserve">Previo a su instalación la tubería deberá estar libre de tierra, polvo o cualquier otro material que se encuentre en su interior, para ello,  los extremos deben estar protegidos.    </w:t>
      </w:r>
    </w:p>
    <w:p w:rsidR="002B36AD" w:rsidRPr="005C1548" w:rsidRDefault="002B36AD" w:rsidP="002B36AD">
      <w:pPr>
        <w:pStyle w:val="Textoindependiente"/>
        <w:spacing w:before="100" w:beforeAutospacing="1" w:after="100" w:afterAutospacing="1" w:line="312" w:lineRule="auto"/>
        <w:jc w:val="both"/>
        <w:rPr>
          <w:rFonts w:ascii="Arial Narrow" w:hAnsi="Arial Narrow" w:cs="Arial"/>
          <w:sz w:val="24"/>
          <w:szCs w:val="24"/>
          <w:lang w:val="es-ES_tradnl"/>
        </w:rPr>
      </w:pPr>
      <w:r w:rsidRPr="005C1548">
        <w:rPr>
          <w:rFonts w:ascii="Arial Narrow" w:hAnsi="Arial Narrow" w:cs="Arial"/>
          <w:sz w:val="24"/>
          <w:szCs w:val="24"/>
          <w:lang w:val="es-ES_tradnl"/>
        </w:rPr>
        <w:t>Entre las tareas principales, para el tendido de las tuberías, se observarán las siguientes normas:</w:t>
      </w:r>
    </w:p>
    <w:p w:rsidR="002B36AD" w:rsidRPr="005C1548" w:rsidRDefault="002B36AD" w:rsidP="007B18AB">
      <w:pPr>
        <w:pStyle w:val="Textoindependiente"/>
        <w:numPr>
          <w:ilvl w:val="0"/>
          <w:numId w:val="16"/>
        </w:numPr>
        <w:spacing w:before="100" w:beforeAutospacing="1" w:after="100" w:afterAutospacing="1"/>
        <w:jc w:val="both"/>
        <w:rPr>
          <w:rFonts w:ascii="Arial Narrow" w:hAnsi="Arial Narrow" w:cs="Arial"/>
          <w:sz w:val="24"/>
          <w:szCs w:val="24"/>
          <w:lang w:val="es-ES_tradnl"/>
        </w:rPr>
      </w:pPr>
      <w:r w:rsidRPr="005C1548">
        <w:rPr>
          <w:rFonts w:ascii="Arial Narrow" w:hAnsi="Arial Narrow" w:cs="Arial"/>
          <w:sz w:val="24"/>
          <w:szCs w:val="24"/>
          <w:lang w:val="es-ES_tradnl"/>
        </w:rPr>
        <w:t>Una vez verificada que la zanja, cumpla con las especificaciones de excavación,  se tendrá que cubrir el fondo de la misma con una manto de 15 cm  de espesor con material fino, libre de piedras, cascotes y desperdicios.</w:t>
      </w:r>
    </w:p>
    <w:p w:rsidR="002B36AD" w:rsidRPr="005C1548" w:rsidRDefault="002B36AD" w:rsidP="007B18AB">
      <w:pPr>
        <w:pStyle w:val="Textoindependiente"/>
        <w:numPr>
          <w:ilvl w:val="0"/>
          <w:numId w:val="16"/>
        </w:numPr>
        <w:spacing w:before="100" w:beforeAutospacing="1" w:after="100" w:afterAutospacing="1"/>
        <w:jc w:val="both"/>
        <w:rPr>
          <w:rFonts w:ascii="Arial Narrow" w:hAnsi="Arial Narrow" w:cs="Arial"/>
          <w:sz w:val="24"/>
          <w:szCs w:val="24"/>
          <w:lang w:val="es-ES_tradnl"/>
        </w:rPr>
      </w:pPr>
      <w:r w:rsidRPr="005C1548">
        <w:rPr>
          <w:rFonts w:ascii="Arial Narrow" w:hAnsi="Arial Narrow" w:cs="Arial"/>
          <w:sz w:val="24"/>
          <w:szCs w:val="24"/>
          <w:lang w:val="es-ES_tradnl"/>
        </w:rPr>
        <w:t>Una vez bajada la tubería al fondo de la zanja, deberá ser alineada.</w:t>
      </w:r>
    </w:p>
    <w:p w:rsidR="002B36AD" w:rsidRPr="005C1548" w:rsidRDefault="002B36AD" w:rsidP="007B18AB">
      <w:pPr>
        <w:pStyle w:val="Textoindependiente"/>
        <w:numPr>
          <w:ilvl w:val="0"/>
          <w:numId w:val="16"/>
        </w:numPr>
        <w:spacing w:before="100" w:beforeAutospacing="1" w:after="100" w:afterAutospacing="1"/>
        <w:jc w:val="both"/>
        <w:rPr>
          <w:rFonts w:ascii="Arial Narrow" w:hAnsi="Arial Narrow" w:cs="Arial"/>
          <w:sz w:val="24"/>
          <w:szCs w:val="24"/>
          <w:lang w:val="es-ES_tradnl"/>
        </w:rPr>
      </w:pPr>
      <w:r w:rsidRPr="005C1548">
        <w:rPr>
          <w:rFonts w:ascii="Arial Narrow" w:hAnsi="Arial Narrow" w:cs="Arial"/>
          <w:sz w:val="24"/>
          <w:szCs w:val="24"/>
          <w:lang w:val="es-ES_tradnl"/>
        </w:rPr>
        <w:t>Las piezas de dispositivos mecánicos o de cualquier otra índole usados para remover las tuberías que se pongan en contacto con ellas, deberán ser de madera, cuero, o lona, para evitar que la dañe.</w:t>
      </w:r>
    </w:p>
    <w:p w:rsidR="002B36AD" w:rsidRPr="005C1548" w:rsidRDefault="002B36AD" w:rsidP="007B18AB">
      <w:pPr>
        <w:pStyle w:val="Textoindependiente"/>
        <w:numPr>
          <w:ilvl w:val="0"/>
          <w:numId w:val="16"/>
        </w:numPr>
        <w:spacing w:before="100" w:beforeAutospacing="1" w:after="100" w:afterAutospacing="1"/>
        <w:jc w:val="both"/>
        <w:rPr>
          <w:rFonts w:ascii="Arial Narrow" w:hAnsi="Arial Narrow" w:cs="Arial"/>
          <w:sz w:val="24"/>
          <w:szCs w:val="24"/>
          <w:lang w:val="es-ES_tradnl"/>
        </w:rPr>
      </w:pPr>
      <w:r w:rsidRPr="005C1548">
        <w:rPr>
          <w:rFonts w:ascii="Arial Narrow" w:hAnsi="Arial Narrow" w:cs="Arial"/>
          <w:sz w:val="24"/>
          <w:szCs w:val="24"/>
          <w:lang w:val="es-ES_tradnl"/>
        </w:rPr>
        <w:t xml:space="preserve">La tubería se manejará e instalará de tal modo que no sufra esfuerzos causados por flexión. Sin embargo es permisible doblar ligeramente las tuberías al colocarlas en las zanjas y reflectarlas en sus juntas, de acuerdo a cada diámetro nominal para acomodarlas a una curva. </w:t>
      </w:r>
    </w:p>
    <w:p w:rsidR="002B36AD" w:rsidRPr="005C1548" w:rsidRDefault="002B36AD" w:rsidP="007B18AB">
      <w:pPr>
        <w:pStyle w:val="Textoindependiente"/>
        <w:numPr>
          <w:ilvl w:val="0"/>
          <w:numId w:val="16"/>
        </w:numPr>
        <w:spacing w:before="100" w:beforeAutospacing="1" w:after="100" w:afterAutospacing="1"/>
        <w:jc w:val="both"/>
        <w:rPr>
          <w:rFonts w:ascii="Arial Narrow" w:hAnsi="Arial Narrow" w:cs="Arial"/>
          <w:sz w:val="24"/>
          <w:szCs w:val="24"/>
          <w:lang w:val="es-ES_tradnl"/>
        </w:rPr>
      </w:pPr>
      <w:r w:rsidRPr="005C1548">
        <w:rPr>
          <w:rFonts w:ascii="Arial Narrow" w:hAnsi="Arial Narrow" w:cs="Arial"/>
          <w:sz w:val="24"/>
          <w:szCs w:val="24"/>
          <w:lang w:val="es-ES_tradnl"/>
        </w:rPr>
        <w:t>Al proceder a su instalación, se evitará que penetre en su interior cualquier substancia indeseable y se limpiarán las partes interiores de las juntas y de la tubería en su totalidad de acuerdo a norma.</w:t>
      </w:r>
    </w:p>
    <w:p w:rsidR="002B36AD" w:rsidRPr="005C1548" w:rsidRDefault="002B36AD" w:rsidP="007B18AB">
      <w:pPr>
        <w:pStyle w:val="Textoindependiente"/>
        <w:spacing w:before="100" w:beforeAutospacing="1" w:after="100" w:afterAutospacing="1"/>
        <w:jc w:val="both"/>
        <w:rPr>
          <w:rFonts w:ascii="Arial Narrow" w:hAnsi="Arial Narrow" w:cs="Arial"/>
          <w:sz w:val="24"/>
          <w:szCs w:val="24"/>
          <w:lang w:val="es-ES_tradnl"/>
        </w:rPr>
      </w:pPr>
      <w:r w:rsidRPr="005C1548">
        <w:rPr>
          <w:rFonts w:ascii="Arial Narrow" w:hAnsi="Arial Narrow" w:cs="Arial"/>
          <w:sz w:val="24"/>
          <w:szCs w:val="24"/>
          <w:lang w:val="es-ES_tradnl"/>
        </w:rPr>
        <w:t>El SUPERVISOR, comprobará mediante procedimiento, que tanto en planta como en perfil la tubería quede instalada con el alineamiento correcto.</w:t>
      </w:r>
    </w:p>
    <w:p w:rsidR="002B36AD" w:rsidRPr="005C1548" w:rsidRDefault="002B36AD" w:rsidP="007B18AB">
      <w:pPr>
        <w:pStyle w:val="Textoindependiente"/>
        <w:spacing w:before="100" w:beforeAutospacing="1" w:after="100" w:afterAutospacing="1"/>
        <w:jc w:val="both"/>
        <w:rPr>
          <w:rFonts w:ascii="Arial Narrow" w:hAnsi="Arial Narrow" w:cs="Arial"/>
          <w:sz w:val="24"/>
          <w:szCs w:val="24"/>
          <w:lang w:val="es-ES_tradnl"/>
        </w:rPr>
      </w:pPr>
      <w:r w:rsidRPr="005C1548">
        <w:rPr>
          <w:rFonts w:ascii="Arial Narrow" w:hAnsi="Arial Narrow" w:cs="Arial"/>
          <w:sz w:val="24"/>
          <w:szCs w:val="24"/>
          <w:lang w:val="es-ES_tradnl"/>
        </w:rPr>
        <w:t>Cuando se interrumpan los trabajos o al finalizar la jornada laboral, deberán taparse los extremos abiertos de las tuberías de tramos inconclusos, de manera que eviten penetrar en su interior materias extrañas, tierras, basuras, animales, etc.</w:t>
      </w:r>
    </w:p>
    <w:p w:rsidR="00DA51A5" w:rsidRPr="005C1548" w:rsidRDefault="00DA51A5" w:rsidP="007B18AB">
      <w:pPr>
        <w:pStyle w:val="Textoindependiente"/>
        <w:spacing w:before="100" w:beforeAutospacing="1" w:after="100" w:afterAutospacing="1"/>
        <w:rPr>
          <w:rFonts w:ascii="Arial Narrow" w:hAnsi="Arial Narrow" w:cs="Arial"/>
          <w:sz w:val="24"/>
          <w:szCs w:val="24"/>
          <w:lang w:val="es-ES"/>
        </w:rPr>
      </w:pPr>
      <w:r w:rsidRPr="005C1548">
        <w:rPr>
          <w:rFonts w:ascii="Arial Narrow" w:hAnsi="Arial Narrow" w:cs="Arial"/>
          <w:sz w:val="24"/>
          <w:szCs w:val="24"/>
          <w:lang w:val="es-ES"/>
        </w:rPr>
        <w:t>En caso de realizar trabajos nocturnos de soldadura para realizarse para la unión de los tramos tendidos, el CONTRATISTA deberá contar con un generador monofásico (220voltios) con una capacidad mínima de 6 focos, para generar la suficiente electricidad y realizar el funcionamiento de los equipos de soldadura e iluminar la zona, los cuales deben estar debidamente autorizados por el SUPERVISOR DE OBRA.</w:t>
      </w:r>
    </w:p>
    <w:p w:rsidR="002B36AD" w:rsidRPr="005C1548" w:rsidRDefault="002B36AD" w:rsidP="007B18AB">
      <w:pPr>
        <w:pStyle w:val="Textoindependiente"/>
        <w:spacing w:before="100" w:beforeAutospacing="1" w:after="100" w:afterAutospacing="1"/>
        <w:jc w:val="both"/>
        <w:rPr>
          <w:rFonts w:ascii="Arial Narrow" w:hAnsi="Arial Narrow" w:cs="Arial"/>
          <w:sz w:val="24"/>
          <w:szCs w:val="24"/>
          <w:lang w:val="es-ES_tradnl"/>
        </w:rPr>
      </w:pPr>
      <w:r w:rsidRPr="005C1548">
        <w:rPr>
          <w:rFonts w:ascii="Arial Narrow" w:hAnsi="Arial Narrow" w:cs="Arial"/>
          <w:sz w:val="24"/>
          <w:szCs w:val="24"/>
          <w:lang w:val="es-ES_tradnl"/>
        </w:rPr>
        <w:lastRenderedPageBreak/>
        <w:t>Está Completamente PROHIBIDO que el CONTRATISTA, deje los extremos de la Tubería sin la Protección adecuada, para ello deberá colocar sin ningún costo adicional tapones removibles y reutilizables de consistencia Rígida, como ser: Goma, Plástico o Madera.</w:t>
      </w:r>
    </w:p>
    <w:p w:rsidR="002B36AD" w:rsidRPr="005C1548" w:rsidRDefault="002B36AD" w:rsidP="007B18AB">
      <w:pPr>
        <w:pStyle w:val="Textoindependiente"/>
        <w:spacing w:before="100" w:beforeAutospacing="1" w:after="100" w:afterAutospacing="1"/>
        <w:jc w:val="both"/>
        <w:rPr>
          <w:rFonts w:ascii="Arial Narrow" w:hAnsi="Arial Narrow" w:cs="Arial"/>
          <w:sz w:val="24"/>
          <w:szCs w:val="24"/>
          <w:lang w:val="es-ES_tradnl"/>
        </w:rPr>
      </w:pPr>
      <w:r w:rsidRPr="005C1548">
        <w:rPr>
          <w:rFonts w:ascii="Arial Narrow" w:hAnsi="Arial Narrow" w:cs="Arial"/>
          <w:sz w:val="24"/>
          <w:szCs w:val="24"/>
          <w:lang w:val="es-ES_tradnl"/>
        </w:rPr>
        <w:t xml:space="preserve">El Colocado del Tapón deberá garantizar la Hermeticidad necesaria para que ningún elemento o partícula pueda entrar al interior de la Tubería ya sea por infiltración o acción externa. El diseño del Tapón deberá ser Presentado al SUPERVISOR y este evaluara el mismo, de acuerdo a las consideraciones ya mencionadas para su aprobación. </w:t>
      </w:r>
    </w:p>
    <w:p w:rsidR="002B36AD" w:rsidRPr="005C1548" w:rsidRDefault="002B36AD" w:rsidP="007B18AB">
      <w:pPr>
        <w:pStyle w:val="Textoindependiente"/>
        <w:spacing w:before="100" w:beforeAutospacing="1" w:after="100" w:afterAutospacing="1"/>
        <w:jc w:val="both"/>
        <w:rPr>
          <w:rFonts w:ascii="Arial Narrow" w:hAnsi="Arial Narrow" w:cs="Arial"/>
          <w:sz w:val="24"/>
          <w:szCs w:val="24"/>
          <w:lang w:val="es-ES_tradnl"/>
        </w:rPr>
      </w:pPr>
      <w:r w:rsidRPr="005C1548">
        <w:rPr>
          <w:rFonts w:ascii="Arial Narrow" w:hAnsi="Arial Narrow" w:cs="Arial"/>
          <w:sz w:val="24"/>
          <w:szCs w:val="24"/>
          <w:lang w:val="es-ES_tradnl"/>
        </w:rPr>
        <w:t>Se deberá tener un Traslape máximo 0.50 m en tuberías menores o iguales a 63 mm a razón de evitar la mayor cantidad de longitud de perdida de tubería por concepto de Soldadura de accesorios. Si el CONTRATISTA, No respetara esta longitud de traslape; quedara a su costo la reposición de la Tubería perdida, cuando se realice la posterior devolución de materiales.</w:t>
      </w:r>
    </w:p>
    <w:p w:rsidR="002B36AD" w:rsidRPr="005C1548" w:rsidRDefault="002B36AD" w:rsidP="007B18AB">
      <w:pPr>
        <w:pStyle w:val="Textoindependiente"/>
        <w:spacing w:before="100" w:beforeAutospacing="1" w:after="100" w:afterAutospacing="1"/>
        <w:jc w:val="both"/>
        <w:rPr>
          <w:rFonts w:ascii="Arial Narrow" w:hAnsi="Arial Narrow" w:cs="Arial"/>
          <w:sz w:val="24"/>
          <w:szCs w:val="24"/>
          <w:lang w:val="es-ES_tradnl"/>
        </w:rPr>
      </w:pPr>
      <w:r w:rsidRPr="005C1548">
        <w:rPr>
          <w:rFonts w:ascii="Arial Narrow" w:hAnsi="Arial Narrow" w:cs="Arial"/>
          <w:sz w:val="24"/>
          <w:szCs w:val="24"/>
          <w:lang w:val="es-ES_tradnl"/>
        </w:rPr>
        <w:t>El CONTRATISTA, ejecutará el tendido de la tubería con el número de frentes necesarios, coordinando las actividades para el tendido de la tubería con las obras civiles para cumplir los plazos establecidos.</w:t>
      </w:r>
    </w:p>
    <w:p w:rsidR="002B36AD" w:rsidRPr="005C1548" w:rsidRDefault="002B36AD" w:rsidP="00CF1C45">
      <w:pPr>
        <w:pStyle w:val="Estilo1"/>
        <w:numPr>
          <w:ilvl w:val="1"/>
          <w:numId w:val="35"/>
        </w:numPr>
        <w:spacing w:before="100" w:beforeAutospacing="1" w:after="100" w:afterAutospacing="1" w:line="312" w:lineRule="auto"/>
      </w:pPr>
      <w:r w:rsidRPr="005C1548">
        <w:t>MEDICIÓN Y FORMA DE PAGO.</w:t>
      </w:r>
    </w:p>
    <w:p w:rsidR="002B36AD" w:rsidRPr="005C1548" w:rsidRDefault="002B36AD" w:rsidP="002B36AD">
      <w:pPr>
        <w:pStyle w:val="Textoindependiente"/>
        <w:spacing w:before="100" w:beforeAutospacing="1" w:after="100" w:afterAutospacing="1" w:line="312" w:lineRule="auto"/>
        <w:jc w:val="both"/>
        <w:rPr>
          <w:rFonts w:ascii="Arial Narrow" w:hAnsi="Arial Narrow" w:cs="Arial"/>
          <w:sz w:val="24"/>
          <w:szCs w:val="24"/>
          <w:lang w:val="es-ES_tradnl"/>
        </w:rPr>
      </w:pPr>
      <w:bookmarkStart w:id="271" w:name="_Toc314666981"/>
      <w:r w:rsidRPr="005C1548">
        <w:rPr>
          <w:rFonts w:ascii="Arial Narrow" w:hAnsi="Arial Narrow" w:cs="Arial"/>
          <w:sz w:val="24"/>
          <w:szCs w:val="24"/>
          <w:lang w:val="es-ES_tradnl"/>
        </w:rPr>
        <w:t>El tendido de tubería se medirá por metro lineal ejecutado y aprobado por el SUPERVISOR de obra.</w:t>
      </w:r>
      <w:bookmarkEnd w:id="271"/>
    </w:p>
    <w:p w:rsidR="002B36AD" w:rsidRPr="005C1548" w:rsidRDefault="002B36AD" w:rsidP="007B18AB">
      <w:pPr>
        <w:pStyle w:val="Textoindependiente"/>
        <w:spacing w:before="100" w:beforeAutospacing="1" w:after="100" w:afterAutospacing="1"/>
        <w:jc w:val="both"/>
        <w:rPr>
          <w:rFonts w:ascii="Arial Narrow" w:hAnsi="Arial Narrow" w:cs="Arial"/>
          <w:sz w:val="24"/>
          <w:szCs w:val="24"/>
          <w:lang w:val="es-ES_tradnl"/>
        </w:rPr>
      </w:pPr>
      <w:bookmarkStart w:id="272" w:name="_Toc314666982"/>
      <w:r w:rsidRPr="005C1548">
        <w:rPr>
          <w:rFonts w:ascii="Arial Narrow" w:hAnsi="Arial Narrow" w:cs="Arial"/>
          <w:sz w:val="24"/>
          <w:szCs w:val="24"/>
          <w:lang w:val="es-ES_tradnl"/>
        </w:rPr>
        <w:t>Este ítem ejecutado en un todo de acuerdo con los planos y las presentes especificaciones, medido según lo señalado y aprobado por el SUPERVISOR de Obra, será cancelado al precio unitario de la propuesta aceptada. Dicho precio será compensación total por los materiales, mano de obra, herramientas, equipo y otros gastos que sean necesarios para la adecuada y correcta ejecución de los trabajos.</w:t>
      </w:r>
      <w:bookmarkEnd w:id="272"/>
    </w:p>
    <w:p w:rsidR="00AB5EC2" w:rsidRPr="005C1548" w:rsidRDefault="00AB5EC2" w:rsidP="00CF1C45">
      <w:pPr>
        <w:numPr>
          <w:ilvl w:val="0"/>
          <w:numId w:val="35"/>
        </w:numPr>
        <w:spacing w:before="240" w:after="0" w:line="240" w:lineRule="auto"/>
        <w:ind w:left="567" w:hanging="567"/>
        <w:jc w:val="both"/>
        <w:rPr>
          <w:rFonts w:ascii="Arial Narrow" w:hAnsi="Arial Narrow"/>
          <w:b/>
          <w:sz w:val="24"/>
          <w:szCs w:val="24"/>
        </w:rPr>
      </w:pPr>
      <w:bookmarkStart w:id="273" w:name="_Toc378236513"/>
      <w:bookmarkStart w:id="274" w:name="_Toc378667046"/>
      <w:bookmarkStart w:id="275" w:name="_Toc378667232"/>
      <w:bookmarkStart w:id="276" w:name="_Toc378667747"/>
      <w:bookmarkStart w:id="277" w:name="_Toc378236507"/>
      <w:bookmarkStart w:id="278" w:name="_Toc378667040"/>
      <w:bookmarkStart w:id="279" w:name="_Toc378667226"/>
      <w:bookmarkStart w:id="280" w:name="_Toc378667741"/>
      <w:bookmarkStart w:id="281" w:name="_Toc381213530"/>
      <w:bookmarkStart w:id="282" w:name="_Toc381214007"/>
      <w:bookmarkStart w:id="283" w:name="_Toc381214098"/>
      <w:bookmarkStart w:id="284" w:name="_Toc384130464"/>
      <w:bookmarkStart w:id="285" w:name="_Toc384130685"/>
      <w:bookmarkStart w:id="286" w:name="_Toc384130841"/>
      <w:bookmarkStart w:id="287" w:name="_Toc384131232"/>
      <w:bookmarkStart w:id="288" w:name="_Toc387785983"/>
      <w:bookmarkStart w:id="289" w:name="_Toc387788271"/>
      <w:bookmarkStart w:id="290" w:name="_Toc388648581"/>
      <w:bookmarkStart w:id="291" w:name="_Toc388648670"/>
      <w:bookmarkStart w:id="292" w:name="_Toc388693331"/>
      <w:bookmarkStart w:id="293" w:name="_Toc388702294"/>
      <w:bookmarkStart w:id="294" w:name="_Toc388724572"/>
      <w:bookmarkStart w:id="295" w:name="_Toc404098161"/>
      <w:bookmarkStart w:id="296" w:name="_Toc314666637"/>
      <w:r w:rsidRPr="005C1548">
        <w:rPr>
          <w:rFonts w:ascii="Arial Narrow" w:hAnsi="Arial Narrow"/>
          <w:b/>
          <w:sz w:val="24"/>
          <w:szCs w:val="24"/>
        </w:rPr>
        <w:t>RELLENO Y COMPACTADO DE ZANJA CON TIERRA CERNIDA</w:t>
      </w:r>
    </w:p>
    <w:p w:rsidR="00AB5EC2" w:rsidRPr="005C1548" w:rsidRDefault="00AB5EC2" w:rsidP="00CF1C45">
      <w:pPr>
        <w:pStyle w:val="Estilo1"/>
        <w:numPr>
          <w:ilvl w:val="1"/>
          <w:numId w:val="35"/>
        </w:numPr>
        <w:spacing w:before="240" w:after="100" w:afterAutospacing="1"/>
        <w:rPr>
          <w:kern w:val="28"/>
        </w:rPr>
      </w:pPr>
      <w:r w:rsidRPr="005C1548">
        <w:rPr>
          <w:kern w:val="28"/>
        </w:rPr>
        <w:t xml:space="preserve">DEFINICIÓN </w:t>
      </w:r>
    </w:p>
    <w:p w:rsidR="00AB5EC2" w:rsidRPr="005C1548" w:rsidRDefault="00AB5EC2" w:rsidP="00AB5EC2">
      <w:pPr>
        <w:spacing w:after="0" w:line="240" w:lineRule="auto"/>
        <w:jc w:val="both"/>
        <w:rPr>
          <w:rFonts w:ascii="Arial Narrow" w:eastAsia="Arial Unicode MS" w:hAnsi="Arial Narrow"/>
          <w:sz w:val="24"/>
          <w:szCs w:val="24"/>
          <w:lang w:val="es-ES_tradnl"/>
        </w:rPr>
      </w:pPr>
      <w:bookmarkStart w:id="297" w:name="_Toc314666638"/>
      <w:r w:rsidRPr="005C1548">
        <w:rPr>
          <w:rFonts w:ascii="Arial Narrow" w:eastAsia="Arial Unicode MS" w:hAnsi="Arial Narrow"/>
          <w:sz w:val="24"/>
          <w:szCs w:val="24"/>
          <w:lang w:val="es-ES_tradnl"/>
        </w:rPr>
        <w:t>Este ítem comprende todos los trabajos de relleno y compactado en las zanjas y excavaciones ejecutadas para alojar tuberías y pequeñas estructuras, de acuerdo a lo establecido en el formulario de presentación de propuestas, planos y/o instrucciones del SUPERVISOR de Obra de YPFB.</w:t>
      </w:r>
      <w:bookmarkEnd w:id="297"/>
    </w:p>
    <w:p w:rsidR="00AB5EC2" w:rsidRPr="005C1548" w:rsidRDefault="00AB5EC2" w:rsidP="00AB5EC2">
      <w:pPr>
        <w:spacing w:after="0" w:line="240" w:lineRule="auto"/>
        <w:jc w:val="both"/>
        <w:rPr>
          <w:rFonts w:ascii="Arial Narrow" w:eastAsia="Arial Unicode MS" w:hAnsi="Arial Narrow"/>
          <w:sz w:val="24"/>
          <w:szCs w:val="24"/>
          <w:lang w:val="es-ES_tradnl"/>
        </w:rPr>
      </w:pPr>
    </w:p>
    <w:p w:rsidR="00AB5EC2" w:rsidRPr="005C1548" w:rsidRDefault="00AB5EC2" w:rsidP="00AB5EC2">
      <w:pPr>
        <w:spacing w:line="240" w:lineRule="auto"/>
        <w:jc w:val="both"/>
        <w:rPr>
          <w:rFonts w:ascii="Arial Narrow" w:eastAsia="Arial Unicode MS" w:hAnsi="Arial Narrow"/>
          <w:sz w:val="24"/>
          <w:szCs w:val="24"/>
          <w:lang w:val="es-ES_tradnl"/>
        </w:rPr>
      </w:pPr>
      <w:bookmarkStart w:id="298" w:name="_Toc314666639"/>
      <w:r w:rsidRPr="005C1548">
        <w:rPr>
          <w:rFonts w:ascii="Arial Narrow" w:eastAsia="Arial Unicode MS" w:hAnsi="Arial Narrow"/>
          <w:sz w:val="24"/>
          <w:szCs w:val="24"/>
          <w:lang w:val="es-ES_tradnl"/>
        </w:rPr>
        <w:t>Específicamente se refiere al empleo de tierra cernida y seleccionada, echada por capas, cada una debidamente compactada, después de haber realizado el tendido de las tuberías en los lugares indicados en el proyecto o autorizados por la SUPERVISIÓN de obra.</w:t>
      </w:r>
      <w:bookmarkEnd w:id="298"/>
    </w:p>
    <w:p w:rsidR="00AB5EC2" w:rsidRPr="005C1548" w:rsidRDefault="00AB5EC2" w:rsidP="00CF1C45">
      <w:pPr>
        <w:pStyle w:val="Estilo1"/>
        <w:numPr>
          <w:ilvl w:val="1"/>
          <w:numId w:val="35"/>
        </w:numPr>
        <w:spacing w:before="100" w:beforeAutospacing="1" w:after="100" w:afterAutospacing="1" w:line="312" w:lineRule="auto"/>
        <w:rPr>
          <w:kern w:val="28"/>
        </w:rPr>
      </w:pPr>
      <w:r w:rsidRPr="005C1548">
        <w:rPr>
          <w:kern w:val="28"/>
        </w:rPr>
        <w:lastRenderedPageBreak/>
        <w:t>MATERIAL, HERRAMIENTAS Y EQUIPO.</w:t>
      </w:r>
    </w:p>
    <w:p w:rsidR="00AB5EC2" w:rsidRPr="005C1548" w:rsidRDefault="00AB5EC2" w:rsidP="00AB5EC2">
      <w:pPr>
        <w:spacing w:after="0" w:line="240" w:lineRule="auto"/>
        <w:jc w:val="both"/>
        <w:rPr>
          <w:rFonts w:ascii="Arial Narrow" w:eastAsia="Arial Unicode MS" w:hAnsi="Arial Narrow"/>
          <w:sz w:val="24"/>
          <w:szCs w:val="24"/>
          <w:lang w:val="es-ES_tradnl"/>
        </w:rPr>
      </w:pPr>
      <w:bookmarkStart w:id="299" w:name="_Toc314666640"/>
      <w:r w:rsidRPr="005C1548">
        <w:rPr>
          <w:rFonts w:ascii="Arial Narrow" w:eastAsia="Arial Unicode MS" w:hAnsi="Arial Narrow"/>
          <w:sz w:val="24"/>
          <w:szCs w:val="24"/>
          <w:lang w:val="es-ES_tradnl"/>
        </w:rPr>
        <w:t>El CONTRATISTA proporcionará todos los materiales, herramientas y equipo necesarios para la ejecución de los trabajos, los mismos que deberán ser aprobados por el SUPERVISOR de Obra.</w:t>
      </w:r>
      <w:bookmarkEnd w:id="299"/>
    </w:p>
    <w:p w:rsidR="00AB5EC2" w:rsidRPr="005C1548" w:rsidRDefault="00AB5EC2" w:rsidP="00AB5EC2">
      <w:pPr>
        <w:spacing w:after="0" w:line="240" w:lineRule="auto"/>
        <w:jc w:val="both"/>
        <w:rPr>
          <w:rFonts w:ascii="Arial Narrow" w:eastAsia="Arial Unicode MS" w:hAnsi="Arial Narrow"/>
          <w:sz w:val="24"/>
          <w:szCs w:val="24"/>
          <w:lang w:val="es-ES_tradnl"/>
        </w:rPr>
      </w:pPr>
    </w:p>
    <w:p w:rsidR="00AB5EC2" w:rsidRPr="005C1548" w:rsidRDefault="00AB5EC2" w:rsidP="00AB5EC2">
      <w:pPr>
        <w:spacing w:after="0" w:line="240" w:lineRule="auto"/>
        <w:jc w:val="both"/>
        <w:rPr>
          <w:rFonts w:ascii="Arial Narrow" w:eastAsia="Arial Unicode MS" w:hAnsi="Arial Narrow"/>
          <w:sz w:val="24"/>
          <w:szCs w:val="24"/>
          <w:lang w:val="es-ES_tradnl"/>
        </w:rPr>
      </w:pPr>
      <w:bookmarkStart w:id="300" w:name="_Toc314666641"/>
      <w:r w:rsidRPr="005C1548">
        <w:rPr>
          <w:rFonts w:ascii="Arial Narrow" w:eastAsia="Arial Unicode MS" w:hAnsi="Arial Narrow"/>
          <w:sz w:val="24"/>
          <w:szCs w:val="24"/>
          <w:lang w:val="es-ES_tradnl"/>
        </w:rPr>
        <w:t xml:space="preserve">El material de relleno será en lo posible el mismo material extraído, salvo que este no sea el adecuado, el CONTRATISTA propondrá a la SUPERVISIÓN de obra el cambio del mismo, el cual deberá aprobarlo por escrito antes de su colocación. </w:t>
      </w:r>
    </w:p>
    <w:p w:rsidR="00AB5EC2" w:rsidRPr="005C1548" w:rsidRDefault="00AB5EC2" w:rsidP="00AB5EC2">
      <w:pPr>
        <w:spacing w:after="0" w:line="240" w:lineRule="auto"/>
        <w:jc w:val="both"/>
        <w:rPr>
          <w:rFonts w:ascii="Arial Narrow" w:eastAsia="Arial Unicode MS" w:hAnsi="Arial Narrow"/>
          <w:sz w:val="24"/>
          <w:szCs w:val="24"/>
          <w:lang w:val="es-ES_tradnl"/>
        </w:rPr>
      </w:pPr>
    </w:p>
    <w:p w:rsidR="00AB5EC2" w:rsidRPr="005C1548" w:rsidRDefault="00AB5EC2" w:rsidP="00AB5EC2">
      <w:pPr>
        <w:spacing w:after="0" w:line="240" w:lineRule="auto"/>
        <w:jc w:val="both"/>
        <w:rPr>
          <w:rFonts w:ascii="Arial Narrow" w:eastAsia="Arial Unicode MS" w:hAnsi="Arial Narrow"/>
          <w:sz w:val="24"/>
          <w:szCs w:val="24"/>
          <w:lang w:val="es-ES_tradnl"/>
        </w:rPr>
      </w:pPr>
      <w:r w:rsidRPr="005C1548">
        <w:rPr>
          <w:rFonts w:ascii="Arial Narrow" w:eastAsia="Arial Unicode MS" w:hAnsi="Arial Narrow"/>
          <w:sz w:val="24"/>
          <w:szCs w:val="24"/>
          <w:lang w:val="es-ES_tradnl"/>
        </w:rPr>
        <w:t xml:space="preserve">Las herramientas y equipos serán los adecuados para realizar la actividad y serán aquellos descritos en el formulario de presentación de la propuesta, para su provisión  por el CONTRATISTA y usados previa aprobación por parte de la SUPERVISIÓN. </w:t>
      </w:r>
    </w:p>
    <w:p w:rsidR="00DA51A5" w:rsidRPr="005C1548" w:rsidRDefault="00DA51A5" w:rsidP="00DA51A5">
      <w:pPr>
        <w:spacing w:after="0" w:line="240" w:lineRule="auto"/>
        <w:jc w:val="both"/>
        <w:rPr>
          <w:rFonts w:ascii="Arial Narrow" w:eastAsia="Arial Unicode MS" w:hAnsi="Arial Narrow"/>
          <w:sz w:val="24"/>
          <w:szCs w:val="24"/>
          <w:lang w:val="es-ES_tradnl"/>
        </w:rPr>
      </w:pPr>
      <w:r w:rsidRPr="005C1548">
        <w:rPr>
          <w:rFonts w:ascii="Arial Narrow" w:eastAsia="Arial Unicode MS" w:hAnsi="Arial Narrow"/>
          <w:sz w:val="24"/>
          <w:szCs w:val="24"/>
          <w:lang w:val="es-ES_tradnl"/>
        </w:rPr>
        <w:t>Si en ciertos sectores del proyecto el material de relleno provisto de la misma excavación presenta partículas (piedras y/o grumos) iguales o mayores a los 10 mm de diámetro, el material  deberá ser cernido</w:t>
      </w:r>
      <w:r w:rsidRPr="005C1548">
        <w:rPr>
          <w:rFonts w:ascii="Arial Narrow" w:eastAsia="Arial Unicode MS" w:hAnsi="Arial Narrow"/>
          <w:b/>
          <w:sz w:val="24"/>
          <w:szCs w:val="24"/>
          <w:lang w:val="es-ES_tradnl"/>
        </w:rPr>
        <w:t>,</w:t>
      </w:r>
      <w:r w:rsidRPr="005C1548">
        <w:rPr>
          <w:rFonts w:ascii="Arial Narrow" w:eastAsia="Arial Unicode MS" w:hAnsi="Arial Narrow"/>
          <w:sz w:val="24"/>
          <w:szCs w:val="24"/>
          <w:lang w:val="es-ES_tradnl"/>
        </w:rPr>
        <w:t xml:space="preserve"> en zarandas con una abertura máxima de malla de 3/8 de pulgada, de acuerdo a los correspondientes espesores que Instruya el SUPERVISOR DE OBRA (Cama de Apoyo de la Tubería como Capa de Protección); sin ningún costo adicional.</w:t>
      </w:r>
    </w:p>
    <w:p w:rsidR="00AB5EC2" w:rsidRPr="005C1548" w:rsidRDefault="00AB5EC2" w:rsidP="00AB5EC2">
      <w:pPr>
        <w:spacing w:after="0" w:line="240" w:lineRule="auto"/>
        <w:jc w:val="both"/>
        <w:rPr>
          <w:rFonts w:ascii="Arial Narrow" w:eastAsia="Arial Unicode MS" w:hAnsi="Arial Narrow"/>
          <w:sz w:val="24"/>
          <w:szCs w:val="24"/>
          <w:lang w:val="es-ES_tradnl"/>
        </w:rPr>
      </w:pPr>
    </w:p>
    <w:p w:rsidR="00AB5EC2" w:rsidRPr="005C1548" w:rsidRDefault="00AB5EC2" w:rsidP="00AB5EC2">
      <w:pPr>
        <w:spacing w:after="0" w:line="240" w:lineRule="auto"/>
        <w:jc w:val="both"/>
        <w:rPr>
          <w:rFonts w:ascii="Arial Narrow" w:eastAsia="Arial Unicode MS" w:hAnsi="Arial Narrow"/>
          <w:b/>
          <w:sz w:val="24"/>
          <w:szCs w:val="24"/>
          <w:lang w:val="es-ES_tradnl"/>
        </w:rPr>
      </w:pPr>
      <w:r w:rsidRPr="005C1548">
        <w:rPr>
          <w:rFonts w:ascii="Arial Narrow" w:eastAsia="Arial Unicode MS" w:hAnsi="Arial Narrow"/>
          <w:sz w:val="24"/>
          <w:szCs w:val="24"/>
          <w:lang w:val="es-ES_tradnl"/>
        </w:rPr>
        <w:t xml:space="preserve">Si del suelo extraído de la excavación no se obtuviera suficiente cantidad de tierra cernida para realizar el relleno con las características especificadas, el CONTRATISTA proveerá este material </w:t>
      </w:r>
      <w:r w:rsidRPr="005C1548">
        <w:rPr>
          <w:rFonts w:ascii="Arial Narrow" w:eastAsia="Arial Unicode MS" w:hAnsi="Arial Narrow"/>
          <w:b/>
          <w:sz w:val="24"/>
          <w:szCs w:val="24"/>
          <w:lang w:val="es-ES_tradnl"/>
        </w:rPr>
        <w:t>SIN NINGÚN COSTO ADICIONAL.</w:t>
      </w:r>
      <w:bookmarkEnd w:id="300"/>
    </w:p>
    <w:p w:rsidR="00AB5EC2" w:rsidRPr="005C1548" w:rsidRDefault="00AB5EC2" w:rsidP="00AB5EC2">
      <w:pPr>
        <w:spacing w:after="0" w:line="240" w:lineRule="auto"/>
        <w:jc w:val="both"/>
        <w:rPr>
          <w:rFonts w:ascii="Arial Narrow" w:eastAsia="Arial Unicode MS" w:hAnsi="Arial Narrow"/>
          <w:sz w:val="24"/>
          <w:szCs w:val="24"/>
          <w:lang w:val="es-ES_tradnl"/>
        </w:rPr>
      </w:pPr>
    </w:p>
    <w:p w:rsidR="00AB5EC2" w:rsidRPr="005C1548" w:rsidRDefault="00AB5EC2" w:rsidP="00AB5EC2">
      <w:pPr>
        <w:spacing w:after="0" w:line="240" w:lineRule="auto"/>
        <w:jc w:val="both"/>
        <w:rPr>
          <w:rFonts w:ascii="Arial Narrow" w:eastAsia="Arial Unicode MS" w:hAnsi="Arial Narrow"/>
          <w:sz w:val="24"/>
          <w:szCs w:val="24"/>
          <w:lang w:val="es-ES_tradnl"/>
        </w:rPr>
      </w:pPr>
      <w:bookmarkStart w:id="301" w:name="_Toc314666642"/>
      <w:r w:rsidRPr="005C1548">
        <w:rPr>
          <w:rFonts w:ascii="Arial Narrow" w:eastAsia="Arial Unicode MS" w:hAnsi="Arial Narrow"/>
          <w:sz w:val="24"/>
          <w:szCs w:val="24"/>
          <w:lang w:val="es-ES_tradnl"/>
        </w:rPr>
        <w:t>No se permitirá la utilización de suelos con excesivo contenido de humedad, considerándose como tales, aquéllos que igualen o sobrepasen  el límite plástico del suelo.</w:t>
      </w:r>
      <w:bookmarkEnd w:id="301"/>
    </w:p>
    <w:p w:rsidR="00AB5EC2" w:rsidRPr="005C1548" w:rsidRDefault="00AB5EC2" w:rsidP="00CF1C45">
      <w:pPr>
        <w:pStyle w:val="Estilo1"/>
        <w:numPr>
          <w:ilvl w:val="1"/>
          <w:numId w:val="35"/>
        </w:numPr>
        <w:spacing w:before="100" w:beforeAutospacing="1" w:after="100" w:afterAutospacing="1" w:line="312" w:lineRule="auto"/>
        <w:rPr>
          <w:kern w:val="28"/>
        </w:rPr>
      </w:pPr>
      <w:r w:rsidRPr="005C1548">
        <w:rPr>
          <w:kern w:val="28"/>
        </w:rPr>
        <w:t>PROCEDIMIENTO PARA LA EJECUCIÓN.</w:t>
      </w:r>
    </w:p>
    <w:p w:rsidR="00066603" w:rsidRPr="005C1548" w:rsidRDefault="00066603" w:rsidP="00AB5EC2">
      <w:pPr>
        <w:tabs>
          <w:tab w:val="left" w:pos="0"/>
          <w:tab w:val="left" w:pos="142"/>
        </w:tabs>
        <w:autoSpaceDE w:val="0"/>
        <w:autoSpaceDN w:val="0"/>
        <w:adjustRightInd w:val="0"/>
        <w:spacing w:after="0" w:line="240" w:lineRule="auto"/>
        <w:jc w:val="both"/>
        <w:rPr>
          <w:rFonts w:ascii="Arial Narrow" w:eastAsia="Times New Roman" w:hAnsi="Arial Narrow"/>
          <w:iCs/>
          <w:sz w:val="24"/>
          <w:szCs w:val="24"/>
          <w:lang w:val="es-ES_tradnl"/>
        </w:rPr>
      </w:pPr>
      <w:bookmarkStart w:id="302" w:name="_Toc314666643"/>
      <w:r w:rsidRPr="005C1548">
        <w:rPr>
          <w:rFonts w:ascii="Arial Narrow" w:eastAsia="Times New Roman" w:hAnsi="Arial Narrow"/>
          <w:iCs/>
          <w:sz w:val="24"/>
          <w:szCs w:val="24"/>
          <w:lang w:val="es-ES_tradnl"/>
        </w:rPr>
        <w:t>La zanja deberá estar perfilada con un ancho constante de 40 cm en toda su profundidad, libre de cualquier escombro o cualquier otro elemento que pueda dañar la tubería.</w:t>
      </w:r>
    </w:p>
    <w:p w:rsidR="00066603" w:rsidRPr="005C1548" w:rsidRDefault="00066603" w:rsidP="00AB5EC2">
      <w:pPr>
        <w:tabs>
          <w:tab w:val="left" w:pos="0"/>
          <w:tab w:val="left" w:pos="142"/>
        </w:tabs>
        <w:autoSpaceDE w:val="0"/>
        <w:autoSpaceDN w:val="0"/>
        <w:adjustRightInd w:val="0"/>
        <w:spacing w:after="0" w:line="240" w:lineRule="auto"/>
        <w:jc w:val="both"/>
        <w:rPr>
          <w:rFonts w:ascii="Arial Narrow" w:eastAsia="Times New Roman" w:hAnsi="Arial Narrow"/>
          <w:iCs/>
          <w:sz w:val="24"/>
          <w:szCs w:val="24"/>
          <w:lang w:val="es-ES_tradnl"/>
        </w:rPr>
      </w:pPr>
    </w:p>
    <w:p w:rsidR="00AB5EC2" w:rsidRPr="005C1548" w:rsidRDefault="00AB5EC2" w:rsidP="00AB5EC2">
      <w:pPr>
        <w:tabs>
          <w:tab w:val="left" w:pos="0"/>
          <w:tab w:val="left" w:pos="142"/>
        </w:tabs>
        <w:autoSpaceDE w:val="0"/>
        <w:autoSpaceDN w:val="0"/>
        <w:adjustRightInd w:val="0"/>
        <w:spacing w:after="0" w:line="240" w:lineRule="auto"/>
        <w:jc w:val="both"/>
        <w:rPr>
          <w:rFonts w:ascii="Arial Narrow" w:eastAsia="Times New Roman" w:hAnsi="Arial Narrow"/>
          <w:iCs/>
          <w:sz w:val="24"/>
          <w:szCs w:val="24"/>
          <w:lang w:val="es-ES_tradnl"/>
        </w:rPr>
      </w:pPr>
      <w:r w:rsidRPr="005C1548">
        <w:rPr>
          <w:rFonts w:ascii="Arial Narrow" w:eastAsia="Times New Roman" w:hAnsi="Arial Narrow"/>
          <w:iCs/>
          <w:sz w:val="24"/>
          <w:szCs w:val="24"/>
          <w:lang w:val="es-ES_tradnl"/>
        </w:rPr>
        <w:t>En casos especiales o por razones técnicas la SUPERVISIÓN podrá autorizar la ejecución de obras de albañilería (pilar de ladrillos, pilar de hormigón, relleno de hormigón, etc.), para apoyar la cañería o separarla convenientemente de algún objeto enterrado.</w:t>
      </w:r>
      <w:bookmarkEnd w:id="302"/>
    </w:p>
    <w:p w:rsidR="00AB5EC2" w:rsidRPr="005C1548" w:rsidRDefault="00AB5EC2" w:rsidP="00AB5EC2">
      <w:pPr>
        <w:tabs>
          <w:tab w:val="left" w:pos="0"/>
          <w:tab w:val="left" w:pos="142"/>
        </w:tabs>
        <w:autoSpaceDE w:val="0"/>
        <w:autoSpaceDN w:val="0"/>
        <w:adjustRightInd w:val="0"/>
        <w:spacing w:after="0" w:line="240" w:lineRule="auto"/>
        <w:jc w:val="both"/>
        <w:rPr>
          <w:rFonts w:ascii="Arial Narrow" w:eastAsia="Times New Roman" w:hAnsi="Arial Narrow"/>
          <w:iCs/>
          <w:sz w:val="24"/>
          <w:szCs w:val="24"/>
          <w:lang w:val="es-ES_tradnl"/>
        </w:rPr>
      </w:pPr>
    </w:p>
    <w:p w:rsidR="00AB5EC2" w:rsidRPr="005C1548" w:rsidRDefault="00AB5EC2" w:rsidP="00AB5EC2">
      <w:pPr>
        <w:tabs>
          <w:tab w:val="left" w:pos="0"/>
          <w:tab w:val="left" w:pos="142"/>
        </w:tabs>
        <w:autoSpaceDE w:val="0"/>
        <w:autoSpaceDN w:val="0"/>
        <w:adjustRightInd w:val="0"/>
        <w:spacing w:after="0" w:line="240" w:lineRule="auto"/>
        <w:jc w:val="both"/>
        <w:rPr>
          <w:rFonts w:ascii="Arial Narrow" w:eastAsia="Times New Roman" w:hAnsi="Arial Narrow"/>
          <w:iCs/>
          <w:sz w:val="24"/>
          <w:szCs w:val="24"/>
          <w:lang w:val="es-ES_tradnl"/>
        </w:rPr>
      </w:pPr>
      <w:bookmarkStart w:id="303" w:name="_Toc314666644"/>
      <w:r w:rsidRPr="005C1548">
        <w:rPr>
          <w:rFonts w:ascii="Arial Narrow" w:eastAsia="Times New Roman" w:hAnsi="Arial Narrow"/>
          <w:iCs/>
          <w:sz w:val="24"/>
          <w:szCs w:val="24"/>
          <w:lang w:val="es-ES_tradnl"/>
        </w:rPr>
        <w:t>Antes de proceder al tapado de las zanjas, el ejecutor de la obra deberá realizar la reparación definitiva de todas las cañerías, cables eléctricos, bajantes, etc., que hubiese dañado o reparado provisoriamente.</w:t>
      </w:r>
      <w:bookmarkEnd w:id="303"/>
    </w:p>
    <w:p w:rsidR="00AB5EC2" w:rsidRPr="005C1548" w:rsidRDefault="00AB5EC2" w:rsidP="00AB5EC2">
      <w:pPr>
        <w:tabs>
          <w:tab w:val="left" w:pos="0"/>
          <w:tab w:val="left" w:pos="142"/>
        </w:tabs>
        <w:autoSpaceDE w:val="0"/>
        <w:autoSpaceDN w:val="0"/>
        <w:adjustRightInd w:val="0"/>
        <w:spacing w:after="0" w:line="240" w:lineRule="auto"/>
        <w:jc w:val="both"/>
        <w:rPr>
          <w:rFonts w:ascii="Arial Narrow" w:eastAsia="Times New Roman" w:hAnsi="Arial Narrow"/>
          <w:iCs/>
          <w:sz w:val="24"/>
          <w:szCs w:val="24"/>
          <w:lang w:val="es-ES_tradnl"/>
        </w:rPr>
      </w:pPr>
    </w:p>
    <w:p w:rsidR="00AB5EC2" w:rsidRPr="005C1548" w:rsidRDefault="00AB5EC2" w:rsidP="00AB5EC2">
      <w:pPr>
        <w:tabs>
          <w:tab w:val="left" w:pos="0"/>
          <w:tab w:val="left" w:pos="142"/>
        </w:tabs>
        <w:autoSpaceDE w:val="0"/>
        <w:autoSpaceDN w:val="0"/>
        <w:adjustRightInd w:val="0"/>
        <w:spacing w:after="0" w:line="240" w:lineRule="auto"/>
        <w:jc w:val="both"/>
        <w:rPr>
          <w:rFonts w:ascii="Arial Narrow" w:eastAsia="Times New Roman" w:hAnsi="Arial Narrow"/>
          <w:iCs/>
          <w:sz w:val="24"/>
          <w:szCs w:val="24"/>
          <w:lang w:val="es-ES_tradnl"/>
        </w:rPr>
      </w:pPr>
      <w:bookmarkStart w:id="304" w:name="_Toc314666646"/>
      <w:r w:rsidRPr="005C1548">
        <w:rPr>
          <w:rFonts w:ascii="Arial Narrow" w:eastAsia="Times New Roman" w:hAnsi="Arial Narrow"/>
          <w:iCs/>
          <w:sz w:val="24"/>
          <w:szCs w:val="24"/>
          <w:lang w:val="es-ES_tradnl"/>
        </w:rPr>
        <w:lastRenderedPageBreak/>
        <w:t>Realizada la excavación, el CONTRATISTA debe proveer e instalar una cama de material fino (tierra cernida) que sirva de asiento para el confinamiento de la tubería. El espesor de la cama será de 15 cm.</w:t>
      </w:r>
      <w:bookmarkEnd w:id="304"/>
    </w:p>
    <w:p w:rsidR="00AB5EC2" w:rsidRPr="005C1548" w:rsidRDefault="00AB5EC2" w:rsidP="00AB5EC2">
      <w:pPr>
        <w:spacing w:after="0" w:line="240" w:lineRule="auto"/>
        <w:rPr>
          <w:rFonts w:ascii="Arial Narrow" w:eastAsia="Times New Roman" w:hAnsi="Arial Narrow"/>
          <w:kern w:val="28"/>
          <w:sz w:val="24"/>
          <w:szCs w:val="24"/>
          <w:lang w:val="es-ES_tradnl"/>
        </w:rPr>
      </w:pPr>
      <w:bookmarkStart w:id="305" w:name="_Toc314666608"/>
    </w:p>
    <w:p w:rsidR="00AB5EC2" w:rsidRPr="005C1548" w:rsidRDefault="00AB5EC2" w:rsidP="00AB5EC2">
      <w:pPr>
        <w:spacing w:after="0" w:line="240" w:lineRule="auto"/>
        <w:jc w:val="both"/>
        <w:rPr>
          <w:rFonts w:ascii="Arial Narrow" w:eastAsia="Times New Roman" w:hAnsi="Arial Narrow"/>
          <w:kern w:val="28"/>
          <w:sz w:val="24"/>
          <w:szCs w:val="24"/>
          <w:lang w:val="es-ES_tradnl"/>
        </w:rPr>
      </w:pPr>
      <w:r w:rsidRPr="005C1548">
        <w:rPr>
          <w:rFonts w:ascii="Arial Narrow" w:eastAsia="Times New Roman" w:hAnsi="Arial Narrow"/>
          <w:kern w:val="28"/>
          <w:sz w:val="24"/>
          <w:szCs w:val="24"/>
          <w:lang w:val="es-ES_tradnl"/>
        </w:rPr>
        <w:t>Cuando el material que se encuentre para asiento de las tuberías o estructuras no sea apto para fundación, se excavará el fondo de la zanja hasta la profundidad requerida y el material excavado se reemplazará con arena, gravilla u hormigón pobre, según lo requiera el SUPERVISOR de Obra de YPFB</w:t>
      </w:r>
      <w:bookmarkEnd w:id="305"/>
      <w:r w:rsidRPr="005C1548">
        <w:rPr>
          <w:rFonts w:ascii="Arial Narrow" w:eastAsia="Times New Roman" w:hAnsi="Arial Narrow"/>
          <w:kern w:val="28"/>
          <w:sz w:val="24"/>
          <w:szCs w:val="24"/>
          <w:lang w:val="es-ES_tradnl"/>
        </w:rPr>
        <w:t>.</w:t>
      </w:r>
    </w:p>
    <w:p w:rsidR="00AB5EC2" w:rsidRPr="005C1548" w:rsidRDefault="00AB5EC2" w:rsidP="00AB5EC2">
      <w:pPr>
        <w:tabs>
          <w:tab w:val="left" w:pos="0"/>
          <w:tab w:val="left" w:pos="142"/>
        </w:tabs>
        <w:autoSpaceDE w:val="0"/>
        <w:autoSpaceDN w:val="0"/>
        <w:adjustRightInd w:val="0"/>
        <w:spacing w:after="0" w:line="240" w:lineRule="auto"/>
        <w:jc w:val="both"/>
        <w:rPr>
          <w:rFonts w:ascii="Arial Narrow" w:eastAsia="Times New Roman" w:hAnsi="Arial Narrow"/>
          <w:iCs/>
          <w:sz w:val="24"/>
          <w:szCs w:val="24"/>
          <w:lang w:val="es-ES_tradnl"/>
        </w:rPr>
      </w:pPr>
    </w:p>
    <w:p w:rsidR="00AB5EC2" w:rsidRPr="005C1548" w:rsidRDefault="00AB5EC2" w:rsidP="00AB5EC2">
      <w:pPr>
        <w:tabs>
          <w:tab w:val="left" w:pos="0"/>
          <w:tab w:val="left" w:pos="142"/>
        </w:tabs>
        <w:spacing w:after="0" w:line="240" w:lineRule="auto"/>
        <w:jc w:val="both"/>
        <w:rPr>
          <w:rFonts w:ascii="Arial Narrow" w:eastAsia="Times New Roman" w:hAnsi="Arial Narrow" w:cs="Arial"/>
          <w:sz w:val="24"/>
          <w:szCs w:val="24"/>
          <w:lang w:val="es-ES_tradnl"/>
        </w:rPr>
      </w:pPr>
      <w:bookmarkStart w:id="306" w:name="_Toc314666647"/>
      <w:r w:rsidRPr="005C1548">
        <w:rPr>
          <w:rFonts w:ascii="Arial Narrow" w:eastAsia="Times New Roman" w:hAnsi="Arial Narrow" w:cs="Arial"/>
          <w:sz w:val="24"/>
          <w:szCs w:val="24"/>
          <w:lang w:val="es-ES_tradnl"/>
        </w:rPr>
        <w:t>Antes del tendido de las tuberías, el relleno se ejecutara con tierra cernida (zarandeada en malla cuadrada de 8 milímetros), previamente aprobado por el SUPERVISOR de obra.</w:t>
      </w:r>
      <w:bookmarkEnd w:id="306"/>
    </w:p>
    <w:p w:rsidR="00AB5EC2" w:rsidRPr="005C1548" w:rsidRDefault="00AB5EC2" w:rsidP="00AB5EC2">
      <w:pPr>
        <w:tabs>
          <w:tab w:val="left" w:pos="0"/>
          <w:tab w:val="left" w:pos="142"/>
        </w:tabs>
        <w:spacing w:after="0" w:line="240" w:lineRule="auto"/>
        <w:jc w:val="both"/>
        <w:rPr>
          <w:rFonts w:ascii="Arial Narrow" w:eastAsia="Times New Roman" w:hAnsi="Arial Narrow" w:cs="Arial"/>
          <w:sz w:val="24"/>
          <w:szCs w:val="24"/>
          <w:lang w:val="es-ES_tradnl"/>
        </w:rPr>
      </w:pPr>
    </w:p>
    <w:p w:rsidR="00AB5EC2" w:rsidRPr="005C1548" w:rsidRDefault="00AB5EC2" w:rsidP="00AB5EC2">
      <w:pPr>
        <w:spacing w:line="240" w:lineRule="auto"/>
        <w:jc w:val="both"/>
        <w:rPr>
          <w:rFonts w:ascii="Arial Narrow" w:eastAsia="Times New Roman" w:hAnsi="Arial Narrow" w:cs="Arial"/>
          <w:sz w:val="24"/>
          <w:szCs w:val="24"/>
          <w:lang w:val="es-ES_tradnl"/>
        </w:rPr>
      </w:pPr>
      <w:bookmarkStart w:id="307" w:name="_Toc314666648"/>
      <w:r w:rsidRPr="005C1548">
        <w:rPr>
          <w:rFonts w:ascii="Arial Narrow" w:eastAsia="Times New Roman" w:hAnsi="Arial Narrow" w:cs="Arial"/>
          <w:sz w:val="24"/>
          <w:szCs w:val="24"/>
          <w:lang w:val="es-ES_tradnl"/>
        </w:rPr>
        <w:t>El espacio entre la tubería y la pared se rellenará a mano con el material seleccionado, el material de relleno debe encontrarse con la humedad óptima determinada por el laboratorio de suelos. El relleno se lo hará simultáneamente a ambos lados de la tubería y este proceso será continuado hasta que la altura del relleno esté 20 centímetros como mínimo por encima de la tubería</w:t>
      </w:r>
      <w:bookmarkEnd w:id="307"/>
      <w:r w:rsidR="00066603" w:rsidRPr="005C1548">
        <w:rPr>
          <w:rFonts w:ascii="Arial Narrow" w:eastAsia="Times New Roman" w:hAnsi="Arial Narrow" w:cs="Arial"/>
          <w:sz w:val="24"/>
          <w:szCs w:val="24"/>
          <w:lang w:val="es-ES_tradnl"/>
        </w:rPr>
        <w:t xml:space="preserve"> en aceras y 25 cm en calzadas.</w:t>
      </w:r>
    </w:p>
    <w:p w:rsidR="00AB5EC2" w:rsidRPr="005C1548" w:rsidRDefault="00AB5EC2" w:rsidP="00AB5EC2">
      <w:pPr>
        <w:tabs>
          <w:tab w:val="left" w:pos="0"/>
          <w:tab w:val="left" w:pos="142"/>
          <w:tab w:val="num" w:pos="709"/>
        </w:tabs>
        <w:spacing w:after="0" w:line="240" w:lineRule="auto"/>
        <w:jc w:val="both"/>
        <w:rPr>
          <w:rFonts w:ascii="Arial Narrow" w:eastAsia="Times New Roman" w:hAnsi="Arial Narrow" w:cs="Arial"/>
          <w:sz w:val="24"/>
          <w:szCs w:val="24"/>
          <w:lang w:val="es-ES_tradnl"/>
        </w:rPr>
      </w:pPr>
      <w:bookmarkStart w:id="308" w:name="_Toc314666649"/>
      <w:r w:rsidRPr="005C1548">
        <w:rPr>
          <w:rFonts w:ascii="Arial Narrow" w:eastAsia="Times New Roman" w:hAnsi="Arial Narrow" w:cs="Arial"/>
          <w:sz w:val="24"/>
          <w:szCs w:val="24"/>
          <w:lang w:val="es-ES_tradnl"/>
        </w:rPr>
        <w:t>La compactación deberá ser uniforme, debiendo emplear el constructor pisones manuales, el control de compactación será realizado por el SUPERVISOR.</w:t>
      </w:r>
    </w:p>
    <w:bookmarkEnd w:id="308"/>
    <w:p w:rsidR="00AB5EC2" w:rsidRPr="005C1548" w:rsidRDefault="00AB5EC2" w:rsidP="00AB5EC2">
      <w:pPr>
        <w:tabs>
          <w:tab w:val="left" w:pos="0"/>
          <w:tab w:val="left" w:pos="142"/>
          <w:tab w:val="num" w:pos="709"/>
        </w:tabs>
        <w:spacing w:after="0" w:line="240" w:lineRule="auto"/>
        <w:jc w:val="both"/>
        <w:rPr>
          <w:rFonts w:ascii="Arial Narrow" w:eastAsia="Times New Roman" w:hAnsi="Arial Narrow" w:cs="Arial"/>
          <w:sz w:val="24"/>
          <w:szCs w:val="24"/>
          <w:lang w:val="es-ES_tradnl"/>
        </w:rPr>
      </w:pPr>
    </w:p>
    <w:p w:rsidR="00AB5EC2" w:rsidRPr="005C1548" w:rsidRDefault="00AB5EC2" w:rsidP="00AB5EC2">
      <w:pPr>
        <w:tabs>
          <w:tab w:val="left" w:pos="0"/>
          <w:tab w:val="left" w:pos="142"/>
        </w:tabs>
        <w:spacing w:after="0" w:line="240" w:lineRule="auto"/>
        <w:jc w:val="both"/>
        <w:rPr>
          <w:rFonts w:ascii="Arial Narrow" w:eastAsia="Times New Roman" w:hAnsi="Arial Narrow" w:cs="Arial"/>
          <w:sz w:val="24"/>
          <w:szCs w:val="24"/>
          <w:lang w:val="es-ES_tradnl"/>
        </w:rPr>
      </w:pPr>
      <w:bookmarkStart w:id="309" w:name="_Toc314666650"/>
      <w:r w:rsidRPr="005C1548">
        <w:rPr>
          <w:rFonts w:ascii="Arial Narrow" w:eastAsia="Times New Roman" w:hAnsi="Arial Narrow" w:cs="Arial"/>
          <w:sz w:val="24"/>
          <w:szCs w:val="24"/>
          <w:lang w:val="es-ES_tradnl"/>
        </w:rPr>
        <w:t>El relleno de cada uno de los tramos de las tuberías se realizará previa autorización del SUPERVISOR de Obra de YPFB, dejando constancia escrita en el Libro de Órdenes, después de haber comprobado el debido tendido y el estado perfecto de revestimiento exterior de la tubería. Además deberá quedar verificado que la tubería se encuentra apoyada uniformemente en su lecho.</w:t>
      </w:r>
      <w:bookmarkEnd w:id="309"/>
    </w:p>
    <w:p w:rsidR="00AB5EC2" w:rsidRPr="005C1548" w:rsidRDefault="00AB5EC2" w:rsidP="00AB5EC2">
      <w:pPr>
        <w:tabs>
          <w:tab w:val="left" w:pos="0"/>
          <w:tab w:val="left" w:pos="142"/>
        </w:tabs>
        <w:autoSpaceDE w:val="0"/>
        <w:autoSpaceDN w:val="0"/>
        <w:adjustRightInd w:val="0"/>
        <w:spacing w:after="0" w:line="240" w:lineRule="auto"/>
        <w:jc w:val="both"/>
        <w:rPr>
          <w:rFonts w:ascii="Arial Narrow" w:eastAsia="Times New Roman" w:hAnsi="Arial Narrow"/>
          <w:iCs/>
          <w:sz w:val="24"/>
          <w:szCs w:val="24"/>
          <w:lang w:val="es-ES_tradnl"/>
        </w:rPr>
      </w:pPr>
    </w:p>
    <w:p w:rsidR="00AB5EC2" w:rsidRPr="005C1548" w:rsidRDefault="00AB5EC2" w:rsidP="00AB5EC2">
      <w:pPr>
        <w:tabs>
          <w:tab w:val="left" w:pos="0"/>
          <w:tab w:val="left" w:pos="142"/>
        </w:tabs>
        <w:autoSpaceDE w:val="0"/>
        <w:autoSpaceDN w:val="0"/>
        <w:adjustRightInd w:val="0"/>
        <w:spacing w:after="0" w:line="240" w:lineRule="auto"/>
        <w:jc w:val="both"/>
        <w:rPr>
          <w:rFonts w:ascii="Arial Narrow" w:eastAsia="Times New Roman" w:hAnsi="Arial Narrow"/>
          <w:iCs/>
          <w:sz w:val="24"/>
          <w:szCs w:val="24"/>
          <w:lang w:val="es-ES_tradnl"/>
        </w:rPr>
      </w:pPr>
      <w:bookmarkStart w:id="310" w:name="_Toc314666651"/>
      <w:r w:rsidRPr="005C1548">
        <w:rPr>
          <w:rFonts w:ascii="Arial Narrow" w:eastAsia="Times New Roman" w:hAnsi="Arial Narrow"/>
          <w:iCs/>
          <w:sz w:val="24"/>
          <w:szCs w:val="24"/>
          <w:lang w:val="es-ES_tradnl"/>
        </w:rPr>
        <w:t>En caso de ser necesaria la utilización de agua para la compactación del suelo, la operación deberá ser previamente autorizada por la Supervisión.</w:t>
      </w:r>
      <w:bookmarkEnd w:id="310"/>
    </w:p>
    <w:p w:rsidR="00AB5EC2" w:rsidRPr="005C1548" w:rsidRDefault="00AB5EC2" w:rsidP="00AB5EC2">
      <w:pPr>
        <w:tabs>
          <w:tab w:val="left" w:pos="0"/>
          <w:tab w:val="left" w:pos="142"/>
        </w:tabs>
        <w:autoSpaceDE w:val="0"/>
        <w:autoSpaceDN w:val="0"/>
        <w:adjustRightInd w:val="0"/>
        <w:spacing w:after="0" w:line="240" w:lineRule="auto"/>
        <w:jc w:val="both"/>
        <w:rPr>
          <w:rFonts w:ascii="Arial Narrow" w:eastAsia="Times New Roman" w:hAnsi="Arial Narrow"/>
          <w:iCs/>
          <w:sz w:val="24"/>
          <w:szCs w:val="24"/>
          <w:lang w:val="es-ES_tradnl"/>
        </w:rPr>
      </w:pPr>
    </w:p>
    <w:p w:rsidR="00AB5EC2" w:rsidRPr="005C1548" w:rsidRDefault="00AB5EC2" w:rsidP="00AB5EC2">
      <w:pPr>
        <w:tabs>
          <w:tab w:val="left" w:pos="0"/>
        </w:tabs>
        <w:spacing w:after="0" w:line="240" w:lineRule="auto"/>
        <w:jc w:val="both"/>
        <w:rPr>
          <w:rFonts w:ascii="Arial Narrow" w:eastAsia="Times New Roman" w:hAnsi="Arial Narrow" w:cs="Arial"/>
          <w:kern w:val="28"/>
          <w:sz w:val="24"/>
          <w:szCs w:val="24"/>
          <w:lang w:val="es-ES_tradnl"/>
        </w:rPr>
      </w:pPr>
      <w:bookmarkStart w:id="311" w:name="_Toc314666654"/>
      <w:r w:rsidRPr="005C1548">
        <w:rPr>
          <w:rFonts w:ascii="Arial Narrow" w:eastAsia="Times New Roman" w:hAnsi="Arial Narrow" w:cs="Arial"/>
          <w:kern w:val="28"/>
          <w:sz w:val="24"/>
          <w:szCs w:val="24"/>
          <w:lang w:val="es-ES_tradnl"/>
        </w:rPr>
        <w:t>En caso que por efecto de las lluvias, rotura de tuberías de agua o cualquier otra causa, que haya afectado las zanjas rellenadas o sin rellenar, si fuera el caso, inundando, el CONTRATISTA deberá remover todo el material afectado y reponer el material de relleno con el contenido de humedad requerido líneas arriba, procediendo según las presentes especificaciones. Este trabajo será ejecutado por cuenta y riesgo del CONTRATISTA.</w:t>
      </w:r>
      <w:bookmarkEnd w:id="311"/>
    </w:p>
    <w:p w:rsidR="002629A4" w:rsidRPr="005C1548" w:rsidRDefault="002629A4" w:rsidP="00AB5EC2">
      <w:pPr>
        <w:tabs>
          <w:tab w:val="left" w:pos="0"/>
        </w:tabs>
        <w:spacing w:after="0" w:line="240" w:lineRule="auto"/>
        <w:jc w:val="both"/>
        <w:rPr>
          <w:rFonts w:ascii="Arial Narrow" w:eastAsia="Times New Roman" w:hAnsi="Arial Narrow" w:cs="Arial"/>
          <w:kern w:val="28"/>
          <w:sz w:val="24"/>
          <w:szCs w:val="24"/>
          <w:lang w:val="es-ES_tradnl"/>
        </w:rPr>
      </w:pPr>
    </w:p>
    <w:p w:rsidR="00AB5EC2" w:rsidRPr="005C1548" w:rsidRDefault="00AB5EC2" w:rsidP="00AB5EC2">
      <w:pPr>
        <w:numPr>
          <w:ilvl w:val="0"/>
          <w:numId w:val="9"/>
        </w:numPr>
        <w:spacing w:after="0" w:line="240" w:lineRule="auto"/>
        <w:ind w:firstLine="66"/>
        <w:jc w:val="both"/>
        <w:rPr>
          <w:rFonts w:ascii="Arial Narrow" w:eastAsia="Arial Unicode MS" w:hAnsi="Arial Narrow"/>
          <w:sz w:val="24"/>
          <w:szCs w:val="24"/>
          <w:lang w:val="es-ES_tradnl"/>
        </w:rPr>
      </w:pPr>
      <w:bookmarkStart w:id="312" w:name="_Toc314666630"/>
      <w:r w:rsidRPr="005C1548">
        <w:rPr>
          <w:rFonts w:ascii="Arial Narrow" w:eastAsia="Arial Unicode MS" w:hAnsi="Arial Narrow"/>
          <w:sz w:val="24"/>
          <w:szCs w:val="24"/>
          <w:lang w:val="es-ES_tradnl"/>
        </w:rPr>
        <w:t>Tan pronto como se haya terminado el relleno el CONTRATISTA deberá cumplir lo siguiente:</w:t>
      </w:r>
      <w:bookmarkEnd w:id="312"/>
    </w:p>
    <w:p w:rsidR="00AB5EC2" w:rsidRPr="005C1548" w:rsidRDefault="00AB5EC2" w:rsidP="00AB5EC2">
      <w:pPr>
        <w:tabs>
          <w:tab w:val="num" w:pos="2769"/>
        </w:tabs>
        <w:spacing w:after="0" w:line="240" w:lineRule="auto"/>
        <w:jc w:val="both"/>
        <w:rPr>
          <w:rFonts w:ascii="Arial Narrow" w:eastAsia="Arial Unicode MS" w:hAnsi="Arial Narrow"/>
          <w:sz w:val="24"/>
          <w:szCs w:val="24"/>
          <w:lang w:val="es-ES_tradnl"/>
        </w:rPr>
      </w:pPr>
    </w:p>
    <w:p w:rsidR="00AB5EC2" w:rsidRPr="005C1548" w:rsidRDefault="00AB5EC2" w:rsidP="00AB5EC2">
      <w:pPr>
        <w:numPr>
          <w:ilvl w:val="0"/>
          <w:numId w:val="8"/>
        </w:numPr>
        <w:tabs>
          <w:tab w:val="clear" w:pos="2484"/>
          <w:tab w:val="num" w:pos="1212"/>
          <w:tab w:val="num" w:pos="2769"/>
        </w:tabs>
        <w:spacing w:after="0" w:line="240" w:lineRule="auto"/>
        <w:ind w:left="1083" w:hanging="342"/>
        <w:jc w:val="both"/>
        <w:rPr>
          <w:rFonts w:ascii="Arial Narrow" w:eastAsia="Arial Unicode MS" w:hAnsi="Arial Narrow"/>
          <w:sz w:val="24"/>
          <w:szCs w:val="24"/>
          <w:lang w:val="es-ES_tradnl"/>
        </w:rPr>
      </w:pPr>
      <w:bookmarkStart w:id="313" w:name="_Toc314666633"/>
      <w:r w:rsidRPr="005C1548">
        <w:rPr>
          <w:rFonts w:ascii="Arial Narrow" w:eastAsia="Arial Unicode MS" w:hAnsi="Arial Narrow"/>
          <w:sz w:val="24"/>
          <w:szCs w:val="24"/>
          <w:lang w:val="es-ES_tradnl"/>
        </w:rPr>
        <w:t>Limpieza y retiro de todos los escombros incluyendo rocas de gran tamaño, equipos y materiales en exceso o rechazados, que serán llevados a sitios autorizados.</w:t>
      </w:r>
      <w:bookmarkEnd w:id="313"/>
    </w:p>
    <w:p w:rsidR="00AB5EC2" w:rsidRPr="005C1548" w:rsidRDefault="00AB5EC2" w:rsidP="00AB5EC2">
      <w:pPr>
        <w:numPr>
          <w:ilvl w:val="0"/>
          <w:numId w:val="8"/>
        </w:numPr>
        <w:tabs>
          <w:tab w:val="clear" w:pos="2484"/>
          <w:tab w:val="num" w:pos="1212"/>
          <w:tab w:val="num" w:pos="2769"/>
        </w:tabs>
        <w:spacing w:after="0" w:line="240" w:lineRule="auto"/>
        <w:ind w:left="1083" w:hanging="342"/>
        <w:jc w:val="both"/>
        <w:rPr>
          <w:rFonts w:ascii="Arial Narrow" w:eastAsia="Arial Unicode MS" w:hAnsi="Arial Narrow"/>
          <w:sz w:val="24"/>
          <w:szCs w:val="24"/>
          <w:lang w:val="es-ES_tradnl"/>
        </w:rPr>
      </w:pPr>
      <w:bookmarkStart w:id="314" w:name="_Toc314666634"/>
      <w:r w:rsidRPr="005C1548">
        <w:rPr>
          <w:rFonts w:ascii="Arial Narrow" w:eastAsia="Arial Unicode MS" w:hAnsi="Arial Narrow"/>
          <w:sz w:val="24"/>
          <w:szCs w:val="24"/>
          <w:lang w:val="es-ES_tradnl"/>
        </w:rPr>
        <w:t>Se debe restaurar todas las construcciones, hasta dejarlas en condiciones mejores a las iniciales, cualquier observación de las autoridades municipales, implicará que el CONTRATISTA resolverá los problemas y asumirá el costo</w:t>
      </w:r>
      <w:bookmarkEnd w:id="314"/>
    </w:p>
    <w:p w:rsidR="00AB5EC2" w:rsidRPr="005C1548" w:rsidRDefault="00AB5EC2" w:rsidP="00AB5EC2">
      <w:pPr>
        <w:spacing w:after="0" w:line="240" w:lineRule="auto"/>
        <w:jc w:val="both"/>
        <w:rPr>
          <w:rFonts w:ascii="Arial Narrow" w:eastAsia="Arial Unicode MS" w:hAnsi="Arial Narrow"/>
          <w:sz w:val="24"/>
          <w:szCs w:val="24"/>
          <w:lang w:val="es-ES_tradnl"/>
        </w:rPr>
      </w:pPr>
    </w:p>
    <w:p w:rsidR="00AB5EC2" w:rsidRPr="005C1548" w:rsidRDefault="00AB5EC2" w:rsidP="00AB5EC2">
      <w:pPr>
        <w:numPr>
          <w:ilvl w:val="0"/>
          <w:numId w:val="9"/>
        </w:numPr>
        <w:tabs>
          <w:tab w:val="num" w:pos="709"/>
        </w:tabs>
        <w:spacing w:after="0" w:line="240" w:lineRule="auto"/>
        <w:ind w:left="709" w:hanging="283"/>
        <w:jc w:val="both"/>
        <w:rPr>
          <w:rFonts w:ascii="Arial Narrow" w:eastAsia="Arial Unicode MS" w:hAnsi="Arial Narrow"/>
          <w:sz w:val="24"/>
          <w:szCs w:val="24"/>
          <w:lang w:val="es-ES_tradnl"/>
        </w:rPr>
      </w:pPr>
      <w:bookmarkStart w:id="315" w:name="_Toc314666635"/>
      <w:r w:rsidRPr="005C1548">
        <w:rPr>
          <w:rFonts w:ascii="Arial Narrow" w:eastAsia="Arial Unicode MS" w:hAnsi="Arial Narrow"/>
          <w:sz w:val="24"/>
          <w:szCs w:val="24"/>
          <w:lang w:val="es-ES_tradnl"/>
        </w:rPr>
        <w:t>Excepto cuando se estableciera lo contrario, deben ser eliminados o removidos todos los accesos, puentes,  alcantarillas, geotextiles, maderas y otras instalaciones provisorias, utilizadas en los trabajos.</w:t>
      </w:r>
      <w:bookmarkEnd w:id="315"/>
    </w:p>
    <w:p w:rsidR="00AB5EC2" w:rsidRPr="005C1548" w:rsidRDefault="00AB5EC2" w:rsidP="00CF1C45">
      <w:pPr>
        <w:pStyle w:val="Estilo1"/>
        <w:numPr>
          <w:ilvl w:val="1"/>
          <w:numId w:val="35"/>
        </w:numPr>
        <w:spacing w:before="100" w:beforeAutospacing="1" w:after="100" w:afterAutospacing="1" w:line="312" w:lineRule="auto"/>
        <w:rPr>
          <w:kern w:val="28"/>
        </w:rPr>
      </w:pPr>
      <w:r w:rsidRPr="005C1548">
        <w:rPr>
          <w:kern w:val="28"/>
        </w:rPr>
        <w:t>MEDICIÓN Y FORMA DE PAGO</w:t>
      </w:r>
    </w:p>
    <w:p w:rsidR="00AB5EC2" w:rsidRPr="005C1548" w:rsidRDefault="00AB5EC2" w:rsidP="00AB5EC2">
      <w:pPr>
        <w:spacing w:after="0" w:line="240" w:lineRule="auto"/>
        <w:jc w:val="both"/>
        <w:rPr>
          <w:rFonts w:ascii="Arial Narrow" w:eastAsia="Times New Roman" w:hAnsi="Arial Narrow" w:cs="Arial"/>
          <w:kern w:val="28"/>
          <w:sz w:val="24"/>
          <w:szCs w:val="24"/>
          <w:lang w:val="es-ES_tradnl"/>
        </w:rPr>
      </w:pPr>
      <w:bookmarkStart w:id="316" w:name="_Toc314666656"/>
      <w:r w:rsidRPr="005C1548">
        <w:rPr>
          <w:rFonts w:ascii="Arial Narrow" w:eastAsia="Times New Roman" w:hAnsi="Arial Narrow" w:cs="Arial"/>
          <w:kern w:val="28"/>
          <w:sz w:val="24"/>
          <w:szCs w:val="24"/>
          <w:lang w:val="es-ES_tradnl"/>
        </w:rPr>
        <w:t>El relleno y compactado será medido en metros cúbicos compactados en su posición final de secciones autorizadas y reconocidas por el SUPERVISOR de Obra.</w:t>
      </w:r>
      <w:bookmarkEnd w:id="316"/>
    </w:p>
    <w:p w:rsidR="00AB5EC2" w:rsidRPr="005C1548" w:rsidRDefault="00AB5EC2" w:rsidP="00AB5EC2">
      <w:pPr>
        <w:spacing w:after="0" w:line="240" w:lineRule="auto"/>
        <w:jc w:val="both"/>
        <w:rPr>
          <w:rFonts w:ascii="Arial Narrow" w:eastAsia="Times New Roman" w:hAnsi="Arial Narrow" w:cs="Arial"/>
          <w:kern w:val="28"/>
          <w:sz w:val="24"/>
          <w:szCs w:val="24"/>
          <w:lang w:val="es-ES_tradnl"/>
        </w:rPr>
      </w:pPr>
    </w:p>
    <w:p w:rsidR="00AB5EC2" w:rsidRPr="005C1548" w:rsidRDefault="00AB5EC2" w:rsidP="00AB5EC2">
      <w:pPr>
        <w:spacing w:after="0" w:line="240" w:lineRule="auto"/>
        <w:jc w:val="both"/>
        <w:rPr>
          <w:rFonts w:ascii="Arial Narrow" w:eastAsia="Times New Roman" w:hAnsi="Arial Narrow" w:cs="Arial"/>
          <w:kern w:val="28"/>
          <w:sz w:val="24"/>
          <w:szCs w:val="24"/>
          <w:lang w:val="es-ES_tradnl"/>
        </w:rPr>
      </w:pPr>
      <w:bookmarkStart w:id="317" w:name="_Toc314666657"/>
      <w:r w:rsidRPr="005C1548">
        <w:rPr>
          <w:rFonts w:ascii="Arial Narrow" w:eastAsia="Times New Roman" w:hAnsi="Arial Narrow" w:cs="Arial"/>
          <w:kern w:val="28"/>
          <w:sz w:val="24"/>
          <w:szCs w:val="24"/>
          <w:lang w:val="es-ES_tradnl"/>
        </w:rPr>
        <w:t xml:space="preserve">En la medición se deberá  descontar los volúmenes de tierra que sean desplazados por las tuberías, estructuras </w:t>
      </w:r>
      <w:bookmarkEnd w:id="317"/>
      <w:r w:rsidRPr="005C1548">
        <w:rPr>
          <w:rFonts w:ascii="Arial Narrow" w:hAnsi="Arial Narrow" w:cs="Arial"/>
          <w:sz w:val="24"/>
          <w:szCs w:val="24"/>
          <w:lang w:val="es-MX"/>
        </w:rPr>
        <w:t>y otros que la SUPERVISION considere necesario.</w:t>
      </w:r>
    </w:p>
    <w:p w:rsidR="00AB5EC2" w:rsidRPr="005C1548" w:rsidRDefault="00AB5EC2" w:rsidP="00AB5EC2">
      <w:pPr>
        <w:spacing w:after="0" w:line="240" w:lineRule="auto"/>
        <w:ind w:left="228"/>
        <w:jc w:val="both"/>
        <w:rPr>
          <w:rFonts w:ascii="Arial Narrow" w:eastAsia="Times New Roman" w:hAnsi="Arial Narrow" w:cs="Arial"/>
          <w:kern w:val="28"/>
          <w:sz w:val="24"/>
          <w:szCs w:val="24"/>
          <w:lang w:val="es-ES_tradnl"/>
        </w:rPr>
      </w:pPr>
    </w:p>
    <w:p w:rsidR="00AB5EC2" w:rsidRPr="005C1548" w:rsidRDefault="00AB5EC2" w:rsidP="00AB5EC2">
      <w:pPr>
        <w:spacing w:after="0" w:line="240" w:lineRule="auto"/>
        <w:jc w:val="both"/>
        <w:rPr>
          <w:rFonts w:ascii="Arial Narrow" w:eastAsia="Times New Roman" w:hAnsi="Arial Narrow" w:cs="Arial"/>
          <w:kern w:val="28"/>
          <w:sz w:val="24"/>
          <w:szCs w:val="24"/>
          <w:lang w:val="es-ES_tradnl"/>
        </w:rPr>
      </w:pPr>
      <w:bookmarkStart w:id="318" w:name="_Toc314666658"/>
      <w:r w:rsidRPr="005C1548">
        <w:rPr>
          <w:rFonts w:ascii="Arial Narrow" w:eastAsia="Times New Roman" w:hAnsi="Arial Narrow" w:cs="Arial"/>
          <w:kern w:val="28"/>
          <w:sz w:val="24"/>
          <w:szCs w:val="24"/>
          <w:lang w:val="es-ES_tradnl"/>
        </w:rPr>
        <w:t>La medición se efectuará sobre la geometría del espacio rellenado.</w:t>
      </w:r>
      <w:bookmarkEnd w:id="318"/>
    </w:p>
    <w:p w:rsidR="00AB5EC2" w:rsidRPr="005C1548" w:rsidRDefault="00AB5EC2" w:rsidP="00AB5EC2">
      <w:pPr>
        <w:spacing w:after="0" w:line="240" w:lineRule="auto"/>
        <w:jc w:val="both"/>
        <w:rPr>
          <w:rFonts w:ascii="Arial Narrow" w:eastAsia="Times New Roman" w:hAnsi="Arial Narrow"/>
          <w:kern w:val="28"/>
          <w:sz w:val="24"/>
          <w:szCs w:val="24"/>
          <w:lang w:val="es-ES_tradnl"/>
        </w:rPr>
      </w:pPr>
    </w:p>
    <w:p w:rsidR="00AB5EC2" w:rsidRPr="005C1548" w:rsidRDefault="00AB5EC2" w:rsidP="00AB5EC2">
      <w:pPr>
        <w:spacing w:after="0" w:line="240" w:lineRule="auto"/>
        <w:jc w:val="both"/>
        <w:rPr>
          <w:rFonts w:ascii="Arial Narrow" w:eastAsia="Times New Roman" w:hAnsi="Arial Narrow"/>
          <w:kern w:val="28"/>
          <w:sz w:val="24"/>
          <w:szCs w:val="24"/>
          <w:lang w:val="es-ES_tradnl"/>
        </w:rPr>
      </w:pPr>
      <w:bookmarkStart w:id="319" w:name="_Toc314666659"/>
      <w:r w:rsidRPr="005C1548">
        <w:rPr>
          <w:rFonts w:ascii="Arial Narrow" w:eastAsia="Times New Roman" w:hAnsi="Arial Narrow"/>
          <w:kern w:val="28"/>
          <w:sz w:val="24"/>
          <w:szCs w:val="24"/>
          <w:lang w:val="es-ES_tradnl"/>
        </w:rPr>
        <w:t>Este ítem ejecutado en un todo de acuerdo con los planos y las presentes especificaciones, medido según lo señalado y aprobado por el SUPERVISOR de Obra, será pagado al precio unitario de la propuesta aceptada.</w:t>
      </w:r>
      <w:bookmarkEnd w:id="319"/>
    </w:p>
    <w:p w:rsidR="00AB5EC2" w:rsidRPr="005C1548" w:rsidRDefault="00AB5EC2" w:rsidP="00AB5EC2">
      <w:pPr>
        <w:spacing w:after="0" w:line="240" w:lineRule="auto"/>
        <w:jc w:val="both"/>
        <w:rPr>
          <w:rFonts w:ascii="Arial Narrow" w:eastAsia="Times New Roman" w:hAnsi="Arial Narrow"/>
          <w:kern w:val="28"/>
          <w:sz w:val="24"/>
          <w:szCs w:val="24"/>
          <w:lang w:val="es-ES_tradnl"/>
        </w:rPr>
      </w:pPr>
    </w:p>
    <w:p w:rsidR="00AB5EC2" w:rsidRPr="005C1548" w:rsidRDefault="00AB5EC2" w:rsidP="00AB5EC2">
      <w:pPr>
        <w:spacing w:after="0" w:line="240" w:lineRule="auto"/>
        <w:jc w:val="both"/>
        <w:rPr>
          <w:rFonts w:ascii="Arial Narrow" w:eastAsia="Times New Roman" w:hAnsi="Arial Narrow"/>
          <w:kern w:val="28"/>
          <w:sz w:val="24"/>
          <w:szCs w:val="24"/>
          <w:lang w:val="es-ES_tradnl"/>
        </w:rPr>
      </w:pPr>
      <w:bookmarkStart w:id="320" w:name="_Toc314666660"/>
      <w:r w:rsidRPr="005C1548">
        <w:rPr>
          <w:rFonts w:ascii="Arial Narrow" w:eastAsia="Times New Roman" w:hAnsi="Arial Narrow"/>
          <w:kern w:val="28"/>
          <w:sz w:val="24"/>
          <w:szCs w:val="24"/>
          <w:lang w:val="es-ES_tradnl"/>
        </w:rPr>
        <w:t>Dicho precio será compensación total por los materiales, mano de obra, herramientas, equipo y otros gastos que sean necesarios para la adecuada y correcta ejecución de los trabajos.</w:t>
      </w:r>
      <w:bookmarkEnd w:id="320"/>
    </w:p>
    <w:p w:rsidR="00AB5EC2" w:rsidRPr="005C1548" w:rsidRDefault="00AB5EC2" w:rsidP="00AB5EC2">
      <w:pPr>
        <w:spacing w:after="0" w:line="240" w:lineRule="auto"/>
        <w:jc w:val="both"/>
        <w:rPr>
          <w:rFonts w:ascii="Arial Narrow" w:eastAsia="Times New Roman" w:hAnsi="Arial Narrow"/>
          <w:kern w:val="28"/>
          <w:sz w:val="24"/>
          <w:szCs w:val="24"/>
          <w:lang w:val="es-ES_tradnl"/>
        </w:rPr>
      </w:pPr>
    </w:p>
    <w:p w:rsidR="00AB5EC2" w:rsidRDefault="00AB5EC2" w:rsidP="00AB5EC2">
      <w:pPr>
        <w:spacing w:after="0" w:line="240" w:lineRule="auto"/>
        <w:jc w:val="both"/>
        <w:rPr>
          <w:rFonts w:ascii="Arial Narrow" w:eastAsia="Times New Roman" w:hAnsi="Arial Narrow"/>
          <w:kern w:val="28"/>
          <w:sz w:val="24"/>
          <w:szCs w:val="24"/>
          <w:lang w:val="es-ES_tradnl"/>
        </w:rPr>
      </w:pPr>
      <w:bookmarkStart w:id="321" w:name="_Toc314666661"/>
      <w:r w:rsidRPr="005C1548">
        <w:rPr>
          <w:rFonts w:ascii="Arial Narrow" w:eastAsia="Times New Roman" w:hAnsi="Arial Narrow"/>
          <w:kern w:val="28"/>
          <w:sz w:val="24"/>
          <w:szCs w:val="24"/>
          <w:lang w:val="es-ES_tradnl"/>
        </w:rPr>
        <w:t>Si el SUPERVISOR de Obra de YPFB no indicara lo contrario, correrá a cargo del CONTRATISTA, sin remuneración especial alguna tanto la desviación de las aguas pluviales, como las instalaciones para el agotamiento</w:t>
      </w:r>
      <w:bookmarkEnd w:id="321"/>
      <w:r w:rsidRPr="005C1548">
        <w:rPr>
          <w:rFonts w:ascii="Arial Narrow" w:eastAsia="Times New Roman" w:hAnsi="Arial Narrow"/>
          <w:kern w:val="28"/>
          <w:sz w:val="24"/>
          <w:szCs w:val="24"/>
          <w:lang w:val="es-ES_tradnl"/>
        </w:rPr>
        <w:t>.</w:t>
      </w:r>
    </w:p>
    <w:bookmarkEnd w:id="273"/>
    <w:bookmarkEnd w:id="274"/>
    <w:bookmarkEnd w:id="275"/>
    <w:bookmarkEnd w:id="276"/>
    <w:p w:rsidR="00AB5EC2" w:rsidRPr="005C1548" w:rsidRDefault="00AB5EC2" w:rsidP="00CF1C45">
      <w:pPr>
        <w:numPr>
          <w:ilvl w:val="0"/>
          <w:numId w:val="35"/>
        </w:numPr>
        <w:spacing w:before="240" w:after="0" w:line="240" w:lineRule="auto"/>
        <w:ind w:left="567" w:hanging="567"/>
        <w:jc w:val="both"/>
        <w:rPr>
          <w:rFonts w:ascii="Arial Narrow" w:hAnsi="Arial Narrow"/>
          <w:b/>
          <w:sz w:val="24"/>
          <w:szCs w:val="24"/>
        </w:rPr>
      </w:pPr>
      <w:r w:rsidRPr="005C1548">
        <w:rPr>
          <w:rFonts w:ascii="Arial Narrow" w:hAnsi="Arial Narrow"/>
          <w:b/>
          <w:sz w:val="24"/>
          <w:szCs w:val="24"/>
        </w:rPr>
        <w:t xml:space="preserve">RELLENO Y COMPACTADO CON </w:t>
      </w:r>
      <w:r w:rsidR="001255CF" w:rsidRPr="005C1548">
        <w:rPr>
          <w:rFonts w:ascii="Arial Narrow" w:hAnsi="Arial Narrow"/>
          <w:b/>
          <w:sz w:val="24"/>
          <w:szCs w:val="24"/>
        </w:rPr>
        <w:t>TIERRA</w:t>
      </w:r>
      <w:r w:rsidRPr="005C1548">
        <w:rPr>
          <w:rFonts w:ascii="Arial Narrow" w:hAnsi="Arial Narrow"/>
          <w:b/>
          <w:sz w:val="24"/>
          <w:szCs w:val="24"/>
        </w:rPr>
        <w:t xml:space="preserve"> COMÚN</w:t>
      </w:r>
      <w:bookmarkEnd w:id="277"/>
      <w:bookmarkEnd w:id="278"/>
      <w:bookmarkEnd w:id="279"/>
      <w:bookmarkEnd w:id="280"/>
      <w:r w:rsidRPr="005C1548">
        <w:rPr>
          <w:rFonts w:ascii="Arial Narrow" w:hAnsi="Arial Narrow"/>
          <w:b/>
          <w:sz w:val="24"/>
          <w:szCs w:val="24"/>
        </w:rPr>
        <w:t>.</w:t>
      </w:r>
      <w:bookmarkEnd w:id="281"/>
      <w:bookmarkEnd w:id="282"/>
      <w:bookmarkEnd w:id="283"/>
      <w:bookmarkEnd w:id="284"/>
      <w:bookmarkEnd w:id="285"/>
      <w:bookmarkEnd w:id="286"/>
      <w:bookmarkEnd w:id="287"/>
      <w:bookmarkEnd w:id="288"/>
      <w:bookmarkEnd w:id="289"/>
      <w:bookmarkEnd w:id="290"/>
      <w:bookmarkEnd w:id="291"/>
      <w:bookmarkEnd w:id="292"/>
      <w:bookmarkEnd w:id="293"/>
      <w:bookmarkEnd w:id="294"/>
      <w:bookmarkEnd w:id="295"/>
      <w:r w:rsidRPr="005C1548">
        <w:rPr>
          <w:rFonts w:ascii="Arial Narrow" w:hAnsi="Arial Narrow"/>
          <w:b/>
          <w:sz w:val="24"/>
          <w:szCs w:val="24"/>
        </w:rPr>
        <w:t xml:space="preserve"> </w:t>
      </w:r>
    </w:p>
    <w:p w:rsidR="00AB5EC2" w:rsidRPr="005C1548" w:rsidRDefault="00AB5EC2" w:rsidP="00CF1C45">
      <w:pPr>
        <w:pStyle w:val="Estilo1"/>
        <w:numPr>
          <w:ilvl w:val="1"/>
          <w:numId w:val="35"/>
        </w:numPr>
        <w:spacing w:before="240" w:after="100" w:afterAutospacing="1"/>
      </w:pPr>
      <w:r w:rsidRPr="005C1548">
        <w:t>DEFINICIÓN.</w:t>
      </w:r>
    </w:p>
    <w:p w:rsidR="00AB5EC2" w:rsidRPr="005C1548" w:rsidRDefault="00AB5EC2" w:rsidP="007B18AB">
      <w:pPr>
        <w:spacing w:before="100" w:beforeAutospacing="1" w:after="100" w:afterAutospacing="1" w:line="240" w:lineRule="auto"/>
        <w:jc w:val="both"/>
        <w:rPr>
          <w:rFonts w:ascii="Arial Narrow" w:hAnsi="Arial Narrow" w:cs="Arial"/>
          <w:sz w:val="24"/>
          <w:szCs w:val="24"/>
          <w:lang w:val="es-MX"/>
        </w:rPr>
      </w:pPr>
      <w:r w:rsidRPr="005C1548">
        <w:rPr>
          <w:rFonts w:ascii="Arial Narrow" w:hAnsi="Arial Narrow" w:cs="Arial"/>
          <w:sz w:val="24"/>
          <w:szCs w:val="24"/>
          <w:lang w:val="es-MX"/>
        </w:rPr>
        <w:t xml:space="preserve">Este ítem comprende los trabajos de relleno y compactado en las zanjas de excavaciones ejecutadas para alojar tuberías y pequeñas estructuras, de acuerdo a lo establecido en el formulario de presentación de propuestas, planos y/o instrucciones </w:t>
      </w:r>
      <w:r w:rsidR="002629A4" w:rsidRPr="005C1548">
        <w:rPr>
          <w:rFonts w:ascii="Arial Narrow" w:hAnsi="Arial Narrow" w:cs="Arial"/>
          <w:sz w:val="24"/>
          <w:szCs w:val="24"/>
          <w:lang w:val="es-MX"/>
        </w:rPr>
        <w:t>del SUPERVISOR de Obra de YPFB</w:t>
      </w:r>
      <w:r w:rsidRPr="005C1548">
        <w:rPr>
          <w:rFonts w:ascii="Arial Narrow" w:hAnsi="Arial Narrow" w:cs="Arial"/>
          <w:sz w:val="24"/>
          <w:szCs w:val="24"/>
          <w:lang w:val="es-MX"/>
        </w:rPr>
        <w:t>. Esta actividad se iniciará una vez concluidos y aceptados los trabajos de tendido de tuberías y la tapada con tierra cernida.</w:t>
      </w:r>
    </w:p>
    <w:p w:rsidR="00AB5EC2" w:rsidRPr="005C1548" w:rsidRDefault="00AB5EC2" w:rsidP="007B18AB">
      <w:pPr>
        <w:spacing w:before="100" w:beforeAutospacing="1" w:after="100" w:afterAutospacing="1" w:line="240" w:lineRule="auto"/>
        <w:jc w:val="both"/>
        <w:rPr>
          <w:rFonts w:ascii="Arial Narrow" w:hAnsi="Arial Narrow" w:cs="Arial"/>
          <w:sz w:val="24"/>
          <w:szCs w:val="24"/>
          <w:lang w:val="es-MX"/>
        </w:rPr>
      </w:pPr>
      <w:bookmarkStart w:id="322" w:name="_Toc314666663"/>
      <w:r w:rsidRPr="005C1548">
        <w:rPr>
          <w:rFonts w:ascii="Arial Narrow" w:hAnsi="Arial Narrow" w:cs="Arial"/>
          <w:sz w:val="24"/>
          <w:szCs w:val="24"/>
          <w:lang w:val="es-MX"/>
        </w:rPr>
        <w:t>Específicamente se refiere al empleo de tierra común o seleccionada, echada por capas, cada una debidamente compactada con máquina.</w:t>
      </w:r>
      <w:bookmarkEnd w:id="322"/>
    </w:p>
    <w:p w:rsidR="00AB5EC2" w:rsidRPr="005C1548" w:rsidRDefault="00AB5EC2" w:rsidP="00CF1C45">
      <w:pPr>
        <w:pStyle w:val="Estilo1"/>
        <w:numPr>
          <w:ilvl w:val="1"/>
          <w:numId w:val="35"/>
        </w:numPr>
        <w:spacing w:before="100" w:beforeAutospacing="1" w:after="100" w:afterAutospacing="1" w:line="312" w:lineRule="auto"/>
      </w:pPr>
      <w:r w:rsidRPr="005C1548">
        <w:t>MATERIAL, HERRAMIENTAS Y EQUIPO.</w:t>
      </w:r>
    </w:p>
    <w:p w:rsidR="00AB5EC2" w:rsidRPr="005C1548" w:rsidRDefault="00AB5EC2" w:rsidP="007B18AB">
      <w:pPr>
        <w:spacing w:before="100" w:beforeAutospacing="1" w:after="100" w:afterAutospacing="1" w:line="240" w:lineRule="auto"/>
        <w:jc w:val="both"/>
        <w:rPr>
          <w:rFonts w:ascii="Arial Narrow" w:hAnsi="Arial Narrow" w:cs="Arial"/>
          <w:sz w:val="24"/>
          <w:szCs w:val="24"/>
          <w:lang w:val="es-MX"/>
        </w:rPr>
      </w:pPr>
      <w:r w:rsidRPr="005C1548">
        <w:rPr>
          <w:rFonts w:ascii="Arial Narrow" w:hAnsi="Arial Narrow"/>
          <w:kern w:val="28"/>
          <w:sz w:val="24"/>
          <w:szCs w:val="24"/>
          <w:lang w:val="es-ES_tradnl"/>
        </w:rPr>
        <w:lastRenderedPageBreak/>
        <w:t>El CONTRATISTA proporcionará todos los materiales, herramientas y equipos necesarios (</w:t>
      </w:r>
      <w:r w:rsidRPr="005C1548">
        <w:rPr>
          <w:rFonts w:ascii="Arial Narrow" w:eastAsia="Arial Unicode MS" w:hAnsi="Arial Narrow"/>
          <w:sz w:val="24"/>
          <w:szCs w:val="24"/>
          <w:lang w:val="es-ES_tradnl"/>
        </w:rPr>
        <w:t>compactadora mecánica, etc.</w:t>
      </w:r>
      <w:r w:rsidRPr="005C1548">
        <w:rPr>
          <w:rFonts w:ascii="Arial Narrow" w:hAnsi="Arial Narrow"/>
          <w:kern w:val="28"/>
          <w:sz w:val="24"/>
          <w:szCs w:val="24"/>
          <w:lang w:val="es-ES_tradnl"/>
        </w:rPr>
        <w:t xml:space="preserve">) para la ejecución de los trabajos, los mismos deberán ser aprobados por el SUPERVISOR al Inicio de la actividad. </w:t>
      </w:r>
      <w:r w:rsidRPr="005C1548">
        <w:rPr>
          <w:rFonts w:ascii="Arial Narrow" w:eastAsia="Arial Unicode MS" w:hAnsi="Arial Narrow"/>
          <w:sz w:val="24"/>
          <w:szCs w:val="24"/>
          <w:lang w:val="es-ES_tradnl"/>
        </w:rPr>
        <w:t>El material de relleno, será provisto de la misma excavación.</w:t>
      </w:r>
      <w:bookmarkStart w:id="323" w:name="_Toc314666665"/>
      <w:r w:rsidRPr="005C1548">
        <w:rPr>
          <w:rFonts w:ascii="Arial Narrow" w:eastAsia="Arial Unicode MS" w:hAnsi="Arial Narrow"/>
          <w:sz w:val="24"/>
          <w:szCs w:val="24"/>
          <w:lang w:val="es-ES_tradnl"/>
        </w:rPr>
        <w:t xml:space="preserve"> </w:t>
      </w:r>
      <w:r w:rsidRPr="005C1548">
        <w:rPr>
          <w:rFonts w:ascii="Arial Narrow" w:hAnsi="Arial Narrow" w:cs="Arial"/>
          <w:sz w:val="24"/>
          <w:szCs w:val="24"/>
          <w:lang w:val="es-MX"/>
        </w:rPr>
        <w:t>El material de relleno a emplearse será preferentemente el mismo suelo extraído de la excavación,  libre de pedrones y material orgánico. En caso de que no se pueda utilizar dicho material de la excavación el CONTRATISTA proporcionara el material necesario autorizado por el SUPERVISOR de Obra sin costo adicional.</w:t>
      </w:r>
      <w:bookmarkEnd w:id="323"/>
    </w:p>
    <w:p w:rsidR="00AB5EC2" w:rsidRPr="005C1548" w:rsidRDefault="00AB5EC2" w:rsidP="007B18AB">
      <w:pPr>
        <w:spacing w:before="100" w:beforeAutospacing="1" w:after="100" w:afterAutospacing="1" w:line="240" w:lineRule="auto"/>
        <w:jc w:val="both"/>
        <w:rPr>
          <w:rFonts w:ascii="Arial Narrow" w:hAnsi="Arial Narrow" w:cs="Arial"/>
          <w:sz w:val="24"/>
          <w:szCs w:val="24"/>
          <w:lang w:val="es-MX"/>
        </w:rPr>
      </w:pPr>
      <w:bookmarkStart w:id="324" w:name="_Toc314666666"/>
      <w:r w:rsidRPr="005C1548">
        <w:rPr>
          <w:rFonts w:ascii="Arial Narrow" w:hAnsi="Arial Narrow" w:cs="Arial"/>
          <w:sz w:val="24"/>
          <w:szCs w:val="24"/>
          <w:lang w:val="es-MX"/>
        </w:rPr>
        <w:t>No se permitirá la utilización de suelos con excesivo contenido de humedad, considerándose como tales, aquéllos que igualen o sobrepasen  el límite plástico del suelo. Igualmente se prohíbe el empleo de suelos con piedras mayores a 8 cm. de diámetro.</w:t>
      </w:r>
      <w:bookmarkEnd w:id="324"/>
    </w:p>
    <w:p w:rsidR="00AB5EC2" w:rsidRPr="005C1548" w:rsidRDefault="00AB5EC2" w:rsidP="007B18AB">
      <w:pPr>
        <w:spacing w:before="100" w:beforeAutospacing="1" w:after="100" w:afterAutospacing="1" w:line="240" w:lineRule="auto"/>
        <w:jc w:val="both"/>
        <w:rPr>
          <w:rFonts w:ascii="Arial Narrow" w:hAnsi="Arial Narrow" w:cs="Arial"/>
          <w:sz w:val="24"/>
          <w:szCs w:val="24"/>
          <w:lang w:val="es-MX"/>
        </w:rPr>
      </w:pPr>
      <w:bookmarkStart w:id="325" w:name="_Toc314666667"/>
      <w:r w:rsidRPr="005C1548">
        <w:rPr>
          <w:rFonts w:ascii="Arial Narrow" w:hAnsi="Arial Narrow" w:cs="Arial"/>
          <w:sz w:val="24"/>
          <w:szCs w:val="24"/>
          <w:lang w:val="es-MX"/>
        </w:rPr>
        <w:t>Para efectuar el relleno, el CONTRATISTA deberá disponer en obra del número suficiente de compactadoras mecánicas exigido por el SUPERVISOR de obra, en función a la longitud de la obra.</w:t>
      </w:r>
      <w:bookmarkEnd w:id="325"/>
    </w:p>
    <w:p w:rsidR="00AB5EC2" w:rsidRPr="005C1548" w:rsidRDefault="00AB5EC2" w:rsidP="00CF1C45">
      <w:pPr>
        <w:pStyle w:val="Estilo1"/>
        <w:numPr>
          <w:ilvl w:val="1"/>
          <w:numId w:val="35"/>
        </w:numPr>
        <w:spacing w:before="100" w:beforeAutospacing="1" w:after="100" w:afterAutospacing="1" w:line="312" w:lineRule="auto"/>
      </w:pPr>
      <w:r w:rsidRPr="005C1548">
        <w:t>PROCEDIMIENTO PARA LA EJECUCIÓN.</w:t>
      </w:r>
    </w:p>
    <w:p w:rsidR="00AB5EC2" w:rsidRPr="005C1548" w:rsidRDefault="00AB5EC2" w:rsidP="007B18AB">
      <w:pPr>
        <w:spacing w:before="100" w:beforeAutospacing="1" w:after="100" w:afterAutospacing="1" w:line="240" w:lineRule="auto"/>
        <w:jc w:val="both"/>
        <w:rPr>
          <w:rFonts w:ascii="Arial Narrow" w:eastAsia="Arial Unicode MS" w:hAnsi="Arial Narrow"/>
          <w:sz w:val="24"/>
          <w:szCs w:val="24"/>
          <w:lang w:val="es-ES_tradnl"/>
        </w:rPr>
      </w:pPr>
      <w:r w:rsidRPr="005C1548">
        <w:rPr>
          <w:rFonts w:ascii="Arial Narrow" w:eastAsia="Arial Unicode MS" w:hAnsi="Arial Narrow"/>
          <w:sz w:val="24"/>
          <w:szCs w:val="24"/>
          <w:lang w:val="es-ES_tradnl"/>
        </w:rPr>
        <w:t>Los trabajos de relleno y compactado de zanja serán autorizados por el SUPERVISOR, siempre y cuando se verifique en zanja lo siguiente:</w:t>
      </w:r>
    </w:p>
    <w:p w:rsidR="00AB5EC2" w:rsidRPr="005C1548" w:rsidRDefault="00AB5EC2" w:rsidP="007B18AB">
      <w:pPr>
        <w:spacing w:before="100" w:beforeAutospacing="1" w:after="100" w:afterAutospacing="1" w:line="240" w:lineRule="auto"/>
        <w:contextualSpacing/>
        <w:jc w:val="both"/>
        <w:rPr>
          <w:rFonts w:ascii="Arial Narrow" w:eastAsia="Arial Unicode MS" w:hAnsi="Arial Narrow"/>
          <w:sz w:val="24"/>
          <w:szCs w:val="24"/>
          <w:lang w:val="es-ES_tradnl"/>
        </w:rPr>
      </w:pPr>
      <w:r w:rsidRPr="005C1548">
        <w:rPr>
          <w:rFonts w:ascii="Arial Narrow" w:eastAsia="Arial Unicode MS" w:hAnsi="Arial Narrow"/>
          <w:sz w:val="24"/>
          <w:szCs w:val="24"/>
          <w:lang w:val="es-ES_tradnl"/>
        </w:rPr>
        <w:t xml:space="preserve">La zanja deberá estar perfilada, libre de cualquier escombro o cualquier otro elemento que pueda dañar la tubería. </w:t>
      </w:r>
    </w:p>
    <w:p w:rsidR="00AB5EC2" w:rsidRPr="005C1548" w:rsidRDefault="00AB5EC2" w:rsidP="007B18AB">
      <w:pPr>
        <w:spacing w:before="100" w:beforeAutospacing="1" w:after="100" w:afterAutospacing="1" w:line="240" w:lineRule="auto"/>
        <w:jc w:val="both"/>
        <w:rPr>
          <w:rFonts w:ascii="Arial Narrow" w:hAnsi="Arial Narrow" w:cs="Arial"/>
          <w:sz w:val="24"/>
          <w:szCs w:val="24"/>
          <w:lang w:val="es-MX"/>
        </w:rPr>
      </w:pPr>
      <w:bookmarkStart w:id="326" w:name="_Toc314666668"/>
      <w:r w:rsidRPr="005C1548">
        <w:rPr>
          <w:rFonts w:ascii="Arial Narrow" w:hAnsi="Arial Narrow" w:cs="Arial"/>
          <w:sz w:val="24"/>
          <w:szCs w:val="24"/>
          <w:lang w:val="es-MX"/>
        </w:rPr>
        <w:t>A partir de la capa de relleno con tierra cernida, se colocará material de relleno (tierra común), en una altura de 55 centímetros en aceras y 65 centímetros en calzada.</w:t>
      </w:r>
      <w:bookmarkEnd w:id="326"/>
    </w:p>
    <w:p w:rsidR="00AB5EC2" w:rsidRPr="005C1548" w:rsidRDefault="00AB5EC2" w:rsidP="007B18AB">
      <w:pPr>
        <w:tabs>
          <w:tab w:val="left" w:pos="0"/>
          <w:tab w:val="left" w:pos="142"/>
        </w:tabs>
        <w:autoSpaceDE w:val="0"/>
        <w:autoSpaceDN w:val="0"/>
        <w:adjustRightInd w:val="0"/>
        <w:spacing w:before="100" w:beforeAutospacing="1" w:after="100" w:afterAutospacing="1" w:line="240" w:lineRule="auto"/>
        <w:jc w:val="both"/>
        <w:rPr>
          <w:rFonts w:ascii="Arial Narrow" w:hAnsi="Arial Narrow"/>
          <w:iCs/>
          <w:sz w:val="24"/>
          <w:szCs w:val="24"/>
          <w:lang w:val="es-ES_tradnl"/>
        </w:rPr>
      </w:pPr>
      <w:r w:rsidRPr="005C1548">
        <w:rPr>
          <w:rFonts w:ascii="Arial Narrow" w:hAnsi="Arial Narrow"/>
          <w:iCs/>
          <w:sz w:val="24"/>
          <w:szCs w:val="24"/>
          <w:lang w:val="es-ES_tradnl"/>
        </w:rPr>
        <w:t xml:space="preserve">En caso de presentarse daños en los servicios básicos existentes, el CONTRATISTA deberá realizar las reparaciones necesarias o las gestiones necesarias con la entidad correspondiente si el daño así lo amerita. </w:t>
      </w:r>
    </w:p>
    <w:p w:rsidR="00AB5EC2" w:rsidRPr="005C1548" w:rsidRDefault="00AB5EC2" w:rsidP="007B18AB">
      <w:pPr>
        <w:spacing w:before="100" w:beforeAutospacing="1" w:after="100" w:afterAutospacing="1" w:line="240" w:lineRule="auto"/>
        <w:jc w:val="both"/>
        <w:rPr>
          <w:rFonts w:ascii="Arial Narrow" w:hAnsi="Arial Narrow" w:cs="Arial"/>
          <w:sz w:val="24"/>
          <w:szCs w:val="24"/>
          <w:lang w:val="es-MX"/>
        </w:rPr>
      </w:pPr>
      <w:bookmarkStart w:id="327" w:name="_Toc314666670"/>
      <w:r w:rsidRPr="005C1548">
        <w:rPr>
          <w:rFonts w:ascii="Arial Narrow" w:hAnsi="Arial Narrow" w:cs="Arial"/>
          <w:sz w:val="24"/>
          <w:szCs w:val="24"/>
          <w:lang w:val="es-MX"/>
        </w:rPr>
        <w:t>El equipo de compactación a ser empleado será el exigido en la propuesta (Compactadora mecánica). En caso de no estar especificado el SUPERVISOR aprobará por escrito el equipo a ser empleado. En ambos casos se exigirá el cumplimiento de la densidad de compactación especificada.</w:t>
      </w:r>
      <w:bookmarkEnd w:id="327"/>
    </w:p>
    <w:p w:rsidR="00AB5EC2" w:rsidRPr="005C1548" w:rsidRDefault="00AB5EC2" w:rsidP="007B18AB">
      <w:pPr>
        <w:spacing w:before="100" w:beforeAutospacing="1" w:after="100" w:afterAutospacing="1" w:line="240" w:lineRule="auto"/>
        <w:jc w:val="both"/>
        <w:rPr>
          <w:rFonts w:ascii="Arial Narrow" w:hAnsi="Arial Narrow" w:cs="Arial"/>
          <w:sz w:val="24"/>
          <w:szCs w:val="24"/>
          <w:lang w:val="es-MX"/>
        </w:rPr>
      </w:pPr>
      <w:bookmarkStart w:id="328" w:name="_Toc314666671"/>
      <w:r w:rsidRPr="005C1548">
        <w:rPr>
          <w:rFonts w:ascii="Arial Narrow" w:hAnsi="Arial Narrow" w:cs="Arial"/>
          <w:sz w:val="24"/>
          <w:szCs w:val="24"/>
          <w:lang w:val="es-MX"/>
        </w:rPr>
        <w:t>El material de relleno deberá colocarse en capas no mayores a 20 cm., con un contenido óptimo de humedad, procediéndose al compactado. A requerimiento del SUPERVISOR de Obra, se efectuarán pruebas de densidad y/o calicatas en sitio, corriendo por cuenta del CONTRATISTA los gastos que demanden estas pruebas. Asimismo, en caso de no satisfacer el grado de compactación requerido en más de tres puntos, el CONTRATISTA deberá repetir el trabajo por su cuenta y riesgo.</w:t>
      </w:r>
      <w:bookmarkEnd w:id="328"/>
    </w:p>
    <w:p w:rsidR="00AB5EC2" w:rsidRPr="005C1548" w:rsidRDefault="00AB5EC2" w:rsidP="00AB5EC2">
      <w:pPr>
        <w:spacing w:before="100" w:beforeAutospacing="1" w:after="100" w:afterAutospacing="1" w:line="312" w:lineRule="auto"/>
        <w:jc w:val="both"/>
        <w:rPr>
          <w:rFonts w:ascii="Arial Narrow" w:hAnsi="Arial Narrow" w:cs="Arial"/>
          <w:sz w:val="24"/>
          <w:szCs w:val="24"/>
          <w:lang w:val="es-MX"/>
        </w:rPr>
      </w:pPr>
      <w:bookmarkStart w:id="329" w:name="_Toc314666672"/>
      <w:r w:rsidRPr="005C1548">
        <w:rPr>
          <w:rFonts w:ascii="Arial Narrow" w:hAnsi="Arial Narrow" w:cs="Arial"/>
          <w:sz w:val="24"/>
          <w:szCs w:val="24"/>
          <w:lang w:val="es-MX"/>
        </w:rPr>
        <w:lastRenderedPageBreak/>
        <w:t>El grado de compactación para vías con tráfico vehicular deberá ser de 95% del Proctor modificado. Y en el caso de veredas deberá ser del orden del 90% mínimo del Proctor modificado.</w:t>
      </w:r>
      <w:bookmarkEnd w:id="329"/>
    </w:p>
    <w:p w:rsidR="00AB5EC2" w:rsidRPr="005C1548" w:rsidRDefault="00AB5EC2" w:rsidP="007B18AB">
      <w:pPr>
        <w:spacing w:before="100" w:beforeAutospacing="1" w:after="100" w:afterAutospacing="1" w:line="240" w:lineRule="auto"/>
        <w:jc w:val="both"/>
        <w:rPr>
          <w:rFonts w:ascii="Arial Narrow" w:hAnsi="Arial Narrow" w:cs="Arial"/>
          <w:sz w:val="24"/>
          <w:szCs w:val="24"/>
          <w:lang w:val="es-MX"/>
        </w:rPr>
      </w:pPr>
      <w:bookmarkStart w:id="330" w:name="_Toc314666673"/>
      <w:r w:rsidRPr="005C1548">
        <w:rPr>
          <w:rFonts w:ascii="Arial Narrow" w:hAnsi="Arial Narrow" w:cs="Arial"/>
          <w:sz w:val="24"/>
          <w:szCs w:val="24"/>
          <w:lang w:val="es-MX"/>
        </w:rPr>
        <w:t xml:space="preserve">El SUPERVISOR de Obra exigirá la ejecución de pruebas de densidad y/o calicatas en sitio a diferentes niveles del relleno, como mínimo cada 200 metros, por lo cual el CONTRATISTA deberá tener a disposición en obra los equipos de ensayos correspondientes y en cantidad suficiente. Las pruebas de compactación serán llevadas a cabo por un laboratorio especializado, quedando a cargo del CONTRATISTA el costo de las mismas. En caso de no haber alcanzado el porcentaje requerido, </w:t>
      </w:r>
      <w:bookmarkEnd w:id="330"/>
      <w:r w:rsidRPr="005C1548">
        <w:rPr>
          <w:rFonts w:ascii="Arial Narrow" w:hAnsi="Arial Narrow" w:cs="Arial"/>
          <w:sz w:val="24"/>
          <w:szCs w:val="24"/>
          <w:lang w:val="es-MX"/>
        </w:rPr>
        <w:t>el CONTRATISTA deberá repetir el trabajo por su cuenta y riesgo.</w:t>
      </w:r>
    </w:p>
    <w:p w:rsidR="00AB5EC2" w:rsidRPr="005C1548" w:rsidRDefault="00AB5EC2" w:rsidP="007B18AB">
      <w:pPr>
        <w:spacing w:before="100" w:beforeAutospacing="1" w:after="100" w:afterAutospacing="1" w:line="240" w:lineRule="auto"/>
        <w:jc w:val="both"/>
        <w:rPr>
          <w:rFonts w:ascii="Arial Narrow" w:hAnsi="Arial Narrow" w:cs="Arial"/>
          <w:sz w:val="24"/>
          <w:szCs w:val="24"/>
          <w:lang w:val="es-MX"/>
        </w:rPr>
      </w:pPr>
      <w:bookmarkStart w:id="331" w:name="_Toc314666674"/>
      <w:r w:rsidRPr="005C1548">
        <w:rPr>
          <w:rFonts w:ascii="Arial Narrow" w:hAnsi="Arial Narrow" w:cs="Arial"/>
          <w:sz w:val="24"/>
          <w:szCs w:val="24"/>
          <w:lang w:val="es-MX"/>
        </w:rPr>
        <w:t>En caso de ser necesaria la utilización de agua para la compactación del suelo, la operación deberá ser previamente autorizada por la Supervisión.</w:t>
      </w:r>
      <w:bookmarkEnd w:id="331"/>
    </w:p>
    <w:p w:rsidR="00AB5EC2" w:rsidRPr="005C1548" w:rsidRDefault="00AB5EC2" w:rsidP="007B18AB">
      <w:pPr>
        <w:spacing w:before="100" w:beforeAutospacing="1" w:after="100" w:afterAutospacing="1" w:line="240" w:lineRule="auto"/>
        <w:jc w:val="both"/>
        <w:rPr>
          <w:rFonts w:ascii="Arial Narrow" w:hAnsi="Arial Narrow" w:cs="Arial"/>
          <w:sz w:val="24"/>
          <w:szCs w:val="24"/>
          <w:lang w:val="es-MX"/>
        </w:rPr>
      </w:pPr>
      <w:bookmarkStart w:id="332" w:name="_Toc314666675"/>
      <w:r w:rsidRPr="005C1548">
        <w:rPr>
          <w:rFonts w:ascii="Arial Narrow" w:hAnsi="Arial Narrow" w:cs="Arial"/>
          <w:sz w:val="24"/>
          <w:szCs w:val="24"/>
          <w:lang w:val="es-MX"/>
        </w:rPr>
        <w:t>La tierra sobrante del tapado de zanjas, deberá ser retirada de inmediato, tan pronto como haya sido repuesto el contrapiso de la vereda o la base de la calzada.</w:t>
      </w:r>
      <w:bookmarkEnd w:id="332"/>
    </w:p>
    <w:p w:rsidR="00AB5EC2" w:rsidRPr="005C1548" w:rsidRDefault="00AB5EC2" w:rsidP="007B18AB">
      <w:pPr>
        <w:spacing w:before="100" w:beforeAutospacing="1" w:after="100" w:afterAutospacing="1" w:line="240" w:lineRule="auto"/>
        <w:jc w:val="both"/>
        <w:rPr>
          <w:rFonts w:ascii="Arial Narrow" w:hAnsi="Arial Narrow" w:cs="Arial"/>
          <w:sz w:val="24"/>
          <w:szCs w:val="24"/>
          <w:lang w:val="es-MX"/>
        </w:rPr>
      </w:pPr>
      <w:bookmarkStart w:id="333" w:name="_Toc314666676"/>
      <w:r w:rsidRPr="005C1548">
        <w:rPr>
          <w:rFonts w:ascii="Arial Narrow" w:hAnsi="Arial Narrow" w:cs="Arial"/>
          <w:sz w:val="24"/>
          <w:szCs w:val="24"/>
          <w:lang w:val="es-MX"/>
        </w:rPr>
        <w:t>En caso que por efecto de las lluvias, rotura de tuberías de agua o cualquier otra causa, que haya afectado las zanjas rellenadas o sin rellenar, si la cantidad de tierra para el relleno fuera insuficiente, el CONTRATISTA deberá remover todo el material afectado y proveer el material de relleno con el contenido de humedad requerido líneas arriba, procediendo según las presentes especificaciones. Este trabajo será ejecutado por cuenta y riesgo del CONTRATISTA.</w:t>
      </w:r>
      <w:bookmarkEnd w:id="333"/>
    </w:p>
    <w:p w:rsidR="00AB5EC2" w:rsidRPr="005C1548" w:rsidRDefault="00AB5EC2" w:rsidP="007B18AB">
      <w:pPr>
        <w:spacing w:before="100" w:beforeAutospacing="1" w:after="100" w:afterAutospacing="1" w:line="240" w:lineRule="auto"/>
        <w:jc w:val="both"/>
        <w:rPr>
          <w:rFonts w:ascii="Arial Narrow" w:hAnsi="Arial Narrow" w:cs="Arial"/>
          <w:sz w:val="24"/>
          <w:szCs w:val="24"/>
          <w:lang w:val="es-MX"/>
        </w:rPr>
      </w:pPr>
      <w:bookmarkStart w:id="334" w:name="_Toc314666677"/>
      <w:r w:rsidRPr="005C1548">
        <w:rPr>
          <w:rFonts w:ascii="Arial Narrow" w:hAnsi="Arial Narrow" w:cs="Arial"/>
          <w:sz w:val="24"/>
          <w:szCs w:val="24"/>
          <w:lang w:val="es-MX"/>
        </w:rPr>
        <w:t>La cinta de señalización debe ser ubicada 30 cm antes del nivel superior de la zanja indicando la palabra "PRECAUCION YPFB LINEA DE GAS"</w:t>
      </w:r>
      <w:bookmarkEnd w:id="334"/>
      <w:r w:rsidRPr="005C1548">
        <w:rPr>
          <w:rFonts w:ascii="Arial Narrow" w:hAnsi="Arial Narrow" w:cs="Arial"/>
          <w:sz w:val="24"/>
          <w:szCs w:val="24"/>
          <w:lang w:val="es-MX"/>
        </w:rPr>
        <w:t>, esta cinta de señalización para la zanja será otorgada por YPFB.</w:t>
      </w:r>
    </w:p>
    <w:p w:rsidR="00AB5EC2" w:rsidRPr="005C1548" w:rsidRDefault="00AB5EC2" w:rsidP="007B18AB">
      <w:pPr>
        <w:spacing w:before="100" w:beforeAutospacing="1" w:after="100" w:afterAutospacing="1" w:line="240" w:lineRule="auto"/>
        <w:jc w:val="both"/>
        <w:rPr>
          <w:rFonts w:ascii="Arial Narrow" w:hAnsi="Arial Narrow" w:cs="Arial"/>
          <w:sz w:val="24"/>
          <w:szCs w:val="24"/>
          <w:lang w:val="es-MX"/>
        </w:rPr>
      </w:pPr>
      <w:bookmarkStart w:id="335" w:name="_Toc314666678"/>
      <w:r w:rsidRPr="005C1548">
        <w:rPr>
          <w:rFonts w:ascii="Arial Narrow" w:hAnsi="Arial Narrow" w:cs="Arial"/>
          <w:sz w:val="24"/>
          <w:szCs w:val="24"/>
          <w:lang w:val="es-MX"/>
        </w:rPr>
        <w:t>Todas las áreas comprendidas en el trabajo deberán nivelarse en forma uniforme. La superficie final deberá entregarse libre de irregularidades.</w:t>
      </w:r>
      <w:bookmarkEnd w:id="335"/>
    </w:p>
    <w:p w:rsidR="00AB5EC2" w:rsidRPr="005C1548" w:rsidRDefault="00AB5EC2" w:rsidP="007B18AB">
      <w:pPr>
        <w:spacing w:before="100" w:beforeAutospacing="1" w:after="100" w:afterAutospacing="1" w:line="240" w:lineRule="auto"/>
        <w:jc w:val="both"/>
        <w:rPr>
          <w:rFonts w:ascii="Arial Narrow" w:hAnsi="Arial Narrow" w:cs="Arial"/>
          <w:sz w:val="24"/>
          <w:szCs w:val="24"/>
          <w:lang w:val="es-MX"/>
        </w:rPr>
      </w:pPr>
      <w:r w:rsidRPr="005C1548">
        <w:rPr>
          <w:rFonts w:ascii="Arial Narrow" w:hAnsi="Arial Narrow" w:cs="Arial"/>
          <w:sz w:val="24"/>
          <w:szCs w:val="24"/>
          <w:lang w:val="es-MX"/>
        </w:rPr>
        <w:t xml:space="preserve">Las pruebas de laboratorio de suelos serán llevados a cabo por un laboratorio especializado, quedando a cargo del CONTRATISTA el costo de los mismos. </w:t>
      </w:r>
    </w:p>
    <w:p w:rsidR="00AB5EC2" w:rsidRPr="005C1548" w:rsidRDefault="00AB5EC2" w:rsidP="007B18AB">
      <w:pPr>
        <w:tabs>
          <w:tab w:val="left" w:pos="0"/>
          <w:tab w:val="left" w:pos="142"/>
        </w:tabs>
        <w:spacing w:before="100" w:beforeAutospacing="1" w:after="100" w:afterAutospacing="1" w:line="240" w:lineRule="auto"/>
        <w:jc w:val="both"/>
        <w:rPr>
          <w:rFonts w:ascii="Arial Narrow" w:hAnsi="Arial Narrow" w:cs="Arial"/>
          <w:sz w:val="24"/>
          <w:szCs w:val="24"/>
          <w:lang w:val="es-ES_tradnl"/>
        </w:rPr>
      </w:pPr>
      <w:r w:rsidRPr="005C1548">
        <w:rPr>
          <w:rFonts w:ascii="Arial Narrow" w:hAnsi="Arial Narrow" w:cs="Arial"/>
          <w:sz w:val="24"/>
          <w:szCs w:val="24"/>
          <w:lang w:val="es-ES_tradnl"/>
        </w:rPr>
        <w:t>El costo de pruebas de densidad in situ correrá por cuenta del CONTRATISTA los gastos que demanden estas pruebas. Asimismo, en caso de no satisfacer el grado de compactación requerido en la capa correspondiente, el CONTRATISTA deberá repetir los procedimientos de Relleno y Compactado por su cuenta y riesgo. El material de relleno común deberá colocarse en capas que van de los 20 a 30 cm. de espesor.</w:t>
      </w:r>
    </w:p>
    <w:p w:rsidR="00AB5EC2" w:rsidRPr="005C1548" w:rsidRDefault="00AB5EC2" w:rsidP="00980E6D">
      <w:pPr>
        <w:tabs>
          <w:tab w:val="left" w:pos="0"/>
          <w:tab w:val="left" w:pos="142"/>
        </w:tabs>
        <w:spacing w:before="100" w:beforeAutospacing="1" w:after="100" w:afterAutospacing="1" w:line="240" w:lineRule="auto"/>
        <w:jc w:val="both"/>
        <w:rPr>
          <w:rFonts w:ascii="Arial Narrow" w:hAnsi="Arial Narrow" w:cs="Arial"/>
          <w:sz w:val="24"/>
          <w:szCs w:val="24"/>
          <w:lang w:val="es-ES_tradnl"/>
        </w:rPr>
      </w:pPr>
      <w:r w:rsidRPr="005C1548">
        <w:rPr>
          <w:rFonts w:ascii="Arial Narrow" w:hAnsi="Arial Narrow" w:cs="Arial"/>
          <w:sz w:val="24"/>
          <w:szCs w:val="24"/>
          <w:lang w:val="es-ES_tradnl"/>
        </w:rPr>
        <w:lastRenderedPageBreak/>
        <w:t xml:space="preserve">En todo momento los bordes de la zanja deberán tener un espacio libre de 20 cm; para evitar que el material excavado u otros elementos perjudiciales caigan a la zanja.  </w:t>
      </w:r>
    </w:p>
    <w:p w:rsidR="00AB5EC2" w:rsidRPr="005C1548" w:rsidRDefault="00AB5EC2" w:rsidP="00980E6D">
      <w:pPr>
        <w:tabs>
          <w:tab w:val="left" w:pos="0"/>
          <w:tab w:val="left" w:pos="142"/>
        </w:tabs>
        <w:autoSpaceDE w:val="0"/>
        <w:autoSpaceDN w:val="0"/>
        <w:adjustRightInd w:val="0"/>
        <w:spacing w:before="100" w:beforeAutospacing="1" w:after="100" w:afterAutospacing="1" w:line="240" w:lineRule="auto"/>
        <w:jc w:val="both"/>
        <w:rPr>
          <w:rFonts w:ascii="Arial Narrow" w:eastAsia="Arial Unicode MS" w:hAnsi="Arial Narrow"/>
          <w:sz w:val="24"/>
          <w:szCs w:val="24"/>
          <w:lang w:val="es-ES_tradnl"/>
        </w:rPr>
      </w:pPr>
      <w:r w:rsidRPr="005C1548">
        <w:rPr>
          <w:rFonts w:ascii="Arial Narrow" w:eastAsia="Arial Unicode MS" w:hAnsi="Arial Narrow"/>
          <w:sz w:val="24"/>
          <w:szCs w:val="24"/>
          <w:lang w:val="es-ES_tradnl"/>
        </w:rPr>
        <w:t>Tan pronto como se haya culminado con el relleno y compactado, el CONTRATISTA una vez finalizada esta actividad deberá proceder al:</w:t>
      </w:r>
    </w:p>
    <w:p w:rsidR="00AB5EC2" w:rsidRPr="005C1548" w:rsidRDefault="00AB5EC2" w:rsidP="00CF1C45">
      <w:pPr>
        <w:numPr>
          <w:ilvl w:val="0"/>
          <w:numId w:val="32"/>
        </w:numPr>
        <w:tabs>
          <w:tab w:val="num" w:pos="1134"/>
        </w:tabs>
        <w:spacing w:before="100" w:beforeAutospacing="1" w:after="100" w:afterAutospacing="1" w:line="240" w:lineRule="auto"/>
        <w:ind w:left="1080" w:hanging="339"/>
        <w:jc w:val="both"/>
        <w:rPr>
          <w:rFonts w:ascii="Arial Narrow" w:eastAsia="Arial Unicode MS" w:hAnsi="Arial Narrow"/>
          <w:sz w:val="24"/>
          <w:szCs w:val="24"/>
          <w:lang w:val="es-ES_tradnl"/>
        </w:rPr>
      </w:pPr>
      <w:r w:rsidRPr="005C1548">
        <w:rPr>
          <w:rFonts w:ascii="Arial Narrow" w:eastAsia="Arial Unicode MS" w:hAnsi="Arial Narrow"/>
          <w:sz w:val="24"/>
          <w:szCs w:val="24"/>
          <w:lang w:val="es-ES_tradnl"/>
        </w:rPr>
        <w:t>Retiro de todos los escombros y materiales en exceso o rechazados.</w:t>
      </w:r>
    </w:p>
    <w:p w:rsidR="00AB5EC2" w:rsidRPr="005C1548" w:rsidRDefault="00AB5EC2" w:rsidP="00CF1C45">
      <w:pPr>
        <w:numPr>
          <w:ilvl w:val="0"/>
          <w:numId w:val="32"/>
        </w:numPr>
        <w:tabs>
          <w:tab w:val="num" w:pos="1134"/>
        </w:tabs>
        <w:spacing w:before="100" w:beforeAutospacing="1" w:after="100" w:afterAutospacing="1" w:line="240" w:lineRule="auto"/>
        <w:ind w:left="1080" w:hanging="339"/>
        <w:jc w:val="both"/>
        <w:rPr>
          <w:rFonts w:ascii="Arial Narrow" w:eastAsia="Arial Unicode MS" w:hAnsi="Arial Narrow"/>
          <w:sz w:val="24"/>
          <w:szCs w:val="24"/>
          <w:lang w:val="es-ES_tradnl"/>
        </w:rPr>
      </w:pPr>
      <w:r w:rsidRPr="005C1548">
        <w:rPr>
          <w:rFonts w:ascii="Arial Narrow" w:eastAsia="Arial Unicode MS" w:hAnsi="Arial Narrow"/>
          <w:sz w:val="24"/>
          <w:szCs w:val="24"/>
          <w:lang w:val="es-ES_tradnl"/>
        </w:rPr>
        <w:t>Restauración de la configuración original del terreno, después de la compactación mediante la reposición de aceras, calzadas, vías de circulación pública y privada, especialmente en las áreas con más casas o residencias.</w:t>
      </w:r>
    </w:p>
    <w:p w:rsidR="00AB5EC2" w:rsidRPr="005C1548" w:rsidRDefault="00AB5EC2" w:rsidP="00CF1C45">
      <w:pPr>
        <w:numPr>
          <w:ilvl w:val="0"/>
          <w:numId w:val="32"/>
        </w:numPr>
        <w:tabs>
          <w:tab w:val="num" w:pos="1134"/>
        </w:tabs>
        <w:spacing w:before="100" w:beforeAutospacing="1" w:after="100" w:afterAutospacing="1" w:line="240" w:lineRule="auto"/>
        <w:ind w:left="1080" w:hanging="339"/>
        <w:jc w:val="both"/>
        <w:rPr>
          <w:rFonts w:ascii="Arial Narrow" w:eastAsia="Arial Unicode MS" w:hAnsi="Arial Narrow"/>
          <w:sz w:val="24"/>
          <w:szCs w:val="24"/>
          <w:lang w:val="es-ES_tradnl"/>
        </w:rPr>
      </w:pPr>
      <w:r w:rsidRPr="005C1548">
        <w:rPr>
          <w:rFonts w:ascii="Arial Narrow" w:eastAsia="Arial Unicode MS" w:hAnsi="Arial Narrow"/>
          <w:sz w:val="24"/>
          <w:szCs w:val="24"/>
          <w:lang w:val="es-ES_tradnl"/>
        </w:rPr>
        <w:t>Limpieza y retiro de todos los escombros incluyendo rocas de gran tamaño, que serán llevados a sitios autorizados.</w:t>
      </w:r>
    </w:p>
    <w:p w:rsidR="00AB5EC2" w:rsidRPr="005C1548" w:rsidRDefault="00AB5EC2" w:rsidP="00CF1C45">
      <w:pPr>
        <w:numPr>
          <w:ilvl w:val="0"/>
          <w:numId w:val="32"/>
        </w:numPr>
        <w:tabs>
          <w:tab w:val="num" w:pos="1134"/>
        </w:tabs>
        <w:spacing w:before="100" w:beforeAutospacing="1" w:after="100" w:afterAutospacing="1" w:line="240" w:lineRule="auto"/>
        <w:ind w:left="1080" w:hanging="339"/>
        <w:jc w:val="both"/>
        <w:rPr>
          <w:rFonts w:ascii="Arial Narrow" w:eastAsia="Arial Unicode MS" w:hAnsi="Arial Narrow"/>
          <w:sz w:val="24"/>
          <w:szCs w:val="24"/>
          <w:lang w:val="es-ES_tradnl"/>
        </w:rPr>
      </w:pPr>
      <w:r w:rsidRPr="005C1548">
        <w:rPr>
          <w:rFonts w:ascii="Arial Narrow" w:eastAsia="Arial Unicode MS" w:hAnsi="Arial Narrow"/>
          <w:sz w:val="24"/>
          <w:szCs w:val="24"/>
          <w:lang w:val="es-ES_tradnl"/>
        </w:rPr>
        <w:t>Restaurar todas las construcciones, hasta dejarlas en condiciones mejores a las iniciales, cualquier observación de las autoridades municipales, implicará que el CONTRATISTA resolverá los problemas y asumirá el costo.</w:t>
      </w:r>
    </w:p>
    <w:p w:rsidR="00AB5EC2" w:rsidRPr="005C1548" w:rsidRDefault="00AB5EC2" w:rsidP="00CF1C45">
      <w:pPr>
        <w:numPr>
          <w:ilvl w:val="0"/>
          <w:numId w:val="32"/>
        </w:numPr>
        <w:tabs>
          <w:tab w:val="num" w:pos="1134"/>
        </w:tabs>
        <w:spacing w:before="100" w:beforeAutospacing="1" w:after="100" w:afterAutospacing="1" w:line="240" w:lineRule="auto"/>
        <w:ind w:left="1080" w:hanging="339"/>
        <w:jc w:val="both"/>
        <w:rPr>
          <w:rFonts w:ascii="Arial Narrow" w:eastAsia="Arial Unicode MS" w:hAnsi="Arial Narrow"/>
          <w:sz w:val="24"/>
          <w:szCs w:val="24"/>
          <w:lang w:val="es-ES_tradnl"/>
        </w:rPr>
      </w:pPr>
      <w:r w:rsidRPr="005C1548">
        <w:rPr>
          <w:rFonts w:ascii="Arial Narrow" w:eastAsia="Arial Unicode MS" w:hAnsi="Arial Narrow"/>
          <w:sz w:val="24"/>
          <w:szCs w:val="24"/>
          <w:lang w:val="es-ES_tradnl"/>
        </w:rPr>
        <w:t>Excepto cuando se estableciera lo contrario, deben ser eliminados o removidos todos los accesos, puentes (ramplas), alcantarillas, geotextiles, maderas y otras instalaciones provisionales (eventuales que surgen durante la construcción de la obra), utilizadas en los trabajos.</w:t>
      </w:r>
    </w:p>
    <w:p w:rsidR="00AB5EC2" w:rsidRPr="005C1548" w:rsidRDefault="00AB5EC2" w:rsidP="00CF1C45">
      <w:pPr>
        <w:pStyle w:val="Estilo1"/>
        <w:numPr>
          <w:ilvl w:val="1"/>
          <w:numId w:val="35"/>
        </w:numPr>
        <w:spacing w:before="100" w:beforeAutospacing="1" w:after="100" w:afterAutospacing="1" w:line="312" w:lineRule="auto"/>
      </w:pPr>
      <w:r w:rsidRPr="005C1548">
        <w:t>MEDICIÓN Y FORMA DE PAGO.</w:t>
      </w:r>
    </w:p>
    <w:p w:rsidR="00AB5EC2" w:rsidRPr="005C1548" w:rsidRDefault="00AB5EC2" w:rsidP="007B18AB">
      <w:pPr>
        <w:spacing w:before="100" w:beforeAutospacing="1" w:after="100" w:afterAutospacing="1" w:line="240" w:lineRule="auto"/>
        <w:jc w:val="both"/>
        <w:rPr>
          <w:rFonts w:ascii="Arial Narrow" w:hAnsi="Arial Narrow" w:cs="Arial"/>
          <w:sz w:val="24"/>
          <w:szCs w:val="24"/>
          <w:lang w:val="es-MX"/>
        </w:rPr>
      </w:pPr>
      <w:r w:rsidRPr="005C1548">
        <w:rPr>
          <w:rFonts w:ascii="Arial Narrow" w:hAnsi="Arial Narrow"/>
          <w:kern w:val="28"/>
          <w:sz w:val="24"/>
          <w:szCs w:val="24"/>
          <w:lang w:val="es-ES_tradnl"/>
        </w:rPr>
        <w:t xml:space="preserve">El </w:t>
      </w:r>
      <w:r w:rsidRPr="005C1548">
        <w:rPr>
          <w:rFonts w:ascii="Arial Narrow" w:hAnsi="Arial Narrow" w:cs="Arial"/>
          <w:kern w:val="28"/>
          <w:sz w:val="24"/>
          <w:szCs w:val="24"/>
          <w:lang w:val="es-ES_tradnl"/>
        </w:rPr>
        <w:t xml:space="preserve">relleno y compactado con relleno común </w:t>
      </w:r>
      <w:r w:rsidRPr="005C1548">
        <w:rPr>
          <w:rFonts w:ascii="Arial Narrow" w:hAnsi="Arial Narrow"/>
          <w:kern w:val="28"/>
          <w:sz w:val="24"/>
          <w:szCs w:val="24"/>
          <w:lang w:val="es-ES_tradnl"/>
        </w:rPr>
        <w:t xml:space="preserve">será medido en </w:t>
      </w:r>
      <w:r w:rsidRPr="005C1548">
        <w:rPr>
          <w:rFonts w:ascii="Arial Narrow" w:hAnsi="Arial Narrow" w:cs="Arial"/>
          <w:kern w:val="28"/>
          <w:sz w:val="24"/>
          <w:szCs w:val="24"/>
          <w:lang w:val="es-ES_tradnl"/>
        </w:rPr>
        <w:t>metros cúbicos</w:t>
      </w:r>
      <w:r w:rsidRPr="005C1548">
        <w:rPr>
          <w:rFonts w:ascii="Arial Narrow" w:hAnsi="Arial Narrow"/>
          <w:kern w:val="28"/>
          <w:sz w:val="24"/>
          <w:szCs w:val="24"/>
          <w:lang w:val="es-ES_tradnl"/>
        </w:rPr>
        <w:t xml:space="preserve">, de acuerdo a la </w:t>
      </w:r>
      <w:r w:rsidRPr="005C1548">
        <w:rPr>
          <w:rFonts w:ascii="Arial Narrow" w:hAnsi="Arial Narrow" w:cs="Arial"/>
          <w:kern w:val="28"/>
          <w:sz w:val="24"/>
          <w:szCs w:val="24"/>
          <w:lang w:val="es-ES_tradnl"/>
        </w:rPr>
        <w:t>geometría del espacio rellenado y compactado en su posición final</w:t>
      </w:r>
      <w:r w:rsidRPr="005C1548">
        <w:rPr>
          <w:rFonts w:ascii="Arial Narrow" w:hAnsi="Arial Narrow"/>
          <w:kern w:val="28"/>
          <w:sz w:val="24"/>
          <w:szCs w:val="24"/>
          <w:lang w:val="es-ES_tradnl"/>
        </w:rPr>
        <w:t xml:space="preserve">. </w:t>
      </w:r>
      <w:r w:rsidRPr="005C1548">
        <w:rPr>
          <w:rFonts w:ascii="Arial Narrow" w:hAnsi="Arial Narrow" w:cs="Arial"/>
          <w:kern w:val="28"/>
          <w:sz w:val="24"/>
          <w:szCs w:val="24"/>
          <w:lang w:val="es-ES_tradnl"/>
        </w:rPr>
        <w:t>Secciones</w:t>
      </w:r>
      <w:r w:rsidRPr="005C1548">
        <w:rPr>
          <w:rFonts w:ascii="Arial Narrow" w:hAnsi="Arial Narrow"/>
          <w:kern w:val="28"/>
          <w:sz w:val="24"/>
          <w:szCs w:val="24"/>
          <w:lang w:val="es-ES_tradnl"/>
        </w:rPr>
        <w:t xml:space="preserve"> que serán aprobadas por el SUPERVISOR. Este Ítem será pagado de acuerdo al precio unitario de la propuesta aceptada. </w:t>
      </w:r>
      <w:bookmarkStart w:id="336" w:name="_Toc314666680"/>
      <w:r w:rsidRPr="005C1548">
        <w:rPr>
          <w:rFonts w:ascii="Arial Narrow" w:hAnsi="Arial Narrow" w:cs="Arial"/>
          <w:sz w:val="24"/>
          <w:szCs w:val="24"/>
          <w:lang w:val="es-MX"/>
        </w:rPr>
        <w:t>En la medición se deberá  descontar los volúmenes de tierra que desplazan, estructuras y otros</w:t>
      </w:r>
      <w:bookmarkEnd w:id="336"/>
      <w:r w:rsidRPr="005C1548">
        <w:rPr>
          <w:rFonts w:ascii="Arial Narrow" w:hAnsi="Arial Narrow" w:cs="Arial"/>
          <w:sz w:val="24"/>
          <w:szCs w:val="24"/>
          <w:lang w:val="es-MX"/>
        </w:rPr>
        <w:t xml:space="preserve"> que la SUPERVISION considere necesario.</w:t>
      </w:r>
    </w:p>
    <w:p w:rsidR="00AB5EC2" w:rsidRPr="005C1548" w:rsidRDefault="00AB5EC2" w:rsidP="007B18AB">
      <w:pPr>
        <w:spacing w:before="100" w:beforeAutospacing="1" w:after="100" w:afterAutospacing="1" w:line="240" w:lineRule="auto"/>
        <w:jc w:val="both"/>
        <w:rPr>
          <w:rFonts w:ascii="Arial Narrow" w:hAnsi="Arial Narrow" w:cs="Arial"/>
          <w:sz w:val="24"/>
          <w:szCs w:val="24"/>
          <w:lang w:val="es-MX"/>
        </w:rPr>
      </w:pPr>
      <w:bookmarkStart w:id="337" w:name="_Toc314666682"/>
      <w:r w:rsidRPr="005C1548">
        <w:rPr>
          <w:rFonts w:ascii="Arial Narrow" w:hAnsi="Arial Narrow" w:cs="Arial"/>
          <w:sz w:val="24"/>
          <w:szCs w:val="24"/>
          <w:lang w:val="es-MX"/>
        </w:rPr>
        <w:t>Este ítem ejecutado en un todo de acuerdo con los planos y las presentes especificaciones, medido según lo señalado y aprobado por el SUPERVISOR de Obra, será pagado al precio unitario de la propuesta aceptada.</w:t>
      </w:r>
      <w:bookmarkEnd w:id="337"/>
    </w:p>
    <w:p w:rsidR="00AB5EC2" w:rsidRPr="005C1548" w:rsidRDefault="00AB5EC2" w:rsidP="007B18AB">
      <w:pPr>
        <w:spacing w:before="100" w:beforeAutospacing="1" w:after="100" w:afterAutospacing="1" w:line="240" w:lineRule="auto"/>
        <w:jc w:val="both"/>
        <w:rPr>
          <w:rFonts w:ascii="Arial Narrow" w:hAnsi="Arial Narrow" w:cs="Arial"/>
          <w:sz w:val="24"/>
          <w:szCs w:val="24"/>
          <w:lang w:val="es-MX"/>
        </w:rPr>
      </w:pPr>
      <w:bookmarkStart w:id="338" w:name="_Toc314666683"/>
      <w:r w:rsidRPr="005C1548">
        <w:rPr>
          <w:rFonts w:ascii="Arial Narrow" w:hAnsi="Arial Narrow" w:cs="Arial"/>
          <w:sz w:val="24"/>
          <w:szCs w:val="24"/>
          <w:lang w:val="es-MX"/>
        </w:rPr>
        <w:t>Dicho precio será compensación total por los materiales, mano de obra, herramientas, equipo y otros gastos que sean necesarios para la adecuada y correcta ejecución de los trabajos.</w:t>
      </w:r>
      <w:bookmarkEnd w:id="338"/>
    </w:p>
    <w:p w:rsidR="00AB5EC2" w:rsidRDefault="00AB5EC2" w:rsidP="007B18AB">
      <w:pPr>
        <w:spacing w:before="100" w:beforeAutospacing="1" w:after="100" w:afterAutospacing="1" w:line="240" w:lineRule="auto"/>
        <w:jc w:val="both"/>
        <w:rPr>
          <w:rFonts w:ascii="Arial Narrow" w:hAnsi="Arial Narrow" w:cs="Arial"/>
          <w:sz w:val="24"/>
          <w:szCs w:val="24"/>
          <w:lang w:val="es-MX"/>
        </w:rPr>
      </w:pPr>
      <w:bookmarkStart w:id="339" w:name="_Toc314666684"/>
      <w:r w:rsidRPr="005C1548">
        <w:rPr>
          <w:rFonts w:ascii="Arial Narrow" w:hAnsi="Arial Narrow" w:cs="Arial"/>
          <w:sz w:val="24"/>
          <w:szCs w:val="24"/>
          <w:lang w:val="es-MX"/>
        </w:rPr>
        <w:t>Si el SUPERVISOR de Obra de YPFB no indicara lo contrario, correrá a cargo del CONTRATISTA, sin remuneración especial alguna tanto la desviación de las aguas pluviales, como las instalaciones para el agotamiento</w:t>
      </w:r>
      <w:bookmarkEnd w:id="339"/>
      <w:r w:rsidR="002B36AD" w:rsidRPr="005C1548">
        <w:rPr>
          <w:rFonts w:ascii="Arial Narrow" w:hAnsi="Arial Narrow" w:cs="Arial"/>
          <w:sz w:val="24"/>
          <w:szCs w:val="24"/>
          <w:lang w:val="es-MX"/>
        </w:rPr>
        <w:t>.</w:t>
      </w:r>
    </w:p>
    <w:p w:rsidR="00A51ABF" w:rsidRDefault="00A51ABF" w:rsidP="007B18AB">
      <w:pPr>
        <w:spacing w:before="100" w:beforeAutospacing="1" w:after="100" w:afterAutospacing="1" w:line="240" w:lineRule="auto"/>
        <w:jc w:val="both"/>
        <w:rPr>
          <w:rFonts w:ascii="Arial Narrow" w:hAnsi="Arial Narrow" w:cs="Arial"/>
          <w:sz w:val="24"/>
          <w:szCs w:val="24"/>
          <w:lang w:val="es-MX"/>
        </w:rPr>
      </w:pPr>
    </w:p>
    <w:p w:rsidR="00A51ABF" w:rsidRDefault="00A51ABF" w:rsidP="007B18AB">
      <w:pPr>
        <w:spacing w:before="100" w:beforeAutospacing="1" w:after="100" w:afterAutospacing="1" w:line="240" w:lineRule="auto"/>
        <w:jc w:val="both"/>
        <w:rPr>
          <w:rFonts w:ascii="Arial Narrow" w:hAnsi="Arial Narrow" w:cs="Arial"/>
          <w:sz w:val="24"/>
          <w:szCs w:val="24"/>
          <w:lang w:val="es-MX"/>
        </w:rPr>
      </w:pPr>
    </w:p>
    <w:p w:rsidR="00A51ABF" w:rsidRPr="005C1548" w:rsidRDefault="00A51ABF" w:rsidP="007B18AB">
      <w:pPr>
        <w:spacing w:before="100" w:beforeAutospacing="1" w:after="100" w:afterAutospacing="1" w:line="240" w:lineRule="auto"/>
        <w:jc w:val="both"/>
        <w:rPr>
          <w:rFonts w:ascii="Arial Narrow" w:hAnsi="Arial Narrow" w:cs="Arial"/>
          <w:sz w:val="24"/>
          <w:szCs w:val="24"/>
          <w:lang w:val="es-MX"/>
        </w:rPr>
      </w:pPr>
    </w:p>
    <w:p w:rsidR="002B36AD" w:rsidRPr="005C1548" w:rsidRDefault="002B36AD" w:rsidP="00CF1C45">
      <w:pPr>
        <w:numPr>
          <w:ilvl w:val="0"/>
          <w:numId w:val="35"/>
        </w:numPr>
        <w:spacing w:before="240" w:after="0" w:line="240" w:lineRule="auto"/>
        <w:ind w:left="567" w:hanging="567"/>
        <w:jc w:val="both"/>
        <w:rPr>
          <w:rFonts w:ascii="Arial Narrow" w:hAnsi="Arial Narrow"/>
          <w:b/>
          <w:sz w:val="24"/>
          <w:szCs w:val="24"/>
        </w:rPr>
      </w:pPr>
      <w:bookmarkStart w:id="340" w:name="_Toc381213533"/>
      <w:bookmarkStart w:id="341" w:name="_Toc381214010"/>
      <w:bookmarkStart w:id="342" w:name="_Toc381214101"/>
      <w:bookmarkStart w:id="343" w:name="_Toc384130467"/>
      <w:bookmarkStart w:id="344" w:name="_Toc384130688"/>
      <w:bookmarkStart w:id="345" w:name="_Toc384130844"/>
      <w:bookmarkStart w:id="346" w:name="_Toc384131235"/>
      <w:bookmarkStart w:id="347" w:name="_Toc387785986"/>
      <w:bookmarkStart w:id="348" w:name="_Toc387788274"/>
      <w:bookmarkStart w:id="349" w:name="_Toc388648583"/>
      <w:bookmarkStart w:id="350" w:name="_Toc388648672"/>
      <w:bookmarkStart w:id="351" w:name="_Toc388693333"/>
      <w:bookmarkStart w:id="352" w:name="_Toc388702296"/>
      <w:bookmarkStart w:id="353" w:name="_Toc388724574"/>
      <w:bookmarkStart w:id="354" w:name="_Toc404098163"/>
      <w:r w:rsidRPr="005C1548">
        <w:rPr>
          <w:rFonts w:ascii="Arial Narrow" w:hAnsi="Arial Narrow"/>
          <w:b/>
          <w:sz w:val="24"/>
          <w:szCs w:val="24"/>
        </w:rPr>
        <w:t>REPOSICIÓN DE EMPEDRADO.</w:t>
      </w:r>
      <w:bookmarkEnd w:id="340"/>
      <w:bookmarkEnd w:id="341"/>
      <w:bookmarkEnd w:id="342"/>
      <w:bookmarkEnd w:id="343"/>
      <w:bookmarkEnd w:id="344"/>
      <w:bookmarkEnd w:id="345"/>
      <w:bookmarkEnd w:id="346"/>
      <w:bookmarkEnd w:id="347"/>
      <w:bookmarkEnd w:id="348"/>
      <w:bookmarkEnd w:id="349"/>
      <w:bookmarkEnd w:id="350"/>
      <w:bookmarkEnd w:id="351"/>
      <w:bookmarkEnd w:id="352"/>
      <w:bookmarkEnd w:id="353"/>
      <w:bookmarkEnd w:id="354"/>
      <w:r w:rsidRPr="005C1548">
        <w:rPr>
          <w:rFonts w:ascii="Arial Narrow" w:hAnsi="Arial Narrow"/>
          <w:b/>
          <w:sz w:val="24"/>
          <w:szCs w:val="24"/>
        </w:rPr>
        <w:t xml:space="preserve"> </w:t>
      </w:r>
    </w:p>
    <w:p w:rsidR="002B36AD" w:rsidRPr="005C1548" w:rsidRDefault="002B36AD" w:rsidP="00CF1C45">
      <w:pPr>
        <w:pStyle w:val="Estilo1"/>
        <w:numPr>
          <w:ilvl w:val="1"/>
          <w:numId w:val="35"/>
        </w:numPr>
        <w:spacing w:before="240" w:after="100" w:afterAutospacing="1" w:line="312" w:lineRule="auto"/>
      </w:pPr>
      <w:r w:rsidRPr="005C1548">
        <w:t>DEFINICIÓN.</w:t>
      </w:r>
    </w:p>
    <w:p w:rsidR="002B36AD" w:rsidRDefault="002B36AD" w:rsidP="002B36AD">
      <w:pPr>
        <w:spacing w:after="0" w:line="240" w:lineRule="auto"/>
        <w:jc w:val="both"/>
        <w:rPr>
          <w:rFonts w:ascii="Arial Narrow" w:eastAsia="Times New Roman" w:hAnsi="Arial Narrow" w:cs="Arial"/>
          <w:sz w:val="24"/>
          <w:szCs w:val="24"/>
          <w:lang w:val="es-ES_tradnl"/>
        </w:rPr>
      </w:pPr>
      <w:r w:rsidRPr="005C1548">
        <w:rPr>
          <w:rFonts w:ascii="Arial Narrow" w:eastAsia="Times New Roman" w:hAnsi="Arial Narrow" w:cs="Arial"/>
          <w:sz w:val="24"/>
          <w:szCs w:val="24"/>
          <w:lang w:val="es-ES_tradnl"/>
        </w:rPr>
        <w:t xml:space="preserve">Este ítem comprende la reposición de empedrado para calzadas y veredas. Se conoce como empedrado, a aquella capa de rodadura elaborada con piedra, la misma que se ejecuta sobre una capa de apoyo debidamente terminado y de acuerdo las especificaciones técnicas. </w:t>
      </w:r>
    </w:p>
    <w:p w:rsidR="00D55DC1" w:rsidRPr="005C1548" w:rsidRDefault="00D55DC1" w:rsidP="002B36AD">
      <w:pPr>
        <w:spacing w:after="0" w:line="240" w:lineRule="auto"/>
        <w:jc w:val="both"/>
        <w:rPr>
          <w:rFonts w:ascii="Arial Narrow" w:eastAsia="Times New Roman" w:hAnsi="Arial Narrow" w:cs="Arial"/>
          <w:sz w:val="24"/>
          <w:szCs w:val="24"/>
          <w:lang w:val="es-ES_tradnl"/>
        </w:rPr>
      </w:pPr>
    </w:p>
    <w:p w:rsidR="002B36AD" w:rsidRPr="005C1548" w:rsidRDefault="002B36AD" w:rsidP="00CF1C45">
      <w:pPr>
        <w:pStyle w:val="Estilo1"/>
        <w:numPr>
          <w:ilvl w:val="1"/>
          <w:numId w:val="35"/>
        </w:numPr>
        <w:spacing w:before="100" w:beforeAutospacing="1" w:after="100" w:afterAutospacing="1" w:line="312" w:lineRule="auto"/>
      </w:pPr>
      <w:r w:rsidRPr="005C1548">
        <w:t xml:space="preserve">MATERIAL HERRAMIENTAS Y EQUIPO. </w:t>
      </w:r>
    </w:p>
    <w:p w:rsidR="002B36AD" w:rsidRPr="005C1548" w:rsidRDefault="002B36AD" w:rsidP="007B18AB">
      <w:pPr>
        <w:spacing w:before="100" w:beforeAutospacing="1" w:after="100" w:afterAutospacing="1" w:line="240" w:lineRule="auto"/>
        <w:jc w:val="both"/>
        <w:rPr>
          <w:rFonts w:ascii="Arial Narrow" w:hAnsi="Arial Narrow"/>
          <w:iCs/>
          <w:sz w:val="24"/>
          <w:szCs w:val="24"/>
          <w:lang w:val="es-ES_tradnl"/>
        </w:rPr>
      </w:pPr>
      <w:r w:rsidRPr="005C1548">
        <w:rPr>
          <w:rFonts w:ascii="Arial Narrow" w:hAnsi="Arial Narrow"/>
          <w:iCs/>
          <w:sz w:val="24"/>
          <w:szCs w:val="24"/>
          <w:lang w:val="es-ES_tradnl"/>
        </w:rPr>
        <w:t>El CONTRATISTA proporcionará todos los materiales, herramientas y equipos necesarios (Combo de 2 kg, reglas de nivel, etc.), para la ejecución de los trabajos, los mismos deberán ser aprobados por el SUPERVISOR al inicio de la actividad.</w:t>
      </w:r>
    </w:p>
    <w:p w:rsidR="002B36AD" w:rsidRPr="005C1548" w:rsidRDefault="002B36AD" w:rsidP="007B18AB">
      <w:pPr>
        <w:spacing w:before="100" w:beforeAutospacing="1" w:after="100" w:afterAutospacing="1" w:line="240" w:lineRule="auto"/>
        <w:contextualSpacing/>
        <w:jc w:val="both"/>
        <w:rPr>
          <w:rFonts w:ascii="Arial Narrow" w:hAnsi="Arial Narrow"/>
          <w:iCs/>
          <w:sz w:val="24"/>
          <w:szCs w:val="24"/>
          <w:lang w:val="es-ES_tradnl"/>
        </w:rPr>
      </w:pPr>
      <w:r w:rsidRPr="005C1548">
        <w:rPr>
          <w:rFonts w:ascii="Arial Narrow" w:hAnsi="Arial Narrow"/>
          <w:iCs/>
          <w:sz w:val="24"/>
          <w:szCs w:val="24"/>
          <w:lang w:val="es-ES_tradnl"/>
        </w:rPr>
        <w:t xml:space="preserve">Los materiales a emplearse serán: piedra manzana y arena fina para el respectivo calafateado. </w:t>
      </w:r>
    </w:p>
    <w:p w:rsidR="002B36AD" w:rsidRPr="005C1548" w:rsidRDefault="002B36AD" w:rsidP="007B18AB">
      <w:pPr>
        <w:spacing w:before="100" w:beforeAutospacing="1" w:after="100" w:afterAutospacing="1" w:line="240" w:lineRule="auto"/>
        <w:contextualSpacing/>
        <w:jc w:val="both"/>
        <w:rPr>
          <w:rFonts w:ascii="Arial Narrow" w:hAnsi="Arial Narrow"/>
          <w:iCs/>
          <w:sz w:val="24"/>
          <w:szCs w:val="24"/>
          <w:lang w:val="es-ES_tradnl"/>
        </w:rPr>
      </w:pPr>
      <w:bookmarkStart w:id="355" w:name="_Toc314666687"/>
      <w:r w:rsidRPr="005C1548">
        <w:rPr>
          <w:rFonts w:ascii="Arial Narrow" w:hAnsi="Arial Narrow"/>
          <w:iCs/>
          <w:sz w:val="24"/>
          <w:szCs w:val="24"/>
          <w:lang w:val="es-ES_tradnl"/>
        </w:rPr>
        <w:t>La piedra a emplearse será llamada “piedra manzana”  la misma  que fue retirada al momento de iniciar los trabajos de remoción.</w:t>
      </w:r>
      <w:bookmarkEnd w:id="355"/>
    </w:p>
    <w:p w:rsidR="002B36AD" w:rsidRPr="005C1548" w:rsidRDefault="002B36AD" w:rsidP="00CF1C45">
      <w:pPr>
        <w:pStyle w:val="Estilo1"/>
        <w:numPr>
          <w:ilvl w:val="1"/>
          <w:numId w:val="35"/>
        </w:numPr>
        <w:spacing w:before="100" w:beforeAutospacing="1" w:after="100" w:afterAutospacing="1" w:line="312" w:lineRule="auto"/>
      </w:pPr>
      <w:r w:rsidRPr="005C1548">
        <w:t>PROCEDIMIENTO PARA LA EJECUCIÓN.</w:t>
      </w:r>
    </w:p>
    <w:p w:rsidR="002B36AD" w:rsidRPr="005C1548" w:rsidRDefault="002B36AD" w:rsidP="007B18AB">
      <w:pPr>
        <w:spacing w:before="100" w:beforeAutospacing="1" w:after="100" w:afterAutospacing="1" w:line="240" w:lineRule="auto"/>
        <w:jc w:val="both"/>
        <w:rPr>
          <w:rFonts w:ascii="Arial Narrow" w:hAnsi="Arial Narrow"/>
          <w:kern w:val="28"/>
          <w:sz w:val="24"/>
          <w:szCs w:val="24"/>
          <w:lang w:val="es-ES_tradnl"/>
        </w:rPr>
      </w:pPr>
      <w:r w:rsidRPr="005C1548">
        <w:rPr>
          <w:rFonts w:ascii="Arial Narrow" w:hAnsi="Arial Narrow"/>
          <w:kern w:val="28"/>
          <w:sz w:val="24"/>
          <w:szCs w:val="24"/>
          <w:lang w:val="es-ES_tradnl"/>
        </w:rPr>
        <w:t xml:space="preserve">Los trabajos de reposición de empedrado serán ejecutados una vez que se haya logrado la compactación del material de relleno y haya sido aprobado por el SUPERVISOR, se colocaran las piedras "enclavadas" en el terreno, fijando previamente las "maestras" que deberán ser alineadas y puestas a nivel adecuado conforme a la cercha. </w:t>
      </w:r>
      <w:r w:rsidRPr="005C1548">
        <w:rPr>
          <w:rFonts w:ascii="Arial Narrow" w:hAnsi="Arial Narrow"/>
          <w:iCs/>
          <w:sz w:val="24"/>
          <w:szCs w:val="24"/>
          <w:lang w:val="es-ES_tradnl"/>
        </w:rPr>
        <w:t>Se debe conservar el bombeo de acuerdo al diseño original en caso de ser vía vehicular.</w:t>
      </w:r>
    </w:p>
    <w:p w:rsidR="002B36AD" w:rsidRPr="005C1548" w:rsidRDefault="002B36AD" w:rsidP="007B18AB">
      <w:pPr>
        <w:spacing w:before="100" w:beforeAutospacing="1" w:after="100" w:afterAutospacing="1" w:line="240" w:lineRule="auto"/>
        <w:jc w:val="both"/>
        <w:rPr>
          <w:rFonts w:ascii="Arial Narrow" w:hAnsi="Arial Narrow"/>
          <w:kern w:val="28"/>
          <w:sz w:val="24"/>
          <w:szCs w:val="24"/>
          <w:lang w:val="es-ES_tradnl"/>
        </w:rPr>
      </w:pPr>
      <w:r w:rsidRPr="005C1548">
        <w:rPr>
          <w:rFonts w:ascii="Arial Narrow" w:hAnsi="Arial Narrow"/>
          <w:kern w:val="28"/>
          <w:sz w:val="24"/>
          <w:szCs w:val="24"/>
          <w:lang w:val="es-ES_tradnl"/>
        </w:rPr>
        <w:t>La colocación de la piedra manzana, entre las maestras longitudinales y transversales, deberá realizarse nivelando la superficie con una regla de madera, de modo que una vez que se haya compactado debidamente la superficie, sea homogénea.</w:t>
      </w:r>
    </w:p>
    <w:p w:rsidR="002B36AD" w:rsidRPr="005C1548" w:rsidRDefault="002B36AD" w:rsidP="007B18AB">
      <w:pPr>
        <w:spacing w:before="100" w:beforeAutospacing="1" w:after="100" w:afterAutospacing="1" w:line="240" w:lineRule="auto"/>
        <w:jc w:val="both"/>
        <w:rPr>
          <w:rFonts w:ascii="Arial Narrow" w:hAnsi="Arial Narrow"/>
          <w:kern w:val="28"/>
          <w:sz w:val="24"/>
          <w:szCs w:val="24"/>
          <w:lang w:val="es-ES_tradnl"/>
        </w:rPr>
      </w:pPr>
      <w:r w:rsidRPr="005C1548">
        <w:rPr>
          <w:rFonts w:ascii="Arial Narrow" w:hAnsi="Arial Narrow"/>
          <w:kern w:val="28"/>
          <w:sz w:val="24"/>
          <w:szCs w:val="24"/>
          <w:lang w:val="es-ES_tradnl"/>
        </w:rPr>
        <w:lastRenderedPageBreak/>
        <w:t>Las juntas que quedan entre las piedras deberán ser rellenadas con arena fina calafateándose con punzones de fierro redondo y compactando con pisones hasta obtener una superficie compacta, lisa y con las pendientes adecuadas. Igualmente no será permitido el calafateo con material que no sea adecuado.</w:t>
      </w:r>
    </w:p>
    <w:p w:rsidR="002B36AD" w:rsidRPr="005C1548" w:rsidRDefault="002B36AD" w:rsidP="007B18AB">
      <w:pPr>
        <w:spacing w:before="100" w:beforeAutospacing="1" w:after="100" w:afterAutospacing="1" w:line="240" w:lineRule="auto"/>
        <w:jc w:val="both"/>
        <w:rPr>
          <w:rFonts w:ascii="Arial Narrow" w:hAnsi="Arial Narrow"/>
          <w:iCs/>
          <w:sz w:val="24"/>
          <w:szCs w:val="24"/>
          <w:lang w:val="es-ES_tradnl"/>
        </w:rPr>
      </w:pPr>
      <w:r w:rsidRPr="005C1548">
        <w:rPr>
          <w:rFonts w:ascii="Arial Narrow" w:hAnsi="Arial Narrow"/>
          <w:iCs/>
          <w:sz w:val="24"/>
          <w:szCs w:val="24"/>
          <w:lang w:val="es-ES_tradnl"/>
        </w:rPr>
        <w:t>La piedra manzana será colocada a mano, para ello se deberá emplear un martillo o combo de 2 kg, que servirá para hincar las piedras. Adicionalmente, una vez terminada la capa de empedrado, se deberá compactar la misma.</w:t>
      </w:r>
    </w:p>
    <w:p w:rsidR="002B36AD" w:rsidRPr="005C1548" w:rsidRDefault="002B36AD" w:rsidP="007B18AB">
      <w:pPr>
        <w:spacing w:before="100" w:beforeAutospacing="1" w:after="100" w:afterAutospacing="1" w:line="240" w:lineRule="auto"/>
        <w:jc w:val="both"/>
        <w:rPr>
          <w:rFonts w:ascii="Arial Narrow" w:hAnsi="Arial Narrow"/>
          <w:kern w:val="28"/>
          <w:sz w:val="24"/>
          <w:szCs w:val="24"/>
          <w:lang w:val="es-ES_tradnl"/>
        </w:rPr>
      </w:pPr>
      <w:r w:rsidRPr="005C1548">
        <w:rPr>
          <w:rFonts w:ascii="Arial Narrow" w:hAnsi="Arial Narrow"/>
          <w:kern w:val="28"/>
          <w:sz w:val="24"/>
          <w:szCs w:val="24"/>
          <w:lang w:val="es-ES_tradnl"/>
        </w:rPr>
        <w:t>Si para la conclusión de la reposición del empedrado faltara material (piedra), por razones de robo, mal acopio, pérdida o por cualquier naturaleza, el CONTRATISTA se verá obligado a reponer el material de reposición de la acera y/o calzada bajo su costo sin esperar retribución monetaria por parte de YPFB.</w:t>
      </w:r>
    </w:p>
    <w:p w:rsidR="002B36AD" w:rsidRDefault="002B36AD" w:rsidP="007B18AB">
      <w:pPr>
        <w:spacing w:before="100" w:beforeAutospacing="1" w:after="100" w:afterAutospacing="1" w:line="240" w:lineRule="auto"/>
        <w:jc w:val="both"/>
        <w:rPr>
          <w:rFonts w:ascii="Arial Narrow" w:hAnsi="Arial Narrow"/>
          <w:kern w:val="28"/>
          <w:sz w:val="24"/>
          <w:szCs w:val="24"/>
          <w:lang w:val="es-ES_tradnl"/>
        </w:rPr>
      </w:pPr>
      <w:r w:rsidRPr="005C1548">
        <w:rPr>
          <w:rFonts w:ascii="Arial Narrow" w:hAnsi="Arial Narrow"/>
          <w:kern w:val="28"/>
          <w:sz w:val="24"/>
          <w:szCs w:val="24"/>
          <w:lang w:val="es-ES_tradnl"/>
        </w:rPr>
        <w:t>El inicio de esta actividad tendrá un tiempo máximo de cinco días hábiles, una vez concluidas las actividades de relleno y compactado.</w:t>
      </w:r>
    </w:p>
    <w:p w:rsidR="002B36AD" w:rsidRPr="005C1548" w:rsidRDefault="002B36AD" w:rsidP="00CF1C45">
      <w:pPr>
        <w:pStyle w:val="Estilo1"/>
        <w:numPr>
          <w:ilvl w:val="1"/>
          <w:numId w:val="35"/>
        </w:numPr>
        <w:spacing w:before="100" w:beforeAutospacing="1" w:after="100" w:afterAutospacing="1" w:line="312" w:lineRule="auto"/>
      </w:pPr>
      <w:r w:rsidRPr="005C1548">
        <w:t>MEDICIÓN Y FORMA DE PAGO.</w:t>
      </w:r>
    </w:p>
    <w:p w:rsidR="002B36AD" w:rsidRPr="005C1548" w:rsidRDefault="002B36AD" w:rsidP="007B18AB">
      <w:pPr>
        <w:spacing w:before="100" w:beforeAutospacing="1" w:after="100" w:afterAutospacing="1" w:line="240" w:lineRule="auto"/>
        <w:jc w:val="both"/>
        <w:rPr>
          <w:rFonts w:ascii="Arial Narrow" w:hAnsi="Arial Narrow"/>
          <w:kern w:val="28"/>
          <w:sz w:val="24"/>
          <w:szCs w:val="24"/>
          <w:lang w:val="es-ES_tradnl"/>
        </w:rPr>
      </w:pPr>
      <w:r w:rsidRPr="005C1548">
        <w:rPr>
          <w:rFonts w:ascii="Arial Narrow" w:hAnsi="Arial Narrow"/>
          <w:kern w:val="28"/>
          <w:sz w:val="24"/>
          <w:szCs w:val="24"/>
          <w:lang w:val="es-ES_tradnl"/>
        </w:rPr>
        <w:t>El ítem de reposición de empedrado será medido en metros cuadrados, de acuerdo a la geometría de la superficie repuesta, las cuales serán aprobadas por el SUPERVISOR. La forma de pago se efectuará de acuerdo al precio unitario de la propuesta aceptada.</w:t>
      </w:r>
    </w:p>
    <w:p w:rsidR="002B36AD" w:rsidRPr="005C1548" w:rsidRDefault="002B36AD" w:rsidP="007B18AB">
      <w:pPr>
        <w:spacing w:before="100" w:beforeAutospacing="1" w:after="100" w:afterAutospacing="1" w:line="240" w:lineRule="auto"/>
        <w:jc w:val="both"/>
        <w:rPr>
          <w:rFonts w:ascii="Arial Narrow" w:hAnsi="Arial Narrow"/>
          <w:kern w:val="28"/>
          <w:sz w:val="24"/>
          <w:szCs w:val="24"/>
          <w:lang w:val="es-ES_tradnl"/>
        </w:rPr>
      </w:pPr>
      <w:r w:rsidRPr="005C1548">
        <w:rPr>
          <w:rFonts w:ascii="Arial Narrow" w:hAnsi="Arial Narrow"/>
          <w:kern w:val="28"/>
          <w:sz w:val="24"/>
          <w:szCs w:val="24"/>
          <w:lang w:val="es-ES_tradnl"/>
        </w:rPr>
        <w:t>Dicho pago será la compensación total por los materiales, mano de obra, herramientas, equipo y otros gastos que sean necesarios para la adecuada y correcta ejecución de los trabajos.</w:t>
      </w:r>
    </w:p>
    <w:p w:rsidR="00AB5EC2" w:rsidRPr="005C1548" w:rsidRDefault="00AB5EC2" w:rsidP="00CF1C45">
      <w:pPr>
        <w:numPr>
          <w:ilvl w:val="0"/>
          <w:numId w:val="35"/>
        </w:numPr>
        <w:spacing w:after="0" w:line="240" w:lineRule="auto"/>
        <w:ind w:left="567" w:hanging="567"/>
        <w:jc w:val="both"/>
        <w:rPr>
          <w:rFonts w:ascii="Arial Narrow" w:hAnsi="Arial Narrow"/>
          <w:b/>
          <w:sz w:val="24"/>
          <w:szCs w:val="24"/>
        </w:rPr>
      </w:pPr>
      <w:bookmarkStart w:id="356" w:name="_Toc378236512"/>
      <w:bookmarkStart w:id="357" w:name="_Toc378667045"/>
      <w:bookmarkStart w:id="358" w:name="_Toc378667231"/>
      <w:bookmarkStart w:id="359" w:name="_Toc378667746"/>
      <w:bookmarkStart w:id="360" w:name="_Toc381213534"/>
      <w:bookmarkStart w:id="361" w:name="_Toc381214011"/>
      <w:bookmarkStart w:id="362" w:name="_Toc381214102"/>
      <w:bookmarkStart w:id="363" w:name="_Toc384130468"/>
      <w:bookmarkStart w:id="364" w:name="_Toc384130689"/>
      <w:bookmarkStart w:id="365" w:name="_Toc384130845"/>
      <w:bookmarkStart w:id="366" w:name="_Toc384131236"/>
      <w:bookmarkStart w:id="367" w:name="_Toc387785987"/>
      <w:bookmarkStart w:id="368" w:name="_Toc387788275"/>
      <w:bookmarkStart w:id="369" w:name="_Toc388648584"/>
      <w:bookmarkStart w:id="370" w:name="_Toc388648673"/>
      <w:bookmarkStart w:id="371" w:name="_Toc388693334"/>
      <w:bookmarkStart w:id="372" w:name="_Toc388702297"/>
      <w:bookmarkStart w:id="373" w:name="_Toc388724575"/>
      <w:bookmarkStart w:id="374" w:name="_Toc404098164"/>
      <w:r w:rsidRPr="005C1548">
        <w:rPr>
          <w:rFonts w:ascii="Arial Narrow" w:hAnsi="Arial Narrow"/>
          <w:b/>
          <w:sz w:val="24"/>
          <w:szCs w:val="24"/>
        </w:rPr>
        <w:t xml:space="preserve">REPOSICIÓN Y AFINADO DE </w:t>
      </w:r>
      <w:bookmarkEnd w:id="356"/>
      <w:bookmarkEnd w:id="357"/>
      <w:bookmarkEnd w:id="358"/>
      <w:bookmarkEnd w:id="359"/>
      <w:bookmarkEnd w:id="360"/>
      <w:bookmarkEnd w:id="361"/>
      <w:bookmarkEnd w:id="362"/>
      <w:bookmarkEnd w:id="363"/>
      <w:bookmarkEnd w:id="364"/>
      <w:bookmarkEnd w:id="365"/>
      <w:bookmarkEnd w:id="366"/>
      <w:bookmarkEnd w:id="367"/>
      <w:bookmarkEnd w:id="368"/>
      <w:bookmarkEnd w:id="369"/>
      <w:bookmarkEnd w:id="370"/>
      <w:bookmarkEnd w:id="371"/>
      <w:bookmarkEnd w:id="372"/>
      <w:bookmarkEnd w:id="373"/>
      <w:bookmarkEnd w:id="374"/>
      <w:r w:rsidR="001255CF" w:rsidRPr="005C1548">
        <w:rPr>
          <w:rFonts w:ascii="Arial Narrow" w:hAnsi="Arial Narrow"/>
          <w:b/>
          <w:sz w:val="24"/>
          <w:szCs w:val="24"/>
        </w:rPr>
        <w:t>ACERAS</w:t>
      </w:r>
      <w:r w:rsidR="000C0DF3" w:rsidRPr="005C1548">
        <w:rPr>
          <w:rFonts w:ascii="Arial Narrow" w:hAnsi="Arial Narrow"/>
          <w:b/>
          <w:sz w:val="24"/>
          <w:szCs w:val="24"/>
        </w:rPr>
        <w:t xml:space="preserve"> Y/O </w:t>
      </w:r>
      <w:r w:rsidR="001255CF" w:rsidRPr="005C1548">
        <w:rPr>
          <w:rFonts w:ascii="Arial Narrow" w:hAnsi="Arial Narrow"/>
          <w:b/>
          <w:sz w:val="24"/>
          <w:szCs w:val="24"/>
        </w:rPr>
        <w:t xml:space="preserve"> CUNETAS</w:t>
      </w:r>
      <w:r w:rsidRPr="005C1548">
        <w:rPr>
          <w:rFonts w:ascii="Arial Narrow" w:hAnsi="Arial Narrow"/>
          <w:b/>
          <w:sz w:val="24"/>
          <w:szCs w:val="24"/>
        </w:rPr>
        <w:t>.</w:t>
      </w:r>
    </w:p>
    <w:p w:rsidR="00AB5EC2" w:rsidRPr="005C1548" w:rsidRDefault="00AB5EC2" w:rsidP="00CF1C45">
      <w:pPr>
        <w:pStyle w:val="Estilo1"/>
        <w:numPr>
          <w:ilvl w:val="1"/>
          <w:numId w:val="35"/>
        </w:numPr>
        <w:spacing w:before="100" w:beforeAutospacing="1" w:after="100" w:afterAutospacing="1" w:line="312" w:lineRule="auto"/>
      </w:pPr>
      <w:r w:rsidRPr="005C1548">
        <w:t>DEFINICIÓN.</w:t>
      </w:r>
    </w:p>
    <w:p w:rsidR="00AB5EC2" w:rsidRPr="005C1548" w:rsidRDefault="00AB5EC2" w:rsidP="00AB5EC2">
      <w:pPr>
        <w:spacing w:after="0" w:line="240" w:lineRule="auto"/>
        <w:jc w:val="both"/>
        <w:rPr>
          <w:rFonts w:ascii="Arial Narrow" w:hAnsi="Arial Narrow" w:cs="Arial"/>
          <w:sz w:val="24"/>
          <w:szCs w:val="24"/>
          <w:lang w:val="es-MX"/>
        </w:rPr>
      </w:pPr>
      <w:r w:rsidRPr="005C1548">
        <w:rPr>
          <w:rFonts w:ascii="Arial Narrow" w:hAnsi="Arial Narrow"/>
          <w:sz w:val="24"/>
          <w:szCs w:val="24"/>
        </w:rPr>
        <w:t xml:space="preserve">Este ítem comprende los trabajos necesarios para el vaciado de una carpeta de hormigón sobre una superficie de terreno debidamente apisonada y empedrada con piedra manzana. </w:t>
      </w:r>
      <w:r w:rsidRPr="005C1548">
        <w:rPr>
          <w:rFonts w:ascii="Arial Narrow" w:hAnsi="Arial Narrow" w:cs="Arial"/>
          <w:sz w:val="24"/>
          <w:szCs w:val="24"/>
          <w:lang w:val="es-MX"/>
        </w:rPr>
        <w:t xml:space="preserve">La acera </w:t>
      </w:r>
      <w:r w:rsidR="000C0A77" w:rsidRPr="005C1548">
        <w:rPr>
          <w:rFonts w:ascii="Arial Narrow" w:hAnsi="Arial Narrow" w:cs="Arial"/>
          <w:sz w:val="24"/>
          <w:szCs w:val="24"/>
          <w:lang w:val="es-MX"/>
        </w:rPr>
        <w:t xml:space="preserve">o  cuneta </w:t>
      </w:r>
      <w:r w:rsidRPr="005C1548">
        <w:rPr>
          <w:rFonts w:ascii="Arial Narrow" w:hAnsi="Arial Narrow" w:cs="Arial"/>
          <w:sz w:val="24"/>
          <w:szCs w:val="24"/>
          <w:lang w:val="es-MX"/>
        </w:rPr>
        <w:t>tendrá una  dosificación 1:2:3 de 180 kg/cm2, de resistencia, incluyendo mortero para el terminado en una relación de  1:3.y la construcción de juntas de dilatación de acuerdo a instrucciones del SUPERVISOR de obras.</w:t>
      </w:r>
    </w:p>
    <w:p w:rsidR="00AB5EC2" w:rsidRPr="005C1548" w:rsidRDefault="00AB5EC2" w:rsidP="00AB5EC2">
      <w:pPr>
        <w:spacing w:after="0" w:line="240" w:lineRule="auto"/>
        <w:jc w:val="both"/>
        <w:rPr>
          <w:rFonts w:ascii="Arial Narrow" w:eastAsia="Times New Roman" w:hAnsi="Arial Narrow"/>
          <w:sz w:val="24"/>
          <w:szCs w:val="24"/>
        </w:rPr>
      </w:pPr>
    </w:p>
    <w:p w:rsidR="00AB5EC2" w:rsidRPr="005C1548" w:rsidRDefault="00AB5EC2" w:rsidP="00AB5EC2">
      <w:pPr>
        <w:spacing w:after="0" w:line="240" w:lineRule="auto"/>
        <w:jc w:val="both"/>
        <w:rPr>
          <w:rFonts w:ascii="Arial Narrow" w:hAnsi="Arial Narrow" w:cs="Arial"/>
          <w:sz w:val="24"/>
          <w:szCs w:val="24"/>
          <w:lang w:val="es-MX"/>
        </w:rPr>
      </w:pPr>
      <w:bookmarkStart w:id="375" w:name="_Toc314666844"/>
      <w:r w:rsidRPr="005C1548">
        <w:rPr>
          <w:rFonts w:ascii="Arial Narrow" w:hAnsi="Arial Narrow" w:cs="Arial"/>
          <w:sz w:val="24"/>
          <w:szCs w:val="24"/>
          <w:lang w:val="es-MX"/>
        </w:rPr>
        <w:t>Después de vaciada la carpeta se procederá a efectuar el afinado con cemento terminado de HºSº y el respectivo curado; según indicaciones del SUPERVISOR.</w:t>
      </w:r>
      <w:bookmarkEnd w:id="375"/>
    </w:p>
    <w:p w:rsidR="007338C4" w:rsidRPr="005C1548" w:rsidRDefault="007338C4" w:rsidP="00AB5EC2">
      <w:pPr>
        <w:spacing w:after="0" w:line="240" w:lineRule="auto"/>
        <w:jc w:val="both"/>
        <w:rPr>
          <w:rFonts w:ascii="Arial Narrow" w:hAnsi="Arial Narrow" w:cs="Arial"/>
          <w:sz w:val="24"/>
          <w:szCs w:val="24"/>
          <w:lang w:val="es-MX"/>
        </w:rPr>
      </w:pPr>
    </w:p>
    <w:p w:rsidR="00AB5EC2" w:rsidRPr="005C1548" w:rsidRDefault="00AB5EC2" w:rsidP="00CF1C45">
      <w:pPr>
        <w:pStyle w:val="Estilo1"/>
        <w:numPr>
          <w:ilvl w:val="1"/>
          <w:numId w:val="35"/>
        </w:numPr>
        <w:spacing w:before="100" w:beforeAutospacing="1" w:after="100" w:afterAutospacing="1" w:line="312" w:lineRule="auto"/>
      </w:pPr>
      <w:r w:rsidRPr="005C1548">
        <w:t>MATERIALES, HERRAMIENTAS Y EQUIPO.</w:t>
      </w:r>
    </w:p>
    <w:p w:rsidR="00AB5EC2" w:rsidRPr="005C1548" w:rsidRDefault="00AB5EC2" w:rsidP="00AB5EC2">
      <w:pPr>
        <w:spacing w:before="100" w:beforeAutospacing="1" w:after="100" w:afterAutospacing="1" w:line="312" w:lineRule="auto"/>
        <w:jc w:val="both"/>
        <w:rPr>
          <w:rFonts w:ascii="Arial Narrow" w:hAnsi="Arial Narrow"/>
          <w:kern w:val="28"/>
          <w:sz w:val="24"/>
          <w:szCs w:val="24"/>
          <w:lang w:val="es-ES_tradnl"/>
        </w:rPr>
      </w:pPr>
      <w:r w:rsidRPr="005C1548">
        <w:rPr>
          <w:rFonts w:ascii="Arial Narrow" w:hAnsi="Arial Narrow"/>
          <w:kern w:val="28"/>
          <w:sz w:val="24"/>
          <w:szCs w:val="24"/>
          <w:lang w:val="es-ES_tradnl"/>
        </w:rPr>
        <w:lastRenderedPageBreak/>
        <w:t>El CONTRATISTA proporcionará todos los materiales, herramientas y equipos necesarios (carretillas, mezcladora, herramientas menores, etc.) para la ejecución de los trabajos, los mismos deberán ser aprobados por el SUPERVISOR al Inicio de la actividad.</w:t>
      </w:r>
    </w:p>
    <w:p w:rsidR="00AB5EC2" w:rsidRPr="005C1548" w:rsidRDefault="00AB5EC2" w:rsidP="00AB5EC2">
      <w:pPr>
        <w:spacing w:after="0" w:line="240" w:lineRule="auto"/>
        <w:jc w:val="both"/>
        <w:rPr>
          <w:rFonts w:ascii="Arial Narrow" w:eastAsia="Times New Roman" w:hAnsi="Arial Narrow"/>
          <w:kern w:val="28"/>
          <w:sz w:val="24"/>
          <w:szCs w:val="24"/>
          <w:lang w:val="es-ES_tradnl"/>
        </w:rPr>
      </w:pPr>
      <w:r w:rsidRPr="005C1548">
        <w:rPr>
          <w:rFonts w:ascii="Arial Narrow" w:hAnsi="Arial Narrow"/>
          <w:kern w:val="28"/>
          <w:sz w:val="24"/>
          <w:szCs w:val="24"/>
          <w:lang w:val="es-ES_tradnl"/>
        </w:rPr>
        <w:t xml:space="preserve">Los materiales a emplearse en la preparación del hormigón deberán ser de buena calidad, se debe utilizar cemento Portland IP-30, arena limpia no arcillosa que pase el tamiz #4 (4,75 mm) y grava no mayor a 1/2” y/o como lo solicite el SUPERVISOR. </w:t>
      </w:r>
      <w:r w:rsidRPr="005C1548">
        <w:rPr>
          <w:rFonts w:ascii="Arial Narrow" w:hAnsi="Arial Narrow" w:cs="Arial"/>
          <w:sz w:val="24"/>
          <w:szCs w:val="24"/>
          <w:lang w:val="es-MX"/>
        </w:rPr>
        <w:t>Se podrá emplear aditivos para modificar ciertas propiedades del hormigón, previa justificación y aprobación expresa efectuada por el SUPERVISOR de Obra.</w:t>
      </w:r>
    </w:p>
    <w:p w:rsidR="00AB5EC2" w:rsidRPr="005C1548" w:rsidRDefault="00AB5EC2" w:rsidP="00AB5EC2">
      <w:pPr>
        <w:spacing w:before="100" w:beforeAutospacing="1" w:after="100" w:afterAutospacing="1" w:line="312" w:lineRule="auto"/>
        <w:jc w:val="both"/>
        <w:rPr>
          <w:rFonts w:ascii="Arial Narrow" w:hAnsi="Arial Narrow"/>
          <w:kern w:val="28"/>
          <w:sz w:val="24"/>
          <w:szCs w:val="24"/>
          <w:lang w:val="es-ES_tradnl"/>
        </w:rPr>
      </w:pPr>
      <w:r w:rsidRPr="005C1548">
        <w:rPr>
          <w:rFonts w:ascii="Arial Narrow" w:hAnsi="Arial Narrow"/>
          <w:kern w:val="28"/>
          <w:sz w:val="24"/>
          <w:szCs w:val="24"/>
          <w:lang w:val="es-ES_tradnl"/>
        </w:rPr>
        <w:t xml:space="preserve">El agua de mezclado deberá estar limpia y libre de cualquier sustancia perjudicial para el Hormigón.  </w:t>
      </w:r>
    </w:p>
    <w:p w:rsidR="00AB5EC2" w:rsidRPr="005C1548" w:rsidRDefault="00AB5EC2" w:rsidP="00AB5EC2">
      <w:pPr>
        <w:spacing w:before="100" w:beforeAutospacing="1" w:after="100" w:afterAutospacing="1" w:line="312" w:lineRule="auto"/>
        <w:jc w:val="both"/>
        <w:rPr>
          <w:rFonts w:ascii="Arial Narrow" w:hAnsi="Arial Narrow"/>
          <w:kern w:val="28"/>
          <w:sz w:val="24"/>
          <w:szCs w:val="24"/>
          <w:lang w:val="es-ES_tradnl"/>
        </w:rPr>
      </w:pPr>
      <w:r w:rsidRPr="005C1548">
        <w:rPr>
          <w:rFonts w:ascii="Arial Narrow" w:hAnsi="Arial Narrow"/>
          <w:kern w:val="28"/>
          <w:sz w:val="24"/>
          <w:szCs w:val="24"/>
          <w:lang w:val="es-ES_tradnl"/>
        </w:rPr>
        <w:t>Se podrá emplear aditivos para modificar ciertas propiedades del hormigón, previa justificación y aprobación expresa efectuada por el SUPERVISOR.</w:t>
      </w:r>
    </w:p>
    <w:p w:rsidR="00AB5EC2" w:rsidRPr="005C1548" w:rsidRDefault="00AB5EC2" w:rsidP="007B18AB">
      <w:pPr>
        <w:spacing w:before="100" w:beforeAutospacing="1" w:after="100" w:afterAutospacing="1" w:line="240" w:lineRule="auto"/>
        <w:jc w:val="both"/>
        <w:rPr>
          <w:rFonts w:ascii="Arial Narrow" w:hAnsi="Arial Narrow"/>
          <w:sz w:val="24"/>
          <w:szCs w:val="24"/>
        </w:rPr>
      </w:pPr>
      <w:r w:rsidRPr="005C1548">
        <w:rPr>
          <w:rFonts w:ascii="Arial Narrow" w:hAnsi="Arial Narrow"/>
          <w:kern w:val="28"/>
          <w:sz w:val="24"/>
          <w:szCs w:val="24"/>
          <w:lang w:val="es-ES_tradnl"/>
        </w:rPr>
        <w:t>Se hará uso de mezcladora mecánica en la preparación del hormigón, a objeto de obtener homogeneidad en la calidad del concreto. E</w:t>
      </w:r>
      <w:r w:rsidRPr="005C1548">
        <w:rPr>
          <w:rFonts w:ascii="Arial Narrow" w:hAnsi="Arial Narrow"/>
          <w:sz w:val="24"/>
          <w:szCs w:val="24"/>
        </w:rPr>
        <w:t xml:space="preserve">stará autorizado el uso de camiones hormigoneros, siempre y cuando el hormigón, cumpla los requisitos de calidad especificados. </w:t>
      </w:r>
    </w:p>
    <w:p w:rsidR="00AB5EC2" w:rsidRPr="005C1548" w:rsidRDefault="00AB5EC2" w:rsidP="00AB5EC2">
      <w:pPr>
        <w:spacing w:before="100" w:beforeAutospacing="1" w:after="100" w:afterAutospacing="1" w:line="312" w:lineRule="auto"/>
        <w:jc w:val="both"/>
        <w:rPr>
          <w:rFonts w:ascii="Arial Narrow" w:hAnsi="Arial Narrow"/>
          <w:iCs/>
          <w:sz w:val="24"/>
          <w:szCs w:val="24"/>
          <w:lang w:val="es-ES_tradnl"/>
        </w:rPr>
      </w:pPr>
      <w:r w:rsidRPr="005C1548">
        <w:rPr>
          <w:rFonts w:ascii="Arial Narrow" w:hAnsi="Arial Narrow"/>
          <w:sz w:val="24"/>
          <w:szCs w:val="24"/>
        </w:rPr>
        <w:t>La piedra manzana (soladura de piedra)</w:t>
      </w:r>
      <w:r w:rsidRPr="005C1548">
        <w:rPr>
          <w:rFonts w:ascii="Arial Narrow" w:hAnsi="Arial Narrow"/>
          <w:iCs/>
          <w:sz w:val="24"/>
          <w:szCs w:val="24"/>
          <w:lang w:val="es-ES_tradnl"/>
        </w:rPr>
        <w:t xml:space="preserve"> será la misma que se retire del sector o la repuesta a cuenta del CONTRATISTA.</w:t>
      </w:r>
    </w:p>
    <w:p w:rsidR="00AB5EC2" w:rsidRPr="005C1548" w:rsidRDefault="00AB5EC2" w:rsidP="00CF1C45">
      <w:pPr>
        <w:pStyle w:val="Estilo1"/>
        <w:numPr>
          <w:ilvl w:val="1"/>
          <w:numId w:val="35"/>
        </w:numPr>
        <w:spacing w:before="100" w:beforeAutospacing="1" w:after="100" w:afterAutospacing="1" w:line="312" w:lineRule="auto"/>
      </w:pPr>
      <w:r w:rsidRPr="005C1548">
        <w:t>PROCEDIMIENTO PARA LA EJECUCIÓN.</w:t>
      </w:r>
    </w:p>
    <w:p w:rsidR="00AB5EC2" w:rsidRPr="005C1548" w:rsidRDefault="00AB5EC2" w:rsidP="007B18AB">
      <w:pPr>
        <w:spacing w:before="100" w:beforeAutospacing="1" w:after="100" w:afterAutospacing="1" w:line="240" w:lineRule="auto"/>
        <w:jc w:val="both"/>
        <w:rPr>
          <w:rFonts w:ascii="Arial Narrow" w:hAnsi="Arial Narrow"/>
          <w:sz w:val="24"/>
          <w:szCs w:val="24"/>
          <w:lang w:val="es-ES_tradnl"/>
        </w:rPr>
      </w:pPr>
      <w:r w:rsidRPr="005C1548">
        <w:rPr>
          <w:rFonts w:ascii="Arial Narrow" w:hAnsi="Arial Narrow"/>
          <w:sz w:val="24"/>
          <w:szCs w:val="24"/>
          <w:lang w:val="es-ES_tradnl"/>
        </w:rPr>
        <w:t xml:space="preserve">Una vez que el terreno esté: debidamente compactado, con soladura de piedra, limpio de tierra u otras impurezas y con el nivel de piso terminado de acuerdo a las pendientes respectivas; se procederá a realizar el vaciado de una carpeta de 5 cm de espesor de hormigón, el cual deberá ejecutarse de acuerdo a las indicaciones del SUPERVISOR. </w:t>
      </w:r>
    </w:p>
    <w:p w:rsidR="00AB5EC2" w:rsidRPr="005C1548" w:rsidRDefault="00AB5EC2" w:rsidP="00AB5EC2">
      <w:pPr>
        <w:spacing w:before="100" w:beforeAutospacing="1" w:after="100" w:afterAutospacing="1" w:line="312" w:lineRule="auto"/>
        <w:jc w:val="both"/>
        <w:rPr>
          <w:rFonts w:ascii="Arial Narrow" w:hAnsi="Arial Narrow"/>
          <w:sz w:val="24"/>
          <w:szCs w:val="24"/>
          <w:lang w:val="es-ES_tradnl"/>
        </w:rPr>
      </w:pPr>
      <w:r w:rsidRPr="005C1548">
        <w:rPr>
          <w:rFonts w:ascii="Arial Narrow" w:hAnsi="Arial Narrow"/>
          <w:sz w:val="24"/>
          <w:szCs w:val="24"/>
          <w:lang w:val="es-ES_tradnl"/>
        </w:rPr>
        <w:t>En caso que no se encuentre soladura de piedra en aceras</w:t>
      </w:r>
      <w:r w:rsidR="000C0A77" w:rsidRPr="005C1548">
        <w:rPr>
          <w:rFonts w:ascii="Arial Narrow" w:hAnsi="Arial Narrow"/>
          <w:sz w:val="24"/>
          <w:szCs w:val="24"/>
          <w:lang w:val="es-ES_tradnl"/>
        </w:rPr>
        <w:t xml:space="preserve"> o  cuentas</w:t>
      </w:r>
      <w:r w:rsidRPr="005C1548">
        <w:rPr>
          <w:rFonts w:ascii="Arial Narrow" w:hAnsi="Arial Narrow"/>
          <w:sz w:val="24"/>
          <w:szCs w:val="24"/>
          <w:lang w:val="es-ES_tradnl"/>
        </w:rPr>
        <w:t xml:space="preserve"> al momento de su reposición, el CONTRATISTA deberá proveer la piedra manzana sin costo adicional.</w:t>
      </w:r>
    </w:p>
    <w:p w:rsidR="00AB5EC2" w:rsidRPr="005C1548" w:rsidRDefault="00AB5EC2" w:rsidP="00AB5EC2">
      <w:pPr>
        <w:spacing w:before="100" w:beforeAutospacing="1" w:after="100" w:afterAutospacing="1" w:line="240" w:lineRule="auto"/>
        <w:jc w:val="both"/>
        <w:rPr>
          <w:rFonts w:ascii="Arial Narrow" w:eastAsia="Times New Roman" w:hAnsi="Arial Narrow" w:cs="Calibri"/>
          <w:sz w:val="24"/>
          <w:szCs w:val="24"/>
          <w:lang w:val="es-ES_tradnl"/>
        </w:rPr>
      </w:pPr>
      <w:bookmarkStart w:id="376" w:name="_Toc314666850"/>
      <w:r w:rsidRPr="005C1548">
        <w:rPr>
          <w:rFonts w:ascii="Arial Narrow" w:eastAsia="Times New Roman" w:hAnsi="Arial Narrow" w:cs="Calibri"/>
          <w:sz w:val="24"/>
          <w:szCs w:val="24"/>
          <w:lang w:val="es-ES_tradnl"/>
        </w:rPr>
        <w:t xml:space="preserve">Sobre el empedrado así ejecutado y perfectamente limpio de tierra y otras impurezas, se vaciará una capa de </w:t>
      </w:r>
      <w:smartTag w:uri="urn:schemas-microsoft-com:office:smarttags" w:element="metricconverter">
        <w:smartTagPr>
          <w:attr w:name="ProductID" w:val="4 cm"/>
        </w:smartTagPr>
        <w:r w:rsidRPr="005C1548">
          <w:rPr>
            <w:rFonts w:ascii="Arial Narrow" w:eastAsia="Times New Roman" w:hAnsi="Arial Narrow" w:cs="Calibri"/>
            <w:sz w:val="24"/>
            <w:szCs w:val="24"/>
            <w:lang w:val="es-ES_tradnl"/>
          </w:rPr>
          <w:t>4 cm</w:t>
        </w:r>
      </w:smartTag>
      <w:r w:rsidRPr="005C1548">
        <w:rPr>
          <w:rFonts w:ascii="Arial Narrow" w:eastAsia="Times New Roman" w:hAnsi="Arial Narrow" w:cs="Calibri"/>
          <w:sz w:val="24"/>
          <w:szCs w:val="24"/>
          <w:lang w:val="es-ES_tradnl"/>
        </w:rPr>
        <w:t xml:space="preserve">. de hormigón con una dosificación 1:2:3 considerada sobre el nivel del empedrado, el vaciado deberá ejecutarse de acuerdo a las indicaciones del SUPERVISOR de Obra. </w:t>
      </w:r>
    </w:p>
    <w:p w:rsidR="00AB5EC2" w:rsidRPr="005C1548" w:rsidRDefault="00AB5EC2" w:rsidP="00AB5EC2">
      <w:pPr>
        <w:spacing w:before="100" w:beforeAutospacing="1" w:after="100" w:afterAutospacing="1" w:line="240" w:lineRule="auto"/>
        <w:jc w:val="both"/>
        <w:rPr>
          <w:rFonts w:ascii="Arial Narrow" w:eastAsia="Times New Roman" w:hAnsi="Arial Narrow" w:cs="Calibri"/>
          <w:sz w:val="24"/>
          <w:szCs w:val="24"/>
          <w:lang w:val="es-ES_tradnl"/>
        </w:rPr>
      </w:pPr>
      <w:r w:rsidRPr="005C1548">
        <w:rPr>
          <w:rFonts w:ascii="Arial Narrow" w:eastAsia="Times New Roman" w:hAnsi="Arial Narrow" w:cs="Calibri"/>
          <w:sz w:val="24"/>
          <w:szCs w:val="24"/>
          <w:lang w:val="es-ES_tradnl"/>
        </w:rPr>
        <w:lastRenderedPageBreak/>
        <w:t xml:space="preserve">Luego se recubrirá con una segunda capa de </w:t>
      </w:r>
      <w:smartTag w:uri="urn:schemas-microsoft-com:office:smarttags" w:element="metricconverter">
        <w:smartTagPr>
          <w:attr w:name="ProductID" w:val="1 cm"/>
        </w:smartTagPr>
        <w:r w:rsidRPr="005C1548">
          <w:rPr>
            <w:rFonts w:ascii="Arial Narrow" w:eastAsia="Times New Roman" w:hAnsi="Arial Narrow" w:cs="Calibri"/>
            <w:sz w:val="24"/>
            <w:szCs w:val="24"/>
            <w:lang w:val="es-ES_tradnl"/>
          </w:rPr>
          <w:t>1 cm</w:t>
        </w:r>
      </w:smartTag>
      <w:r w:rsidRPr="005C1548">
        <w:rPr>
          <w:rFonts w:ascii="Arial Narrow" w:eastAsia="Times New Roman" w:hAnsi="Arial Narrow" w:cs="Calibri"/>
          <w:sz w:val="24"/>
          <w:szCs w:val="24"/>
          <w:lang w:val="es-ES_tradnl"/>
        </w:rPr>
        <w:t xml:space="preserve">. con mortero de cemento de una dosificación 1:3. La superficie de acabado se realizará de acuerdo al detalle especificado en el plano respectivo, teniendo especial cuidado en las aceras </w:t>
      </w:r>
      <w:r w:rsidR="000C0A77" w:rsidRPr="005C1548">
        <w:rPr>
          <w:rFonts w:ascii="Arial Narrow" w:eastAsia="Times New Roman" w:hAnsi="Arial Narrow" w:cs="Calibri"/>
          <w:sz w:val="24"/>
          <w:szCs w:val="24"/>
          <w:lang w:val="es-ES_tradnl"/>
        </w:rPr>
        <w:t xml:space="preserve">o cunetas </w:t>
      </w:r>
      <w:r w:rsidRPr="005C1548">
        <w:rPr>
          <w:rFonts w:ascii="Arial Narrow" w:eastAsia="Times New Roman" w:hAnsi="Arial Narrow" w:cs="Calibri"/>
          <w:sz w:val="24"/>
          <w:szCs w:val="24"/>
          <w:lang w:val="es-ES_tradnl"/>
        </w:rPr>
        <w:t xml:space="preserve">donde se realizará un enlucido perimetral de e = </w:t>
      </w:r>
      <w:smartTag w:uri="urn:schemas-microsoft-com:office:smarttags" w:element="metricconverter">
        <w:smartTagPr>
          <w:attr w:name="ProductID" w:val="5 cm"/>
        </w:smartTagPr>
        <w:r w:rsidRPr="005C1548">
          <w:rPr>
            <w:rFonts w:ascii="Arial Narrow" w:eastAsia="Times New Roman" w:hAnsi="Arial Narrow" w:cs="Calibri"/>
            <w:sz w:val="24"/>
            <w:szCs w:val="24"/>
            <w:lang w:val="es-ES_tradnl"/>
          </w:rPr>
          <w:t>5 cm</w:t>
        </w:r>
      </w:smartTag>
      <w:r w:rsidRPr="005C1548">
        <w:rPr>
          <w:rFonts w:ascii="Arial Narrow" w:eastAsia="Times New Roman" w:hAnsi="Arial Narrow" w:cs="Calibri"/>
          <w:sz w:val="24"/>
          <w:szCs w:val="24"/>
          <w:lang w:val="es-ES_tradnl"/>
        </w:rPr>
        <w:t>., así como también donde se ubican las buñas y juntas de dilatación.</w:t>
      </w:r>
      <w:bookmarkEnd w:id="376"/>
    </w:p>
    <w:p w:rsidR="00A51ABF" w:rsidRDefault="00A51ABF" w:rsidP="00AB5EC2">
      <w:pPr>
        <w:spacing w:before="100" w:beforeAutospacing="1" w:after="100" w:afterAutospacing="1" w:line="240" w:lineRule="auto"/>
        <w:jc w:val="both"/>
        <w:rPr>
          <w:rFonts w:ascii="Arial Narrow" w:eastAsia="Times New Roman" w:hAnsi="Arial Narrow" w:cs="Calibri"/>
          <w:sz w:val="24"/>
          <w:szCs w:val="24"/>
          <w:lang w:val="es-ES_tradnl"/>
        </w:rPr>
      </w:pPr>
      <w:bookmarkStart w:id="377" w:name="_Toc314666851"/>
    </w:p>
    <w:p w:rsidR="00AB5EC2" w:rsidRPr="005C1548" w:rsidRDefault="00AB5EC2" w:rsidP="00AB5EC2">
      <w:pPr>
        <w:spacing w:before="100" w:beforeAutospacing="1" w:after="100" w:afterAutospacing="1" w:line="240" w:lineRule="auto"/>
        <w:jc w:val="both"/>
        <w:rPr>
          <w:rFonts w:ascii="Arial Narrow" w:eastAsia="Times New Roman" w:hAnsi="Arial Narrow" w:cs="Calibri"/>
          <w:sz w:val="24"/>
          <w:szCs w:val="24"/>
          <w:lang w:val="es-ES_tradnl"/>
        </w:rPr>
      </w:pPr>
      <w:r w:rsidRPr="005C1548">
        <w:rPr>
          <w:rFonts w:ascii="Arial Narrow" w:eastAsia="Times New Roman" w:hAnsi="Arial Narrow" w:cs="Calibri"/>
          <w:sz w:val="24"/>
          <w:szCs w:val="24"/>
          <w:lang w:val="es-ES_tradnl"/>
        </w:rPr>
        <w:t>Dosificación:</w:t>
      </w:r>
      <w:bookmarkEnd w:id="377"/>
    </w:p>
    <w:p w:rsidR="00AB5EC2" w:rsidRPr="005C1548" w:rsidRDefault="00AB5EC2" w:rsidP="00AB5EC2">
      <w:pPr>
        <w:spacing w:after="0" w:line="240" w:lineRule="auto"/>
        <w:jc w:val="both"/>
        <w:rPr>
          <w:rFonts w:ascii="Arial Narrow" w:eastAsia="Times New Roman" w:hAnsi="Arial Narrow" w:cs="Calibri"/>
          <w:sz w:val="24"/>
          <w:szCs w:val="24"/>
          <w:lang w:val="es-ES_tradnl"/>
        </w:rPr>
      </w:pPr>
      <w:r w:rsidRPr="005C1548">
        <w:rPr>
          <w:rFonts w:ascii="Arial Narrow" w:eastAsia="Times New Roman" w:hAnsi="Arial Narrow" w:cs="Calibri"/>
          <w:sz w:val="24"/>
          <w:szCs w:val="24"/>
          <w:lang w:val="es-ES_tradnl"/>
        </w:rPr>
        <w:tab/>
      </w:r>
      <w:bookmarkStart w:id="378" w:name="_Toc314666852"/>
      <w:r w:rsidRPr="005C1548">
        <w:rPr>
          <w:rFonts w:ascii="Arial Narrow" w:eastAsia="Times New Roman" w:hAnsi="Arial Narrow" w:cs="Calibri"/>
          <w:sz w:val="24"/>
          <w:szCs w:val="24"/>
          <w:lang w:val="es-ES_tradnl"/>
        </w:rPr>
        <w:t>1</w:t>
      </w:r>
      <w:bookmarkEnd w:id="378"/>
      <w:r w:rsidRPr="005C1548">
        <w:rPr>
          <w:rFonts w:ascii="Arial Narrow" w:eastAsia="Times New Roman" w:hAnsi="Arial Narrow" w:cs="Calibri"/>
          <w:sz w:val="24"/>
          <w:szCs w:val="24"/>
          <w:lang w:val="es-ES_tradnl"/>
        </w:rPr>
        <w:t>: Cemento</w:t>
      </w:r>
    </w:p>
    <w:p w:rsidR="00AB5EC2" w:rsidRPr="005C1548" w:rsidRDefault="00AB5EC2" w:rsidP="00AB5EC2">
      <w:pPr>
        <w:spacing w:after="0" w:line="240" w:lineRule="auto"/>
        <w:jc w:val="both"/>
        <w:rPr>
          <w:rFonts w:ascii="Arial Narrow" w:eastAsia="Times New Roman" w:hAnsi="Arial Narrow" w:cs="Calibri"/>
          <w:sz w:val="24"/>
          <w:szCs w:val="24"/>
          <w:lang w:val="es-ES_tradnl"/>
        </w:rPr>
      </w:pPr>
      <w:r w:rsidRPr="005C1548">
        <w:rPr>
          <w:rFonts w:ascii="Arial Narrow" w:eastAsia="Times New Roman" w:hAnsi="Arial Narrow" w:cs="Calibri"/>
          <w:sz w:val="24"/>
          <w:szCs w:val="24"/>
          <w:lang w:val="es-ES_tradnl"/>
        </w:rPr>
        <w:tab/>
      </w:r>
      <w:bookmarkStart w:id="379" w:name="_Toc314666853"/>
      <w:r w:rsidRPr="005C1548">
        <w:rPr>
          <w:rFonts w:ascii="Arial Narrow" w:eastAsia="Times New Roman" w:hAnsi="Arial Narrow" w:cs="Calibri"/>
          <w:sz w:val="24"/>
          <w:szCs w:val="24"/>
          <w:lang w:val="es-ES_tradnl"/>
        </w:rPr>
        <w:t>2: Arena fina</w:t>
      </w:r>
      <w:bookmarkEnd w:id="379"/>
    </w:p>
    <w:p w:rsidR="00AB5EC2" w:rsidRPr="005C1548" w:rsidRDefault="00AB5EC2" w:rsidP="00AB5EC2">
      <w:pPr>
        <w:spacing w:after="0" w:line="240" w:lineRule="auto"/>
        <w:jc w:val="both"/>
        <w:rPr>
          <w:rFonts w:ascii="Arial Narrow" w:eastAsia="Times New Roman" w:hAnsi="Arial Narrow" w:cs="Calibri"/>
          <w:sz w:val="24"/>
          <w:szCs w:val="24"/>
          <w:lang w:val="es-ES_tradnl"/>
        </w:rPr>
      </w:pPr>
      <w:r w:rsidRPr="005C1548">
        <w:rPr>
          <w:rFonts w:ascii="Arial Narrow" w:eastAsia="Times New Roman" w:hAnsi="Arial Narrow" w:cs="Calibri"/>
          <w:sz w:val="24"/>
          <w:szCs w:val="24"/>
          <w:lang w:val="es-ES_tradnl"/>
        </w:rPr>
        <w:tab/>
      </w:r>
      <w:bookmarkStart w:id="380" w:name="_Toc314666854"/>
      <w:r w:rsidRPr="005C1548">
        <w:rPr>
          <w:rFonts w:ascii="Arial Narrow" w:eastAsia="Times New Roman" w:hAnsi="Arial Narrow" w:cs="Calibri"/>
          <w:sz w:val="24"/>
          <w:szCs w:val="24"/>
          <w:lang w:val="es-ES_tradnl"/>
        </w:rPr>
        <w:t>3: Grava común</w:t>
      </w:r>
      <w:bookmarkEnd w:id="380"/>
    </w:p>
    <w:p w:rsidR="00AB5EC2" w:rsidRPr="005C1548" w:rsidRDefault="00AB5EC2" w:rsidP="00AB5EC2">
      <w:pPr>
        <w:spacing w:before="100" w:beforeAutospacing="1" w:after="100" w:afterAutospacing="1" w:line="240" w:lineRule="auto"/>
        <w:jc w:val="both"/>
        <w:rPr>
          <w:rFonts w:ascii="Arial Narrow" w:eastAsia="Times New Roman" w:hAnsi="Arial Narrow" w:cs="Calibri"/>
          <w:sz w:val="24"/>
          <w:szCs w:val="24"/>
          <w:lang w:val="es-ES_tradnl"/>
        </w:rPr>
      </w:pPr>
      <w:bookmarkStart w:id="381" w:name="_Toc314666855"/>
      <w:r w:rsidRPr="005C1548">
        <w:rPr>
          <w:rFonts w:ascii="Arial Narrow" w:eastAsia="Times New Roman" w:hAnsi="Arial Narrow" w:cs="Calibri"/>
          <w:sz w:val="24"/>
          <w:szCs w:val="24"/>
          <w:lang w:val="es-ES_tradnl"/>
        </w:rPr>
        <w:t>En los extremos del vaciado de la zanja serán realizadas las juntas de dilatación a ambos lados del ancho de la zanja debiendo utilizar chanchos de acuerdo a especificaciones del SUPERVISOR de Obra de YPFB.Las líneas de dilatación transversales deberán seguir las ya existentes, en caso de no contar con estas líneas, consultar al SUPERVISOR de Obra de YPFB para determinar los espaciamientos adecuados para las mismas.</w:t>
      </w:r>
      <w:bookmarkEnd w:id="381"/>
    </w:p>
    <w:p w:rsidR="00AB5EC2" w:rsidRPr="005C1548" w:rsidRDefault="00AB5EC2" w:rsidP="00AB5EC2">
      <w:pPr>
        <w:spacing w:before="100" w:beforeAutospacing="1" w:after="100" w:afterAutospacing="1" w:line="312" w:lineRule="auto"/>
        <w:jc w:val="both"/>
        <w:rPr>
          <w:rFonts w:ascii="Arial Narrow" w:hAnsi="Arial Narrow"/>
          <w:sz w:val="24"/>
          <w:szCs w:val="24"/>
          <w:lang w:val="es-ES_tradnl"/>
        </w:rPr>
      </w:pPr>
      <w:r w:rsidRPr="005C1548">
        <w:rPr>
          <w:rFonts w:ascii="Arial Narrow" w:hAnsi="Arial Narrow"/>
          <w:sz w:val="24"/>
          <w:szCs w:val="24"/>
          <w:lang w:val="es-ES_tradnl"/>
        </w:rPr>
        <w:t xml:space="preserve">Finalmente el hormigón se cubrirá con una capa de enlucido para un mejor acabado  </w:t>
      </w:r>
      <w:r w:rsidRPr="005C1548">
        <w:rPr>
          <w:rFonts w:ascii="Arial Narrow" w:hAnsi="Arial Narrow"/>
          <w:b/>
          <w:sz w:val="24"/>
          <w:szCs w:val="24"/>
          <w:lang w:val="es-ES_tradnl"/>
        </w:rPr>
        <w:t>(Ver Sección</w:t>
      </w:r>
      <w:r w:rsidR="000C0A77" w:rsidRPr="005C1548">
        <w:rPr>
          <w:rFonts w:ascii="Arial Narrow" w:hAnsi="Arial Narrow"/>
          <w:b/>
          <w:sz w:val="24"/>
          <w:szCs w:val="24"/>
          <w:lang w:val="es-ES_tradnl"/>
        </w:rPr>
        <w:t xml:space="preserve"> 5</w:t>
      </w:r>
      <w:r w:rsidRPr="005C1548">
        <w:rPr>
          <w:rFonts w:ascii="Arial Narrow" w:hAnsi="Arial Narrow"/>
          <w:b/>
          <w:sz w:val="24"/>
          <w:szCs w:val="24"/>
          <w:lang w:val="es-ES_tradnl"/>
        </w:rPr>
        <w:t xml:space="preserve"> </w:t>
      </w:r>
      <w:r w:rsidR="000C0A77" w:rsidRPr="005C1548">
        <w:rPr>
          <w:rFonts w:ascii="Arial Narrow" w:hAnsi="Arial Narrow"/>
          <w:b/>
          <w:sz w:val="24"/>
          <w:szCs w:val="24"/>
          <w:lang w:val="es-ES_tradnl"/>
        </w:rPr>
        <w:t xml:space="preserve">Planos y </w:t>
      </w:r>
      <w:r w:rsidRPr="005C1548">
        <w:rPr>
          <w:rFonts w:ascii="Arial Narrow" w:hAnsi="Arial Narrow"/>
          <w:b/>
          <w:sz w:val="24"/>
          <w:szCs w:val="24"/>
          <w:lang w:val="es-ES_tradnl"/>
        </w:rPr>
        <w:t>Gráficos)</w:t>
      </w:r>
      <w:r w:rsidRPr="005C1548">
        <w:rPr>
          <w:rFonts w:ascii="Arial Narrow" w:hAnsi="Arial Narrow"/>
          <w:sz w:val="24"/>
          <w:szCs w:val="24"/>
          <w:lang w:val="es-ES_tradnl"/>
        </w:rPr>
        <w:t xml:space="preserve"> con referencia a las condiciones originales de la acera</w:t>
      </w:r>
      <w:r w:rsidR="000C0A77" w:rsidRPr="005C1548">
        <w:rPr>
          <w:rFonts w:ascii="Arial Narrow" w:hAnsi="Arial Narrow"/>
          <w:sz w:val="24"/>
          <w:szCs w:val="24"/>
          <w:lang w:val="es-ES_tradnl"/>
        </w:rPr>
        <w:t xml:space="preserve"> o cuenta</w:t>
      </w:r>
      <w:r w:rsidRPr="005C1548">
        <w:rPr>
          <w:rFonts w:ascii="Arial Narrow" w:hAnsi="Arial Narrow"/>
          <w:sz w:val="24"/>
          <w:szCs w:val="24"/>
          <w:lang w:val="es-ES_tradnl"/>
        </w:rPr>
        <w:t xml:space="preserve">, preservando las juntas de dilatación y construyendo las juntas rectilineas de acabado longitudinal. </w:t>
      </w:r>
    </w:p>
    <w:p w:rsidR="00AB5EC2" w:rsidRPr="005C1548" w:rsidRDefault="00AB5EC2" w:rsidP="00AB5EC2">
      <w:pPr>
        <w:spacing w:before="100" w:beforeAutospacing="1" w:after="100" w:afterAutospacing="1" w:line="312" w:lineRule="auto"/>
        <w:jc w:val="both"/>
        <w:rPr>
          <w:rFonts w:ascii="Arial Narrow" w:hAnsi="Arial Narrow"/>
          <w:sz w:val="24"/>
          <w:szCs w:val="24"/>
          <w:lang w:val="es-ES_tradnl"/>
        </w:rPr>
      </w:pPr>
      <w:r w:rsidRPr="005C1548">
        <w:rPr>
          <w:rFonts w:ascii="Arial Narrow" w:hAnsi="Arial Narrow"/>
          <w:sz w:val="24"/>
          <w:szCs w:val="24"/>
          <w:lang w:val="es-ES_tradnl"/>
        </w:rPr>
        <w:t>En caso de encontrarse espesores mayores en la reposición de aceras, el CONTRATISTA deberá cubrir dicho espesor, SIN COSTO ADICIONAL ALGUNO.</w:t>
      </w:r>
    </w:p>
    <w:p w:rsidR="00AB5EC2" w:rsidRPr="005C1548" w:rsidRDefault="00AB5EC2" w:rsidP="007B18AB">
      <w:pPr>
        <w:spacing w:before="100" w:beforeAutospacing="1" w:after="100" w:afterAutospacing="1" w:line="240" w:lineRule="auto"/>
        <w:jc w:val="both"/>
        <w:rPr>
          <w:rFonts w:ascii="Arial Narrow" w:hAnsi="Arial Narrow"/>
          <w:sz w:val="24"/>
          <w:szCs w:val="24"/>
        </w:rPr>
      </w:pPr>
      <w:r w:rsidRPr="005C1548">
        <w:rPr>
          <w:rFonts w:ascii="Arial Narrow" w:hAnsi="Arial Narrow"/>
          <w:sz w:val="24"/>
          <w:szCs w:val="24"/>
        </w:rPr>
        <w:t xml:space="preserve">Para realizar el vaciado de Hormigón es de carácter obligatorio, tomar en cuenta las juntas de dilatación, debiendo ser verificado antes del vaciado que la junta de dilatación consiga llegar a la superficie del terreno, desde la parte superior del acabado, lo cual deberá lograrse usando reglas de madera o metal con la sección requerida para el vaciado, quedando terminantemente prohibido realizar el vaciado sin las previsiones necesarias para una adecuada junta de dilatación. </w:t>
      </w:r>
    </w:p>
    <w:p w:rsidR="00AB5EC2" w:rsidRPr="005C1548" w:rsidRDefault="00AB5EC2" w:rsidP="00AB5EC2">
      <w:pPr>
        <w:spacing w:before="100" w:beforeAutospacing="1" w:after="100" w:afterAutospacing="1" w:line="312" w:lineRule="auto"/>
        <w:jc w:val="both"/>
        <w:rPr>
          <w:rFonts w:ascii="Arial Narrow" w:hAnsi="Arial Narrow"/>
          <w:sz w:val="24"/>
          <w:szCs w:val="24"/>
        </w:rPr>
      </w:pPr>
      <w:r w:rsidRPr="005C1548">
        <w:rPr>
          <w:rFonts w:ascii="Arial Narrow" w:hAnsi="Arial Narrow"/>
          <w:sz w:val="24"/>
          <w:szCs w:val="24"/>
        </w:rPr>
        <w:t xml:space="preserve">Las terminaciones de las juntas se alisarán con planchas metálicas, </w:t>
      </w:r>
    </w:p>
    <w:p w:rsidR="00AB5EC2" w:rsidRPr="005C1548" w:rsidRDefault="00AB5EC2" w:rsidP="007B18AB">
      <w:pPr>
        <w:spacing w:before="100" w:beforeAutospacing="1" w:after="100" w:afterAutospacing="1" w:line="240" w:lineRule="auto"/>
        <w:jc w:val="both"/>
        <w:rPr>
          <w:rFonts w:ascii="Arial Narrow" w:hAnsi="Arial Narrow"/>
          <w:sz w:val="24"/>
          <w:szCs w:val="24"/>
        </w:rPr>
      </w:pPr>
      <w:r w:rsidRPr="005C1548">
        <w:rPr>
          <w:rFonts w:ascii="Arial Narrow" w:hAnsi="Arial Narrow"/>
          <w:kern w:val="28"/>
          <w:sz w:val="24"/>
          <w:szCs w:val="24"/>
          <w:lang w:val="es-ES_tradnl"/>
        </w:rPr>
        <w:t>Las juntas de dilatación transversales deberán continuar con las existentes, en caso de no contar con la misma, se deberá consultar al SUPERVISOR para determinar los espaciamientos adecuados para las mismas.</w:t>
      </w:r>
    </w:p>
    <w:p w:rsidR="00AB5EC2" w:rsidRPr="005C1548" w:rsidRDefault="00AB5EC2" w:rsidP="007B18AB">
      <w:pPr>
        <w:spacing w:before="100" w:beforeAutospacing="1" w:after="100" w:afterAutospacing="1" w:line="240" w:lineRule="auto"/>
        <w:jc w:val="both"/>
        <w:rPr>
          <w:rFonts w:ascii="Arial Narrow" w:hAnsi="Arial Narrow"/>
          <w:sz w:val="24"/>
          <w:szCs w:val="24"/>
          <w:lang w:val="es-ES_tradnl"/>
        </w:rPr>
      </w:pPr>
      <w:r w:rsidRPr="005C1548">
        <w:rPr>
          <w:rFonts w:ascii="Arial Narrow" w:hAnsi="Arial Narrow"/>
          <w:sz w:val="24"/>
          <w:szCs w:val="24"/>
          <w:lang w:val="es-ES_tradnl"/>
        </w:rPr>
        <w:lastRenderedPageBreak/>
        <w:t xml:space="preserve">Se hará uso de una o más mezcladoras mecánicas y/o camiones hormigoneros de capacidad adecuada en la preparación del hormigón a objeto de obtener homogeneidad en la calidad del concreto. </w:t>
      </w:r>
    </w:p>
    <w:p w:rsidR="00AB5EC2" w:rsidRPr="005C1548" w:rsidRDefault="00AB5EC2" w:rsidP="007B18AB">
      <w:pPr>
        <w:spacing w:before="100" w:beforeAutospacing="1" w:after="100" w:afterAutospacing="1" w:line="240" w:lineRule="auto"/>
        <w:jc w:val="both"/>
        <w:rPr>
          <w:rFonts w:ascii="Arial Narrow" w:hAnsi="Arial Narrow"/>
          <w:sz w:val="24"/>
          <w:szCs w:val="24"/>
        </w:rPr>
      </w:pPr>
      <w:r w:rsidRPr="005C1548">
        <w:rPr>
          <w:rFonts w:ascii="Arial Narrow" w:hAnsi="Arial Narrow"/>
          <w:sz w:val="24"/>
          <w:szCs w:val="24"/>
          <w:lang w:val="es-ES_tradnl"/>
        </w:rPr>
        <w:t xml:space="preserve">La mezcla deberá ser adecuada para manipuleo y vaciado del hormigón permitiendo el llenado de los vacíos existentes entre las piezas del empedrado. </w:t>
      </w:r>
      <w:r w:rsidRPr="005C1548">
        <w:rPr>
          <w:rFonts w:ascii="Arial Narrow" w:hAnsi="Arial Narrow"/>
          <w:sz w:val="24"/>
          <w:szCs w:val="24"/>
        </w:rPr>
        <w:t>Periódicamente se verificará la uniformidad del mezclado.</w:t>
      </w:r>
    </w:p>
    <w:p w:rsidR="00AB5EC2" w:rsidRPr="005C1548" w:rsidRDefault="00AB5EC2" w:rsidP="00AB5EC2">
      <w:pPr>
        <w:spacing w:before="100" w:beforeAutospacing="1" w:after="100" w:afterAutospacing="1" w:line="312" w:lineRule="auto"/>
        <w:jc w:val="both"/>
        <w:rPr>
          <w:rFonts w:ascii="Arial Narrow" w:hAnsi="Arial Narrow"/>
          <w:sz w:val="24"/>
          <w:szCs w:val="24"/>
        </w:rPr>
      </w:pPr>
      <w:r w:rsidRPr="005C1548">
        <w:rPr>
          <w:rFonts w:ascii="Arial Narrow" w:hAnsi="Arial Narrow"/>
          <w:sz w:val="24"/>
          <w:szCs w:val="24"/>
        </w:rPr>
        <w:t>Los materiales componentes serán introducidos en el siguiente orden:</w:t>
      </w:r>
    </w:p>
    <w:p w:rsidR="00AB5EC2" w:rsidRPr="005C1548" w:rsidRDefault="00AB5EC2" w:rsidP="00AB5EC2">
      <w:pPr>
        <w:spacing w:after="0" w:line="312" w:lineRule="auto"/>
        <w:jc w:val="both"/>
        <w:rPr>
          <w:rFonts w:ascii="Arial Narrow" w:hAnsi="Arial Narrow"/>
          <w:sz w:val="24"/>
          <w:szCs w:val="24"/>
        </w:rPr>
      </w:pPr>
      <w:r w:rsidRPr="005C1548">
        <w:rPr>
          <w:rFonts w:ascii="Arial Narrow" w:hAnsi="Arial Narrow"/>
          <w:sz w:val="24"/>
          <w:szCs w:val="24"/>
        </w:rPr>
        <w:tab/>
        <w:t>1º</w:t>
      </w:r>
      <w:r w:rsidRPr="005C1548">
        <w:rPr>
          <w:rFonts w:ascii="Arial Narrow" w:hAnsi="Arial Narrow"/>
          <w:sz w:val="24"/>
          <w:szCs w:val="24"/>
        </w:rPr>
        <w:tab/>
        <w:t>Una parte del agua del mezclado.</w:t>
      </w:r>
    </w:p>
    <w:p w:rsidR="00AB5EC2" w:rsidRPr="005C1548" w:rsidRDefault="00AB5EC2" w:rsidP="00AB5EC2">
      <w:pPr>
        <w:spacing w:after="0" w:line="312" w:lineRule="auto"/>
        <w:ind w:firstLine="720"/>
        <w:jc w:val="both"/>
        <w:rPr>
          <w:rFonts w:ascii="Arial Narrow" w:hAnsi="Arial Narrow"/>
          <w:sz w:val="24"/>
          <w:szCs w:val="24"/>
        </w:rPr>
      </w:pPr>
      <w:r w:rsidRPr="005C1548">
        <w:rPr>
          <w:rFonts w:ascii="Arial Narrow" w:hAnsi="Arial Narrow"/>
          <w:sz w:val="24"/>
          <w:szCs w:val="24"/>
        </w:rPr>
        <w:t>2º</w:t>
      </w:r>
      <w:r w:rsidRPr="005C1548">
        <w:rPr>
          <w:rFonts w:ascii="Arial Narrow" w:hAnsi="Arial Narrow"/>
          <w:sz w:val="24"/>
          <w:szCs w:val="24"/>
        </w:rPr>
        <w:tab/>
        <w:t>Grava</w:t>
      </w:r>
    </w:p>
    <w:p w:rsidR="00AB5EC2" w:rsidRPr="005C1548" w:rsidRDefault="00AB5EC2" w:rsidP="00AB5EC2">
      <w:pPr>
        <w:spacing w:after="0" w:line="312" w:lineRule="auto"/>
        <w:ind w:left="1440" w:hanging="720"/>
        <w:jc w:val="both"/>
        <w:rPr>
          <w:rFonts w:ascii="Arial Narrow" w:hAnsi="Arial Narrow"/>
          <w:sz w:val="24"/>
          <w:szCs w:val="24"/>
        </w:rPr>
      </w:pPr>
      <w:r w:rsidRPr="005C1548">
        <w:rPr>
          <w:rFonts w:ascii="Arial Narrow" w:hAnsi="Arial Narrow"/>
          <w:sz w:val="24"/>
          <w:szCs w:val="24"/>
        </w:rPr>
        <w:t>3º</w:t>
      </w:r>
      <w:r w:rsidRPr="005C1548">
        <w:rPr>
          <w:rFonts w:ascii="Arial Narrow" w:hAnsi="Arial Narrow"/>
          <w:sz w:val="24"/>
          <w:szCs w:val="24"/>
        </w:rPr>
        <w:tab/>
        <w:t xml:space="preserve">Arena. </w:t>
      </w:r>
    </w:p>
    <w:p w:rsidR="00AB5EC2" w:rsidRPr="005C1548" w:rsidRDefault="00AB5EC2" w:rsidP="00AB5EC2">
      <w:pPr>
        <w:spacing w:after="0" w:line="312" w:lineRule="auto"/>
        <w:jc w:val="both"/>
        <w:rPr>
          <w:rFonts w:ascii="Arial Narrow" w:hAnsi="Arial Narrow"/>
          <w:sz w:val="24"/>
          <w:szCs w:val="24"/>
        </w:rPr>
      </w:pPr>
      <w:r w:rsidRPr="005C1548">
        <w:rPr>
          <w:rFonts w:ascii="Arial Narrow" w:hAnsi="Arial Narrow"/>
          <w:sz w:val="24"/>
          <w:szCs w:val="24"/>
        </w:rPr>
        <w:tab/>
        <w:t xml:space="preserve">4º </w:t>
      </w:r>
      <w:r w:rsidRPr="005C1548">
        <w:rPr>
          <w:rFonts w:ascii="Arial Narrow" w:hAnsi="Arial Narrow"/>
          <w:sz w:val="24"/>
          <w:szCs w:val="24"/>
        </w:rPr>
        <w:tab/>
        <w:t>Cemento</w:t>
      </w:r>
    </w:p>
    <w:p w:rsidR="00AB5EC2" w:rsidRPr="005C1548" w:rsidRDefault="00AB5EC2" w:rsidP="00AB5EC2">
      <w:pPr>
        <w:spacing w:after="0" w:line="312" w:lineRule="auto"/>
        <w:jc w:val="both"/>
        <w:rPr>
          <w:rFonts w:ascii="Arial Narrow" w:hAnsi="Arial Narrow"/>
          <w:sz w:val="24"/>
          <w:szCs w:val="24"/>
        </w:rPr>
      </w:pPr>
      <w:r w:rsidRPr="005C1548">
        <w:rPr>
          <w:rFonts w:ascii="Arial Narrow" w:hAnsi="Arial Narrow"/>
          <w:sz w:val="24"/>
          <w:szCs w:val="24"/>
        </w:rPr>
        <w:tab/>
        <w:t>5º</w:t>
      </w:r>
      <w:r w:rsidRPr="005C1548">
        <w:rPr>
          <w:rFonts w:ascii="Arial Narrow" w:hAnsi="Arial Narrow"/>
          <w:sz w:val="24"/>
          <w:szCs w:val="24"/>
        </w:rPr>
        <w:tab/>
        <w:t>El resto del agua de amasado en caso de que la mezcla lo requiera.</w:t>
      </w:r>
    </w:p>
    <w:p w:rsidR="00AB5EC2" w:rsidRPr="005C1548" w:rsidRDefault="00AB5EC2" w:rsidP="007B18AB">
      <w:pPr>
        <w:spacing w:before="100" w:beforeAutospacing="1" w:after="100" w:afterAutospacing="1" w:line="240" w:lineRule="auto"/>
        <w:jc w:val="both"/>
        <w:rPr>
          <w:rFonts w:ascii="Arial Narrow" w:hAnsi="Arial Narrow"/>
          <w:sz w:val="24"/>
          <w:szCs w:val="24"/>
        </w:rPr>
      </w:pPr>
      <w:r w:rsidRPr="005C1548">
        <w:rPr>
          <w:rFonts w:ascii="Arial Narrow" w:hAnsi="Arial Narrow"/>
          <w:sz w:val="24"/>
          <w:szCs w:val="24"/>
        </w:rPr>
        <w:t>El tiempo de mezclado, será contando a partir del momento en que todos los materiales hayan ingresado al tambor, no será inferior a noventa segundos para capacidades útiles hasta 1 m3, pero no menor al necesario para obtener una mezcla uniforme. No se permitirá un mezclado excesivo que haga necesario agregar agua para mantener la consistencia adecuada.</w:t>
      </w:r>
    </w:p>
    <w:p w:rsidR="00AB5EC2" w:rsidRPr="005C1548" w:rsidRDefault="00AB5EC2" w:rsidP="007B18AB">
      <w:pPr>
        <w:spacing w:before="100" w:beforeAutospacing="1" w:after="100" w:afterAutospacing="1" w:line="240" w:lineRule="auto"/>
        <w:jc w:val="both"/>
        <w:rPr>
          <w:rFonts w:ascii="Arial Narrow" w:hAnsi="Arial Narrow"/>
          <w:sz w:val="24"/>
          <w:szCs w:val="24"/>
        </w:rPr>
      </w:pPr>
      <w:bookmarkStart w:id="382" w:name="_Toc314666866"/>
      <w:r w:rsidRPr="005C1548">
        <w:rPr>
          <w:rFonts w:ascii="Arial Narrow" w:hAnsi="Arial Narrow"/>
          <w:sz w:val="24"/>
          <w:szCs w:val="24"/>
        </w:rPr>
        <w:t>Para realizarse el vaciado es de carácter obligatorio, tomar en cuenta las juntas de dilatación, debiendo ser verificado antes del vaciado que la junta de dilatación, consiga llegar a la superficie del terreno, desde la parte superior del acabado, lo cual deberá lograrse usando reglas  en madera o metal con la sección requerida para el vaciado, quedando terminantemente prohibido realizar el vaciado sin la previsiones necesarias para una adecuada junta de dilatación. Las terminaciones de las juntas se alisarán con planchas metálicas, especiales para el caso, en el vaciado de cunetas, la empresa deberá colocar juntas de plastoformo de acuerdo a la instrucción del SUPERVISOR de YPFB.</w:t>
      </w:r>
      <w:bookmarkEnd w:id="382"/>
    </w:p>
    <w:p w:rsidR="00AB5EC2" w:rsidRPr="005C1548" w:rsidRDefault="00AB5EC2" w:rsidP="00AB5EC2">
      <w:pPr>
        <w:spacing w:before="100" w:beforeAutospacing="1" w:after="100" w:afterAutospacing="1" w:line="312" w:lineRule="auto"/>
        <w:jc w:val="both"/>
        <w:rPr>
          <w:rFonts w:ascii="Arial Narrow" w:hAnsi="Arial Narrow"/>
          <w:sz w:val="24"/>
          <w:szCs w:val="24"/>
        </w:rPr>
      </w:pPr>
      <w:r w:rsidRPr="005C1548">
        <w:rPr>
          <w:rFonts w:ascii="Arial Narrow" w:hAnsi="Arial Narrow"/>
          <w:sz w:val="24"/>
          <w:szCs w:val="24"/>
        </w:rPr>
        <w:t>El mezclado manual queda expresamente PROHIBIDO.</w:t>
      </w:r>
    </w:p>
    <w:p w:rsidR="00AB5EC2" w:rsidRDefault="00AB5EC2" w:rsidP="007B18AB">
      <w:pPr>
        <w:spacing w:before="100" w:beforeAutospacing="1" w:after="100" w:afterAutospacing="1" w:line="240" w:lineRule="auto"/>
        <w:jc w:val="both"/>
        <w:rPr>
          <w:rFonts w:ascii="Arial Narrow" w:eastAsia="Arial Unicode MS" w:hAnsi="Arial Narrow"/>
          <w:b/>
          <w:sz w:val="24"/>
          <w:szCs w:val="24"/>
          <w:u w:val="single"/>
        </w:rPr>
      </w:pPr>
      <w:r w:rsidRPr="005C1548">
        <w:rPr>
          <w:rFonts w:ascii="Arial Narrow" w:hAnsi="Arial Narrow"/>
          <w:sz w:val="24"/>
          <w:szCs w:val="24"/>
        </w:rPr>
        <w:t>E</w:t>
      </w:r>
      <w:r w:rsidR="007B18AB" w:rsidRPr="005C1548">
        <w:rPr>
          <w:rFonts w:ascii="Arial Narrow" w:hAnsi="Arial Narrow"/>
          <w:sz w:val="24"/>
          <w:szCs w:val="24"/>
        </w:rPr>
        <w:t>l</w:t>
      </w:r>
      <w:r w:rsidRPr="005C1548">
        <w:rPr>
          <w:rFonts w:ascii="Arial Narrow" w:hAnsi="Arial Narrow"/>
          <w:sz w:val="24"/>
          <w:szCs w:val="24"/>
        </w:rPr>
        <w:t xml:space="preserve"> vaciado de Hormigón se ejecutara de tal manera que la reposición de aceras</w:t>
      </w:r>
      <w:r w:rsidR="000C0A77" w:rsidRPr="005C1548">
        <w:rPr>
          <w:rFonts w:ascii="Arial Narrow" w:hAnsi="Arial Narrow"/>
          <w:sz w:val="24"/>
          <w:szCs w:val="24"/>
        </w:rPr>
        <w:t xml:space="preserve"> o cuentas</w:t>
      </w:r>
      <w:r w:rsidRPr="005C1548">
        <w:rPr>
          <w:rFonts w:ascii="Arial Narrow" w:hAnsi="Arial Narrow"/>
          <w:sz w:val="24"/>
          <w:szCs w:val="24"/>
        </w:rPr>
        <w:t xml:space="preserve"> quede en óptimas condiciones y con el acabado más estético posible. En caso que haya existido daños fuera de la franja de tendido por: malos procedimientos en Corte y Rotura de Acera</w:t>
      </w:r>
      <w:r w:rsidR="000C0A77" w:rsidRPr="005C1548">
        <w:rPr>
          <w:rFonts w:ascii="Arial Narrow" w:hAnsi="Arial Narrow"/>
          <w:sz w:val="24"/>
          <w:szCs w:val="24"/>
        </w:rPr>
        <w:t xml:space="preserve"> o Cunetas</w:t>
      </w:r>
      <w:r w:rsidRPr="005C1548">
        <w:rPr>
          <w:rFonts w:ascii="Arial Narrow" w:hAnsi="Arial Narrow"/>
          <w:sz w:val="24"/>
          <w:szCs w:val="24"/>
        </w:rPr>
        <w:t xml:space="preserve">, tipo de terreno en el sector (piedras de tamaño mayor a la zanja), demora en la Reposición de aceras u otros daños externos, será de </w:t>
      </w:r>
      <w:r w:rsidRPr="005C1548">
        <w:rPr>
          <w:rFonts w:ascii="Arial Narrow" w:hAnsi="Arial Narrow"/>
          <w:b/>
          <w:sz w:val="24"/>
          <w:szCs w:val="24"/>
        </w:rPr>
        <w:t>responsabilidad del CONTRATISTA y a su costo,</w:t>
      </w:r>
      <w:r w:rsidRPr="005C1548">
        <w:rPr>
          <w:rFonts w:ascii="Arial Narrow" w:hAnsi="Arial Narrow"/>
          <w:sz w:val="24"/>
          <w:szCs w:val="24"/>
        </w:rPr>
        <w:t xml:space="preserve"> realizar la reposición de acera de forma </w:t>
      </w:r>
      <w:r w:rsidRPr="005C1548">
        <w:rPr>
          <w:rFonts w:ascii="Arial Narrow" w:hAnsi="Arial Narrow"/>
          <w:b/>
          <w:sz w:val="24"/>
          <w:szCs w:val="24"/>
        </w:rPr>
        <w:t>simétrica</w:t>
      </w:r>
      <w:r w:rsidRPr="005C1548">
        <w:rPr>
          <w:rFonts w:ascii="Arial Narrow" w:hAnsi="Arial Narrow"/>
          <w:sz w:val="24"/>
          <w:szCs w:val="24"/>
        </w:rPr>
        <w:t xml:space="preserve"> ampliando el ancho de reposición en función al daño ocasionado (juntas de acabado longitudinal).</w:t>
      </w:r>
      <w:r w:rsidRPr="005C1548">
        <w:rPr>
          <w:rFonts w:ascii="Arial Narrow" w:eastAsia="Arial Unicode MS" w:hAnsi="Arial Narrow"/>
          <w:b/>
          <w:sz w:val="24"/>
          <w:szCs w:val="24"/>
          <w:u w:val="single"/>
        </w:rPr>
        <w:t xml:space="preserve"> </w:t>
      </w:r>
    </w:p>
    <w:p w:rsidR="00AB5EC2" w:rsidRPr="005C1548" w:rsidRDefault="00AB5EC2" w:rsidP="00AB5EC2">
      <w:pPr>
        <w:spacing w:before="100" w:beforeAutospacing="1" w:after="100" w:afterAutospacing="1" w:line="312" w:lineRule="auto"/>
        <w:jc w:val="both"/>
        <w:rPr>
          <w:rFonts w:ascii="Arial Narrow" w:eastAsia="Arial Unicode MS" w:hAnsi="Arial Narrow"/>
          <w:b/>
          <w:sz w:val="24"/>
          <w:szCs w:val="24"/>
        </w:rPr>
      </w:pPr>
      <w:r w:rsidRPr="005C1548">
        <w:rPr>
          <w:rFonts w:ascii="Arial Narrow" w:eastAsia="Arial Unicode MS" w:hAnsi="Arial Narrow"/>
          <w:b/>
          <w:sz w:val="24"/>
          <w:szCs w:val="24"/>
        </w:rPr>
        <w:lastRenderedPageBreak/>
        <w:t xml:space="preserve">(Ver Sección </w:t>
      </w:r>
      <w:r w:rsidR="000C0A77" w:rsidRPr="005C1548">
        <w:rPr>
          <w:rFonts w:ascii="Arial Narrow" w:eastAsia="Arial Unicode MS" w:hAnsi="Arial Narrow"/>
          <w:b/>
          <w:sz w:val="24"/>
          <w:szCs w:val="24"/>
        </w:rPr>
        <w:t xml:space="preserve">5 Planos y </w:t>
      </w:r>
      <w:r w:rsidRPr="005C1548">
        <w:rPr>
          <w:rFonts w:ascii="Arial Narrow" w:eastAsia="Arial Unicode MS" w:hAnsi="Arial Narrow"/>
          <w:b/>
          <w:sz w:val="24"/>
          <w:szCs w:val="24"/>
        </w:rPr>
        <w:t>Gráficos</w:t>
      </w:r>
      <w:r w:rsidR="000C0A77" w:rsidRPr="005C1548">
        <w:rPr>
          <w:rFonts w:ascii="Arial Narrow" w:eastAsia="Arial Unicode MS" w:hAnsi="Arial Narrow"/>
          <w:b/>
          <w:sz w:val="24"/>
          <w:szCs w:val="24"/>
        </w:rPr>
        <w:t>)</w:t>
      </w:r>
    </w:p>
    <w:p w:rsidR="00AB5EC2" w:rsidRPr="005C1548" w:rsidRDefault="00AB5EC2" w:rsidP="007B18AB">
      <w:pPr>
        <w:spacing w:before="100" w:beforeAutospacing="1" w:after="100" w:afterAutospacing="1" w:line="240" w:lineRule="auto"/>
        <w:jc w:val="both"/>
        <w:rPr>
          <w:rFonts w:ascii="Arial Narrow" w:hAnsi="Arial Narrow"/>
          <w:sz w:val="24"/>
          <w:szCs w:val="24"/>
        </w:rPr>
      </w:pPr>
      <w:r w:rsidRPr="005C1548">
        <w:rPr>
          <w:rFonts w:ascii="Arial Narrow" w:hAnsi="Arial Narrow"/>
          <w:sz w:val="24"/>
          <w:szCs w:val="24"/>
        </w:rPr>
        <w:t>Antes del vaciado del hormigón para la reposición de aceras, el CONTRATISTA deberá requerir la correspondiente autorización escrita del</w:t>
      </w:r>
      <w:r w:rsidRPr="005C1548">
        <w:rPr>
          <w:rFonts w:ascii="Arial Narrow" w:hAnsi="Arial Narrow"/>
          <w:b/>
          <w:sz w:val="24"/>
          <w:szCs w:val="24"/>
        </w:rPr>
        <w:t xml:space="preserve"> SUPERVISOR</w:t>
      </w:r>
      <w:r w:rsidRPr="005C1548">
        <w:rPr>
          <w:rFonts w:ascii="Arial Narrow" w:hAnsi="Arial Narrow"/>
          <w:sz w:val="24"/>
          <w:szCs w:val="24"/>
        </w:rPr>
        <w:t>.</w:t>
      </w:r>
    </w:p>
    <w:p w:rsidR="00AB5EC2" w:rsidRPr="005C1548" w:rsidRDefault="00AB5EC2" w:rsidP="007B18AB">
      <w:pPr>
        <w:spacing w:before="100" w:beforeAutospacing="1" w:after="100" w:afterAutospacing="1" w:line="240" w:lineRule="auto"/>
        <w:jc w:val="both"/>
        <w:rPr>
          <w:rFonts w:ascii="Arial Narrow" w:hAnsi="Arial Narrow"/>
          <w:sz w:val="24"/>
          <w:szCs w:val="24"/>
          <w:lang w:val="es-ES_tradnl"/>
        </w:rPr>
      </w:pPr>
      <w:r w:rsidRPr="005C1548">
        <w:rPr>
          <w:rFonts w:ascii="Arial Narrow" w:hAnsi="Arial Narrow"/>
          <w:sz w:val="24"/>
          <w:szCs w:val="24"/>
          <w:lang w:val="es-ES_tradnl"/>
        </w:rPr>
        <w:t xml:space="preserve">El CONTRATISTA está en la obligación de presentar al SUPERVISOR, todos los ensayos en probetas de reposición de hormigón para la prueba de Resistencia a la Compresión, mediante la toma de muestras (mínimamente  tres por cada ensayo y tramo vaciado), La resistencia característica a los 28 días deberá ser de 180 Kg/cm2 a la compresión. </w:t>
      </w:r>
    </w:p>
    <w:p w:rsidR="00AB5EC2" w:rsidRPr="005C1548" w:rsidRDefault="00AB5EC2" w:rsidP="007B18AB">
      <w:pPr>
        <w:spacing w:before="100" w:beforeAutospacing="1" w:after="100" w:afterAutospacing="1" w:line="240" w:lineRule="auto"/>
        <w:jc w:val="both"/>
        <w:rPr>
          <w:rFonts w:ascii="Arial Narrow" w:hAnsi="Arial Narrow"/>
          <w:sz w:val="24"/>
          <w:szCs w:val="24"/>
          <w:lang w:val="es-ES_tradnl"/>
        </w:rPr>
      </w:pPr>
      <w:r w:rsidRPr="005C1548">
        <w:rPr>
          <w:rFonts w:ascii="Arial Narrow" w:hAnsi="Arial Narrow"/>
          <w:sz w:val="24"/>
          <w:szCs w:val="24"/>
          <w:lang w:val="es-ES_tradnl"/>
        </w:rPr>
        <w:t xml:space="preserve">Para determinar la resistencia señalada se deberá elaborar los ensayos como mínimo cada 200 metros donde se realice la reposición de las aceras o en el lugar que el SUPERVISOR indique. Este requerimiento conforme lo requieran los trabajos no será restrictivo, puesto que el SUPERVISOR podrá solicitar probetas adicionales. </w:t>
      </w:r>
      <w:r w:rsidRPr="005C1548">
        <w:rPr>
          <w:rFonts w:ascii="Arial Narrow" w:hAnsi="Arial Narrow"/>
          <w:sz w:val="24"/>
          <w:szCs w:val="24"/>
        </w:rPr>
        <w:t xml:space="preserve">Todos los ensayos se realizarán en un laboratorio de reconocida solvencia técnica debidamente aprobado por el SUPERVISOR como por el FISCAL. El SUPERVISOR realizara el marcado de cilindros para confiabilidad de YPFB antes de ser llevado a los laboratorios. </w:t>
      </w:r>
    </w:p>
    <w:p w:rsidR="00AB5EC2" w:rsidRPr="005C1548" w:rsidRDefault="00AB5EC2" w:rsidP="007B18AB">
      <w:pPr>
        <w:autoSpaceDE w:val="0"/>
        <w:autoSpaceDN w:val="0"/>
        <w:adjustRightInd w:val="0"/>
        <w:spacing w:before="100" w:beforeAutospacing="1" w:after="100" w:afterAutospacing="1" w:line="240" w:lineRule="auto"/>
        <w:jc w:val="both"/>
        <w:rPr>
          <w:rFonts w:ascii="Arial Narrow" w:eastAsia="Times New Roman" w:hAnsi="Arial Narrow"/>
          <w:sz w:val="24"/>
          <w:szCs w:val="24"/>
        </w:rPr>
      </w:pPr>
      <w:r w:rsidRPr="005C1548">
        <w:rPr>
          <w:rFonts w:ascii="Arial Narrow" w:eastAsia="Times New Roman" w:hAnsi="Arial Narrow"/>
          <w:sz w:val="24"/>
          <w:szCs w:val="24"/>
        </w:rPr>
        <w:t>En el momento de realizar el vaciado de concreto, la empresa deberá colocar las plaquetas de señalización horizontal como parte de este ítem, mismas que serán provistas por el personal de YPFB, las que deberán ser colocadas cada 50 metros y/o en los puntos especificados por el personal de YPFB.</w:t>
      </w:r>
    </w:p>
    <w:p w:rsidR="00AB5EC2" w:rsidRPr="005C1548" w:rsidRDefault="00AB5EC2" w:rsidP="007B18AB">
      <w:pPr>
        <w:autoSpaceDE w:val="0"/>
        <w:autoSpaceDN w:val="0"/>
        <w:adjustRightInd w:val="0"/>
        <w:spacing w:before="100" w:beforeAutospacing="1" w:after="100" w:afterAutospacing="1" w:line="240" w:lineRule="auto"/>
        <w:jc w:val="both"/>
        <w:rPr>
          <w:rFonts w:ascii="Arial Narrow" w:hAnsi="Arial Narrow"/>
          <w:sz w:val="24"/>
          <w:szCs w:val="24"/>
        </w:rPr>
      </w:pPr>
      <w:r w:rsidRPr="005C1548">
        <w:rPr>
          <w:rFonts w:ascii="Arial Narrow" w:hAnsi="Arial Narrow"/>
          <w:sz w:val="24"/>
          <w:szCs w:val="24"/>
        </w:rPr>
        <w:t>Es obligación del CONTRATISTA realizar cualquier corrección en la dosificación para conseguir el hormigón requerido, si los resultados fueran menores a la resistencia especificada, se considerarán los siguientes casos:</w:t>
      </w:r>
    </w:p>
    <w:p w:rsidR="00AB5EC2" w:rsidRPr="005C1548" w:rsidRDefault="00AB5EC2" w:rsidP="007B18AB">
      <w:pPr>
        <w:autoSpaceDE w:val="0"/>
        <w:autoSpaceDN w:val="0"/>
        <w:adjustRightInd w:val="0"/>
        <w:spacing w:before="100" w:beforeAutospacing="1" w:after="100" w:afterAutospacing="1" w:line="240" w:lineRule="auto"/>
        <w:ind w:left="708" w:firstLine="12"/>
        <w:rPr>
          <w:rFonts w:ascii="Arial Narrow" w:hAnsi="Arial Narrow"/>
          <w:sz w:val="24"/>
          <w:szCs w:val="24"/>
        </w:rPr>
      </w:pPr>
      <w:r w:rsidRPr="005C1548">
        <w:rPr>
          <w:rFonts w:ascii="Arial Narrow" w:hAnsi="Arial Narrow"/>
          <w:sz w:val="24"/>
          <w:szCs w:val="24"/>
        </w:rPr>
        <w:t>i) Tramos que presenten resistencia mayor al 90 %.  de lo especificado: se procederá a la verificación de resistencia a costo del CONTRATISTA, mediante ensayos de esclerometria u otro ensayo no destructivo. La disposición y número de ensayos a realizar será  a requerimiento del SUPERVISOR.</w:t>
      </w:r>
    </w:p>
    <w:p w:rsidR="00AB5EC2" w:rsidRPr="005C1548" w:rsidRDefault="00AB5EC2" w:rsidP="007B18AB">
      <w:pPr>
        <w:autoSpaceDE w:val="0"/>
        <w:autoSpaceDN w:val="0"/>
        <w:adjustRightInd w:val="0"/>
        <w:spacing w:before="100" w:beforeAutospacing="1" w:after="100" w:afterAutospacing="1" w:line="240" w:lineRule="auto"/>
        <w:ind w:left="708" w:firstLine="12"/>
        <w:rPr>
          <w:rFonts w:ascii="Arial Narrow" w:hAnsi="Arial Narrow"/>
          <w:sz w:val="24"/>
          <w:szCs w:val="24"/>
        </w:rPr>
      </w:pPr>
      <w:r w:rsidRPr="005C1548">
        <w:rPr>
          <w:rFonts w:ascii="Arial Narrow" w:hAnsi="Arial Narrow"/>
          <w:sz w:val="24"/>
          <w:szCs w:val="24"/>
        </w:rPr>
        <w:t>ii) Tramos que presenten resistencia menor al 90 %.  de lo especificado: se procederá a la demolición y reposición del vaciado  de hormigón observado a costo del CONTRATISTA.</w:t>
      </w:r>
    </w:p>
    <w:p w:rsidR="00AB5EC2" w:rsidRDefault="00AB5EC2" w:rsidP="007B18AB">
      <w:pPr>
        <w:spacing w:before="100" w:beforeAutospacing="1" w:after="100" w:afterAutospacing="1" w:line="240" w:lineRule="auto"/>
        <w:jc w:val="both"/>
        <w:rPr>
          <w:rFonts w:ascii="Arial Narrow" w:hAnsi="Arial Narrow"/>
          <w:sz w:val="24"/>
          <w:szCs w:val="24"/>
        </w:rPr>
      </w:pPr>
      <w:r w:rsidRPr="005C1548">
        <w:rPr>
          <w:rFonts w:ascii="Arial Narrow" w:hAnsi="Arial Narrow"/>
          <w:sz w:val="24"/>
          <w:szCs w:val="24"/>
        </w:rPr>
        <w:t>Todos los ensayos para la calidad de Hormigón especificados u otros que proponga el SUPERVISOR, serán a costo del CONTRATISTA.</w:t>
      </w:r>
    </w:p>
    <w:p w:rsidR="00AB5EC2" w:rsidRPr="005C1548" w:rsidRDefault="00AB5EC2" w:rsidP="00AB5EC2">
      <w:pPr>
        <w:autoSpaceDE w:val="0"/>
        <w:autoSpaceDN w:val="0"/>
        <w:adjustRightInd w:val="0"/>
        <w:spacing w:after="0" w:line="240" w:lineRule="auto"/>
        <w:rPr>
          <w:rFonts w:ascii="Arial Narrow" w:eastAsia="Times New Roman" w:hAnsi="Arial Narrow"/>
          <w:b/>
          <w:sz w:val="24"/>
          <w:szCs w:val="24"/>
        </w:rPr>
      </w:pPr>
      <w:bookmarkStart w:id="383" w:name="_Toc314666872"/>
      <w:r w:rsidRPr="005C1548">
        <w:rPr>
          <w:rFonts w:ascii="Arial Narrow" w:eastAsia="Times New Roman" w:hAnsi="Arial Narrow"/>
          <w:b/>
          <w:sz w:val="24"/>
          <w:szCs w:val="24"/>
        </w:rPr>
        <w:t>Ensayos</w:t>
      </w:r>
      <w:bookmarkEnd w:id="383"/>
    </w:p>
    <w:p w:rsidR="00AB5EC2" w:rsidRPr="005C1548" w:rsidRDefault="00AB5EC2" w:rsidP="00AB5EC2">
      <w:pPr>
        <w:autoSpaceDE w:val="0"/>
        <w:autoSpaceDN w:val="0"/>
        <w:adjustRightInd w:val="0"/>
        <w:spacing w:after="0" w:line="240" w:lineRule="auto"/>
        <w:rPr>
          <w:rFonts w:ascii="Arial Narrow" w:eastAsia="Times New Roman" w:hAnsi="Arial Narrow"/>
          <w:b/>
          <w:sz w:val="24"/>
          <w:szCs w:val="24"/>
        </w:rPr>
      </w:pPr>
    </w:p>
    <w:p w:rsidR="00AB5EC2" w:rsidRPr="005C1548" w:rsidRDefault="00AB5EC2" w:rsidP="00AB5EC2">
      <w:pPr>
        <w:autoSpaceDE w:val="0"/>
        <w:autoSpaceDN w:val="0"/>
        <w:adjustRightInd w:val="0"/>
        <w:spacing w:after="0" w:line="240" w:lineRule="auto"/>
        <w:jc w:val="both"/>
        <w:rPr>
          <w:rFonts w:ascii="Arial Narrow" w:eastAsia="Times New Roman" w:hAnsi="Arial Narrow"/>
          <w:sz w:val="24"/>
          <w:szCs w:val="24"/>
        </w:rPr>
      </w:pPr>
      <w:bookmarkStart w:id="384" w:name="_Toc314666873"/>
      <w:r w:rsidRPr="005C1548">
        <w:rPr>
          <w:rFonts w:ascii="Arial Narrow" w:eastAsia="Times New Roman" w:hAnsi="Arial Narrow"/>
          <w:sz w:val="24"/>
          <w:szCs w:val="24"/>
        </w:rPr>
        <w:lastRenderedPageBreak/>
        <w:t>Todos los materiales y operaciones de la Obra deberán ser ensayados e inspeccionados durante la construcción, no eximiéndose la responsabilidad del CONTRATISTA en caso de encontrarse cualquier defecto en forma posterior.</w:t>
      </w:r>
      <w:bookmarkEnd w:id="384"/>
    </w:p>
    <w:p w:rsidR="00AB5EC2" w:rsidRPr="005C1548" w:rsidRDefault="00AB5EC2" w:rsidP="00AB5EC2">
      <w:pPr>
        <w:pStyle w:val="Prrafodelista"/>
        <w:numPr>
          <w:ilvl w:val="0"/>
          <w:numId w:val="9"/>
        </w:numPr>
        <w:autoSpaceDE w:val="0"/>
        <w:autoSpaceDN w:val="0"/>
        <w:adjustRightInd w:val="0"/>
        <w:spacing w:after="0" w:line="240" w:lineRule="auto"/>
        <w:jc w:val="both"/>
        <w:rPr>
          <w:rFonts w:ascii="Arial Narrow" w:hAnsi="Arial Narrow"/>
          <w:sz w:val="24"/>
          <w:szCs w:val="24"/>
        </w:rPr>
      </w:pPr>
      <w:bookmarkStart w:id="385" w:name="_Toc314666875"/>
      <w:r w:rsidRPr="005C1548">
        <w:rPr>
          <w:rFonts w:ascii="Arial Narrow" w:hAnsi="Arial Narrow"/>
          <w:b/>
          <w:sz w:val="24"/>
          <w:szCs w:val="24"/>
        </w:rPr>
        <w:t>Laboratorio</w:t>
      </w:r>
      <w:r w:rsidRPr="005C1548">
        <w:rPr>
          <w:rFonts w:ascii="Arial Narrow" w:hAnsi="Arial Narrow"/>
          <w:sz w:val="24"/>
          <w:szCs w:val="24"/>
        </w:rPr>
        <w:t>. Todos los ensayos se realizarán en un laboratorio de reconocida solvencia y técnica debidamente aprobado por el SUPERVISOR.</w:t>
      </w:r>
      <w:bookmarkEnd w:id="385"/>
    </w:p>
    <w:p w:rsidR="00AB5EC2" w:rsidRPr="005C1548" w:rsidRDefault="00AB5EC2" w:rsidP="00AB5EC2">
      <w:pPr>
        <w:autoSpaceDE w:val="0"/>
        <w:autoSpaceDN w:val="0"/>
        <w:adjustRightInd w:val="0"/>
        <w:spacing w:after="0" w:line="240" w:lineRule="auto"/>
        <w:rPr>
          <w:rFonts w:ascii="Arial Narrow" w:eastAsia="Times New Roman" w:hAnsi="Arial Narrow"/>
          <w:sz w:val="24"/>
          <w:szCs w:val="24"/>
        </w:rPr>
      </w:pPr>
    </w:p>
    <w:p w:rsidR="00AB5EC2" w:rsidRPr="005C1548" w:rsidRDefault="00AB5EC2" w:rsidP="00AB5EC2">
      <w:pPr>
        <w:pStyle w:val="Prrafodelista"/>
        <w:numPr>
          <w:ilvl w:val="0"/>
          <w:numId w:val="9"/>
        </w:numPr>
        <w:autoSpaceDE w:val="0"/>
        <w:autoSpaceDN w:val="0"/>
        <w:adjustRightInd w:val="0"/>
        <w:spacing w:after="0" w:line="240" w:lineRule="auto"/>
        <w:jc w:val="both"/>
        <w:rPr>
          <w:rFonts w:ascii="Arial Narrow" w:hAnsi="Arial Narrow"/>
          <w:sz w:val="24"/>
          <w:szCs w:val="24"/>
        </w:rPr>
      </w:pPr>
      <w:bookmarkStart w:id="386" w:name="_Toc314666876"/>
      <w:r w:rsidRPr="005C1548">
        <w:rPr>
          <w:rFonts w:ascii="Arial Narrow" w:hAnsi="Arial Narrow"/>
          <w:b/>
          <w:sz w:val="24"/>
          <w:szCs w:val="24"/>
        </w:rPr>
        <w:t>Frecuencia de los ensayos</w:t>
      </w:r>
      <w:bookmarkEnd w:id="386"/>
      <w:r w:rsidRPr="005C1548">
        <w:rPr>
          <w:rFonts w:ascii="Arial Narrow" w:hAnsi="Arial Narrow"/>
          <w:sz w:val="24"/>
          <w:szCs w:val="24"/>
        </w:rPr>
        <w:t xml:space="preserve">. </w:t>
      </w:r>
      <w:bookmarkStart w:id="387" w:name="_Toc314666877"/>
      <w:r w:rsidRPr="005C1548">
        <w:rPr>
          <w:rFonts w:ascii="Arial Narrow" w:hAnsi="Arial Narrow"/>
          <w:sz w:val="24"/>
          <w:szCs w:val="24"/>
        </w:rPr>
        <w:t>Se realizará la toma de probetas cada 300 metros o cada vez que lo exija el SUPERVISOR, donde se realice la reposición de aceras, estas seránanalizadas a los 28 días mediante las fórmulas indicadas en la Norma Boliviana del Hormigón Armado CBH-87</w:t>
      </w:r>
      <w:bookmarkEnd w:id="387"/>
      <w:r w:rsidRPr="005C1548">
        <w:rPr>
          <w:rFonts w:ascii="Arial Narrow" w:hAnsi="Arial Narrow"/>
          <w:sz w:val="24"/>
          <w:szCs w:val="24"/>
        </w:rPr>
        <w:t>.</w:t>
      </w:r>
    </w:p>
    <w:p w:rsidR="00AB5EC2" w:rsidRPr="005C1548" w:rsidRDefault="00AB5EC2" w:rsidP="00AB5EC2">
      <w:pPr>
        <w:autoSpaceDE w:val="0"/>
        <w:autoSpaceDN w:val="0"/>
        <w:adjustRightInd w:val="0"/>
        <w:spacing w:after="0" w:line="240" w:lineRule="auto"/>
        <w:ind w:left="360"/>
        <w:jc w:val="both"/>
        <w:rPr>
          <w:rFonts w:ascii="Arial Narrow" w:eastAsia="Times New Roman" w:hAnsi="Arial Narrow"/>
          <w:sz w:val="24"/>
          <w:szCs w:val="24"/>
        </w:rPr>
      </w:pPr>
      <w:bookmarkStart w:id="388" w:name="_Toc314666878"/>
      <w:r w:rsidRPr="005C1548">
        <w:rPr>
          <w:rFonts w:ascii="Arial Narrow" w:eastAsia="Times New Roman" w:hAnsi="Arial Narrow"/>
          <w:sz w:val="24"/>
          <w:szCs w:val="24"/>
        </w:rPr>
        <w:t>En el transcurso de la obra, el CONTRATISTA podrá moldear un mayor número de probetas para efectuar ensayos a edades menores a los siete días y así apreciar la resistencia probable de los hormigones.</w:t>
      </w:r>
      <w:bookmarkEnd w:id="388"/>
    </w:p>
    <w:p w:rsidR="00AB5EC2" w:rsidRPr="005C1548" w:rsidRDefault="00AB5EC2" w:rsidP="00AB5EC2">
      <w:pPr>
        <w:autoSpaceDE w:val="0"/>
        <w:autoSpaceDN w:val="0"/>
        <w:adjustRightInd w:val="0"/>
        <w:spacing w:after="0" w:line="240" w:lineRule="auto"/>
        <w:ind w:left="360"/>
        <w:jc w:val="both"/>
        <w:rPr>
          <w:rFonts w:ascii="Arial Narrow" w:eastAsia="Times New Roman" w:hAnsi="Arial Narrow"/>
          <w:sz w:val="24"/>
          <w:szCs w:val="24"/>
        </w:rPr>
      </w:pPr>
      <w:bookmarkStart w:id="389" w:name="_Toc314666879"/>
      <w:r w:rsidRPr="005C1548">
        <w:rPr>
          <w:rFonts w:ascii="Arial Narrow" w:eastAsia="Times New Roman" w:hAnsi="Arial Narrow"/>
          <w:sz w:val="24"/>
          <w:szCs w:val="24"/>
        </w:rPr>
        <w:t>Se deberá individualizar cada probeta anotando la fecha y hora y el elemento estructural correspondiente.</w:t>
      </w:r>
      <w:bookmarkEnd w:id="389"/>
    </w:p>
    <w:p w:rsidR="00AB5EC2" w:rsidRPr="005C1548" w:rsidRDefault="00AB5EC2" w:rsidP="00AB5EC2">
      <w:pPr>
        <w:autoSpaceDE w:val="0"/>
        <w:autoSpaceDN w:val="0"/>
        <w:adjustRightInd w:val="0"/>
        <w:spacing w:after="0" w:line="240" w:lineRule="auto"/>
        <w:ind w:firstLine="360"/>
        <w:jc w:val="both"/>
        <w:rPr>
          <w:rFonts w:ascii="Arial Narrow" w:eastAsia="Times New Roman" w:hAnsi="Arial Narrow"/>
          <w:sz w:val="24"/>
          <w:szCs w:val="24"/>
        </w:rPr>
      </w:pPr>
      <w:bookmarkStart w:id="390" w:name="_Toc314666880"/>
      <w:r w:rsidRPr="005C1548">
        <w:rPr>
          <w:rFonts w:ascii="Arial Narrow" w:eastAsia="Times New Roman" w:hAnsi="Arial Narrow"/>
          <w:sz w:val="24"/>
          <w:szCs w:val="24"/>
        </w:rPr>
        <w:t>Las probetas serán preparadas en presencia del SUPERVISOR de Obra.</w:t>
      </w:r>
      <w:bookmarkEnd w:id="390"/>
    </w:p>
    <w:p w:rsidR="00AB5EC2" w:rsidRPr="005C1548" w:rsidRDefault="00AB5EC2" w:rsidP="00AB5EC2">
      <w:pPr>
        <w:autoSpaceDE w:val="0"/>
        <w:autoSpaceDN w:val="0"/>
        <w:adjustRightInd w:val="0"/>
        <w:spacing w:after="0" w:line="240" w:lineRule="auto"/>
        <w:ind w:left="360"/>
        <w:jc w:val="both"/>
        <w:rPr>
          <w:rFonts w:ascii="Arial Narrow" w:eastAsia="Times New Roman" w:hAnsi="Arial Narrow"/>
          <w:sz w:val="24"/>
          <w:szCs w:val="24"/>
        </w:rPr>
      </w:pPr>
      <w:bookmarkStart w:id="391" w:name="_Toc314666881"/>
      <w:r w:rsidRPr="005C1548">
        <w:rPr>
          <w:rFonts w:ascii="Arial Narrow" w:eastAsia="Times New Roman" w:hAnsi="Arial Narrow"/>
          <w:sz w:val="24"/>
          <w:szCs w:val="24"/>
        </w:rPr>
        <w:t>Es obligación del CONTRATISTA realizar cualquier corrección en la dosificación para conseguir el hormigón requerido. El CONTRATISTA deberá proveer los medios y mano de obra para realizar los ensayos.</w:t>
      </w:r>
      <w:bookmarkEnd w:id="391"/>
    </w:p>
    <w:p w:rsidR="00AB5EC2" w:rsidRPr="005C1548" w:rsidRDefault="00AB5EC2" w:rsidP="00AB5EC2">
      <w:pPr>
        <w:autoSpaceDE w:val="0"/>
        <w:autoSpaceDN w:val="0"/>
        <w:adjustRightInd w:val="0"/>
        <w:spacing w:after="0" w:line="240" w:lineRule="auto"/>
        <w:ind w:left="360"/>
        <w:jc w:val="both"/>
        <w:rPr>
          <w:rFonts w:ascii="Arial Narrow" w:eastAsia="Times New Roman" w:hAnsi="Arial Narrow"/>
          <w:sz w:val="24"/>
          <w:szCs w:val="24"/>
        </w:rPr>
      </w:pPr>
      <w:bookmarkStart w:id="392" w:name="_Toc314666882"/>
      <w:r w:rsidRPr="005C1548">
        <w:rPr>
          <w:rFonts w:ascii="Arial Narrow" w:eastAsia="Times New Roman" w:hAnsi="Arial Narrow"/>
          <w:sz w:val="24"/>
          <w:szCs w:val="24"/>
        </w:rPr>
        <w:t>Queda sobreentendido que es obligación del CONTRATISTA realizar ajustes y correcciones en la dosificación, hasta obtener los resultados requeridos. En caso de incumplimiento, el SUPERVISOR dispondrá la paralización inmediata de los trabajos.</w:t>
      </w:r>
      <w:bookmarkEnd w:id="392"/>
    </w:p>
    <w:p w:rsidR="00AB5EC2" w:rsidRPr="005C1548" w:rsidRDefault="00AB5EC2" w:rsidP="003859C3">
      <w:pPr>
        <w:pStyle w:val="Prrafodelista"/>
        <w:numPr>
          <w:ilvl w:val="0"/>
          <w:numId w:val="20"/>
        </w:numPr>
        <w:autoSpaceDE w:val="0"/>
        <w:autoSpaceDN w:val="0"/>
        <w:adjustRightInd w:val="0"/>
        <w:spacing w:after="0" w:line="240" w:lineRule="auto"/>
        <w:ind w:left="426" w:hanging="426"/>
        <w:jc w:val="both"/>
        <w:rPr>
          <w:rFonts w:ascii="Arial Narrow" w:hAnsi="Arial Narrow"/>
          <w:sz w:val="24"/>
          <w:szCs w:val="24"/>
        </w:rPr>
      </w:pPr>
      <w:bookmarkStart w:id="393" w:name="_Toc314666883"/>
      <w:r w:rsidRPr="005C1548">
        <w:rPr>
          <w:rFonts w:ascii="Arial Narrow" w:hAnsi="Arial Narrow"/>
          <w:b/>
          <w:sz w:val="24"/>
          <w:szCs w:val="24"/>
        </w:rPr>
        <w:t xml:space="preserve">Evaluación y aceptación del </w:t>
      </w:r>
      <w:bookmarkStart w:id="394" w:name="_Toc314666884"/>
      <w:bookmarkEnd w:id="393"/>
      <w:r w:rsidRPr="005C1548">
        <w:rPr>
          <w:rFonts w:ascii="Arial Narrow" w:hAnsi="Arial Narrow"/>
          <w:b/>
          <w:sz w:val="24"/>
          <w:szCs w:val="24"/>
        </w:rPr>
        <w:t>hormigón</w:t>
      </w:r>
      <w:r w:rsidRPr="005C1548">
        <w:rPr>
          <w:rFonts w:ascii="Arial Narrow" w:hAnsi="Arial Narrow"/>
          <w:sz w:val="24"/>
          <w:szCs w:val="24"/>
        </w:rPr>
        <w:t>. Los resultados serán evaluados en forma separada para cada mezcla que estará representada por lo menos por 3probetas. Se podrá aceptar el hormigón, cuando dos de tres ensayos consecutivos sean iguales o excedan las resistencias especificadas y además que ningún ensayo sea inferior en 35 Kg. /cm2 a la especificada.</w:t>
      </w:r>
      <w:bookmarkEnd w:id="394"/>
    </w:p>
    <w:p w:rsidR="00AB5EC2" w:rsidRPr="005C1548" w:rsidRDefault="00AB5EC2" w:rsidP="003859C3">
      <w:pPr>
        <w:pStyle w:val="Prrafodelista"/>
        <w:numPr>
          <w:ilvl w:val="0"/>
          <w:numId w:val="20"/>
        </w:numPr>
        <w:autoSpaceDE w:val="0"/>
        <w:autoSpaceDN w:val="0"/>
        <w:adjustRightInd w:val="0"/>
        <w:spacing w:after="0" w:line="240" w:lineRule="auto"/>
        <w:ind w:left="426"/>
        <w:rPr>
          <w:rFonts w:ascii="Arial Narrow" w:hAnsi="Arial Narrow"/>
          <w:sz w:val="24"/>
          <w:szCs w:val="24"/>
        </w:rPr>
      </w:pPr>
      <w:bookmarkStart w:id="395" w:name="_Toc314666885"/>
      <w:r w:rsidRPr="005C1548">
        <w:rPr>
          <w:rFonts w:ascii="Arial Narrow" w:hAnsi="Arial Narrow"/>
          <w:b/>
          <w:sz w:val="24"/>
          <w:szCs w:val="24"/>
        </w:rPr>
        <w:t xml:space="preserve">Aceptación de la </w:t>
      </w:r>
      <w:bookmarkStart w:id="396" w:name="_Toc314666886"/>
      <w:bookmarkEnd w:id="395"/>
      <w:r w:rsidRPr="005C1548">
        <w:rPr>
          <w:rFonts w:ascii="Arial Narrow" w:hAnsi="Arial Narrow"/>
          <w:b/>
          <w:sz w:val="24"/>
          <w:szCs w:val="24"/>
        </w:rPr>
        <w:t>estructura</w:t>
      </w:r>
      <w:r w:rsidRPr="005C1548">
        <w:rPr>
          <w:rFonts w:ascii="Arial Narrow" w:hAnsi="Arial Narrow"/>
          <w:sz w:val="24"/>
          <w:szCs w:val="24"/>
        </w:rPr>
        <w:t>. Todo el hormigón que cumpla las especificaciones será aceptado, si los resultados son menores a la resistencia especificada, se considerarán los siguientes casos:</w:t>
      </w:r>
      <w:bookmarkEnd w:id="396"/>
    </w:p>
    <w:p w:rsidR="00AB5EC2" w:rsidRPr="005C1548" w:rsidRDefault="00AB5EC2" w:rsidP="00AB5EC2">
      <w:pPr>
        <w:autoSpaceDE w:val="0"/>
        <w:autoSpaceDN w:val="0"/>
        <w:adjustRightInd w:val="0"/>
        <w:spacing w:after="0" w:line="240" w:lineRule="auto"/>
        <w:ind w:firstLine="720"/>
        <w:rPr>
          <w:rFonts w:ascii="Arial Narrow" w:eastAsia="Times New Roman" w:hAnsi="Arial Narrow"/>
          <w:sz w:val="24"/>
          <w:szCs w:val="24"/>
        </w:rPr>
      </w:pPr>
      <w:bookmarkStart w:id="397" w:name="_Toc314666887"/>
      <w:r w:rsidRPr="005C1548">
        <w:rPr>
          <w:rFonts w:ascii="Arial Narrow" w:eastAsia="Times New Roman" w:hAnsi="Arial Narrow"/>
          <w:sz w:val="24"/>
          <w:szCs w:val="24"/>
        </w:rPr>
        <w:t>i) Resistencia del 80 a 90 %.</w:t>
      </w:r>
      <w:bookmarkStart w:id="398" w:name="_Toc314666888"/>
      <w:bookmarkEnd w:id="397"/>
      <w:r w:rsidRPr="005C1548">
        <w:rPr>
          <w:rFonts w:ascii="Arial Narrow" w:eastAsia="Times New Roman" w:hAnsi="Arial Narrow"/>
          <w:sz w:val="24"/>
          <w:szCs w:val="24"/>
        </w:rPr>
        <w:t>Se procederá a:</w:t>
      </w:r>
      <w:bookmarkEnd w:id="398"/>
    </w:p>
    <w:p w:rsidR="00AB5EC2" w:rsidRPr="005C1548" w:rsidRDefault="00AB5EC2" w:rsidP="00AB5EC2">
      <w:pPr>
        <w:autoSpaceDE w:val="0"/>
        <w:autoSpaceDN w:val="0"/>
        <w:adjustRightInd w:val="0"/>
        <w:spacing w:after="0" w:line="240" w:lineRule="auto"/>
        <w:ind w:firstLine="720"/>
        <w:rPr>
          <w:rFonts w:ascii="Arial Narrow" w:eastAsia="Times New Roman" w:hAnsi="Arial Narrow"/>
          <w:sz w:val="24"/>
          <w:szCs w:val="24"/>
        </w:rPr>
      </w:pPr>
      <w:bookmarkStart w:id="399" w:name="_Toc314666889"/>
      <w:r w:rsidRPr="005C1548">
        <w:rPr>
          <w:rFonts w:ascii="Arial Narrow" w:eastAsia="Times New Roman" w:hAnsi="Arial Narrow"/>
          <w:sz w:val="24"/>
          <w:szCs w:val="24"/>
        </w:rPr>
        <w:t>1. Ensayo con esclerómetro, senoscopio u otro no destructivo.</w:t>
      </w:r>
      <w:bookmarkEnd w:id="399"/>
    </w:p>
    <w:p w:rsidR="00AB5EC2" w:rsidRPr="005C1548" w:rsidRDefault="00AB5EC2" w:rsidP="00AB5EC2">
      <w:pPr>
        <w:autoSpaceDE w:val="0"/>
        <w:autoSpaceDN w:val="0"/>
        <w:adjustRightInd w:val="0"/>
        <w:spacing w:after="0" w:line="240" w:lineRule="auto"/>
        <w:ind w:left="720"/>
        <w:rPr>
          <w:rFonts w:ascii="Arial Narrow" w:eastAsia="Times New Roman" w:hAnsi="Arial Narrow"/>
          <w:sz w:val="24"/>
          <w:szCs w:val="24"/>
        </w:rPr>
      </w:pPr>
      <w:bookmarkStart w:id="400" w:name="_Toc314666890"/>
      <w:r w:rsidRPr="005C1548">
        <w:rPr>
          <w:rFonts w:ascii="Arial Narrow" w:eastAsia="Times New Roman" w:hAnsi="Arial Narrow"/>
          <w:sz w:val="24"/>
          <w:szCs w:val="24"/>
        </w:rPr>
        <w:t>2. Carga directa según normas y precauciones previstas. En caso de obtener resultados satisfactorios, será aceptada la estructura.</w:t>
      </w:r>
      <w:bookmarkEnd w:id="400"/>
    </w:p>
    <w:p w:rsidR="00AB5EC2" w:rsidRPr="005C1548" w:rsidRDefault="00AB5EC2" w:rsidP="00AB5EC2">
      <w:pPr>
        <w:autoSpaceDE w:val="0"/>
        <w:autoSpaceDN w:val="0"/>
        <w:adjustRightInd w:val="0"/>
        <w:spacing w:after="0" w:line="240" w:lineRule="auto"/>
        <w:ind w:firstLine="720"/>
        <w:rPr>
          <w:rFonts w:ascii="Arial Narrow" w:eastAsia="Times New Roman" w:hAnsi="Arial Narrow"/>
          <w:sz w:val="24"/>
          <w:szCs w:val="24"/>
        </w:rPr>
      </w:pPr>
      <w:bookmarkStart w:id="401" w:name="_Toc314666891"/>
      <w:r w:rsidRPr="005C1548">
        <w:rPr>
          <w:rFonts w:ascii="Arial Narrow" w:eastAsia="Times New Roman" w:hAnsi="Arial Narrow"/>
          <w:sz w:val="24"/>
          <w:szCs w:val="24"/>
        </w:rPr>
        <w:t>ii) Resistencia inferior al 60 %.</w:t>
      </w:r>
      <w:bookmarkEnd w:id="401"/>
      <w:r w:rsidRPr="005C1548">
        <w:rPr>
          <w:rFonts w:ascii="Arial Narrow" w:eastAsia="Times New Roman" w:hAnsi="Arial Narrow"/>
          <w:sz w:val="24"/>
          <w:szCs w:val="24"/>
        </w:rPr>
        <w:t xml:space="preserve"> Se procederá a:</w:t>
      </w:r>
    </w:p>
    <w:p w:rsidR="00AB5EC2" w:rsidRPr="005C1548" w:rsidRDefault="00AB5EC2" w:rsidP="00AB5EC2">
      <w:pPr>
        <w:autoSpaceDE w:val="0"/>
        <w:autoSpaceDN w:val="0"/>
        <w:adjustRightInd w:val="0"/>
        <w:spacing w:after="0" w:line="240" w:lineRule="auto"/>
        <w:ind w:left="720"/>
        <w:rPr>
          <w:rFonts w:ascii="Arial Narrow" w:eastAsia="Times New Roman" w:hAnsi="Arial Narrow"/>
          <w:sz w:val="24"/>
          <w:szCs w:val="24"/>
        </w:rPr>
      </w:pPr>
      <w:r w:rsidRPr="005C1548">
        <w:rPr>
          <w:rFonts w:ascii="Arial Narrow" w:eastAsia="Times New Roman" w:hAnsi="Arial Narrow"/>
          <w:sz w:val="24"/>
          <w:szCs w:val="24"/>
        </w:rPr>
        <w:t xml:space="preserve">1. </w:t>
      </w:r>
      <w:bookmarkStart w:id="402" w:name="_Toc314666892"/>
      <w:r w:rsidRPr="005C1548">
        <w:rPr>
          <w:rFonts w:ascii="Arial Narrow" w:eastAsia="Times New Roman" w:hAnsi="Arial Narrow"/>
          <w:sz w:val="24"/>
          <w:szCs w:val="24"/>
        </w:rPr>
        <w:t>El CONTRATISTA procederá a la demolición y reemplazo del sector de vaciado afectado.</w:t>
      </w:r>
      <w:bookmarkEnd w:id="402"/>
    </w:p>
    <w:p w:rsidR="00AB5EC2" w:rsidRPr="005C1548" w:rsidRDefault="00AB5EC2" w:rsidP="00AB5EC2">
      <w:pPr>
        <w:spacing w:before="100" w:beforeAutospacing="1" w:after="100" w:afterAutospacing="1" w:line="240" w:lineRule="auto"/>
        <w:jc w:val="both"/>
        <w:rPr>
          <w:rFonts w:ascii="Arial Narrow" w:eastAsia="Times New Roman" w:hAnsi="Arial Narrow"/>
          <w:sz w:val="24"/>
          <w:szCs w:val="24"/>
        </w:rPr>
      </w:pPr>
      <w:bookmarkStart w:id="403" w:name="_Toc314666893"/>
      <w:r w:rsidRPr="005C1548">
        <w:rPr>
          <w:rFonts w:ascii="Arial Narrow" w:eastAsia="Times New Roman" w:hAnsi="Arial Narrow"/>
          <w:sz w:val="24"/>
          <w:szCs w:val="24"/>
        </w:rPr>
        <w:t>Todos los ensayos, pruebas, demoliciones, reemplazos necesarios serán cancelados por el CONTRATISTA.</w:t>
      </w:r>
      <w:bookmarkEnd w:id="403"/>
    </w:p>
    <w:p w:rsidR="00AB5EC2" w:rsidRPr="005C1548" w:rsidRDefault="00AB5EC2" w:rsidP="00AB5EC2">
      <w:pPr>
        <w:spacing w:line="240" w:lineRule="auto"/>
        <w:jc w:val="both"/>
        <w:rPr>
          <w:rFonts w:ascii="Arial Narrow" w:eastAsia="Times New Roman" w:hAnsi="Arial Narrow"/>
          <w:sz w:val="24"/>
          <w:szCs w:val="24"/>
        </w:rPr>
      </w:pPr>
      <w:bookmarkStart w:id="404" w:name="_Toc314666894"/>
      <w:r w:rsidRPr="005C1548">
        <w:rPr>
          <w:rFonts w:ascii="Arial Narrow" w:eastAsia="Times New Roman" w:hAnsi="Arial Narrow"/>
          <w:b/>
          <w:sz w:val="24"/>
          <w:szCs w:val="24"/>
        </w:rPr>
        <w:t>Curado y Protección del Concreto</w:t>
      </w:r>
      <w:r w:rsidRPr="005C1548">
        <w:rPr>
          <w:rFonts w:ascii="Arial Narrow" w:eastAsia="Times New Roman" w:hAnsi="Arial Narrow"/>
          <w:sz w:val="24"/>
          <w:szCs w:val="24"/>
        </w:rPr>
        <w:t>. El curado se hará en una de las dos formas siguientes:</w:t>
      </w:r>
      <w:bookmarkEnd w:id="404"/>
    </w:p>
    <w:p w:rsidR="00AB5EC2" w:rsidRPr="005C1548" w:rsidRDefault="00AB5EC2" w:rsidP="00AB5EC2">
      <w:pPr>
        <w:spacing w:line="240" w:lineRule="auto"/>
        <w:jc w:val="both"/>
        <w:rPr>
          <w:rFonts w:ascii="Arial Narrow" w:eastAsia="Times New Roman" w:hAnsi="Arial Narrow"/>
          <w:sz w:val="24"/>
          <w:szCs w:val="24"/>
        </w:rPr>
      </w:pPr>
      <w:bookmarkStart w:id="405" w:name="_Toc314666895"/>
      <w:r w:rsidRPr="005C1548">
        <w:rPr>
          <w:rFonts w:ascii="Arial Narrow" w:eastAsia="Times New Roman" w:hAnsi="Arial Narrow"/>
          <w:b/>
          <w:sz w:val="24"/>
          <w:szCs w:val="24"/>
        </w:rPr>
        <w:lastRenderedPageBreak/>
        <w:t>Curado por Agua</w:t>
      </w:r>
      <w:r w:rsidRPr="005C1548">
        <w:rPr>
          <w:rFonts w:ascii="Arial Narrow" w:eastAsia="Times New Roman" w:hAnsi="Arial Narrow"/>
          <w:sz w:val="24"/>
          <w:szCs w:val="24"/>
        </w:rPr>
        <w:t>. El curado se hará cubriendo toda la superficie con costales húmedos, lonas u otro material de gran absorción. El material se mantendrá húmedo por el sistema de tuberías perforadas, de regadoras mecánicas u otro método apropiado.</w:t>
      </w:r>
      <w:bookmarkEnd w:id="405"/>
    </w:p>
    <w:p w:rsidR="00AB5EC2" w:rsidRPr="005C1548" w:rsidRDefault="00AB5EC2" w:rsidP="00AB5EC2">
      <w:pPr>
        <w:spacing w:line="240" w:lineRule="auto"/>
        <w:jc w:val="both"/>
        <w:rPr>
          <w:rFonts w:ascii="Arial Narrow" w:eastAsia="Times New Roman" w:hAnsi="Arial Narrow"/>
          <w:sz w:val="24"/>
          <w:szCs w:val="24"/>
        </w:rPr>
      </w:pPr>
      <w:bookmarkStart w:id="406" w:name="_Toc314666896"/>
      <w:r w:rsidRPr="005C1548">
        <w:rPr>
          <w:rFonts w:ascii="Arial Narrow" w:eastAsia="Times New Roman" w:hAnsi="Arial Narrow"/>
          <w:sz w:val="24"/>
          <w:szCs w:val="24"/>
        </w:rPr>
        <w:t>También puede cubrirse la superficie con hojas de papel o tela plástica. Al colocarlas sobre el concreto fresco, previo un humedecimiento uniforme de la superficie, se pisarán para que el viento no las levante.</w:t>
      </w:r>
      <w:bookmarkEnd w:id="406"/>
    </w:p>
    <w:p w:rsidR="00AB5EC2" w:rsidRPr="005C1548" w:rsidRDefault="00AB5EC2" w:rsidP="00AB5EC2">
      <w:pPr>
        <w:spacing w:line="240" w:lineRule="auto"/>
        <w:jc w:val="both"/>
        <w:rPr>
          <w:rFonts w:ascii="Arial Narrow" w:eastAsia="Times New Roman" w:hAnsi="Arial Narrow"/>
          <w:sz w:val="24"/>
          <w:szCs w:val="24"/>
        </w:rPr>
      </w:pPr>
      <w:bookmarkStart w:id="407" w:name="_Toc314666897"/>
      <w:r w:rsidRPr="005C1548">
        <w:rPr>
          <w:rFonts w:ascii="Arial Narrow" w:eastAsia="Times New Roman" w:hAnsi="Arial Narrow"/>
          <w:sz w:val="24"/>
          <w:szCs w:val="24"/>
        </w:rPr>
        <w:t>En esta forma no se requerirá el empleo adicional de agua una vez la superficie haya sido cubierta.</w:t>
      </w:r>
      <w:bookmarkEnd w:id="407"/>
    </w:p>
    <w:p w:rsidR="00AB5EC2" w:rsidRPr="005C1548" w:rsidRDefault="00AB5EC2" w:rsidP="00AB5EC2">
      <w:pPr>
        <w:spacing w:line="240" w:lineRule="auto"/>
        <w:jc w:val="both"/>
        <w:rPr>
          <w:rFonts w:ascii="Arial Narrow" w:eastAsia="Times New Roman" w:hAnsi="Arial Narrow"/>
          <w:sz w:val="24"/>
          <w:szCs w:val="24"/>
        </w:rPr>
      </w:pPr>
      <w:bookmarkStart w:id="408" w:name="_Toc314666898"/>
      <w:r w:rsidRPr="005C1548">
        <w:rPr>
          <w:rFonts w:ascii="Arial Narrow" w:eastAsia="Times New Roman" w:hAnsi="Arial Narrow"/>
          <w:sz w:val="24"/>
          <w:szCs w:val="24"/>
        </w:rPr>
        <w:t>El tramo debe revisarse frecuentemente para asegurarse que si tenga la humedad requerida.</w:t>
      </w:r>
      <w:bookmarkEnd w:id="408"/>
    </w:p>
    <w:p w:rsidR="00AB5EC2" w:rsidRPr="005C1548" w:rsidRDefault="00AB5EC2" w:rsidP="00AB5EC2">
      <w:pPr>
        <w:spacing w:line="240" w:lineRule="auto"/>
        <w:jc w:val="both"/>
        <w:rPr>
          <w:rFonts w:ascii="Arial Narrow" w:eastAsia="Times New Roman" w:hAnsi="Arial Narrow"/>
          <w:sz w:val="24"/>
          <w:szCs w:val="24"/>
        </w:rPr>
      </w:pPr>
      <w:bookmarkStart w:id="409" w:name="_Toc314666899"/>
      <w:r w:rsidRPr="005C1548">
        <w:rPr>
          <w:rFonts w:ascii="Arial Narrow" w:eastAsia="Times New Roman" w:hAnsi="Arial Narrow"/>
          <w:b/>
          <w:sz w:val="24"/>
          <w:szCs w:val="24"/>
        </w:rPr>
        <w:t>Curado por Compuestos Sellantes</w:t>
      </w:r>
      <w:r w:rsidRPr="005C1548">
        <w:rPr>
          <w:rFonts w:ascii="Arial Narrow" w:eastAsia="Times New Roman" w:hAnsi="Arial Narrow"/>
          <w:sz w:val="24"/>
          <w:szCs w:val="24"/>
        </w:rPr>
        <w:t>. El compuesto sellante deberá formar una membrana que retenga el agua del concreto y se aplicará a pistola o con brocha inmediatamente después que la superficie esté saturada de agua, con autorización de la SUPERVISIÓN  en cuanto al tipo y características del componente que se utilizará.</w:t>
      </w:r>
      <w:bookmarkEnd w:id="409"/>
    </w:p>
    <w:p w:rsidR="00AB5EC2" w:rsidRPr="005C1548" w:rsidRDefault="00AB5EC2" w:rsidP="00AB5EC2">
      <w:pPr>
        <w:spacing w:line="240" w:lineRule="auto"/>
        <w:jc w:val="both"/>
        <w:rPr>
          <w:rFonts w:ascii="Arial Narrow" w:eastAsia="Times New Roman" w:hAnsi="Arial Narrow"/>
          <w:sz w:val="24"/>
          <w:szCs w:val="24"/>
        </w:rPr>
      </w:pPr>
      <w:bookmarkStart w:id="410" w:name="_Toc314666900"/>
      <w:r w:rsidRPr="005C1548">
        <w:rPr>
          <w:rFonts w:ascii="Arial Narrow" w:eastAsia="Times New Roman" w:hAnsi="Arial Narrow"/>
          <w:sz w:val="24"/>
          <w:szCs w:val="24"/>
        </w:rPr>
        <w:t>La humedad del concreto debe permanecer intacta por lo menos durante los siete días posteriores a su colocación.</w:t>
      </w:r>
      <w:bookmarkEnd w:id="410"/>
    </w:p>
    <w:p w:rsidR="00AB5EC2" w:rsidRPr="005C1548" w:rsidRDefault="00AB5EC2" w:rsidP="00AB5EC2">
      <w:pPr>
        <w:spacing w:before="100" w:beforeAutospacing="1" w:after="100" w:afterAutospacing="1" w:line="312" w:lineRule="auto"/>
        <w:jc w:val="both"/>
        <w:rPr>
          <w:rFonts w:ascii="Arial Narrow" w:hAnsi="Arial Narrow"/>
          <w:sz w:val="24"/>
          <w:szCs w:val="24"/>
        </w:rPr>
      </w:pPr>
      <w:r w:rsidRPr="005C1548">
        <w:rPr>
          <w:rFonts w:ascii="Arial Narrow" w:hAnsi="Arial Narrow"/>
          <w:sz w:val="24"/>
          <w:szCs w:val="24"/>
        </w:rPr>
        <w:t>Por último el CONTRATISTA estará a cargo de:</w:t>
      </w:r>
    </w:p>
    <w:p w:rsidR="00AB5EC2" w:rsidRPr="005C1548" w:rsidRDefault="00AB5EC2" w:rsidP="00CF1C45">
      <w:pPr>
        <w:numPr>
          <w:ilvl w:val="0"/>
          <w:numId w:val="29"/>
        </w:numPr>
        <w:spacing w:before="100" w:beforeAutospacing="1" w:after="100" w:afterAutospacing="1" w:line="240" w:lineRule="auto"/>
        <w:jc w:val="both"/>
        <w:rPr>
          <w:rFonts w:ascii="Arial Narrow" w:hAnsi="Arial Narrow"/>
          <w:sz w:val="24"/>
          <w:szCs w:val="24"/>
        </w:rPr>
      </w:pPr>
      <w:r w:rsidRPr="005C1548">
        <w:rPr>
          <w:rFonts w:ascii="Arial Narrow" w:hAnsi="Arial Narrow"/>
          <w:sz w:val="24"/>
          <w:szCs w:val="24"/>
        </w:rPr>
        <w:t xml:space="preserve">Marcado del logo de identificación de YPFB, mismo que tendrá una profundidad de 3 mm dejando un espacio entre logo y logo de 5 metros en la reposición de aceras, el diseño del mismo deberá indicar claramente y de forma nítida: </w:t>
      </w:r>
      <w:r w:rsidRPr="005C1548">
        <w:rPr>
          <w:rFonts w:ascii="Arial Narrow" w:hAnsi="Arial Narrow"/>
          <w:b/>
          <w:sz w:val="24"/>
          <w:szCs w:val="24"/>
        </w:rPr>
        <w:t>YPFB-GAS</w:t>
      </w:r>
      <w:r w:rsidRPr="005C1548">
        <w:rPr>
          <w:rFonts w:ascii="Arial Narrow" w:hAnsi="Arial Narrow"/>
          <w:sz w:val="24"/>
          <w:szCs w:val="24"/>
        </w:rPr>
        <w:t>.</w:t>
      </w:r>
    </w:p>
    <w:p w:rsidR="00AB5EC2" w:rsidRDefault="00AB5EC2" w:rsidP="00CF1C45">
      <w:pPr>
        <w:numPr>
          <w:ilvl w:val="0"/>
          <w:numId w:val="29"/>
        </w:numPr>
        <w:spacing w:before="100" w:beforeAutospacing="1" w:after="100" w:afterAutospacing="1" w:line="240" w:lineRule="auto"/>
        <w:jc w:val="both"/>
        <w:rPr>
          <w:rFonts w:ascii="Arial Narrow" w:hAnsi="Arial Narrow"/>
          <w:sz w:val="24"/>
          <w:szCs w:val="24"/>
        </w:rPr>
      </w:pPr>
      <w:r w:rsidRPr="005C1548">
        <w:rPr>
          <w:rFonts w:ascii="Arial Narrow" w:hAnsi="Arial Narrow"/>
          <w:sz w:val="24"/>
          <w:szCs w:val="24"/>
        </w:rPr>
        <w:t>Colocado de las losetas de señalización horizontal de acuerdo a su tipología y especificación y/o como lo indique el SUPERVISOR, siendo estas empotradas directamente sobre la carpeta de hormigón vaciado, la loseta tendrá que ser asegurada y entrelazada con una barra de acero corrugado de diámetro de un 1/8 de pulgada con una longitud de 30 cm y la curvatura correspondiente para evitar la remoción después del empotramiento.</w:t>
      </w:r>
    </w:p>
    <w:p w:rsidR="00AB5EC2" w:rsidRPr="005C1548" w:rsidRDefault="00AB5EC2" w:rsidP="00CF1C45">
      <w:pPr>
        <w:pStyle w:val="Estilo1"/>
        <w:numPr>
          <w:ilvl w:val="1"/>
          <w:numId w:val="35"/>
        </w:numPr>
        <w:spacing w:before="100" w:beforeAutospacing="1" w:after="100" w:afterAutospacing="1" w:line="312" w:lineRule="auto"/>
      </w:pPr>
      <w:r w:rsidRPr="005C1548">
        <w:t>MEDICIÓN Y FORMA DE PAGO.</w:t>
      </w:r>
    </w:p>
    <w:p w:rsidR="00AB5EC2" w:rsidRPr="005C1548" w:rsidRDefault="00AB5EC2" w:rsidP="007B18AB">
      <w:pPr>
        <w:spacing w:before="100" w:beforeAutospacing="1" w:after="100" w:afterAutospacing="1" w:line="240" w:lineRule="auto"/>
        <w:jc w:val="both"/>
        <w:rPr>
          <w:rFonts w:ascii="Arial Narrow" w:hAnsi="Arial Narrow"/>
          <w:kern w:val="28"/>
          <w:sz w:val="24"/>
          <w:szCs w:val="24"/>
          <w:lang w:val="es-ES_tradnl"/>
        </w:rPr>
      </w:pPr>
      <w:r w:rsidRPr="005C1548">
        <w:rPr>
          <w:rFonts w:ascii="Arial Narrow" w:hAnsi="Arial Narrow"/>
          <w:kern w:val="28"/>
          <w:sz w:val="24"/>
          <w:szCs w:val="24"/>
          <w:lang w:val="es-ES_tradnl"/>
        </w:rPr>
        <w:t xml:space="preserve">Las reposiciones en aceras </w:t>
      </w:r>
      <w:r w:rsidR="006242EC" w:rsidRPr="005C1548">
        <w:rPr>
          <w:rFonts w:ascii="Arial Narrow" w:hAnsi="Arial Narrow"/>
          <w:kern w:val="28"/>
          <w:sz w:val="24"/>
          <w:szCs w:val="24"/>
          <w:lang w:val="es-ES_tradnl"/>
        </w:rPr>
        <w:t xml:space="preserve">y cunetas </w:t>
      </w:r>
      <w:r w:rsidRPr="005C1548">
        <w:rPr>
          <w:rFonts w:ascii="Arial Narrow" w:hAnsi="Arial Narrow"/>
          <w:kern w:val="28"/>
          <w:sz w:val="24"/>
          <w:szCs w:val="24"/>
          <w:lang w:val="es-ES_tradnl"/>
        </w:rPr>
        <w:t>de hormigón, serán medidas en metros cuadrados de acuerdo al área neta ejecutada y aprobada por el SUPERVISOR. Este Ítem será pagado de acuerdo al precio unitario de la propuesta aceptada</w:t>
      </w:r>
    </w:p>
    <w:p w:rsidR="00AB5EC2" w:rsidRPr="005C1548" w:rsidRDefault="00AB5EC2" w:rsidP="007B18AB">
      <w:pPr>
        <w:spacing w:before="100" w:beforeAutospacing="1" w:after="100" w:afterAutospacing="1" w:line="240" w:lineRule="auto"/>
        <w:jc w:val="both"/>
        <w:rPr>
          <w:rFonts w:ascii="Arial Narrow" w:hAnsi="Arial Narrow"/>
          <w:kern w:val="28"/>
          <w:sz w:val="24"/>
          <w:szCs w:val="24"/>
          <w:lang w:val="es-ES_tradnl"/>
        </w:rPr>
      </w:pPr>
      <w:bookmarkStart w:id="411" w:name="_Toc314666902"/>
      <w:r w:rsidRPr="005C1548">
        <w:rPr>
          <w:rFonts w:ascii="Arial Narrow" w:hAnsi="Arial Narrow"/>
          <w:kern w:val="28"/>
          <w:sz w:val="24"/>
          <w:szCs w:val="24"/>
          <w:lang w:val="es-ES_tradnl"/>
        </w:rPr>
        <w:t>Las carpetas construidas con materiales aprobados y en todo de acuerdo con lo aquí especificado y estipulado según lo prescrito en medición, serán pagados según el precio cotizado en la propuesta aceptada. En este precio global están comprendidos todas las herramientas, mano de obra, material y transporte necesarios para la ejecución total de este ítem.</w:t>
      </w:r>
      <w:bookmarkEnd w:id="411"/>
    </w:p>
    <w:p w:rsidR="00BD40C6" w:rsidRPr="007B18AB" w:rsidRDefault="00BD40C6" w:rsidP="00BD40C6">
      <w:pPr>
        <w:numPr>
          <w:ilvl w:val="0"/>
          <w:numId w:val="35"/>
        </w:numPr>
        <w:spacing w:before="240" w:after="0" w:line="240" w:lineRule="auto"/>
        <w:ind w:left="567" w:hanging="567"/>
        <w:jc w:val="both"/>
        <w:rPr>
          <w:rFonts w:ascii="Arial Narrow" w:hAnsi="Arial Narrow"/>
          <w:b/>
          <w:sz w:val="24"/>
          <w:szCs w:val="24"/>
        </w:rPr>
      </w:pPr>
      <w:bookmarkStart w:id="412" w:name="_Toc378236515"/>
      <w:bookmarkStart w:id="413" w:name="_Toc378667048"/>
      <w:bookmarkStart w:id="414" w:name="_Toc378667234"/>
      <w:bookmarkStart w:id="415" w:name="_Toc378667749"/>
      <w:bookmarkStart w:id="416" w:name="_Toc381213539"/>
      <w:bookmarkStart w:id="417" w:name="_Toc381214016"/>
      <w:bookmarkStart w:id="418" w:name="_Toc381214107"/>
      <w:bookmarkStart w:id="419" w:name="_Toc384130475"/>
      <w:bookmarkStart w:id="420" w:name="_Toc384130696"/>
      <w:bookmarkStart w:id="421" w:name="_Toc384130852"/>
      <w:bookmarkStart w:id="422" w:name="_Toc384131243"/>
      <w:bookmarkStart w:id="423" w:name="_Toc387785994"/>
      <w:bookmarkStart w:id="424" w:name="_Toc387788282"/>
      <w:bookmarkStart w:id="425" w:name="_Toc388648591"/>
      <w:bookmarkStart w:id="426" w:name="_Toc388648679"/>
      <w:bookmarkStart w:id="427" w:name="_Toc388693340"/>
      <w:bookmarkStart w:id="428" w:name="_Toc388702302"/>
      <w:bookmarkStart w:id="429" w:name="_Toc388724580"/>
      <w:bookmarkStart w:id="430" w:name="_Toc404098169"/>
      <w:bookmarkEnd w:id="296"/>
      <w:r w:rsidRPr="007B18AB">
        <w:rPr>
          <w:rFonts w:ascii="Arial Narrow" w:hAnsi="Arial Narrow"/>
          <w:b/>
          <w:sz w:val="24"/>
          <w:szCs w:val="24"/>
        </w:rPr>
        <w:lastRenderedPageBreak/>
        <w:t>REPOSICION DE CERÁMICA, BALDOSAS Y/O CORTEZAS ESPECIALES (CON PROVISION)</w:t>
      </w:r>
      <w:bookmarkStart w:id="431" w:name="_Toc314666903"/>
    </w:p>
    <w:p w:rsidR="00BD40C6" w:rsidRPr="007B18AB" w:rsidRDefault="00BD40C6" w:rsidP="00BD40C6">
      <w:pPr>
        <w:pStyle w:val="Estilo1"/>
        <w:numPr>
          <w:ilvl w:val="1"/>
          <w:numId w:val="35"/>
        </w:numPr>
        <w:spacing w:before="240" w:after="100" w:afterAutospacing="1" w:line="312" w:lineRule="auto"/>
      </w:pPr>
      <w:r w:rsidRPr="007B18AB">
        <w:t xml:space="preserve">DEFINICIÓN </w:t>
      </w:r>
    </w:p>
    <w:p w:rsidR="00BD40C6" w:rsidRPr="00322D30" w:rsidRDefault="00BD40C6" w:rsidP="00BD40C6">
      <w:pPr>
        <w:widowControl w:val="0"/>
        <w:autoSpaceDE w:val="0"/>
        <w:autoSpaceDN w:val="0"/>
        <w:adjustRightInd w:val="0"/>
        <w:spacing w:before="177" w:after="0" w:line="240" w:lineRule="auto"/>
        <w:rPr>
          <w:rFonts w:ascii="Arial Narrow" w:eastAsia="Times New Roman" w:hAnsi="Arial Narrow" w:cs="Arial"/>
          <w:sz w:val="24"/>
          <w:szCs w:val="24"/>
          <w:lang w:val="es-ES_tradnl"/>
        </w:rPr>
      </w:pPr>
      <w:r w:rsidRPr="007B18AB">
        <w:rPr>
          <w:rFonts w:ascii="Arial Narrow" w:eastAsia="Times New Roman" w:hAnsi="Arial Narrow" w:cs="Arial"/>
          <w:sz w:val="24"/>
          <w:szCs w:val="24"/>
          <w:lang w:val="es-ES_tradnl"/>
        </w:rPr>
        <w:t>Este ítem se refiere al acabado</w:t>
      </w:r>
      <w:r w:rsidRPr="00322D30">
        <w:rPr>
          <w:rFonts w:ascii="Arial Narrow" w:eastAsia="Times New Roman" w:hAnsi="Arial Narrow" w:cs="Arial"/>
          <w:sz w:val="24"/>
          <w:szCs w:val="24"/>
          <w:lang w:val="es-ES_tradnl"/>
        </w:rPr>
        <w:t xml:space="preserve"> de la carpeta de cemento con cerámica o baldosa, en aquellos lugares en los cuales existía este tipo de revestimiento en acera.</w:t>
      </w:r>
      <w:bookmarkEnd w:id="431"/>
    </w:p>
    <w:p w:rsidR="00BD40C6" w:rsidRPr="00322D30" w:rsidRDefault="00BD40C6" w:rsidP="00BD40C6">
      <w:pPr>
        <w:widowControl w:val="0"/>
        <w:autoSpaceDE w:val="0"/>
        <w:autoSpaceDN w:val="0"/>
        <w:adjustRightInd w:val="0"/>
        <w:spacing w:before="177" w:after="0" w:line="240" w:lineRule="auto"/>
        <w:rPr>
          <w:rFonts w:ascii="Arial Narrow" w:eastAsia="Times New Roman" w:hAnsi="Arial Narrow" w:cs="Arial"/>
          <w:sz w:val="24"/>
          <w:szCs w:val="24"/>
          <w:lang w:val="es-ES_tradnl"/>
        </w:rPr>
      </w:pPr>
      <w:bookmarkStart w:id="432" w:name="_Toc314666904"/>
      <w:r w:rsidRPr="00322D30">
        <w:rPr>
          <w:rFonts w:ascii="Arial Narrow" w:eastAsia="Times New Roman" w:hAnsi="Arial Narrow" w:cs="Arial"/>
          <w:sz w:val="24"/>
          <w:szCs w:val="24"/>
          <w:lang w:val="es-ES_tradnl"/>
        </w:rPr>
        <w:t>Todos los trabajos serán ejecutados de acuerdo a las instrucciones del SUPERVISOR de obra.</w:t>
      </w:r>
      <w:bookmarkEnd w:id="432"/>
    </w:p>
    <w:p w:rsidR="00BD40C6" w:rsidRPr="00322D30" w:rsidRDefault="00BD40C6" w:rsidP="00BD40C6">
      <w:pPr>
        <w:pStyle w:val="Estilo1"/>
        <w:numPr>
          <w:ilvl w:val="1"/>
          <w:numId w:val="35"/>
        </w:numPr>
        <w:spacing w:before="100" w:beforeAutospacing="1" w:after="100" w:afterAutospacing="1" w:line="312" w:lineRule="auto"/>
      </w:pPr>
      <w:bookmarkStart w:id="433" w:name="_Toc314666905"/>
      <w:r w:rsidRPr="00322D30">
        <w:t>MATERIALES, HERRAMIENTAS Y EQUIPO.</w:t>
      </w:r>
    </w:p>
    <w:p w:rsidR="00BD40C6" w:rsidRPr="00322D30" w:rsidRDefault="00BD40C6" w:rsidP="00BD40C6">
      <w:pPr>
        <w:widowControl w:val="0"/>
        <w:autoSpaceDE w:val="0"/>
        <w:autoSpaceDN w:val="0"/>
        <w:adjustRightInd w:val="0"/>
        <w:spacing w:before="177" w:after="0" w:line="240" w:lineRule="auto"/>
        <w:jc w:val="both"/>
        <w:rPr>
          <w:rFonts w:ascii="Arial Narrow" w:eastAsia="Times New Roman" w:hAnsi="Arial Narrow" w:cs="Arial"/>
          <w:sz w:val="24"/>
          <w:szCs w:val="24"/>
          <w:lang w:val="es-ES_tradnl"/>
        </w:rPr>
      </w:pPr>
      <w:r w:rsidRPr="00322D30">
        <w:rPr>
          <w:rFonts w:ascii="Arial Narrow" w:eastAsia="Times New Roman" w:hAnsi="Arial Narrow" w:cs="Arial"/>
          <w:sz w:val="24"/>
          <w:szCs w:val="24"/>
          <w:lang w:val="es-ES_tradnl"/>
        </w:rPr>
        <w:t>El CONTRATISTA deberá proporcionar todos los materiales, herramientas y equipo necesarios para la ejecución de este ítem. En los trabajos de piso cerámica y baldosa se empleará cerámicas y/o baldosas existentes en el mercado y de marca reconocida tratando de que el material sea lo más parecido posible al que fue demolido,  previa aprobación del SUPERVISOR de obra.</w:t>
      </w:r>
      <w:bookmarkEnd w:id="433"/>
    </w:p>
    <w:p w:rsidR="00BD40C6" w:rsidRPr="00322D30" w:rsidRDefault="00BD40C6" w:rsidP="00BD40C6">
      <w:pPr>
        <w:pStyle w:val="Estilo1"/>
        <w:numPr>
          <w:ilvl w:val="1"/>
          <w:numId w:val="35"/>
        </w:numPr>
        <w:spacing w:before="100" w:beforeAutospacing="1" w:after="100" w:afterAutospacing="1" w:line="312" w:lineRule="auto"/>
      </w:pPr>
      <w:r w:rsidRPr="00322D30">
        <w:t>PROCEDIMIENTO PARA LA EJECUCION</w:t>
      </w:r>
    </w:p>
    <w:p w:rsidR="00BD40C6" w:rsidRPr="00322D30" w:rsidRDefault="00BD40C6" w:rsidP="00BD40C6">
      <w:pPr>
        <w:spacing w:after="120" w:line="240" w:lineRule="auto"/>
        <w:jc w:val="both"/>
        <w:rPr>
          <w:rFonts w:ascii="Arial Narrow" w:eastAsia="Times New Roman" w:hAnsi="Arial Narrow" w:cs="Arial"/>
          <w:sz w:val="24"/>
          <w:szCs w:val="24"/>
          <w:lang w:val="es-ES_tradnl"/>
        </w:rPr>
      </w:pPr>
      <w:bookmarkStart w:id="434" w:name="_Toc314666906"/>
      <w:r w:rsidRPr="00322D30">
        <w:rPr>
          <w:rFonts w:ascii="Arial Narrow" w:eastAsia="Times New Roman" w:hAnsi="Arial Narrow" w:cs="Arial"/>
          <w:sz w:val="24"/>
          <w:szCs w:val="24"/>
          <w:lang w:val="es-ES_tradnl"/>
        </w:rPr>
        <w:t>Se colocaran líneas maestras para aplicar el mortero de asiento cuidando de que estén perfectamente niveladas.</w:t>
      </w:r>
      <w:bookmarkEnd w:id="434"/>
    </w:p>
    <w:p w:rsidR="00BD40C6" w:rsidRPr="00322D30" w:rsidRDefault="00BD40C6" w:rsidP="00BD40C6">
      <w:pPr>
        <w:spacing w:after="120" w:line="240" w:lineRule="auto"/>
        <w:jc w:val="both"/>
        <w:rPr>
          <w:rFonts w:ascii="Arial Narrow" w:eastAsia="Times New Roman" w:hAnsi="Arial Narrow" w:cs="Arial"/>
          <w:sz w:val="24"/>
          <w:szCs w:val="24"/>
          <w:lang w:val="es-ES_tradnl"/>
        </w:rPr>
      </w:pPr>
      <w:bookmarkStart w:id="435" w:name="_Toc314666907"/>
      <w:r w:rsidRPr="00322D30">
        <w:rPr>
          <w:rFonts w:ascii="Arial Narrow" w:eastAsia="Times New Roman" w:hAnsi="Arial Narrow" w:cs="Arial"/>
          <w:sz w:val="24"/>
          <w:szCs w:val="24"/>
          <w:lang w:val="es-ES_tradnl"/>
        </w:rPr>
        <w:t xml:space="preserve">Sobre la superficie limpia y húmeda del vaciado de  concreto, se colocarán  a  lienza y nivel las baldosas o cerámicas, asentándolas con mortero de cemento y arena en proporción 1:5 y cuyo espesor no será inferior a </w:t>
      </w:r>
      <w:smartTag w:uri="urn:schemas-microsoft-com:office:smarttags" w:element="metricconverter">
        <w:smartTagPr>
          <w:attr w:name="ProductID" w:val="1.5 cm"/>
        </w:smartTagPr>
        <w:r w:rsidRPr="00322D30">
          <w:rPr>
            <w:rFonts w:ascii="Arial Narrow" w:eastAsia="Times New Roman" w:hAnsi="Arial Narrow" w:cs="Arial"/>
            <w:sz w:val="24"/>
            <w:szCs w:val="24"/>
            <w:lang w:val="es-ES_tradnl"/>
          </w:rPr>
          <w:t>1.5 cm</w:t>
        </w:r>
      </w:smartTag>
      <w:r w:rsidRPr="00322D30">
        <w:rPr>
          <w:rFonts w:ascii="Arial Narrow" w:eastAsia="Times New Roman" w:hAnsi="Arial Narrow" w:cs="Arial"/>
          <w:sz w:val="24"/>
          <w:szCs w:val="24"/>
          <w:lang w:val="es-ES_tradnl"/>
        </w:rPr>
        <w:t>. Una vez colocadas se rellenarán las juntas entre pieza y pieza  con lechada de cemento puro, blanco o gris u ocre de acuerdo al color del piso.</w:t>
      </w:r>
      <w:bookmarkEnd w:id="435"/>
    </w:p>
    <w:p w:rsidR="00BD40C6" w:rsidRPr="00322D30" w:rsidRDefault="00BD40C6" w:rsidP="00BD40C6">
      <w:pPr>
        <w:spacing w:after="120" w:line="240" w:lineRule="auto"/>
        <w:jc w:val="both"/>
        <w:rPr>
          <w:rFonts w:ascii="Arial Narrow" w:eastAsia="Times New Roman" w:hAnsi="Arial Narrow" w:cs="Arial"/>
          <w:sz w:val="24"/>
          <w:szCs w:val="24"/>
          <w:lang w:val="es-ES_tradnl"/>
        </w:rPr>
      </w:pPr>
      <w:bookmarkStart w:id="436" w:name="_Toc314666908"/>
      <w:r w:rsidRPr="00322D30">
        <w:rPr>
          <w:rFonts w:ascii="Arial Narrow" w:eastAsia="Times New Roman" w:hAnsi="Arial Narrow" w:cs="Arial"/>
          <w:sz w:val="24"/>
          <w:szCs w:val="24"/>
          <w:lang w:val="es-ES_tradnl"/>
        </w:rPr>
        <w:t>El CONTRATISTA deberá tomar las precauciones necesarias para evitar el transito sobre las baldosas o cerámicas recién  colocadas, durante por lo menos tres (3) días de su acabado.</w:t>
      </w:r>
      <w:bookmarkEnd w:id="436"/>
    </w:p>
    <w:p w:rsidR="00BD40C6" w:rsidRDefault="00BD40C6" w:rsidP="00BD40C6">
      <w:pPr>
        <w:spacing w:after="120" w:line="240" w:lineRule="auto"/>
        <w:jc w:val="both"/>
        <w:rPr>
          <w:rFonts w:ascii="Arial Narrow" w:eastAsia="Times New Roman" w:hAnsi="Arial Narrow" w:cs="Arial"/>
          <w:sz w:val="24"/>
          <w:szCs w:val="24"/>
          <w:lang w:val="es-ES_tradnl"/>
        </w:rPr>
      </w:pPr>
      <w:bookmarkStart w:id="437" w:name="_Toc314666909"/>
      <w:r w:rsidRPr="00322D30">
        <w:rPr>
          <w:rFonts w:ascii="Arial Narrow" w:eastAsia="Times New Roman" w:hAnsi="Arial Narrow" w:cs="Arial"/>
          <w:sz w:val="24"/>
          <w:szCs w:val="24"/>
          <w:lang w:val="es-ES_tradnl"/>
        </w:rPr>
        <w:t xml:space="preserve">Las baldosas de gres cerámica  (material de alta dureza) las cuales son de procedencia extranjera o nacional con o sin esmalte de espesor no mayor a </w:t>
      </w:r>
      <w:smartTag w:uri="urn:schemas-microsoft-com:office:smarttags" w:element="metricconverter">
        <w:smartTagPr>
          <w:attr w:name="ProductID" w:val="8 mm"/>
        </w:smartTagPr>
        <w:r w:rsidRPr="00322D30">
          <w:rPr>
            <w:rFonts w:ascii="Arial Narrow" w:eastAsia="Times New Roman" w:hAnsi="Arial Narrow" w:cs="Arial"/>
            <w:sz w:val="24"/>
            <w:szCs w:val="24"/>
            <w:lang w:val="es-ES_tradnl"/>
          </w:rPr>
          <w:t>8 mm</w:t>
        </w:r>
      </w:smartTag>
      <w:r w:rsidRPr="00322D30">
        <w:rPr>
          <w:rFonts w:ascii="Arial Narrow" w:eastAsia="Times New Roman" w:hAnsi="Arial Narrow" w:cs="Arial"/>
          <w:sz w:val="24"/>
          <w:szCs w:val="24"/>
          <w:lang w:val="es-ES_tradnl"/>
        </w:rPr>
        <w:t>., no pueden ser rayadas por una punta de acero.</w:t>
      </w:r>
      <w:bookmarkEnd w:id="437"/>
    </w:p>
    <w:p w:rsidR="00BD40C6" w:rsidRPr="00322D30" w:rsidRDefault="00BD40C6" w:rsidP="00BD40C6">
      <w:pPr>
        <w:pStyle w:val="Estilo1"/>
        <w:numPr>
          <w:ilvl w:val="1"/>
          <w:numId w:val="35"/>
        </w:numPr>
        <w:spacing w:before="100" w:beforeAutospacing="1" w:after="100" w:afterAutospacing="1" w:line="312" w:lineRule="auto"/>
      </w:pPr>
      <w:r w:rsidRPr="00322D30">
        <w:t>MEDICIÓN Y FORMA DE PAGO</w:t>
      </w:r>
    </w:p>
    <w:p w:rsidR="00BD40C6" w:rsidRDefault="00BD40C6" w:rsidP="00BD40C6">
      <w:pPr>
        <w:spacing w:after="0" w:line="240" w:lineRule="auto"/>
        <w:jc w:val="both"/>
        <w:rPr>
          <w:rFonts w:ascii="Arial Narrow" w:eastAsia="Times New Roman" w:hAnsi="Arial Narrow" w:cs="Arial"/>
          <w:sz w:val="24"/>
          <w:szCs w:val="24"/>
          <w:lang w:val="es-ES_tradnl"/>
        </w:rPr>
      </w:pPr>
      <w:bookmarkStart w:id="438" w:name="_Toc314666910"/>
      <w:r w:rsidRPr="00980E6D">
        <w:rPr>
          <w:rFonts w:ascii="Arial Narrow" w:eastAsia="Times New Roman" w:hAnsi="Arial Narrow" w:cs="Arial"/>
          <w:sz w:val="24"/>
          <w:szCs w:val="24"/>
          <w:lang w:val="es-ES_tradnl"/>
        </w:rPr>
        <w:t>Los pisos de cerámica, baldosa y/o cortezas especiales, se medirán en metros cuadrados, tomando en cuenta únicamente las superficies netas ejecutadas y será pagado al precio unitario de la propuesta aceptada para este ítem.</w:t>
      </w:r>
      <w:bookmarkEnd w:id="438"/>
    </w:p>
    <w:p w:rsidR="00BD40C6" w:rsidRPr="00BD40C6" w:rsidRDefault="00BD40C6" w:rsidP="00BD40C6">
      <w:pPr>
        <w:spacing w:after="0" w:line="240" w:lineRule="auto"/>
        <w:jc w:val="both"/>
        <w:rPr>
          <w:rFonts w:ascii="Arial Narrow" w:eastAsia="Arial Unicode MS" w:hAnsi="Arial Narrow" w:cs="Times New Roman"/>
          <w:b/>
          <w:sz w:val="24"/>
          <w:szCs w:val="24"/>
          <w:lang w:val="es-ES_tradnl"/>
        </w:rPr>
      </w:pPr>
    </w:p>
    <w:p w:rsidR="00BD40C6" w:rsidRPr="00BD40C6" w:rsidRDefault="00BD40C6" w:rsidP="00BD40C6">
      <w:pPr>
        <w:pStyle w:val="Prrafodelista"/>
        <w:numPr>
          <w:ilvl w:val="0"/>
          <w:numId w:val="35"/>
        </w:numPr>
        <w:rPr>
          <w:rFonts w:ascii="Arial Narrow" w:eastAsia="Arial Unicode MS" w:hAnsi="Arial Narrow" w:cs="Times New Roman"/>
          <w:b/>
          <w:sz w:val="24"/>
          <w:szCs w:val="24"/>
          <w:lang w:val="es-ES_tradnl"/>
        </w:rPr>
      </w:pPr>
      <w:r w:rsidRPr="00BD40C6">
        <w:rPr>
          <w:rFonts w:ascii="Arial Narrow" w:eastAsia="Arial Unicode MS" w:hAnsi="Arial Narrow" w:cs="Times New Roman"/>
          <w:b/>
          <w:sz w:val="24"/>
          <w:szCs w:val="24"/>
          <w:lang w:val="es-ES_tradnl"/>
        </w:rPr>
        <w:t xml:space="preserve">CONSTRUCCION DE BASE DE SUELO - CEMENTO </w:t>
      </w:r>
    </w:p>
    <w:p w:rsidR="00BD40C6" w:rsidRPr="00BD40C6" w:rsidRDefault="00BD40C6" w:rsidP="00BD40C6">
      <w:pPr>
        <w:pStyle w:val="Prrafodelista"/>
        <w:numPr>
          <w:ilvl w:val="1"/>
          <w:numId w:val="35"/>
        </w:numPr>
        <w:spacing w:after="0" w:line="240" w:lineRule="auto"/>
        <w:jc w:val="both"/>
        <w:rPr>
          <w:rFonts w:ascii="Arial Narrow" w:eastAsia="Arial Unicode MS" w:hAnsi="Arial Narrow" w:cs="Times New Roman"/>
          <w:b/>
          <w:sz w:val="24"/>
          <w:szCs w:val="24"/>
          <w:lang w:val="es-ES_tradnl"/>
        </w:rPr>
      </w:pPr>
      <w:r w:rsidRPr="00BD40C6">
        <w:rPr>
          <w:rFonts w:ascii="Arial Narrow" w:eastAsia="Arial Unicode MS" w:hAnsi="Arial Narrow" w:cs="Times New Roman"/>
          <w:b/>
          <w:sz w:val="24"/>
          <w:szCs w:val="24"/>
          <w:lang w:val="es-ES_tradnl"/>
        </w:rPr>
        <w:t>DESCRIPCIÓN</w:t>
      </w:r>
    </w:p>
    <w:p w:rsidR="00BD40C6" w:rsidRPr="00BD40C6" w:rsidRDefault="00BD40C6" w:rsidP="00BD40C6">
      <w:pPr>
        <w:spacing w:before="100" w:beforeAutospacing="1" w:after="100" w:afterAutospacing="1"/>
        <w:jc w:val="both"/>
        <w:rPr>
          <w:rFonts w:ascii="Arial Narrow" w:eastAsia="Times New Roman" w:hAnsi="Arial Narrow" w:cs="Arial"/>
          <w:sz w:val="24"/>
          <w:szCs w:val="24"/>
          <w:lang w:val="es-ES_tradnl"/>
        </w:rPr>
      </w:pPr>
      <w:r w:rsidRPr="00BD40C6">
        <w:rPr>
          <w:rFonts w:ascii="Arial Narrow" w:eastAsia="Times New Roman" w:hAnsi="Arial Narrow" w:cs="Arial"/>
          <w:sz w:val="24"/>
          <w:szCs w:val="24"/>
          <w:lang w:val="es-ES_tradnl"/>
        </w:rPr>
        <w:lastRenderedPageBreak/>
        <w:t xml:space="preserve">Se define a la construcción de la base de suelo cemento, como un material estabilizado con cemento, mediante la mezcla íntima del material seleccionado, arena y/o grava, cemento, agua y eventualmente aditivos, adecuadamente compactados y curados. </w:t>
      </w:r>
    </w:p>
    <w:p w:rsidR="00BD40C6" w:rsidRPr="00BD40C6" w:rsidRDefault="00BD40C6" w:rsidP="00BD40C6">
      <w:pPr>
        <w:spacing w:before="100" w:beforeAutospacing="1" w:after="100" w:afterAutospacing="1"/>
        <w:jc w:val="both"/>
        <w:rPr>
          <w:rFonts w:ascii="Arial Narrow" w:eastAsia="Times New Roman" w:hAnsi="Arial Narrow" w:cs="Arial"/>
          <w:sz w:val="24"/>
          <w:szCs w:val="24"/>
          <w:lang w:val="es-ES_tradnl"/>
        </w:rPr>
      </w:pPr>
      <w:r w:rsidRPr="00BD40C6">
        <w:rPr>
          <w:rFonts w:ascii="Arial Narrow" w:eastAsia="Times New Roman" w:hAnsi="Arial Narrow" w:cs="Arial"/>
          <w:sz w:val="24"/>
          <w:szCs w:val="24"/>
          <w:lang w:val="es-ES_tradnl"/>
        </w:rPr>
        <w:t>A esta base, se le exigirá determinadas condiciones de no susceptibilidad al agua, resistencia, y durabilidad, en conformidad con los espesores, alineamiento y secciones transversales.</w:t>
      </w:r>
    </w:p>
    <w:p w:rsidR="00BD40C6" w:rsidRDefault="00BD40C6" w:rsidP="00BD40C6">
      <w:pPr>
        <w:pStyle w:val="Prrafodelista"/>
        <w:numPr>
          <w:ilvl w:val="1"/>
          <w:numId w:val="35"/>
        </w:numPr>
        <w:spacing w:after="0" w:line="240" w:lineRule="auto"/>
        <w:jc w:val="both"/>
        <w:rPr>
          <w:rFonts w:ascii="Arial Narrow" w:eastAsia="Arial Unicode MS" w:hAnsi="Arial Narrow" w:cs="Times New Roman"/>
          <w:b/>
          <w:sz w:val="24"/>
          <w:szCs w:val="24"/>
          <w:lang w:val="es-ES_tradnl"/>
        </w:rPr>
      </w:pPr>
      <w:r w:rsidRPr="00BD40C6">
        <w:rPr>
          <w:rFonts w:ascii="Arial Narrow" w:eastAsia="Arial Unicode MS" w:hAnsi="Arial Narrow" w:cs="Times New Roman"/>
          <w:b/>
          <w:sz w:val="24"/>
          <w:szCs w:val="24"/>
          <w:lang w:val="es-ES_tradnl"/>
        </w:rPr>
        <w:t>MATERIALES, HERRAMIENTAS Y EQUIPO</w:t>
      </w:r>
    </w:p>
    <w:p w:rsidR="00D55DC1" w:rsidRPr="00D55DC1" w:rsidRDefault="00D55DC1" w:rsidP="00D55DC1">
      <w:pPr>
        <w:spacing w:after="0" w:line="240" w:lineRule="auto"/>
        <w:jc w:val="both"/>
        <w:rPr>
          <w:rFonts w:ascii="Arial Narrow" w:eastAsia="Arial Unicode MS" w:hAnsi="Arial Narrow" w:cs="Times New Roman"/>
          <w:b/>
          <w:sz w:val="24"/>
          <w:szCs w:val="24"/>
          <w:lang w:val="es-ES_tradnl"/>
        </w:rPr>
      </w:pPr>
    </w:p>
    <w:p w:rsidR="00BD40C6" w:rsidRPr="00BD40C6" w:rsidRDefault="00BD40C6" w:rsidP="00BD40C6">
      <w:pPr>
        <w:spacing w:after="0" w:line="240" w:lineRule="auto"/>
        <w:jc w:val="both"/>
        <w:rPr>
          <w:rFonts w:ascii="Arial Narrow" w:eastAsia="Arial Unicode MS" w:hAnsi="Arial Narrow" w:cs="Times New Roman"/>
          <w:b/>
          <w:sz w:val="24"/>
          <w:szCs w:val="24"/>
          <w:lang w:val="es-ES_tradnl"/>
        </w:rPr>
      </w:pPr>
      <w:r w:rsidRPr="00BD40C6">
        <w:rPr>
          <w:rFonts w:ascii="Arial Narrow" w:eastAsia="Arial Unicode MS" w:hAnsi="Arial Narrow" w:cs="Times New Roman"/>
          <w:b/>
          <w:sz w:val="24"/>
          <w:szCs w:val="24"/>
          <w:lang w:val="es-ES_tradnl"/>
        </w:rPr>
        <w:t>SUELO</w:t>
      </w:r>
    </w:p>
    <w:p w:rsidR="00BD40C6" w:rsidRPr="00BD40C6" w:rsidRDefault="00BD40C6" w:rsidP="00BD40C6">
      <w:pPr>
        <w:spacing w:after="0" w:line="240" w:lineRule="auto"/>
        <w:jc w:val="both"/>
        <w:rPr>
          <w:rFonts w:ascii="Arial Narrow" w:eastAsia="Arial Unicode MS" w:hAnsi="Arial Narrow" w:cs="Times New Roman"/>
          <w:b/>
          <w:sz w:val="24"/>
          <w:szCs w:val="24"/>
          <w:lang w:val="es-ES_tradnl"/>
        </w:rPr>
      </w:pPr>
      <w:r w:rsidRPr="00BD40C6">
        <w:rPr>
          <w:rFonts w:ascii="Arial Narrow" w:eastAsia="Arial Unicode MS" w:hAnsi="Arial Narrow" w:cs="Times New Roman"/>
          <w:b/>
          <w:sz w:val="24"/>
          <w:szCs w:val="24"/>
          <w:lang w:val="es-ES_tradnl"/>
        </w:rPr>
        <w:t>Condiciones Generales</w:t>
      </w:r>
    </w:p>
    <w:p w:rsidR="00BD40C6" w:rsidRPr="00BD40C6" w:rsidRDefault="00BD40C6" w:rsidP="00BD40C6">
      <w:pPr>
        <w:spacing w:before="100" w:beforeAutospacing="1" w:after="100" w:afterAutospacing="1"/>
        <w:jc w:val="both"/>
        <w:rPr>
          <w:rFonts w:ascii="Arial Narrow" w:eastAsia="Times New Roman" w:hAnsi="Arial Narrow" w:cs="Arial"/>
          <w:sz w:val="24"/>
          <w:szCs w:val="24"/>
          <w:lang w:val="es-ES_tradnl"/>
        </w:rPr>
      </w:pPr>
      <w:r w:rsidRPr="00BD40C6">
        <w:rPr>
          <w:rFonts w:ascii="Arial Narrow" w:eastAsia="Times New Roman" w:hAnsi="Arial Narrow" w:cs="Arial"/>
          <w:sz w:val="24"/>
          <w:szCs w:val="24"/>
          <w:lang w:val="es-ES_tradnl"/>
        </w:rPr>
        <w:t>Preferentemente se utilizará material local de las mismas vías o suelos procedentes de yacimientos, identificados a través de muestras debidamente ensayadas en laboratorio.</w:t>
      </w:r>
    </w:p>
    <w:p w:rsidR="00BD40C6" w:rsidRPr="00BD40C6" w:rsidRDefault="00BD40C6" w:rsidP="00BD40C6">
      <w:pPr>
        <w:spacing w:before="100" w:beforeAutospacing="1" w:after="100" w:afterAutospacing="1"/>
        <w:jc w:val="both"/>
        <w:rPr>
          <w:rFonts w:ascii="Arial Narrow" w:eastAsia="Times New Roman" w:hAnsi="Arial Narrow" w:cs="Arial"/>
          <w:sz w:val="24"/>
          <w:szCs w:val="24"/>
          <w:lang w:val="es-ES_tradnl"/>
        </w:rPr>
      </w:pPr>
      <w:r w:rsidRPr="00BD40C6">
        <w:rPr>
          <w:rFonts w:ascii="Arial Narrow" w:eastAsia="Times New Roman" w:hAnsi="Arial Narrow" w:cs="Arial"/>
          <w:sz w:val="24"/>
          <w:szCs w:val="24"/>
          <w:lang w:val="es-ES_tradnl"/>
        </w:rPr>
        <w:t xml:space="preserve">Los suelos a utilizarse deberán ser al menos del tipo A-4 o de mejor calidad, CBR mayor a 75% y desgaste de los ángeles como máximo 30%. No se aceptarán suelos arcillosos clasificados como A-6 ó A-7, toda muestra deberá ser aprobada por el SUPERVISOR, deberán estar exentos de materia vegetal u orgánica, o cualquier otra sustancia que perjudique el fraguado y resistencia de la mezcla. </w:t>
      </w:r>
    </w:p>
    <w:p w:rsidR="00BD40C6" w:rsidRPr="00BD40C6" w:rsidRDefault="00BD40C6" w:rsidP="00BD40C6">
      <w:pPr>
        <w:spacing w:before="100" w:beforeAutospacing="1" w:after="100" w:afterAutospacing="1"/>
        <w:jc w:val="both"/>
        <w:rPr>
          <w:rFonts w:ascii="Arial Narrow" w:eastAsia="Times New Roman" w:hAnsi="Arial Narrow" w:cs="Arial"/>
          <w:sz w:val="24"/>
          <w:szCs w:val="24"/>
          <w:lang w:val="es-ES_tradnl"/>
        </w:rPr>
      </w:pPr>
      <w:r w:rsidRPr="00BD40C6">
        <w:rPr>
          <w:rFonts w:ascii="Arial Narrow" w:eastAsia="Times New Roman" w:hAnsi="Arial Narrow" w:cs="Arial"/>
          <w:sz w:val="24"/>
          <w:szCs w:val="24"/>
          <w:lang w:val="es-ES_tradnl"/>
        </w:rPr>
        <w:t>El empleo de material local sólo es viable cuando en éste se presenta una razonable uniformidad a lo largo del tramo que garantice características uniformes de suelo – cemento.</w:t>
      </w:r>
    </w:p>
    <w:p w:rsidR="00BD40C6" w:rsidRPr="00BD40C6" w:rsidRDefault="00BD40C6" w:rsidP="00BD40C6">
      <w:pPr>
        <w:spacing w:before="100" w:beforeAutospacing="1" w:after="100" w:afterAutospacing="1"/>
        <w:jc w:val="both"/>
        <w:rPr>
          <w:rFonts w:ascii="Arial Narrow" w:eastAsia="Times New Roman" w:hAnsi="Arial Narrow" w:cs="Arial"/>
          <w:sz w:val="24"/>
          <w:szCs w:val="24"/>
          <w:lang w:val="es-ES_tradnl"/>
        </w:rPr>
      </w:pPr>
      <w:r w:rsidRPr="00BD40C6">
        <w:rPr>
          <w:rFonts w:ascii="Arial Narrow" w:eastAsia="Times New Roman" w:hAnsi="Arial Narrow" w:cs="Arial"/>
          <w:sz w:val="24"/>
          <w:szCs w:val="24"/>
          <w:lang w:val="es-ES_tradnl"/>
        </w:rPr>
        <w:t>En el caso de que el suelo no presente estas características se deberán utilizar yacimientos de materiales de préstamo para realizar la mezcla y su posterior mejora.</w:t>
      </w:r>
    </w:p>
    <w:p w:rsidR="00BD40C6" w:rsidRPr="00BD40C6" w:rsidRDefault="00BD40C6" w:rsidP="00BD40C6">
      <w:pPr>
        <w:spacing w:before="100" w:beforeAutospacing="1" w:after="100" w:afterAutospacing="1"/>
        <w:jc w:val="both"/>
        <w:rPr>
          <w:rFonts w:ascii="Arial Narrow" w:eastAsia="Times New Roman" w:hAnsi="Arial Narrow" w:cs="Arial"/>
          <w:sz w:val="24"/>
          <w:szCs w:val="24"/>
          <w:lang w:val="es-ES_tradnl"/>
        </w:rPr>
      </w:pPr>
      <w:r w:rsidRPr="00BD40C6">
        <w:rPr>
          <w:rFonts w:ascii="Arial Narrow" w:eastAsia="Times New Roman" w:hAnsi="Arial Narrow" w:cs="Arial"/>
          <w:sz w:val="24"/>
          <w:szCs w:val="24"/>
          <w:lang w:val="es-ES_tradnl"/>
        </w:rPr>
        <w:t>Para efectos de control de la humedad óptima y del peso específico seco máximo aparente, se usan los valores obtenidos en el ensayo de compactación de campo que dentro de ciertos límites, acostumbran ser diferentes de los ensayos originales de laboratorio. La cantidad de cemento, entretanto, debe ser mantenida tal como lo especifica el ensayo original de dosificación en un mínimo de 77 kg por metro cúbico.</w:t>
      </w:r>
    </w:p>
    <w:p w:rsidR="00BD40C6" w:rsidRPr="00BD40C6" w:rsidRDefault="00BD40C6" w:rsidP="00BD40C6">
      <w:pPr>
        <w:spacing w:before="100" w:beforeAutospacing="1" w:after="100" w:afterAutospacing="1"/>
        <w:jc w:val="both"/>
        <w:rPr>
          <w:rFonts w:ascii="Arial Narrow" w:eastAsia="Times New Roman" w:hAnsi="Arial Narrow" w:cs="Arial"/>
          <w:sz w:val="24"/>
          <w:szCs w:val="24"/>
          <w:lang w:val="es-ES_tradnl"/>
        </w:rPr>
      </w:pPr>
      <w:r w:rsidRPr="00BD40C6">
        <w:rPr>
          <w:rFonts w:ascii="Arial Narrow" w:eastAsia="Times New Roman" w:hAnsi="Arial Narrow" w:cs="Arial"/>
          <w:sz w:val="24"/>
          <w:szCs w:val="24"/>
          <w:lang w:val="es-ES_tradnl"/>
        </w:rPr>
        <w:t xml:space="preserve">El suelo no debe contener material retenido en el tamiz de 76 mm y el porcentaje de material retenido en el tamiz de 4,8 mm no debe exceder de 45 %. </w:t>
      </w:r>
    </w:p>
    <w:p w:rsidR="00BD40C6" w:rsidRPr="00BD40C6" w:rsidRDefault="00BD40C6" w:rsidP="00BD40C6">
      <w:pPr>
        <w:spacing w:after="0" w:line="240" w:lineRule="auto"/>
        <w:jc w:val="both"/>
        <w:rPr>
          <w:rFonts w:ascii="Arial Narrow" w:eastAsia="Arial Unicode MS" w:hAnsi="Arial Narrow" w:cs="Times New Roman"/>
          <w:b/>
          <w:sz w:val="24"/>
          <w:szCs w:val="24"/>
          <w:lang w:val="es-ES_tradnl"/>
        </w:rPr>
      </w:pPr>
      <w:r w:rsidRPr="00BD40C6">
        <w:rPr>
          <w:rFonts w:ascii="Arial Narrow" w:eastAsia="Arial Unicode MS" w:hAnsi="Arial Narrow" w:cs="Times New Roman"/>
          <w:b/>
          <w:sz w:val="24"/>
          <w:szCs w:val="24"/>
          <w:lang w:val="es-ES_tradnl"/>
        </w:rPr>
        <w:t>CEMENTO</w:t>
      </w:r>
    </w:p>
    <w:p w:rsidR="00BD40C6" w:rsidRPr="00BD40C6" w:rsidRDefault="00BD40C6" w:rsidP="00BD40C6">
      <w:pPr>
        <w:spacing w:before="100" w:beforeAutospacing="1" w:after="100" w:afterAutospacing="1"/>
        <w:jc w:val="both"/>
        <w:rPr>
          <w:rFonts w:ascii="Arial Narrow" w:eastAsia="Times New Roman" w:hAnsi="Arial Narrow" w:cs="Arial"/>
          <w:sz w:val="24"/>
          <w:szCs w:val="24"/>
          <w:lang w:val="es-ES_tradnl"/>
        </w:rPr>
      </w:pPr>
      <w:r w:rsidRPr="00BD40C6">
        <w:rPr>
          <w:rFonts w:ascii="Arial Narrow" w:eastAsia="Times New Roman" w:hAnsi="Arial Narrow" w:cs="Arial"/>
          <w:sz w:val="24"/>
          <w:szCs w:val="24"/>
          <w:lang w:val="es-ES_tradnl"/>
        </w:rPr>
        <w:lastRenderedPageBreak/>
        <w:t>Deberá cumplir las exigencias de normas correspondientes NB 011 y 096, dictadas por IBNORCA. Siendo mínimamente un cemento IP-30.</w:t>
      </w:r>
    </w:p>
    <w:p w:rsidR="00A51ABF" w:rsidRDefault="00A51ABF" w:rsidP="00BD40C6">
      <w:pPr>
        <w:spacing w:after="0" w:line="240" w:lineRule="auto"/>
        <w:jc w:val="both"/>
        <w:rPr>
          <w:rFonts w:ascii="Arial Narrow" w:eastAsia="Arial Unicode MS" w:hAnsi="Arial Narrow" w:cs="Times New Roman"/>
          <w:b/>
          <w:sz w:val="24"/>
          <w:szCs w:val="24"/>
          <w:lang w:val="es-ES_tradnl"/>
        </w:rPr>
      </w:pPr>
    </w:p>
    <w:p w:rsidR="00BD40C6" w:rsidRPr="00BD40C6" w:rsidRDefault="00BD40C6" w:rsidP="00BD40C6">
      <w:pPr>
        <w:spacing w:after="0" w:line="240" w:lineRule="auto"/>
        <w:jc w:val="both"/>
        <w:rPr>
          <w:rFonts w:ascii="Arial Narrow" w:eastAsia="Arial Unicode MS" w:hAnsi="Arial Narrow" w:cs="Times New Roman"/>
          <w:b/>
          <w:sz w:val="24"/>
          <w:szCs w:val="24"/>
          <w:lang w:val="es-ES_tradnl"/>
        </w:rPr>
      </w:pPr>
      <w:r w:rsidRPr="00BD40C6">
        <w:rPr>
          <w:rFonts w:ascii="Arial Narrow" w:eastAsia="Arial Unicode MS" w:hAnsi="Arial Narrow" w:cs="Times New Roman"/>
          <w:b/>
          <w:sz w:val="24"/>
          <w:szCs w:val="24"/>
          <w:lang w:val="es-ES_tradnl"/>
        </w:rPr>
        <w:t>AGUA</w:t>
      </w:r>
    </w:p>
    <w:p w:rsidR="00BD40C6" w:rsidRPr="00BD40C6" w:rsidRDefault="00BD40C6" w:rsidP="00BD40C6">
      <w:pPr>
        <w:spacing w:before="100" w:beforeAutospacing="1" w:after="100" w:afterAutospacing="1"/>
        <w:jc w:val="both"/>
        <w:rPr>
          <w:rFonts w:ascii="Arial Narrow" w:eastAsia="Times New Roman" w:hAnsi="Arial Narrow" w:cs="Arial"/>
          <w:sz w:val="24"/>
          <w:szCs w:val="24"/>
          <w:lang w:val="es-ES_tradnl"/>
        </w:rPr>
      </w:pPr>
      <w:r w:rsidRPr="00BD40C6">
        <w:rPr>
          <w:rFonts w:ascii="Arial Narrow" w:eastAsia="Times New Roman" w:hAnsi="Arial Narrow" w:cs="Arial"/>
          <w:sz w:val="24"/>
          <w:szCs w:val="24"/>
          <w:lang w:val="es-ES_tradnl"/>
        </w:rPr>
        <w:t>Deberá ser exenta de materiales nocivos como sales, ácidos, álcalis, materia orgánica o de otras substancias perjudiciales.</w:t>
      </w:r>
    </w:p>
    <w:p w:rsidR="00BD40C6" w:rsidRPr="00BD40C6" w:rsidRDefault="00BD40C6" w:rsidP="00BD40C6">
      <w:pPr>
        <w:spacing w:after="0" w:line="240" w:lineRule="auto"/>
        <w:jc w:val="both"/>
        <w:rPr>
          <w:rFonts w:ascii="Arial Narrow" w:eastAsia="Arial Unicode MS" w:hAnsi="Arial Narrow" w:cs="Times New Roman"/>
          <w:b/>
          <w:sz w:val="24"/>
          <w:szCs w:val="24"/>
          <w:lang w:val="es-ES_tradnl"/>
        </w:rPr>
      </w:pPr>
      <w:r w:rsidRPr="00BD40C6">
        <w:rPr>
          <w:rFonts w:ascii="Arial Narrow" w:eastAsia="Arial Unicode MS" w:hAnsi="Arial Narrow" w:cs="Times New Roman"/>
          <w:b/>
          <w:sz w:val="24"/>
          <w:szCs w:val="24"/>
          <w:lang w:val="es-ES_tradnl"/>
        </w:rPr>
        <w:t>ADITIVOS</w:t>
      </w:r>
    </w:p>
    <w:p w:rsidR="00BD40C6" w:rsidRPr="00BD40C6" w:rsidRDefault="00BD40C6" w:rsidP="00BD40C6">
      <w:pPr>
        <w:spacing w:before="100" w:beforeAutospacing="1" w:after="100" w:afterAutospacing="1"/>
        <w:jc w:val="both"/>
        <w:rPr>
          <w:rFonts w:ascii="Arial Narrow" w:eastAsia="Times New Roman" w:hAnsi="Arial Narrow" w:cs="Arial"/>
          <w:sz w:val="24"/>
          <w:szCs w:val="24"/>
          <w:lang w:val="es-ES_tradnl"/>
        </w:rPr>
      </w:pPr>
      <w:r w:rsidRPr="00BD40C6">
        <w:rPr>
          <w:rFonts w:ascii="Arial Narrow" w:eastAsia="Times New Roman" w:hAnsi="Arial Narrow" w:cs="Arial"/>
          <w:sz w:val="24"/>
          <w:szCs w:val="24"/>
          <w:lang w:val="es-ES_tradnl"/>
        </w:rPr>
        <w:t>El empleo de aditivos podrá ser propuesto por el Contratista y su uso estará condicionado a la aprobación del SUPERVISOR.</w:t>
      </w:r>
    </w:p>
    <w:p w:rsidR="00BD40C6" w:rsidRPr="00BD40C6" w:rsidRDefault="00BD40C6" w:rsidP="00BD40C6">
      <w:pPr>
        <w:spacing w:after="0" w:line="240" w:lineRule="auto"/>
        <w:jc w:val="both"/>
        <w:rPr>
          <w:rFonts w:ascii="Arial Narrow" w:eastAsia="Arial Unicode MS" w:hAnsi="Arial Narrow" w:cs="Times New Roman"/>
          <w:b/>
          <w:sz w:val="24"/>
          <w:szCs w:val="24"/>
          <w:lang w:val="es-ES_tradnl"/>
        </w:rPr>
      </w:pPr>
      <w:r w:rsidRPr="00BD40C6">
        <w:rPr>
          <w:rFonts w:ascii="Arial Narrow" w:eastAsia="Arial Unicode MS" w:hAnsi="Arial Narrow" w:cs="Times New Roman"/>
          <w:b/>
          <w:sz w:val="24"/>
          <w:szCs w:val="24"/>
          <w:lang w:val="es-ES_tradnl"/>
        </w:rPr>
        <w:t>EQUIPO</w:t>
      </w:r>
    </w:p>
    <w:p w:rsidR="00BD40C6" w:rsidRPr="00BD40C6" w:rsidRDefault="00BD40C6" w:rsidP="00BD40C6">
      <w:pPr>
        <w:spacing w:before="100" w:beforeAutospacing="1" w:after="100" w:afterAutospacing="1"/>
        <w:jc w:val="both"/>
        <w:rPr>
          <w:rFonts w:ascii="Arial Narrow" w:eastAsia="Times New Roman" w:hAnsi="Arial Narrow" w:cs="Arial"/>
          <w:sz w:val="24"/>
          <w:szCs w:val="24"/>
          <w:lang w:val="es-ES_tradnl"/>
        </w:rPr>
      </w:pPr>
      <w:r w:rsidRPr="00BD40C6">
        <w:rPr>
          <w:rFonts w:ascii="Arial Narrow" w:eastAsia="Times New Roman" w:hAnsi="Arial Narrow" w:cs="Arial"/>
          <w:sz w:val="24"/>
          <w:szCs w:val="24"/>
          <w:lang w:val="es-ES_tradnl"/>
        </w:rPr>
        <w:t>La naturaleza, capacidad y cantidad de equipo a ser utilizado dependerá del tipo y dimensiones del servicio a ejecutar.  El CONTRATISTA presentará una relación detallada del equipo que empleará en cada trabajo o en el conjunto de actividades para su análisis y aprobación del SUPERVISOR, quién podrá instruir al CONTRATISTA que modifique el equipo a fin de hacerlo más adecuado a los objetivos de la Obra.</w:t>
      </w:r>
    </w:p>
    <w:p w:rsidR="00BD40C6" w:rsidRPr="00BD40C6" w:rsidRDefault="00BD40C6" w:rsidP="00BD40C6">
      <w:pPr>
        <w:spacing w:before="100" w:beforeAutospacing="1" w:after="100" w:afterAutospacing="1"/>
        <w:jc w:val="both"/>
        <w:rPr>
          <w:rFonts w:ascii="Arial Narrow" w:eastAsia="Times New Roman" w:hAnsi="Arial Narrow" w:cs="Arial"/>
          <w:sz w:val="24"/>
          <w:szCs w:val="24"/>
          <w:lang w:val="es-ES_tradnl"/>
        </w:rPr>
      </w:pPr>
      <w:r w:rsidRPr="00BD40C6">
        <w:rPr>
          <w:rFonts w:ascii="Arial Narrow" w:eastAsia="Times New Roman" w:hAnsi="Arial Narrow" w:cs="Arial"/>
          <w:sz w:val="24"/>
          <w:szCs w:val="24"/>
          <w:lang w:val="es-ES_tradnl"/>
        </w:rPr>
        <w:t>Se requiere el siguiente equipo, en excelentes condiciones de operación, para la ejecución de la capa de suelo cemento:</w:t>
      </w:r>
    </w:p>
    <w:p w:rsidR="00BD40C6" w:rsidRPr="00BD40C6" w:rsidRDefault="00BD40C6" w:rsidP="00BD40C6">
      <w:pPr>
        <w:pStyle w:val="Prrafodelista"/>
        <w:numPr>
          <w:ilvl w:val="0"/>
          <w:numId w:val="45"/>
        </w:numPr>
        <w:spacing w:before="100" w:beforeAutospacing="1" w:after="100" w:afterAutospacing="1"/>
        <w:jc w:val="both"/>
        <w:rPr>
          <w:rFonts w:ascii="Arial Narrow" w:eastAsia="Times New Roman" w:hAnsi="Arial Narrow" w:cs="Arial"/>
          <w:sz w:val="24"/>
          <w:szCs w:val="24"/>
          <w:lang w:val="es-ES_tradnl"/>
        </w:rPr>
      </w:pPr>
      <w:r w:rsidRPr="00BD40C6">
        <w:rPr>
          <w:rFonts w:ascii="Arial Narrow" w:eastAsia="Times New Roman" w:hAnsi="Arial Narrow" w:cs="Arial"/>
          <w:sz w:val="24"/>
          <w:szCs w:val="24"/>
          <w:lang w:val="es-ES_tradnl"/>
        </w:rPr>
        <w:t>Planta mezcladora del Suelo-Cemento, Estacionaria o Transportable (para mezclado en planta a requerimiento)</w:t>
      </w:r>
    </w:p>
    <w:p w:rsidR="00BD40C6" w:rsidRPr="00BD40C6" w:rsidRDefault="00BD40C6" w:rsidP="00BD40C6">
      <w:pPr>
        <w:pStyle w:val="Prrafodelista"/>
        <w:numPr>
          <w:ilvl w:val="0"/>
          <w:numId w:val="45"/>
        </w:numPr>
        <w:spacing w:before="100" w:beforeAutospacing="1" w:after="100" w:afterAutospacing="1"/>
        <w:jc w:val="both"/>
        <w:rPr>
          <w:rFonts w:ascii="Arial Narrow" w:eastAsia="Times New Roman" w:hAnsi="Arial Narrow" w:cs="Arial"/>
          <w:sz w:val="24"/>
          <w:szCs w:val="24"/>
          <w:lang w:val="es-ES_tradnl"/>
        </w:rPr>
      </w:pPr>
      <w:r w:rsidRPr="00BD40C6">
        <w:rPr>
          <w:rFonts w:ascii="Arial Narrow" w:eastAsia="Times New Roman" w:hAnsi="Arial Narrow" w:cs="Arial"/>
          <w:sz w:val="24"/>
          <w:szCs w:val="24"/>
          <w:lang w:val="es-ES_tradnl"/>
        </w:rPr>
        <w:t>Equipo para el extendido del Suelo-Cemento en capas uniformes y homogéneas.</w:t>
      </w:r>
    </w:p>
    <w:p w:rsidR="00BD40C6" w:rsidRPr="00BD40C6" w:rsidRDefault="00BD40C6" w:rsidP="00BD40C6">
      <w:pPr>
        <w:pStyle w:val="Prrafodelista"/>
        <w:numPr>
          <w:ilvl w:val="0"/>
          <w:numId w:val="45"/>
        </w:numPr>
        <w:spacing w:before="100" w:beforeAutospacing="1" w:after="100" w:afterAutospacing="1"/>
        <w:jc w:val="both"/>
        <w:rPr>
          <w:rFonts w:ascii="Arial Narrow" w:eastAsia="Times New Roman" w:hAnsi="Arial Narrow" w:cs="Arial"/>
          <w:sz w:val="24"/>
          <w:szCs w:val="24"/>
          <w:lang w:val="es-ES_tradnl"/>
        </w:rPr>
      </w:pPr>
      <w:r w:rsidRPr="00BD40C6">
        <w:rPr>
          <w:rFonts w:ascii="Arial Narrow" w:eastAsia="Times New Roman" w:hAnsi="Arial Narrow" w:cs="Arial"/>
          <w:sz w:val="24"/>
          <w:szCs w:val="24"/>
          <w:lang w:val="es-ES_tradnl"/>
        </w:rPr>
        <w:t>Rodillos compactadores, lisos vibratorios, pata de cabra.</w:t>
      </w:r>
    </w:p>
    <w:p w:rsidR="00BD40C6" w:rsidRPr="00BD40C6" w:rsidRDefault="00BD40C6" w:rsidP="00BD40C6">
      <w:pPr>
        <w:pStyle w:val="Prrafodelista"/>
        <w:numPr>
          <w:ilvl w:val="0"/>
          <w:numId w:val="45"/>
        </w:numPr>
        <w:spacing w:before="100" w:beforeAutospacing="1" w:after="100" w:afterAutospacing="1"/>
        <w:jc w:val="both"/>
        <w:rPr>
          <w:rFonts w:ascii="Arial Narrow" w:eastAsia="Times New Roman" w:hAnsi="Arial Narrow" w:cs="Arial"/>
          <w:sz w:val="24"/>
          <w:szCs w:val="24"/>
          <w:lang w:val="es-ES_tradnl"/>
        </w:rPr>
      </w:pPr>
      <w:r w:rsidRPr="00BD40C6">
        <w:rPr>
          <w:rFonts w:ascii="Arial Narrow" w:eastAsia="Times New Roman" w:hAnsi="Arial Narrow" w:cs="Arial"/>
          <w:sz w:val="24"/>
          <w:szCs w:val="24"/>
          <w:lang w:val="es-ES_tradnl"/>
        </w:rPr>
        <w:t>Pulvimezcladora.</w:t>
      </w:r>
    </w:p>
    <w:p w:rsidR="00BD40C6" w:rsidRPr="00BD40C6" w:rsidRDefault="00BD40C6" w:rsidP="00BD40C6">
      <w:pPr>
        <w:pStyle w:val="Prrafodelista"/>
        <w:numPr>
          <w:ilvl w:val="0"/>
          <w:numId w:val="45"/>
        </w:numPr>
        <w:spacing w:before="100" w:beforeAutospacing="1" w:after="100" w:afterAutospacing="1"/>
        <w:jc w:val="both"/>
        <w:rPr>
          <w:rFonts w:ascii="Arial Narrow" w:eastAsia="Times New Roman" w:hAnsi="Arial Narrow" w:cs="Arial"/>
          <w:sz w:val="24"/>
          <w:szCs w:val="24"/>
          <w:lang w:val="es-ES_tradnl"/>
        </w:rPr>
      </w:pPr>
      <w:r w:rsidRPr="00BD40C6">
        <w:rPr>
          <w:rFonts w:ascii="Arial Narrow" w:eastAsia="Times New Roman" w:hAnsi="Arial Narrow" w:cs="Arial"/>
          <w:sz w:val="24"/>
          <w:szCs w:val="24"/>
          <w:lang w:val="es-ES_tradnl"/>
        </w:rPr>
        <w:t>Motoniveladoras.</w:t>
      </w:r>
    </w:p>
    <w:p w:rsidR="00BD40C6" w:rsidRPr="00BD40C6" w:rsidRDefault="00BD40C6" w:rsidP="00BD40C6">
      <w:pPr>
        <w:pStyle w:val="Prrafodelista"/>
        <w:numPr>
          <w:ilvl w:val="0"/>
          <w:numId w:val="45"/>
        </w:numPr>
        <w:spacing w:before="100" w:beforeAutospacing="1" w:after="100" w:afterAutospacing="1"/>
        <w:jc w:val="both"/>
        <w:rPr>
          <w:rFonts w:ascii="Arial Narrow" w:eastAsia="Times New Roman" w:hAnsi="Arial Narrow" w:cs="Arial"/>
          <w:sz w:val="24"/>
          <w:szCs w:val="24"/>
          <w:lang w:val="es-ES_tradnl"/>
        </w:rPr>
      </w:pPr>
      <w:r w:rsidRPr="00BD40C6">
        <w:rPr>
          <w:rFonts w:ascii="Arial Narrow" w:eastAsia="Times New Roman" w:hAnsi="Arial Narrow" w:cs="Arial"/>
          <w:sz w:val="24"/>
          <w:szCs w:val="24"/>
          <w:lang w:val="es-ES_tradnl"/>
        </w:rPr>
        <w:t>Camión Aguatero.</w:t>
      </w:r>
    </w:p>
    <w:p w:rsidR="00BD40C6" w:rsidRPr="000659B9" w:rsidRDefault="00BD40C6" w:rsidP="00BD40C6">
      <w:pPr>
        <w:pStyle w:val="Normala"/>
        <w:tabs>
          <w:tab w:val="clear" w:pos="1418"/>
        </w:tabs>
        <w:spacing w:before="0" w:after="0"/>
        <w:ind w:firstLine="0"/>
        <w:rPr>
          <w:rFonts w:cs="Arial"/>
          <w:kern w:val="28"/>
          <w:sz w:val="20"/>
          <w:szCs w:val="20"/>
        </w:rPr>
      </w:pPr>
    </w:p>
    <w:p w:rsidR="00BD40C6" w:rsidRPr="00BD40C6" w:rsidRDefault="00BD40C6" w:rsidP="00BD40C6">
      <w:pPr>
        <w:pStyle w:val="Prrafodelista"/>
        <w:numPr>
          <w:ilvl w:val="0"/>
          <w:numId w:val="35"/>
        </w:numPr>
        <w:spacing w:after="0" w:line="240" w:lineRule="auto"/>
        <w:jc w:val="both"/>
        <w:rPr>
          <w:rFonts w:ascii="Arial Narrow" w:eastAsia="Arial Unicode MS" w:hAnsi="Arial Narrow" w:cs="Times New Roman"/>
          <w:b/>
          <w:sz w:val="24"/>
          <w:szCs w:val="24"/>
          <w:lang w:val="es-ES_tradnl"/>
        </w:rPr>
      </w:pPr>
      <w:r w:rsidRPr="00BD40C6">
        <w:rPr>
          <w:rFonts w:ascii="Arial Narrow" w:eastAsia="Arial Unicode MS" w:hAnsi="Arial Narrow" w:cs="Times New Roman"/>
          <w:b/>
          <w:sz w:val="24"/>
          <w:szCs w:val="24"/>
          <w:lang w:val="es-ES_tradnl"/>
        </w:rPr>
        <w:t>PROVISION, RELLENO Y COMPACATADO DE CAPA BASE</w:t>
      </w:r>
    </w:p>
    <w:p w:rsidR="00BD40C6" w:rsidRPr="00BD40C6" w:rsidRDefault="00BD40C6" w:rsidP="00BD40C6">
      <w:pPr>
        <w:pStyle w:val="Prrafodelista"/>
        <w:numPr>
          <w:ilvl w:val="1"/>
          <w:numId w:val="35"/>
        </w:numPr>
        <w:spacing w:after="0" w:line="240" w:lineRule="auto"/>
        <w:jc w:val="both"/>
        <w:rPr>
          <w:rFonts w:ascii="Arial Narrow" w:eastAsia="Arial Unicode MS" w:hAnsi="Arial Narrow" w:cs="Times New Roman"/>
          <w:b/>
          <w:sz w:val="24"/>
          <w:szCs w:val="24"/>
          <w:lang w:val="es-ES_tradnl"/>
        </w:rPr>
      </w:pPr>
      <w:r w:rsidRPr="00BD40C6">
        <w:rPr>
          <w:rFonts w:ascii="Arial Narrow" w:eastAsia="Arial Unicode MS" w:hAnsi="Arial Narrow" w:cs="Times New Roman"/>
          <w:b/>
          <w:sz w:val="24"/>
          <w:szCs w:val="24"/>
          <w:lang w:val="es-ES_tradnl"/>
        </w:rPr>
        <w:t>DEFINICIÓN.</w:t>
      </w:r>
    </w:p>
    <w:p w:rsidR="00BD40C6" w:rsidRPr="00BD40C6" w:rsidRDefault="00BD40C6" w:rsidP="00BD40C6">
      <w:pPr>
        <w:spacing w:before="100" w:beforeAutospacing="1" w:after="100" w:afterAutospacing="1"/>
        <w:jc w:val="both"/>
        <w:rPr>
          <w:rFonts w:ascii="Arial Narrow" w:eastAsia="Times New Roman" w:hAnsi="Arial Narrow" w:cs="Arial"/>
          <w:sz w:val="24"/>
          <w:szCs w:val="24"/>
          <w:lang w:val="es-ES_tradnl"/>
        </w:rPr>
      </w:pPr>
      <w:r w:rsidRPr="00BD40C6">
        <w:rPr>
          <w:rFonts w:ascii="Arial Narrow" w:eastAsia="Times New Roman" w:hAnsi="Arial Narrow" w:cs="Arial"/>
          <w:sz w:val="24"/>
          <w:szCs w:val="24"/>
          <w:lang w:val="es-ES_tradnl"/>
        </w:rPr>
        <w:lastRenderedPageBreak/>
        <w:t>La conformación y nivelado de capa base consiste en la ejecución de una capa de 30 cm de espesor compactada de suelos o gravas naturales, mezcla de suelos y/o gravas con agregados triturados o materiales totalmente triturados de acuerdo al diseño, y a estas especificaciones, e instrucciones del Supervisor de Obra. La provisión de material, será proporcionado por el Contratista con la aprobación del Supervisor de Obra.</w:t>
      </w:r>
    </w:p>
    <w:p w:rsidR="00BD40C6" w:rsidRPr="00BD40C6" w:rsidRDefault="00BD40C6" w:rsidP="00BD40C6">
      <w:pPr>
        <w:pStyle w:val="Prrafodelista"/>
        <w:numPr>
          <w:ilvl w:val="1"/>
          <w:numId w:val="35"/>
        </w:numPr>
        <w:spacing w:after="0" w:line="240" w:lineRule="auto"/>
        <w:jc w:val="both"/>
        <w:rPr>
          <w:rFonts w:ascii="Arial Narrow" w:eastAsia="Arial Unicode MS" w:hAnsi="Arial Narrow" w:cs="Times New Roman"/>
          <w:b/>
          <w:sz w:val="24"/>
          <w:szCs w:val="24"/>
          <w:lang w:val="es-ES_tradnl"/>
        </w:rPr>
      </w:pPr>
      <w:r w:rsidRPr="00BD40C6">
        <w:rPr>
          <w:rFonts w:ascii="Arial Narrow" w:eastAsia="Arial Unicode MS" w:hAnsi="Arial Narrow" w:cs="Times New Roman"/>
          <w:b/>
          <w:sz w:val="24"/>
          <w:szCs w:val="24"/>
          <w:lang w:val="es-ES_tradnl"/>
        </w:rPr>
        <w:t>MATERIALES, HERRAMIENTAS Y EQUIPO.</w:t>
      </w:r>
    </w:p>
    <w:p w:rsidR="00BD40C6" w:rsidRPr="00BD40C6" w:rsidRDefault="00BD40C6" w:rsidP="00BD40C6">
      <w:pPr>
        <w:spacing w:before="100" w:beforeAutospacing="1" w:after="100" w:afterAutospacing="1"/>
        <w:jc w:val="both"/>
        <w:rPr>
          <w:rFonts w:ascii="Arial Narrow" w:eastAsia="Times New Roman" w:hAnsi="Arial Narrow" w:cs="Arial"/>
          <w:sz w:val="24"/>
          <w:szCs w:val="24"/>
          <w:lang w:val="es-ES_tradnl"/>
        </w:rPr>
      </w:pPr>
      <w:r w:rsidRPr="00BD40C6">
        <w:rPr>
          <w:rFonts w:ascii="Arial Narrow" w:eastAsia="Times New Roman" w:hAnsi="Arial Narrow" w:cs="Arial"/>
          <w:sz w:val="24"/>
          <w:szCs w:val="24"/>
          <w:lang w:val="es-ES_tradnl"/>
        </w:rPr>
        <w:t>Para la ejecución de la capa base se utilizará el siguiente equipo y material:</w:t>
      </w:r>
    </w:p>
    <w:p w:rsidR="00BD40C6" w:rsidRPr="00BD40C6" w:rsidRDefault="00BD40C6" w:rsidP="00BD40C6">
      <w:pPr>
        <w:pStyle w:val="Prrafodelista"/>
        <w:numPr>
          <w:ilvl w:val="0"/>
          <w:numId w:val="46"/>
        </w:numPr>
        <w:spacing w:before="100" w:beforeAutospacing="1" w:after="100" w:afterAutospacing="1"/>
        <w:jc w:val="both"/>
        <w:rPr>
          <w:rFonts w:ascii="Arial Narrow" w:eastAsia="Times New Roman" w:hAnsi="Arial Narrow" w:cs="Arial"/>
          <w:sz w:val="24"/>
          <w:szCs w:val="24"/>
          <w:lang w:val="es-ES_tradnl"/>
        </w:rPr>
      </w:pPr>
      <w:r w:rsidRPr="00BD40C6">
        <w:rPr>
          <w:rFonts w:ascii="Arial Narrow" w:eastAsia="Times New Roman" w:hAnsi="Arial Narrow" w:cs="Arial"/>
          <w:sz w:val="24"/>
          <w:szCs w:val="24"/>
          <w:lang w:val="es-ES_tradnl"/>
        </w:rPr>
        <w:t>Para tramos extensos se deberá distribuir mediante camiones volquetes y esparcido con pala cargadora.</w:t>
      </w:r>
    </w:p>
    <w:p w:rsidR="00BD40C6" w:rsidRPr="00BD40C6" w:rsidRDefault="00BD40C6" w:rsidP="00BD40C6">
      <w:pPr>
        <w:pStyle w:val="Prrafodelista"/>
        <w:numPr>
          <w:ilvl w:val="0"/>
          <w:numId w:val="46"/>
        </w:numPr>
        <w:spacing w:before="100" w:beforeAutospacing="1" w:after="100" w:afterAutospacing="1"/>
        <w:jc w:val="both"/>
        <w:rPr>
          <w:rFonts w:ascii="Arial Narrow" w:eastAsia="Times New Roman" w:hAnsi="Arial Narrow" w:cs="Arial"/>
          <w:sz w:val="24"/>
          <w:szCs w:val="24"/>
          <w:lang w:val="es-ES_tradnl"/>
        </w:rPr>
      </w:pPr>
      <w:r w:rsidRPr="00BD40C6">
        <w:rPr>
          <w:rFonts w:ascii="Arial Narrow" w:eastAsia="Times New Roman" w:hAnsi="Arial Narrow" w:cs="Arial"/>
          <w:sz w:val="24"/>
          <w:szCs w:val="24"/>
          <w:lang w:val="es-ES_tradnl"/>
        </w:rPr>
        <w:t>Rodillos compactadores tipo liso-vibratorio.</w:t>
      </w:r>
    </w:p>
    <w:p w:rsidR="00BD40C6" w:rsidRPr="00BD40C6" w:rsidRDefault="00BD40C6" w:rsidP="00BD40C6">
      <w:pPr>
        <w:pStyle w:val="Prrafodelista"/>
        <w:numPr>
          <w:ilvl w:val="0"/>
          <w:numId w:val="46"/>
        </w:numPr>
        <w:spacing w:before="100" w:beforeAutospacing="1" w:after="100" w:afterAutospacing="1"/>
        <w:jc w:val="both"/>
        <w:rPr>
          <w:rFonts w:ascii="Arial Narrow" w:eastAsia="Times New Roman" w:hAnsi="Arial Narrow" w:cs="Arial"/>
          <w:sz w:val="24"/>
          <w:szCs w:val="24"/>
          <w:lang w:val="es-ES_tradnl"/>
        </w:rPr>
      </w:pPr>
      <w:r w:rsidRPr="00BD40C6">
        <w:rPr>
          <w:rFonts w:ascii="Arial Narrow" w:eastAsia="Times New Roman" w:hAnsi="Arial Narrow" w:cs="Arial"/>
          <w:sz w:val="24"/>
          <w:szCs w:val="24"/>
          <w:lang w:val="es-ES_tradnl"/>
        </w:rPr>
        <w:t>Material seleccionado para capa base y chancado.</w:t>
      </w:r>
    </w:p>
    <w:p w:rsidR="00BD40C6" w:rsidRDefault="00BD40C6" w:rsidP="00BD40C6">
      <w:pPr>
        <w:spacing w:before="100" w:beforeAutospacing="1" w:after="100" w:afterAutospacing="1"/>
        <w:jc w:val="both"/>
        <w:rPr>
          <w:rFonts w:ascii="Arial Narrow" w:hAnsi="Arial Narrow"/>
          <w:b/>
          <w:bCs/>
          <w:lang w:val="es-ES_tradnl"/>
        </w:rPr>
      </w:pPr>
      <w:r>
        <w:rPr>
          <w:rFonts w:ascii="Arial Narrow" w:hAnsi="Arial Narrow"/>
          <w:b/>
          <w:bCs/>
          <w:lang w:val="es-ES_tradnl"/>
        </w:rPr>
        <w:t>Gradaciones para Materiales de Capa Base AASHTO M 147-65</w:t>
      </w:r>
    </w:p>
    <w:p w:rsidR="00BD40C6" w:rsidRPr="00BD40C6" w:rsidRDefault="00BD40C6" w:rsidP="00BD40C6">
      <w:pPr>
        <w:spacing w:before="100" w:beforeAutospacing="1" w:after="100" w:afterAutospacing="1"/>
        <w:jc w:val="both"/>
        <w:rPr>
          <w:rFonts w:ascii="Arial Narrow" w:eastAsia="Times New Roman" w:hAnsi="Arial Narrow" w:cs="Arial"/>
          <w:sz w:val="24"/>
          <w:szCs w:val="24"/>
          <w:lang w:val="es-ES_tradnl"/>
        </w:rPr>
      </w:pPr>
      <w:r w:rsidRPr="00BD40C6">
        <w:rPr>
          <w:rFonts w:ascii="Arial Narrow" w:eastAsia="Times New Roman" w:hAnsi="Arial Narrow" w:cs="Arial"/>
          <w:sz w:val="24"/>
          <w:szCs w:val="24"/>
          <w:lang w:val="es-ES_tradnl"/>
        </w:rPr>
        <w:t>Porcentajes por peso del material que pasa por tamices con malla cuadrada según AASHTO T-11 y T-27:</w:t>
      </w:r>
    </w:p>
    <w:p w:rsidR="00BD40C6" w:rsidRDefault="00BD40C6" w:rsidP="00BD40C6">
      <w:pPr>
        <w:pStyle w:val="WW-Textosinformato"/>
        <w:spacing w:before="100" w:beforeAutospacing="1" w:line="312" w:lineRule="auto"/>
        <w:jc w:val="center"/>
        <w:rPr>
          <w:rFonts w:ascii="Arial Narrow" w:hAnsi="Arial Narrow"/>
          <w:sz w:val="24"/>
          <w:szCs w:val="24"/>
        </w:rPr>
      </w:pPr>
      <w:r>
        <w:rPr>
          <w:rFonts w:ascii="Arial Narrow" w:hAnsi="Arial Narrow"/>
          <w:b/>
          <w:bCs/>
          <w:sz w:val="24"/>
          <w:szCs w:val="24"/>
        </w:rPr>
        <w:t>TABLA 1-1</w:t>
      </w:r>
    </w:p>
    <w:tbl>
      <w:tblPr>
        <w:tblW w:w="0" w:type="auto"/>
        <w:jc w:val="center"/>
        <w:tblCellMar>
          <w:left w:w="0" w:type="dxa"/>
          <w:right w:w="0" w:type="dxa"/>
        </w:tblCellMar>
        <w:tblLook w:val="04A0"/>
      </w:tblPr>
      <w:tblGrid>
        <w:gridCol w:w="1901"/>
        <w:gridCol w:w="1659"/>
        <w:gridCol w:w="1641"/>
        <w:gridCol w:w="1638"/>
      </w:tblGrid>
      <w:tr w:rsidR="00BD40C6" w:rsidTr="00084A58">
        <w:trPr>
          <w:trHeight w:val="283"/>
          <w:jc w:val="center"/>
        </w:trPr>
        <w:tc>
          <w:tcPr>
            <w:tcW w:w="1901" w:type="dxa"/>
            <w:vMerge w:val="restart"/>
            <w:tcBorders>
              <w:top w:val="single" w:sz="8" w:space="0" w:color="000000"/>
              <w:left w:val="single" w:sz="8" w:space="0" w:color="000000"/>
              <w:bottom w:val="single" w:sz="8" w:space="0" w:color="000000"/>
              <w:right w:val="single" w:sz="8" w:space="0" w:color="000000"/>
            </w:tcBorders>
            <w:shd w:val="clear" w:color="auto" w:fill="8DB3E2"/>
            <w:tcMar>
              <w:top w:w="0" w:type="dxa"/>
              <w:left w:w="108" w:type="dxa"/>
              <w:bottom w:w="0" w:type="dxa"/>
              <w:right w:w="108" w:type="dxa"/>
            </w:tcMar>
            <w:vAlign w:val="center"/>
            <w:hideMark/>
          </w:tcPr>
          <w:p w:rsidR="00BD40C6" w:rsidRDefault="00BD40C6" w:rsidP="00084A58">
            <w:pPr>
              <w:pStyle w:val="WW-Textosinformato"/>
              <w:spacing w:before="100" w:beforeAutospacing="1" w:after="100" w:afterAutospacing="1" w:line="312" w:lineRule="auto"/>
              <w:rPr>
                <w:rFonts w:ascii="Arial Narrow" w:hAnsi="Arial Narrow"/>
                <w:sz w:val="24"/>
                <w:szCs w:val="24"/>
              </w:rPr>
            </w:pPr>
            <w:r>
              <w:rPr>
                <w:rFonts w:ascii="Arial Narrow" w:hAnsi="Arial Narrow"/>
                <w:b/>
                <w:bCs/>
                <w:sz w:val="24"/>
                <w:szCs w:val="24"/>
              </w:rPr>
              <w:t>TAMIZ</w:t>
            </w:r>
          </w:p>
        </w:tc>
        <w:tc>
          <w:tcPr>
            <w:tcW w:w="4938" w:type="dxa"/>
            <w:gridSpan w:val="3"/>
            <w:tcBorders>
              <w:top w:val="single" w:sz="8" w:space="0" w:color="000000"/>
              <w:left w:val="nil"/>
              <w:bottom w:val="single" w:sz="8" w:space="0" w:color="000000"/>
              <w:right w:val="single" w:sz="8" w:space="0" w:color="000000"/>
            </w:tcBorders>
            <w:shd w:val="clear" w:color="auto" w:fill="8DB3E2"/>
            <w:tcMar>
              <w:top w:w="0" w:type="dxa"/>
              <w:left w:w="108" w:type="dxa"/>
              <w:bottom w:w="0" w:type="dxa"/>
              <w:right w:w="108" w:type="dxa"/>
            </w:tcMar>
            <w:hideMark/>
          </w:tcPr>
          <w:p w:rsidR="00BD40C6" w:rsidRDefault="00BD40C6" w:rsidP="00084A58">
            <w:pPr>
              <w:pStyle w:val="WW-Textosinformato"/>
              <w:spacing w:before="100" w:beforeAutospacing="1" w:after="100" w:afterAutospacing="1" w:line="312" w:lineRule="auto"/>
              <w:jc w:val="center"/>
              <w:rPr>
                <w:rFonts w:ascii="Arial Narrow" w:hAnsi="Arial Narrow"/>
                <w:sz w:val="24"/>
                <w:szCs w:val="24"/>
              </w:rPr>
            </w:pPr>
            <w:r>
              <w:rPr>
                <w:rFonts w:ascii="Arial Narrow" w:hAnsi="Arial Narrow"/>
                <w:b/>
                <w:bCs/>
                <w:sz w:val="24"/>
                <w:szCs w:val="24"/>
              </w:rPr>
              <w:t>TIPO DE GRADUACIÓN</w:t>
            </w:r>
          </w:p>
        </w:tc>
      </w:tr>
      <w:tr w:rsidR="00BD40C6" w:rsidTr="00084A58">
        <w:trPr>
          <w:trHeight w:val="227"/>
          <w:jc w:val="center"/>
        </w:trPr>
        <w:tc>
          <w:tcPr>
            <w:tcW w:w="0" w:type="auto"/>
            <w:vMerge/>
            <w:tcBorders>
              <w:top w:val="single" w:sz="8" w:space="0" w:color="000000"/>
              <w:left w:val="single" w:sz="8" w:space="0" w:color="000000"/>
              <w:bottom w:val="single" w:sz="8" w:space="0" w:color="000000"/>
              <w:right w:val="single" w:sz="8" w:space="0" w:color="000000"/>
            </w:tcBorders>
            <w:vAlign w:val="center"/>
            <w:hideMark/>
          </w:tcPr>
          <w:p w:rsidR="00BD40C6" w:rsidRPr="0023597C" w:rsidRDefault="00BD40C6" w:rsidP="00084A58">
            <w:pPr>
              <w:rPr>
                <w:rFonts w:ascii="Arial Narrow" w:eastAsia="Calibri" w:hAnsi="Arial Narrow" w:cs="Courier New"/>
                <w:lang w:val="es-PE"/>
              </w:rPr>
            </w:pPr>
          </w:p>
        </w:tc>
        <w:tc>
          <w:tcPr>
            <w:tcW w:w="1659" w:type="dxa"/>
            <w:tcBorders>
              <w:top w:val="nil"/>
              <w:left w:val="nil"/>
              <w:bottom w:val="single" w:sz="8" w:space="0" w:color="000000"/>
              <w:right w:val="single" w:sz="8" w:space="0" w:color="000000"/>
            </w:tcBorders>
            <w:shd w:val="clear" w:color="auto" w:fill="8DB3E2"/>
            <w:tcMar>
              <w:top w:w="0" w:type="dxa"/>
              <w:left w:w="108" w:type="dxa"/>
              <w:bottom w:w="0" w:type="dxa"/>
              <w:right w:w="108" w:type="dxa"/>
            </w:tcMar>
            <w:vAlign w:val="center"/>
            <w:hideMark/>
          </w:tcPr>
          <w:p w:rsidR="00BD40C6" w:rsidRDefault="00BD40C6" w:rsidP="00084A58">
            <w:pPr>
              <w:pStyle w:val="WW-Textosinformato"/>
              <w:spacing w:before="100" w:beforeAutospacing="1" w:after="100" w:afterAutospacing="1" w:line="312" w:lineRule="auto"/>
              <w:jc w:val="center"/>
              <w:rPr>
                <w:rFonts w:ascii="Arial Narrow" w:hAnsi="Arial Narrow"/>
                <w:sz w:val="24"/>
                <w:szCs w:val="24"/>
              </w:rPr>
            </w:pPr>
            <w:r>
              <w:rPr>
                <w:rFonts w:ascii="Arial Narrow" w:hAnsi="Arial Narrow"/>
                <w:b/>
                <w:bCs/>
                <w:sz w:val="24"/>
                <w:szCs w:val="24"/>
              </w:rPr>
              <w:t>A</w:t>
            </w:r>
          </w:p>
        </w:tc>
        <w:tc>
          <w:tcPr>
            <w:tcW w:w="1641" w:type="dxa"/>
            <w:tcBorders>
              <w:top w:val="nil"/>
              <w:left w:val="nil"/>
              <w:bottom w:val="single" w:sz="8" w:space="0" w:color="000000"/>
              <w:right w:val="single" w:sz="8" w:space="0" w:color="000000"/>
            </w:tcBorders>
            <w:shd w:val="clear" w:color="auto" w:fill="8DB3E2"/>
            <w:tcMar>
              <w:top w:w="0" w:type="dxa"/>
              <w:left w:w="108" w:type="dxa"/>
              <w:bottom w:w="0" w:type="dxa"/>
              <w:right w:w="108" w:type="dxa"/>
            </w:tcMar>
            <w:hideMark/>
          </w:tcPr>
          <w:p w:rsidR="00BD40C6" w:rsidRDefault="00BD40C6" w:rsidP="00084A58">
            <w:pPr>
              <w:pStyle w:val="WW-Textosinformato"/>
              <w:spacing w:before="100" w:beforeAutospacing="1" w:after="100" w:afterAutospacing="1" w:line="312" w:lineRule="auto"/>
              <w:jc w:val="center"/>
              <w:rPr>
                <w:rFonts w:ascii="Arial Narrow" w:hAnsi="Arial Narrow"/>
                <w:b/>
                <w:bCs/>
                <w:sz w:val="24"/>
                <w:szCs w:val="24"/>
              </w:rPr>
            </w:pPr>
            <w:r>
              <w:rPr>
                <w:rFonts w:ascii="Arial Narrow" w:hAnsi="Arial Narrow"/>
                <w:b/>
                <w:bCs/>
                <w:sz w:val="24"/>
                <w:szCs w:val="24"/>
              </w:rPr>
              <w:t>B</w:t>
            </w:r>
          </w:p>
        </w:tc>
        <w:tc>
          <w:tcPr>
            <w:tcW w:w="1638" w:type="dxa"/>
            <w:tcBorders>
              <w:top w:val="nil"/>
              <w:left w:val="nil"/>
              <w:bottom w:val="single" w:sz="8" w:space="0" w:color="000000"/>
              <w:right w:val="single" w:sz="8" w:space="0" w:color="000000"/>
            </w:tcBorders>
            <w:shd w:val="clear" w:color="auto" w:fill="8DB3E2"/>
            <w:tcMar>
              <w:top w:w="0" w:type="dxa"/>
              <w:left w:w="108" w:type="dxa"/>
              <w:bottom w:w="0" w:type="dxa"/>
              <w:right w:w="108" w:type="dxa"/>
            </w:tcMar>
            <w:vAlign w:val="center"/>
            <w:hideMark/>
          </w:tcPr>
          <w:p w:rsidR="00BD40C6" w:rsidRDefault="00BD40C6" w:rsidP="00084A58">
            <w:pPr>
              <w:pStyle w:val="WW-Textosinformato"/>
              <w:spacing w:before="100" w:beforeAutospacing="1" w:after="100" w:afterAutospacing="1" w:line="312" w:lineRule="auto"/>
              <w:jc w:val="center"/>
              <w:rPr>
                <w:rFonts w:ascii="Arial Narrow" w:hAnsi="Arial Narrow"/>
                <w:sz w:val="24"/>
                <w:szCs w:val="24"/>
              </w:rPr>
            </w:pPr>
            <w:r>
              <w:rPr>
                <w:rFonts w:ascii="Arial Narrow" w:hAnsi="Arial Narrow"/>
                <w:b/>
                <w:bCs/>
                <w:sz w:val="24"/>
                <w:szCs w:val="24"/>
              </w:rPr>
              <w:t>C</w:t>
            </w:r>
          </w:p>
        </w:tc>
      </w:tr>
      <w:tr w:rsidR="00BD40C6" w:rsidTr="00084A58">
        <w:trPr>
          <w:trHeight w:val="227"/>
          <w:jc w:val="center"/>
        </w:trPr>
        <w:tc>
          <w:tcPr>
            <w:tcW w:w="1901" w:type="dxa"/>
            <w:tcBorders>
              <w:top w:val="nil"/>
              <w:left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BD40C6" w:rsidRDefault="00BD40C6" w:rsidP="00084A58">
            <w:pPr>
              <w:pStyle w:val="WW-Textosinformato"/>
              <w:spacing w:before="100" w:beforeAutospacing="1" w:after="100" w:afterAutospacing="1" w:line="312" w:lineRule="auto"/>
              <w:rPr>
                <w:rFonts w:ascii="Arial Narrow" w:hAnsi="Arial Narrow"/>
                <w:sz w:val="24"/>
                <w:szCs w:val="24"/>
              </w:rPr>
            </w:pPr>
            <w:r>
              <w:rPr>
                <w:rFonts w:ascii="Arial Narrow" w:hAnsi="Arial Narrow"/>
                <w:sz w:val="24"/>
                <w:szCs w:val="24"/>
              </w:rPr>
              <w:t>2”</w:t>
            </w:r>
          </w:p>
        </w:tc>
        <w:tc>
          <w:tcPr>
            <w:tcW w:w="1659" w:type="dxa"/>
            <w:tcBorders>
              <w:top w:val="nil"/>
              <w:left w:val="nil"/>
              <w:bottom w:val="single" w:sz="8" w:space="0" w:color="000000"/>
              <w:right w:val="single" w:sz="8" w:space="0" w:color="000000"/>
            </w:tcBorders>
            <w:tcMar>
              <w:top w:w="0" w:type="dxa"/>
              <w:left w:w="108" w:type="dxa"/>
              <w:bottom w:w="0" w:type="dxa"/>
              <w:right w:w="108" w:type="dxa"/>
            </w:tcMar>
            <w:vAlign w:val="center"/>
            <w:hideMark/>
          </w:tcPr>
          <w:p w:rsidR="00BD40C6" w:rsidRDefault="00BD40C6" w:rsidP="00084A58">
            <w:pPr>
              <w:pStyle w:val="WW-Textosinformato"/>
              <w:spacing w:before="100" w:beforeAutospacing="1" w:after="100" w:afterAutospacing="1" w:line="312" w:lineRule="auto"/>
              <w:jc w:val="center"/>
              <w:rPr>
                <w:rFonts w:ascii="Arial Narrow" w:hAnsi="Arial Narrow"/>
                <w:sz w:val="24"/>
                <w:szCs w:val="24"/>
              </w:rPr>
            </w:pPr>
            <w:r>
              <w:rPr>
                <w:rFonts w:ascii="Arial Narrow" w:hAnsi="Arial Narrow"/>
                <w:sz w:val="24"/>
                <w:szCs w:val="24"/>
              </w:rPr>
              <w:t>100</w:t>
            </w:r>
          </w:p>
        </w:tc>
        <w:tc>
          <w:tcPr>
            <w:tcW w:w="1641" w:type="dxa"/>
            <w:tcBorders>
              <w:top w:val="nil"/>
              <w:left w:val="nil"/>
              <w:bottom w:val="single" w:sz="8" w:space="0" w:color="000000"/>
              <w:right w:val="single" w:sz="8" w:space="0" w:color="000000"/>
            </w:tcBorders>
            <w:tcMar>
              <w:top w:w="0" w:type="dxa"/>
              <w:left w:w="108" w:type="dxa"/>
              <w:bottom w:w="0" w:type="dxa"/>
              <w:right w:w="108" w:type="dxa"/>
            </w:tcMar>
            <w:hideMark/>
          </w:tcPr>
          <w:p w:rsidR="00BD40C6" w:rsidRDefault="00BD40C6" w:rsidP="00084A58">
            <w:pPr>
              <w:pStyle w:val="WW-Textosinformato"/>
              <w:spacing w:before="100" w:beforeAutospacing="1" w:after="100" w:afterAutospacing="1" w:line="312" w:lineRule="auto"/>
              <w:jc w:val="center"/>
              <w:rPr>
                <w:rFonts w:ascii="Arial Narrow" w:hAnsi="Arial Narrow"/>
                <w:sz w:val="24"/>
                <w:szCs w:val="24"/>
              </w:rPr>
            </w:pPr>
            <w:r>
              <w:rPr>
                <w:rFonts w:ascii="Arial Narrow" w:hAnsi="Arial Narrow"/>
                <w:sz w:val="24"/>
                <w:szCs w:val="24"/>
              </w:rPr>
              <w:t>100</w:t>
            </w:r>
          </w:p>
        </w:tc>
        <w:tc>
          <w:tcPr>
            <w:tcW w:w="1638" w:type="dxa"/>
            <w:tcBorders>
              <w:top w:val="nil"/>
              <w:left w:val="nil"/>
              <w:bottom w:val="single" w:sz="8" w:space="0" w:color="000000"/>
              <w:right w:val="single" w:sz="8" w:space="0" w:color="000000"/>
            </w:tcBorders>
            <w:tcMar>
              <w:top w:w="0" w:type="dxa"/>
              <w:left w:w="108" w:type="dxa"/>
              <w:bottom w:w="0" w:type="dxa"/>
              <w:right w:w="108" w:type="dxa"/>
            </w:tcMar>
            <w:vAlign w:val="center"/>
            <w:hideMark/>
          </w:tcPr>
          <w:p w:rsidR="00BD40C6" w:rsidRDefault="00BD40C6" w:rsidP="00084A58">
            <w:pPr>
              <w:pStyle w:val="WW-Textosinformato"/>
              <w:spacing w:before="100" w:beforeAutospacing="1" w:after="100" w:afterAutospacing="1" w:line="312" w:lineRule="auto"/>
              <w:jc w:val="center"/>
              <w:rPr>
                <w:rFonts w:ascii="Arial Narrow" w:hAnsi="Arial Narrow"/>
                <w:sz w:val="24"/>
                <w:szCs w:val="24"/>
              </w:rPr>
            </w:pPr>
            <w:r>
              <w:rPr>
                <w:rFonts w:ascii="Arial Narrow" w:hAnsi="Arial Narrow"/>
                <w:sz w:val="24"/>
                <w:szCs w:val="24"/>
              </w:rPr>
              <w:t>100</w:t>
            </w:r>
          </w:p>
        </w:tc>
      </w:tr>
      <w:tr w:rsidR="00BD40C6" w:rsidTr="00084A58">
        <w:trPr>
          <w:trHeight w:val="227"/>
          <w:jc w:val="center"/>
        </w:trPr>
        <w:tc>
          <w:tcPr>
            <w:tcW w:w="1901" w:type="dxa"/>
            <w:tcBorders>
              <w:top w:val="nil"/>
              <w:left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BD40C6" w:rsidRDefault="00BD40C6" w:rsidP="00084A58">
            <w:pPr>
              <w:pStyle w:val="WW-Textosinformato"/>
              <w:spacing w:before="100" w:beforeAutospacing="1" w:after="100" w:afterAutospacing="1" w:line="312" w:lineRule="auto"/>
              <w:rPr>
                <w:rFonts w:ascii="Arial Narrow" w:hAnsi="Arial Narrow"/>
                <w:sz w:val="24"/>
                <w:szCs w:val="24"/>
              </w:rPr>
            </w:pPr>
            <w:r>
              <w:rPr>
                <w:rFonts w:ascii="Arial Narrow" w:hAnsi="Arial Narrow"/>
                <w:sz w:val="24"/>
                <w:szCs w:val="24"/>
              </w:rPr>
              <w:t>1 ½”</w:t>
            </w:r>
          </w:p>
        </w:tc>
        <w:tc>
          <w:tcPr>
            <w:tcW w:w="1659" w:type="dxa"/>
            <w:tcBorders>
              <w:top w:val="nil"/>
              <w:left w:val="nil"/>
              <w:bottom w:val="single" w:sz="8" w:space="0" w:color="000000"/>
              <w:right w:val="single" w:sz="8" w:space="0" w:color="000000"/>
            </w:tcBorders>
            <w:tcMar>
              <w:top w:w="0" w:type="dxa"/>
              <w:left w:w="108" w:type="dxa"/>
              <w:bottom w:w="0" w:type="dxa"/>
              <w:right w:w="108" w:type="dxa"/>
            </w:tcMar>
            <w:vAlign w:val="center"/>
            <w:hideMark/>
          </w:tcPr>
          <w:p w:rsidR="00BD40C6" w:rsidRDefault="00BD40C6" w:rsidP="00084A58">
            <w:pPr>
              <w:pStyle w:val="WW-Textosinformato"/>
              <w:spacing w:before="100" w:beforeAutospacing="1" w:after="100" w:afterAutospacing="1" w:line="312" w:lineRule="auto"/>
              <w:jc w:val="center"/>
              <w:rPr>
                <w:rFonts w:ascii="Arial Narrow" w:hAnsi="Arial Narrow"/>
                <w:sz w:val="24"/>
                <w:szCs w:val="24"/>
              </w:rPr>
            </w:pPr>
            <w:r>
              <w:rPr>
                <w:rFonts w:ascii="Arial Narrow" w:hAnsi="Arial Narrow"/>
                <w:sz w:val="24"/>
                <w:szCs w:val="24"/>
              </w:rPr>
              <w:t>-</w:t>
            </w:r>
          </w:p>
        </w:tc>
        <w:tc>
          <w:tcPr>
            <w:tcW w:w="1641" w:type="dxa"/>
            <w:tcBorders>
              <w:top w:val="nil"/>
              <w:left w:val="nil"/>
              <w:bottom w:val="single" w:sz="8" w:space="0" w:color="000000"/>
              <w:right w:val="single" w:sz="8" w:space="0" w:color="000000"/>
            </w:tcBorders>
            <w:tcMar>
              <w:top w:w="0" w:type="dxa"/>
              <w:left w:w="108" w:type="dxa"/>
              <w:bottom w:w="0" w:type="dxa"/>
              <w:right w:w="108" w:type="dxa"/>
            </w:tcMar>
            <w:hideMark/>
          </w:tcPr>
          <w:p w:rsidR="00BD40C6" w:rsidRDefault="00BD40C6" w:rsidP="00084A58">
            <w:pPr>
              <w:pStyle w:val="WW-Textosinformato"/>
              <w:spacing w:before="100" w:beforeAutospacing="1" w:after="100" w:afterAutospacing="1" w:line="312" w:lineRule="auto"/>
              <w:jc w:val="center"/>
              <w:rPr>
                <w:rFonts w:ascii="Arial Narrow" w:hAnsi="Arial Narrow"/>
                <w:sz w:val="24"/>
                <w:szCs w:val="24"/>
              </w:rPr>
            </w:pPr>
            <w:r>
              <w:rPr>
                <w:rFonts w:ascii="Arial Narrow" w:hAnsi="Arial Narrow"/>
                <w:sz w:val="24"/>
                <w:szCs w:val="24"/>
              </w:rPr>
              <w:t>-</w:t>
            </w:r>
          </w:p>
        </w:tc>
        <w:tc>
          <w:tcPr>
            <w:tcW w:w="1638" w:type="dxa"/>
            <w:tcBorders>
              <w:top w:val="nil"/>
              <w:left w:val="nil"/>
              <w:bottom w:val="single" w:sz="8" w:space="0" w:color="000000"/>
              <w:right w:val="single" w:sz="8" w:space="0" w:color="000000"/>
            </w:tcBorders>
            <w:tcMar>
              <w:top w:w="0" w:type="dxa"/>
              <w:left w:w="108" w:type="dxa"/>
              <w:bottom w:w="0" w:type="dxa"/>
              <w:right w:w="108" w:type="dxa"/>
            </w:tcMar>
            <w:vAlign w:val="center"/>
            <w:hideMark/>
          </w:tcPr>
          <w:p w:rsidR="00BD40C6" w:rsidRDefault="00BD40C6" w:rsidP="00084A58">
            <w:pPr>
              <w:pStyle w:val="WW-Textosinformato"/>
              <w:spacing w:before="100" w:beforeAutospacing="1" w:after="100" w:afterAutospacing="1" w:line="312" w:lineRule="auto"/>
              <w:jc w:val="center"/>
              <w:rPr>
                <w:rFonts w:ascii="Arial Narrow" w:hAnsi="Arial Narrow"/>
                <w:sz w:val="24"/>
                <w:szCs w:val="24"/>
              </w:rPr>
            </w:pPr>
            <w:r>
              <w:rPr>
                <w:rFonts w:ascii="Arial Narrow" w:hAnsi="Arial Narrow"/>
                <w:sz w:val="24"/>
                <w:szCs w:val="24"/>
              </w:rPr>
              <w:t>-</w:t>
            </w:r>
          </w:p>
        </w:tc>
      </w:tr>
      <w:tr w:rsidR="00BD40C6" w:rsidTr="00084A58">
        <w:trPr>
          <w:trHeight w:val="227"/>
          <w:jc w:val="center"/>
        </w:trPr>
        <w:tc>
          <w:tcPr>
            <w:tcW w:w="1901" w:type="dxa"/>
            <w:tcBorders>
              <w:top w:val="nil"/>
              <w:left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BD40C6" w:rsidRDefault="00BD40C6" w:rsidP="00084A58">
            <w:pPr>
              <w:pStyle w:val="WW-Textosinformato"/>
              <w:spacing w:before="100" w:beforeAutospacing="1" w:after="100" w:afterAutospacing="1" w:line="312" w:lineRule="auto"/>
              <w:rPr>
                <w:rFonts w:ascii="Arial Narrow" w:hAnsi="Arial Narrow"/>
                <w:sz w:val="24"/>
                <w:szCs w:val="24"/>
              </w:rPr>
            </w:pPr>
            <w:r>
              <w:rPr>
                <w:rFonts w:ascii="Arial Narrow" w:hAnsi="Arial Narrow"/>
                <w:sz w:val="24"/>
                <w:szCs w:val="24"/>
              </w:rPr>
              <w:t>1”</w:t>
            </w:r>
          </w:p>
        </w:tc>
        <w:tc>
          <w:tcPr>
            <w:tcW w:w="1659" w:type="dxa"/>
            <w:tcBorders>
              <w:top w:val="nil"/>
              <w:left w:val="nil"/>
              <w:bottom w:val="single" w:sz="8" w:space="0" w:color="000000"/>
              <w:right w:val="single" w:sz="8" w:space="0" w:color="000000"/>
            </w:tcBorders>
            <w:tcMar>
              <w:top w:w="0" w:type="dxa"/>
              <w:left w:w="108" w:type="dxa"/>
              <w:bottom w:w="0" w:type="dxa"/>
              <w:right w:w="108" w:type="dxa"/>
            </w:tcMar>
            <w:vAlign w:val="center"/>
            <w:hideMark/>
          </w:tcPr>
          <w:p w:rsidR="00BD40C6" w:rsidRDefault="00BD40C6" w:rsidP="00084A58">
            <w:pPr>
              <w:pStyle w:val="WW-Textosinformato"/>
              <w:spacing w:before="100" w:beforeAutospacing="1" w:after="100" w:afterAutospacing="1" w:line="312" w:lineRule="auto"/>
              <w:jc w:val="center"/>
              <w:rPr>
                <w:rFonts w:ascii="Arial Narrow" w:hAnsi="Arial Narrow"/>
                <w:sz w:val="24"/>
                <w:szCs w:val="24"/>
              </w:rPr>
            </w:pPr>
            <w:r>
              <w:rPr>
                <w:rFonts w:ascii="Arial Narrow" w:hAnsi="Arial Narrow"/>
                <w:sz w:val="24"/>
                <w:szCs w:val="24"/>
              </w:rPr>
              <w:t>-</w:t>
            </w:r>
          </w:p>
        </w:tc>
        <w:tc>
          <w:tcPr>
            <w:tcW w:w="1641" w:type="dxa"/>
            <w:tcBorders>
              <w:top w:val="nil"/>
              <w:left w:val="nil"/>
              <w:bottom w:val="single" w:sz="8" w:space="0" w:color="000000"/>
              <w:right w:val="single" w:sz="8" w:space="0" w:color="000000"/>
            </w:tcBorders>
            <w:tcMar>
              <w:top w:w="0" w:type="dxa"/>
              <w:left w:w="108" w:type="dxa"/>
              <w:bottom w:w="0" w:type="dxa"/>
              <w:right w:w="108" w:type="dxa"/>
            </w:tcMar>
            <w:hideMark/>
          </w:tcPr>
          <w:p w:rsidR="00BD40C6" w:rsidRDefault="00BD40C6" w:rsidP="00084A58">
            <w:pPr>
              <w:pStyle w:val="WW-Textosinformato"/>
              <w:spacing w:before="100" w:beforeAutospacing="1" w:after="100" w:afterAutospacing="1" w:line="312" w:lineRule="auto"/>
              <w:jc w:val="center"/>
              <w:rPr>
                <w:rFonts w:ascii="Arial Narrow" w:hAnsi="Arial Narrow"/>
                <w:sz w:val="24"/>
                <w:szCs w:val="24"/>
              </w:rPr>
            </w:pPr>
            <w:r>
              <w:rPr>
                <w:rFonts w:ascii="Arial Narrow" w:hAnsi="Arial Narrow"/>
                <w:sz w:val="24"/>
                <w:szCs w:val="24"/>
              </w:rPr>
              <w:t>75-95</w:t>
            </w:r>
          </w:p>
        </w:tc>
        <w:tc>
          <w:tcPr>
            <w:tcW w:w="1638" w:type="dxa"/>
            <w:tcBorders>
              <w:top w:val="nil"/>
              <w:left w:val="nil"/>
              <w:bottom w:val="single" w:sz="8" w:space="0" w:color="000000"/>
              <w:right w:val="single" w:sz="8" w:space="0" w:color="000000"/>
            </w:tcBorders>
            <w:tcMar>
              <w:top w:w="0" w:type="dxa"/>
              <w:left w:w="108" w:type="dxa"/>
              <w:bottom w:w="0" w:type="dxa"/>
              <w:right w:w="108" w:type="dxa"/>
            </w:tcMar>
            <w:vAlign w:val="center"/>
            <w:hideMark/>
          </w:tcPr>
          <w:p w:rsidR="00BD40C6" w:rsidRDefault="00BD40C6" w:rsidP="00084A58">
            <w:pPr>
              <w:pStyle w:val="WW-Textosinformato"/>
              <w:spacing w:before="100" w:beforeAutospacing="1" w:after="100" w:afterAutospacing="1" w:line="312" w:lineRule="auto"/>
              <w:jc w:val="center"/>
              <w:rPr>
                <w:rFonts w:ascii="Arial Narrow" w:hAnsi="Arial Narrow"/>
                <w:sz w:val="24"/>
                <w:szCs w:val="24"/>
              </w:rPr>
            </w:pPr>
            <w:r>
              <w:rPr>
                <w:rFonts w:ascii="Arial Narrow" w:hAnsi="Arial Narrow"/>
                <w:sz w:val="24"/>
                <w:szCs w:val="24"/>
              </w:rPr>
              <w:t>80-95</w:t>
            </w:r>
          </w:p>
        </w:tc>
      </w:tr>
      <w:tr w:rsidR="00BD40C6" w:rsidTr="00084A58">
        <w:trPr>
          <w:trHeight w:val="227"/>
          <w:jc w:val="center"/>
        </w:trPr>
        <w:tc>
          <w:tcPr>
            <w:tcW w:w="1901" w:type="dxa"/>
            <w:tcBorders>
              <w:top w:val="nil"/>
              <w:left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BD40C6" w:rsidRDefault="00BD40C6" w:rsidP="00084A58">
            <w:pPr>
              <w:pStyle w:val="WW-Textosinformato"/>
              <w:spacing w:before="100" w:beforeAutospacing="1" w:after="100" w:afterAutospacing="1" w:line="312" w:lineRule="auto"/>
              <w:rPr>
                <w:rFonts w:ascii="Arial Narrow" w:hAnsi="Arial Narrow"/>
                <w:sz w:val="24"/>
                <w:szCs w:val="24"/>
              </w:rPr>
            </w:pPr>
            <w:r>
              <w:rPr>
                <w:rFonts w:ascii="Arial Narrow" w:hAnsi="Arial Narrow"/>
                <w:sz w:val="24"/>
                <w:szCs w:val="24"/>
              </w:rPr>
              <w:t>3/8”</w:t>
            </w:r>
          </w:p>
        </w:tc>
        <w:tc>
          <w:tcPr>
            <w:tcW w:w="1659" w:type="dxa"/>
            <w:tcBorders>
              <w:top w:val="nil"/>
              <w:left w:val="nil"/>
              <w:bottom w:val="single" w:sz="8" w:space="0" w:color="000000"/>
              <w:right w:val="single" w:sz="8" w:space="0" w:color="000000"/>
            </w:tcBorders>
            <w:tcMar>
              <w:top w:w="0" w:type="dxa"/>
              <w:left w:w="108" w:type="dxa"/>
              <w:bottom w:w="0" w:type="dxa"/>
              <w:right w:w="108" w:type="dxa"/>
            </w:tcMar>
            <w:vAlign w:val="center"/>
            <w:hideMark/>
          </w:tcPr>
          <w:p w:rsidR="00BD40C6" w:rsidRDefault="00BD40C6" w:rsidP="00084A58">
            <w:pPr>
              <w:pStyle w:val="WW-Textosinformato"/>
              <w:spacing w:before="100" w:beforeAutospacing="1" w:after="100" w:afterAutospacing="1" w:line="312" w:lineRule="auto"/>
              <w:jc w:val="center"/>
              <w:rPr>
                <w:rFonts w:ascii="Arial Narrow" w:hAnsi="Arial Narrow"/>
                <w:sz w:val="24"/>
                <w:szCs w:val="24"/>
              </w:rPr>
            </w:pPr>
            <w:r>
              <w:rPr>
                <w:rFonts w:ascii="Arial Narrow" w:hAnsi="Arial Narrow"/>
                <w:sz w:val="24"/>
                <w:szCs w:val="24"/>
              </w:rPr>
              <w:t>30-65</w:t>
            </w:r>
          </w:p>
        </w:tc>
        <w:tc>
          <w:tcPr>
            <w:tcW w:w="1641" w:type="dxa"/>
            <w:tcBorders>
              <w:top w:val="nil"/>
              <w:left w:val="nil"/>
              <w:bottom w:val="single" w:sz="8" w:space="0" w:color="000000"/>
              <w:right w:val="single" w:sz="8" w:space="0" w:color="000000"/>
            </w:tcBorders>
            <w:tcMar>
              <w:top w:w="0" w:type="dxa"/>
              <w:left w:w="108" w:type="dxa"/>
              <w:bottom w:w="0" w:type="dxa"/>
              <w:right w:w="108" w:type="dxa"/>
            </w:tcMar>
            <w:hideMark/>
          </w:tcPr>
          <w:p w:rsidR="00BD40C6" w:rsidRDefault="00BD40C6" w:rsidP="00084A58">
            <w:pPr>
              <w:pStyle w:val="WW-Textosinformato"/>
              <w:spacing w:before="100" w:beforeAutospacing="1" w:after="100" w:afterAutospacing="1" w:line="312" w:lineRule="auto"/>
              <w:jc w:val="center"/>
              <w:rPr>
                <w:rFonts w:ascii="Arial Narrow" w:hAnsi="Arial Narrow"/>
                <w:sz w:val="24"/>
                <w:szCs w:val="24"/>
              </w:rPr>
            </w:pPr>
            <w:r>
              <w:rPr>
                <w:rFonts w:ascii="Arial Narrow" w:hAnsi="Arial Narrow"/>
                <w:sz w:val="24"/>
                <w:szCs w:val="24"/>
              </w:rPr>
              <w:t>40-75</w:t>
            </w:r>
          </w:p>
        </w:tc>
        <w:tc>
          <w:tcPr>
            <w:tcW w:w="1638" w:type="dxa"/>
            <w:tcBorders>
              <w:top w:val="nil"/>
              <w:left w:val="nil"/>
              <w:bottom w:val="single" w:sz="8" w:space="0" w:color="000000"/>
              <w:right w:val="single" w:sz="8" w:space="0" w:color="000000"/>
            </w:tcBorders>
            <w:tcMar>
              <w:top w:w="0" w:type="dxa"/>
              <w:left w:w="108" w:type="dxa"/>
              <w:bottom w:w="0" w:type="dxa"/>
              <w:right w:w="108" w:type="dxa"/>
            </w:tcMar>
            <w:vAlign w:val="center"/>
            <w:hideMark/>
          </w:tcPr>
          <w:p w:rsidR="00BD40C6" w:rsidRDefault="00BD40C6" w:rsidP="00084A58">
            <w:pPr>
              <w:pStyle w:val="WW-Textosinformato"/>
              <w:spacing w:before="100" w:beforeAutospacing="1" w:after="100" w:afterAutospacing="1" w:line="312" w:lineRule="auto"/>
              <w:jc w:val="center"/>
              <w:rPr>
                <w:rFonts w:ascii="Arial Narrow" w:hAnsi="Arial Narrow"/>
                <w:sz w:val="24"/>
                <w:szCs w:val="24"/>
              </w:rPr>
            </w:pPr>
            <w:r>
              <w:rPr>
                <w:rFonts w:ascii="Arial Narrow" w:hAnsi="Arial Narrow"/>
                <w:sz w:val="24"/>
                <w:szCs w:val="24"/>
              </w:rPr>
              <w:t>50-85</w:t>
            </w:r>
          </w:p>
        </w:tc>
      </w:tr>
      <w:tr w:rsidR="00BD40C6" w:rsidTr="00084A58">
        <w:trPr>
          <w:trHeight w:val="227"/>
          <w:jc w:val="center"/>
        </w:trPr>
        <w:tc>
          <w:tcPr>
            <w:tcW w:w="1901" w:type="dxa"/>
            <w:tcBorders>
              <w:top w:val="nil"/>
              <w:left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BD40C6" w:rsidRDefault="00BD40C6" w:rsidP="00084A58">
            <w:pPr>
              <w:pStyle w:val="WW-Textosinformato"/>
              <w:spacing w:before="100" w:beforeAutospacing="1" w:after="100" w:afterAutospacing="1" w:line="312" w:lineRule="auto"/>
              <w:rPr>
                <w:rFonts w:ascii="Arial Narrow" w:hAnsi="Arial Narrow"/>
                <w:sz w:val="24"/>
                <w:szCs w:val="24"/>
              </w:rPr>
            </w:pPr>
            <w:r>
              <w:rPr>
                <w:rFonts w:ascii="Arial Narrow" w:hAnsi="Arial Narrow"/>
                <w:sz w:val="24"/>
                <w:szCs w:val="24"/>
              </w:rPr>
              <w:t>N°4</w:t>
            </w:r>
          </w:p>
        </w:tc>
        <w:tc>
          <w:tcPr>
            <w:tcW w:w="1659" w:type="dxa"/>
            <w:tcBorders>
              <w:top w:val="nil"/>
              <w:left w:val="nil"/>
              <w:bottom w:val="single" w:sz="8" w:space="0" w:color="000000"/>
              <w:right w:val="single" w:sz="8" w:space="0" w:color="000000"/>
            </w:tcBorders>
            <w:tcMar>
              <w:top w:w="0" w:type="dxa"/>
              <w:left w:w="108" w:type="dxa"/>
              <w:bottom w:w="0" w:type="dxa"/>
              <w:right w:w="108" w:type="dxa"/>
            </w:tcMar>
            <w:vAlign w:val="center"/>
            <w:hideMark/>
          </w:tcPr>
          <w:p w:rsidR="00BD40C6" w:rsidRDefault="00BD40C6" w:rsidP="00084A58">
            <w:pPr>
              <w:pStyle w:val="WW-Textosinformato"/>
              <w:spacing w:before="100" w:beforeAutospacing="1" w:after="100" w:afterAutospacing="1" w:line="312" w:lineRule="auto"/>
              <w:jc w:val="center"/>
              <w:rPr>
                <w:rFonts w:ascii="Arial Narrow" w:hAnsi="Arial Narrow"/>
                <w:sz w:val="24"/>
                <w:szCs w:val="24"/>
              </w:rPr>
            </w:pPr>
            <w:r>
              <w:rPr>
                <w:rFonts w:ascii="Arial Narrow" w:hAnsi="Arial Narrow"/>
                <w:sz w:val="24"/>
                <w:szCs w:val="24"/>
              </w:rPr>
              <w:t>25-55</w:t>
            </w:r>
          </w:p>
        </w:tc>
        <w:tc>
          <w:tcPr>
            <w:tcW w:w="1641" w:type="dxa"/>
            <w:tcBorders>
              <w:top w:val="nil"/>
              <w:left w:val="nil"/>
              <w:bottom w:val="single" w:sz="8" w:space="0" w:color="000000"/>
              <w:right w:val="single" w:sz="8" w:space="0" w:color="000000"/>
            </w:tcBorders>
            <w:tcMar>
              <w:top w:w="0" w:type="dxa"/>
              <w:left w:w="108" w:type="dxa"/>
              <w:bottom w:w="0" w:type="dxa"/>
              <w:right w:w="108" w:type="dxa"/>
            </w:tcMar>
            <w:hideMark/>
          </w:tcPr>
          <w:p w:rsidR="00BD40C6" w:rsidRDefault="00BD40C6" w:rsidP="00084A58">
            <w:pPr>
              <w:pStyle w:val="WW-Textosinformato"/>
              <w:spacing w:before="100" w:beforeAutospacing="1" w:after="100" w:afterAutospacing="1" w:line="312" w:lineRule="auto"/>
              <w:jc w:val="center"/>
              <w:rPr>
                <w:rFonts w:ascii="Arial Narrow" w:hAnsi="Arial Narrow"/>
                <w:sz w:val="24"/>
                <w:szCs w:val="24"/>
              </w:rPr>
            </w:pPr>
            <w:r>
              <w:rPr>
                <w:rFonts w:ascii="Arial Narrow" w:hAnsi="Arial Narrow"/>
                <w:sz w:val="24"/>
                <w:szCs w:val="24"/>
              </w:rPr>
              <w:t>30-60</w:t>
            </w:r>
          </w:p>
        </w:tc>
        <w:tc>
          <w:tcPr>
            <w:tcW w:w="1638" w:type="dxa"/>
            <w:tcBorders>
              <w:top w:val="nil"/>
              <w:left w:val="nil"/>
              <w:bottom w:val="single" w:sz="8" w:space="0" w:color="000000"/>
              <w:right w:val="single" w:sz="8" w:space="0" w:color="000000"/>
            </w:tcBorders>
            <w:tcMar>
              <w:top w:w="0" w:type="dxa"/>
              <w:left w:w="108" w:type="dxa"/>
              <w:bottom w:w="0" w:type="dxa"/>
              <w:right w:w="108" w:type="dxa"/>
            </w:tcMar>
            <w:vAlign w:val="center"/>
            <w:hideMark/>
          </w:tcPr>
          <w:p w:rsidR="00BD40C6" w:rsidRDefault="00BD40C6" w:rsidP="00084A58">
            <w:pPr>
              <w:pStyle w:val="WW-Textosinformato"/>
              <w:spacing w:before="100" w:beforeAutospacing="1" w:after="100" w:afterAutospacing="1" w:line="312" w:lineRule="auto"/>
              <w:jc w:val="center"/>
              <w:rPr>
                <w:rFonts w:ascii="Arial Narrow" w:hAnsi="Arial Narrow"/>
                <w:sz w:val="24"/>
                <w:szCs w:val="24"/>
              </w:rPr>
            </w:pPr>
            <w:r>
              <w:rPr>
                <w:rFonts w:ascii="Arial Narrow" w:hAnsi="Arial Narrow"/>
                <w:sz w:val="24"/>
                <w:szCs w:val="24"/>
              </w:rPr>
              <w:t>35-65</w:t>
            </w:r>
          </w:p>
        </w:tc>
      </w:tr>
      <w:tr w:rsidR="00BD40C6" w:rsidTr="00084A58">
        <w:trPr>
          <w:trHeight w:val="227"/>
          <w:jc w:val="center"/>
        </w:trPr>
        <w:tc>
          <w:tcPr>
            <w:tcW w:w="1901" w:type="dxa"/>
            <w:tcBorders>
              <w:top w:val="nil"/>
              <w:left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BD40C6" w:rsidRDefault="00BD40C6" w:rsidP="00084A58">
            <w:pPr>
              <w:pStyle w:val="WW-Textosinformato"/>
              <w:spacing w:before="100" w:beforeAutospacing="1" w:after="100" w:afterAutospacing="1" w:line="312" w:lineRule="auto"/>
              <w:rPr>
                <w:rFonts w:ascii="Arial Narrow" w:hAnsi="Arial Narrow"/>
                <w:sz w:val="24"/>
                <w:szCs w:val="24"/>
              </w:rPr>
            </w:pPr>
            <w:r>
              <w:rPr>
                <w:rFonts w:ascii="Arial Narrow" w:hAnsi="Arial Narrow"/>
                <w:sz w:val="24"/>
                <w:szCs w:val="24"/>
                <w:lang w:val="fr-FR"/>
              </w:rPr>
              <w:t>N°10</w:t>
            </w:r>
          </w:p>
        </w:tc>
        <w:tc>
          <w:tcPr>
            <w:tcW w:w="1659" w:type="dxa"/>
            <w:tcBorders>
              <w:top w:val="nil"/>
              <w:left w:val="nil"/>
              <w:bottom w:val="single" w:sz="8" w:space="0" w:color="000000"/>
              <w:right w:val="single" w:sz="8" w:space="0" w:color="000000"/>
            </w:tcBorders>
            <w:tcMar>
              <w:top w:w="0" w:type="dxa"/>
              <w:left w:w="108" w:type="dxa"/>
              <w:bottom w:w="0" w:type="dxa"/>
              <w:right w:w="108" w:type="dxa"/>
            </w:tcMar>
            <w:vAlign w:val="center"/>
            <w:hideMark/>
          </w:tcPr>
          <w:p w:rsidR="00BD40C6" w:rsidRDefault="00BD40C6" w:rsidP="00084A58">
            <w:pPr>
              <w:pStyle w:val="WW-Textosinformato"/>
              <w:spacing w:before="100" w:beforeAutospacing="1" w:after="100" w:afterAutospacing="1" w:line="312" w:lineRule="auto"/>
              <w:jc w:val="center"/>
              <w:rPr>
                <w:rFonts w:ascii="Arial Narrow" w:hAnsi="Arial Narrow"/>
                <w:sz w:val="24"/>
                <w:szCs w:val="24"/>
              </w:rPr>
            </w:pPr>
            <w:r>
              <w:rPr>
                <w:rFonts w:ascii="Arial Narrow" w:hAnsi="Arial Narrow"/>
                <w:sz w:val="24"/>
                <w:szCs w:val="24"/>
              </w:rPr>
              <w:t>15-40</w:t>
            </w:r>
          </w:p>
        </w:tc>
        <w:tc>
          <w:tcPr>
            <w:tcW w:w="1641" w:type="dxa"/>
            <w:tcBorders>
              <w:top w:val="nil"/>
              <w:left w:val="nil"/>
              <w:bottom w:val="single" w:sz="8" w:space="0" w:color="000000"/>
              <w:right w:val="single" w:sz="8" w:space="0" w:color="000000"/>
            </w:tcBorders>
            <w:tcMar>
              <w:top w:w="0" w:type="dxa"/>
              <w:left w:w="108" w:type="dxa"/>
              <w:bottom w:w="0" w:type="dxa"/>
              <w:right w:w="108" w:type="dxa"/>
            </w:tcMar>
            <w:hideMark/>
          </w:tcPr>
          <w:p w:rsidR="00BD40C6" w:rsidRDefault="00BD40C6" w:rsidP="00084A58">
            <w:pPr>
              <w:pStyle w:val="WW-Textosinformato"/>
              <w:spacing w:before="100" w:beforeAutospacing="1" w:after="100" w:afterAutospacing="1" w:line="312" w:lineRule="auto"/>
              <w:jc w:val="center"/>
              <w:rPr>
                <w:rFonts w:ascii="Arial Narrow" w:hAnsi="Arial Narrow"/>
                <w:sz w:val="24"/>
                <w:szCs w:val="24"/>
              </w:rPr>
            </w:pPr>
            <w:r>
              <w:rPr>
                <w:rFonts w:ascii="Arial Narrow" w:hAnsi="Arial Narrow"/>
                <w:sz w:val="24"/>
                <w:szCs w:val="24"/>
              </w:rPr>
              <w:t>20-45</w:t>
            </w:r>
          </w:p>
        </w:tc>
        <w:tc>
          <w:tcPr>
            <w:tcW w:w="1638" w:type="dxa"/>
            <w:tcBorders>
              <w:top w:val="nil"/>
              <w:left w:val="nil"/>
              <w:bottom w:val="single" w:sz="8" w:space="0" w:color="000000"/>
              <w:right w:val="single" w:sz="8" w:space="0" w:color="000000"/>
            </w:tcBorders>
            <w:tcMar>
              <w:top w:w="0" w:type="dxa"/>
              <w:left w:w="108" w:type="dxa"/>
              <w:bottom w:w="0" w:type="dxa"/>
              <w:right w:w="108" w:type="dxa"/>
            </w:tcMar>
            <w:vAlign w:val="center"/>
            <w:hideMark/>
          </w:tcPr>
          <w:p w:rsidR="00BD40C6" w:rsidRDefault="00BD40C6" w:rsidP="00084A58">
            <w:pPr>
              <w:pStyle w:val="WW-Textosinformato"/>
              <w:spacing w:before="100" w:beforeAutospacing="1" w:after="100" w:afterAutospacing="1" w:line="312" w:lineRule="auto"/>
              <w:jc w:val="center"/>
              <w:rPr>
                <w:rFonts w:ascii="Arial Narrow" w:hAnsi="Arial Narrow"/>
                <w:sz w:val="24"/>
                <w:szCs w:val="24"/>
              </w:rPr>
            </w:pPr>
            <w:r>
              <w:rPr>
                <w:rFonts w:ascii="Arial Narrow" w:hAnsi="Arial Narrow"/>
                <w:sz w:val="24"/>
                <w:szCs w:val="24"/>
              </w:rPr>
              <w:t>25-50</w:t>
            </w:r>
          </w:p>
        </w:tc>
      </w:tr>
      <w:tr w:rsidR="00BD40C6" w:rsidTr="00084A58">
        <w:trPr>
          <w:trHeight w:val="227"/>
          <w:jc w:val="center"/>
        </w:trPr>
        <w:tc>
          <w:tcPr>
            <w:tcW w:w="1901" w:type="dxa"/>
            <w:tcBorders>
              <w:top w:val="nil"/>
              <w:left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BD40C6" w:rsidRDefault="00BD40C6" w:rsidP="00084A58">
            <w:pPr>
              <w:pStyle w:val="WW-Textosinformato"/>
              <w:spacing w:before="100" w:beforeAutospacing="1" w:after="100" w:afterAutospacing="1" w:line="312" w:lineRule="auto"/>
              <w:rPr>
                <w:rFonts w:ascii="Arial Narrow" w:hAnsi="Arial Narrow"/>
                <w:sz w:val="24"/>
                <w:szCs w:val="24"/>
              </w:rPr>
            </w:pPr>
            <w:r>
              <w:rPr>
                <w:rFonts w:ascii="Arial Narrow" w:hAnsi="Arial Narrow"/>
                <w:sz w:val="24"/>
                <w:szCs w:val="24"/>
                <w:lang w:val="fr-FR"/>
              </w:rPr>
              <w:t>N°40</w:t>
            </w:r>
          </w:p>
        </w:tc>
        <w:tc>
          <w:tcPr>
            <w:tcW w:w="1659" w:type="dxa"/>
            <w:tcBorders>
              <w:top w:val="nil"/>
              <w:left w:val="nil"/>
              <w:bottom w:val="single" w:sz="8" w:space="0" w:color="000000"/>
              <w:right w:val="single" w:sz="8" w:space="0" w:color="000000"/>
            </w:tcBorders>
            <w:tcMar>
              <w:top w:w="0" w:type="dxa"/>
              <w:left w:w="108" w:type="dxa"/>
              <w:bottom w:w="0" w:type="dxa"/>
              <w:right w:w="108" w:type="dxa"/>
            </w:tcMar>
            <w:vAlign w:val="center"/>
            <w:hideMark/>
          </w:tcPr>
          <w:p w:rsidR="00BD40C6" w:rsidRDefault="00BD40C6" w:rsidP="00084A58">
            <w:pPr>
              <w:pStyle w:val="WW-Textosinformato"/>
              <w:spacing w:before="100" w:beforeAutospacing="1" w:after="100" w:afterAutospacing="1" w:line="312" w:lineRule="auto"/>
              <w:jc w:val="center"/>
              <w:rPr>
                <w:rFonts w:ascii="Arial Narrow" w:hAnsi="Arial Narrow"/>
                <w:sz w:val="24"/>
                <w:szCs w:val="24"/>
              </w:rPr>
            </w:pPr>
            <w:r>
              <w:rPr>
                <w:rFonts w:ascii="Arial Narrow" w:hAnsi="Arial Narrow"/>
                <w:sz w:val="24"/>
                <w:szCs w:val="24"/>
              </w:rPr>
              <w:t>8-20</w:t>
            </w:r>
          </w:p>
        </w:tc>
        <w:tc>
          <w:tcPr>
            <w:tcW w:w="1641" w:type="dxa"/>
            <w:tcBorders>
              <w:top w:val="nil"/>
              <w:left w:val="nil"/>
              <w:bottom w:val="single" w:sz="8" w:space="0" w:color="000000"/>
              <w:right w:val="single" w:sz="8" w:space="0" w:color="000000"/>
            </w:tcBorders>
            <w:tcMar>
              <w:top w:w="0" w:type="dxa"/>
              <w:left w:w="108" w:type="dxa"/>
              <w:bottom w:w="0" w:type="dxa"/>
              <w:right w:w="108" w:type="dxa"/>
            </w:tcMar>
            <w:hideMark/>
          </w:tcPr>
          <w:p w:rsidR="00BD40C6" w:rsidRDefault="00BD40C6" w:rsidP="00084A58">
            <w:pPr>
              <w:pStyle w:val="WW-Textosinformato"/>
              <w:spacing w:before="100" w:beforeAutospacing="1" w:after="100" w:afterAutospacing="1" w:line="312" w:lineRule="auto"/>
              <w:jc w:val="center"/>
              <w:rPr>
                <w:rFonts w:ascii="Arial Narrow" w:hAnsi="Arial Narrow"/>
                <w:sz w:val="24"/>
                <w:szCs w:val="24"/>
              </w:rPr>
            </w:pPr>
            <w:r>
              <w:rPr>
                <w:rFonts w:ascii="Arial Narrow" w:hAnsi="Arial Narrow"/>
                <w:sz w:val="24"/>
                <w:szCs w:val="24"/>
              </w:rPr>
              <w:t>15-30</w:t>
            </w:r>
          </w:p>
        </w:tc>
        <w:tc>
          <w:tcPr>
            <w:tcW w:w="1638" w:type="dxa"/>
            <w:tcBorders>
              <w:top w:val="nil"/>
              <w:left w:val="nil"/>
              <w:bottom w:val="single" w:sz="8" w:space="0" w:color="000000"/>
              <w:right w:val="single" w:sz="8" w:space="0" w:color="000000"/>
            </w:tcBorders>
            <w:tcMar>
              <w:top w:w="0" w:type="dxa"/>
              <w:left w:w="108" w:type="dxa"/>
              <w:bottom w:w="0" w:type="dxa"/>
              <w:right w:w="108" w:type="dxa"/>
            </w:tcMar>
            <w:vAlign w:val="center"/>
            <w:hideMark/>
          </w:tcPr>
          <w:p w:rsidR="00BD40C6" w:rsidRDefault="00BD40C6" w:rsidP="00084A58">
            <w:pPr>
              <w:pStyle w:val="WW-Textosinformato"/>
              <w:spacing w:before="100" w:beforeAutospacing="1" w:after="100" w:afterAutospacing="1" w:line="312" w:lineRule="auto"/>
              <w:jc w:val="center"/>
              <w:rPr>
                <w:rFonts w:ascii="Arial Narrow" w:hAnsi="Arial Narrow"/>
                <w:sz w:val="24"/>
                <w:szCs w:val="24"/>
              </w:rPr>
            </w:pPr>
            <w:r>
              <w:rPr>
                <w:rFonts w:ascii="Arial Narrow" w:hAnsi="Arial Narrow"/>
                <w:sz w:val="24"/>
                <w:szCs w:val="24"/>
              </w:rPr>
              <w:t>15-30</w:t>
            </w:r>
          </w:p>
        </w:tc>
      </w:tr>
      <w:tr w:rsidR="00BD40C6" w:rsidTr="00084A58">
        <w:trPr>
          <w:trHeight w:val="227"/>
          <w:jc w:val="center"/>
        </w:trPr>
        <w:tc>
          <w:tcPr>
            <w:tcW w:w="1901" w:type="dxa"/>
            <w:tcBorders>
              <w:top w:val="nil"/>
              <w:left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BD40C6" w:rsidRDefault="00BD40C6" w:rsidP="00084A58">
            <w:pPr>
              <w:pStyle w:val="WW-Textosinformato"/>
              <w:spacing w:before="100" w:beforeAutospacing="1" w:after="100" w:afterAutospacing="1" w:line="312" w:lineRule="auto"/>
              <w:rPr>
                <w:rFonts w:ascii="Arial Narrow" w:hAnsi="Arial Narrow"/>
                <w:sz w:val="24"/>
                <w:szCs w:val="24"/>
              </w:rPr>
            </w:pPr>
            <w:r>
              <w:rPr>
                <w:rFonts w:ascii="Arial Narrow" w:hAnsi="Arial Narrow"/>
                <w:sz w:val="24"/>
                <w:szCs w:val="24"/>
                <w:lang w:val="fr-FR"/>
              </w:rPr>
              <w:t>N°200</w:t>
            </w:r>
          </w:p>
        </w:tc>
        <w:tc>
          <w:tcPr>
            <w:tcW w:w="1659" w:type="dxa"/>
            <w:tcBorders>
              <w:top w:val="nil"/>
              <w:left w:val="nil"/>
              <w:bottom w:val="single" w:sz="8" w:space="0" w:color="000000"/>
              <w:right w:val="single" w:sz="8" w:space="0" w:color="000000"/>
            </w:tcBorders>
            <w:tcMar>
              <w:top w:w="0" w:type="dxa"/>
              <w:left w:w="108" w:type="dxa"/>
              <w:bottom w:w="0" w:type="dxa"/>
              <w:right w:w="108" w:type="dxa"/>
            </w:tcMar>
            <w:vAlign w:val="center"/>
            <w:hideMark/>
          </w:tcPr>
          <w:p w:rsidR="00BD40C6" w:rsidRDefault="00BD40C6" w:rsidP="00084A58">
            <w:pPr>
              <w:pStyle w:val="WW-Textosinformato"/>
              <w:spacing w:before="100" w:beforeAutospacing="1" w:after="100" w:afterAutospacing="1" w:line="312" w:lineRule="auto"/>
              <w:jc w:val="center"/>
              <w:rPr>
                <w:rFonts w:ascii="Arial Narrow" w:hAnsi="Arial Narrow"/>
                <w:sz w:val="24"/>
                <w:szCs w:val="24"/>
              </w:rPr>
            </w:pPr>
            <w:r>
              <w:rPr>
                <w:rFonts w:ascii="Arial Narrow" w:hAnsi="Arial Narrow"/>
                <w:sz w:val="24"/>
                <w:szCs w:val="24"/>
              </w:rPr>
              <w:t>2-8</w:t>
            </w:r>
          </w:p>
        </w:tc>
        <w:tc>
          <w:tcPr>
            <w:tcW w:w="1641" w:type="dxa"/>
            <w:tcBorders>
              <w:top w:val="nil"/>
              <w:left w:val="nil"/>
              <w:bottom w:val="single" w:sz="8" w:space="0" w:color="000000"/>
              <w:right w:val="single" w:sz="8" w:space="0" w:color="000000"/>
            </w:tcBorders>
            <w:tcMar>
              <w:top w:w="0" w:type="dxa"/>
              <w:left w:w="108" w:type="dxa"/>
              <w:bottom w:w="0" w:type="dxa"/>
              <w:right w:w="108" w:type="dxa"/>
            </w:tcMar>
            <w:hideMark/>
          </w:tcPr>
          <w:p w:rsidR="00BD40C6" w:rsidRDefault="00BD40C6" w:rsidP="00084A58">
            <w:pPr>
              <w:pStyle w:val="WW-Textosinformato"/>
              <w:spacing w:before="100" w:beforeAutospacing="1" w:after="100" w:afterAutospacing="1" w:line="312" w:lineRule="auto"/>
              <w:jc w:val="center"/>
              <w:rPr>
                <w:rFonts w:ascii="Arial Narrow" w:hAnsi="Arial Narrow"/>
                <w:sz w:val="24"/>
                <w:szCs w:val="24"/>
              </w:rPr>
            </w:pPr>
            <w:r>
              <w:rPr>
                <w:rFonts w:ascii="Arial Narrow" w:hAnsi="Arial Narrow"/>
                <w:sz w:val="24"/>
                <w:szCs w:val="24"/>
              </w:rPr>
              <w:t>5-20</w:t>
            </w:r>
          </w:p>
        </w:tc>
        <w:tc>
          <w:tcPr>
            <w:tcW w:w="1638" w:type="dxa"/>
            <w:tcBorders>
              <w:top w:val="nil"/>
              <w:left w:val="nil"/>
              <w:bottom w:val="single" w:sz="8" w:space="0" w:color="000000"/>
              <w:right w:val="single" w:sz="8" w:space="0" w:color="000000"/>
            </w:tcBorders>
            <w:tcMar>
              <w:top w:w="0" w:type="dxa"/>
              <w:left w:w="108" w:type="dxa"/>
              <w:bottom w:w="0" w:type="dxa"/>
              <w:right w:w="108" w:type="dxa"/>
            </w:tcMar>
            <w:vAlign w:val="center"/>
            <w:hideMark/>
          </w:tcPr>
          <w:p w:rsidR="00BD40C6" w:rsidRDefault="00BD40C6" w:rsidP="00084A58">
            <w:pPr>
              <w:pStyle w:val="WW-Textosinformato"/>
              <w:spacing w:before="100" w:beforeAutospacing="1" w:after="100" w:afterAutospacing="1" w:line="312" w:lineRule="auto"/>
              <w:jc w:val="center"/>
              <w:rPr>
                <w:rFonts w:ascii="Arial Narrow" w:hAnsi="Arial Narrow"/>
                <w:sz w:val="24"/>
                <w:szCs w:val="24"/>
              </w:rPr>
            </w:pPr>
            <w:r>
              <w:rPr>
                <w:rFonts w:ascii="Arial Narrow" w:hAnsi="Arial Narrow"/>
                <w:sz w:val="24"/>
                <w:szCs w:val="24"/>
              </w:rPr>
              <w:t>5-15</w:t>
            </w:r>
          </w:p>
        </w:tc>
      </w:tr>
    </w:tbl>
    <w:p w:rsidR="00BD40C6" w:rsidRPr="00BD40C6" w:rsidRDefault="00BD40C6" w:rsidP="00BD40C6">
      <w:pPr>
        <w:spacing w:before="100" w:beforeAutospacing="1" w:after="100" w:afterAutospacing="1"/>
        <w:jc w:val="both"/>
        <w:rPr>
          <w:rFonts w:ascii="Arial Narrow" w:eastAsia="Times New Roman" w:hAnsi="Arial Narrow" w:cs="Arial"/>
          <w:sz w:val="24"/>
          <w:szCs w:val="24"/>
          <w:lang w:val="es-ES_tradnl"/>
        </w:rPr>
      </w:pPr>
      <w:r w:rsidRPr="00BD40C6">
        <w:rPr>
          <w:rFonts w:ascii="Arial Narrow" w:eastAsia="Times New Roman" w:hAnsi="Arial Narrow" w:cs="Arial"/>
          <w:sz w:val="24"/>
          <w:szCs w:val="24"/>
          <w:lang w:val="es-ES_tradnl"/>
        </w:rPr>
        <w:t>También puede ser utilizada la siguiente granulometría comúnmente utilizada en las obras viales:</w:t>
      </w:r>
    </w:p>
    <w:p w:rsidR="00A51ABF" w:rsidRDefault="00A51ABF" w:rsidP="00BD40C6">
      <w:pPr>
        <w:pStyle w:val="WW-Textosinformato"/>
        <w:spacing w:before="100" w:beforeAutospacing="1" w:after="100" w:afterAutospacing="1" w:line="312" w:lineRule="auto"/>
        <w:jc w:val="center"/>
        <w:rPr>
          <w:rFonts w:ascii="Arial Narrow" w:hAnsi="Arial Narrow"/>
          <w:b/>
          <w:bCs/>
          <w:sz w:val="24"/>
          <w:szCs w:val="24"/>
        </w:rPr>
      </w:pPr>
    </w:p>
    <w:p w:rsidR="00A51ABF" w:rsidRDefault="00A51ABF" w:rsidP="00BD40C6">
      <w:pPr>
        <w:pStyle w:val="WW-Textosinformato"/>
        <w:spacing w:before="100" w:beforeAutospacing="1" w:after="100" w:afterAutospacing="1" w:line="312" w:lineRule="auto"/>
        <w:jc w:val="center"/>
        <w:rPr>
          <w:rFonts w:ascii="Arial Narrow" w:hAnsi="Arial Narrow"/>
          <w:b/>
          <w:bCs/>
          <w:sz w:val="24"/>
          <w:szCs w:val="24"/>
        </w:rPr>
      </w:pPr>
    </w:p>
    <w:p w:rsidR="00BD40C6" w:rsidRDefault="00BD40C6" w:rsidP="00BD40C6">
      <w:pPr>
        <w:pStyle w:val="WW-Textosinformato"/>
        <w:spacing w:before="100" w:beforeAutospacing="1" w:after="100" w:afterAutospacing="1" w:line="312" w:lineRule="auto"/>
        <w:jc w:val="center"/>
        <w:rPr>
          <w:rFonts w:ascii="Arial Narrow" w:hAnsi="Arial Narrow"/>
          <w:b/>
          <w:bCs/>
          <w:sz w:val="24"/>
          <w:szCs w:val="24"/>
        </w:rPr>
      </w:pPr>
      <w:r>
        <w:rPr>
          <w:rFonts w:ascii="Arial Narrow" w:hAnsi="Arial Narrow"/>
          <w:b/>
          <w:bCs/>
          <w:sz w:val="24"/>
          <w:szCs w:val="24"/>
        </w:rPr>
        <w:t>TABLA 1-1</w:t>
      </w:r>
    </w:p>
    <w:tbl>
      <w:tblPr>
        <w:tblW w:w="0" w:type="auto"/>
        <w:tblCellMar>
          <w:left w:w="0" w:type="dxa"/>
          <w:right w:w="0" w:type="dxa"/>
        </w:tblCellMar>
        <w:tblLook w:val="04A0"/>
      </w:tblPr>
      <w:tblGrid>
        <w:gridCol w:w="1384"/>
        <w:gridCol w:w="992"/>
        <w:gridCol w:w="993"/>
        <w:gridCol w:w="851"/>
        <w:gridCol w:w="1056"/>
        <w:gridCol w:w="1056"/>
        <w:gridCol w:w="1056"/>
        <w:gridCol w:w="1056"/>
        <w:gridCol w:w="1056"/>
      </w:tblGrid>
      <w:tr w:rsidR="00BD40C6" w:rsidTr="00084A58">
        <w:tc>
          <w:tcPr>
            <w:tcW w:w="1384"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BD40C6" w:rsidRDefault="00BD40C6" w:rsidP="00084A58">
            <w:pPr>
              <w:pStyle w:val="WW-Textosinformato"/>
              <w:spacing w:before="100" w:beforeAutospacing="1" w:after="100" w:afterAutospacing="1" w:line="312" w:lineRule="auto"/>
              <w:jc w:val="center"/>
              <w:rPr>
                <w:rFonts w:ascii="Arial Narrow" w:hAnsi="Arial Narrow"/>
                <w:sz w:val="24"/>
                <w:szCs w:val="24"/>
              </w:rPr>
            </w:pPr>
            <w:r>
              <w:rPr>
                <w:rFonts w:ascii="Arial Narrow" w:hAnsi="Arial Narrow"/>
                <w:sz w:val="24"/>
                <w:szCs w:val="24"/>
              </w:rPr>
              <w:t>Tamiz</w:t>
            </w:r>
          </w:p>
        </w:tc>
        <w:tc>
          <w:tcPr>
            <w:tcW w:w="992"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BD40C6" w:rsidRDefault="00BD40C6" w:rsidP="00084A58">
            <w:pPr>
              <w:pStyle w:val="WW-Textosinformato"/>
              <w:spacing w:before="100" w:beforeAutospacing="1" w:after="100" w:afterAutospacing="1" w:line="312" w:lineRule="auto"/>
              <w:jc w:val="center"/>
              <w:rPr>
                <w:rFonts w:ascii="Arial Narrow" w:hAnsi="Arial Narrow"/>
                <w:sz w:val="24"/>
                <w:szCs w:val="24"/>
              </w:rPr>
            </w:pPr>
            <w:r>
              <w:rPr>
                <w:rFonts w:ascii="Arial Narrow" w:hAnsi="Arial Narrow"/>
                <w:sz w:val="24"/>
                <w:szCs w:val="24"/>
              </w:rPr>
              <w:t>2”</w:t>
            </w:r>
          </w:p>
        </w:tc>
        <w:tc>
          <w:tcPr>
            <w:tcW w:w="993"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BD40C6" w:rsidRDefault="00BD40C6" w:rsidP="00084A58">
            <w:pPr>
              <w:pStyle w:val="WW-Textosinformato"/>
              <w:spacing w:before="100" w:beforeAutospacing="1" w:after="100" w:afterAutospacing="1" w:line="312" w:lineRule="auto"/>
              <w:jc w:val="center"/>
              <w:rPr>
                <w:rFonts w:ascii="Arial Narrow" w:hAnsi="Arial Narrow"/>
                <w:sz w:val="24"/>
                <w:szCs w:val="24"/>
              </w:rPr>
            </w:pPr>
            <w:r>
              <w:rPr>
                <w:rFonts w:ascii="Arial Narrow" w:hAnsi="Arial Narrow"/>
                <w:sz w:val="24"/>
                <w:szCs w:val="24"/>
              </w:rPr>
              <w:t>1 ½”</w:t>
            </w:r>
          </w:p>
        </w:tc>
        <w:tc>
          <w:tcPr>
            <w:tcW w:w="851"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BD40C6" w:rsidRDefault="00BD40C6" w:rsidP="00084A58">
            <w:pPr>
              <w:pStyle w:val="WW-Textosinformato"/>
              <w:spacing w:before="100" w:beforeAutospacing="1" w:after="100" w:afterAutospacing="1" w:line="312" w:lineRule="auto"/>
              <w:jc w:val="center"/>
              <w:rPr>
                <w:rFonts w:ascii="Arial Narrow" w:hAnsi="Arial Narrow"/>
                <w:sz w:val="24"/>
                <w:szCs w:val="24"/>
              </w:rPr>
            </w:pPr>
            <w:r>
              <w:rPr>
                <w:rFonts w:ascii="Arial Narrow" w:hAnsi="Arial Narrow"/>
                <w:sz w:val="24"/>
                <w:szCs w:val="24"/>
              </w:rPr>
              <w:t>1”</w:t>
            </w:r>
          </w:p>
        </w:tc>
        <w:tc>
          <w:tcPr>
            <w:tcW w:w="1056"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BD40C6" w:rsidRDefault="00BD40C6" w:rsidP="00084A58">
            <w:pPr>
              <w:pStyle w:val="WW-Textosinformato"/>
              <w:spacing w:before="100" w:beforeAutospacing="1" w:after="100" w:afterAutospacing="1" w:line="312" w:lineRule="auto"/>
              <w:jc w:val="center"/>
              <w:rPr>
                <w:rFonts w:ascii="Arial Narrow" w:hAnsi="Arial Narrow"/>
                <w:sz w:val="24"/>
                <w:szCs w:val="24"/>
              </w:rPr>
            </w:pPr>
            <w:r>
              <w:rPr>
                <w:rFonts w:ascii="Arial Narrow" w:hAnsi="Arial Narrow"/>
                <w:sz w:val="24"/>
                <w:szCs w:val="24"/>
              </w:rPr>
              <w:t>½”</w:t>
            </w:r>
          </w:p>
        </w:tc>
        <w:tc>
          <w:tcPr>
            <w:tcW w:w="1056"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BD40C6" w:rsidRDefault="00BD40C6" w:rsidP="00084A58">
            <w:pPr>
              <w:pStyle w:val="WW-Textosinformato"/>
              <w:spacing w:before="100" w:beforeAutospacing="1" w:after="100" w:afterAutospacing="1" w:line="312" w:lineRule="auto"/>
              <w:jc w:val="center"/>
              <w:rPr>
                <w:rFonts w:ascii="Arial Narrow" w:hAnsi="Arial Narrow"/>
                <w:sz w:val="24"/>
                <w:szCs w:val="24"/>
              </w:rPr>
            </w:pPr>
            <w:r>
              <w:rPr>
                <w:rFonts w:ascii="Arial Narrow" w:hAnsi="Arial Narrow"/>
                <w:sz w:val="24"/>
                <w:szCs w:val="24"/>
              </w:rPr>
              <w:t>N°4</w:t>
            </w:r>
          </w:p>
        </w:tc>
        <w:tc>
          <w:tcPr>
            <w:tcW w:w="1056"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BD40C6" w:rsidRDefault="00BD40C6" w:rsidP="00084A58">
            <w:pPr>
              <w:pStyle w:val="WW-Textosinformato"/>
              <w:spacing w:before="100" w:beforeAutospacing="1" w:after="100" w:afterAutospacing="1" w:line="312" w:lineRule="auto"/>
              <w:jc w:val="center"/>
              <w:rPr>
                <w:rFonts w:ascii="Arial Narrow" w:hAnsi="Arial Narrow"/>
                <w:sz w:val="24"/>
                <w:szCs w:val="24"/>
              </w:rPr>
            </w:pPr>
            <w:r>
              <w:rPr>
                <w:rFonts w:ascii="Arial Narrow" w:hAnsi="Arial Narrow"/>
                <w:sz w:val="24"/>
                <w:szCs w:val="24"/>
              </w:rPr>
              <w:t>N°10</w:t>
            </w:r>
          </w:p>
        </w:tc>
        <w:tc>
          <w:tcPr>
            <w:tcW w:w="1056"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BD40C6" w:rsidRDefault="00BD40C6" w:rsidP="00084A58">
            <w:pPr>
              <w:pStyle w:val="WW-Textosinformato"/>
              <w:spacing w:before="100" w:beforeAutospacing="1" w:after="100" w:afterAutospacing="1" w:line="312" w:lineRule="auto"/>
              <w:jc w:val="center"/>
              <w:rPr>
                <w:rFonts w:ascii="Arial Narrow" w:hAnsi="Arial Narrow"/>
                <w:sz w:val="24"/>
                <w:szCs w:val="24"/>
              </w:rPr>
            </w:pPr>
            <w:r>
              <w:rPr>
                <w:rFonts w:ascii="Arial Narrow" w:hAnsi="Arial Narrow"/>
                <w:sz w:val="24"/>
                <w:szCs w:val="24"/>
              </w:rPr>
              <w:t>N°40</w:t>
            </w:r>
          </w:p>
        </w:tc>
        <w:tc>
          <w:tcPr>
            <w:tcW w:w="1056"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BD40C6" w:rsidRDefault="00BD40C6" w:rsidP="00084A58">
            <w:pPr>
              <w:pStyle w:val="WW-Textosinformato"/>
              <w:spacing w:before="100" w:beforeAutospacing="1" w:after="100" w:afterAutospacing="1" w:line="312" w:lineRule="auto"/>
              <w:jc w:val="center"/>
              <w:rPr>
                <w:rFonts w:ascii="Arial Narrow" w:hAnsi="Arial Narrow"/>
                <w:sz w:val="24"/>
                <w:szCs w:val="24"/>
              </w:rPr>
            </w:pPr>
            <w:r>
              <w:rPr>
                <w:rFonts w:ascii="Arial Narrow" w:hAnsi="Arial Narrow"/>
                <w:sz w:val="24"/>
                <w:szCs w:val="24"/>
              </w:rPr>
              <w:t>N°200</w:t>
            </w:r>
          </w:p>
        </w:tc>
      </w:tr>
      <w:tr w:rsidR="00BD40C6" w:rsidTr="00084A58">
        <w:tc>
          <w:tcPr>
            <w:tcW w:w="1384"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BD40C6" w:rsidRDefault="00BD40C6" w:rsidP="00084A58">
            <w:pPr>
              <w:pStyle w:val="WW-Textosinformato"/>
              <w:spacing w:before="100" w:beforeAutospacing="1" w:after="100" w:afterAutospacing="1" w:line="312" w:lineRule="auto"/>
              <w:jc w:val="center"/>
              <w:rPr>
                <w:rFonts w:ascii="Arial Narrow" w:hAnsi="Arial Narrow"/>
                <w:sz w:val="24"/>
                <w:szCs w:val="24"/>
              </w:rPr>
            </w:pPr>
            <w:r>
              <w:rPr>
                <w:rFonts w:ascii="Arial Narrow" w:hAnsi="Arial Narrow"/>
                <w:sz w:val="24"/>
                <w:szCs w:val="24"/>
              </w:rPr>
              <w:t>% que pasa</w:t>
            </w:r>
          </w:p>
        </w:tc>
        <w:tc>
          <w:tcPr>
            <w:tcW w:w="992" w:type="dxa"/>
            <w:tcBorders>
              <w:top w:val="nil"/>
              <w:left w:val="nil"/>
              <w:bottom w:val="single" w:sz="8" w:space="0" w:color="auto"/>
              <w:right w:val="single" w:sz="8" w:space="0" w:color="auto"/>
            </w:tcBorders>
            <w:tcMar>
              <w:top w:w="0" w:type="dxa"/>
              <w:left w:w="108" w:type="dxa"/>
              <w:bottom w:w="0" w:type="dxa"/>
              <w:right w:w="108" w:type="dxa"/>
            </w:tcMar>
            <w:hideMark/>
          </w:tcPr>
          <w:p w:rsidR="00BD40C6" w:rsidRDefault="00BD40C6" w:rsidP="00084A58">
            <w:pPr>
              <w:pStyle w:val="WW-Textosinformato"/>
              <w:spacing w:before="100" w:beforeAutospacing="1" w:after="100" w:afterAutospacing="1" w:line="312" w:lineRule="auto"/>
              <w:jc w:val="center"/>
              <w:rPr>
                <w:rFonts w:ascii="Arial Narrow" w:hAnsi="Arial Narrow"/>
                <w:sz w:val="24"/>
                <w:szCs w:val="24"/>
              </w:rPr>
            </w:pPr>
            <w:r>
              <w:rPr>
                <w:rFonts w:ascii="Arial Narrow" w:hAnsi="Arial Narrow"/>
                <w:sz w:val="24"/>
                <w:szCs w:val="24"/>
              </w:rPr>
              <w:t>100</w:t>
            </w:r>
          </w:p>
        </w:tc>
        <w:tc>
          <w:tcPr>
            <w:tcW w:w="993" w:type="dxa"/>
            <w:tcBorders>
              <w:top w:val="nil"/>
              <w:left w:val="nil"/>
              <w:bottom w:val="single" w:sz="8" w:space="0" w:color="auto"/>
              <w:right w:val="single" w:sz="8" w:space="0" w:color="auto"/>
            </w:tcBorders>
            <w:tcMar>
              <w:top w:w="0" w:type="dxa"/>
              <w:left w:w="108" w:type="dxa"/>
              <w:bottom w:w="0" w:type="dxa"/>
              <w:right w:w="108" w:type="dxa"/>
            </w:tcMar>
            <w:hideMark/>
          </w:tcPr>
          <w:p w:rsidR="00BD40C6" w:rsidRDefault="00BD40C6" w:rsidP="00084A58">
            <w:pPr>
              <w:pStyle w:val="WW-Textosinformato"/>
              <w:spacing w:before="100" w:beforeAutospacing="1" w:after="100" w:afterAutospacing="1" w:line="312" w:lineRule="auto"/>
              <w:jc w:val="center"/>
              <w:rPr>
                <w:rFonts w:ascii="Arial Narrow" w:hAnsi="Arial Narrow"/>
                <w:sz w:val="24"/>
                <w:szCs w:val="24"/>
              </w:rPr>
            </w:pPr>
            <w:r>
              <w:rPr>
                <w:rFonts w:ascii="Arial Narrow" w:hAnsi="Arial Narrow"/>
                <w:sz w:val="24"/>
                <w:szCs w:val="24"/>
              </w:rPr>
              <w:t>-</w:t>
            </w:r>
          </w:p>
        </w:tc>
        <w:tc>
          <w:tcPr>
            <w:tcW w:w="851" w:type="dxa"/>
            <w:tcBorders>
              <w:top w:val="nil"/>
              <w:left w:val="nil"/>
              <w:bottom w:val="single" w:sz="8" w:space="0" w:color="auto"/>
              <w:right w:val="single" w:sz="8" w:space="0" w:color="auto"/>
            </w:tcBorders>
            <w:tcMar>
              <w:top w:w="0" w:type="dxa"/>
              <w:left w:w="108" w:type="dxa"/>
              <w:bottom w:w="0" w:type="dxa"/>
              <w:right w:w="108" w:type="dxa"/>
            </w:tcMar>
            <w:hideMark/>
          </w:tcPr>
          <w:p w:rsidR="00BD40C6" w:rsidRDefault="00BD40C6" w:rsidP="00084A58">
            <w:pPr>
              <w:pStyle w:val="WW-Textosinformato"/>
              <w:spacing w:before="100" w:beforeAutospacing="1" w:after="100" w:afterAutospacing="1" w:line="312" w:lineRule="auto"/>
              <w:jc w:val="center"/>
              <w:rPr>
                <w:rFonts w:ascii="Arial Narrow" w:hAnsi="Arial Narrow"/>
                <w:sz w:val="24"/>
                <w:szCs w:val="24"/>
              </w:rPr>
            </w:pPr>
            <w:r>
              <w:rPr>
                <w:rFonts w:ascii="Arial Narrow" w:hAnsi="Arial Narrow"/>
                <w:sz w:val="24"/>
                <w:szCs w:val="24"/>
              </w:rPr>
              <w:t>70-95</w:t>
            </w:r>
          </w:p>
        </w:tc>
        <w:tc>
          <w:tcPr>
            <w:tcW w:w="1056" w:type="dxa"/>
            <w:tcBorders>
              <w:top w:val="nil"/>
              <w:left w:val="nil"/>
              <w:bottom w:val="single" w:sz="8" w:space="0" w:color="auto"/>
              <w:right w:val="single" w:sz="8" w:space="0" w:color="auto"/>
            </w:tcBorders>
            <w:tcMar>
              <w:top w:w="0" w:type="dxa"/>
              <w:left w:w="108" w:type="dxa"/>
              <w:bottom w:w="0" w:type="dxa"/>
              <w:right w:w="108" w:type="dxa"/>
            </w:tcMar>
            <w:hideMark/>
          </w:tcPr>
          <w:p w:rsidR="00BD40C6" w:rsidRDefault="00BD40C6" w:rsidP="00084A58">
            <w:pPr>
              <w:pStyle w:val="WW-Textosinformato"/>
              <w:spacing w:before="100" w:beforeAutospacing="1" w:after="100" w:afterAutospacing="1" w:line="312" w:lineRule="auto"/>
              <w:jc w:val="center"/>
              <w:rPr>
                <w:rFonts w:ascii="Arial Narrow" w:hAnsi="Arial Narrow"/>
                <w:sz w:val="24"/>
                <w:szCs w:val="24"/>
              </w:rPr>
            </w:pPr>
            <w:r>
              <w:rPr>
                <w:rFonts w:ascii="Arial Narrow" w:hAnsi="Arial Narrow"/>
                <w:sz w:val="24"/>
                <w:szCs w:val="24"/>
              </w:rPr>
              <w:t>50-75</w:t>
            </w:r>
          </w:p>
        </w:tc>
        <w:tc>
          <w:tcPr>
            <w:tcW w:w="1056" w:type="dxa"/>
            <w:tcBorders>
              <w:top w:val="nil"/>
              <w:left w:val="nil"/>
              <w:bottom w:val="single" w:sz="8" w:space="0" w:color="auto"/>
              <w:right w:val="single" w:sz="8" w:space="0" w:color="auto"/>
            </w:tcBorders>
            <w:tcMar>
              <w:top w:w="0" w:type="dxa"/>
              <w:left w:w="108" w:type="dxa"/>
              <w:bottom w:w="0" w:type="dxa"/>
              <w:right w:w="108" w:type="dxa"/>
            </w:tcMar>
            <w:hideMark/>
          </w:tcPr>
          <w:p w:rsidR="00BD40C6" w:rsidRDefault="00BD40C6" w:rsidP="00084A58">
            <w:pPr>
              <w:pStyle w:val="WW-Textosinformato"/>
              <w:spacing w:before="100" w:beforeAutospacing="1" w:after="100" w:afterAutospacing="1" w:line="312" w:lineRule="auto"/>
              <w:jc w:val="center"/>
              <w:rPr>
                <w:rFonts w:ascii="Arial Narrow" w:hAnsi="Arial Narrow"/>
                <w:sz w:val="24"/>
                <w:szCs w:val="24"/>
              </w:rPr>
            </w:pPr>
            <w:r>
              <w:rPr>
                <w:rFonts w:ascii="Arial Narrow" w:hAnsi="Arial Narrow"/>
                <w:sz w:val="24"/>
                <w:szCs w:val="24"/>
              </w:rPr>
              <w:t>25-50</w:t>
            </w:r>
          </w:p>
        </w:tc>
        <w:tc>
          <w:tcPr>
            <w:tcW w:w="1056" w:type="dxa"/>
            <w:tcBorders>
              <w:top w:val="nil"/>
              <w:left w:val="nil"/>
              <w:bottom w:val="single" w:sz="8" w:space="0" w:color="auto"/>
              <w:right w:val="single" w:sz="8" w:space="0" w:color="auto"/>
            </w:tcBorders>
            <w:tcMar>
              <w:top w:w="0" w:type="dxa"/>
              <w:left w:w="108" w:type="dxa"/>
              <w:bottom w:w="0" w:type="dxa"/>
              <w:right w:w="108" w:type="dxa"/>
            </w:tcMar>
            <w:hideMark/>
          </w:tcPr>
          <w:p w:rsidR="00BD40C6" w:rsidRDefault="00BD40C6" w:rsidP="00084A58">
            <w:pPr>
              <w:pStyle w:val="WW-Textosinformato"/>
              <w:spacing w:before="100" w:beforeAutospacing="1" w:after="100" w:afterAutospacing="1" w:line="312" w:lineRule="auto"/>
              <w:jc w:val="center"/>
              <w:rPr>
                <w:rFonts w:ascii="Arial Narrow" w:hAnsi="Arial Narrow"/>
                <w:sz w:val="24"/>
                <w:szCs w:val="24"/>
              </w:rPr>
            </w:pPr>
            <w:r>
              <w:rPr>
                <w:rFonts w:ascii="Arial Narrow" w:hAnsi="Arial Narrow"/>
                <w:sz w:val="24"/>
                <w:szCs w:val="24"/>
              </w:rPr>
              <w:t>15-40</w:t>
            </w:r>
          </w:p>
        </w:tc>
        <w:tc>
          <w:tcPr>
            <w:tcW w:w="1056" w:type="dxa"/>
            <w:tcBorders>
              <w:top w:val="nil"/>
              <w:left w:val="nil"/>
              <w:bottom w:val="single" w:sz="8" w:space="0" w:color="auto"/>
              <w:right w:val="single" w:sz="8" w:space="0" w:color="auto"/>
            </w:tcBorders>
            <w:tcMar>
              <w:top w:w="0" w:type="dxa"/>
              <w:left w:w="108" w:type="dxa"/>
              <w:bottom w:w="0" w:type="dxa"/>
              <w:right w:w="108" w:type="dxa"/>
            </w:tcMar>
            <w:hideMark/>
          </w:tcPr>
          <w:p w:rsidR="00BD40C6" w:rsidRDefault="00BD40C6" w:rsidP="00084A58">
            <w:pPr>
              <w:pStyle w:val="WW-Textosinformato"/>
              <w:spacing w:before="100" w:beforeAutospacing="1" w:after="100" w:afterAutospacing="1" w:line="312" w:lineRule="auto"/>
              <w:jc w:val="center"/>
              <w:rPr>
                <w:rFonts w:ascii="Arial Narrow" w:hAnsi="Arial Narrow"/>
                <w:sz w:val="24"/>
                <w:szCs w:val="24"/>
              </w:rPr>
            </w:pPr>
            <w:r>
              <w:rPr>
                <w:rFonts w:ascii="Arial Narrow" w:hAnsi="Arial Narrow"/>
                <w:sz w:val="24"/>
                <w:szCs w:val="24"/>
              </w:rPr>
              <w:t>10-25</w:t>
            </w:r>
          </w:p>
        </w:tc>
        <w:tc>
          <w:tcPr>
            <w:tcW w:w="1056" w:type="dxa"/>
            <w:tcBorders>
              <w:top w:val="nil"/>
              <w:left w:val="nil"/>
              <w:bottom w:val="single" w:sz="8" w:space="0" w:color="auto"/>
              <w:right w:val="single" w:sz="8" w:space="0" w:color="auto"/>
            </w:tcBorders>
            <w:tcMar>
              <w:top w:w="0" w:type="dxa"/>
              <w:left w:w="108" w:type="dxa"/>
              <w:bottom w:w="0" w:type="dxa"/>
              <w:right w:w="108" w:type="dxa"/>
            </w:tcMar>
            <w:hideMark/>
          </w:tcPr>
          <w:p w:rsidR="00BD40C6" w:rsidRDefault="00BD40C6" w:rsidP="00084A58">
            <w:pPr>
              <w:pStyle w:val="WW-Textosinformato"/>
              <w:spacing w:before="100" w:beforeAutospacing="1" w:after="100" w:afterAutospacing="1" w:line="312" w:lineRule="auto"/>
              <w:jc w:val="center"/>
              <w:rPr>
                <w:rFonts w:ascii="Arial Narrow" w:hAnsi="Arial Narrow"/>
                <w:sz w:val="24"/>
                <w:szCs w:val="24"/>
              </w:rPr>
            </w:pPr>
            <w:r>
              <w:rPr>
                <w:rFonts w:ascii="Arial Narrow" w:hAnsi="Arial Narrow"/>
                <w:sz w:val="24"/>
                <w:szCs w:val="24"/>
              </w:rPr>
              <w:t>4-10</w:t>
            </w:r>
          </w:p>
        </w:tc>
      </w:tr>
    </w:tbl>
    <w:p w:rsidR="00BD40C6" w:rsidRPr="00BD40C6" w:rsidRDefault="00BD40C6" w:rsidP="00BD40C6">
      <w:pPr>
        <w:spacing w:before="100" w:beforeAutospacing="1" w:after="100" w:afterAutospacing="1"/>
        <w:jc w:val="both"/>
        <w:rPr>
          <w:rFonts w:ascii="Arial Narrow" w:eastAsia="Times New Roman" w:hAnsi="Arial Narrow" w:cs="Arial"/>
          <w:sz w:val="24"/>
          <w:szCs w:val="24"/>
          <w:lang w:val="es-ES_tradnl"/>
        </w:rPr>
      </w:pPr>
      <w:r w:rsidRPr="00BD40C6">
        <w:rPr>
          <w:rFonts w:ascii="Arial Narrow" w:eastAsia="Times New Roman" w:hAnsi="Arial Narrow" w:cs="Arial"/>
          <w:sz w:val="24"/>
          <w:szCs w:val="24"/>
          <w:lang w:val="es-ES_tradnl"/>
        </w:rPr>
        <w:t>La fracción que pasa el tamiz N°40 deberá tener un límite líquido inferior o igual a 25% y un índice de plasticidad inferior o igual a 6%. Pasando de este límite, hasta 8 como máximo, el equivalente de arena deberá ser mayor que 30%.</w:t>
      </w:r>
    </w:p>
    <w:p w:rsidR="00BD40C6" w:rsidRPr="00BD40C6" w:rsidRDefault="00BD40C6" w:rsidP="00BD40C6">
      <w:pPr>
        <w:spacing w:before="100" w:beforeAutospacing="1" w:after="100" w:afterAutospacing="1"/>
        <w:jc w:val="both"/>
        <w:rPr>
          <w:rFonts w:ascii="Arial Narrow" w:eastAsia="Times New Roman" w:hAnsi="Arial Narrow" w:cs="Arial"/>
          <w:sz w:val="24"/>
          <w:szCs w:val="24"/>
          <w:lang w:val="es-ES_tradnl"/>
        </w:rPr>
      </w:pPr>
      <w:r w:rsidRPr="00BD40C6">
        <w:rPr>
          <w:rFonts w:ascii="Arial Narrow" w:eastAsia="Times New Roman" w:hAnsi="Arial Narrow" w:cs="Arial"/>
          <w:sz w:val="24"/>
          <w:szCs w:val="24"/>
          <w:lang w:val="es-ES_tradnl"/>
        </w:rPr>
        <w:t>La fracción fina de la capa base será arena triturada o natural. La fracción que pasa el Tamiz No. 200 de la serie U.S. standard no debe ser mayor que dos-tercios de la fracción que pasa el tamiz N°40 de la misma serie. El índice de Soporte de California (CBR) no deberá ser inferior al 80% y la compactación máxima será de 0.5%, cuando sean determinados con la energía de compactación del ensayo SEGÚN EL METODO AASHTO T-180-D (PROCTOR MODIFICADO).</w:t>
      </w:r>
    </w:p>
    <w:p w:rsidR="00BD40C6" w:rsidRPr="00BD40C6" w:rsidRDefault="00BD40C6" w:rsidP="00BD40C6">
      <w:pPr>
        <w:spacing w:before="100" w:beforeAutospacing="1" w:after="100" w:afterAutospacing="1"/>
        <w:jc w:val="both"/>
        <w:rPr>
          <w:rFonts w:ascii="Arial Narrow" w:eastAsia="Times New Roman" w:hAnsi="Arial Narrow" w:cs="Arial"/>
          <w:sz w:val="24"/>
          <w:szCs w:val="24"/>
          <w:lang w:val="es-ES_tradnl"/>
        </w:rPr>
      </w:pPr>
      <w:r w:rsidRPr="00BD40C6">
        <w:rPr>
          <w:rFonts w:ascii="Arial Narrow" w:eastAsia="Times New Roman" w:hAnsi="Arial Narrow" w:cs="Arial"/>
          <w:sz w:val="24"/>
          <w:szCs w:val="24"/>
          <w:lang w:val="es-ES_tradnl"/>
        </w:rPr>
        <w:t>El agregado retenido en el tamiz N°10 debe estar constituido de partículas duras y durables, exentas de fragmentos blandos, alargados o laminados y exentos de materia vegetal, terrones de arcilla u otra sustancia perjudicial. Los agregados gruesos deberán tener un desgaste no superior a 50% a 500 revoluciones según lo determine el ensayo AASHTO T-96.</w:t>
      </w:r>
    </w:p>
    <w:p w:rsidR="00BD40C6" w:rsidRPr="00BD40C6" w:rsidRDefault="00BD40C6" w:rsidP="00BD40C6">
      <w:pPr>
        <w:spacing w:before="100" w:beforeAutospacing="1" w:after="100" w:afterAutospacing="1"/>
        <w:jc w:val="both"/>
        <w:rPr>
          <w:rFonts w:ascii="Arial Narrow" w:eastAsia="Times New Roman" w:hAnsi="Arial Narrow" w:cs="Arial"/>
          <w:sz w:val="24"/>
          <w:szCs w:val="24"/>
          <w:lang w:val="es-ES_tradnl"/>
        </w:rPr>
      </w:pPr>
      <w:r w:rsidRPr="00BD40C6">
        <w:rPr>
          <w:rFonts w:ascii="Arial Narrow" w:eastAsia="Times New Roman" w:hAnsi="Arial Narrow" w:cs="Arial"/>
          <w:sz w:val="24"/>
          <w:szCs w:val="24"/>
          <w:lang w:val="es-ES_tradnl"/>
        </w:rPr>
        <w:t>Como mínimo el 50% de las partículas retenidas en el tamiz No. 4, de la serie U.S. standard, para los agregados utilizados para capa base, deben tener al menos una cara fracturada por trituración.</w:t>
      </w:r>
    </w:p>
    <w:p w:rsidR="00BD40C6" w:rsidRPr="00BD40C6" w:rsidRDefault="00BD40C6" w:rsidP="00BD40C6">
      <w:pPr>
        <w:spacing w:before="100" w:beforeAutospacing="1" w:after="100" w:afterAutospacing="1"/>
        <w:jc w:val="both"/>
        <w:rPr>
          <w:rFonts w:ascii="Arial Narrow" w:eastAsia="Times New Roman" w:hAnsi="Arial Narrow" w:cs="Arial"/>
          <w:sz w:val="24"/>
          <w:szCs w:val="24"/>
          <w:lang w:val="es-ES_tradnl"/>
        </w:rPr>
      </w:pPr>
      <w:r w:rsidRPr="00BD40C6">
        <w:rPr>
          <w:rFonts w:ascii="Arial Narrow" w:eastAsia="Times New Roman" w:hAnsi="Arial Narrow" w:cs="Arial"/>
          <w:sz w:val="24"/>
          <w:szCs w:val="24"/>
          <w:lang w:val="es-ES_tradnl"/>
        </w:rPr>
        <w:t>El contratista podrá utilizar otro tipo de equipo aceptado y aprobado por el Supervisor de Obra.</w:t>
      </w:r>
    </w:p>
    <w:p w:rsidR="00BD40C6" w:rsidRPr="00BD40C6" w:rsidRDefault="00BD40C6" w:rsidP="00BD40C6">
      <w:pPr>
        <w:pStyle w:val="Prrafodelista"/>
        <w:numPr>
          <w:ilvl w:val="1"/>
          <w:numId w:val="35"/>
        </w:numPr>
        <w:spacing w:after="0" w:line="240" w:lineRule="auto"/>
        <w:jc w:val="both"/>
        <w:rPr>
          <w:rFonts w:ascii="Arial Narrow" w:eastAsia="Arial Unicode MS" w:hAnsi="Arial Narrow" w:cs="Times New Roman"/>
          <w:b/>
          <w:sz w:val="24"/>
          <w:szCs w:val="24"/>
          <w:lang w:val="es-ES_tradnl"/>
        </w:rPr>
      </w:pPr>
      <w:r w:rsidRPr="00BD40C6">
        <w:rPr>
          <w:rFonts w:ascii="Arial Narrow" w:eastAsia="Arial Unicode MS" w:hAnsi="Arial Narrow" w:cs="Times New Roman"/>
          <w:b/>
          <w:sz w:val="24"/>
          <w:szCs w:val="24"/>
          <w:lang w:val="es-ES_tradnl"/>
        </w:rPr>
        <w:t>PROCEDIMIENTO PARA LA EJECUCIÓN</w:t>
      </w:r>
    </w:p>
    <w:p w:rsidR="00BD40C6" w:rsidRPr="00BD40C6" w:rsidRDefault="00BD40C6" w:rsidP="00BD40C6">
      <w:pPr>
        <w:spacing w:before="100" w:beforeAutospacing="1" w:after="100" w:afterAutospacing="1"/>
        <w:jc w:val="both"/>
        <w:rPr>
          <w:rFonts w:ascii="Arial Narrow" w:eastAsia="Times New Roman" w:hAnsi="Arial Narrow" w:cs="Arial"/>
          <w:sz w:val="24"/>
          <w:szCs w:val="24"/>
          <w:lang w:val="es-ES_tradnl"/>
        </w:rPr>
      </w:pPr>
      <w:r w:rsidRPr="00BD40C6">
        <w:rPr>
          <w:rFonts w:ascii="Arial Narrow" w:eastAsia="Times New Roman" w:hAnsi="Arial Narrow" w:cs="Arial"/>
          <w:sz w:val="24"/>
          <w:szCs w:val="24"/>
          <w:lang w:val="es-ES_tradnl"/>
        </w:rPr>
        <w:t>Antes de la ejecución el contratista deberá realizar el replanteo del área especificada en planos o indicada por la Supervisión dicho replanteo consistirá en el alineamiento horizontal y vertical mediante equipos topográficos.</w:t>
      </w:r>
    </w:p>
    <w:p w:rsidR="00BD40C6" w:rsidRPr="00BD40C6" w:rsidRDefault="00BD40C6" w:rsidP="00BD40C6">
      <w:pPr>
        <w:spacing w:before="100" w:beforeAutospacing="1" w:after="100" w:afterAutospacing="1"/>
        <w:jc w:val="both"/>
        <w:rPr>
          <w:rFonts w:ascii="Arial Narrow" w:eastAsia="Times New Roman" w:hAnsi="Arial Narrow" w:cs="Arial"/>
          <w:sz w:val="24"/>
          <w:szCs w:val="24"/>
          <w:lang w:val="es-ES_tradnl"/>
        </w:rPr>
      </w:pPr>
      <w:r w:rsidRPr="00BD40C6">
        <w:rPr>
          <w:rFonts w:ascii="Arial Narrow" w:eastAsia="Times New Roman" w:hAnsi="Arial Narrow" w:cs="Arial"/>
          <w:sz w:val="24"/>
          <w:szCs w:val="24"/>
          <w:lang w:val="es-ES_tradnl"/>
        </w:rPr>
        <w:lastRenderedPageBreak/>
        <w:t>La ejecución de la capa base, comprende la distribución sobre plataforma, mezclado, humedecimiento o desecación, compactación y acabado, de los materiales que conforma la capa base, colocados sobre una superficie debidamente preparada, conformada monolíticamente y aprobada  por el Supervisor de Obra en el ancho establecido, en cantidades que permitan llegar al espesor del diseño, luego de la compactación.</w:t>
      </w:r>
    </w:p>
    <w:p w:rsidR="00BD40C6" w:rsidRPr="00BD40C6" w:rsidRDefault="00BD40C6" w:rsidP="00BD40C6">
      <w:pPr>
        <w:spacing w:before="100" w:beforeAutospacing="1" w:after="100" w:afterAutospacing="1"/>
        <w:jc w:val="both"/>
        <w:rPr>
          <w:rFonts w:ascii="Arial Narrow" w:eastAsia="Times New Roman" w:hAnsi="Arial Narrow" w:cs="Arial"/>
          <w:sz w:val="24"/>
          <w:szCs w:val="24"/>
          <w:lang w:val="es-ES_tradnl"/>
        </w:rPr>
      </w:pPr>
      <w:r w:rsidRPr="00BD40C6">
        <w:rPr>
          <w:rFonts w:ascii="Arial Narrow" w:eastAsia="Times New Roman" w:hAnsi="Arial Narrow" w:cs="Arial"/>
          <w:sz w:val="24"/>
          <w:szCs w:val="24"/>
          <w:lang w:val="es-ES_tradnl"/>
        </w:rPr>
        <w:t>El material será inmediatamente esparcido sobre la superficie preparada mediante la utilización de un distribuidor de material granular o equipo adecuado para proceder luego a la compactación.</w:t>
      </w:r>
    </w:p>
    <w:p w:rsidR="00BD40C6" w:rsidRPr="00BD40C6" w:rsidRDefault="00BD40C6" w:rsidP="00BD40C6">
      <w:pPr>
        <w:spacing w:before="100" w:beforeAutospacing="1" w:after="100" w:afterAutospacing="1"/>
        <w:jc w:val="both"/>
        <w:rPr>
          <w:rFonts w:ascii="Arial Narrow" w:eastAsia="Times New Roman" w:hAnsi="Arial Narrow" w:cs="Arial"/>
          <w:sz w:val="24"/>
          <w:szCs w:val="24"/>
          <w:lang w:val="es-ES_tradnl"/>
        </w:rPr>
      </w:pPr>
      <w:r w:rsidRPr="00BD40C6">
        <w:rPr>
          <w:rFonts w:ascii="Arial Narrow" w:eastAsia="Times New Roman" w:hAnsi="Arial Narrow" w:cs="Arial"/>
          <w:sz w:val="24"/>
          <w:szCs w:val="24"/>
          <w:lang w:val="es-ES_tradnl"/>
        </w:rPr>
        <w:t>Si fuera necesario colocar la capa base estará subdividida en capas parciales que no excedan de 20 cm ni sean inferiores a 10 cm después de la compactación.</w:t>
      </w:r>
    </w:p>
    <w:p w:rsidR="00BD40C6" w:rsidRDefault="00BD40C6" w:rsidP="00BD40C6">
      <w:pPr>
        <w:spacing w:before="100" w:beforeAutospacing="1" w:after="100" w:afterAutospacing="1"/>
        <w:jc w:val="both"/>
        <w:rPr>
          <w:rFonts w:ascii="Arial Narrow" w:eastAsia="Times New Roman" w:hAnsi="Arial Narrow" w:cs="Arial"/>
          <w:sz w:val="24"/>
          <w:szCs w:val="24"/>
          <w:lang w:val="es-ES_tradnl"/>
        </w:rPr>
      </w:pPr>
      <w:r w:rsidRPr="00BD40C6">
        <w:rPr>
          <w:rFonts w:ascii="Arial Narrow" w:eastAsia="Times New Roman" w:hAnsi="Arial Narrow" w:cs="Arial"/>
          <w:sz w:val="24"/>
          <w:szCs w:val="24"/>
          <w:lang w:val="es-ES_tradnl"/>
        </w:rPr>
        <w:t>En la capa acabada las densidades deberán ser como mínimo 100% de la densidad máxima determinada SEGÚN EL METODO AASHTO T-180-D (PROCTOR MODIFICADO), y el contenido de humedad en la compactación deberá varias como máximo entre +-2% de la humedad óptima obtenida en el ensayo anterior.</w:t>
      </w:r>
    </w:p>
    <w:p w:rsidR="00084A58" w:rsidRPr="00D82E3F" w:rsidRDefault="00084A58" w:rsidP="00084A58">
      <w:pPr>
        <w:numPr>
          <w:ilvl w:val="0"/>
          <w:numId w:val="35"/>
        </w:numPr>
        <w:spacing w:after="0" w:line="240" w:lineRule="auto"/>
        <w:ind w:left="567" w:hanging="567"/>
        <w:jc w:val="both"/>
        <w:rPr>
          <w:rFonts w:ascii="Arial Narrow" w:hAnsi="Arial Narrow"/>
          <w:b/>
          <w:sz w:val="24"/>
          <w:szCs w:val="24"/>
        </w:rPr>
      </w:pPr>
      <w:bookmarkStart w:id="439" w:name="_Toc150859420"/>
      <w:r w:rsidRPr="00D82E3F">
        <w:rPr>
          <w:rFonts w:ascii="Arial Narrow" w:hAnsi="Arial Narrow"/>
          <w:b/>
          <w:sz w:val="24"/>
          <w:szCs w:val="24"/>
        </w:rPr>
        <w:t>REPOSICIÓN DE ESTRUCTURAS  DE HORMIGON CICLOPEO</w:t>
      </w:r>
      <w:bookmarkEnd w:id="439"/>
    </w:p>
    <w:p w:rsidR="00084A58" w:rsidRPr="00D82E3F" w:rsidRDefault="00084A58" w:rsidP="00084A58">
      <w:pPr>
        <w:pStyle w:val="Estilo1"/>
        <w:ind w:left="360"/>
      </w:pPr>
      <w:r w:rsidRPr="00D82E3F">
        <w:t xml:space="preserve">                                                                                                                                                                                                                                                                                                                                                                                                                                                                                                                     </w:t>
      </w:r>
    </w:p>
    <w:p w:rsidR="00084A58" w:rsidRPr="00D82E3F" w:rsidRDefault="00084A58" w:rsidP="00084A58">
      <w:pPr>
        <w:pStyle w:val="Estilo1"/>
        <w:numPr>
          <w:ilvl w:val="1"/>
          <w:numId w:val="35"/>
        </w:numPr>
        <w:spacing w:after="100" w:afterAutospacing="1"/>
      </w:pPr>
      <w:r w:rsidRPr="00D82E3F">
        <w:t>DEFINICIÓN.</w:t>
      </w:r>
    </w:p>
    <w:p w:rsidR="00084A58" w:rsidRPr="009C15C6" w:rsidRDefault="00084A58" w:rsidP="00084A58">
      <w:pPr>
        <w:autoSpaceDE w:val="0"/>
        <w:autoSpaceDN w:val="0"/>
        <w:adjustRightInd w:val="0"/>
        <w:spacing w:before="100" w:beforeAutospacing="1" w:after="100" w:afterAutospacing="1" w:line="240" w:lineRule="auto"/>
        <w:jc w:val="both"/>
        <w:rPr>
          <w:rFonts w:ascii="Arial Narrow" w:hAnsi="Arial Narrow"/>
          <w:sz w:val="24"/>
          <w:szCs w:val="24"/>
        </w:rPr>
      </w:pPr>
      <w:r w:rsidRPr="00322D30">
        <w:rPr>
          <w:rFonts w:ascii="Arial Narrow" w:hAnsi="Arial Narrow"/>
          <w:sz w:val="24"/>
          <w:szCs w:val="24"/>
        </w:rPr>
        <w:t>Este ítem se refiere a la construcción de cimientos, elevaciones, pisos, muros, gradas, presas, bóvedas y otras partes de una obra en hormigón ciclópeo. Los porcentajes a utilizarse de piedra desplazadora y hormigón simple como también la dosificación del hormigón serán aquellos que se encuentren establecidos en los planos de diseño, formulario de presentación de propuestas y/o instrucciones del SUPERVISOR de Obra.</w:t>
      </w:r>
    </w:p>
    <w:p w:rsidR="00084A58" w:rsidRPr="009C15C6" w:rsidRDefault="00084A58" w:rsidP="00084A58">
      <w:pPr>
        <w:pStyle w:val="Estilo1"/>
        <w:numPr>
          <w:ilvl w:val="1"/>
          <w:numId w:val="35"/>
        </w:numPr>
        <w:spacing w:before="100" w:beforeAutospacing="1" w:after="100" w:afterAutospacing="1" w:line="312" w:lineRule="auto"/>
      </w:pPr>
      <w:r w:rsidRPr="009C15C6">
        <w:t>MATERIALES, HERRAMIENTAS Y EQUIPO.</w:t>
      </w:r>
    </w:p>
    <w:p w:rsidR="00084A58" w:rsidRPr="00322D30" w:rsidRDefault="00084A58" w:rsidP="00084A58">
      <w:pPr>
        <w:spacing w:after="0" w:line="240" w:lineRule="auto"/>
        <w:jc w:val="both"/>
        <w:rPr>
          <w:rFonts w:ascii="Arial Narrow" w:eastAsia="Arial Unicode MS" w:hAnsi="Arial Narrow"/>
          <w:sz w:val="24"/>
          <w:szCs w:val="24"/>
          <w:lang w:val="es-ES_tradnl"/>
        </w:rPr>
      </w:pPr>
      <w:r w:rsidRPr="00322D30">
        <w:rPr>
          <w:rFonts w:ascii="Arial Narrow" w:hAnsi="Arial Narrow"/>
          <w:kern w:val="28"/>
          <w:sz w:val="24"/>
          <w:szCs w:val="24"/>
        </w:rPr>
        <w:t xml:space="preserve">Las piedras </w:t>
      </w:r>
      <w:r w:rsidRPr="00322D30">
        <w:rPr>
          <w:rFonts w:ascii="Arial Narrow" w:eastAsia="Times New Roman" w:hAnsi="Arial Narrow"/>
          <w:iCs/>
          <w:sz w:val="24"/>
          <w:szCs w:val="24"/>
          <w:lang w:val="es-ES_tradnl"/>
        </w:rPr>
        <w:t>serán las mismas que se retiren y se encuentren en el sector,</w:t>
      </w:r>
      <w:r w:rsidRPr="00322D30">
        <w:rPr>
          <w:rFonts w:ascii="Arial Narrow" w:hAnsi="Arial Narrow"/>
          <w:kern w:val="28"/>
          <w:sz w:val="24"/>
          <w:szCs w:val="24"/>
        </w:rPr>
        <w:t xml:space="preserve">libre de arcillas presentando de esta manera una estructura homogénea y durable de buena calidad y </w:t>
      </w:r>
      <w:r w:rsidRPr="00322D30">
        <w:rPr>
          <w:rFonts w:ascii="Arial Narrow" w:eastAsia="Arial Unicode MS" w:hAnsi="Arial Narrow"/>
          <w:sz w:val="24"/>
          <w:szCs w:val="24"/>
          <w:lang w:val="es-ES_tradnl"/>
        </w:rPr>
        <w:t>en caso de que no se pueda utilizar dicho material, el CONTRATISTA deberá proveer la piedra faltante bajo su propio costo, la cual será verificada y autorizada por el SUPERVISOR de Obra.</w:t>
      </w:r>
    </w:p>
    <w:p w:rsidR="00084A58" w:rsidRPr="00322D30" w:rsidRDefault="00084A58" w:rsidP="00084A58">
      <w:pPr>
        <w:spacing w:after="0" w:line="240" w:lineRule="auto"/>
        <w:jc w:val="both"/>
        <w:rPr>
          <w:rFonts w:ascii="Arial Narrow" w:eastAsia="Arial Unicode MS" w:hAnsi="Arial Narrow"/>
          <w:sz w:val="24"/>
          <w:szCs w:val="24"/>
          <w:lang w:val="es-ES_tradnl"/>
        </w:rPr>
      </w:pPr>
    </w:p>
    <w:p w:rsidR="00084A58" w:rsidRPr="00322D30" w:rsidRDefault="00084A58" w:rsidP="00084A58">
      <w:pPr>
        <w:spacing w:after="0" w:line="240" w:lineRule="auto"/>
        <w:jc w:val="both"/>
        <w:rPr>
          <w:rFonts w:ascii="Arial Narrow" w:eastAsia="Arial Unicode MS" w:hAnsi="Arial Narrow"/>
          <w:sz w:val="24"/>
          <w:szCs w:val="24"/>
          <w:lang w:val="es-ES_tradnl"/>
        </w:rPr>
      </w:pPr>
      <w:r w:rsidRPr="00322D30">
        <w:rPr>
          <w:rFonts w:ascii="Arial Narrow" w:hAnsi="Arial Narrow"/>
          <w:kern w:val="28"/>
          <w:sz w:val="24"/>
          <w:szCs w:val="24"/>
        </w:rPr>
        <w:t xml:space="preserve">La dimensión mínima de las piedras a ser utilizadas como desplazadoras será de </w:t>
      </w:r>
      <w:smartTag w:uri="urn:schemas-microsoft-com:office:smarttags" w:element="metricconverter">
        <w:smartTagPr>
          <w:attr w:name="ProductID" w:val="20 cm"/>
        </w:smartTagPr>
        <w:r w:rsidRPr="00322D30">
          <w:rPr>
            <w:rFonts w:ascii="Arial Narrow" w:hAnsi="Arial Narrow"/>
            <w:kern w:val="28"/>
            <w:sz w:val="24"/>
            <w:szCs w:val="24"/>
          </w:rPr>
          <w:t>20 cm</w:t>
        </w:r>
      </w:smartTag>
      <w:r w:rsidRPr="00322D30">
        <w:rPr>
          <w:rFonts w:ascii="Arial Narrow" w:hAnsi="Arial Narrow"/>
          <w:kern w:val="28"/>
          <w:sz w:val="24"/>
          <w:szCs w:val="24"/>
        </w:rPr>
        <w:t xml:space="preserve">. de diámetro. </w:t>
      </w:r>
    </w:p>
    <w:p w:rsidR="00084A58" w:rsidRPr="00322D30" w:rsidRDefault="00084A58" w:rsidP="00084A58">
      <w:pPr>
        <w:spacing w:line="240" w:lineRule="auto"/>
        <w:jc w:val="both"/>
        <w:rPr>
          <w:rFonts w:ascii="Arial Narrow" w:hAnsi="Arial Narrow"/>
          <w:kern w:val="28"/>
          <w:sz w:val="24"/>
          <w:szCs w:val="24"/>
        </w:rPr>
      </w:pPr>
      <w:r w:rsidRPr="00322D30">
        <w:rPr>
          <w:rFonts w:ascii="Arial Narrow" w:hAnsi="Arial Narrow"/>
          <w:kern w:val="28"/>
          <w:sz w:val="24"/>
          <w:szCs w:val="24"/>
        </w:rPr>
        <w:t>El cemento será del tipo portland, fresco  y deberá cumplir con los requisitos necesarios de buena calidad.</w:t>
      </w:r>
    </w:p>
    <w:p w:rsidR="00084A58" w:rsidRPr="00322D30" w:rsidRDefault="00084A58" w:rsidP="00084A58">
      <w:pPr>
        <w:spacing w:line="240" w:lineRule="auto"/>
        <w:jc w:val="both"/>
        <w:rPr>
          <w:rFonts w:ascii="Arial Narrow" w:hAnsi="Arial Narrow"/>
          <w:kern w:val="28"/>
          <w:sz w:val="24"/>
          <w:szCs w:val="24"/>
        </w:rPr>
      </w:pPr>
      <w:r w:rsidRPr="00322D30">
        <w:rPr>
          <w:rFonts w:ascii="Arial Narrow" w:hAnsi="Arial Narrow"/>
          <w:kern w:val="28"/>
          <w:sz w:val="24"/>
          <w:szCs w:val="24"/>
        </w:rPr>
        <w:lastRenderedPageBreak/>
        <w:t>El agua deberá ser limpia, no permitiéndose el empleo de aguas estancadas provenientes de pequeñas lagunas o aquéllas que provengan de pantanos o ciénagas.</w:t>
      </w:r>
    </w:p>
    <w:p w:rsidR="00084A58" w:rsidRPr="00322D30" w:rsidRDefault="00084A58" w:rsidP="00084A58">
      <w:pPr>
        <w:spacing w:line="240" w:lineRule="auto"/>
        <w:jc w:val="both"/>
        <w:rPr>
          <w:rFonts w:ascii="Arial Narrow" w:hAnsi="Arial Narrow"/>
          <w:kern w:val="28"/>
          <w:sz w:val="24"/>
          <w:szCs w:val="24"/>
        </w:rPr>
      </w:pPr>
      <w:r w:rsidRPr="00322D30">
        <w:rPr>
          <w:rFonts w:ascii="Arial Narrow" w:hAnsi="Arial Narrow"/>
          <w:kern w:val="28"/>
          <w:sz w:val="24"/>
          <w:szCs w:val="24"/>
        </w:rPr>
        <w:t>En general los agregados deberán estar limpios y exentos de materiales tales como arcillas, barro adherido, escorias, cartón, yeso, pedazos de madera o materias orgánicas.</w:t>
      </w:r>
    </w:p>
    <w:p w:rsidR="00084A58" w:rsidRPr="00322D30" w:rsidRDefault="00084A58" w:rsidP="00084A58">
      <w:pPr>
        <w:spacing w:line="240" w:lineRule="auto"/>
        <w:jc w:val="both"/>
        <w:rPr>
          <w:rFonts w:ascii="Arial Narrow" w:hAnsi="Arial Narrow"/>
          <w:kern w:val="28"/>
          <w:sz w:val="24"/>
          <w:szCs w:val="24"/>
        </w:rPr>
      </w:pPr>
      <w:r w:rsidRPr="00322D30">
        <w:rPr>
          <w:rFonts w:ascii="Arial Narrow" w:hAnsi="Arial Narrow"/>
          <w:kern w:val="28"/>
          <w:sz w:val="24"/>
          <w:szCs w:val="24"/>
        </w:rPr>
        <w:t xml:space="preserve">Los encofrados serán de madera y serán construidos con la rigidez suficiente para prevenir deformaciones debidas a la presión del hormigón ciclópeo y otras cargas accidentales durante la construcción. Deberán ser igualmente impermeables y acorde con las líneas y pendientes señaladas en los planos. </w:t>
      </w:r>
    </w:p>
    <w:p w:rsidR="00084A58" w:rsidRPr="00322D30" w:rsidRDefault="00084A58" w:rsidP="00084A58">
      <w:pPr>
        <w:spacing w:line="240" w:lineRule="auto"/>
        <w:jc w:val="both"/>
        <w:rPr>
          <w:rFonts w:ascii="Arial Narrow" w:hAnsi="Arial Narrow"/>
          <w:kern w:val="28"/>
          <w:sz w:val="24"/>
          <w:szCs w:val="24"/>
        </w:rPr>
      </w:pPr>
      <w:r w:rsidRPr="00322D30">
        <w:rPr>
          <w:rFonts w:ascii="Arial Narrow" w:hAnsi="Arial Narrow"/>
          <w:kern w:val="28"/>
          <w:sz w:val="24"/>
          <w:szCs w:val="24"/>
        </w:rPr>
        <w:t>Para la elaboración del hormigón deberá cumplirse con las exigencias establecidas en la Norma Boliviana del Hormigón CBH-87.</w:t>
      </w:r>
    </w:p>
    <w:p w:rsidR="00084A58" w:rsidRPr="00322D30" w:rsidRDefault="00084A58" w:rsidP="00084A58">
      <w:pPr>
        <w:spacing w:after="0" w:line="240" w:lineRule="auto"/>
        <w:rPr>
          <w:rFonts w:ascii="Arial Narrow" w:eastAsia="Arial Unicode MS" w:hAnsi="Arial Narrow"/>
          <w:bCs/>
          <w:sz w:val="24"/>
          <w:szCs w:val="24"/>
        </w:rPr>
      </w:pPr>
      <w:r w:rsidRPr="00322D30">
        <w:rPr>
          <w:rFonts w:ascii="Arial Narrow" w:eastAsia="Arial Unicode MS" w:hAnsi="Arial Narrow"/>
          <w:bCs/>
          <w:sz w:val="24"/>
          <w:szCs w:val="24"/>
        </w:rPr>
        <w:t>Los materiales a utilizar en éste ítem son los siguientes:</w:t>
      </w:r>
    </w:p>
    <w:p w:rsidR="00084A58" w:rsidRPr="00322D30" w:rsidRDefault="00084A58" w:rsidP="00084A58">
      <w:pPr>
        <w:spacing w:after="0" w:line="240" w:lineRule="auto"/>
        <w:ind w:left="5040" w:hanging="1779"/>
        <w:rPr>
          <w:rFonts w:ascii="Arial Narrow" w:eastAsia="Arial Unicode MS" w:hAnsi="Arial Narrow"/>
          <w:bCs/>
          <w:sz w:val="24"/>
          <w:szCs w:val="24"/>
        </w:rPr>
      </w:pPr>
      <w:r w:rsidRPr="00322D30">
        <w:rPr>
          <w:rFonts w:ascii="Arial Narrow" w:eastAsia="Arial Unicode MS" w:hAnsi="Arial Narrow"/>
          <w:bCs/>
          <w:sz w:val="24"/>
          <w:szCs w:val="24"/>
        </w:rPr>
        <w:t>a.- Cemento</w:t>
      </w:r>
    </w:p>
    <w:p w:rsidR="00084A58" w:rsidRPr="00322D30" w:rsidRDefault="00084A58" w:rsidP="00084A58">
      <w:pPr>
        <w:spacing w:after="0" w:line="240" w:lineRule="auto"/>
        <w:ind w:left="5040" w:hanging="1779"/>
        <w:rPr>
          <w:rFonts w:ascii="Arial Narrow" w:eastAsia="Arial Unicode MS" w:hAnsi="Arial Narrow"/>
          <w:bCs/>
          <w:sz w:val="24"/>
          <w:szCs w:val="24"/>
        </w:rPr>
      </w:pPr>
      <w:r w:rsidRPr="00322D30">
        <w:rPr>
          <w:rFonts w:ascii="Arial Narrow" w:eastAsia="Arial Unicode MS" w:hAnsi="Arial Narrow"/>
          <w:bCs/>
          <w:sz w:val="24"/>
          <w:szCs w:val="24"/>
        </w:rPr>
        <w:t>b.- Arena</w:t>
      </w:r>
    </w:p>
    <w:p w:rsidR="00084A58" w:rsidRPr="00322D30" w:rsidRDefault="00084A58" w:rsidP="00084A58">
      <w:pPr>
        <w:spacing w:after="0" w:line="240" w:lineRule="auto"/>
        <w:ind w:left="5040" w:hanging="1779"/>
        <w:rPr>
          <w:rFonts w:ascii="Arial Narrow" w:eastAsia="Arial Unicode MS" w:hAnsi="Arial Narrow"/>
          <w:bCs/>
          <w:sz w:val="24"/>
          <w:szCs w:val="24"/>
        </w:rPr>
      </w:pPr>
      <w:r w:rsidRPr="00322D30">
        <w:rPr>
          <w:rFonts w:ascii="Arial Narrow" w:eastAsia="Arial Unicode MS" w:hAnsi="Arial Narrow"/>
          <w:bCs/>
          <w:sz w:val="24"/>
          <w:szCs w:val="24"/>
        </w:rPr>
        <w:t>c.- Grava</w:t>
      </w:r>
    </w:p>
    <w:p w:rsidR="00084A58" w:rsidRPr="00322D30" w:rsidRDefault="00084A58" w:rsidP="00084A58">
      <w:pPr>
        <w:spacing w:after="0" w:line="240" w:lineRule="auto"/>
        <w:ind w:left="5040" w:hanging="1779"/>
        <w:rPr>
          <w:rFonts w:ascii="Arial Narrow" w:eastAsia="Arial Unicode MS" w:hAnsi="Arial Narrow"/>
          <w:bCs/>
          <w:sz w:val="24"/>
          <w:szCs w:val="24"/>
        </w:rPr>
      </w:pPr>
      <w:r w:rsidRPr="00322D30">
        <w:rPr>
          <w:rFonts w:ascii="Arial Narrow" w:eastAsia="Arial Unicode MS" w:hAnsi="Arial Narrow"/>
          <w:bCs/>
          <w:sz w:val="24"/>
          <w:szCs w:val="24"/>
        </w:rPr>
        <w:t>d.- Piedra manzana</w:t>
      </w:r>
    </w:p>
    <w:p w:rsidR="00084A58" w:rsidRPr="00322D30" w:rsidRDefault="00084A58" w:rsidP="00084A58">
      <w:pPr>
        <w:spacing w:after="0" w:line="240" w:lineRule="auto"/>
        <w:ind w:left="5040" w:hanging="1779"/>
        <w:rPr>
          <w:rFonts w:ascii="Arial Narrow" w:eastAsia="Arial Unicode MS" w:hAnsi="Arial Narrow"/>
          <w:bCs/>
          <w:sz w:val="24"/>
          <w:szCs w:val="24"/>
        </w:rPr>
      </w:pPr>
      <w:r w:rsidRPr="00322D30">
        <w:rPr>
          <w:rFonts w:ascii="Arial Narrow" w:eastAsia="Arial Unicode MS" w:hAnsi="Arial Narrow"/>
          <w:bCs/>
          <w:sz w:val="24"/>
          <w:szCs w:val="24"/>
        </w:rPr>
        <w:t>e.- Madera 3 Usos</w:t>
      </w:r>
    </w:p>
    <w:p w:rsidR="00084A58" w:rsidRPr="00322D30" w:rsidRDefault="00084A58" w:rsidP="00084A58">
      <w:pPr>
        <w:spacing w:after="0" w:line="240" w:lineRule="auto"/>
        <w:jc w:val="both"/>
        <w:rPr>
          <w:rFonts w:ascii="Arial Narrow" w:eastAsia="Arial Unicode MS" w:hAnsi="Arial Narrow"/>
          <w:bCs/>
          <w:sz w:val="24"/>
          <w:szCs w:val="24"/>
        </w:rPr>
      </w:pPr>
      <w:r w:rsidRPr="00322D30">
        <w:rPr>
          <w:rFonts w:ascii="Arial Narrow" w:eastAsia="Arial Unicode MS" w:hAnsi="Arial Narrow"/>
          <w:bCs/>
          <w:sz w:val="24"/>
          <w:szCs w:val="24"/>
        </w:rPr>
        <w:t>Todos los materiales descritos anteriormente, deberán ser de la mejor calidad; El mortero tendrá una dosificación 1:2:3 para que garantice la resistencia y durabilidad del hormigón, así como las demás características que se exigen en el pliego de especificaciones técnicas.</w:t>
      </w:r>
    </w:p>
    <w:p w:rsidR="00084A58" w:rsidRPr="00322D30" w:rsidRDefault="00084A58" w:rsidP="00084A58">
      <w:pPr>
        <w:spacing w:after="0" w:line="240" w:lineRule="auto"/>
        <w:rPr>
          <w:rFonts w:ascii="Arial Narrow" w:eastAsia="Arial Unicode MS" w:hAnsi="Arial Narrow"/>
          <w:bCs/>
          <w:sz w:val="24"/>
          <w:szCs w:val="24"/>
        </w:rPr>
      </w:pPr>
    </w:p>
    <w:p w:rsidR="00084A58" w:rsidRPr="00322D30" w:rsidRDefault="00084A58" w:rsidP="00084A58">
      <w:pPr>
        <w:spacing w:after="0" w:line="240" w:lineRule="auto"/>
        <w:rPr>
          <w:rFonts w:ascii="Arial Narrow" w:eastAsia="Arial Unicode MS" w:hAnsi="Arial Narrow"/>
          <w:bCs/>
          <w:sz w:val="24"/>
          <w:szCs w:val="24"/>
        </w:rPr>
      </w:pPr>
      <w:r w:rsidRPr="00322D30">
        <w:rPr>
          <w:rFonts w:ascii="Arial Narrow" w:eastAsia="Arial Unicode MS" w:hAnsi="Arial Narrow"/>
          <w:bCs/>
          <w:sz w:val="24"/>
          <w:szCs w:val="24"/>
        </w:rPr>
        <w:t>Se hará uso de una mezcladora mecánica en la preparación del hormigón para el presente ítem  a objeto de obtener homogeneidad en la calidad del concreto.</w:t>
      </w:r>
    </w:p>
    <w:p w:rsidR="00084A58" w:rsidRPr="00322D30" w:rsidRDefault="00084A58" w:rsidP="00084A58">
      <w:pPr>
        <w:spacing w:after="0" w:line="240" w:lineRule="auto"/>
        <w:rPr>
          <w:rFonts w:ascii="Arial Narrow" w:eastAsia="Arial Unicode MS" w:hAnsi="Arial Narrow"/>
          <w:bCs/>
          <w:sz w:val="24"/>
          <w:szCs w:val="24"/>
        </w:rPr>
      </w:pPr>
    </w:p>
    <w:p w:rsidR="00084A58" w:rsidRPr="00322D30" w:rsidRDefault="00084A58" w:rsidP="00084A58">
      <w:pPr>
        <w:pStyle w:val="Estilo1"/>
        <w:numPr>
          <w:ilvl w:val="1"/>
          <w:numId w:val="35"/>
        </w:numPr>
        <w:spacing w:before="100" w:beforeAutospacing="1" w:after="100" w:afterAutospacing="1" w:line="312" w:lineRule="auto"/>
      </w:pPr>
      <w:r w:rsidRPr="00322D30">
        <w:t>PROCEDIMIENTO PARA LA EJECUCION</w:t>
      </w:r>
    </w:p>
    <w:p w:rsidR="00084A58" w:rsidRPr="00322D30" w:rsidRDefault="00084A58" w:rsidP="00084A58">
      <w:pPr>
        <w:spacing w:line="240" w:lineRule="auto"/>
        <w:jc w:val="both"/>
        <w:rPr>
          <w:rFonts w:ascii="Arial Narrow" w:hAnsi="Arial Narrow"/>
          <w:kern w:val="28"/>
          <w:sz w:val="24"/>
          <w:szCs w:val="24"/>
        </w:rPr>
      </w:pPr>
      <w:r w:rsidRPr="00322D30">
        <w:rPr>
          <w:rFonts w:ascii="Arial Narrow" w:hAnsi="Arial Narrow"/>
          <w:kern w:val="28"/>
          <w:sz w:val="24"/>
          <w:szCs w:val="24"/>
        </w:rPr>
        <w:t xml:space="preserve">Primeramente se limpiarán las excavaciones de todo material suelto, debiendo tomarse todas las precauciones para evitar el derrumbe de los taludes, luego se procederá a vaciar una primera capa de hormigón en  un espesor de </w:t>
      </w:r>
      <w:smartTag w:uri="urn:schemas-microsoft-com:office:smarttags" w:element="metricconverter">
        <w:smartTagPr>
          <w:attr w:name="ProductID" w:val="15 a"/>
        </w:smartTagPr>
        <w:r w:rsidRPr="00322D30">
          <w:rPr>
            <w:rFonts w:ascii="Arial Narrow" w:hAnsi="Arial Narrow"/>
            <w:kern w:val="28"/>
            <w:sz w:val="24"/>
            <w:szCs w:val="24"/>
          </w:rPr>
          <w:t>15 a</w:t>
        </w:r>
      </w:smartTag>
      <w:smartTag w:uri="urn:schemas-microsoft-com:office:smarttags" w:element="metricconverter">
        <w:smartTagPr>
          <w:attr w:name="ProductID" w:val="20 cm"/>
        </w:smartTagPr>
        <w:r w:rsidRPr="00322D30">
          <w:rPr>
            <w:rFonts w:ascii="Arial Narrow" w:hAnsi="Arial Narrow"/>
            <w:kern w:val="28"/>
            <w:sz w:val="24"/>
            <w:szCs w:val="24"/>
          </w:rPr>
          <w:t>20 cm</w:t>
        </w:r>
      </w:smartTag>
      <w:r w:rsidRPr="00322D30">
        <w:rPr>
          <w:rFonts w:ascii="Arial Narrow" w:hAnsi="Arial Narrow"/>
          <w:kern w:val="28"/>
          <w:sz w:val="24"/>
          <w:szCs w:val="24"/>
        </w:rPr>
        <w:t>., introduciendo en esta capa las piedras en el volumen necesario y después se vaciarán las capas restantes.</w:t>
      </w:r>
    </w:p>
    <w:p w:rsidR="00084A58" w:rsidRPr="00322D30" w:rsidRDefault="00084A58" w:rsidP="00084A58">
      <w:pPr>
        <w:spacing w:line="240" w:lineRule="auto"/>
        <w:jc w:val="both"/>
        <w:rPr>
          <w:rFonts w:ascii="Arial Narrow" w:hAnsi="Arial Narrow"/>
          <w:kern w:val="28"/>
          <w:sz w:val="24"/>
          <w:szCs w:val="24"/>
        </w:rPr>
      </w:pPr>
      <w:r w:rsidRPr="00322D30">
        <w:rPr>
          <w:rFonts w:ascii="Arial Narrow" w:hAnsi="Arial Narrow"/>
          <w:kern w:val="28"/>
          <w:sz w:val="24"/>
          <w:szCs w:val="24"/>
        </w:rPr>
        <w:t>El hormigón se compactará mediante barretas o varillas de fierro.</w:t>
      </w:r>
    </w:p>
    <w:p w:rsidR="00084A58" w:rsidRPr="00322D30" w:rsidRDefault="00084A58" w:rsidP="00084A58">
      <w:pPr>
        <w:spacing w:line="240" w:lineRule="auto"/>
        <w:jc w:val="both"/>
        <w:rPr>
          <w:rFonts w:ascii="Arial Narrow" w:hAnsi="Arial Narrow"/>
          <w:kern w:val="28"/>
          <w:sz w:val="24"/>
          <w:szCs w:val="24"/>
        </w:rPr>
      </w:pPr>
      <w:r w:rsidRPr="00322D30">
        <w:rPr>
          <w:rFonts w:ascii="Arial Narrow" w:hAnsi="Arial Narrow"/>
          <w:kern w:val="28"/>
          <w:sz w:val="24"/>
          <w:szCs w:val="24"/>
        </w:rPr>
        <w:t>El CONTRATISTA mantendrá el hormigón húmedo y protegido contra los agentes atmosféricos que pudieran perjudicarlo.</w:t>
      </w:r>
    </w:p>
    <w:p w:rsidR="00084A58" w:rsidRPr="00322D30" w:rsidRDefault="00084A58" w:rsidP="00084A58">
      <w:pPr>
        <w:spacing w:line="240" w:lineRule="auto"/>
        <w:jc w:val="both"/>
        <w:rPr>
          <w:rFonts w:ascii="Arial Narrow" w:hAnsi="Arial Narrow"/>
          <w:kern w:val="28"/>
          <w:sz w:val="24"/>
          <w:szCs w:val="24"/>
        </w:rPr>
      </w:pPr>
      <w:r w:rsidRPr="00322D30">
        <w:rPr>
          <w:rFonts w:ascii="Arial Narrow" w:hAnsi="Arial Narrow"/>
          <w:kern w:val="28"/>
          <w:sz w:val="24"/>
          <w:szCs w:val="24"/>
        </w:rPr>
        <w:t xml:space="preserve">El acabado de los muros será del tipo frotachado o enlucido con impermeabilizante de acuerdo a lo señalado en el formulario de presentación de propuestas y /o instrucciones del SUPERVISOR de Obra. </w:t>
      </w:r>
    </w:p>
    <w:p w:rsidR="00084A58" w:rsidRPr="00322D30" w:rsidRDefault="00084A58" w:rsidP="00084A58">
      <w:pPr>
        <w:spacing w:line="240" w:lineRule="auto"/>
        <w:jc w:val="both"/>
        <w:rPr>
          <w:rFonts w:ascii="Arial Narrow" w:hAnsi="Arial Narrow"/>
          <w:kern w:val="28"/>
          <w:sz w:val="24"/>
          <w:szCs w:val="24"/>
        </w:rPr>
      </w:pPr>
      <w:r w:rsidRPr="00322D30">
        <w:rPr>
          <w:rFonts w:ascii="Arial Narrow" w:hAnsi="Arial Narrow"/>
          <w:kern w:val="28"/>
          <w:sz w:val="24"/>
          <w:szCs w:val="24"/>
        </w:rPr>
        <w:lastRenderedPageBreak/>
        <w:t>Para la medición de los agregados en volumen, se utilizarán recipientes indeformables, no permitiéndose el empleo de carretillas para este efecto.</w:t>
      </w:r>
    </w:p>
    <w:p w:rsidR="00084A58" w:rsidRPr="00322D30" w:rsidRDefault="00084A58" w:rsidP="00084A58">
      <w:pPr>
        <w:spacing w:line="240" w:lineRule="auto"/>
        <w:jc w:val="both"/>
        <w:rPr>
          <w:rFonts w:ascii="Arial Narrow" w:hAnsi="Arial Narrow"/>
          <w:kern w:val="28"/>
          <w:sz w:val="24"/>
          <w:szCs w:val="24"/>
        </w:rPr>
      </w:pPr>
      <w:r w:rsidRPr="00322D30">
        <w:rPr>
          <w:rFonts w:ascii="Arial Narrow" w:hAnsi="Arial Narrow"/>
          <w:kern w:val="28"/>
          <w:sz w:val="24"/>
          <w:szCs w:val="24"/>
        </w:rPr>
        <w:t xml:space="preserve">Los encofrados deberán ser rectos, libres de deformaciones o torceduras y de resistencia suficiente para contener el hormigón ciclópeo y resistir los esfuerzos que ocasione el vaciado sin deformarse. </w:t>
      </w:r>
    </w:p>
    <w:p w:rsidR="00084A58" w:rsidRPr="00322D30" w:rsidRDefault="00084A58" w:rsidP="00084A58">
      <w:pPr>
        <w:spacing w:line="240" w:lineRule="auto"/>
        <w:jc w:val="both"/>
        <w:rPr>
          <w:rFonts w:ascii="Arial Narrow" w:hAnsi="Arial Narrow"/>
          <w:kern w:val="28"/>
          <w:sz w:val="24"/>
          <w:szCs w:val="24"/>
        </w:rPr>
      </w:pPr>
      <w:r w:rsidRPr="00322D30">
        <w:rPr>
          <w:rFonts w:ascii="Arial Narrow" w:hAnsi="Arial Narrow"/>
          <w:kern w:val="28"/>
          <w:sz w:val="24"/>
          <w:szCs w:val="24"/>
        </w:rPr>
        <w:t xml:space="preserve">El vaciado en el caso de muros o cordones se realizará por capas de </w:t>
      </w:r>
      <w:smartTag w:uri="urn:schemas-microsoft-com:office:smarttags" w:element="metricconverter">
        <w:smartTagPr>
          <w:attr w:name="ProductID" w:val="20 cm"/>
        </w:smartTagPr>
        <w:r w:rsidRPr="00322D30">
          <w:rPr>
            <w:rFonts w:ascii="Arial Narrow" w:hAnsi="Arial Narrow"/>
            <w:kern w:val="28"/>
            <w:sz w:val="24"/>
            <w:szCs w:val="24"/>
          </w:rPr>
          <w:t>20 cm</w:t>
        </w:r>
      </w:smartTag>
      <w:r w:rsidRPr="00322D30">
        <w:rPr>
          <w:rFonts w:ascii="Arial Narrow" w:hAnsi="Arial Narrow"/>
          <w:kern w:val="28"/>
          <w:sz w:val="24"/>
          <w:szCs w:val="24"/>
        </w:rPr>
        <w:t>. de espesor, dentro de las cuales se colocarán las piedras desplazadoras, cuidando que entre piedra y piedra exista suficiente espacio para que sean completamente cubiertas por el hormigón.</w:t>
      </w:r>
    </w:p>
    <w:p w:rsidR="00084A58" w:rsidRPr="00322D30" w:rsidRDefault="00084A58" w:rsidP="00084A58">
      <w:pPr>
        <w:spacing w:line="240" w:lineRule="auto"/>
        <w:jc w:val="both"/>
        <w:rPr>
          <w:rFonts w:ascii="Arial Narrow" w:hAnsi="Arial Narrow"/>
          <w:kern w:val="28"/>
          <w:sz w:val="24"/>
          <w:szCs w:val="24"/>
        </w:rPr>
      </w:pPr>
      <w:r w:rsidRPr="00322D30">
        <w:rPr>
          <w:rFonts w:ascii="Arial Narrow" w:hAnsi="Arial Narrow"/>
          <w:kern w:val="28"/>
          <w:sz w:val="24"/>
          <w:szCs w:val="24"/>
        </w:rPr>
        <w:t>La remoción de los encofrados se podrá realizar recién a las cuarenta y ocho horas de haberse efectuado el vaciado.</w:t>
      </w:r>
    </w:p>
    <w:p w:rsidR="00084A58" w:rsidRPr="00322D30" w:rsidRDefault="00084A58" w:rsidP="00084A58">
      <w:pPr>
        <w:spacing w:after="0" w:line="240" w:lineRule="auto"/>
        <w:rPr>
          <w:rFonts w:ascii="Arial Narrow" w:eastAsia="Arial Unicode MS" w:hAnsi="Arial Narrow"/>
          <w:bCs/>
          <w:sz w:val="24"/>
          <w:szCs w:val="24"/>
        </w:rPr>
      </w:pPr>
      <w:r w:rsidRPr="00322D30">
        <w:rPr>
          <w:rFonts w:ascii="Arial Narrow" w:eastAsia="Arial Unicode MS" w:hAnsi="Arial Narrow"/>
          <w:bCs/>
          <w:sz w:val="24"/>
          <w:szCs w:val="24"/>
        </w:rPr>
        <w:t>El vaciado del Hormigón será realizado con mezcladora mecánica, está prohibido realizar el mezclado manual.</w:t>
      </w:r>
    </w:p>
    <w:p w:rsidR="00084A58" w:rsidRPr="00322D30" w:rsidRDefault="00084A58" w:rsidP="00084A58">
      <w:pPr>
        <w:spacing w:after="0" w:line="240" w:lineRule="auto"/>
        <w:rPr>
          <w:rFonts w:ascii="Arial Narrow" w:eastAsia="Arial Unicode MS" w:hAnsi="Arial Narrow"/>
          <w:bCs/>
          <w:sz w:val="24"/>
          <w:szCs w:val="24"/>
        </w:rPr>
      </w:pPr>
    </w:p>
    <w:p w:rsidR="00084A58" w:rsidRPr="00322D30" w:rsidRDefault="00084A58" w:rsidP="00084A58">
      <w:pPr>
        <w:spacing w:after="0" w:line="240" w:lineRule="auto"/>
        <w:jc w:val="both"/>
        <w:rPr>
          <w:rFonts w:ascii="Arial Narrow" w:eastAsia="Arial Unicode MS" w:hAnsi="Arial Narrow"/>
          <w:bCs/>
          <w:sz w:val="24"/>
          <w:szCs w:val="24"/>
        </w:rPr>
      </w:pPr>
      <w:r w:rsidRPr="00322D30">
        <w:rPr>
          <w:rFonts w:ascii="Arial Narrow" w:eastAsia="Arial Unicode MS" w:hAnsi="Arial Narrow"/>
          <w:bCs/>
          <w:sz w:val="24"/>
          <w:szCs w:val="24"/>
        </w:rPr>
        <w:t>El SUPERVISOR de obra, tendrá la obligación de verificar que la construcción de las graderías sea realizada de tal manera que el trabajo concluido quede  en mejores condiciones que las graderías, muros, cordones, bóvedas, etc. del sector.  Si existieran anomalías por parte del CONTRATISTA el SUPERVISOR podrá detener la obra y exigir que se realicen trabajos óptimos.</w:t>
      </w:r>
    </w:p>
    <w:p w:rsidR="00084A58" w:rsidRPr="00322D30" w:rsidRDefault="00084A58" w:rsidP="00084A58">
      <w:pPr>
        <w:spacing w:after="0" w:line="240" w:lineRule="auto"/>
        <w:jc w:val="both"/>
        <w:rPr>
          <w:rFonts w:ascii="Arial Narrow" w:eastAsia="Arial Unicode MS" w:hAnsi="Arial Narrow"/>
          <w:bCs/>
          <w:sz w:val="24"/>
          <w:szCs w:val="24"/>
        </w:rPr>
      </w:pPr>
    </w:p>
    <w:p w:rsidR="00084A58" w:rsidRPr="00322D30" w:rsidRDefault="00084A58" w:rsidP="00084A58">
      <w:pPr>
        <w:spacing w:after="0" w:line="240" w:lineRule="auto"/>
        <w:rPr>
          <w:rFonts w:ascii="Arial Narrow" w:eastAsia="Arial Unicode MS" w:hAnsi="Arial Narrow"/>
          <w:bCs/>
          <w:sz w:val="24"/>
          <w:szCs w:val="24"/>
        </w:rPr>
      </w:pPr>
      <w:r w:rsidRPr="00322D30">
        <w:rPr>
          <w:rFonts w:ascii="Arial Narrow" w:eastAsia="Arial Unicode MS" w:hAnsi="Arial Narrow"/>
          <w:bCs/>
          <w:sz w:val="24"/>
          <w:szCs w:val="24"/>
        </w:rPr>
        <w:t>Se deberá tener cuidado que el mortero penetre en forma completa en los espacios entre piedra y piedra, valiéndose para ello de golpes con varillas de fierro.</w:t>
      </w:r>
    </w:p>
    <w:p w:rsidR="00084A58" w:rsidRPr="00322D30" w:rsidRDefault="00084A58" w:rsidP="00084A58">
      <w:pPr>
        <w:spacing w:after="0" w:line="240" w:lineRule="auto"/>
        <w:rPr>
          <w:rFonts w:ascii="Arial Narrow" w:eastAsia="Arial Unicode MS" w:hAnsi="Arial Narrow"/>
          <w:bCs/>
          <w:sz w:val="24"/>
          <w:szCs w:val="24"/>
        </w:rPr>
      </w:pPr>
    </w:p>
    <w:p w:rsidR="00084A58" w:rsidRPr="00322D30" w:rsidRDefault="00084A58" w:rsidP="00084A58">
      <w:pPr>
        <w:pStyle w:val="Estilo1"/>
        <w:numPr>
          <w:ilvl w:val="1"/>
          <w:numId w:val="35"/>
        </w:numPr>
        <w:spacing w:before="100" w:beforeAutospacing="1" w:after="100" w:afterAutospacing="1" w:line="312" w:lineRule="auto"/>
      </w:pPr>
      <w:r w:rsidRPr="00322D30">
        <w:t>MEDICIÓN Y FORMA DE PAGO</w:t>
      </w:r>
    </w:p>
    <w:p w:rsidR="00084A58" w:rsidRDefault="00084A58" w:rsidP="00084A58">
      <w:pPr>
        <w:spacing w:after="0" w:line="240" w:lineRule="auto"/>
        <w:jc w:val="both"/>
        <w:rPr>
          <w:rFonts w:ascii="Arial Narrow" w:eastAsia="Arial Unicode MS" w:hAnsi="Arial Narrow"/>
          <w:bCs/>
          <w:sz w:val="24"/>
          <w:szCs w:val="24"/>
        </w:rPr>
      </w:pPr>
      <w:r w:rsidRPr="00322D30">
        <w:rPr>
          <w:rFonts w:ascii="Arial Narrow" w:eastAsia="Arial Unicode MS" w:hAnsi="Arial Narrow"/>
          <w:bCs/>
          <w:sz w:val="24"/>
          <w:szCs w:val="24"/>
        </w:rPr>
        <w:t xml:space="preserve">La medición se la realizará por metro cúbico. El pago por el trabajo efectuado tal como lo prescribe éste ítem y medido en la forma indicada, de acuerdo con los planos y las presentes especificaciones técnicas </w:t>
      </w:r>
      <w:r w:rsidRPr="00D82E3F">
        <w:rPr>
          <w:rFonts w:ascii="Arial Narrow" w:eastAsia="Arial Unicode MS" w:hAnsi="Arial Narrow"/>
          <w:bCs/>
          <w:sz w:val="24"/>
          <w:szCs w:val="24"/>
        </w:rPr>
        <w:t>será pagado a precio unitario de la propuesta aceptada, de acuerdo a lo señalado revisado y aprobado por el SUPERVISOR de obra designado, Dicho precio será compensación total por los materiales, mano de obra, herramientas, equipo y otros gastos que sean necesarios para la adecuada y correcta ejecución de los trabajos.</w:t>
      </w:r>
    </w:p>
    <w:p w:rsidR="00D55DC1" w:rsidRDefault="00D55DC1" w:rsidP="00084A58">
      <w:pPr>
        <w:spacing w:after="0" w:line="240" w:lineRule="auto"/>
        <w:jc w:val="both"/>
        <w:rPr>
          <w:rFonts w:ascii="Arial Narrow" w:eastAsia="Arial Unicode MS" w:hAnsi="Arial Narrow"/>
          <w:bCs/>
          <w:sz w:val="24"/>
          <w:szCs w:val="24"/>
        </w:rPr>
      </w:pPr>
    </w:p>
    <w:p w:rsidR="00D55DC1" w:rsidRPr="00D82E3F" w:rsidRDefault="00D55DC1" w:rsidP="00084A58">
      <w:pPr>
        <w:spacing w:after="0" w:line="240" w:lineRule="auto"/>
        <w:jc w:val="both"/>
        <w:rPr>
          <w:rFonts w:ascii="Arial Narrow" w:eastAsia="Arial Unicode MS" w:hAnsi="Arial Narrow"/>
          <w:bCs/>
          <w:sz w:val="24"/>
          <w:szCs w:val="24"/>
          <w:lang w:val="es-ES_tradnl"/>
        </w:rPr>
      </w:pPr>
    </w:p>
    <w:p w:rsidR="00FE152A" w:rsidRDefault="00FE152A" w:rsidP="00FE152A">
      <w:pPr>
        <w:numPr>
          <w:ilvl w:val="0"/>
          <w:numId w:val="35"/>
        </w:numPr>
        <w:spacing w:after="0" w:line="240" w:lineRule="auto"/>
        <w:ind w:left="567" w:hanging="567"/>
        <w:jc w:val="both"/>
        <w:rPr>
          <w:rFonts w:ascii="Arial Narrow" w:hAnsi="Arial Narrow"/>
          <w:b/>
          <w:sz w:val="24"/>
          <w:szCs w:val="24"/>
        </w:rPr>
      </w:pPr>
      <w:bookmarkStart w:id="440" w:name="_Toc381213538"/>
      <w:bookmarkStart w:id="441" w:name="_Toc381214015"/>
      <w:bookmarkStart w:id="442" w:name="_Toc381214106"/>
      <w:bookmarkStart w:id="443" w:name="_Toc384130474"/>
      <w:bookmarkStart w:id="444" w:name="_Toc384130695"/>
      <w:bookmarkStart w:id="445" w:name="_Toc384130851"/>
      <w:bookmarkStart w:id="446" w:name="_Toc384131242"/>
      <w:bookmarkStart w:id="447" w:name="_Toc387785993"/>
      <w:bookmarkStart w:id="448" w:name="_Toc387788281"/>
      <w:bookmarkStart w:id="449" w:name="_Toc388648590"/>
      <w:bookmarkStart w:id="450" w:name="_Toc388648678"/>
      <w:bookmarkStart w:id="451" w:name="_Toc388693339"/>
      <w:bookmarkStart w:id="452" w:name="_Toc388702301"/>
      <w:bookmarkStart w:id="453" w:name="_Toc388724579"/>
      <w:bookmarkStart w:id="454" w:name="_Toc404098168"/>
      <w:r w:rsidRPr="00E215D5">
        <w:rPr>
          <w:rFonts w:ascii="Arial Narrow" w:hAnsi="Arial Narrow"/>
          <w:b/>
          <w:sz w:val="24"/>
          <w:szCs w:val="24"/>
        </w:rPr>
        <w:t>BASE DE FIJACIÓN PARA VÁLVULA DE P.E.</w:t>
      </w:r>
      <w:bookmarkEnd w:id="440"/>
      <w:bookmarkEnd w:id="441"/>
      <w:bookmarkEnd w:id="442"/>
      <w:bookmarkEnd w:id="443"/>
      <w:bookmarkEnd w:id="444"/>
      <w:bookmarkEnd w:id="445"/>
      <w:bookmarkEnd w:id="446"/>
      <w:bookmarkEnd w:id="447"/>
      <w:bookmarkEnd w:id="448"/>
      <w:bookmarkEnd w:id="449"/>
      <w:bookmarkEnd w:id="450"/>
      <w:bookmarkEnd w:id="451"/>
      <w:bookmarkEnd w:id="452"/>
      <w:bookmarkEnd w:id="453"/>
      <w:bookmarkEnd w:id="454"/>
    </w:p>
    <w:p w:rsidR="00FE152A" w:rsidRPr="009C15C6" w:rsidRDefault="00FE152A" w:rsidP="00FE152A">
      <w:pPr>
        <w:pStyle w:val="Estilo1"/>
        <w:numPr>
          <w:ilvl w:val="1"/>
          <w:numId w:val="35"/>
        </w:numPr>
        <w:spacing w:before="100" w:beforeAutospacing="1" w:after="100" w:afterAutospacing="1" w:line="312" w:lineRule="auto"/>
        <w:rPr>
          <w:kern w:val="28"/>
        </w:rPr>
      </w:pPr>
      <w:r w:rsidRPr="009C15C6">
        <w:t>DEFINICIÓN</w:t>
      </w:r>
      <w:r w:rsidRPr="009C15C6">
        <w:rPr>
          <w:kern w:val="28"/>
        </w:rPr>
        <w:t>.</w:t>
      </w:r>
    </w:p>
    <w:p w:rsidR="00FE152A" w:rsidRDefault="00FE152A" w:rsidP="00FE152A">
      <w:pPr>
        <w:spacing w:before="100" w:beforeAutospacing="1" w:after="100" w:afterAutospacing="1" w:line="240" w:lineRule="auto"/>
        <w:jc w:val="both"/>
        <w:rPr>
          <w:rFonts w:ascii="Arial Narrow" w:hAnsi="Arial Narrow"/>
          <w:kern w:val="28"/>
          <w:sz w:val="24"/>
          <w:szCs w:val="24"/>
          <w:lang w:val="es-ES_tradnl"/>
        </w:rPr>
      </w:pPr>
      <w:r w:rsidRPr="009C15C6">
        <w:rPr>
          <w:rFonts w:ascii="Arial Narrow" w:hAnsi="Arial Narrow"/>
          <w:kern w:val="28"/>
          <w:sz w:val="24"/>
          <w:szCs w:val="24"/>
          <w:lang w:val="es-ES_tradnl"/>
        </w:rPr>
        <w:lastRenderedPageBreak/>
        <w:t>Este ítem comprende los trabajos necesarios para la construcción de la base de fijación para la válvula de HDPE, de acuerdo a la tipología, dimensiones y materiales indicados en los planos, incluyendo los trabajos de excavación, relleno, preparación, vaciado de hormigones, trabajos de albañilería, confección de asientos de las válvulas y otros; de tal manera que a la conclusión de estas unidades se pueda dar servicio a la nueva red de gas construida.</w:t>
      </w:r>
    </w:p>
    <w:p w:rsidR="00D55DC1" w:rsidRDefault="00D55DC1" w:rsidP="00FE152A">
      <w:pPr>
        <w:spacing w:before="100" w:beforeAutospacing="1" w:after="100" w:afterAutospacing="1" w:line="240" w:lineRule="auto"/>
        <w:jc w:val="both"/>
        <w:rPr>
          <w:rFonts w:ascii="Arial Narrow" w:hAnsi="Arial Narrow"/>
          <w:kern w:val="28"/>
          <w:sz w:val="24"/>
          <w:szCs w:val="24"/>
          <w:lang w:val="es-ES_tradnl"/>
        </w:rPr>
      </w:pPr>
    </w:p>
    <w:p w:rsidR="00FE152A" w:rsidRPr="009C15C6" w:rsidRDefault="00FE152A" w:rsidP="00FE152A">
      <w:pPr>
        <w:pStyle w:val="Estilo1"/>
        <w:numPr>
          <w:ilvl w:val="1"/>
          <w:numId w:val="35"/>
        </w:numPr>
        <w:spacing w:before="100" w:beforeAutospacing="1" w:after="100" w:afterAutospacing="1" w:line="312" w:lineRule="auto"/>
        <w:rPr>
          <w:kern w:val="28"/>
        </w:rPr>
      </w:pPr>
      <w:r w:rsidRPr="009C15C6">
        <w:rPr>
          <w:kern w:val="28"/>
        </w:rPr>
        <w:t>MATERIALES HERRAMIENTAS Y EQUIPO.</w:t>
      </w:r>
    </w:p>
    <w:p w:rsidR="00FE152A" w:rsidRPr="009C15C6" w:rsidRDefault="00FE152A" w:rsidP="00FE152A">
      <w:pPr>
        <w:spacing w:before="100" w:beforeAutospacing="1" w:after="100" w:afterAutospacing="1" w:line="240" w:lineRule="auto"/>
        <w:jc w:val="both"/>
        <w:rPr>
          <w:rFonts w:ascii="Arial Narrow" w:hAnsi="Arial Narrow"/>
          <w:kern w:val="28"/>
          <w:sz w:val="24"/>
          <w:szCs w:val="24"/>
          <w:lang w:val="es-ES_tradnl"/>
        </w:rPr>
      </w:pPr>
      <w:r w:rsidRPr="009C15C6">
        <w:rPr>
          <w:rFonts w:ascii="Arial Narrow" w:hAnsi="Arial Narrow"/>
          <w:kern w:val="28"/>
          <w:sz w:val="24"/>
          <w:szCs w:val="24"/>
          <w:lang w:val="es-ES_tradnl"/>
        </w:rPr>
        <w:t xml:space="preserve">El CONTRATISTA proporcionará todos los materiales, herramientas y equipos necesarios (Material aislante de PVC, abrazaderas y espárragos de sujeción, tubo guía, etc.),  para la ejecución de los trabajos,  los mismos que deberán ser aprobados por el SUPERVISOR al inicio de la actividad.  La campana para la válvula será provista por </w:t>
      </w:r>
      <w:r>
        <w:rPr>
          <w:rFonts w:ascii="Arial Narrow" w:hAnsi="Arial Narrow"/>
          <w:kern w:val="28"/>
          <w:sz w:val="24"/>
          <w:szCs w:val="24"/>
          <w:lang w:val="es-ES_tradnl"/>
        </w:rPr>
        <w:t>YPFB</w:t>
      </w:r>
      <w:r w:rsidRPr="009C15C6">
        <w:rPr>
          <w:rFonts w:ascii="Arial Narrow" w:hAnsi="Arial Narrow"/>
          <w:kern w:val="28"/>
          <w:sz w:val="24"/>
          <w:szCs w:val="24"/>
          <w:lang w:val="es-ES_tradnl"/>
        </w:rPr>
        <w:t xml:space="preserve">. </w:t>
      </w:r>
    </w:p>
    <w:p w:rsidR="00FE152A" w:rsidRPr="009C15C6" w:rsidRDefault="00FE152A" w:rsidP="00FE152A">
      <w:pPr>
        <w:pStyle w:val="Estilo1"/>
        <w:numPr>
          <w:ilvl w:val="1"/>
          <w:numId w:val="35"/>
        </w:numPr>
        <w:spacing w:before="100" w:beforeAutospacing="1" w:after="100" w:afterAutospacing="1" w:line="312" w:lineRule="auto"/>
        <w:rPr>
          <w:kern w:val="28"/>
        </w:rPr>
      </w:pPr>
      <w:r w:rsidRPr="009C15C6">
        <w:rPr>
          <w:kern w:val="28"/>
        </w:rPr>
        <w:t>PROCEDIMIENTO PARA LA EJECUCIÓN.</w:t>
      </w:r>
    </w:p>
    <w:p w:rsidR="00FE152A" w:rsidRPr="009C15C6" w:rsidRDefault="00FE152A" w:rsidP="00FE152A">
      <w:pPr>
        <w:spacing w:before="100" w:beforeAutospacing="1" w:after="100" w:afterAutospacing="1" w:line="240" w:lineRule="auto"/>
        <w:jc w:val="both"/>
        <w:rPr>
          <w:rFonts w:ascii="Arial Narrow" w:hAnsi="Arial Narrow"/>
          <w:kern w:val="28"/>
          <w:sz w:val="24"/>
          <w:szCs w:val="24"/>
          <w:lang w:val="es-ES_tradnl"/>
        </w:rPr>
      </w:pPr>
      <w:r w:rsidRPr="009C15C6">
        <w:rPr>
          <w:rFonts w:ascii="Arial Narrow" w:hAnsi="Arial Narrow"/>
          <w:kern w:val="28"/>
          <w:sz w:val="24"/>
          <w:szCs w:val="24"/>
          <w:lang w:val="es-ES_tradnl"/>
        </w:rPr>
        <w:t xml:space="preserve">Los trabajos de obras civiles para fijación de válvula HDPE serán elaborados con hormigón ciclópeo, capaz de soportar las torsiones y desplazamientos que se realicen al efectuar la apertura o cierre de la válvula. La base tendrá forma rectangular, con dos soportes en el lugar donde será realizado la fijación de la tubería y el asentamiento de la válvula. El tamaño de la base de sujeción varía de acuerdo al diámetro de la válvula, </w:t>
      </w:r>
      <w:r w:rsidRPr="00CE0CED">
        <w:rPr>
          <w:rFonts w:ascii="Arial Narrow" w:hAnsi="Arial Narrow"/>
          <w:b/>
          <w:kern w:val="28"/>
          <w:sz w:val="24"/>
          <w:szCs w:val="24"/>
          <w:lang w:val="es-ES_tradnl"/>
        </w:rPr>
        <w:t>(Ver Sección 5 Planos y Gráficos)</w:t>
      </w:r>
    </w:p>
    <w:p w:rsidR="00FE152A" w:rsidRPr="00CE0CED" w:rsidRDefault="00FE152A" w:rsidP="00FE152A">
      <w:pPr>
        <w:spacing w:before="100" w:beforeAutospacing="1" w:after="100" w:afterAutospacing="1" w:line="240" w:lineRule="auto"/>
        <w:jc w:val="both"/>
        <w:rPr>
          <w:rFonts w:ascii="Arial Narrow" w:hAnsi="Arial Narrow"/>
          <w:kern w:val="28"/>
          <w:sz w:val="24"/>
          <w:szCs w:val="24"/>
          <w:lang w:val="es-ES_tradnl"/>
        </w:rPr>
      </w:pPr>
      <w:r w:rsidRPr="009C15C6">
        <w:rPr>
          <w:rFonts w:ascii="Arial Narrow" w:hAnsi="Arial Narrow"/>
          <w:kern w:val="28"/>
          <w:sz w:val="24"/>
          <w:szCs w:val="24"/>
          <w:lang w:val="es-ES_tradnl"/>
        </w:rPr>
        <w:t xml:space="preserve">La campana para la válvula deberá ser fijada a la acera con un vaciado hasta la profundidad de 40 cm de </w:t>
      </w:r>
      <w:r w:rsidRPr="00CE0CED">
        <w:rPr>
          <w:rFonts w:ascii="Arial Narrow" w:hAnsi="Arial Narrow"/>
          <w:kern w:val="28"/>
          <w:sz w:val="24"/>
          <w:szCs w:val="24"/>
          <w:lang w:val="es-ES_tradnl"/>
        </w:rPr>
        <w:t xml:space="preserve">manera que esta quede perpendicular al eje de la válvula, estable e inamovible. </w:t>
      </w:r>
      <w:r w:rsidRPr="00CE0CED">
        <w:rPr>
          <w:rFonts w:ascii="Arial Narrow" w:hAnsi="Arial Narrow"/>
          <w:b/>
          <w:kern w:val="28"/>
          <w:sz w:val="24"/>
          <w:szCs w:val="24"/>
          <w:lang w:val="es-ES_tradnl"/>
        </w:rPr>
        <w:t>(Ver Sección 5 Planos y Gráficos)</w:t>
      </w:r>
    </w:p>
    <w:p w:rsidR="00FE152A" w:rsidRPr="00CE0CED" w:rsidRDefault="00FE152A" w:rsidP="00FE152A">
      <w:pPr>
        <w:pStyle w:val="Textoindependiente"/>
        <w:spacing w:before="100" w:beforeAutospacing="1" w:after="100" w:afterAutospacing="1"/>
        <w:jc w:val="both"/>
        <w:rPr>
          <w:rFonts w:ascii="Arial Narrow" w:hAnsi="Arial Narrow" w:cs="Arial"/>
          <w:sz w:val="24"/>
          <w:szCs w:val="24"/>
          <w:lang w:val="es-ES_tradnl"/>
        </w:rPr>
      </w:pPr>
      <w:bookmarkStart w:id="455" w:name="_Toc314666927"/>
      <w:r w:rsidRPr="00CE0CED">
        <w:rPr>
          <w:rFonts w:ascii="Arial Narrow" w:hAnsi="Arial Narrow" w:cs="Arial"/>
          <w:sz w:val="24"/>
          <w:szCs w:val="24"/>
          <w:lang w:val="es-ES_tradnl"/>
        </w:rPr>
        <w:t>El material aislante de PVC, las abrazaderas de sujeción y los espárragos para la sujeción de la tubería serán provistos por el CONTRATISTA. La campana para la válvula y el tubo guía serán provistos por YPFB.</w:t>
      </w:r>
      <w:bookmarkEnd w:id="455"/>
    </w:p>
    <w:p w:rsidR="00FE152A" w:rsidRPr="00CE0CED" w:rsidRDefault="00FE152A" w:rsidP="00FE152A">
      <w:pPr>
        <w:pStyle w:val="Estilo1"/>
        <w:numPr>
          <w:ilvl w:val="1"/>
          <w:numId w:val="35"/>
        </w:numPr>
        <w:spacing w:before="100" w:beforeAutospacing="1" w:after="100" w:afterAutospacing="1" w:line="312" w:lineRule="auto"/>
        <w:rPr>
          <w:kern w:val="28"/>
        </w:rPr>
      </w:pPr>
      <w:r w:rsidRPr="00CE0CED">
        <w:rPr>
          <w:kern w:val="28"/>
        </w:rPr>
        <w:t>MEDICIÓN Y FORMA DE PAGO.</w:t>
      </w:r>
    </w:p>
    <w:p w:rsidR="00FE152A" w:rsidRPr="009C15C6" w:rsidRDefault="00FE152A" w:rsidP="00FE152A">
      <w:pPr>
        <w:spacing w:before="100" w:beforeAutospacing="1" w:after="100" w:afterAutospacing="1" w:line="240" w:lineRule="auto"/>
        <w:jc w:val="both"/>
        <w:rPr>
          <w:rFonts w:ascii="Arial Narrow" w:hAnsi="Arial Narrow"/>
          <w:kern w:val="28"/>
          <w:sz w:val="24"/>
          <w:szCs w:val="24"/>
          <w:lang w:val="es-ES_tradnl"/>
        </w:rPr>
      </w:pPr>
      <w:r w:rsidRPr="00CE0CED">
        <w:rPr>
          <w:rFonts w:ascii="Arial Narrow" w:hAnsi="Arial Narrow"/>
          <w:kern w:val="28"/>
          <w:sz w:val="24"/>
          <w:szCs w:val="24"/>
          <w:lang w:val="es-ES_tradnl"/>
        </w:rPr>
        <w:t>El ítem de obras civiles para fijación de válvula HDPE será medido por pieza terminada, las cuales serán aprobadas por el SUPERVISOR. La forma de pago se efectuara de acuerdo al precio unitario de la propuesta aceptada. Dicho pago será la compensación total por los materiales, mano de obra, herramientas, equipo y otros gastos que sean necesarios para la adecuada y correcta ejecución de los trabajos.</w:t>
      </w:r>
    </w:p>
    <w:p w:rsidR="00757E93" w:rsidRPr="005C1548" w:rsidRDefault="00AB5EC2" w:rsidP="00CF1C45">
      <w:pPr>
        <w:numPr>
          <w:ilvl w:val="0"/>
          <w:numId w:val="35"/>
        </w:numPr>
        <w:spacing w:after="0" w:line="240" w:lineRule="auto"/>
        <w:ind w:left="567" w:hanging="567"/>
        <w:jc w:val="both"/>
        <w:rPr>
          <w:rFonts w:ascii="Arial Narrow" w:hAnsi="Arial Narrow"/>
          <w:sz w:val="24"/>
          <w:szCs w:val="24"/>
        </w:rPr>
      </w:pPr>
      <w:r w:rsidRPr="005C1548">
        <w:rPr>
          <w:rFonts w:ascii="Arial Narrow" w:hAnsi="Arial Narrow"/>
          <w:b/>
          <w:sz w:val="24"/>
          <w:szCs w:val="24"/>
        </w:rPr>
        <w:lastRenderedPageBreak/>
        <w:t>ELABORACIÓN DE PLANOS AS BUILT</w:t>
      </w:r>
      <w:bookmarkEnd w:id="412"/>
      <w:bookmarkEnd w:id="413"/>
      <w:bookmarkEnd w:id="414"/>
      <w:bookmarkEnd w:id="415"/>
      <w:bookmarkEnd w:id="416"/>
      <w:bookmarkEnd w:id="417"/>
      <w:bookmarkEnd w:id="418"/>
      <w:bookmarkEnd w:id="419"/>
      <w:bookmarkEnd w:id="420"/>
      <w:bookmarkEnd w:id="421"/>
      <w:bookmarkEnd w:id="422"/>
      <w:bookmarkEnd w:id="423"/>
      <w:bookmarkEnd w:id="424"/>
      <w:bookmarkEnd w:id="425"/>
      <w:bookmarkEnd w:id="426"/>
      <w:bookmarkEnd w:id="427"/>
      <w:bookmarkEnd w:id="428"/>
      <w:bookmarkEnd w:id="429"/>
      <w:bookmarkEnd w:id="430"/>
      <w:r w:rsidRPr="005C1548">
        <w:rPr>
          <w:rFonts w:ascii="Arial Narrow" w:hAnsi="Arial Narrow"/>
          <w:b/>
          <w:sz w:val="24"/>
          <w:szCs w:val="24"/>
        </w:rPr>
        <w:t xml:space="preserve"> </w:t>
      </w:r>
    </w:p>
    <w:p w:rsidR="00AB5EC2" w:rsidRPr="005C1548" w:rsidRDefault="00AB5EC2" w:rsidP="00CF1C45">
      <w:pPr>
        <w:pStyle w:val="Estilo1"/>
        <w:numPr>
          <w:ilvl w:val="1"/>
          <w:numId w:val="35"/>
        </w:numPr>
      </w:pPr>
      <w:r w:rsidRPr="005C1548">
        <w:t>DEFINICIÓN.</w:t>
      </w:r>
    </w:p>
    <w:p w:rsidR="00AB5EC2" w:rsidRDefault="00AB5EC2" w:rsidP="00BD40C6">
      <w:pPr>
        <w:spacing w:before="100" w:beforeAutospacing="1" w:after="100" w:afterAutospacing="1"/>
        <w:jc w:val="both"/>
        <w:rPr>
          <w:rFonts w:ascii="Arial Narrow" w:eastAsia="Times New Roman" w:hAnsi="Arial Narrow" w:cs="Arial"/>
          <w:sz w:val="24"/>
          <w:szCs w:val="24"/>
          <w:lang w:val="es-ES_tradnl"/>
        </w:rPr>
      </w:pPr>
      <w:r w:rsidRPr="00BD40C6">
        <w:rPr>
          <w:rFonts w:ascii="Arial Narrow" w:eastAsia="Times New Roman" w:hAnsi="Arial Narrow" w:cs="Arial"/>
          <w:sz w:val="24"/>
          <w:szCs w:val="24"/>
          <w:lang w:val="es-ES_tradnl"/>
        </w:rPr>
        <w:t>Este ítem comprende la elaboración de Planos que definen en forma precisa la ubicación de las tuberías y accesorios con respecto a líneas de eje de las rasantes municipales, indicando longitudes de tramos,</w:t>
      </w:r>
      <w:r w:rsidR="00757E93" w:rsidRPr="00BD40C6">
        <w:rPr>
          <w:rFonts w:ascii="Arial Narrow" w:eastAsia="Times New Roman" w:hAnsi="Arial Narrow" w:cs="Arial"/>
          <w:sz w:val="24"/>
          <w:szCs w:val="24"/>
          <w:lang w:val="es-ES_tradnl"/>
        </w:rPr>
        <w:t xml:space="preserve"> cotas, ubicación de accesorios,</w:t>
      </w:r>
      <w:r w:rsidRPr="00BD40C6">
        <w:rPr>
          <w:rFonts w:ascii="Arial Narrow" w:eastAsia="Times New Roman" w:hAnsi="Arial Narrow" w:cs="Arial"/>
          <w:sz w:val="24"/>
          <w:szCs w:val="24"/>
          <w:lang w:val="es-ES_tradnl"/>
        </w:rPr>
        <w:t xml:space="preserve"> diámetros</w:t>
      </w:r>
      <w:r w:rsidR="00757E93" w:rsidRPr="00BD40C6">
        <w:rPr>
          <w:rFonts w:ascii="Arial Narrow" w:eastAsia="Times New Roman" w:hAnsi="Arial Narrow" w:cs="Arial"/>
          <w:sz w:val="24"/>
          <w:szCs w:val="24"/>
          <w:lang w:val="es-ES_tradnl"/>
        </w:rPr>
        <w:t xml:space="preserve"> de tubería</w:t>
      </w:r>
      <w:r w:rsidRPr="00BD40C6">
        <w:rPr>
          <w:rFonts w:ascii="Arial Narrow" w:eastAsia="Times New Roman" w:hAnsi="Arial Narrow" w:cs="Arial"/>
          <w:sz w:val="24"/>
          <w:szCs w:val="24"/>
          <w:lang w:val="es-ES_tradnl"/>
        </w:rPr>
        <w:t xml:space="preserve">, perfil, etc. </w:t>
      </w:r>
    </w:p>
    <w:p w:rsidR="00A65C8C" w:rsidRPr="00BD40C6" w:rsidRDefault="00A65C8C" w:rsidP="00BD40C6">
      <w:pPr>
        <w:spacing w:before="100" w:beforeAutospacing="1" w:after="100" w:afterAutospacing="1"/>
        <w:jc w:val="both"/>
        <w:rPr>
          <w:rFonts w:ascii="Arial Narrow" w:eastAsia="Times New Roman" w:hAnsi="Arial Narrow" w:cs="Arial"/>
          <w:sz w:val="24"/>
          <w:szCs w:val="24"/>
          <w:lang w:val="es-ES_tradnl"/>
        </w:rPr>
      </w:pPr>
    </w:p>
    <w:p w:rsidR="00AB5EC2" w:rsidRPr="005C1548" w:rsidRDefault="00AB5EC2" w:rsidP="00CF1C45">
      <w:pPr>
        <w:pStyle w:val="Estilo1"/>
        <w:numPr>
          <w:ilvl w:val="1"/>
          <w:numId w:val="35"/>
        </w:numPr>
        <w:spacing w:before="100" w:beforeAutospacing="1" w:after="100" w:afterAutospacing="1" w:line="312" w:lineRule="auto"/>
      </w:pPr>
      <w:r w:rsidRPr="005C1548">
        <w:t>MATERIALES, HERRAMIENTAS Y EQUIPO.</w:t>
      </w:r>
    </w:p>
    <w:p w:rsidR="00AB5EC2" w:rsidRPr="005C1548" w:rsidRDefault="00AB5EC2" w:rsidP="00E215D5">
      <w:pPr>
        <w:spacing w:before="100" w:beforeAutospacing="1" w:after="100" w:afterAutospacing="1" w:line="240" w:lineRule="auto"/>
        <w:contextualSpacing/>
        <w:jc w:val="both"/>
        <w:rPr>
          <w:rFonts w:ascii="Arial Narrow" w:eastAsia="Arial Unicode MS" w:hAnsi="Arial Narrow"/>
          <w:iCs/>
          <w:sz w:val="24"/>
          <w:szCs w:val="24"/>
          <w:lang w:val="es-ES_tradnl"/>
        </w:rPr>
      </w:pPr>
      <w:r w:rsidRPr="005C1548">
        <w:rPr>
          <w:rFonts w:ascii="Arial Narrow" w:eastAsia="Arial Unicode MS" w:hAnsi="Arial Narrow"/>
          <w:iCs/>
          <w:sz w:val="24"/>
          <w:szCs w:val="24"/>
          <w:lang w:val="es-ES_tradnl"/>
        </w:rPr>
        <w:t xml:space="preserve">El CONTRATISTA, deberá proveer todos los materiales, herramientas y equipos necesarios (cinta de medición, GPS, cámara fotográfica, material de escritorio, software, plotter, etc.), de acuerdo a lo </w:t>
      </w:r>
      <w:r w:rsidRPr="005C1548">
        <w:rPr>
          <w:rFonts w:ascii="Arial Narrow" w:eastAsia="Arial Unicode MS" w:hAnsi="Arial Narrow"/>
          <w:bCs/>
          <w:sz w:val="24"/>
          <w:szCs w:val="24"/>
        </w:rPr>
        <w:t>señalado en la propuesta técnica</w:t>
      </w:r>
      <w:r w:rsidRPr="005C1548">
        <w:rPr>
          <w:rFonts w:ascii="Arial Narrow" w:eastAsia="Arial Unicode MS" w:hAnsi="Arial Narrow"/>
          <w:iCs/>
          <w:sz w:val="24"/>
          <w:szCs w:val="24"/>
          <w:lang w:val="es-ES_tradnl"/>
        </w:rPr>
        <w:t>.</w:t>
      </w:r>
    </w:p>
    <w:p w:rsidR="00AB5EC2" w:rsidRPr="005C1548" w:rsidRDefault="00AB5EC2" w:rsidP="00CF1C45">
      <w:pPr>
        <w:pStyle w:val="Estilo1"/>
        <w:numPr>
          <w:ilvl w:val="1"/>
          <w:numId w:val="35"/>
        </w:numPr>
        <w:spacing w:before="100" w:beforeAutospacing="1" w:after="100" w:afterAutospacing="1" w:line="312" w:lineRule="auto"/>
      </w:pPr>
      <w:r w:rsidRPr="005C1548">
        <w:t>PROCEDIMIENTO PARA LA EJECUCIÓN.</w:t>
      </w:r>
    </w:p>
    <w:p w:rsidR="00AB5EC2" w:rsidRPr="005C1548" w:rsidRDefault="00AB5EC2" w:rsidP="00E215D5">
      <w:pPr>
        <w:spacing w:before="100" w:beforeAutospacing="1" w:after="100" w:afterAutospacing="1" w:line="240" w:lineRule="auto"/>
        <w:jc w:val="both"/>
        <w:rPr>
          <w:rFonts w:ascii="Arial Narrow" w:eastAsia="Arial Unicode MS" w:hAnsi="Arial Narrow"/>
          <w:bCs/>
          <w:sz w:val="24"/>
          <w:szCs w:val="24"/>
        </w:rPr>
      </w:pPr>
      <w:r w:rsidRPr="005C1548">
        <w:rPr>
          <w:rFonts w:ascii="Arial Narrow" w:eastAsia="Arial Unicode MS" w:hAnsi="Arial Narrow"/>
          <w:bCs/>
          <w:sz w:val="24"/>
          <w:szCs w:val="24"/>
        </w:rPr>
        <w:t>Los trabajos de elaboración de planos As Built, se llevara a cabo durante la ejecución de la obra, el CONTRATISTA deberá presentar periódicamente el avance de los planos “As Built” (Planta y perfil según corresponda) al SUPERVISOR, dichos planos cumplirán las especificaciones técnicas requeridas por parte de YPFB, que se detallan a continuación:</w:t>
      </w:r>
    </w:p>
    <w:p w:rsidR="00AB5EC2" w:rsidRPr="005C1548" w:rsidRDefault="00AB5EC2" w:rsidP="00CF1C45">
      <w:pPr>
        <w:pStyle w:val="Prrafodelista"/>
        <w:numPr>
          <w:ilvl w:val="0"/>
          <w:numId w:val="24"/>
        </w:numPr>
        <w:spacing w:before="100" w:beforeAutospacing="1" w:after="100" w:afterAutospacing="1" w:line="240" w:lineRule="auto"/>
        <w:jc w:val="both"/>
        <w:rPr>
          <w:rFonts w:ascii="Arial Narrow" w:eastAsia="Arial Unicode MS" w:hAnsi="Arial Narrow"/>
          <w:bCs/>
          <w:sz w:val="24"/>
          <w:szCs w:val="24"/>
        </w:rPr>
      </w:pPr>
      <w:r w:rsidRPr="005C1548">
        <w:rPr>
          <w:rFonts w:ascii="Arial Narrow" w:eastAsia="Arial Unicode MS" w:hAnsi="Arial Narrow"/>
          <w:bCs/>
          <w:sz w:val="24"/>
          <w:szCs w:val="24"/>
        </w:rPr>
        <w:t>La elaboración de los planos As Built, será realizado por personal calificado (</w:t>
      </w:r>
      <w:r w:rsidR="00757E93" w:rsidRPr="005C1548">
        <w:rPr>
          <w:rFonts w:ascii="Arial Narrow" w:eastAsia="Arial Unicode MS" w:hAnsi="Arial Narrow"/>
          <w:bCs/>
          <w:sz w:val="24"/>
          <w:szCs w:val="24"/>
        </w:rPr>
        <w:t>Dibujante</w:t>
      </w:r>
      <w:r w:rsidRPr="005C1548">
        <w:rPr>
          <w:rFonts w:ascii="Arial Narrow" w:eastAsia="Arial Unicode MS" w:hAnsi="Arial Narrow"/>
          <w:bCs/>
          <w:sz w:val="24"/>
          <w:szCs w:val="24"/>
        </w:rPr>
        <w:t xml:space="preserve"> de Planos As Built), quien será personal exclusivo para proyectos de la CONTRATISTA, con experiencia  y con capacitación en el manejo de paquetes CAD (Computer Aided Design), contando con dominio en el software AutoCad -2011 o versiones posteriores. Se debe presentar la documentación respaldatoria, la misma que será verificada y firmada por el residente de obra, para su presentación al SUPERVISOR.</w:t>
      </w:r>
    </w:p>
    <w:p w:rsidR="00E215D5" w:rsidRPr="005C1548" w:rsidRDefault="00E215D5" w:rsidP="00E215D5">
      <w:pPr>
        <w:pStyle w:val="Prrafodelista"/>
        <w:spacing w:before="100" w:beforeAutospacing="1" w:after="100" w:afterAutospacing="1" w:line="240" w:lineRule="auto"/>
        <w:ind w:left="360"/>
        <w:jc w:val="both"/>
        <w:rPr>
          <w:rFonts w:ascii="Arial Narrow" w:eastAsia="Arial Unicode MS" w:hAnsi="Arial Narrow"/>
          <w:bCs/>
          <w:sz w:val="24"/>
          <w:szCs w:val="24"/>
        </w:rPr>
      </w:pPr>
    </w:p>
    <w:p w:rsidR="00AB5EC2" w:rsidRPr="005C1548" w:rsidRDefault="00757E93" w:rsidP="00CF1C45">
      <w:pPr>
        <w:pStyle w:val="Prrafodelista"/>
        <w:numPr>
          <w:ilvl w:val="0"/>
          <w:numId w:val="24"/>
        </w:numPr>
        <w:tabs>
          <w:tab w:val="num" w:pos="426"/>
        </w:tabs>
        <w:spacing w:before="100" w:beforeAutospacing="1" w:after="100" w:afterAutospacing="1" w:line="240" w:lineRule="auto"/>
        <w:ind w:left="426"/>
        <w:jc w:val="both"/>
        <w:rPr>
          <w:rFonts w:ascii="Arial Narrow" w:eastAsia="Arial Unicode MS" w:hAnsi="Arial Narrow"/>
          <w:bCs/>
          <w:sz w:val="24"/>
          <w:szCs w:val="24"/>
        </w:rPr>
      </w:pPr>
      <w:r w:rsidRPr="005C1548">
        <w:rPr>
          <w:rFonts w:ascii="Arial Narrow" w:eastAsia="Arial Unicode MS" w:hAnsi="Arial Narrow"/>
          <w:bCs/>
          <w:sz w:val="24"/>
          <w:szCs w:val="24"/>
        </w:rPr>
        <w:t>YPFB entregará</w:t>
      </w:r>
      <w:r w:rsidR="00AB5EC2" w:rsidRPr="005C1548">
        <w:rPr>
          <w:rFonts w:ascii="Arial Narrow" w:eastAsia="Arial Unicode MS" w:hAnsi="Arial Narrow"/>
          <w:bCs/>
          <w:sz w:val="24"/>
          <w:szCs w:val="24"/>
        </w:rPr>
        <w:t xml:space="preserve"> planos de la(s) zona(s) donde se realice el proyecto, en casos excepcionales el CONTRATISTA será el encargado de conseguir los planos de la zona previa comunicación al SUPERVISOR.</w:t>
      </w:r>
    </w:p>
    <w:p w:rsidR="00E215D5" w:rsidRPr="005C1548" w:rsidRDefault="00E215D5" w:rsidP="00E215D5">
      <w:pPr>
        <w:pStyle w:val="Prrafodelista"/>
        <w:rPr>
          <w:rFonts w:ascii="Arial Narrow" w:eastAsia="Arial Unicode MS" w:hAnsi="Arial Narrow"/>
          <w:bCs/>
          <w:sz w:val="24"/>
          <w:szCs w:val="24"/>
        </w:rPr>
      </w:pPr>
    </w:p>
    <w:p w:rsidR="00AB5EC2" w:rsidRPr="005C1548" w:rsidRDefault="00AB5EC2" w:rsidP="00CF1C45">
      <w:pPr>
        <w:pStyle w:val="Prrafodelista"/>
        <w:numPr>
          <w:ilvl w:val="0"/>
          <w:numId w:val="24"/>
        </w:numPr>
        <w:tabs>
          <w:tab w:val="num" w:pos="426"/>
        </w:tabs>
        <w:spacing w:before="100" w:beforeAutospacing="1" w:after="100" w:afterAutospacing="1" w:line="240" w:lineRule="auto"/>
        <w:ind w:left="426"/>
        <w:jc w:val="both"/>
        <w:rPr>
          <w:rFonts w:ascii="Arial Narrow" w:eastAsia="Arial Unicode MS" w:hAnsi="Arial Narrow"/>
          <w:bCs/>
          <w:sz w:val="24"/>
          <w:szCs w:val="24"/>
        </w:rPr>
      </w:pPr>
      <w:r w:rsidRPr="005C1548">
        <w:rPr>
          <w:rFonts w:ascii="Arial Narrow" w:eastAsia="Arial Unicode MS" w:hAnsi="Arial Narrow"/>
          <w:bCs/>
          <w:sz w:val="24"/>
          <w:szCs w:val="24"/>
        </w:rPr>
        <w:t xml:space="preserve">El SUPERVISOR entregará una </w:t>
      </w:r>
      <w:r w:rsidRPr="005C1548">
        <w:rPr>
          <w:rFonts w:ascii="Arial Narrow" w:eastAsia="Arial Unicode MS" w:hAnsi="Arial Narrow"/>
          <w:b/>
          <w:bCs/>
          <w:sz w:val="24"/>
          <w:szCs w:val="24"/>
        </w:rPr>
        <w:t xml:space="preserve">guía </w:t>
      </w:r>
      <w:r w:rsidRPr="005C1548">
        <w:rPr>
          <w:rFonts w:ascii="Arial Narrow" w:eastAsia="Arial Unicode MS" w:hAnsi="Arial Narrow"/>
          <w:bCs/>
          <w:sz w:val="24"/>
          <w:szCs w:val="24"/>
        </w:rPr>
        <w:t>al CONTRATISTA, con los parámetros mínimos a ser cumplidos para la elaboración de los planos "As Built", siendo estos enunciativos y no limitativos, considerando que estos parámetros podrán ser modificados según el tipo de proyecto a ejecutar, previa autorización del  SUPERVISOR.</w:t>
      </w:r>
    </w:p>
    <w:p w:rsidR="00E215D5" w:rsidRPr="005C1548" w:rsidRDefault="00E215D5" w:rsidP="00E215D5">
      <w:pPr>
        <w:pStyle w:val="Prrafodelista"/>
        <w:tabs>
          <w:tab w:val="num" w:pos="426"/>
        </w:tabs>
        <w:spacing w:before="100" w:beforeAutospacing="1" w:after="100" w:afterAutospacing="1" w:line="240" w:lineRule="auto"/>
        <w:ind w:left="426"/>
        <w:jc w:val="both"/>
        <w:rPr>
          <w:rFonts w:ascii="Arial Narrow" w:eastAsia="Arial Unicode MS" w:hAnsi="Arial Narrow"/>
          <w:bCs/>
          <w:sz w:val="24"/>
          <w:szCs w:val="24"/>
        </w:rPr>
      </w:pPr>
    </w:p>
    <w:p w:rsidR="00AB5EC2" w:rsidRPr="005C1548" w:rsidRDefault="00AB5EC2" w:rsidP="00CF1C45">
      <w:pPr>
        <w:pStyle w:val="Prrafodelista"/>
        <w:numPr>
          <w:ilvl w:val="0"/>
          <w:numId w:val="24"/>
        </w:numPr>
        <w:tabs>
          <w:tab w:val="num" w:pos="426"/>
        </w:tabs>
        <w:spacing w:before="100" w:beforeAutospacing="1" w:after="100" w:afterAutospacing="1" w:line="240" w:lineRule="auto"/>
        <w:ind w:left="426"/>
        <w:jc w:val="both"/>
        <w:rPr>
          <w:rFonts w:ascii="Arial Narrow" w:eastAsia="Arial Unicode MS" w:hAnsi="Arial Narrow"/>
          <w:bCs/>
          <w:sz w:val="24"/>
          <w:szCs w:val="24"/>
        </w:rPr>
      </w:pPr>
      <w:r w:rsidRPr="005C1548">
        <w:rPr>
          <w:rFonts w:ascii="Arial Narrow" w:eastAsia="Arial Unicode MS" w:hAnsi="Arial Narrow"/>
          <w:bCs/>
          <w:sz w:val="24"/>
          <w:szCs w:val="24"/>
        </w:rPr>
        <w:lastRenderedPageBreak/>
        <w:t>En la elaboración de planos As Built, se deberá realizar todas las mediciones y acotaciones necesarias en obra, para  que la información sea coherente con la</w:t>
      </w:r>
      <w:r w:rsidR="00CE0CED" w:rsidRPr="005C1548">
        <w:rPr>
          <w:rFonts w:ascii="Arial Narrow" w:eastAsia="Arial Unicode MS" w:hAnsi="Arial Narrow"/>
          <w:bCs/>
          <w:sz w:val="24"/>
          <w:szCs w:val="24"/>
        </w:rPr>
        <w:t xml:space="preserve"> construcción de red secundaria, debiendo conciliar los planos A Built con la salida de materiales de la obra.</w:t>
      </w:r>
    </w:p>
    <w:p w:rsidR="00E215D5" w:rsidRPr="005C1548" w:rsidRDefault="00E215D5" w:rsidP="00E215D5">
      <w:pPr>
        <w:pStyle w:val="Prrafodelista"/>
        <w:tabs>
          <w:tab w:val="num" w:pos="426"/>
        </w:tabs>
        <w:spacing w:before="100" w:beforeAutospacing="1" w:after="100" w:afterAutospacing="1" w:line="240" w:lineRule="auto"/>
        <w:ind w:left="426"/>
        <w:jc w:val="both"/>
        <w:rPr>
          <w:rFonts w:ascii="Arial Narrow" w:eastAsia="Arial Unicode MS" w:hAnsi="Arial Narrow"/>
          <w:bCs/>
          <w:sz w:val="24"/>
          <w:szCs w:val="24"/>
        </w:rPr>
      </w:pPr>
    </w:p>
    <w:p w:rsidR="00AB5EC2" w:rsidRPr="005C1548" w:rsidRDefault="00AB5EC2" w:rsidP="00CF1C45">
      <w:pPr>
        <w:pStyle w:val="Prrafodelista"/>
        <w:numPr>
          <w:ilvl w:val="0"/>
          <w:numId w:val="24"/>
        </w:numPr>
        <w:tabs>
          <w:tab w:val="num" w:pos="426"/>
        </w:tabs>
        <w:spacing w:before="100" w:beforeAutospacing="1" w:after="100" w:afterAutospacing="1" w:line="240" w:lineRule="auto"/>
        <w:ind w:left="426"/>
        <w:jc w:val="both"/>
        <w:rPr>
          <w:rFonts w:ascii="Arial Narrow" w:hAnsi="Arial Narrow"/>
          <w:b/>
          <w:bCs/>
          <w:iCs/>
          <w:sz w:val="24"/>
          <w:szCs w:val="24"/>
        </w:rPr>
      </w:pPr>
      <w:r w:rsidRPr="005C1548">
        <w:rPr>
          <w:rFonts w:ascii="Arial Narrow" w:eastAsia="Arial Unicode MS" w:hAnsi="Arial Narrow"/>
          <w:bCs/>
          <w:sz w:val="24"/>
          <w:szCs w:val="24"/>
        </w:rPr>
        <w:t>Los planos "As Built" serán entregados periódicamente con anticipación a cualquier solicitud de pago y para la recepción provisional de obra. El formato de presentación será impreso a colores y en medio digital (archivos .dwg – 3 copias en CD).</w:t>
      </w:r>
    </w:p>
    <w:p w:rsidR="00E215D5" w:rsidRPr="005C1548" w:rsidRDefault="00E215D5" w:rsidP="00E215D5">
      <w:pPr>
        <w:pStyle w:val="Prrafodelista"/>
        <w:rPr>
          <w:rFonts w:ascii="Arial Narrow" w:hAnsi="Arial Narrow"/>
          <w:b/>
          <w:bCs/>
          <w:iCs/>
          <w:sz w:val="24"/>
          <w:szCs w:val="24"/>
        </w:rPr>
      </w:pPr>
    </w:p>
    <w:p w:rsidR="00AB5EC2" w:rsidRPr="005C1548" w:rsidRDefault="00AB5EC2" w:rsidP="00CF1C45">
      <w:pPr>
        <w:pStyle w:val="Prrafodelista"/>
        <w:numPr>
          <w:ilvl w:val="0"/>
          <w:numId w:val="24"/>
        </w:numPr>
        <w:tabs>
          <w:tab w:val="num" w:pos="426"/>
        </w:tabs>
        <w:spacing w:before="100" w:beforeAutospacing="1" w:after="100" w:afterAutospacing="1" w:line="240" w:lineRule="auto"/>
        <w:ind w:left="426"/>
        <w:jc w:val="both"/>
        <w:rPr>
          <w:rFonts w:ascii="Arial Narrow" w:hAnsi="Arial Narrow"/>
          <w:b/>
          <w:bCs/>
          <w:iCs/>
          <w:sz w:val="24"/>
          <w:szCs w:val="24"/>
        </w:rPr>
      </w:pPr>
      <w:r w:rsidRPr="005C1548">
        <w:rPr>
          <w:rFonts w:ascii="Arial Narrow" w:hAnsi="Arial Narrow"/>
          <w:bCs/>
          <w:iCs/>
          <w:sz w:val="24"/>
          <w:szCs w:val="24"/>
        </w:rPr>
        <w:t>La presentación final de los planos “As Built” por parte del CONTRATISTA,</w:t>
      </w:r>
      <w:r w:rsidRPr="005C1548">
        <w:rPr>
          <w:rFonts w:ascii="Arial Narrow" w:eastAsia="Arial Unicode MS" w:hAnsi="Arial Narrow"/>
          <w:iCs/>
          <w:sz w:val="24"/>
          <w:szCs w:val="24"/>
          <w:lang w:val="es-ES_tradnl"/>
        </w:rPr>
        <w:t xml:space="preserve"> deberá realizarse antes de la entrega definitiva de la obra, caso contrario no se realizara la recepción de la obra.</w:t>
      </w:r>
    </w:p>
    <w:p w:rsidR="00AB5EC2" w:rsidRPr="005C1548" w:rsidRDefault="00AB5EC2" w:rsidP="00CF1C45">
      <w:pPr>
        <w:pStyle w:val="Estilo1"/>
        <w:numPr>
          <w:ilvl w:val="1"/>
          <w:numId w:val="35"/>
        </w:numPr>
        <w:spacing w:before="100" w:beforeAutospacing="1" w:after="100" w:afterAutospacing="1" w:line="312" w:lineRule="auto"/>
      </w:pPr>
      <w:r w:rsidRPr="005C1548">
        <w:t>MEDICIÓN Y FORMA DE PAGO.</w:t>
      </w:r>
    </w:p>
    <w:p w:rsidR="00AB5EC2" w:rsidRPr="005C1548" w:rsidRDefault="00AB5EC2" w:rsidP="00E308A2">
      <w:pPr>
        <w:autoSpaceDE w:val="0"/>
        <w:autoSpaceDN w:val="0"/>
        <w:adjustRightInd w:val="0"/>
        <w:spacing w:before="100" w:beforeAutospacing="1" w:after="100" w:afterAutospacing="1" w:line="240" w:lineRule="auto"/>
        <w:jc w:val="both"/>
        <w:rPr>
          <w:rFonts w:ascii="Arial Narrow" w:hAnsi="Arial Narrow"/>
          <w:kern w:val="28"/>
          <w:sz w:val="24"/>
          <w:szCs w:val="24"/>
          <w:lang w:val="es-ES_tradnl"/>
        </w:rPr>
      </w:pPr>
      <w:r w:rsidRPr="005C1548">
        <w:rPr>
          <w:rFonts w:ascii="Arial Narrow" w:eastAsia="Arial Unicode MS" w:hAnsi="Arial Narrow"/>
          <w:bCs/>
          <w:sz w:val="24"/>
          <w:szCs w:val="24"/>
        </w:rPr>
        <w:t xml:space="preserve">El ítem de elaboración de planos “As Built”, será medido en metros lineales dibujados, de acuerdo a las longitudes, presentados en formato impreso y en medio digital, las cuales serán medidas y aprobadas por el SUPERVISOR. La forma de pago se efectuara de acuerdo al precio unitario de la propuesta aceptada. </w:t>
      </w:r>
      <w:r w:rsidR="00E308A2" w:rsidRPr="005C1548">
        <w:rPr>
          <w:rFonts w:ascii="Arial Narrow" w:eastAsia="Arial Unicode MS" w:hAnsi="Arial Narrow"/>
          <w:bCs/>
          <w:sz w:val="24"/>
          <w:szCs w:val="24"/>
        </w:rPr>
        <w:t xml:space="preserve">  </w:t>
      </w:r>
      <w:r w:rsidRPr="005C1548">
        <w:rPr>
          <w:rFonts w:ascii="Arial Narrow" w:hAnsi="Arial Narrow"/>
          <w:kern w:val="28"/>
          <w:sz w:val="24"/>
          <w:szCs w:val="24"/>
          <w:lang w:val="es-ES_tradnl"/>
        </w:rPr>
        <w:t>Dicho pago, será la compensación total por los materiales, mano de obra, herramientas, equipo y otros gastos que sean necesarios, para la adecuada y correcta ejecución de los trabajos.</w:t>
      </w:r>
    </w:p>
    <w:p w:rsidR="00AB5EC2" w:rsidRPr="005C1548" w:rsidRDefault="00AB5EC2" w:rsidP="00E215D5">
      <w:pPr>
        <w:autoSpaceDE w:val="0"/>
        <w:autoSpaceDN w:val="0"/>
        <w:adjustRightInd w:val="0"/>
        <w:spacing w:before="100" w:beforeAutospacing="1" w:after="100" w:afterAutospacing="1" w:line="240" w:lineRule="auto"/>
        <w:jc w:val="both"/>
        <w:rPr>
          <w:rFonts w:ascii="Arial Narrow" w:eastAsia="Arial Unicode MS" w:hAnsi="Arial Narrow"/>
          <w:bCs/>
          <w:sz w:val="24"/>
          <w:szCs w:val="24"/>
        </w:rPr>
      </w:pPr>
      <w:r w:rsidRPr="005C1548">
        <w:rPr>
          <w:rFonts w:ascii="Arial Narrow" w:eastAsia="Arial Unicode MS" w:hAnsi="Arial Narrow"/>
          <w:bCs/>
          <w:sz w:val="24"/>
          <w:szCs w:val="24"/>
        </w:rPr>
        <w:t>El número de metros lineales dibujados en los planos, deberán ser iguales a los metros lineales de tendido de tubería, como también dentro la elaboración de planos As Built, se debe considerar el dibujo y ubicación de los accesorios.</w:t>
      </w:r>
      <w:r w:rsidR="00CE0CED" w:rsidRPr="005C1548">
        <w:rPr>
          <w:rFonts w:ascii="Arial Narrow" w:eastAsia="Arial Unicode MS" w:hAnsi="Arial Narrow"/>
          <w:bCs/>
          <w:sz w:val="24"/>
          <w:szCs w:val="24"/>
        </w:rPr>
        <w:t xml:space="preserve"> Tanto el Residente de Obra como el Dibujante de Planos As Built, son los responsables de la veracidad, exactitud y presentación de las medidas de obra como sus respectivos detalles graficados en los planos.</w:t>
      </w:r>
    </w:p>
    <w:p w:rsidR="00AB5EC2" w:rsidRPr="005C1548" w:rsidRDefault="00AB5EC2" w:rsidP="00CF1C45">
      <w:pPr>
        <w:numPr>
          <w:ilvl w:val="0"/>
          <w:numId w:val="35"/>
        </w:numPr>
        <w:spacing w:line="240" w:lineRule="auto"/>
        <w:ind w:left="567" w:hanging="567"/>
        <w:jc w:val="both"/>
        <w:rPr>
          <w:rFonts w:ascii="Arial Narrow" w:hAnsi="Arial Narrow"/>
          <w:b/>
          <w:sz w:val="24"/>
          <w:szCs w:val="24"/>
        </w:rPr>
      </w:pPr>
      <w:bookmarkStart w:id="456" w:name="_Toc378236514"/>
      <w:bookmarkStart w:id="457" w:name="_Toc378667047"/>
      <w:bookmarkStart w:id="458" w:name="_Toc378667233"/>
      <w:bookmarkStart w:id="459" w:name="_Toc378667748"/>
      <w:bookmarkStart w:id="460" w:name="_Toc381213541"/>
      <w:bookmarkStart w:id="461" w:name="_Toc381214018"/>
      <w:bookmarkStart w:id="462" w:name="_Toc381214109"/>
      <w:bookmarkStart w:id="463" w:name="_Toc384130477"/>
      <w:bookmarkStart w:id="464" w:name="_Toc384130698"/>
      <w:bookmarkStart w:id="465" w:name="_Toc384130854"/>
      <w:bookmarkStart w:id="466" w:name="_Toc384131245"/>
      <w:bookmarkStart w:id="467" w:name="_Toc387785996"/>
      <w:bookmarkStart w:id="468" w:name="_Toc387788284"/>
      <w:bookmarkStart w:id="469" w:name="_Toc388648593"/>
      <w:bookmarkStart w:id="470" w:name="_Toc388648681"/>
      <w:bookmarkStart w:id="471" w:name="_Toc388693342"/>
      <w:bookmarkStart w:id="472" w:name="_Toc388702304"/>
      <w:bookmarkStart w:id="473" w:name="_Toc388724582"/>
      <w:bookmarkStart w:id="474" w:name="_Toc404098170"/>
      <w:r w:rsidRPr="005C1548">
        <w:rPr>
          <w:rFonts w:ascii="Arial Narrow" w:hAnsi="Arial Narrow"/>
          <w:b/>
          <w:sz w:val="24"/>
          <w:szCs w:val="24"/>
        </w:rPr>
        <w:t>LIMPIEZA Y RETIRO DE ESCOMBROS</w:t>
      </w:r>
      <w:bookmarkEnd w:id="456"/>
      <w:bookmarkEnd w:id="457"/>
      <w:bookmarkEnd w:id="458"/>
      <w:bookmarkEnd w:id="459"/>
      <w:r w:rsidRPr="005C1548">
        <w:rPr>
          <w:rFonts w:ascii="Arial Narrow" w:hAnsi="Arial Narrow"/>
          <w:b/>
          <w:sz w:val="24"/>
          <w:szCs w:val="24"/>
        </w:rPr>
        <w:t>.</w:t>
      </w:r>
      <w:bookmarkEnd w:id="460"/>
      <w:bookmarkEnd w:id="461"/>
      <w:bookmarkEnd w:id="462"/>
      <w:bookmarkEnd w:id="463"/>
      <w:bookmarkEnd w:id="464"/>
      <w:bookmarkEnd w:id="465"/>
      <w:bookmarkEnd w:id="466"/>
      <w:bookmarkEnd w:id="467"/>
      <w:bookmarkEnd w:id="468"/>
      <w:bookmarkEnd w:id="469"/>
      <w:bookmarkEnd w:id="470"/>
      <w:bookmarkEnd w:id="471"/>
      <w:bookmarkEnd w:id="472"/>
      <w:bookmarkEnd w:id="473"/>
      <w:bookmarkEnd w:id="474"/>
    </w:p>
    <w:p w:rsidR="00AB5EC2" w:rsidRPr="005C1548" w:rsidRDefault="00AB5EC2" w:rsidP="00CF1C45">
      <w:pPr>
        <w:pStyle w:val="Estilo1"/>
        <w:numPr>
          <w:ilvl w:val="1"/>
          <w:numId w:val="35"/>
        </w:numPr>
        <w:spacing w:before="100" w:beforeAutospacing="1" w:after="200"/>
      </w:pPr>
      <w:r w:rsidRPr="005C1548">
        <w:t>DEFINICIÓN.</w:t>
      </w:r>
    </w:p>
    <w:p w:rsidR="00AB5EC2" w:rsidRPr="005C1548" w:rsidRDefault="00AB5EC2" w:rsidP="00E215D5">
      <w:pPr>
        <w:spacing w:before="100" w:beforeAutospacing="1" w:after="100" w:afterAutospacing="1" w:line="240" w:lineRule="auto"/>
        <w:jc w:val="both"/>
        <w:rPr>
          <w:rFonts w:ascii="Arial Narrow" w:hAnsi="Arial Narrow"/>
          <w:kern w:val="28"/>
          <w:sz w:val="24"/>
          <w:szCs w:val="24"/>
          <w:lang w:val="es-ES_tradnl"/>
        </w:rPr>
      </w:pPr>
      <w:r w:rsidRPr="005C1548">
        <w:rPr>
          <w:rFonts w:ascii="Arial Narrow" w:hAnsi="Arial Narrow"/>
          <w:kern w:val="28"/>
          <w:sz w:val="24"/>
          <w:szCs w:val="24"/>
          <w:lang w:val="es-ES_tradnl"/>
        </w:rPr>
        <w:t>Este ítem comprende los trabajos necesarios para el carguío, retiro y traslado de todos los escombros resultantes de la obra, así como también, el deshierbe y nivelación del terreno, para realizar los trabajos de excavación en los diferentes tramos del Proyecto. La limpieza se la deberá hacer permanentemente con la finalidad de mantener la obra limpia y transitable</w:t>
      </w:r>
    </w:p>
    <w:p w:rsidR="00AB5EC2" w:rsidRDefault="00AB5EC2" w:rsidP="00E308A2">
      <w:pPr>
        <w:spacing w:before="100" w:beforeAutospacing="1" w:after="100" w:afterAutospacing="1" w:line="312" w:lineRule="auto"/>
        <w:jc w:val="both"/>
        <w:rPr>
          <w:rFonts w:ascii="Arial Narrow" w:hAnsi="Arial Narrow"/>
          <w:kern w:val="28"/>
          <w:sz w:val="24"/>
          <w:szCs w:val="24"/>
          <w:lang w:val="es-ES_tradnl"/>
        </w:rPr>
      </w:pPr>
      <w:r w:rsidRPr="005C1548">
        <w:rPr>
          <w:rFonts w:ascii="Arial Narrow" w:hAnsi="Arial Narrow"/>
          <w:kern w:val="28"/>
          <w:sz w:val="24"/>
          <w:szCs w:val="24"/>
          <w:lang w:val="es-ES_tradnl"/>
        </w:rPr>
        <w:t>Los escombros deberán ser recogidos cada tramo, no dejando esta actividad postergada  hasta el final de la obra.</w:t>
      </w:r>
      <w:bookmarkStart w:id="475" w:name="_Toc314666973"/>
      <w:r w:rsidR="00E308A2" w:rsidRPr="005C1548">
        <w:rPr>
          <w:rFonts w:ascii="Arial Narrow" w:hAnsi="Arial Narrow"/>
          <w:kern w:val="28"/>
          <w:sz w:val="24"/>
          <w:szCs w:val="24"/>
          <w:lang w:val="es-ES_tradnl"/>
        </w:rPr>
        <w:t xml:space="preserve"> </w:t>
      </w:r>
      <w:r w:rsidRPr="005C1548">
        <w:rPr>
          <w:rFonts w:ascii="Arial Narrow" w:hAnsi="Arial Narrow"/>
          <w:kern w:val="28"/>
          <w:sz w:val="24"/>
          <w:szCs w:val="24"/>
          <w:lang w:val="es-ES_tradnl"/>
        </w:rPr>
        <w:t xml:space="preserve">Una vez terminada la obra de acuerdo con el contrato y previamente a la recepción provisional de la misma, el CONTRATISTA estará obligado a ejecutar, además de la limpieza periódica, la limpieza </w:t>
      </w:r>
      <w:r w:rsidRPr="005C1548">
        <w:rPr>
          <w:rFonts w:ascii="Arial Narrow" w:hAnsi="Arial Narrow"/>
          <w:kern w:val="28"/>
          <w:sz w:val="24"/>
          <w:szCs w:val="24"/>
          <w:lang w:val="es-ES_tradnl"/>
        </w:rPr>
        <w:lastRenderedPageBreak/>
        <w:t>general del lugar.</w:t>
      </w:r>
      <w:bookmarkEnd w:id="475"/>
      <w:r w:rsidRPr="005C1548">
        <w:rPr>
          <w:rFonts w:ascii="Arial Narrow" w:hAnsi="Arial Narrow"/>
          <w:kern w:val="28"/>
          <w:sz w:val="24"/>
          <w:szCs w:val="24"/>
          <w:lang w:val="es-ES_tradnl"/>
        </w:rPr>
        <w:t xml:space="preserve"> La limpieza periódica deberá realizarse en cada tramo concluido, dejando el área libre de materiales excedentes y de residuos.</w:t>
      </w:r>
    </w:p>
    <w:p w:rsidR="00AB5EC2" w:rsidRPr="005C1548" w:rsidRDefault="00AB5EC2" w:rsidP="00CF1C45">
      <w:pPr>
        <w:pStyle w:val="Estilo1"/>
        <w:numPr>
          <w:ilvl w:val="1"/>
          <w:numId w:val="35"/>
        </w:numPr>
        <w:spacing w:before="100" w:beforeAutospacing="1" w:after="100" w:afterAutospacing="1" w:line="312" w:lineRule="auto"/>
      </w:pPr>
      <w:r w:rsidRPr="005C1548">
        <w:t>MATERIALES, HERRAMIENTAS Y EQUIPO.</w:t>
      </w:r>
    </w:p>
    <w:p w:rsidR="00AB5EC2" w:rsidRDefault="00AB5EC2" w:rsidP="00E215D5">
      <w:pPr>
        <w:spacing w:before="100" w:beforeAutospacing="1" w:after="100" w:afterAutospacing="1" w:line="240" w:lineRule="auto"/>
        <w:jc w:val="both"/>
        <w:rPr>
          <w:rFonts w:ascii="Arial Narrow" w:hAnsi="Arial Narrow"/>
          <w:kern w:val="28"/>
          <w:sz w:val="24"/>
          <w:szCs w:val="24"/>
          <w:lang w:val="es-ES_tradnl"/>
        </w:rPr>
      </w:pPr>
      <w:r w:rsidRPr="005C1548">
        <w:rPr>
          <w:rFonts w:ascii="Arial Narrow" w:hAnsi="Arial Narrow"/>
          <w:kern w:val="28"/>
          <w:sz w:val="24"/>
          <w:szCs w:val="24"/>
          <w:lang w:val="es-ES_tradnl"/>
        </w:rPr>
        <w:t>El CONTRATISTA proporcionará todos los materiales, herramientas y equipos necesarios (Volquetas, camionetas, etc.)  Para la ejecución de los trabajos, los mismos deberán ser aprobados por el SUPERVISOR al inicio de la actividad.</w:t>
      </w:r>
    </w:p>
    <w:p w:rsidR="00A51ABF" w:rsidRPr="005C1548" w:rsidRDefault="00A51ABF" w:rsidP="00E215D5">
      <w:pPr>
        <w:spacing w:before="100" w:beforeAutospacing="1" w:after="100" w:afterAutospacing="1" w:line="240" w:lineRule="auto"/>
        <w:jc w:val="both"/>
        <w:rPr>
          <w:rFonts w:ascii="Arial Narrow" w:hAnsi="Arial Narrow"/>
          <w:kern w:val="28"/>
          <w:sz w:val="24"/>
          <w:szCs w:val="24"/>
          <w:lang w:val="es-ES_tradnl"/>
        </w:rPr>
      </w:pPr>
    </w:p>
    <w:p w:rsidR="00AB5EC2" w:rsidRPr="005C1548" w:rsidRDefault="00AB5EC2" w:rsidP="00CF1C45">
      <w:pPr>
        <w:pStyle w:val="Estilo1"/>
        <w:numPr>
          <w:ilvl w:val="1"/>
          <w:numId w:val="35"/>
        </w:numPr>
        <w:spacing w:before="100" w:beforeAutospacing="1" w:after="100" w:afterAutospacing="1" w:line="312" w:lineRule="auto"/>
      </w:pPr>
      <w:r w:rsidRPr="005C1548">
        <w:t>PROCEDIMIENTO PARA LA EJECUCIÓN.</w:t>
      </w:r>
    </w:p>
    <w:p w:rsidR="00AB5EC2" w:rsidRPr="005C1548" w:rsidRDefault="00AB5EC2" w:rsidP="00E215D5">
      <w:pPr>
        <w:tabs>
          <w:tab w:val="left" w:pos="993"/>
        </w:tabs>
        <w:autoSpaceDE w:val="0"/>
        <w:autoSpaceDN w:val="0"/>
        <w:adjustRightInd w:val="0"/>
        <w:spacing w:before="100" w:beforeAutospacing="1" w:after="100" w:afterAutospacing="1" w:line="240" w:lineRule="auto"/>
        <w:jc w:val="both"/>
        <w:rPr>
          <w:rFonts w:ascii="Arial Narrow" w:hAnsi="Arial Narrow"/>
          <w:kern w:val="28"/>
          <w:sz w:val="24"/>
          <w:szCs w:val="24"/>
          <w:lang w:val="es-ES_tradnl"/>
        </w:rPr>
      </w:pPr>
      <w:r w:rsidRPr="005C1548">
        <w:rPr>
          <w:rFonts w:ascii="Arial Narrow" w:hAnsi="Arial Narrow"/>
          <w:kern w:val="28"/>
          <w:sz w:val="24"/>
          <w:szCs w:val="24"/>
          <w:lang w:val="es-ES_tradnl"/>
        </w:rPr>
        <w:t>Los trabajos de limpieza y retiro de escombros serán ejecutados una vez concluidas cada una de las actividades del proyecto, se recogerán todos los excedentes de materiales: escombros, basura, herramientas, equipo, piedras y cuando corresponda el material extraído por el deshierbe y nivelación del sector, etc., además de ello se realizara un barrido del polvo remanente y se transportarán fuera de la obra y del área de trabajo todos los materiales señalados y   transportados hasta los lugares o botaderos establecidos para el efecto por las autoridades municipales locales.</w:t>
      </w:r>
    </w:p>
    <w:p w:rsidR="00AB5EC2" w:rsidRPr="005C1548" w:rsidRDefault="00AB5EC2" w:rsidP="00AB5EC2">
      <w:pPr>
        <w:widowControl w:val="0"/>
        <w:autoSpaceDE w:val="0"/>
        <w:autoSpaceDN w:val="0"/>
        <w:adjustRightInd w:val="0"/>
        <w:spacing w:before="100" w:beforeAutospacing="1" w:after="100" w:afterAutospacing="1" w:line="312" w:lineRule="auto"/>
        <w:jc w:val="both"/>
        <w:rPr>
          <w:rFonts w:ascii="Arial Narrow" w:hAnsi="Arial Narrow"/>
          <w:kern w:val="28"/>
          <w:sz w:val="24"/>
          <w:szCs w:val="24"/>
          <w:lang w:val="es-ES_tradnl"/>
        </w:rPr>
      </w:pPr>
      <w:r w:rsidRPr="005C1548">
        <w:rPr>
          <w:rFonts w:ascii="Arial Narrow" w:hAnsi="Arial Narrow"/>
          <w:kern w:val="28"/>
          <w:sz w:val="24"/>
          <w:szCs w:val="24"/>
          <w:lang w:val="es-ES_tradnl"/>
        </w:rPr>
        <w:t>Los materiales que indique y considere el SUPERVISOR reutilizables, serán transportados y almacenados en los lugares que este indique, aun cuando estuvieran fuera de los límites de la obra.</w:t>
      </w:r>
    </w:p>
    <w:p w:rsidR="00AB5EC2" w:rsidRPr="005C1548" w:rsidRDefault="00AB5EC2" w:rsidP="00E215D5">
      <w:pPr>
        <w:autoSpaceDE w:val="0"/>
        <w:autoSpaceDN w:val="0"/>
        <w:adjustRightInd w:val="0"/>
        <w:spacing w:before="100" w:beforeAutospacing="1" w:after="100" w:afterAutospacing="1" w:line="240" w:lineRule="auto"/>
        <w:jc w:val="both"/>
        <w:rPr>
          <w:rFonts w:ascii="Arial Narrow" w:hAnsi="Arial Narrow"/>
          <w:kern w:val="28"/>
          <w:sz w:val="24"/>
          <w:szCs w:val="24"/>
          <w:lang w:val="es-ES_tradnl"/>
        </w:rPr>
      </w:pPr>
      <w:r w:rsidRPr="005C1548">
        <w:rPr>
          <w:rFonts w:ascii="Arial Narrow" w:hAnsi="Arial Narrow"/>
          <w:kern w:val="28"/>
          <w:sz w:val="24"/>
          <w:szCs w:val="24"/>
          <w:lang w:val="es-ES_tradnl"/>
        </w:rPr>
        <w:t xml:space="preserve">A objeto de efectuar una limpieza adecuada, se deberá previamente eliminar todas las aguas estancadas que se encuentren en las zanjas y las cunetas, debiendo ser conducidas las mismas convenientemente a fin de evitar molestias en el al trabajo mismo y a las inmediaciones. </w:t>
      </w:r>
    </w:p>
    <w:p w:rsidR="00AB5EC2" w:rsidRPr="005C1548" w:rsidRDefault="00AB5EC2" w:rsidP="00E215D5">
      <w:pPr>
        <w:autoSpaceDE w:val="0"/>
        <w:autoSpaceDN w:val="0"/>
        <w:adjustRightInd w:val="0"/>
        <w:spacing w:before="100" w:beforeAutospacing="1" w:after="100" w:afterAutospacing="1" w:line="240" w:lineRule="auto"/>
        <w:jc w:val="both"/>
        <w:rPr>
          <w:rFonts w:ascii="Arial Narrow" w:hAnsi="Arial Narrow"/>
          <w:kern w:val="28"/>
          <w:sz w:val="24"/>
          <w:szCs w:val="24"/>
          <w:lang w:val="es-ES_tradnl"/>
        </w:rPr>
      </w:pPr>
      <w:r w:rsidRPr="005C1548">
        <w:rPr>
          <w:rFonts w:ascii="Arial Narrow" w:hAnsi="Arial Narrow"/>
          <w:kern w:val="28"/>
          <w:sz w:val="24"/>
          <w:szCs w:val="24"/>
          <w:lang w:val="es-ES_tradnl"/>
        </w:rPr>
        <w:t>El CONTRATISTA deberá cumplir con los componentes de desmovilización y limpieza final, donde el SUPERVISOR constatará que no haya residuos remanentes de las actividades realizadas durante la obra proveniente de equipos o plantas, que puedan causar efectos nocivos en los habitantes en el sitio de la obra.</w:t>
      </w:r>
    </w:p>
    <w:p w:rsidR="00AB5EC2" w:rsidRPr="005C1548" w:rsidRDefault="00AB5EC2" w:rsidP="00E215D5">
      <w:pPr>
        <w:spacing w:before="100" w:beforeAutospacing="1" w:after="100" w:afterAutospacing="1" w:line="240" w:lineRule="auto"/>
        <w:jc w:val="both"/>
        <w:rPr>
          <w:rFonts w:ascii="Arial Narrow" w:hAnsi="Arial Narrow"/>
          <w:kern w:val="28"/>
          <w:sz w:val="24"/>
          <w:szCs w:val="24"/>
          <w:lang w:val="es-ES_tradnl"/>
        </w:rPr>
      </w:pPr>
      <w:r w:rsidRPr="005C1548">
        <w:rPr>
          <w:rFonts w:ascii="Arial Narrow" w:hAnsi="Arial Narrow"/>
          <w:kern w:val="28"/>
          <w:sz w:val="24"/>
          <w:szCs w:val="24"/>
          <w:lang w:val="es-ES_tradnl"/>
        </w:rPr>
        <w:t xml:space="preserve">Una vez terminada la obra de acuerdo con el contrato y previamente a la recepción provisional de la misma, el CONTRATISTA estará obligado a ejecutar, además de la limpieza periódica, la limpieza general del lugar. </w:t>
      </w:r>
    </w:p>
    <w:p w:rsidR="00AB5EC2" w:rsidRPr="005C1548" w:rsidRDefault="00AB5EC2" w:rsidP="00CF1C45">
      <w:pPr>
        <w:pStyle w:val="Estilo1"/>
        <w:numPr>
          <w:ilvl w:val="1"/>
          <w:numId w:val="35"/>
        </w:numPr>
        <w:spacing w:before="100" w:beforeAutospacing="1" w:after="100" w:afterAutospacing="1" w:line="312" w:lineRule="auto"/>
      </w:pPr>
      <w:r w:rsidRPr="005C1548">
        <w:t>MEDICIÓN Y FORMA DE PAGO.</w:t>
      </w:r>
    </w:p>
    <w:p w:rsidR="00AB5EC2" w:rsidRPr="005C1548" w:rsidRDefault="00AB5EC2" w:rsidP="00E215D5">
      <w:pPr>
        <w:spacing w:before="100" w:beforeAutospacing="1" w:after="100" w:afterAutospacing="1" w:line="240" w:lineRule="auto"/>
        <w:jc w:val="both"/>
        <w:rPr>
          <w:rFonts w:ascii="Arial Narrow" w:hAnsi="Arial Narrow"/>
          <w:kern w:val="28"/>
          <w:sz w:val="24"/>
          <w:szCs w:val="24"/>
          <w:lang w:val="es-ES_tradnl"/>
        </w:rPr>
      </w:pPr>
      <w:r w:rsidRPr="005C1548">
        <w:rPr>
          <w:rFonts w:ascii="Arial Narrow" w:hAnsi="Arial Narrow"/>
          <w:kern w:val="28"/>
          <w:sz w:val="24"/>
          <w:szCs w:val="24"/>
          <w:lang w:val="es-ES_tradnl"/>
        </w:rPr>
        <w:lastRenderedPageBreak/>
        <w:t>El ítem de limpieza y retiro de escombros será medido en forma global, y de acuerdo al avance que se tenga en obra pero solo con el objeto de compatibilizar lo ejecutado, ya que queda plenamente establecido que la obra a ser entregada, deberá estar libre de todo tipo de residuos que obliguen a ejecutar algún trabajo adicional referente a la limpieza y retiro de escombros dejados por la propia obra, los cuales serán aprobados y reconocidos por el SUPERVISOR.  La forma de pago se efectuará de acuerdo al precio unitario de la propuesta aceptada.</w:t>
      </w:r>
    </w:p>
    <w:p w:rsidR="00AB5EC2" w:rsidRPr="005C1548" w:rsidRDefault="00AB5EC2" w:rsidP="00E215D5">
      <w:pPr>
        <w:spacing w:before="100" w:beforeAutospacing="1" w:after="100" w:afterAutospacing="1" w:line="240" w:lineRule="auto"/>
        <w:jc w:val="both"/>
        <w:rPr>
          <w:rFonts w:ascii="Arial Narrow" w:hAnsi="Arial Narrow"/>
          <w:kern w:val="28"/>
          <w:sz w:val="24"/>
          <w:szCs w:val="24"/>
          <w:lang w:val="es-ES_tradnl"/>
        </w:rPr>
      </w:pPr>
      <w:r w:rsidRPr="005C1548">
        <w:rPr>
          <w:rFonts w:ascii="Arial Narrow" w:hAnsi="Arial Narrow"/>
          <w:kern w:val="28"/>
          <w:sz w:val="24"/>
          <w:szCs w:val="24"/>
          <w:lang w:val="es-ES_tradnl"/>
        </w:rPr>
        <w:t>Dicho pago será la compensación total por los materiales, mano de obra, herramientas, equipo y otros gastos que sean necesarios para la adecuada y correcta ejecución de los trabajos.</w:t>
      </w:r>
    </w:p>
    <w:p w:rsidR="0063049C" w:rsidRPr="005C1548" w:rsidRDefault="0063049C" w:rsidP="0063049C">
      <w:pPr>
        <w:tabs>
          <w:tab w:val="left" w:pos="2905"/>
        </w:tabs>
        <w:rPr>
          <w:rFonts w:ascii="Arial Narrow" w:hAnsi="Arial Narrow"/>
          <w:lang w:val="es-ES_tradnl"/>
        </w:rPr>
      </w:pPr>
    </w:p>
    <w:p w:rsidR="0063049C" w:rsidRPr="005C1548" w:rsidRDefault="0063049C" w:rsidP="0063049C">
      <w:pPr>
        <w:tabs>
          <w:tab w:val="left" w:pos="2905"/>
        </w:tabs>
        <w:rPr>
          <w:rFonts w:ascii="Arial Narrow" w:hAnsi="Arial Narrow"/>
        </w:rPr>
      </w:pPr>
    </w:p>
    <w:p w:rsidR="0063049C" w:rsidRPr="005C1548" w:rsidRDefault="0063049C" w:rsidP="0063049C">
      <w:pPr>
        <w:tabs>
          <w:tab w:val="left" w:pos="2905"/>
        </w:tabs>
        <w:rPr>
          <w:rFonts w:ascii="Arial Narrow" w:hAnsi="Arial Narrow"/>
        </w:rPr>
      </w:pPr>
    </w:p>
    <w:p w:rsidR="004A43DF" w:rsidRPr="005C1548" w:rsidRDefault="004A43DF" w:rsidP="0063049C">
      <w:pPr>
        <w:jc w:val="center"/>
        <w:rPr>
          <w:rFonts w:ascii="Arial Narrow" w:eastAsia="Arial Unicode MS" w:hAnsi="Arial Narrow"/>
          <w:b/>
          <w:bCs/>
          <w:sz w:val="60"/>
          <w:szCs w:val="60"/>
        </w:rPr>
      </w:pPr>
      <w:bookmarkStart w:id="476" w:name="_Toc314666983"/>
    </w:p>
    <w:p w:rsidR="00E308A2" w:rsidRDefault="00E308A2" w:rsidP="0063049C">
      <w:pPr>
        <w:jc w:val="center"/>
        <w:rPr>
          <w:rFonts w:ascii="Arial Narrow" w:eastAsia="Arial Unicode MS" w:hAnsi="Arial Narrow"/>
          <w:b/>
          <w:bCs/>
          <w:sz w:val="60"/>
          <w:szCs w:val="60"/>
        </w:rPr>
      </w:pPr>
    </w:p>
    <w:p w:rsidR="00A65C8C" w:rsidRDefault="00A65C8C" w:rsidP="0063049C">
      <w:pPr>
        <w:jc w:val="center"/>
        <w:rPr>
          <w:rFonts w:ascii="Arial Narrow" w:eastAsia="Arial Unicode MS" w:hAnsi="Arial Narrow"/>
          <w:b/>
          <w:bCs/>
          <w:sz w:val="60"/>
          <w:szCs w:val="60"/>
        </w:rPr>
      </w:pPr>
    </w:p>
    <w:p w:rsidR="00A51ABF" w:rsidRDefault="00A51ABF" w:rsidP="0063049C">
      <w:pPr>
        <w:jc w:val="center"/>
        <w:rPr>
          <w:rFonts w:ascii="Arial Narrow" w:eastAsia="Arial Unicode MS" w:hAnsi="Arial Narrow"/>
          <w:b/>
          <w:bCs/>
          <w:sz w:val="60"/>
          <w:szCs w:val="60"/>
        </w:rPr>
      </w:pPr>
    </w:p>
    <w:p w:rsidR="0063049C" w:rsidRPr="005C1548" w:rsidRDefault="0063049C" w:rsidP="0063049C">
      <w:pPr>
        <w:jc w:val="center"/>
        <w:rPr>
          <w:rFonts w:ascii="Arial Narrow" w:eastAsia="Arial Unicode MS" w:hAnsi="Arial Narrow"/>
          <w:b/>
          <w:bCs/>
          <w:sz w:val="60"/>
          <w:szCs w:val="60"/>
        </w:rPr>
      </w:pPr>
      <w:r w:rsidRPr="005C1548">
        <w:rPr>
          <w:rFonts w:ascii="Arial Narrow" w:eastAsia="Arial Unicode MS" w:hAnsi="Arial Narrow"/>
          <w:b/>
          <w:bCs/>
          <w:sz w:val="60"/>
          <w:szCs w:val="60"/>
        </w:rPr>
        <w:t>SECCIÓN 4</w:t>
      </w:r>
      <w:bookmarkEnd w:id="476"/>
    </w:p>
    <w:p w:rsidR="0063049C" w:rsidRPr="005C1548" w:rsidRDefault="0063049C" w:rsidP="0063049C">
      <w:pPr>
        <w:pStyle w:val="Ttulo1"/>
        <w:rPr>
          <w:rFonts w:eastAsia="Arial Unicode MS"/>
          <w:sz w:val="60"/>
          <w:szCs w:val="60"/>
        </w:rPr>
      </w:pPr>
      <w:bookmarkStart w:id="477" w:name="_Toc428278300"/>
      <w:bookmarkStart w:id="478" w:name="_Toc314666984"/>
      <w:bookmarkStart w:id="479" w:name="_Toc314667376"/>
      <w:bookmarkStart w:id="480" w:name="_Toc314668414"/>
      <w:r w:rsidRPr="005C1548">
        <w:rPr>
          <w:rFonts w:eastAsia="Arial Unicode MS"/>
          <w:sz w:val="60"/>
          <w:szCs w:val="60"/>
        </w:rPr>
        <w:lastRenderedPageBreak/>
        <w:t>DESCRIPCIÓN DEL EQUIPO Y PERSONAL MÍNIMO</w:t>
      </w:r>
      <w:bookmarkEnd w:id="477"/>
      <w:r w:rsidR="002669C9" w:rsidRPr="005C1548">
        <w:rPr>
          <w:rFonts w:eastAsia="Arial Unicode MS"/>
          <w:sz w:val="60"/>
          <w:szCs w:val="60"/>
        </w:rPr>
        <w:t xml:space="preserve"> </w:t>
      </w:r>
      <w:bookmarkEnd w:id="478"/>
      <w:bookmarkEnd w:id="479"/>
      <w:bookmarkEnd w:id="480"/>
    </w:p>
    <w:p w:rsidR="0063049C" w:rsidRPr="005C1548" w:rsidRDefault="0063049C" w:rsidP="0063049C">
      <w:pPr>
        <w:tabs>
          <w:tab w:val="left" w:pos="2905"/>
        </w:tabs>
        <w:rPr>
          <w:rFonts w:ascii="Arial Narrow" w:hAnsi="Arial Narrow"/>
        </w:rPr>
      </w:pPr>
    </w:p>
    <w:p w:rsidR="0063049C" w:rsidRPr="005C1548" w:rsidRDefault="0063049C" w:rsidP="0063049C">
      <w:pPr>
        <w:tabs>
          <w:tab w:val="left" w:pos="2905"/>
        </w:tabs>
        <w:rPr>
          <w:rFonts w:ascii="Arial Narrow" w:hAnsi="Arial Narrow"/>
        </w:rPr>
      </w:pPr>
    </w:p>
    <w:p w:rsidR="00E53CBE" w:rsidRPr="005C1548" w:rsidRDefault="00E53CBE" w:rsidP="0063049C">
      <w:pPr>
        <w:tabs>
          <w:tab w:val="left" w:pos="2905"/>
        </w:tabs>
        <w:rPr>
          <w:rFonts w:ascii="Arial Narrow" w:hAnsi="Arial Narrow"/>
        </w:rPr>
      </w:pPr>
    </w:p>
    <w:p w:rsidR="00E53CBE" w:rsidRPr="005C1548" w:rsidRDefault="00E53CBE" w:rsidP="0063049C">
      <w:pPr>
        <w:tabs>
          <w:tab w:val="left" w:pos="2905"/>
        </w:tabs>
        <w:rPr>
          <w:rFonts w:ascii="Arial Narrow" w:hAnsi="Arial Narrow"/>
        </w:rPr>
      </w:pPr>
    </w:p>
    <w:p w:rsidR="00A708F0" w:rsidRPr="005C1548" w:rsidRDefault="00A708F0" w:rsidP="0063049C">
      <w:pPr>
        <w:tabs>
          <w:tab w:val="left" w:pos="2905"/>
        </w:tabs>
        <w:rPr>
          <w:rFonts w:ascii="Arial Narrow" w:hAnsi="Arial Narrow"/>
        </w:rPr>
      </w:pPr>
    </w:p>
    <w:p w:rsidR="00A708F0" w:rsidRPr="005C1548" w:rsidRDefault="00A708F0" w:rsidP="0063049C">
      <w:pPr>
        <w:tabs>
          <w:tab w:val="left" w:pos="2905"/>
        </w:tabs>
        <w:rPr>
          <w:rFonts w:ascii="Arial Narrow" w:hAnsi="Arial Narrow"/>
        </w:rPr>
      </w:pPr>
    </w:p>
    <w:p w:rsidR="00F642E8" w:rsidRDefault="00F642E8" w:rsidP="0063049C">
      <w:pPr>
        <w:tabs>
          <w:tab w:val="left" w:pos="2905"/>
        </w:tabs>
        <w:rPr>
          <w:rFonts w:ascii="Arial Narrow" w:hAnsi="Arial Narrow"/>
        </w:rPr>
      </w:pPr>
    </w:p>
    <w:p w:rsidR="005112E0" w:rsidRPr="005C1548" w:rsidRDefault="005112E0" w:rsidP="005112E0">
      <w:pPr>
        <w:autoSpaceDE w:val="0"/>
        <w:autoSpaceDN w:val="0"/>
        <w:adjustRightInd w:val="0"/>
        <w:jc w:val="both"/>
        <w:rPr>
          <w:rFonts w:ascii="Arial Narrow" w:hAnsi="Arial Narrow"/>
          <w:b/>
          <w:bCs/>
          <w:iCs/>
          <w:sz w:val="24"/>
          <w:szCs w:val="24"/>
        </w:rPr>
      </w:pPr>
      <w:bookmarkStart w:id="481" w:name="_Toc314666985"/>
      <w:r w:rsidRPr="005C1548">
        <w:rPr>
          <w:rFonts w:ascii="Arial Narrow" w:hAnsi="Arial Narrow"/>
          <w:b/>
          <w:bCs/>
          <w:iCs/>
          <w:sz w:val="24"/>
          <w:szCs w:val="24"/>
        </w:rPr>
        <w:t>ASPECTOS TÉCNICOS</w:t>
      </w:r>
      <w:bookmarkEnd w:id="481"/>
    </w:p>
    <w:p w:rsidR="003904F9" w:rsidRPr="005C1548" w:rsidRDefault="003904F9" w:rsidP="00FA2C06">
      <w:pPr>
        <w:numPr>
          <w:ilvl w:val="0"/>
          <w:numId w:val="5"/>
        </w:numPr>
        <w:autoSpaceDE w:val="0"/>
        <w:autoSpaceDN w:val="0"/>
        <w:adjustRightInd w:val="0"/>
        <w:spacing w:after="0" w:line="240" w:lineRule="auto"/>
        <w:jc w:val="both"/>
        <w:rPr>
          <w:rFonts w:ascii="Arial Narrow" w:eastAsia="Times New Roman" w:hAnsi="Arial Narrow" w:cs="Times New Roman"/>
          <w:b/>
          <w:bCs/>
          <w:iCs/>
          <w:sz w:val="24"/>
          <w:szCs w:val="24"/>
          <w:lang w:val="es-ES_tradnl"/>
        </w:rPr>
      </w:pPr>
      <w:bookmarkStart w:id="482" w:name="_Toc314666986"/>
      <w:r w:rsidRPr="005C1548">
        <w:rPr>
          <w:rFonts w:ascii="Arial Narrow" w:eastAsia="Times New Roman" w:hAnsi="Arial Narrow" w:cs="Times New Roman"/>
          <w:b/>
          <w:bCs/>
          <w:iCs/>
          <w:sz w:val="24"/>
          <w:szCs w:val="24"/>
          <w:lang w:val="es-ES_tradnl"/>
        </w:rPr>
        <w:t>Personal Mínimo</w:t>
      </w:r>
      <w:bookmarkEnd w:id="482"/>
    </w:p>
    <w:p w:rsidR="003904F9" w:rsidRPr="005C1548" w:rsidRDefault="003904F9" w:rsidP="003904F9">
      <w:pPr>
        <w:autoSpaceDE w:val="0"/>
        <w:autoSpaceDN w:val="0"/>
        <w:adjustRightInd w:val="0"/>
        <w:spacing w:after="0" w:line="240" w:lineRule="auto"/>
        <w:jc w:val="both"/>
        <w:rPr>
          <w:rFonts w:ascii="Arial Narrow" w:eastAsia="Times New Roman" w:hAnsi="Arial Narrow" w:cs="Times New Roman"/>
          <w:iCs/>
          <w:sz w:val="24"/>
          <w:szCs w:val="24"/>
          <w:lang w:val="es-ES_tradnl"/>
        </w:rPr>
      </w:pPr>
    </w:p>
    <w:p w:rsidR="003904F9" w:rsidRPr="005C1548" w:rsidRDefault="003904F9" w:rsidP="003904F9">
      <w:pPr>
        <w:autoSpaceDE w:val="0"/>
        <w:autoSpaceDN w:val="0"/>
        <w:adjustRightInd w:val="0"/>
        <w:spacing w:after="0" w:line="240" w:lineRule="auto"/>
        <w:ind w:left="228"/>
        <w:jc w:val="both"/>
        <w:rPr>
          <w:rFonts w:ascii="Arial Narrow" w:eastAsia="Times New Roman" w:hAnsi="Arial Narrow" w:cs="Times New Roman"/>
          <w:iCs/>
          <w:sz w:val="24"/>
          <w:szCs w:val="24"/>
          <w:lang w:val="es-ES_tradnl"/>
        </w:rPr>
      </w:pPr>
      <w:bookmarkStart w:id="483" w:name="_Toc314666987"/>
      <w:r w:rsidRPr="005C1548">
        <w:rPr>
          <w:rFonts w:ascii="Arial Narrow" w:eastAsia="Times New Roman" w:hAnsi="Arial Narrow" w:cs="Times New Roman"/>
          <w:iCs/>
          <w:sz w:val="24"/>
          <w:szCs w:val="24"/>
          <w:lang w:val="es-ES_tradnl"/>
        </w:rPr>
        <w:t>El plantel mínimo de personal con que se de</w:t>
      </w:r>
      <w:r w:rsidR="005D0591" w:rsidRPr="005C1548">
        <w:rPr>
          <w:rFonts w:ascii="Arial Narrow" w:eastAsia="Times New Roman" w:hAnsi="Arial Narrow" w:cs="Times New Roman"/>
          <w:iCs/>
          <w:sz w:val="24"/>
          <w:szCs w:val="24"/>
          <w:lang w:val="es-ES_tradnl"/>
        </w:rPr>
        <w:t>berá contar para la ejecución</w:t>
      </w:r>
      <w:r w:rsidR="00F2587D" w:rsidRPr="005C1548">
        <w:rPr>
          <w:rFonts w:ascii="Arial Narrow" w:eastAsia="Times New Roman" w:hAnsi="Arial Narrow" w:cs="Times New Roman"/>
          <w:iCs/>
          <w:sz w:val="24"/>
          <w:szCs w:val="24"/>
          <w:lang w:val="es-ES_tradnl"/>
        </w:rPr>
        <w:t xml:space="preserve"> del proyecto</w:t>
      </w:r>
      <w:r w:rsidRPr="005C1548">
        <w:rPr>
          <w:rFonts w:ascii="Arial Narrow" w:eastAsia="Times New Roman" w:hAnsi="Arial Narrow" w:cs="Times New Roman"/>
          <w:iCs/>
          <w:sz w:val="24"/>
          <w:szCs w:val="24"/>
          <w:lang w:val="es-ES_tradnl"/>
        </w:rPr>
        <w:t>, estará de acuerdo al siguiente detalle:</w:t>
      </w:r>
      <w:bookmarkEnd w:id="483"/>
    </w:p>
    <w:p w:rsidR="00854BEF" w:rsidRPr="005C1548" w:rsidRDefault="003904F9" w:rsidP="00FA2C06">
      <w:pPr>
        <w:pStyle w:val="Prrafodelista"/>
        <w:numPr>
          <w:ilvl w:val="0"/>
          <w:numId w:val="18"/>
        </w:numPr>
        <w:autoSpaceDE w:val="0"/>
        <w:autoSpaceDN w:val="0"/>
        <w:adjustRightInd w:val="0"/>
        <w:spacing w:after="0" w:line="240" w:lineRule="auto"/>
        <w:jc w:val="both"/>
        <w:rPr>
          <w:rFonts w:ascii="Arial Narrow" w:eastAsia="Times New Roman" w:hAnsi="Arial Narrow" w:cs="Times New Roman"/>
          <w:iCs/>
          <w:sz w:val="24"/>
          <w:szCs w:val="24"/>
          <w:lang w:val="es-ES_tradnl"/>
        </w:rPr>
      </w:pPr>
      <w:bookmarkStart w:id="484" w:name="_Toc314666988"/>
      <w:r w:rsidRPr="005C1548">
        <w:rPr>
          <w:rFonts w:ascii="Arial Narrow" w:eastAsia="Times New Roman" w:hAnsi="Arial Narrow" w:cs="Times New Roman"/>
          <w:iCs/>
          <w:sz w:val="24"/>
          <w:szCs w:val="24"/>
          <w:lang w:val="es-ES_tradnl"/>
        </w:rPr>
        <w:t xml:space="preserve">Representante </w:t>
      </w:r>
      <w:r w:rsidR="00032D1A" w:rsidRPr="005C1548">
        <w:rPr>
          <w:rFonts w:ascii="Arial Narrow" w:eastAsia="Times New Roman" w:hAnsi="Arial Narrow" w:cs="Times New Roman"/>
          <w:iCs/>
          <w:sz w:val="24"/>
          <w:szCs w:val="24"/>
          <w:lang w:val="es-ES_tradnl"/>
        </w:rPr>
        <w:t>Legal</w:t>
      </w:r>
    </w:p>
    <w:p w:rsidR="00D62D08" w:rsidRPr="005C1548" w:rsidRDefault="008A2DCA" w:rsidP="00FA2C06">
      <w:pPr>
        <w:pStyle w:val="Prrafodelista"/>
        <w:numPr>
          <w:ilvl w:val="0"/>
          <w:numId w:val="18"/>
        </w:numPr>
        <w:autoSpaceDE w:val="0"/>
        <w:autoSpaceDN w:val="0"/>
        <w:adjustRightInd w:val="0"/>
        <w:spacing w:after="0" w:line="240" w:lineRule="auto"/>
        <w:jc w:val="both"/>
        <w:rPr>
          <w:rFonts w:ascii="Arial Narrow" w:eastAsia="Times New Roman" w:hAnsi="Arial Narrow" w:cs="Times New Roman"/>
          <w:iCs/>
          <w:sz w:val="24"/>
          <w:szCs w:val="24"/>
          <w:lang w:val="es-ES_tradnl"/>
        </w:rPr>
      </w:pPr>
      <w:r w:rsidRPr="005C1548">
        <w:rPr>
          <w:rFonts w:ascii="Arial Narrow" w:eastAsia="Times New Roman" w:hAnsi="Arial Narrow" w:cs="Times New Roman"/>
          <w:iCs/>
          <w:sz w:val="24"/>
          <w:szCs w:val="24"/>
          <w:lang w:val="es-ES_tradnl"/>
        </w:rPr>
        <w:t>Residente</w:t>
      </w:r>
      <w:r w:rsidR="003904F9" w:rsidRPr="005C1548">
        <w:rPr>
          <w:rFonts w:ascii="Arial Narrow" w:eastAsia="Times New Roman" w:hAnsi="Arial Narrow" w:cs="Times New Roman"/>
          <w:iCs/>
          <w:sz w:val="24"/>
          <w:szCs w:val="24"/>
          <w:lang w:val="es-ES_tradnl"/>
        </w:rPr>
        <w:t xml:space="preserve"> de Obra (</w:t>
      </w:r>
      <w:r w:rsidR="00854BEF" w:rsidRPr="005C1548">
        <w:rPr>
          <w:rFonts w:ascii="Arial Narrow" w:eastAsia="Times New Roman" w:hAnsi="Arial Narrow" w:cs="Times New Roman"/>
          <w:iCs/>
          <w:sz w:val="24"/>
          <w:szCs w:val="24"/>
          <w:lang w:val="es-ES_tradnl"/>
        </w:rPr>
        <w:t>profesional calificado en obras similares</w:t>
      </w:r>
      <w:r w:rsidR="003904F9" w:rsidRPr="005C1548">
        <w:rPr>
          <w:rFonts w:ascii="Arial Narrow" w:eastAsia="Times New Roman" w:hAnsi="Arial Narrow" w:cs="Times New Roman"/>
          <w:iCs/>
          <w:sz w:val="24"/>
          <w:szCs w:val="24"/>
          <w:lang w:val="es-ES_tradnl"/>
        </w:rPr>
        <w:t xml:space="preserve">). A los efectos de la dirección de los trabajos y de la responsabilidad técnica consiguiente, de acuerdo con la naturaleza </w:t>
      </w:r>
      <w:r w:rsidR="00A052BC" w:rsidRPr="005C1548">
        <w:rPr>
          <w:rFonts w:ascii="Arial Narrow" w:eastAsia="Times New Roman" w:hAnsi="Arial Narrow" w:cs="Times New Roman"/>
          <w:iCs/>
          <w:sz w:val="24"/>
          <w:szCs w:val="24"/>
          <w:lang w:val="es-ES_tradnl"/>
        </w:rPr>
        <w:t>e</w:t>
      </w:r>
      <w:r w:rsidR="003904F9" w:rsidRPr="005C1548">
        <w:rPr>
          <w:rFonts w:ascii="Arial Narrow" w:eastAsia="Times New Roman" w:hAnsi="Arial Narrow" w:cs="Times New Roman"/>
          <w:iCs/>
          <w:sz w:val="24"/>
          <w:szCs w:val="24"/>
          <w:lang w:val="es-ES_tradnl"/>
        </w:rPr>
        <w:t xml:space="preserve"> importancia de los mismos</w:t>
      </w:r>
      <w:r w:rsidR="00F66B5D" w:rsidRPr="005C1548">
        <w:rPr>
          <w:rFonts w:ascii="Arial Narrow" w:eastAsia="Times New Roman" w:hAnsi="Arial Narrow" w:cs="Times New Roman"/>
          <w:iCs/>
          <w:sz w:val="24"/>
          <w:szCs w:val="24"/>
          <w:lang w:val="es-ES_tradnl"/>
        </w:rPr>
        <w:t xml:space="preserve">. </w:t>
      </w:r>
      <w:r w:rsidR="001A19E0" w:rsidRPr="005C1548">
        <w:rPr>
          <w:rFonts w:ascii="Arial Narrow" w:eastAsia="Times New Roman" w:hAnsi="Arial Narrow" w:cs="Arial Narrow"/>
          <w:sz w:val="24"/>
          <w:szCs w:val="24"/>
          <w:lang w:val="es-ES_tradnl"/>
        </w:rPr>
        <w:t xml:space="preserve">En caso de que la empresa </w:t>
      </w:r>
      <w:r w:rsidR="004E479A" w:rsidRPr="005C1548">
        <w:rPr>
          <w:rFonts w:ascii="Arial Narrow" w:eastAsia="Times New Roman" w:hAnsi="Arial Narrow" w:cs="Arial Narrow"/>
          <w:sz w:val="24"/>
          <w:szCs w:val="24"/>
          <w:lang w:val="es-ES_tradnl"/>
        </w:rPr>
        <w:t xml:space="preserve">ya </w:t>
      </w:r>
      <w:r w:rsidR="001A19E0" w:rsidRPr="005C1548">
        <w:rPr>
          <w:rFonts w:ascii="Arial Narrow" w:eastAsia="Times New Roman" w:hAnsi="Arial Narrow" w:cs="Arial Narrow"/>
          <w:sz w:val="24"/>
          <w:szCs w:val="24"/>
          <w:lang w:val="es-ES_tradnl"/>
        </w:rPr>
        <w:t>cuente con 2 o más lotes adjudicados</w:t>
      </w:r>
      <w:r w:rsidR="006A5463" w:rsidRPr="005C1548">
        <w:rPr>
          <w:rFonts w:ascii="Arial Narrow" w:eastAsia="Times New Roman" w:hAnsi="Arial Narrow" w:cs="Arial Narrow"/>
          <w:sz w:val="24"/>
          <w:szCs w:val="24"/>
          <w:lang w:val="es-ES_tradnl"/>
        </w:rPr>
        <w:t xml:space="preserve"> deberá contar con un </w:t>
      </w:r>
      <w:r w:rsidR="00854BEF" w:rsidRPr="005C1548">
        <w:rPr>
          <w:rFonts w:ascii="Arial Narrow" w:eastAsia="Times New Roman" w:hAnsi="Arial Narrow" w:cs="Arial Narrow"/>
          <w:sz w:val="24"/>
          <w:szCs w:val="24"/>
          <w:lang w:val="es-ES_tradnl"/>
        </w:rPr>
        <w:t xml:space="preserve">residente de </w:t>
      </w:r>
      <w:r w:rsidR="00A052BC" w:rsidRPr="005C1548">
        <w:rPr>
          <w:rFonts w:ascii="Arial Narrow" w:eastAsia="Times New Roman" w:hAnsi="Arial Narrow" w:cs="Arial Narrow"/>
          <w:sz w:val="24"/>
          <w:szCs w:val="24"/>
          <w:lang w:val="es-ES_tradnl"/>
        </w:rPr>
        <w:t xml:space="preserve">Obra </w:t>
      </w:r>
      <w:r w:rsidR="003152C6" w:rsidRPr="005C1548">
        <w:rPr>
          <w:rFonts w:ascii="Arial Narrow" w:eastAsia="Times New Roman" w:hAnsi="Arial Narrow" w:cs="Arial Narrow"/>
          <w:sz w:val="24"/>
          <w:szCs w:val="24"/>
          <w:lang w:val="es-ES_tradnl"/>
        </w:rPr>
        <w:t>diferente</w:t>
      </w:r>
      <w:r w:rsidR="00881A76" w:rsidRPr="005C1548">
        <w:rPr>
          <w:rFonts w:ascii="Arial Narrow" w:eastAsia="Times New Roman" w:hAnsi="Arial Narrow" w:cs="Arial Narrow"/>
          <w:sz w:val="24"/>
          <w:szCs w:val="24"/>
          <w:lang w:val="es-ES_tradnl"/>
        </w:rPr>
        <w:t xml:space="preserve"> </w:t>
      </w:r>
      <w:r w:rsidR="003152C6" w:rsidRPr="005C1548">
        <w:rPr>
          <w:rFonts w:ascii="Arial Narrow" w:eastAsia="Times New Roman" w:hAnsi="Arial Narrow" w:cs="Arial Narrow"/>
          <w:sz w:val="24"/>
          <w:szCs w:val="24"/>
          <w:lang w:val="es-ES_tradnl"/>
        </w:rPr>
        <w:t xml:space="preserve"> </w:t>
      </w:r>
      <w:r w:rsidR="003152C6" w:rsidRPr="005C1548">
        <w:rPr>
          <w:rFonts w:ascii="Arial Narrow" w:eastAsia="Times New Roman" w:hAnsi="Arial Narrow" w:cs="Arial Narrow"/>
          <w:b/>
          <w:sz w:val="24"/>
          <w:szCs w:val="24"/>
          <w:lang w:val="es-ES_tradnl"/>
        </w:rPr>
        <w:t>para</w:t>
      </w:r>
      <w:r w:rsidR="006A5463" w:rsidRPr="005C1548">
        <w:rPr>
          <w:rFonts w:ascii="Arial Narrow" w:eastAsia="Times New Roman" w:hAnsi="Arial Narrow" w:cs="Arial Narrow"/>
          <w:b/>
          <w:sz w:val="24"/>
          <w:szCs w:val="24"/>
          <w:lang w:val="es-ES_tradnl"/>
        </w:rPr>
        <w:t xml:space="preserve"> cada lote</w:t>
      </w:r>
      <w:r w:rsidR="006A5463" w:rsidRPr="005C1548">
        <w:rPr>
          <w:rFonts w:ascii="Arial Narrow" w:eastAsia="Times New Roman" w:hAnsi="Arial Narrow" w:cs="Arial Narrow"/>
          <w:sz w:val="24"/>
          <w:szCs w:val="24"/>
          <w:lang w:val="es-ES_tradnl"/>
        </w:rPr>
        <w:t xml:space="preserve"> adjudicado</w:t>
      </w:r>
      <w:bookmarkEnd w:id="484"/>
      <w:r w:rsidR="000A5690" w:rsidRPr="005C1548">
        <w:rPr>
          <w:rFonts w:ascii="Arial Narrow" w:eastAsia="Times New Roman" w:hAnsi="Arial Narrow" w:cs="Arial Narrow"/>
          <w:sz w:val="24"/>
          <w:szCs w:val="24"/>
          <w:lang w:val="es-ES_tradnl"/>
        </w:rPr>
        <w:t>.</w:t>
      </w:r>
    </w:p>
    <w:p w:rsidR="00085BB9" w:rsidRPr="005C1548" w:rsidRDefault="00085BB9" w:rsidP="00FA2C06">
      <w:pPr>
        <w:pStyle w:val="Prrafodelista"/>
        <w:numPr>
          <w:ilvl w:val="0"/>
          <w:numId w:val="18"/>
        </w:numPr>
        <w:autoSpaceDE w:val="0"/>
        <w:autoSpaceDN w:val="0"/>
        <w:adjustRightInd w:val="0"/>
        <w:spacing w:after="0" w:line="240" w:lineRule="auto"/>
        <w:jc w:val="both"/>
        <w:rPr>
          <w:rFonts w:ascii="Arial Narrow" w:eastAsia="Times New Roman" w:hAnsi="Arial Narrow" w:cs="Times New Roman"/>
          <w:iCs/>
          <w:sz w:val="24"/>
          <w:szCs w:val="24"/>
          <w:lang w:val="es-ES_tradnl"/>
        </w:rPr>
      </w:pPr>
      <w:r w:rsidRPr="005C1548">
        <w:rPr>
          <w:rFonts w:ascii="Arial Narrow" w:eastAsia="Times New Roman" w:hAnsi="Arial Narrow" w:cs="Arial Narrow"/>
          <w:sz w:val="24"/>
          <w:szCs w:val="24"/>
          <w:lang w:val="es-ES_tradnl"/>
        </w:rPr>
        <w:t xml:space="preserve">Plomero Calificado, </w:t>
      </w:r>
      <w:r w:rsidRPr="005C1548">
        <w:rPr>
          <w:rFonts w:ascii="Arial Narrow" w:eastAsia="Times New Roman" w:hAnsi="Arial Narrow" w:cs="Times New Roman"/>
          <w:iCs/>
          <w:sz w:val="24"/>
          <w:szCs w:val="24"/>
          <w:lang w:val="es-ES_tradnl"/>
        </w:rPr>
        <w:t>(profesional calificado en trabajos similares). A los efectos de la reparación de servicios de agua potable y alcantarillado, el mismo deberá contar con el material y accesorios necesarios en obra.</w:t>
      </w:r>
    </w:p>
    <w:p w:rsidR="00085BB9" w:rsidRPr="005C1548" w:rsidRDefault="00085BB9" w:rsidP="00FA2C06">
      <w:pPr>
        <w:pStyle w:val="Prrafodelista"/>
        <w:numPr>
          <w:ilvl w:val="0"/>
          <w:numId w:val="18"/>
        </w:numPr>
        <w:autoSpaceDE w:val="0"/>
        <w:autoSpaceDN w:val="0"/>
        <w:adjustRightInd w:val="0"/>
        <w:spacing w:after="0" w:line="240" w:lineRule="auto"/>
        <w:jc w:val="both"/>
        <w:rPr>
          <w:rFonts w:ascii="Arial Narrow" w:eastAsia="Times New Roman" w:hAnsi="Arial Narrow" w:cs="Times New Roman"/>
          <w:iCs/>
          <w:sz w:val="24"/>
          <w:szCs w:val="24"/>
          <w:lang w:val="es-ES_tradnl"/>
        </w:rPr>
      </w:pPr>
      <w:r w:rsidRPr="005C1548">
        <w:rPr>
          <w:rFonts w:ascii="Arial Narrow" w:eastAsia="Times New Roman" w:hAnsi="Arial Narrow" w:cs="Times New Roman"/>
          <w:iCs/>
          <w:sz w:val="24"/>
          <w:szCs w:val="24"/>
          <w:lang w:val="es-ES_tradnl"/>
        </w:rPr>
        <w:t xml:space="preserve">Topógrafo (profesional calificado). A los efectos de elaboración de planos topográficos </w:t>
      </w:r>
      <w:r w:rsidR="00E215D5" w:rsidRPr="005C1548">
        <w:rPr>
          <w:rFonts w:ascii="Arial Narrow" w:eastAsia="Times New Roman" w:hAnsi="Arial Narrow" w:cs="Times New Roman"/>
          <w:iCs/>
          <w:sz w:val="24"/>
          <w:szCs w:val="24"/>
          <w:lang w:val="es-ES_tradnl"/>
        </w:rPr>
        <w:t xml:space="preserve">y planos as built </w:t>
      </w:r>
      <w:r w:rsidRPr="005C1548">
        <w:rPr>
          <w:rFonts w:ascii="Arial Narrow" w:eastAsia="Times New Roman" w:hAnsi="Arial Narrow" w:cs="Times New Roman"/>
          <w:iCs/>
          <w:sz w:val="24"/>
          <w:szCs w:val="24"/>
          <w:lang w:val="es-ES_tradnl"/>
        </w:rPr>
        <w:t>de la obra.</w:t>
      </w:r>
    </w:p>
    <w:p w:rsidR="000A5690" w:rsidRPr="005C1548" w:rsidRDefault="007C0563" w:rsidP="00FA2C06">
      <w:pPr>
        <w:pStyle w:val="Prrafodelista"/>
        <w:numPr>
          <w:ilvl w:val="0"/>
          <w:numId w:val="18"/>
        </w:numPr>
        <w:autoSpaceDE w:val="0"/>
        <w:autoSpaceDN w:val="0"/>
        <w:adjustRightInd w:val="0"/>
        <w:spacing w:after="0" w:line="240" w:lineRule="auto"/>
        <w:jc w:val="both"/>
        <w:rPr>
          <w:rFonts w:ascii="Arial Narrow" w:eastAsia="Times New Roman" w:hAnsi="Arial Narrow" w:cs="Times New Roman"/>
          <w:iCs/>
          <w:sz w:val="24"/>
          <w:szCs w:val="24"/>
          <w:lang w:val="es-ES_tradnl"/>
        </w:rPr>
      </w:pPr>
      <w:r w:rsidRPr="005C1548">
        <w:rPr>
          <w:rFonts w:ascii="Arial Narrow" w:eastAsia="Times New Roman" w:hAnsi="Arial Narrow" w:cs="Arial Narrow"/>
          <w:sz w:val="24"/>
          <w:szCs w:val="24"/>
          <w:lang w:val="es-ES_tradnl"/>
        </w:rPr>
        <w:t>P</w:t>
      </w:r>
      <w:r w:rsidR="000A5690" w:rsidRPr="005C1548">
        <w:rPr>
          <w:rFonts w:ascii="Arial Narrow" w:eastAsia="Times New Roman" w:hAnsi="Arial Narrow" w:cs="Arial Narrow"/>
          <w:sz w:val="24"/>
          <w:szCs w:val="24"/>
          <w:lang w:val="es-ES_tradnl"/>
        </w:rPr>
        <w:t>ara cumplir los trabajos de manera adecuada y en los tiempos estipulados</w:t>
      </w:r>
      <w:r w:rsidR="000A5690" w:rsidRPr="005C1548">
        <w:rPr>
          <w:rFonts w:ascii="Arial Narrow" w:eastAsia="Times New Roman" w:hAnsi="Arial Narrow" w:cs="Times New Roman"/>
          <w:iCs/>
          <w:sz w:val="24"/>
          <w:szCs w:val="24"/>
          <w:lang w:val="es-ES_tradnl"/>
        </w:rPr>
        <w:t xml:space="preserve"> de acuerdo </w:t>
      </w:r>
      <w:r w:rsidRPr="005C1548">
        <w:rPr>
          <w:rFonts w:ascii="Arial Narrow" w:eastAsia="Times New Roman" w:hAnsi="Arial Narrow" w:cs="Times New Roman"/>
          <w:iCs/>
          <w:sz w:val="24"/>
          <w:szCs w:val="24"/>
          <w:lang w:val="es-ES_tradnl"/>
        </w:rPr>
        <w:t xml:space="preserve">deberá contar con </w:t>
      </w:r>
      <w:r w:rsidRPr="005C1548">
        <w:rPr>
          <w:rFonts w:ascii="Arial Narrow" w:eastAsia="Times New Roman" w:hAnsi="Arial Narrow" w:cs="Arial Narrow"/>
          <w:b/>
          <w:sz w:val="24"/>
          <w:szCs w:val="24"/>
          <w:lang w:val="es-ES_tradnl"/>
        </w:rPr>
        <w:t>2 o más frentes de trabajo para</w:t>
      </w:r>
      <w:r w:rsidR="00F642E8" w:rsidRPr="005C1548">
        <w:rPr>
          <w:rFonts w:ascii="Arial Narrow" w:eastAsia="Times New Roman" w:hAnsi="Arial Narrow" w:cs="Arial Narrow"/>
          <w:b/>
          <w:sz w:val="24"/>
          <w:szCs w:val="24"/>
          <w:lang w:val="es-ES_tradnl"/>
        </w:rPr>
        <w:t xml:space="preserve"> el proyecto</w:t>
      </w:r>
      <w:r w:rsidRPr="005C1548">
        <w:rPr>
          <w:rFonts w:ascii="Arial Narrow" w:eastAsia="Times New Roman" w:hAnsi="Arial Narrow" w:cs="Arial Narrow"/>
          <w:sz w:val="24"/>
          <w:szCs w:val="24"/>
          <w:lang w:val="es-ES_tradnl"/>
        </w:rPr>
        <w:t xml:space="preserve">, </w:t>
      </w:r>
      <w:r w:rsidRPr="005C1548">
        <w:rPr>
          <w:rFonts w:ascii="Arial Narrow" w:eastAsia="Times New Roman" w:hAnsi="Arial Narrow" w:cs="Times New Roman"/>
          <w:iCs/>
          <w:sz w:val="24"/>
          <w:szCs w:val="24"/>
          <w:lang w:val="es-ES_tradnl"/>
        </w:rPr>
        <w:t>contando como mínimo con lo siguiente</w:t>
      </w:r>
      <w:r w:rsidR="000A5690" w:rsidRPr="005C1548">
        <w:rPr>
          <w:rFonts w:ascii="Arial Narrow" w:eastAsia="Times New Roman" w:hAnsi="Arial Narrow" w:cs="Times New Roman"/>
          <w:iCs/>
          <w:sz w:val="24"/>
          <w:szCs w:val="24"/>
          <w:lang w:val="es-ES_tradnl"/>
        </w:rPr>
        <w:t>:</w:t>
      </w:r>
    </w:p>
    <w:p w:rsidR="004055A4" w:rsidRPr="005C1548" w:rsidRDefault="004055A4" w:rsidP="004055A4">
      <w:pPr>
        <w:pStyle w:val="Prrafodelista"/>
        <w:autoSpaceDE w:val="0"/>
        <w:autoSpaceDN w:val="0"/>
        <w:adjustRightInd w:val="0"/>
        <w:spacing w:after="0" w:line="240" w:lineRule="auto"/>
        <w:ind w:left="948"/>
        <w:jc w:val="both"/>
        <w:rPr>
          <w:rFonts w:ascii="Arial Narrow" w:eastAsia="Times New Roman" w:hAnsi="Arial Narrow" w:cs="Times New Roman"/>
          <w:iCs/>
          <w:sz w:val="24"/>
          <w:szCs w:val="24"/>
          <w:lang w:val="es-ES_tradnl"/>
        </w:rPr>
      </w:pPr>
    </w:p>
    <w:p w:rsidR="00E308A2" w:rsidRPr="005C1548" w:rsidRDefault="00E308A2" w:rsidP="004055A4">
      <w:pPr>
        <w:pStyle w:val="Prrafodelista"/>
        <w:autoSpaceDE w:val="0"/>
        <w:autoSpaceDN w:val="0"/>
        <w:adjustRightInd w:val="0"/>
        <w:spacing w:after="0" w:line="240" w:lineRule="auto"/>
        <w:ind w:left="948"/>
        <w:jc w:val="both"/>
        <w:rPr>
          <w:rFonts w:ascii="Arial Narrow" w:eastAsia="Times New Roman" w:hAnsi="Arial Narrow" w:cs="Times New Roman"/>
          <w:iCs/>
          <w:sz w:val="24"/>
          <w:szCs w:val="24"/>
          <w:lang w:val="es-ES_tradnl"/>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471"/>
        <w:gridCol w:w="5443"/>
      </w:tblGrid>
      <w:tr w:rsidR="00D62D08" w:rsidRPr="005C1548" w:rsidTr="00BC38A6">
        <w:trPr>
          <w:trHeight w:val="266"/>
          <w:jc w:val="center"/>
        </w:trPr>
        <w:tc>
          <w:tcPr>
            <w:tcW w:w="1471" w:type="dxa"/>
            <w:shd w:val="clear" w:color="auto" w:fill="B8CCE4" w:themeFill="accent1" w:themeFillTint="66"/>
          </w:tcPr>
          <w:p w:rsidR="00D62D08" w:rsidRPr="005C1548" w:rsidRDefault="00D62D08" w:rsidP="004055A4">
            <w:pPr>
              <w:autoSpaceDE w:val="0"/>
              <w:autoSpaceDN w:val="0"/>
              <w:adjustRightInd w:val="0"/>
              <w:spacing w:after="0"/>
              <w:jc w:val="center"/>
              <w:rPr>
                <w:rFonts w:ascii="Arial Narrow" w:hAnsi="Arial Narrow"/>
                <w:b/>
                <w:iCs/>
                <w:sz w:val="24"/>
                <w:szCs w:val="24"/>
                <w:lang w:val="es-ES_tradnl"/>
              </w:rPr>
            </w:pPr>
            <w:r w:rsidRPr="005C1548">
              <w:rPr>
                <w:rFonts w:ascii="Arial Narrow" w:hAnsi="Arial Narrow"/>
                <w:b/>
                <w:iCs/>
                <w:sz w:val="24"/>
                <w:szCs w:val="24"/>
                <w:lang w:val="es-ES_tradnl"/>
              </w:rPr>
              <w:lastRenderedPageBreak/>
              <w:t>CANTIDAD</w:t>
            </w:r>
          </w:p>
        </w:tc>
        <w:tc>
          <w:tcPr>
            <w:tcW w:w="5443" w:type="dxa"/>
            <w:shd w:val="clear" w:color="auto" w:fill="B8CCE4" w:themeFill="accent1" w:themeFillTint="66"/>
          </w:tcPr>
          <w:p w:rsidR="00D62D08" w:rsidRPr="005C1548" w:rsidRDefault="00D62D08" w:rsidP="004055A4">
            <w:pPr>
              <w:autoSpaceDE w:val="0"/>
              <w:autoSpaceDN w:val="0"/>
              <w:adjustRightInd w:val="0"/>
              <w:spacing w:after="0"/>
              <w:jc w:val="center"/>
              <w:rPr>
                <w:rFonts w:ascii="Arial Narrow" w:hAnsi="Arial Narrow"/>
                <w:b/>
                <w:iCs/>
                <w:sz w:val="24"/>
                <w:szCs w:val="24"/>
                <w:lang w:val="es-ES_tradnl"/>
              </w:rPr>
            </w:pPr>
            <w:r w:rsidRPr="005C1548">
              <w:rPr>
                <w:rFonts w:ascii="Arial Narrow" w:hAnsi="Arial Narrow"/>
                <w:b/>
                <w:iCs/>
                <w:sz w:val="24"/>
                <w:szCs w:val="24"/>
                <w:lang w:val="es-ES_tradnl"/>
              </w:rPr>
              <w:t>PERSONAL</w:t>
            </w:r>
            <w:r w:rsidR="00822F81" w:rsidRPr="005C1548">
              <w:rPr>
                <w:rFonts w:ascii="Arial Narrow" w:hAnsi="Arial Narrow"/>
                <w:b/>
                <w:iCs/>
                <w:sz w:val="24"/>
                <w:szCs w:val="24"/>
                <w:lang w:val="es-ES_tradnl"/>
              </w:rPr>
              <w:t xml:space="preserve"> MINIMO  POR CADA FRENTE</w:t>
            </w:r>
          </w:p>
        </w:tc>
      </w:tr>
      <w:tr w:rsidR="00D62D08" w:rsidRPr="005C1548" w:rsidTr="00CE0CED">
        <w:trPr>
          <w:trHeight w:val="251"/>
          <w:jc w:val="center"/>
        </w:trPr>
        <w:tc>
          <w:tcPr>
            <w:tcW w:w="1471" w:type="dxa"/>
          </w:tcPr>
          <w:p w:rsidR="00D62D08" w:rsidRPr="005C1548" w:rsidRDefault="00D62D08" w:rsidP="004055A4">
            <w:pPr>
              <w:autoSpaceDE w:val="0"/>
              <w:autoSpaceDN w:val="0"/>
              <w:adjustRightInd w:val="0"/>
              <w:spacing w:after="0"/>
              <w:jc w:val="center"/>
              <w:rPr>
                <w:rFonts w:ascii="Arial Narrow" w:hAnsi="Arial Narrow"/>
                <w:iCs/>
                <w:sz w:val="24"/>
                <w:szCs w:val="24"/>
                <w:lang w:val="es-ES_tradnl"/>
              </w:rPr>
            </w:pPr>
            <w:r w:rsidRPr="005C1548">
              <w:rPr>
                <w:rFonts w:ascii="Arial Narrow" w:hAnsi="Arial Narrow"/>
                <w:iCs/>
                <w:sz w:val="24"/>
                <w:szCs w:val="24"/>
                <w:lang w:val="es-ES_tradnl"/>
              </w:rPr>
              <w:t>1</w:t>
            </w:r>
          </w:p>
        </w:tc>
        <w:tc>
          <w:tcPr>
            <w:tcW w:w="5443" w:type="dxa"/>
          </w:tcPr>
          <w:p w:rsidR="00D62D08" w:rsidRPr="005C1548" w:rsidRDefault="00D62D08" w:rsidP="004055A4">
            <w:pPr>
              <w:autoSpaceDE w:val="0"/>
              <w:autoSpaceDN w:val="0"/>
              <w:adjustRightInd w:val="0"/>
              <w:spacing w:after="0"/>
              <w:jc w:val="both"/>
              <w:rPr>
                <w:rFonts w:ascii="Arial Narrow" w:hAnsi="Arial Narrow"/>
                <w:iCs/>
                <w:sz w:val="24"/>
                <w:szCs w:val="24"/>
                <w:lang w:val="es-ES_tradnl"/>
              </w:rPr>
            </w:pPr>
            <w:r w:rsidRPr="005C1548">
              <w:rPr>
                <w:rFonts w:ascii="Arial Narrow" w:hAnsi="Arial Narrow"/>
                <w:iCs/>
                <w:sz w:val="24"/>
                <w:szCs w:val="24"/>
                <w:lang w:val="es-ES_tradnl"/>
              </w:rPr>
              <w:t>Capataz</w:t>
            </w:r>
          </w:p>
        </w:tc>
      </w:tr>
      <w:tr w:rsidR="00D62D08" w:rsidRPr="005C1548" w:rsidTr="00CE0CED">
        <w:trPr>
          <w:trHeight w:val="266"/>
          <w:jc w:val="center"/>
        </w:trPr>
        <w:tc>
          <w:tcPr>
            <w:tcW w:w="1471" w:type="dxa"/>
          </w:tcPr>
          <w:p w:rsidR="00D62D08" w:rsidRPr="005C1548" w:rsidRDefault="00D62D08" w:rsidP="004055A4">
            <w:pPr>
              <w:autoSpaceDE w:val="0"/>
              <w:autoSpaceDN w:val="0"/>
              <w:adjustRightInd w:val="0"/>
              <w:spacing w:after="0"/>
              <w:jc w:val="center"/>
              <w:rPr>
                <w:rFonts w:ascii="Arial Narrow" w:hAnsi="Arial Narrow"/>
                <w:iCs/>
                <w:sz w:val="24"/>
                <w:szCs w:val="24"/>
                <w:lang w:val="es-ES_tradnl"/>
              </w:rPr>
            </w:pPr>
            <w:r w:rsidRPr="005C1548">
              <w:rPr>
                <w:rFonts w:ascii="Arial Narrow" w:hAnsi="Arial Narrow"/>
                <w:iCs/>
                <w:sz w:val="24"/>
                <w:szCs w:val="24"/>
                <w:lang w:val="es-ES_tradnl"/>
              </w:rPr>
              <w:t>1</w:t>
            </w:r>
          </w:p>
        </w:tc>
        <w:tc>
          <w:tcPr>
            <w:tcW w:w="5443" w:type="dxa"/>
          </w:tcPr>
          <w:p w:rsidR="00D62D08" w:rsidRPr="005C1548" w:rsidRDefault="00D62D08" w:rsidP="004055A4">
            <w:pPr>
              <w:autoSpaceDE w:val="0"/>
              <w:autoSpaceDN w:val="0"/>
              <w:adjustRightInd w:val="0"/>
              <w:spacing w:after="0"/>
              <w:jc w:val="both"/>
              <w:rPr>
                <w:rFonts w:ascii="Arial Narrow" w:hAnsi="Arial Narrow"/>
                <w:iCs/>
                <w:sz w:val="24"/>
                <w:szCs w:val="24"/>
                <w:lang w:val="es-ES_tradnl"/>
              </w:rPr>
            </w:pPr>
            <w:r w:rsidRPr="005C1548">
              <w:rPr>
                <w:rFonts w:ascii="Arial Narrow" w:hAnsi="Arial Narrow"/>
                <w:iCs/>
                <w:sz w:val="24"/>
                <w:szCs w:val="24"/>
                <w:lang w:val="es-ES_tradnl"/>
              </w:rPr>
              <w:t>Operador de Cortadora</w:t>
            </w:r>
            <w:r w:rsidR="000A5690" w:rsidRPr="005C1548">
              <w:rPr>
                <w:rFonts w:ascii="Arial Narrow" w:hAnsi="Arial Narrow"/>
                <w:iCs/>
                <w:sz w:val="24"/>
                <w:szCs w:val="24"/>
                <w:lang w:val="es-ES_tradnl"/>
              </w:rPr>
              <w:t xml:space="preserve"> de disco</w:t>
            </w:r>
            <w:r w:rsidR="00AD45D8" w:rsidRPr="005C1548">
              <w:rPr>
                <w:rFonts w:ascii="Arial Narrow" w:hAnsi="Arial Narrow"/>
                <w:iCs/>
                <w:sz w:val="24"/>
                <w:szCs w:val="24"/>
                <w:lang w:val="es-ES_tradnl"/>
              </w:rPr>
              <w:t>/Amoladora</w:t>
            </w:r>
          </w:p>
        </w:tc>
      </w:tr>
      <w:tr w:rsidR="00AD45D8" w:rsidRPr="005C1548" w:rsidTr="00CE0CED">
        <w:trPr>
          <w:trHeight w:val="251"/>
          <w:jc w:val="center"/>
        </w:trPr>
        <w:tc>
          <w:tcPr>
            <w:tcW w:w="1471" w:type="dxa"/>
          </w:tcPr>
          <w:p w:rsidR="00AD45D8" w:rsidRPr="005C1548" w:rsidRDefault="00AD45D8" w:rsidP="004055A4">
            <w:pPr>
              <w:autoSpaceDE w:val="0"/>
              <w:autoSpaceDN w:val="0"/>
              <w:adjustRightInd w:val="0"/>
              <w:spacing w:after="0"/>
              <w:jc w:val="center"/>
              <w:rPr>
                <w:rFonts w:ascii="Arial Narrow" w:hAnsi="Arial Narrow"/>
                <w:iCs/>
                <w:sz w:val="24"/>
                <w:szCs w:val="24"/>
                <w:lang w:val="es-ES_tradnl"/>
              </w:rPr>
            </w:pPr>
            <w:r w:rsidRPr="005C1548">
              <w:rPr>
                <w:rFonts w:ascii="Arial Narrow" w:hAnsi="Arial Narrow"/>
                <w:iCs/>
                <w:sz w:val="24"/>
                <w:szCs w:val="24"/>
                <w:lang w:val="es-ES_tradnl"/>
              </w:rPr>
              <w:t>1</w:t>
            </w:r>
          </w:p>
        </w:tc>
        <w:tc>
          <w:tcPr>
            <w:tcW w:w="5443" w:type="dxa"/>
          </w:tcPr>
          <w:p w:rsidR="00AD45D8" w:rsidRPr="005C1548" w:rsidRDefault="00AD45D8" w:rsidP="004055A4">
            <w:pPr>
              <w:autoSpaceDE w:val="0"/>
              <w:autoSpaceDN w:val="0"/>
              <w:adjustRightInd w:val="0"/>
              <w:spacing w:after="0"/>
              <w:jc w:val="both"/>
              <w:rPr>
                <w:rFonts w:ascii="Arial Narrow" w:hAnsi="Arial Narrow"/>
                <w:iCs/>
                <w:sz w:val="24"/>
                <w:szCs w:val="24"/>
                <w:lang w:val="es-ES_tradnl"/>
              </w:rPr>
            </w:pPr>
            <w:r w:rsidRPr="005C1548">
              <w:rPr>
                <w:rFonts w:ascii="Arial Narrow" w:hAnsi="Arial Narrow"/>
                <w:iCs/>
                <w:sz w:val="24"/>
                <w:szCs w:val="24"/>
                <w:lang w:val="es-ES_tradnl"/>
              </w:rPr>
              <w:t>Operador de Martillo Eléctrico/Neumático</w:t>
            </w:r>
          </w:p>
        </w:tc>
      </w:tr>
      <w:tr w:rsidR="00D62D08" w:rsidRPr="005C1548" w:rsidTr="00CE0CED">
        <w:trPr>
          <w:trHeight w:val="251"/>
          <w:jc w:val="center"/>
        </w:trPr>
        <w:tc>
          <w:tcPr>
            <w:tcW w:w="1471" w:type="dxa"/>
          </w:tcPr>
          <w:p w:rsidR="00D62D08" w:rsidRPr="005C1548" w:rsidRDefault="00D62D08" w:rsidP="004055A4">
            <w:pPr>
              <w:autoSpaceDE w:val="0"/>
              <w:autoSpaceDN w:val="0"/>
              <w:adjustRightInd w:val="0"/>
              <w:spacing w:after="0"/>
              <w:jc w:val="center"/>
              <w:rPr>
                <w:rFonts w:ascii="Arial Narrow" w:hAnsi="Arial Narrow"/>
                <w:iCs/>
                <w:sz w:val="24"/>
                <w:szCs w:val="24"/>
                <w:lang w:val="es-ES_tradnl"/>
              </w:rPr>
            </w:pPr>
            <w:r w:rsidRPr="005C1548">
              <w:rPr>
                <w:rFonts w:ascii="Arial Narrow" w:hAnsi="Arial Narrow"/>
                <w:iCs/>
                <w:sz w:val="24"/>
                <w:szCs w:val="24"/>
                <w:lang w:val="es-ES_tradnl"/>
              </w:rPr>
              <w:t>1</w:t>
            </w:r>
          </w:p>
        </w:tc>
        <w:tc>
          <w:tcPr>
            <w:tcW w:w="5443" w:type="dxa"/>
          </w:tcPr>
          <w:p w:rsidR="00D62D08" w:rsidRPr="005C1548" w:rsidRDefault="00D62D08" w:rsidP="004055A4">
            <w:pPr>
              <w:autoSpaceDE w:val="0"/>
              <w:autoSpaceDN w:val="0"/>
              <w:adjustRightInd w:val="0"/>
              <w:spacing w:after="0"/>
              <w:jc w:val="both"/>
              <w:rPr>
                <w:rFonts w:ascii="Arial Narrow" w:hAnsi="Arial Narrow"/>
                <w:iCs/>
                <w:sz w:val="24"/>
                <w:szCs w:val="24"/>
                <w:lang w:val="es-ES_tradnl"/>
              </w:rPr>
            </w:pPr>
            <w:r w:rsidRPr="005C1548">
              <w:rPr>
                <w:rFonts w:ascii="Arial Narrow" w:hAnsi="Arial Narrow"/>
                <w:iCs/>
                <w:sz w:val="24"/>
                <w:szCs w:val="24"/>
                <w:lang w:val="es-ES_tradnl"/>
              </w:rPr>
              <w:t>Operador de Compactadora</w:t>
            </w:r>
          </w:p>
        </w:tc>
      </w:tr>
      <w:tr w:rsidR="00D62D08" w:rsidRPr="005C1548" w:rsidTr="00CE0CED">
        <w:trPr>
          <w:trHeight w:val="266"/>
          <w:jc w:val="center"/>
        </w:trPr>
        <w:tc>
          <w:tcPr>
            <w:tcW w:w="1471" w:type="dxa"/>
          </w:tcPr>
          <w:p w:rsidR="00D62D08" w:rsidRPr="005C1548" w:rsidRDefault="00D62D08" w:rsidP="004055A4">
            <w:pPr>
              <w:autoSpaceDE w:val="0"/>
              <w:autoSpaceDN w:val="0"/>
              <w:adjustRightInd w:val="0"/>
              <w:spacing w:after="0"/>
              <w:jc w:val="center"/>
              <w:rPr>
                <w:rFonts w:ascii="Arial Narrow" w:hAnsi="Arial Narrow"/>
                <w:iCs/>
                <w:sz w:val="24"/>
                <w:szCs w:val="24"/>
                <w:lang w:val="es-ES_tradnl"/>
              </w:rPr>
            </w:pPr>
            <w:r w:rsidRPr="005C1548">
              <w:rPr>
                <w:rFonts w:ascii="Arial Narrow" w:hAnsi="Arial Narrow"/>
                <w:iCs/>
                <w:sz w:val="24"/>
                <w:szCs w:val="24"/>
                <w:lang w:val="es-ES_tradnl"/>
              </w:rPr>
              <w:t>2</w:t>
            </w:r>
          </w:p>
        </w:tc>
        <w:tc>
          <w:tcPr>
            <w:tcW w:w="5443" w:type="dxa"/>
          </w:tcPr>
          <w:p w:rsidR="00D62D08" w:rsidRPr="005C1548" w:rsidRDefault="00D62D08" w:rsidP="004055A4">
            <w:pPr>
              <w:autoSpaceDE w:val="0"/>
              <w:autoSpaceDN w:val="0"/>
              <w:adjustRightInd w:val="0"/>
              <w:spacing w:after="0"/>
              <w:jc w:val="both"/>
              <w:rPr>
                <w:rFonts w:ascii="Arial Narrow" w:hAnsi="Arial Narrow"/>
                <w:iCs/>
                <w:sz w:val="24"/>
                <w:szCs w:val="24"/>
                <w:lang w:val="es-ES_tradnl"/>
              </w:rPr>
            </w:pPr>
            <w:r w:rsidRPr="005C1548">
              <w:rPr>
                <w:rFonts w:ascii="Arial Narrow" w:hAnsi="Arial Narrow"/>
                <w:iCs/>
                <w:sz w:val="24"/>
                <w:szCs w:val="24"/>
                <w:lang w:val="es-ES_tradnl"/>
              </w:rPr>
              <w:t>Albañiles y/o Maestros (Vaciadores)</w:t>
            </w:r>
          </w:p>
        </w:tc>
      </w:tr>
      <w:tr w:rsidR="00D62D08" w:rsidRPr="005C1548" w:rsidTr="00CE0CED">
        <w:trPr>
          <w:trHeight w:val="251"/>
          <w:jc w:val="center"/>
        </w:trPr>
        <w:tc>
          <w:tcPr>
            <w:tcW w:w="1471" w:type="dxa"/>
          </w:tcPr>
          <w:p w:rsidR="00D62D08" w:rsidRPr="005C1548" w:rsidRDefault="00D62D08" w:rsidP="004055A4">
            <w:pPr>
              <w:autoSpaceDE w:val="0"/>
              <w:autoSpaceDN w:val="0"/>
              <w:adjustRightInd w:val="0"/>
              <w:spacing w:after="0"/>
              <w:jc w:val="center"/>
              <w:rPr>
                <w:rFonts w:ascii="Arial Narrow" w:hAnsi="Arial Narrow"/>
                <w:iCs/>
                <w:sz w:val="24"/>
                <w:szCs w:val="24"/>
                <w:lang w:val="es-ES_tradnl"/>
              </w:rPr>
            </w:pPr>
            <w:r w:rsidRPr="005C1548">
              <w:rPr>
                <w:rFonts w:ascii="Arial Narrow" w:hAnsi="Arial Narrow"/>
                <w:iCs/>
                <w:sz w:val="24"/>
                <w:szCs w:val="24"/>
                <w:lang w:val="es-ES_tradnl"/>
              </w:rPr>
              <w:t>15</w:t>
            </w:r>
          </w:p>
        </w:tc>
        <w:tc>
          <w:tcPr>
            <w:tcW w:w="5443" w:type="dxa"/>
          </w:tcPr>
          <w:p w:rsidR="00D62D08" w:rsidRPr="005C1548" w:rsidRDefault="00D62D08" w:rsidP="004055A4">
            <w:pPr>
              <w:autoSpaceDE w:val="0"/>
              <w:autoSpaceDN w:val="0"/>
              <w:adjustRightInd w:val="0"/>
              <w:spacing w:after="0"/>
              <w:jc w:val="both"/>
              <w:rPr>
                <w:rFonts w:ascii="Arial Narrow" w:hAnsi="Arial Narrow"/>
                <w:iCs/>
                <w:sz w:val="24"/>
                <w:szCs w:val="24"/>
                <w:lang w:val="es-ES_tradnl"/>
              </w:rPr>
            </w:pPr>
            <w:r w:rsidRPr="005C1548">
              <w:rPr>
                <w:rFonts w:ascii="Arial Narrow" w:hAnsi="Arial Narrow"/>
                <w:iCs/>
                <w:sz w:val="24"/>
                <w:szCs w:val="24"/>
                <w:lang w:val="es-ES_tradnl"/>
              </w:rPr>
              <w:t xml:space="preserve">Obreros </w:t>
            </w:r>
          </w:p>
        </w:tc>
      </w:tr>
      <w:tr w:rsidR="00D62D08" w:rsidRPr="005C1548" w:rsidTr="00CE0CED">
        <w:trPr>
          <w:trHeight w:val="266"/>
          <w:jc w:val="center"/>
        </w:trPr>
        <w:tc>
          <w:tcPr>
            <w:tcW w:w="1471" w:type="dxa"/>
          </w:tcPr>
          <w:p w:rsidR="00D62D08" w:rsidRPr="005C1548" w:rsidRDefault="0025535C" w:rsidP="004055A4">
            <w:pPr>
              <w:autoSpaceDE w:val="0"/>
              <w:autoSpaceDN w:val="0"/>
              <w:adjustRightInd w:val="0"/>
              <w:spacing w:after="0"/>
              <w:jc w:val="center"/>
              <w:rPr>
                <w:rFonts w:ascii="Arial Narrow" w:hAnsi="Arial Narrow"/>
                <w:iCs/>
                <w:sz w:val="24"/>
                <w:szCs w:val="24"/>
                <w:lang w:val="es-ES_tradnl"/>
              </w:rPr>
            </w:pPr>
            <w:r w:rsidRPr="005C1548">
              <w:rPr>
                <w:rFonts w:ascii="Arial Narrow" w:hAnsi="Arial Narrow"/>
                <w:iCs/>
                <w:sz w:val="24"/>
                <w:szCs w:val="24"/>
                <w:lang w:val="es-ES_tradnl"/>
              </w:rPr>
              <w:t>1</w:t>
            </w:r>
          </w:p>
        </w:tc>
        <w:tc>
          <w:tcPr>
            <w:tcW w:w="5443" w:type="dxa"/>
          </w:tcPr>
          <w:p w:rsidR="00D62D08" w:rsidRPr="005C1548" w:rsidRDefault="0025535C" w:rsidP="004055A4">
            <w:pPr>
              <w:autoSpaceDE w:val="0"/>
              <w:autoSpaceDN w:val="0"/>
              <w:adjustRightInd w:val="0"/>
              <w:spacing w:after="0"/>
              <w:jc w:val="both"/>
              <w:rPr>
                <w:rFonts w:ascii="Arial Narrow" w:hAnsi="Arial Narrow"/>
                <w:iCs/>
                <w:sz w:val="24"/>
                <w:szCs w:val="24"/>
                <w:lang w:val="es-ES_tradnl"/>
              </w:rPr>
            </w:pPr>
            <w:r w:rsidRPr="005C1548">
              <w:rPr>
                <w:rFonts w:ascii="Arial Narrow" w:hAnsi="Arial Narrow"/>
                <w:iCs/>
                <w:sz w:val="24"/>
                <w:szCs w:val="24"/>
                <w:lang w:val="es-ES_tradnl"/>
              </w:rPr>
              <w:t>Plomero calificado</w:t>
            </w:r>
          </w:p>
        </w:tc>
      </w:tr>
    </w:tbl>
    <w:p w:rsidR="00D62D08" w:rsidRPr="005C1548" w:rsidRDefault="00D62D08" w:rsidP="00D62D08">
      <w:pPr>
        <w:autoSpaceDE w:val="0"/>
        <w:autoSpaceDN w:val="0"/>
        <w:adjustRightInd w:val="0"/>
        <w:spacing w:after="0" w:line="240" w:lineRule="auto"/>
        <w:jc w:val="both"/>
        <w:rPr>
          <w:rFonts w:ascii="Arial Narrow" w:eastAsia="Times New Roman" w:hAnsi="Arial Narrow" w:cs="Times New Roman"/>
          <w:iCs/>
          <w:sz w:val="24"/>
          <w:szCs w:val="24"/>
          <w:lang w:val="es-ES_tradnl"/>
        </w:rPr>
      </w:pPr>
    </w:p>
    <w:p w:rsidR="00E308A2" w:rsidRPr="005C1548" w:rsidRDefault="00E308A2" w:rsidP="00D62D08">
      <w:pPr>
        <w:autoSpaceDE w:val="0"/>
        <w:autoSpaceDN w:val="0"/>
        <w:adjustRightInd w:val="0"/>
        <w:spacing w:after="0" w:line="240" w:lineRule="auto"/>
        <w:jc w:val="both"/>
        <w:rPr>
          <w:rFonts w:ascii="Arial Narrow" w:eastAsia="Times New Roman" w:hAnsi="Arial Narrow" w:cs="Times New Roman"/>
          <w:iCs/>
          <w:sz w:val="24"/>
          <w:szCs w:val="24"/>
          <w:lang w:val="es-ES_tradnl"/>
        </w:rPr>
      </w:pPr>
    </w:p>
    <w:p w:rsidR="00E308A2" w:rsidRDefault="00E308A2" w:rsidP="00D62D08">
      <w:pPr>
        <w:autoSpaceDE w:val="0"/>
        <w:autoSpaceDN w:val="0"/>
        <w:adjustRightInd w:val="0"/>
        <w:spacing w:after="0" w:line="240" w:lineRule="auto"/>
        <w:jc w:val="both"/>
        <w:rPr>
          <w:rFonts w:ascii="Arial Narrow" w:eastAsia="Times New Roman" w:hAnsi="Arial Narrow" w:cs="Times New Roman"/>
          <w:iCs/>
          <w:sz w:val="24"/>
          <w:szCs w:val="24"/>
          <w:lang w:val="es-ES_tradnl"/>
        </w:rPr>
      </w:pPr>
    </w:p>
    <w:p w:rsidR="00A65C8C" w:rsidRPr="005C1548" w:rsidRDefault="00A65C8C" w:rsidP="00D62D08">
      <w:pPr>
        <w:autoSpaceDE w:val="0"/>
        <w:autoSpaceDN w:val="0"/>
        <w:adjustRightInd w:val="0"/>
        <w:spacing w:after="0" w:line="240" w:lineRule="auto"/>
        <w:jc w:val="both"/>
        <w:rPr>
          <w:rFonts w:ascii="Arial Narrow" w:eastAsia="Times New Roman" w:hAnsi="Arial Narrow" w:cs="Times New Roman"/>
          <w:iCs/>
          <w:sz w:val="24"/>
          <w:szCs w:val="24"/>
          <w:lang w:val="es-ES_tradnl"/>
        </w:rPr>
      </w:pPr>
    </w:p>
    <w:p w:rsidR="00E308A2" w:rsidRPr="005C1548" w:rsidRDefault="00E308A2" w:rsidP="00D62D08">
      <w:pPr>
        <w:autoSpaceDE w:val="0"/>
        <w:autoSpaceDN w:val="0"/>
        <w:adjustRightInd w:val="0"/>
        <w:spacing w:after="0" w:line="240" w:lineRule="auto"/>
        <w:jc w:val="both"/>
        <w:rPr>
          <w:rFonts w:ascii="Arial Narrow" w:eastAsia="Times New Roman" w:hAnsi="Arial Narrow" w:cs="Times New Roman"/>
          <w:iCs/>
          <w:sz w:val="24"/>
          <w:szCs w:val="24"/>
          <w:lang w:val="es-ES_tradnl"/>
        </w:rPr>
      </w:pPr>
    </w:p>
    <w:p w:rsidR="00F642E8" w:rsidRPr="005C1548" w:rsidRDefault="00F642E8" w:rsidP="00D62D08">
      <w:pPr>
        <w:autoSpaceDE w:val="0"/>
        <w:autoSpaceDN w:val="0"/>
        <w:adjustRightInd w:val="0"/>
        <w:spacing w:after="0" w:line="240" w:lineRule="auto"/>
        <w:jc w:val="both"/>
        <w:rPr>
          <w:rFonts w:ascii="Arial Narrow" w:eastAsia="Times New Roman" w:hAnsi="Arial Narrow" w:cs="Times New Roman"/>
          <w:iCs/>
          <w:sz w:val="24"/>
          <w:szCs w:val="24"/>
          <w:lang w:val="es-ES_tradnl"/>
        </w:rPr>
      </w:pPr>
    </w:p>
    <w:p w:rsidR="00F642E8" w:rsidRPr="005C1548" w:rsidRDefault="00F642E8" w:rsidP="00D62D08">
      <w:pPr>
        <w:autoSpaceDE w:val="0"/>
        <w:autoSpaceDN w:val="0"/>
        <w:adjustRightInd w:val="0"/>
        <w:spacing w:after="0" w:line="240" w:lineRule="auto"/>
        <w:jc w:val="both"/>
        <w:rPr>
          <w:rFonts w:ascii="Arial Narrow" w:eastAsia="Times New Roman" w:hAnsi="Arial Narrow" w:cs="Times New Roman"/>
          <w:iCs/>
          <w:sz w:val="24"/>
          <w:szCs w:val="24"/>
          <w:lang w:val="es-ES_tradnl"/>
        </w:rPr>
      </w:pPr>
    </w:p>
    <w:p w:rsidR="00F642E8" w:rsidRPr="005C1548" w:rsidRDefault="00F642E8" w:rsidP="00D62D08">
      <w:pPr>
        <w:autoSpaceDE w:val="0"/>
        <w:autoSpaceDN w:val="0"/>
        <w:adjustRightInd w:val="0"/>
        <w:spacing w:after="0" w:line="240" w:lineRule="auto"/>
        <w:jc w:val="both"/>
        <w:rPr>
          <w:rFonts w:ascii="Arial Narrow" w:eastAsia="Times New Roman" w:hAnsi="Arial Narrow" w:cs="Times New Roman"/>
          <w:iCs/>
          <w:sz w:val="24"/>
          <w:szCs w:val="24"/>
          <w:lang w:val="es-ES_tradnl"/>
        </w:rPr>
      </w:pPr>
    </w:p>
    <w:p w:rsidR="00E308A2" w:rsidRPr="005C1548" w:rsidRDefault="00E308A2" w:rsidP="00D62D08">
      <w:pPr>
        <w:autoSpaceDE w:val="0"/>
        <w:autoSpaceDN w:val="0"/>
        <w:adjustRightInd w:val="0"/>
        <w:spacing w:after="0" w:line="240" w:lineRule="auto"/>
        <w:jc w:val="both"/>
        <w:rPr>
          <w:rFonts w:ascii="Arial Narrow" w:eastAsia="Times New Roman" w:hAnsi="Arial Narrow" w:cs="Times New Roman"/>
          <w:iCs/>
          <w:sz w:val="24"/>
          <w:szCs w:val="24"/>
          <w:lang w:val="es-ES_tradnl"/>
        </w:rPr>
      </w:pPr>
    </w:p>
    <w:p w:rsidR="003904F9" w:rsidRPr="005C1548" w:rsidRDefault="003904F9" w:rsidP="00FA2C06">
      <w:pPr>
        <w:numPr>
          <w:ilvl w:val="0"/>
          <w:numId w:val="5"/>
        </w:numPr>
        <w:autoSpaceDE w:val="0"/>
        <w:autoSpaceDN w:val="0"/>
        <w:adjustRightInd w:val="0"/>
        <w:spacing w:after="0" w:line="240" w:lineRule="auto"/>
        <w:contextualSpacing/>
        <w:jc w:val="both"/>
        <w:rPr>
          <w:rFonts w:ascii="Arial Narrow" w:eastAsia="Times New Roman" w:hAnsi="Arial Narrow" w:cs="Times New Roman"/>
          <w:b/>
          <w:bCs/>
          <w:iCs/>
          <w:sz w:val="24"/>
          <w:szCs w:val="24"/>
          <w:lang w:val="es-ES_tradnl"/>
        </w:rPr>
      </w:pPr>
      <w:bookmarkStart w:id="485" w:name="_Toc314666993"/>
      <w:r w:rsidRPr="005C1548">
        <w:rPr>
          <w:rFonts w:ascii="Arial Narrow" w:eastAsia="Times New Roman" w:hAnsi="Arial Narrow" w:cs="Times New Roman"/>
          <w:b/>
          <w:bCs/>
          <w:iCs/>
          <w:sz w:val="24"/>
          <w:szCs w:val="24"/>
          <w:lang w:val="es-ES_tradnl"/>
        </w:rPr>
        <w:t>Herramienta y equipo mínimo requerido</w:t>
      </w:r>
      <w:bookmarkEnd w:id="485"/>
      <w:r w:rsidR="0025535C" w:rsidRPr="005C1548">
        <w:rPr>
          <w:rFonts w:ascii="Arial Narrow" w:eastAsia="Times New Roman" w:hAnsi="Arial Narrow" w:cs="Times New Roman"/>
          <w:b/>
          <w:bCs/>
          <w:iCs/>
          <w:sz w:val="24"/>
          <w:szCs w:val="24"/>
          <w:lang w:val="es-ES_tradnl"/>
        </w:rPr>
        <w:t xml:space="preserve"> por cada </w:t>
      </w:r>
      <w:r w:rsidR="00A33930" w:rsidRPr="005C1548">
        <w:rPr>
          <w:rFonts w:ascii="Arial Narrow" w:eastAsia="Times New Roman" w:hAnsi="Arial Narrow" w:cs="Times New Roman"/>
          <w:b/>
          <w:bCs/>
          <w:iCs/>
          <w:sz w:val="24"/>
          <w:szCs w:val="24"/>
          <w:lang w:val="es-ES_tradnl"/>
        </w:rPr>
        <w:t>frente</w:t>
      </w:r>
    </w:p>
    <w:p w:rsidR="004055A4" w:rsidRPr="005C1548" w:rsidRDefault="004055A4" w:rsidP="004055A4">
      <w:pPr>
        <w:autoSpaceDE w:val="0"/>
        <w:autoSpaceDN w:val="0"/>
        <w:adjustRightInd w:val="0"/>
        <w:spacing w:after="0" w:line="240" w:lineRule="auto"/>
        <w:ind w:left="588"/>
        <w:contextualSpacing/>
        <w:jc w:val="both"/>
        <w:rPr>
          <w:rFonts w:ascii="Arial Narrow" w:eastAsia="Times New Roman" w:hAnsi="Arial Narrow" w:cs="Times New Roman"/>
          <w:b/>
          <w:bCs/>
          <w:iCs/>
          <w:sz w:val="24"/>
          <w:szCs w:val="24"/>
          <w:lang w:val="es-ES_tradnl"/>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471"/>
        <w:gridCol w:w="5443"/>
      </w:tblGrid>
      <w:tr w:rsidR="0025535C" w:rsidRPr="005C1548" w:rsidTr="00BC38A6">
        <w:trPr>
          <w:trHeight w:val="266"/>
          <w:jc w:val="center"/>
        </w:trPr>
        <w:tc>
          <w:tcPr>
            <w:tcW w:w="1471" w:type="dxa"/>
            <w:shd w:val="clear" w:color="auto" w:fill="B8CCE4" w:themeFill="accent1" w:themeFillTint="66"/>
          </w:tcPr>
          <w:p w:rsidR="0025535C" w:rsidRPr="005C1548" w:rsidRDefault="0025535C" w:rsidP="004055A4">
            <w:pPr>
              <w:autoSpaceDE w:val="0"/>
              <w:autoSpaceDN w:val="0"/>
              <w:adjustRightInd w:val="0"/>
              <w:spacing w:after="0"/>
              <w:jc w:val="center"/>
              <w:rPr>
                <w:rFonts w:ascii="Arial Narrow" w:hAnsi="Arial Narrow"/>
                <w:b/>
                <w:iCs/>
                <w:sz w:val="24"/>
                <w:szCs w:val="24"/>
                <w:lang w:val="es-ES_tradnl"/>
              </w:rPr>
            </w:pPr>
            <w:r w:rsidRPr="005C1548">
              <w:rPr>
                <w:rFonts w:ascii="Arial Narrow" w:hAnsi="Arial Narrow"/>
                <w:b/>
                <w:iCs/>
                <w:sz w:val="24"/>
                <w:szCs w:val="24"/>
                <w:lang w:val="es-ES_tradnl"/>
              </w:rPr>
              <w:t>CANTIDAD</w:t>
            </w:r>
          </w:p>
        </w:tc>
        <w:tc>
          <w:tcPr>
            <w:tcW w:w="5443" w:type="dxa"/>
            <w:shd w:val="clear" w:color="auto" w:fill="B8CCE4" w:themeFill="accent1" w:themeFillTint="66"/>
          </w:tcPr>
          <w:p w:rsidR="0025535C" w:rsidRPr="005C1548" w:rsidRDefault="0025535C" w:rsidP="004055A4">
            <w:pPr>
              <w:autoSpaceDE w:val="0"/>
              <w:autoSpaceDN w:val="0"/>
              <w:adjustRightInd w:val="0"/>
              <w:spacing w:after="0"/>
              <w:jc w:val="center"/>
              <w:rPr>
                <w:rFonts w:ascii="Arial Narrow" w:hAnsi="Arial Narrow"/>
                <w:b/>
                <w:iCs/>
                <w:sz w:val="24"/>
                <w:szCs w:val="24"/>
                <w:lang w:val="es-ES_tradnl"/>
              </w:rPr>
            </w:pPr>
            <w:r w:rsidRPr="005C1548">
              <w:rPr>
                <w:rFonts w:ascii="Arial Narrow" w:hAnsi="Arial Narrow"/>
                <w:b/>
                <w:iCs/>
                <w:sz w:val="24"/>
                <w:szCs w:val="24"/>
                <w:lang w:val="es-ES_tradnl"/>
              </w:rPr>
              <w:t>EQUIPO</w:t>
            </w:r>
            <w:r w:rsidR="00822F81" w:rsidRPr="005C1548">
              <w:rPr>
                <w:rFonts w:ascii="Arial Narrow" w:hAnsi="Arial Narrow"/>
                <w:b/>
                <w:iCs/>
                <w:sz w:val="24"/>
                <w:szCs w:val="24"/>
                <w:lang w:val="es-ES_tradnl"/>
              </w:rPr>
              <w:t>S</w:t>
            </w:r>
            <w:r w:rsidRPr="005C1548">
              <w:rPr>
                <w:rFonts w:ascii="Arial Narrow" w:hAnsi="Arial Narrow"/>
                <w:b/>
                <w:iCs/>
                <w:sz w:val="24"/>
                <w:szCs w:val="24"/>
                <w:lang w:val="es-ES_tradnl"/>
              </w:rPr>
              <w:t xml:space="preserve"> Y/O HERRAMIENTA</w:t>
            </w:r>
            <w:r w:rsidR="00822F81" w:rsidRPr="005C1548">
              <w:rPr>
                <w:rFonts w:ascii="Arial Narrow" w:hAnsi="Arial Narrow"/>
                <w:b/>
                <w:iCs/>
                <w:sz w:val="24"/>
                <w:szCs w:val="24"/>
                <w:lang w:val="es-ES_tradnl"/>
              </w:rPr>
              <w:t>S</w:t>
            </w:r>
            <w:r w:rsidR="000A5690" w:rsidRPr="005C1548">
              <w:rPr>
                <w:rFonts w:ascii="Arial Narrow" w:hAnsi="Arial Narrow"/>
                <w:b/>
                <w:iCs/>
                <w:sz w:val="24"/>
                <w:szCs w:val="24"/>
                <w:lang w:val="es-ES_tradnl"/>
              </w:rPr>
              <w:t xml:space="preserve"> </w:t>
            </w:r>
          </w:p>
        </w:tc>
      </w:tr>
      <w:tr w:rsidR="0025535C" w:rsidRPr="005C1548" w:rsidTr="00CE0CED">
        <w:trPr>
          <w:trHeight w:val="251"/>
          <w:jc w:val="center"/>
        </w:trPr>
        <w:tc>
          <w:tcPr>
            <w:tcW w:w="1471" w:type="dxa"/>
          </w:tcPr>
          <w:p w:rsidR="0025535C" w:rsidRPr="005C1548" w:rsidRDefault="0025535C" w:rsidP="004055A4">
            <w:pPr>
              <w:autoSpaceDE w:val="0"/>
              <w:autoSpaceDN w:val="0"/>
              <w:adjustRightInd w:val="0"/>
              <w:spacing w:after="0"/>
              <w:jc w:val="center"/>
              <w:rPr>
                <w:rFonts w:ascii="Arial Narrow" w:hAnsi="Arial Narrow"/>
                <w:iCs/>
                <w:sz w:val="24"/>
                <w:szCs w:val="24"/>
                <w:lang w:val="es-ES_tradnl"/>
              </w:rPr>
            </w:pPr>
            <w:r w:rsidRPr="005C1548">
              <w:rPr>
                <w:rFonts w:ascii="Arial Narrow" w:hAnsi="Arial Narrow"/>
                <w:iCs/>
                <w:sz w:val="24"/>
                <w:szCs w:val="24"/>
                <w:lang w:val="es-ES_tradnl"/>
              </w:rPr>
              <w:t>1</w:t>
            </w:r>
          </w:p>
        </w:tc>
        <w:tc>
          <w:tcPr>
            <w:tcW w:w="5443" w:type="dxa"/>
          </w:tcPr>
          <w:p w:rsidR="0025535C" w:rsidRPr="005C1548" w:rsidRDefault="0025535C" w:rsidP="004055A4">
            <w:pPr>
              <w:autoSpaceDE w:val="0"/>
              <w:autoSpaceDN w:val="0"/>
              <w:adjustRightInd w:val="0"/>
              <w:spacing w:after="0"/>
              <w:jc w:val="both"/>
              <w:rPr>
                <w:rFonts w:ascii="Arial Narrow" w:hAnsi="Arial Narrow"/>
                <w:iCs/>
                <w:sz w:val="24"/>
                <w:szCs w:val="24"/>
                <w:lang w:val="es-ES_tradnl"/>
              </w:rPr>
            </w:pPr>
            <w:r w:rsidRPr="005C1548">
              <w:rPr>
                <w:rFonts w:ascii="Arial Narrow" w:hAnsi="Arial Narrow"/>
                <w:iCs/>
                <w:sz w:val="24"/>
                <w:szCs w:val="24"/>
                <w:lang w:val="es-ES_tradnl"/>
              </w:rPr>
              <w:t>Mezcladora de 1 bolsa</w:t>
            </w:r>
          </w:p>
        </w:tc>
      </w:tr>
      <w:tr w:rsidR="0025535C" w:rsidRPr="005C1548" w:rsidTr="00CE0CED">
        <w:trPr>
          <w:trHeight w:val="266"/>
          <w:jc w:val="center"/>
        </w:trPr>
        <w:tc>
          <w:tcPr>
            <w:tcW w:w="1471" w:type="dxa"/>
          </w:tcPr>
          <w:p w:rsidR="0025535C" w:rsidRPr="005C1548" w:rsidRDefault="0025535C" w:rsidP="004055A4">
            <w:pPr>
              <w:autoSpaceDE w:val="0"/>
              <w:autoSpaceDN w:val="0"/>
              <w:adjustRightInd w:val="0"/>
              <w:spacing w:after="0"/>
              <w:jc w:val="center"/>
              <w:rPr>
                <w:rFonts w:ascii="Arial Narrow" w:hAnsi="Arial Narrow"/>
                <w:iCs/>
                <w:sz w:val="24"/>
                <w:szCs w:val="24"/>
                <w:lang w:val="es-ES_tradnl"/>
              </w:rPr>
            </w:pPr>
            <w:r w:rsidRPr="005C1548">
              <w:rPr>
                <w:rFonts w:ascii="Arial Narrow" w:hAnsi="Arial Narrow"/>
                <w:iCs/>
                <w:sz w:val="24"/>
                <w:szCs w:val="24"/>
                <w:lang w:val="es-ES_tradnl"/>
              </w:rPr>
              <w:t>1</w:t>
            </w:r>
          </w:p>
        </w:tc>
        <w:tc>
          <w:tcPr>
            <w:tcW w:w="5443" w:type="dxa"/>
          </w:tcPr>
          <w:p w:rsidR="0025535C" w:rsidRPr="005C1548" w:rsidRDefault="0025535C" w:rsidP="004055A4">
            <w:pPr>
              <w:autoSpaceDE w:val="0"/>
              <w:autoSpaceDN w:val="0"/>
              <w:adjustRightInd w:val="0"/>
              <w:spacing w:after="0"/>
              <w:jc w:val="both"/>
              <w:rPr>
                <w:rFonts w:ascii="Arial Narrow" w:hAnsi="Arial Narrow"/>
                <w:iCs/>
                <w:sz w:val="24"/>
                <w:szCs w:val="24"/>
                <w:lang w:val="es-ES_tradnl"/>
              </w:rPr>
            </w:pPr>
            <w:r w:rsidRPr="005C1548">
              <w:rPr>
                <w:rFonts w:ascii="Arial Narrow" w:hAnsi="Arial Narrow"/>
                <w:iCs/>
                <w:sz w:val="24"/>
                <w:szCs w:val="24"/>
                <w:lang w:val="es-ES_tradnl"/>
              </w:rPr>
              <w:t>Cortadora</w:t>
            </w:r>
            <w:r w:rsidR="000A5690" w:rsidRPr="005C1548">
              <w:rPr>
                <w:rFonts w:ascii="Arial Narrow" w:hAnsi="Arial Narrow"/>
                <w:iCs/>
                <w:sz w:val="24"/>
                <w:szCs w:val="24"/>
                <w:lang w:val="es-ES_tradnl"/>
              </w:rPr>
              <w:t xml:space="preserve"> de disco</w:t>
            </w:r>
            <w:r w:rsidR="00AD45D8" w:rsidRPr="005C1548">
              <w:rPr>
                <w:rFonts w:ascii="Arial Narrow" w:hAnsi="Arial Narrow"/>
                <w:iCs/>
                <w:sz w:val="24"/>
                <w:szCs w:val="24"/>
                <w:lang w:val="es-ES_tradnl"/>
              </w:rPr>
              <w:t>/Amoladora</w:t>
            </w:r>
            <w:r w:rsidR="000A5690" w:rsidRPr="005C1548">
              <w:rPr>
                <w:rFonts w:ascii="Arial Narrow" w:hAnsi="Arial Narrow"/>
                <w:iCs/>
                <w:sz w:val="24"/>
                <w:szCs w:val="24"/>
                <w:lang w:val="es-ES_tradnl"/>
              </w:rPr>
              <w:t xml:space="preserve"> </w:t>
            </w:r>
          </w:p>
        </w:tc>
      </w:tr>
      <w:tr w:rsidR="00822F81" w:rsidRPr="005C1548" w:rsidTr="00CE0CED">
        <w:trPr>
          <w:trHeight w:val="266"/>
          <w:jc w:val="center"/>
        </w:trPr>
        <w:tc>
          <w:tcPr>
            <w:tcW w:w="1471" w:type="dxa"/>
          </w:tcPr>
          <w:p w:rsidR="00822F81" w:rsidRPr="005C1548" w:rsidRDefault="00822F81" w:rsidP="004055A4">
            <w:pPr>
              <w:autoSpaceDE w:val="0"/>
              <w:autoSpaceDN w:val="0"/>
              <w:adjustRightInd w:val="0"/>
              <w:spacing w:after="0"/>
              <w:jc w:val="center"/>
              <w:rPr>
                <w:rFonts w:ascii="Arial Narrow" w:hAnsi="Arial Narrow"/>
                <w:iCs/>
                <w:sz w:val="24"/>
                <w:szCs w:val="24"/>
                <w:lang w:val="es-ES_tradnl"/>
              </w:rPr>
            </w:pPr>
            <w:r w:rsidRPr="005C1548">
              <w:rPr>
                <w:rFonts w:ascii="Arial Narrow" w:hAnsi="Arial Narrow"/>
                <w:iCs/>
                <w:sz w:val="24"/>
                <w:szCs w:val="24"/>
                <w:lang w:val="es-ES_tradnl"/>
              </w:rPr>
              <w:t>1</w:t>
            </w:r>
          </w:p>
        </w:tc>
        <w:tc>
          <w:tcPr>
            <w:tcW w:w="5443" w:type="dxa"/>
          </w:tcPr>
          <w:p w:rsidR="00822F81" w:rsidRPr="005C1548" w:rsidRDefault="00822F81" w:rsidP="004055A4">
            <w:pPr>
              <w:autoSpaceDE w:val="0"/>
              <w:autoSpaceDN w:val="0"/>
              <w:adjustRightInd w:val="0"/>
              <w:spacing w:after="0"/>
              <w:jc w:val="both"/>
              <w:rPr>
                <w:rFonts w:ascii="Arial Narrow" w:hAnsi="Arial Narrow"/>
                <w:iCs/>
                <w:sz w:val="24"/>
                <w:szCs w:val="24"/>
                <w:lang w:val="es-ES_tradnl"/>
              </w:rPr>
            </w:pPr>
            <w:r w:rsidRPr="005C1548">
              <w:rPr>
                <w:rFonts w:ascii="Arial Narrow" w:hAnsi="Arial Narrow"/>
                <w:iCs/>
                <w:sz w:val="24"/>
                <w:szCs w:val="24"/>
                <w:lang w:val="es-ES_tradnl"/>
              </w:rPr>
              <w:t>Apisonador Manual (Pisón Manual )</w:t>
            </w:r>
          </w:p>
        </w:tc>
      </w:tr>
      <w:tr w:rsidR="00AD45D8" w:rsidRPr="005C1548" w:rsidTr="00CE0CED">
        <w:trPr>
          <w:trHeight w:val="251"/>
          <w:jc w:val="center"/>
        </w:trPr>
        <w:tc>
          <w:tcPr>
            <w:tcW w:w="1471" w:type="dxa"/>
          </w:tcPr>
          <w:p w:rsidR="00AD45D8" w:rsidRPr="005C1548" w:rsidRDefault="00AD45D8" w:rsidP="004055A4">
            <w:pPr>
              <w:autoSpaceDE w:val="0"/>
              <w:autoSpaceDN w:val="0"/>
              <w:adjustRightInd w:val="0"/>
              <w:spacing w:after="0"/>
              <w:jc w:val="center"/>
              <w:rPr>
                <w:rFonts w:ascii="Arial Narrow" w:hAnsi="Arial Narrow"/>
                <w:iCs/>
                <w:sz w:val="24"/>
                <w:szCs w:val="24"/>
                <w:lang w:val="es-ES_tradnl"/>
              </w:rPr>
            </w:pPr>
            <w:r w:rsidRPr="005C1548">
              <w:rPr>
                <w:rFonts w:ascii="Arial Narrow" w:hAnsi="Arial Narrow"/>
                <w:iCs/>
                <w:sz w:val="24"/>
                <w:szCs w:val="24"/>
                <w:lang w:val="es-ES_tradnl"/>
              </w:rPr>
              <w:t>1</w:t>
            </w:r>
          </w:p>
        </w:tc>
        <w:tc>
          <w:tcPr>
            <w:tcW w:w="5443" w:type="dxa"/>
          </w:tcPr>
          <w:p w:rsidR="00AD45D8" w:rsidRPr="005C1548" w:rsidRDefault="00AD45D8" w:rsidP="004055A4">
            <w:pPr>
              <w:autoSpaceDE w:val="0"/>
              <w:autoSpaceDN w:val="0"/>
              <w:adjustRightInd w:val="0"/>
              <w:spacing w:after="0"/>
              <w:jc w:val="both"/>
              <w:rPr>
                <w:rFonts w:ascii="Arial Narrow" w:hAnsi="Arial Narrow"/>
                <w:iCs/>
                <w:sz w:val="24"/>
                <w:szCs w:val="24"/>
                <w:lang w:val="es-ES_tradnl"/>
              </w:rPr>
            </w:pPr>
            <w:r w:rsidRPr="005C1548">
              <w:rPr>
                <w:rFonts w:ascii="Arial Narrow" w:hAnsi="Arial Narrow"/>
                <w:iCs/>
                <w:sz w:val="24"/>
                <w:szCs w:val="24"/>
                <w:lang w:val="es-ES_tradnl"/>
              </w:rPr>
              <w:t>Martillo Eléctrico/Neumático</w:t>
            </w:r>
          </w:p>
        </w:tc>
      </w:tr>
      <w:tr w:rsidR="00AD45D8" w:rsidRPr="005C1548" w:rsidTr="00CE0CED">
        <w:trPr>
          <w:trHeight w:val="251"/>
          <w:jc w:val="center"/>
        </w:trPr>
        <w:tc>
          <w:tcPr>
            <w:tcW w:w="1471" w:type="dxa"/>
          </w:tcPr>
          <w:p w:rsidR="00AD45D8" w:rsidRPr="005C1548" w:rsidRDefault="00AD45D8" w:rsidP="004055A4">
            <w:pPr>
              <w:autoSpaceDE w:val="0"/>
              <w:autoSpaceDN w:val="0"/>
              <w:adjustRightInd w:val="0"/>
              <w:spacing w:after="0"/>
              <w:jc w:val="center"/>
              <w:rPr>
                <w:rFonts w:ascii="Arial Narrow" w:hAnsi="Arial Narrow"/>
                <w:iCs/>
                <w:sz w:val="24"/>
                <w:szCs w:val="24"/>
                <w:lang w:val="es-ES_tradnl"/>
              </w:rPr>
            </w:pPr>
            <w:r w:rsidRPr="005C1548">
              <w:rPr>
                <w:rFonts w:ascii="Arial Narrow" w:hAnsi="Arial Narrow"/>
                <w:iCs/>
                <w:sz w:val="24"/>
                <w:szCs w:val="24"/>
                <w:lang w:val="es-ES_tradnl"/>
              </w:rPr>
              <w:t>1</w:t>
            </w:r>
          </w:p>
        </w:tc>
        <w:tc>
          <w:tcPr>
            <w:tcW w:w="5443" w:type="dxa"/>
          </w:tcPr>
          <w:p w:rsidR="00AD45D8" w:rsidRPr="005C1548" w:rsidRDefault="00AD45D8" w:rsidP="004055A4">
            <w:pPr>
              <w:autoSpaceDE w:val="0"/>
              <w:autoSpaceDN w:val="0"/>
              <w:adjustRightInd w:val="0"/>
              <w:spacing w:after="0"/>
              <w:jc w:val="both"/>
              <w:rPr>
                <w:rFonts w:ascii="Arial Narrow" w:hAnsi="Arial Narrow"/>
                <w:iCs/>
                <w:sz w:val="24"/>
                <w:szCs w:val="24"/>
                <w:lang w:val="es-ES_tradnl"/>
              </w:rPr>
            </w:pPr>
            <w:r w:rsidRPr="005C1548">
              <w:rPr>
                <w:rFonts w:ascii="Arial Narrow" w:hAnsi="Arial Narrow"/>
                <w:iCs/>
                <w:sz w:val="24"/>
                <w:szCs w:val="24"/>
                <w:lang w:val="es-ES_tradnl"/>
              </w:rPr>
              <w:t>Compactadora</w:t>
            </w:r>
            <w:r w:rsidR="00822F81" w:rsidRPr="005C1548">
              <w:rPr>
                <w:rFonts w:ascii="Arial Narrow" w:hAnsi="Arial Narrow"/>
                <w:iCs/>
                <w:sz w:val="24"/>
                <w:szCs w:val="24"/>
                <w:lang w:val="es-ES_tradnl"/>
              </w:rPr>
              <w:t xml:space="preserve"> mecánica</w:t>
            </w:r>
          </w:p>
        </w:tc>
      </w:tr>
      <w:tr w:rsidR="00AD45D8" w:rsidRPr="005C1548" w:rsidTr="00CE0CED">
        <w:trPr>
          <w:trHeight w:val="266"/>
          <w:jc w:val="center"/>
        </w:trPr>
        <w:tc>
          <w:tcPr>
            <w:tcW w:w="1471" w:type="dxa"/>
          </w:tcPr>
          <w:p w:rsidR="00AD45D8" w:rsidRPr="005C1548" w:rsidRDefault="00822F81" w:rsidP="004055A4">
            <w:pPr>
              <w:autoSpaceDE w:val="0"/>
              <w:autoSpaceDN w:val="0"/>
              <w:adjustRightInd w:val="0"/>
              <w:spacing w:after="0"/>
              <w:jc w:val="center"/>
              <w:rPr>
                <w:rFonts w:ascii="Arial Narrow" w:hAnsi="Arial Narrow"/>
                <w:iCs/>
                <w:sz w:val="24"/>
                <w:szCs w:val="24"/>
                <w:lang w:val="es-ES_tradnl"/>
              </w:rPr>
            </w:pPr>
            <w:r w:rsidRPr="005C1548">
              <w:rPr>
                <w:rFonts w:ascii="Arial Narrow" w:hAnsi="Arial Narrow"/>
                <w:iCs/>
                <w:sz w:val="24"/>
                <w:szCs w:val="24"/>
                <w:lang w:val="es-ES_tradnl"/>
              </w:rPr>
              <w:t>1</w:t>
            </w:r>
          </w:p>
        </w:tc>
        <w:tc>
          <w:tcPr>
            <w:tcW w:w="5443" w:type="dxa"/>
          </w:tcPr>
          <w:p w:rsidR="00AD45D8" w:rsidRPr="005C1548" w:rsidRDefault="00822F81" w:rsidP="004055A4">
            <w:pPr>
              <w:autoSpaceDE w:val="0"/>
              <w:autoSpaceDN w:val="0"/>
              <w:adjustRightInd w:val="0"/>
              <w:spacing w:after="0"/>
              <w:jc w:val="both"/>
              <w:rPr>
                <w:rFonts w:ascii="Arial Narrow" w:hAnsi="Arial Narrow"/>
                <w:iCs/>
                <w:sz w:val="24"/>
                <w:szCs w:val="24"/>
                <w:lang w:val="es-ES_tradnl"/>
              </w:rPr>
            </w:pPr>
            <w:r w:rsidRPr="005C1548">
              <w:rPr>
                <w:rFonts w:ascii="Arial Narrow" w:hAnsi="Arial Narrow"/>
                <w:iCs/>
                <w:sz w:val="24"/>
                <w:szCs w:val="24"/>
                <w:lang w:val="es-ES_tradnl"/>
              </w:rPr>
              <w:t>Bomba de Agua</w:t>
            </w:r>
            <w:r w:rsidR="000A5690" w:rsidRPr="005C1548">
              <w:rPr>
                <w:rFonts w:ascii="Arial Narrow" w:hAnsi="Arial Narrow"/>
                <w:iCs/>
                <w:sz w:val="24"/>
                <w:szCs w:val="24"/>
                <w:lang w:val="es-ES_tradnl"/>
              </w:rPr>
              <w:t xml:space="preserve"> (Bomba de Achique)</w:t>
            </w:r>
          </w:p>
        </w:tc>
      </w:tr>
      <w:tr w:rsidR="00AD45D8" w:rsidRPr="005C1548" w:rsidTr="00CE0CED">
        <w:trPr>
          <w:trHeight w:val="251"/>
          <w:jc w:val="center"/>
        </w:trPr>
        <w:tc>
          <w:tcPr>
            <w:tcW w:w="1471" w:type="dxa"/>
          </w:tcPr>
          <w:p w:rsidR="00AD45D8" w:rsidRPr="005C1548" w:rsidRDefault="00AD45D8" w:rsidP="004055A4">
            <w:pPr>
              <w:autoSpaceDE w:val="0"/>
              <w:autoSpaceDN w:val="0"/>
              <w:adjustRightInd w:val="0"/>
              <w:spacing w:after="0"/>
              <w:jc w:val="center"/>
              <w:rPr>
                <w:rFonts w:ascii="Arial Narrow" w:hAnsi="Arial Narrow"/>
                <w:iCs/>
                <w:sz w:val="24"/>
                <w:szCs w:val="24"/>
                <w:lang w:val="es-ES_tradnl"/>
              </w:rPr>
            </w:pPr>
            <w:r w:rsidRPr="005C1548">
              <w:rPr>
                <w:rFonts w:ascii="Arial Narrow" w:hAnsi="Arial Narrow"/>
                <w:iCs/>
                <w:sz w:val="24"/>
                <w:szCs w:val="24"/>
                <w:lang w:val="es-ES_tradnl"/>
              </w:rPr>
              <w:t>1</w:t>
            </w:r>
          </w:p>
        </w:tc>
        <w:tc>
          <w:tcPr>
            <w:tcW w:w="5443" w:type="dxa"/>
          </w:tcPr>
          <w:p w:rsidR="00AD45D8" w:rsidRPr="005C1548" w:rsidRDefault="00822F81" w:rsidP="004055A4">
            <w:pPr>
              <w:autoSpaceDE w:val="0"/>
              <w:autoSpaceDN w:val="0"/>
              <w:adjustRightInd w:val="0"/>
              <w:spacing w:after="0"/>
              <w:jc w:val="both"/>
              <w:rPr>
                <w:rFonts w:ascii="Arial Narrow" w:hAnsi="Arial Narrow"/>
                <w:iCs/>
                <w:sz w:val="24"/>
                <w:szCs w:val="24"/>
                <w:lang w:val="es-ES_tradnl"/>
              </w:rPr>
            </w:pPr>
            <w:r w:rsidRPr="005C1548">
              <w:rPr>
                <w:rFonts w:ascii="Arial Narrow" w:hAnsi="Arial Narrow"/>
                <w:iCs/>
                <w:sz w:val="24"/>
                <w:szCs w:val="24"/>
                <w:lang w:val="es-ES_tradnl"/>
              </w:rPr>
              <w:t xml:space="preserve">Generador </w:t>
            </w:r>
            <w:r w:rsidR="000A5690" w:rsidRPr="005C1548">
              <w:rPr>
                <w:rFonts w:ascii="Arial Narrow" w:hAnsi="Arial Narrow"/>
                <w:iCs/>
                <w:sz w:val="24"/>
                <w:szCs w:val="24"/>
                <w:lang w:val="es-ES_tradnl"/>
              </w:rPr>
              <w:t>de energía Eléctrica</w:t>
            </w:r>
          </w:p>
        </w:tc>
      </w:tr>
    </w:tbl>
    <w:p w:rsidR="0025535C" w:rsidRPr="005C1548" w:rsidRDefault="0025535C" w:rsidP="003904F9">
      <w:pPr>
        <w:autoSpaceDE w:val="0"/>
        <w:autoSpaceDN w:val="0"/>
        <w:adjustRightInd w:val="0"/>
        <w:spacing w:after="0" w:line="240" w:lineRule="auto"/>
        <w:jc w:val="both"/>
        <w:rPr>
          <w:rFonts w:ascii="Arial Narrow" w:eastAsia="Times New Roman" w:hAnsi="Arial Narrow" w:cs="Times New Roman"/>
          <w:b/>
          <w:bCs/>
          <w:iCs/>
          <w:sz w:val="24"/>
          <w:szCs w:val="24"/>
          <w:lang w:val="es-ES_tradnl"/>
        </w:rPr>
      </w:pPr>
    </w:p>
    <w:p w:rsidR="003904F9" w:rsidRPr="005C1548" w:rsidRDefault="003904F9" w:rsidP="00FA2C06">
      <w:pPr>
        <w:numPr>
          <w:ilvl w:val="0"/>
          <w:numId w:val="4"/>
        </w:numPr>
        <w:autoSpaceDE w:val="0"/>
        <w:autoSpaceDN w:val="0"/>
        <w:adjustRightInd w:val="0"/>
        <w:spacing w:after="0" w:line="240" w:lineRule="auto"/>
        <w:ind w:left="570"/>
        <w:jc w:val="both"/>
        <w:rPr>
          <w:rFonts w:ascii="Arial Narrow" w:eastAsia="Times New Roman" w:hAnsi="Arial Narrow" w:cs="Times New Roman"/>
          <w:iCs/>
          <w:sz w:val="24"/>
          <w:szCs w:val="24"/>
          <w:lang w:val="es-ES_tradnl"/>
        </w:rPr>
      </w:pPr>
      <w:bookmarkStart w:id="486" w:name="_Toc314666994"/>
      <w:r w:rsidRPr="005C1548">
        <w:rPr>
          <w:rFonts w:ascii="Arial Narrow" w:eastAsia="Times New Roman" w:hAnsi="Arial Narrow" w:cs="Times New Roman"/>
          <w:iCs/>
          <w:sz w:val="24"/>
          <w:szCs w:val="24"/>
          <w:lang w:val="es-ES_tradnl"/>
        </w:rPr>
        <w:t>Picotas (de acuerdo al número de obreros)</w:t>
      </w:r>
      <w:bookmarkEnd w:id="486"/>
    </w:p>
    <w:p w:rsidR="003904F9" w:rsidRPr="005C1548" w:rsidRDefault="003904F9" w:rsidP="00FA2C06">
      <w:pPr>
        <w:numPr>
          <w:ilvl w:val="0"/>
          <w:numId w:val="4"/>
        </w:numPr>
        <w:autoSpaceDE w:val="0"/>
        <w:autoSpaceDN w:val="0"/>
        <w:adjustRightInd w:val="0"/>
        <w:spacing w:after="0" w:line="240" w:lineRule="auto"/>
        <w:ind w:left="570"/>
        <w:jc w:val="both"/>
        <w:rPr>
          <w:rFonts w:ascii="Arial Narrow" w:eastAsia="Times New Roman" w:hAnsi="Arial Narrow" w:cs="Times New Roman"/>
          <w:iCs/>
          <w:sz w:val="24"/>
          <w:szCs w:val="24"/>
          <w:lang w:val="es-ES_tradnl"/>
        </w:rPr>
      </w:pPr>
      <w:bookmarkStart w:id="487" w:name="_Toc314666995"/>
      <w:r w:rsidRPr="005C1548">
        <w:rPr>
          <w:rFonts w:ascii="Arial Narrow" w:eastAsia="Times New Roman" w:hAnsi="Arial Narrow" w:cs="Times New Roman"/>
          <w:iCs/>
          <w:sz w:val="24"/>
          <w:szCs w:val="24"/>
          <w:lang w:val="es-ES_tradnl"/>
        </w:rPr>
        <w:t>Palas (de acuerdo al número de obreros)</w:t>
      </w:r>
      <w:bookmarkEnd w:id="487"/>
    </w:p>
    <w:p w:rsidR="003904F9" w:rsidRPr="005C1548" w:rsidRDefault="003904F9" w:rsidP="00FA2C06">
      <w:pPr>
        <w:numPr>
          <w:ilvl w:val="0"/>
          <w:numId w:val="4"/>
        </w:numPr>
        <w:autoSpaceDE w:val="0"/>
        <w:autoSpaceDN w:val="0"/>
        <w:adjustRightInd w:val="0"/>
        <w:spacing w:after="0" w:line="240" w:lineRule="auto"/>
        <w:ind w:left="570"/>
        <w:jc w:val="both"/>
        <w:rPr>
          <w:rFonts w:ascii="Arial Narrow" w:eastAsia="Times New Roman" w:hAnsi="Arial Narrow" w:cs="Times New Roman"/>
          <w:iCs/>
          <w:sz w:val="24"/>
          <w:szCs w:val="24"/>
          <w:lang w:val="es-ES_tradnl"/>
        </w:rPr>
      </w:pPr>
      <w:bookmarkStart w:id="488" w:name="_Toc314666996"/>
      <w:r w:rsidRPr="005C1548">
        <w:rPr>
          <w:rFonts w:ascii="Arial Narrow" w:eastAsia="Times New Roman" w:hAnsi="Arial Narrow" w:cs="Times New Roman"/>
          <w:iCs/>
          <w:sz w:val="24"/>
          <w:szCs w:val="24"/>
          <w:lang w:val="es-ES_tradnl"/>
        </w:rPr>
        <w:t>Carretillas (dos por tramo en ejecución)</w:t>
      </w:r>
      <w:bookmarkEnd w:id="488"/>
    </w:p>
    <w:p w:rsidR="003904F9" w:rsidRPr="005C1548" w:rsidRDefault="003904F9" w:rsidP="00FA2C06">
      <w:pPr>
        <w:numPr>
          <w:ilvl w:val="0"/>
          <w:numId w:val="4"/>
        </w:numPr>
        <w:autoSpaceDE w:val="0"/>
        <w:autoSpaceDN w:val="0"/>
        <w:adjustRightInd w:val="0"/>
        <w:spacing w:after="0" w:line="240" w:lineRule="auto"/>
        <w:ind w:left="570"/>
        <w:jc w:val="both"/>
        <w:rPr>
          <w:rFonts w:ascii="Arial Narrow" w:eastAsia="Times New Roman" w:hAnsi="Arial Narrow" w:cs="Times New Roman"/>
          <w:iCs/>
          <w:sz w:val="24"/>
          <w:szCs w:val="24"/>
          <w:lang w:val="es-ES_tradnl"/>
        </w:rPr>
      </w:pPr>
      <w:bookmarkStart w:id="489" w:name="_Toc314666997"/>
      <w:r w:rsidRPr="005C1548">
        <w:rPr>
          <w:rFonts w:ascii="Arial Narrow" w:eastAsia="Times New Roman" w:hAnsi="Arial Narrow" w:cs="Times New Roman"/>
          <w:iCs/>
          <w:sz w:val="24"/>
          <w:szCs w:val="24"/>
          <w:lang w:val="es-ES_tradnl"/>
        </w:rPr>
        <w:t>Combos medianos y grandes</w:t>
      </w:r>
      <w:bookmarkEnd w:id="489"/>
    </w:p>
    <w:p w:rsidR="003904F9" w:rsidRPr="005C1548" w:rsidRDefault="003904F9" w:rsidP="00FA2C06">
      <w:pPr>
        <w:numPr>
          <w:ilvl w:val="0"/>
          <w:numId w:val="4"/>
        </w:numPr>
        <w:autoSpaceDE w:val="0"/>
        <w:autoSpaceDN w:val="0"/>
        <w:adjustRightInd w:val="0"/>
        <w:spacing w:after="0" w:line="240" w:lineRule="auto"/>
        <w:ind w:left="570"/>
        <w:jc w:val="both"/>
        <w:rPr>
          <w:rFonts w:ascii="Arial Narrow" w:eastAsia="Times New Roman" w:hAnsi="Arial Narrow" w:cs="Times New Roman"/>
          <w:iCs/>
          <w:sz w:val="24"/>
          <w:szCs w:val="24"/>
          <w:lang w:val="es-ES_tradnl"/>
        </w:rPr>
      </w:pPr>
      <w:bookmarkStart w:id="490" w:name="_Toc314666998"/>
      <w:r w:rsidRPr="005C1548">
        <w:rPr>
          <w:rFonts w:ascii="Arial Narrow" w:eastAsia="Times New Roman" w:hAnsi="Arial Narrow" w:cs="Times New Roman"/>
          <w:iCs/>
          <w:sz w:val="24"/>
          <w:szCs w:val="24"/>
          <w:lang w:val="es-ES_tradnl"/>
        </w:rPr>
        <w:t>Barretas</w:t>
      </w:r>
      <w:bookmarkEnd w:id="490"/>
    </w:p>
    <w:p w:rsidR="003904F9" w:rsidRPr="005C1548" w:rsidRDefault="003904F9" w:rsidP="00FA2C06">
      <w:pPr>
        <w:numPr>
          <w:ilvl w:val="0"/>
          <w:numId w:val="4"/>
        </w:numPr>
        <w:autoSpaceDE w:val="0"/>
        <w:autoSpaceDN w:val="0"/>
        <w:adjustRightInd w:val="0"/>
        <w:spacing w:after="0" w:line="240" w:lineRule="auto"/>
        <w:ind w:left="570"/>
        <w:jc w:val="both"/>
        <w:rPr>
          <w:rFonts w:ascii="Arial Narrow" w:eastAsia="Times New Roman" w:hAnsi="Arial Narrow" w:cs="Times New Roman"/>
          <w:iCs/>
          <w:sz w:val="24"/>
          <w:szCs w:val="24"/>
          <w:lang w:val="es-ES_tradnl"/>
        </w:rPr>
      </w:pPr>
      <w:bookmarkStart w:id="491" w:name="_Toc314666999"/>
      <w:r w:rsidRPr="005C1548">
        <w:rPr>
          <w:rFonts w:ascii="Arial Narrow" w:eastAsia="Times New Roman" w:hAnsi="Arial Narrow" w:cs="Times New Roman"/>
          <w:iCs/>
          <w:sz w:val="24"/>
          <w:szCs w:val="24"/>
          <w:lang w:val="es-ES_tradnl"/>
        </w:rPr>
        <w:t>Zarandas o cernidoras, abertura malla ¼” (mínimo tres por tramo en ejecución)</w:t>
      </w:r>
      <w:bookmarkEnd w:id="491"/>
    </w:p>
    <w:p w:rsidR="003904F9" w:rsidRPr="005C1548" w:rsidRDefault="003152C6" w:rsidP="00FA2C06">
      <w:pPr>
        <w:numPr>
          <w:ilvl w:val="0"/>
          <w:numId w:val="4"/>
        </w:numPr>
        <w:autoSpaceDE w:val="0"/>
        <w:autoSpaceDN w:val="0"/>
        <w:adjustRightInd w:val="0"/>
        <w:spacing w:after="0" w:line="240" w:lineRule="auto"/>
        <w:ind w:left="570"/>
        <w:jc w:val="both"/>
        <w:rPr>
          <w:rFonts w:ascii="Arial Narrow" w:eastAsia="Times New Roman" w:hAnsi="Arial Narrow" w:cs="Times New Roman"/>
          <w:iCs/>
          <w:sz w:val="24"/>
          <w:szCs w:val="24"/>
          <w:lang w:val="es-ES_tradnl"/>
        </w:rPr>
      </w:pPr>
      <w:bookmarkStart w:id="492" w:name="_Toc314667003"/>
      <w:r w:rsidRPr="005C1548">
        <w:rPr>
          <w:rFonts w:ascii="Arial Narrow" w:eastAsia="Times New Roman" w:hAnsi="Arial Narrow" w:cs="Times New Roman"/>
          <w:iCs/>
          <w:sz w:val="24"/>
          <w:szCs w:val="24"/>
          <w:lang w:val="es-ES_tradnl"/>
        </w:rPr>
        <w:t>Motoperforadoras</w:t>
      </w:r>
      <w:bookmarkEnd w:id="492"/>
      <w:r w:rsidRPr="005C1548">
        <w:rPr>
          <w:rFonts w:ascii="Arial Narrow" w:eastAsia="Times New Roman" w:hAnsi="Arial Narrow" w:cs="Times New Roman"/>
          <w:iCs/>
          <w:sz w:val="24"/>
          <w:szCs w:val="24"/>
          <w:lang w:val="es-ES_tradnl"/>
        </w:rPr>
        <w:t>,</w:t>
      </w:r>
      <w:r w:rsidR="0025535C" w:rsidRPr="005C1548">
        <w:rPr>
          <w:rFonts w:ascii="Arial Narrow" w:eastAsia="Times New Roman" w:hAnsi="Arial Narrow" w:cs="Times New Roman"/>
          <w:iCs/>
          <w:sz w:val="24"/>
          <w:szCs w:val="24"/>
          <w:lang w:val="es-ES_tradnl"/>
        </w:rPr>
        <w:t xml:space="preserve"> </w:t>
      </w:r>
      <w:r w:rsidRPr="005C1548">
        <w:rPr>
          <w:rFonts w:ascii="Arial Narrow" w:eastAsia="Times New Roman" w:hAnsi="Arial Narrow" w:cs="Times New Roman"/>
          <w:iCs/>
          <w:sz w:val="24"/>
          <w:szCs w:val="24"/>
          <w:lang w:val="es-ES_tradnl"/>
        </w:rPr>
        <w:t>Mar</w:t>
      </w:r>
      <w:r w:rsidR="000E23F3" w:rsidRPr="005C1548">
        <w:rPr>
          <w:rFonts w:ascii="Arial Narrow" w:eastAsia="Times New Roman" w:hAnsi="Arial Narrow" w:cs="Times New Roman"/>
          <w:iCs/>
          <w:sz w:val="24"/>
          <w:szCs w:val="24"/>
          <w:lang w:val="es-ES_tradnl"/>
        </w:rPr>
        <w:t>t</w:t>
      </w:r>
      <w:r w:rsidRPr="005C1548">
        <w:rPr>
          <w:rFonts w:ascii="Arial Narrow" w:eastAsia="Times New Roman" w:hAnsi="Arial Narrow" w:cs="Times New Roman"/>
          <w:iCs/>
          <w:sz w:val="24"/>
          <w:szCs w:val="24"/>
          <w:lang w:val="es-ES_tradnl"/>
        </w:rPr>
        <w:t>illo</w:t>
      </w:r>
      <w:r w:rsidR="000E23F3" w:rsidRPr="005C1548">
        <w:rPr>
          <w:rFonts w:ascii="Arial Narrow" w:eastAsia="Times New Roman" w:hAnsi="Arial Narrow" w:cs="Times New Roman"/>
          <w:iCs/>
          <w:sz w:val="24"/>
          <w:szCs w:val="24"/>
          <w:lang w:val="es-ES_tradnl"/>
        </w:rPr>
        <w:t xml:space="preserve"> eléctrico</w:t>
      </w:r>
    </w:p>
    <w:p w:rsidR="003904F9" w:rsidRPr="005C1548" w:rsidRDefault="003904F9" w:rsidP="00FA2C06">
      <w:pPr>
        <w:numPr>
          <w:ilvl w:val="0"/>
          <w:numId w:val="4"/>
        </w:numPr>
        <w:autoSpaceDE w:val="0"/>
        <w:autoSpaceDN w:val="0"/>
        <w:adjustRightInd w:val="0"/>
        <w:spacing w:after="0" w:line="240" w:lineRule="auto"/>
        <w:ind w:left="570"/>
        <w:jc w:val="both"/>
        <w:rPr>
          <w:rFonts w:ascii="Arial Narrow" w:eastAsia="Times New Roman" w:hAnsi="Arial Narrow" w:cs="Times New Roman"/>
          <w:iCs/>
          <w:sz w:val="24"/>
          <w:szCs w:val="24"/>
          <w:lang w:val="es-ES_tradnl"/>
        </w:rPr>
      </w:pPr>
      <w:bookmarkStart w:id="493" w:name="_Toc314667004"/>
      <w:r w:rsidRPr="005C1548">
        <w:rPr>
          <w:rFonts w:ascii="Arial Narrow" w:eastAsia="Times New Roman" w:hAnsi="Arial Narrow" w:cs="Times New Roman"/>
          <w:iCs/>
          <w:sz w:val="24"/>
          <w:szCs w:val="24"/>
          <w:lang w:val="es-ES_tradnl"/>
        </w:rPr>
        <w:lastRenderedPageBreak/>
        <w:t>Baldes, barrilejos, etc.</w:t>
      </w:r>
      <w:bookmarkEnd w:id="493"/>
    </w:p>
    <w:p w:rsidR="003904F9" w:rsidRPr="005C1548" w:rsidRDefault="003904F9" w:rsidP="00FA2C06">
      <w:pPr>
        <w:numPr>
          <w:ilvl w:val="0"/>
          <w:numId w:val="4"/>
        </w:numPr>
        <w:autoSpaceDE w:val="0"/>
        <w:autoSpaceDN w:val="0"/>
        <w:adjustRightInd w:val="0"/>
        <w:spacing w:after="0" w:line="240" w:lineRule="auto"/>
        <w:ind w:left="570"/>
        <w:jc w:val="both"/>
        <w:rPr>
          <w:rFonts w:ascii="Arial Narrow" w:eastAsia="Times New Roman" w:hAnsi="Arial Narrow" w:cs="Times New Roman"/>
          <w:iCs/>
          <w:sz w:val="24"/>
          <w:szCs w:val="24"/>
          <w:lang w:val="es-ES_tradnl"/>
        </w:rPr>
      </w:pPr>
      <w:bookmarkStart w:id="494" w:name="_Toc314667005"/>
      <w:r w:rsidRPr="005C1548">
        <w:rPr>
          <w:rFonts w:ascii="Arial Narrow" w:eastAsia="Times New Roman" w:hAnsi="Arial Narrow" w:cs="Times New Roman"/>
          <w:iCs/>
          <w:sz w:val="24"/>
          <w:szCs w:val="24"/>
          <w:lang w:val="es-ES_tradnl"/>
        </w:rPr>
        <w:t>Sierras medianas y grandes</w:t>
      </w:r>
      <w:bookmarkEnd w:id="494"/>
    </w:p>
    <w:p w:rsidR="003904F9" w:rsidRPr="005C1548" w:rsidRDefault="003904F9" w:rsidP="00FA2C06">
      <w:pPr>
        <w:numPr>
          <w:ilvl w:val="0"/>
          <w:numId w:val="4"/>
        </w:numPr>
        <w:autoSpaceDE w:val="0"/>
        <w:autoSpaceDN w:val="0"/>
        <w:adjustRightInd w:val="0"/>
        <w:spacing w:after="0" w:line="240" w:lineRule="auto"/>
        <w:ind w:left="570"/>
        <w:jc w:val="both"/>
        <w:rPr>
          <w:rFonts w:ascii="Arial Narrow" w:eastAsia="Times New Roman" w:hAnsi="Arial Narrow" w:cs="Times New Roman"/>
          <w:iCs/>
          <w:sz w:val="24"/>
          <w:szCs w:val="24"/>
          <w:lang w:val="es-ES_tradnl"/>
        </w:rPr>
      </w:pPr>
      <w:bookmarkStart w:id="495" w:name="_Toc314667006"/>
      <w:r w:rsidRPr="005C1548">
        <w:rPr>
          <w:rFonts w:ascii="Arial Narrow" w:eastAsia="Times New Roman" w:hAnsi="Arial Narrow" w:cs="Times New Roman"/>
          <w:iCs/>
          <w:sz w:val="24"/>
          <w:szCs w:val="24"/>
          <w:lang w:val="es-ES_tradnl"/>
        </w:rPr>
        <w:t>Balizas de señalización (diurna y nocturna)</w:t>
      </w:r>
      <w:bookmarkEnd w:id="495"/>
    </w:p>
    <w:p w:rsidR="003904F9" w:rsidRPr="005C1548" w:rsidRDefault="003904F9" w:rsidP="00FA2C06">
      <w:pPr>
        <w:numPr>
          <w:ilvl w:val="0"/>
          <w:numId w:val="4"/>
        </w:numPr>
        <w:autoSpaceDE w:val="0"/>
        <w:autoSpaceDN w:val="0"/>
        <w:adjustRightInd w:val="0"/>
        <w:spacing w:after="0" w:line="240" w:lineRule="auto"/>
        <w:ind w:left="570"/>
        <w:jc w:val="both"/>
        <w:rPr>
          <w:rFonts w:ascii="Arial Narrow" w:eastAsia="Times New Roman" w:hAnsi="Arial Narrow" w:cs="Times New Roman"/>
          <w:iCs/>
          <w:sz w:val="24"/>
          <w:szCs w:val="24"/>
          <w:lang w:val="es-ES_tradnl"/>
        </w:rPr>
      </w:pPr>
      <w:bookmarkStart w:id="496" w:name="_Toc314667007"/>
      <w:r w:rsidRPr="005C1548">
        <w:rPr>
          <w:rFonts w:ascii="Arial Narrow" w:eastAsia="Times New Roman" w:hAnsi="Arial Narrow" w:cs="Times New Roman"/>
          <w:iCs/>
          <w:sz w:val="24"/>
          <w:szCs w:val="24"/>
          <w:lang w:val="es-ES_tradnl"/>
        </w:rPr>
        <w:t>Huinchas de medición</w:t>
      </w:r>
      <w:bookmarkEnd w:id="496"/>
    </w:p>
    <w:p w:rsidR="003904F9" w:rsidRPr="005C1548" w:rsidRDefault="003904F9" w:rsidP="00FA2C06">
      <w:pPr>
        <w:numPr>
          <w:ilvl w:val="0"/>
          <w:numId w:val="4"/>
        </w:numPr>
        <w:autoSpaceDE w:val="0"/>
        <w:autoSpaceDN w:val="0"/>
        <w:adjustRightInd w:val="0"/>
        <w:spacing w:after="0" w:line="240" w:lineRule="auto"/>
        <w:ind w:left="570" w:hanging="342"/>
        <w:jc w:val="both"/>
        <w:rPr>
          <w:rFonts w:ascii="Arial Narrow" w:eastAsia="Times New Roman" w:hAnsi="Arial Narrow" w:cs="Times New Roman"/>
          <w:iCs/>
          <w:sz w:val="24"/>
          <w:szCs w:val="24"/>
          <w:lang w:val="es-ES_tradnl"/>
        </w:rPr>
      </w:pPr>
      <w:bookmarkStart w:id="497" w:name="_Toc314667008"/>
      <w:r w:rsidRPr="005C1548">
        <w:rPr>
          <w:rFonts w:ascii="Arial Narrow" w:eastAsia="Times New Roman" w:hAnsi="Arial Narrow" w:cs="Times New Roman"/>
          <w:iCs/>
          <w:sz w:val="24"/>
          <w:szCs w:val="24"/>
          <w:lang w:val="es-ES_tradnl"/>
        </w:rPr>
        <w:t>Tablones para habilitación de salida garaje y cruce peatonal de zanjas (</w:t>
      </w:r>
      <w:r w:rsidR="00865D4E" w:rsidRPr="005C1548">
        <w:rPr>
          <w:rFonts w:ascii="Arial Narrow" w:eastAsia="Times New Roman" w:hAnsi="Arial Narrow" w:cs="Times New Roman"/>
          <w:iCs/>
          <w:sz w:val="24"/>
          <w:szCs w:val="24"/>
          <w:lang w:val="es-ES_tradnl"/>
        </w:rPr>
        <w:t>a ser verificados durante la</w:t>
      </w:r>
      <w:r w:rsidRPr="005C1548">
        <w:rPr>
          <w:rFonts w:ascii="Arial Narrow" w:eastAsia="Times New Roman" w:hAnsi="Arial Narrow" w:cs="Times New Roman"/>
          <w:iCs/>
          <w:sz w:val="24"/>
          <w:szCs w:val="24"/>
          <w:lang w:val="es-ES_tradnl"/>
        </w:rPr>
        <w:t xml:space="preserve"> ejecución</w:t>
      </w:r>
      <w:r w:rsidR="00865D4E" w:rsidRPr="005C1548">
        <w:rPr>
          <w:rFonts w:ascii="Arial Narrow" w:eastAsia="Times New Roman" w:hAnsi="Arial Narrow" w:cs="Times New Roman"/>
          <w:iCs/>
          <w:sz w:val="24"/>
          <w:szCs w:val="24"/>
          <w:lang w:val="es-ES_tradnl"/>
        </w:rPr>
        <w:t xml:space="preserve"> en cada garaje</w:t>
      </w:r>
      <w:r w:rsidRPr="005C1548">
        <w:rPr>
          <w:rFonts w:ascii="Arial Narrow" w:eastAsia="Times New Roman" w:hAnsi="Arial Narrow" w:cs="Times New Roman"/>
          <w:iCs/>
          <w:sz w:val="24"/>
          <w:szCs w:val="24"/>
          <w:lang w:val="es-ES_tradnl"/>
        </w:rPr>
        <w:t>)</w:t>
      </w:r>
      <w:bookmarkEnd w:id="497"/>
    </w:p>
    <w:p w:rsidR="003904F9" w:rsidRPr="005C1548" w:rsidRDefault="003904F9" w:rsidP="00FA2C06">
      <w:pPr>
        <w:numPr>
          <w:ilvl w:val="0"/>
          <w:numId w:val="4"/>
        </w:numPr>
        <w:autoSpaceDE w:val="0"/>
        <w:autoSpaceDN w:val="0"/>
        <w:adjustRightInd w:val="0"/>
        <w:spacing w:after="0" w:line="240" w:lineRule="auto"/>
        <w:ind w:left="570" w:hanging="342"/>
        <w:jc w:val="both"/>
        <w:rPr>
          <w:rFonts w:ascii="Arial Narrow" w:eastAsia="Times New Roman" w:hAnsi="Arial Narrow" w:cs="Times New Roman"/>
          <w:iCs/>
          <w:sz w:val="24"/>
          <w:szCs w:val="24"/>
          <w:lang w:val="es-ES_tradnl"/>
        </w:rPr>
      </w:pPr>
      <w:bookmarkStart w:id="498" w:name="_Toc314667009"/>
      <w:r w:rsidRPr="005C1548">
        <w:rPr>
          <w:rFonts w:ascii="Arial Narrow" w:eastAsia="Times New Roman" w:hAnsi="Arial Narrow" w:cs="Times New Roman"/>
          <w:iCs/>
          <w:sz w:val="24"/>
          <w:szCs w:val="24"/>
          <w:lang w:val="es-ES_tradnl"/>
        </w:rPr>
        <w:t>Equipo completo para reparación de líneas de agua y alcantarillado</w:t>
      </w:r>
      <w:bookmarkEnd w:id="498"/>
    </w:p>
    <w:p w:rsidR="003904F9" w:rsidRPr="005C1548" w:rsidRDefault="003904F9" w:rsidP="00FA2C06">
      <w:pPr>
        <w:numPr>
          <w:ilvl w:val="0"/>
          <w:numId w:val="4"/>
        </w:numPr>
        <w:autoSpaceDE w:val="0"/>
        <w:autoSpaceDN w:val="0"/>
        <w:adjustRightInd w:val="0"/>
        <w:spacing w:after="0" w:line="240" w:lineRule="auto"/>
        <w:ind w:left="570" w:hanging="342"/>
        <w:jc w:val="both"/>
        <w:rPr>
          <w:rFonts w:ascii="Arial Narrow" w:eastAsia="Times New Roman" w:hAnsi="Arial Narrow" w:cs="Times New Roman"/>
          <w:iCs/>
          <w:sz w:val="24"/>
          <w:szCs w:val="24"/>
          <w:lang w:val="es-ES_tradnl"/>
        </w:rPr>
      </w:pPr>
      <w:bookmarkStart w:id="499" w:name="_Toc314667010"/>
      <w:r w:rsidRPr="005C1548">
        <w:rPr>
          <w:rFonts w:ascii="Arial Narrow" w:eastAsia="Times New Roman" w:hAnsi="Arial Narrow" w:cs="Times New Roman"/>
          <w:iCs/>
          <w:sz w:val="24"/>
          <w:szCs w:val="24"/>
          <w:lang w:val="es-ES_tradnl"/>
        </w:rPr>
        <w:t>Vehículos para transporte de materiales, herramientas, etc.</w:t>
      </w:r>
      <w:bookmarkEnd w:id="499"/>
    </w:p>
    <w:p w:rsidR="003904F9" w:rsidRPr="005C1548" w:rsidRDefault="003904F9" w:rsidP="00FA2C06">
      <w:pPr>
        <w:numPr>
          <w:ilvl w:val="0"/>
          <w:numId w:val="4"/>
        </w:numPr>
        <w:autoSpaceDE w:val="0"/>
        <w:autoSpaceDN w:val="0"/>
        <w:adjustRightInd w:val="0"/>
        <w:spacing w:after="0" w:line="240" w:lineRule="auto"/>
        <w:ind w:left="570" w:hanging="342"/>
        <w:jc w:val="both"/>
        <w:rPr>
          <w:rFonts w:ascii="Arial Narrow" w:eastAsia="Times New Roman" w:hAnsi="Arial Narrow" w:cs="Times New Roman"/>
          <w:iCs/>
          <w:sz w:val="24"/>
          <w:szCs w:val="24"/>
          <w:lang w:val="es-ES_tradnl"/>
        </w:rPr>
      </w:pPr>
      <w:bookmarkStart w:id="500" w:name="_Toc314667011"/>
      <w:r w:rsidRPr="005C1548">
        <w:rPr>
          <w:rFonts w:ascii="Arial Narrow" w:eastAsia="Times New Roman" w:hAnsi="Arial Narrow" w:cs="Times New Roman"/>
          <w:iCs/>
          <w:sz w:val="24"/>
          <w:szCs w:val="24"/>
          <w:lang w:val="es-ES_tradnl"/>
        </w:rPr>
        <w:t>Niveles</w:t>
      </w:r>
      <w:bookmarkEnd w:id="500"/>
    </w:p>
    <w:p w:rsidR="003904F9" w:rsidRPr="005C1548" w:rsidRDefault="003904F9" w:rsidP="00FA2C06">
      <w:pPr>
        <w:numPr>
          <w:ilvl w:val="0"/>
          <w:numId w:val="4"/>
        </w:numPr>
        <w:autoSpaceDE w:val="0"/>
        <w:autoSpaceDN w:val="0"/>
        <w:adjustRightInd w:val="0"/>
        <w:spacing w:after="0" w:line="240" w:lineRule="auto"/>
        <w:ind w:left="570" w:hanging="342"/>
        <w:jc w:val="both"/>
        <w:rPr>
          <w:rFonts w:ascii="Arial Narrow" w:eastAsia="Times New Roman" w:hAnsi="Arial Narrow" w:cs="Times New Roman"/>
          <w:iCs/>
          <w:sz w:val="24"/>
          <w:szCs w:val="24"/>
          <w:lang w:val="es-ES_tradnl"/>
        </w:rPr>
      </w:pPr>
      <w:bookmarkStart w:id="501" w:name="_Toc314667012"/>
      <w:r w:rsidRPr="005C1548">
        <w:rPr>
          <w:rFonts w:ascii="Arial Narrow" w:eastAsia="Times New Roman" w:hAnsi="Arial Narrow" w:cs="Times New Roman"/>
          <w:iCs/>
          <w:sz w:val="24"/>
          <w:szCs w:val="24"/>
          <w:lang w:val="es-ES_tradnl"/>
        </w:rPr>
        <w:t>Mangueras para agua</w:t>
      </w:r>
      <w:bookmarkEnd w:id="501"/>
    </w:p>
    <w:p w:rsidR="003904F9" w:rsidRPr="005C1548" w:rsidRDefault="003904F9" w:rsidP="00FA2C06">
      <w:pPr>
        <w:numPr>
          <w:ilvl w:val="0"/>
          <w:numId w:val="4"/>
        </w:numPr>
        <w:autoSpaceDE w:val="0"/>
        <w:autoSpaceDN w:val="0"/>
        <w:adjustRightInd w:val="0"/>
        <w:spacing w:after="0" w:line="240" w:lineRule="auto"/>
        <w:ind w:left="570" w:hanging="342"/>
        <w:jc w:val="both"/>
        <w:rPr>
          <w:rFonts w:ascii="Arial Narrow" w:eastAsia="Times New Roman" w:hAnsi="Arial Narrow" w:cs="Times New Roman"/>
          <w:iCs/>
          <w:sz w:val="24"/>
          <w:szCs w:val="24"/>
          <w:lang w:val="es-ES_tradnl"/>
        </w:rPr>
      </w:pPr>
      <w:bookmarkStart w:id="502" w:name="_Toc314667014"/>
      <w:r w:rsidRPr="005C1548">
        <w:rPr>
          <w:rFonts w:ascii="Arial Narrow" w:eastAsia="Times New Roman" w:hAnsi="Arial Narrow" w:cs="Times New Roman"/>
          <w:iCs/>
          <w:sz w:val="24"/>
          <w:szCs w:val="24"/>
          <w:lang w:val="es-ES_tradnl"/>
        </w:rPr>
        <w:t>Conos</w:t>
      </w:r>
      <w:bookmarkEnd w:id="502"/>
    </w:p>
    <w:p w:rsidR="003904F9" w:rsidRPr="005C1548" w:rsidRDefault="003904F9" w:rsidP="00FA2C06">
      <w:pPr>
        <w:numPr>
          <w:ilvl w:val="0"/>
          <w:numId w:val="4"/>
        </w:numPr>
        <w:autoSpaceDE w:val="0"/>
        <w:autoSpaceDN w:val="0"/>
        <w:adjustRightInd w:val="0"/>
        <w:spacing w:after="0" w:line="240" w:lineRule="auto"/>
        <w:ind w:left="570" w:hanging="342"/>
        <w:jc w:val="both"/>
        <w:rPr>
          <w:rFonts w:ascii="Arial Narrow" w:eastAsia="Times New Roman" w:hAnsi="Arial Narrow" w:cs="Times New Roman"/>
          <w:iCs/>
          <w:sz w:val="24"/>
          <w:szCs w:val="24"/>
          <w:lang w:val="es-ES_tradnl"/>
        </w:rPr>
      </w:pPr>
      <w:bookmarkStart w:id="503" w:name="_Toc314667015"/>
      <w:r w:rsidRPr="005C1548">
        <w:rPr>
          <w:rFonts w:ascii="Arial Narrow" w:eastAsia="Times New Roman" w:hAnsi="Arial Narrow" w:cs="Times New Roman"/>
          <w:iCs/>
          <w:sz w:val="24"/>
          <w:szCs w:val="24"/>
          <w:lang w:val="es-ES_tradnl"/>
        </w:rPr>
        <w:t>Cinta de Señalización</w:t>
      </w:r>
      <w:bookmarkEnd w:id="503"/>
    </w:p>
    <w:p w:rsidR="003904F9" w:rsidRPr="005C1548" w:rsidRDefault="003904F9" w:rsidP="00FA2C06">
      <w:pPr>
        <w:numPr>
          <w:ilvl w:val="0"/>
          <w:numId w:val="4"/>
        </w:numPr>
        <w:autoSpaceDE w:val="0"/>
        <w:autoSpaceDN w:val="0"/>
        <w:adjustRightInd w:val="0"/>
        <w:spacing w:after="0" w:line="240" w:lineRule="auto"/>
        <w:ind w:left="570" w:hanging="342"/>
        <w:jc w:val="both"/>
        <w:rPr>
          <w:rFonts w:ascii="Arial Narrow" w:eastAsia="Times New Roman" w:hAnsi="Arial Narrow" w:cs="Times New Roman"/>
          <w:iCs/>
          <w:sz w:val="24"/>
          <w:szCs w:val="24"/>
          <w:lang w:val="es-ES_tradnl"/>
        </w:rPr>
      </w:pPr>
      <w:bookmarkStart w:id="504" w:name="_Toc314667016"/>
      <w:r w:rsidRPr="005C1548">
        <w:rPr>
          <w:rFonts w:ascii="Arial Narrow" w:eastAsia="Times New Roman" w:hAnsi="Arial Narrow" w:cs="Times New Roman"/>
          <w:iCs/>
          <w:sz w:val="24"/>
          <w:szCs w:val="24"/>
          <w:lang w:val="es-ES_tradnl"/>
        </w:rPr>
        <w:t>EPP’s</w:t>
      </w:r>
      <w:bookmarkEnd w:id="504"/>
      <w:r w:rsidR="00865D4E" w:rsidRPr="005C1548">
        <w:rPr>
          <w:rFonts w:ascii="Arial Narrow" w:eastAsia="Times New Roman" w:hAnsi="Arial Narrow" w:cs="Times New Roman"/>
          <w:iCs/>
          <w:sz w:val="24"/>
          <w:szCs w:val="24"/>
          <w:lang w:val="es-ES_tradnl"/>
        </w:rPr>
        <w:t xml:space="preserve"> (</w:t>
      </w:r>
      <w:r w:rsidR="0011190D" w:rsidRPr="005C1548">
        <w:rPr>
          <w:rFonts w:ascii="Arial Narrow" w:eastAsia="Times New Roman" w:hAnsi="Arial Narrow" w:cs="Times New Roman"/>
          <w:iCs/>
          <w:sz w:val="24"/>
          <w:szCs w:val="24"/>
          <w:lang w:val="es-ES_tradnl"/>
        </w:rPr>
        <w:t xml:space="preserve">guantes, cascos, botas de seguridad, overoles, lentes de protección, </w:t>
      </w:r>
      <w:r w:rsidR="00A052BC" w:rsidRPr="005C1548">
        <w:rPr>
          <w:rFonts w:ascii="Arial Narrow" w:eastAsia="Times New Roman" w:hAnsi="Arial Narrow" w:cs="Times New Roman"/>
          <w:iCs/>
          <w:sz w:val="24"/>
          <w:szCs w:val="24"/>
          <w:lang w:val="es-ES_tradnl"/>
        </w:rPr>
        <w:t>etc.</w:t>
      </w:r>
      <w:r w:rsidR="0011190D" w:rsidRPr="005C1548">
        <w:rPr>
          <w:rFonts w:ascii="Arial Narrow" w:eastAsia="Times New Roman" w:hAnsi="Arial Narrow" w:cs="Times New Roman"/>
          <w:iCs/>
          <w:sz w:val="24"/>
          <w:szCs w:val="24"/>
          <w:lang w:val="es-ES_tradnl"/>
        </w:rPr>
        <w:t>)</w:t>
      </w:r>
    </w:p>
    <w:p w:rsidR="003904F9" w:rsidRPr="005C1548" w:rsidRDefault="003904F9" w:rsidP="00FA2C06">
      <w:pPr>
        <w:numPr>
          <w:ilvl w:val="0"/>
          <w:numId w:val="4"/>
        </w:numPr>
        <w:autoSpaceDE w:val="0"/>
        <w:autoSpaceDN w:val="0"/>
        <w:adjustRightInd w:val="0"/>
        <w:spacing w:after="0" w:line="240" w:lineRule="auto"/>
        <w:ind w:left="570" w:hanging="342"/>
        <w:jc w:val="both"/>
        <w:rPr>
          <w:rFonts w:ascii="Arial Narrow" w:eastAsia="Times New Roman" w:hAnsi="Arial Narrow" w:cs="Times New Roman"/>
          <w:iCs/>
          <w:sz w:val="24"/>
          <w:szCs w:val="24"/>
          <w:lang w:val="es-ES_tradnl"/>
        </w:rPr>
      </w:pPr>
      <w:bookmarkStart w:id="505" w:name="_Toc314667017"/>
      <w:r w:rsidRPr="005C1548">
        <w:rPr>
          <w:rFonts w:ascii="Arial Narrow" w:eastAsia="Times New Roman" w:hAnsi="Arial Narrow" w:cs="Times New Roman"/>
          <w:iCs/>
          <w:sz w:val="24"/>
          <w:szCs w:val="24"/>
          <w:lang w:val="es-ES_tradnl"/>
        </w:rPr>
        <w:t>Señalética (formato de YPFB)</w:t>
      </w:r>
      <w:bookmarkEnd w:id="505"/>
    </w:p>
    <w:p w:rsidR="00DE5CEA" w:rsidRPr="005C1548" w:rsidRDefault="00DE5CEA" w:rsidP="00FA2C06">
      <w:pPr>
        <w:numPr>
          <w:ilvl w:val="0"/>
          <w:numId w:val="4"/>
        </w:numPr>
        <w:autoSpaceDE w:val="0"/>
        <w:autoSpaceDN w:val="0"/>
        <w:adjustRightInd w:val="0"/>
        <w:spacing w:after="0" w:line="240" w:lineRule="auto"/>
        <w:ind w:left="570" w:hanging="342"/>
        <w:jc w:val="both"/>
        <w:rPr>
          <w:rFonts w:ascii="Arial Narrow" w:eastAsia="Times New Roman" w:hAnsi="Arial Narrow" w:cs="Times New Roman"/>
          <w:iCs/>
          <w:sz w:val="24"/>
          <w:szCs w:val="24"/>
          <w:lang w:val="es-ES_tradnl"/>
        </w:rPr>
      </w:pPr>
      <w:r w:rsidRPr="005C1548">
        <w:rPr>
          <w:rFonts w:ascii="Arial Narrow" w:eastAsia="Times New Roman" w:hAnsi="Arial Narrow" w:cs="Times New Roman"/>
          <w:iCs/>
          <w:sz w:val="24"/>
          <w:szCs w:val="24"/>
          <w:lang w:val="es-ES_tradnl"/>
        </w:rPr>
        <w:t>Letreros de señalización.</w:t>
      </w:r>
    </w:p>
    <w:p w:rsidR="00865D4E" w:rsidRPr="005C1548" w:rsidRDefault="00865D4E" w:rsidP="000A5690">
      <w:pPr>
        <w:autoSpaceDE w:val="0"/>
        <w:autoSpaceDN w:val="0"/>
        <w:adjustRightInd w:val="0"/>
        <w:spacing w:after="0" w:line="240" w:lineRule="auto"/>
        <w:ind w:left="570"/>
        <w:jc w:val="both"/>
        <w:rPr>
          <w:rFonts w:ascii="Arial Narrow" w:eastAsia="Times New Roman" w:hAnsi="Arial Narrow" w:cs="Times New Roman"/>
          <w:iCs/>
          <w:sz w:val="24"/>
          <w:szCs w:val="24"/>
          <w:lang w:val="es-ES_tradnl"/>
        </w:rPr>
      </w:pPr>
    </w:p>
    <w:p w:rsidR="000C4111" w:rsidRPr="005C1548" w:rsidRDefault="000C4111" w:rsidP="0063049C">
      <w:pPr>
        <w:tabs>
          <w:tab w:val="left" w:pos="2905"/>
        </w:tabs>
        <w:rPr>
          <w:rFonts w:ascii="Arial Narrow" w:hAnsi="Arial Narrow"/>
        </w:rPr>
      </w:pPr>
    </w:p>
    <w:p w:rsidR="00E308A2" w:rsidRPr="005C1548" w:rsidRDefault="00E308A2" w:rsidP="0063049C">
      <w:pPr>
        <w:tabs>
          <w:tab w:val="left" w:pos="2905"/>
        </w:tabs>
        <w:rPr>
          <w:rFonts w:ascii="Arial Narrow" w:hAnsi="Arial Narrow"/>
        </w:rPr>
      </w:pPr>
    </w:p>
    <w:p w:rsidR="003904F9" w:rsidRPr="005C1548" w:rsidRDefault="003904F9" w:rsidP="0063049C">
      <w:pPr>
        <w:tabs>
          <w:tab w:val="left" w:pos="2905"/>
        </w:tabs>
        <w:rPr>
          <w:rFonts w:ascii="Arial Narrow" w:hAnsi="Arial Narrow"/>
        </w:rPr>
      </w:pPr>
    </w:p>
    <w:p w:rsidR="003904F9" w:rsidRPr="005C1548" w:rsidRDefault="003904F9" w:rsidP="0063049C">
      <w:pPr>
        <w:tabs>
          <w:tab w:val="left" w:pos="2905"/>
        </w:tabs>
        <w:rPr>
          <w:rFonts w:ascii="Arial Narrow" w:hAnsi="Arial Narrow"/>
        </w:rPr>
      </w:pPr>
    </w:p>
    <w:p w:rsidR="003904F9" w:rsidRPr="005C1548" w:rsidRDefault="003904F9" w:rsidP="0063049C">
      <w:pPr>
        <w:tabs>
          <w:tab w:val="left" w:pos="2905"/>
        </w:tabs>
        <w:rPr>
          <w:rFonts w:ascii="Arial Narrow" w:hAnsi="Arial Narrow"/>
        </w:rPr>
      </w:pPr>
    </w:p>
    <w:p w:rsidR="003904F9" w:rsidRPr="005C1548" w:rsidRDefault="003904F9" w:rsidP="0063049C">
      <w:pPr>
        <w:tabs>
          <w:tab w:val="left" w:pos="2905"/>
        </w:tabs>
        <w:rPr>
          <w:rFonts w:ascii="Arial Narrow" w:hAnsi="Arial Narrow"/>
        </w:rPr>
      </w:pPr>
    </w:p>
    <w:p w:rsidR="003904F9" w:rsidRPr="005C1548" w:rsidRDefault="003904F9" w:rsidP="0063049C">
      <w:pPr>
        <w:tabs>
          <w:tab w:val="left" w:pos="2905"/>
        </w:tabs>
        <w:rPr>
          <w:rFonts w:ascii="Arial Narrow" w:hAnsi="Arial Narrow"/>
        </w:rPr>
      </w:pPr>
    </w:p>
    <w:p w:rsidR="003904F9" w:rsidRPr="005C1548" w:rsidRDefault="003904F9" w:rsidP="0063049C">
      <w:pPr>
        <w:tabs>
          <w:tab w:val="left" w:pos="2905"/>
        </w:tabs>
        <w:rPr>
          <w:rFonts w:ascii="Arial Narrow" w:hAnsi="Arial Narrow"/>
        </w:rPr>
      </w:pPr>
    </w:p>
    <w:p w:rsidR="0063049C" w:rsidRPr="005C1548" w:rsidRDefault="0063049C" w:rsidP="0063049C">
      <w:pPr>
        <w:jc w:val="center"/>
        <w:rPr>
          <w:rFonts w:ascii="Arial Narrow" w:eastAsia="Arial Unicode MS" w:hAnsi="Arial Narrow"/>
          <w:b/>
          <w:sz w:val="56"/>
          <w:szCs w:val="56"/>
        </w:rPr>
      </w:pPr>
      <w:bookmarkStart w:id="506" w:name="_Toc314667018"/>
      <w:r w:rsidRPr="005C1548">
        <w:rPr>
          <w:rFonts w:ascii="Arial Narrow" w:eastAsia="Arial Unicode MS" w:hAnsi="Arial Narrow"/>
          <w:b/>
          <w:sz w:val="56"/>
          <w:szCs w:val="56"/>
        </w:rPr>
        <w:t>SECCIÓN 5</w:t>
      </w:r>
      <w:bookmarkEnd w:id="506"/>
    </w:p>
    <w:p w:rsidR="0063049C" w:rsidRPr="005C1548" w:rsidRDefault="0063049C" w:rsidP="0063049C">
      <w:pPr>
        <w:pStyle w:val="Ttulo1"/>
        <w:rPr>
          <w:rFonts w:eastAsia="Arial Unicode MS"/>
        </w:rPr>
      </w:pPr>
      <w:bookmarkStart w:id="507" w:name="_Toc314667019"/>
      <w:bookmarkStart w:id="508" w:name="_Toc314667377"/>
      <w:bookmarkStart w:id="509" w:name="_Toc314668415"/>
      <w:bookmarkStart w:id="510" w:name="_Toc428278301"/>
      <w:r w:rsidRPr="005C1548">
        <w:rPr>
          <w:rFonts w:eastAsia="Arial Unicode MS"/>
        </w:rPr>
        <w:t>PLANOS Y GRÁFICOS</w:t>
      </w:r>
      <w:bookmarkEnd w:id="507"/>
      <w:bookmarkEnd w:id="508"/>
      <w:bookmarkEnd w:id="509"/>
      <w:bookmarkEnd w:id="510"/>
    </w:p>
    <w:p w:rsidR="0063049C" w:rsidRPr="005C1548" w:rsidRDefault="0063049C" w:rsidP="0063049C">
      <w:pPr>
        <w:tabs>
          <w:tab w:val="left" w:pos="2905"/>
        </w:tabs>
        <w:rPr>
          <w:rFonts w:ascii="Arial Narrow" w:hAnsi="Arial Narrow"/>
        </w:rPr>
      </w:pPr>
    </w:p>
    <w:p w:rsidR="0063049C" w:rsidRPr="005C1548" w:rsidRDefault="0063049C" w:rsidP="0063049C">
      <w:pPr>
        <w:tabs>
          <w:tab w:val="left" w:pos="2905"/>
        </w:tabs>
        <w:rPr>
          <w:rFonts w:ascii="Arial Narrow" w:hAnsi="Arial Narrow"/>
        </w:rPr>
      </w:pPr>
    </w:p>
    <w:p w:rsidR="0063049C" w:rsidRPr="005C1548" w:rsidRDefault="0063049C" w:rsidP="0063049C">
      <w:pPr>
        <w:tabs>
          <w:tab w:val="left" w:pos="2905"/>
        </w:tabs>
        <w:rPr>
          <w:rFonts w:ascii="Arial Narrow" w:hAnsi="Arial Narrow"/>
        </w:rPr>
      </w:pPr>
    </w:p>
    <w:p w:rsidR="0063049C" w:rsidRPr="005C1548" w:rsidRDefault="0063049C" w:rsidP="0063049C">
      <w:pPr>
        <w:tabs>
          <w:tab w:val="left" w:pos="2905"/>
        </w:tabs>
        <w:rPr>
          <w:rFonts w:ascii="Arial Narrow" w:hAnsi="Arial Narrow"/>
        </w:rPr>
      </w:pPr>
    </w:p>
    <w:p w:rsidR="003904F9" w:rsidRPr="005C1548" w:rsidRDefault="003904F9" w:rsidP="0063049C">
      <w:pPr>
        <w:tabs>
          <w:tab w:val="left" w:pos="2905"/>
        </w:tabs>
        <w:rPr>
          <w:rFonts w:ascii="Arial Narrow" w:hAnsi="Arial Narrow"/>
        </w:rPr>
      </w:pPr>
    </w:p>
    <w:p w:rsidR="003904F9" w:rsidRPr="005C1548" w:rsidRDefault="003904F9" w:rsidP="0063049C">
      <w:pPr>
        <w:tabs>
          <w:tab w:val="left" w:pos="2905"/>
        </w:tabs>
        <w:rPr>
          <w:rFonts w:ascii="Arial Narrow" w:hAnsi="Arial Narrow"/>
        </w:rPr>
      </w:pPr>
    </w:p>
    <w:p w:rsidR="003904F9" w:rsidRPr="005C1548" w:rsidRDefault="003904F9" w:rsidP="0063049C">
      <w:pPr>
        <w:tabs>
          <w:tab w:val="left" w:pos="2905"/>
        </w:tabs>
        <w:rPr>
          <w:rFonts w:ascii="Arial Narrow" w:hAnsi="Arial Narrow"/>
        </w:rPr>
      </w:pPr>
    </w:p>
    <w:p w:rsidR="0063049C" w:rsidRPr="005C1548" w:rsidRDefault="0063049C" w:rsidP="0063049C">
      <w:pPr>
        <w:tabs>
          <w:tab w:val="left" w:pos="2905"/>
        </w:tabs>
        <w:rPr>
          <w:rFonts w:ascii="Arial Narrow" w:hAnsi="Arial Narrow"/>
        </w:rPr>
      </w:pPr>
    </w:p>
    <w:p w:rsidR="003B7515" w:rsidRDefault="003904F9" w:rsidP="003904F9">
      <w:pPr>
        <w:jc w:val="center"/>
        <w:rPr>
          <w:rFonts w:ascii="Arial Narrow" w:eastAsia="Arial Unicode MS" w:hAnsi="Arial Narrow"/>
          <w:b/>
        </w:rPr>
      </w:pPr>
      <w:bookmarkStart w:id="511" w:name="_Toc314667020"/>
      <w:r w:rsidRPr="005C1548">
        <w:rPr>
          <w:rFonts w:ascii="Arial Narrow" w:eastAsia="Arial Unicode MS" w:hAnsi="Arial Narrow"/>
          <w:b/>
        </w:rPr>
        <w:lastRenderedPageBreak/>
        <w:t>FIGURA 1.</w:t>
      </w:r>
      <w:r w:rsidR="005112E0" w:rsidRPr="005C1548">
        <w:rPr>
          <w:rFonts w:ascii="Arial Narrow" w:eastAsia="Arial Unicode MS" w:hAnsi="Arial Narrow"/>
          <w:b/>
        </w:rPr>
        <w:t>ZANJA TIPO CONSTRUCCIÓN RED SECUNDARIA</w:t>
      </w:r>
      <w:bookmarkStart w:id="512" w:name="_Toc314667021"/>
      <w:bookmarkEnd w:id="511"/>
      <w:r w:rsidR="000E23F3" w:rsidRPr="005C1548">
        <w:rPr>
          <w:rFonts w:ascii="Arial Narrow" w:eastAsia="Arial Unicode MS" w:hAnsi="Arial Narrow"/>
          <w:b/>
          <w:noProof/>
          <w:lang w:val="es-ES" w:eastAsia="es-ES"/>
        </w:rPr>
        <w:drawing>
          <wp:inline distT="0" distB="0" distL="0" distR="0">
            <wp:extent cx="4459303" cy="6057900"/>
            <wp:effectExtent l="0" t="0" r="0" b="0"/>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3" cstate="print"/>
                    <a:srcRect/>
                    <a:stretch>
                      <a:fillRect/>
                    </a:stretch>
                  </pic:blipFill>
                  <pic:spPr bwMode="auto">
                    <a:xfrm>
                      <a:off x="0" y="0"/>
                      <a:ext cx="4462690" cy="6062501"/>
                    </a:xfrm>
                    <a:prstGeom prst="rect">
                      <a:avLst/>
                    </a:prstGeom>
                    <a:noFill/>
                    <a:ln w="9525">
                      <a:noFill/>
                      <a:miter lim="800000"/>
                      <a:headEnd/>
                      <a:tailEnd/>
                    </a:ln>
                  </pic:spPr>
                </pic:pic>
              </a:graphicData>
            </a:graphic>
          </wp:inline>
        </w:drawing>
      </w:r>
    </w:p>
    <w:p w:rsidR="00C02E8A" w:rsidRDefault="00C02E8A" w:rsidP="003904F9">
      <w:pPr>
        <w:jc w:val="center"/>
        <w:rPr>
          <w:rFonts w:ascii="Arial Narrow" w:eastAsia="Arial Unicode MS" w:hAnsi="Arial Narrow"/>
          <w:b/>
        </w:rPr>
      </w:pPr>
    </w:p>
    <w:p w:rsidR="00C02E8A" w:rsidRDefault="00C02E8A" w:rsidP="003904F9">
      <w:pPr>
        <w:jc w:val="center"/>
        <w:rPr>
          <w:rFonts w:ascii="Arial Narrow" w:eastAsia="Arial Unicode MS" w:hAnsi="Arial Narrow"/>
          <w:b/>
        </w:rPr>
      </w:pPr>
    </w:p>
    <w:p w:rsidR="00C02E8A" w:rsidRDefault="00C02E8A" w:rsidP="003904F9">
      <w:pPr>
        <w:jc w:val="center"/>
        <w:rPr>
          <w:rFonts w:ascii="Arial Narrow" w:eastAsia="Arial Unicode MS" w:hAnsi="Arial Narrow"/>
          <w:b/>
        </w:rPr>
      </w:pPr>
    </w:p>
    <w:p w:rsidR="00C02E8A" w:rsidRPr="005C1548" w:rsidRDefault="00C02E8A" w:rsidP="00C02E8A">
      <w:pPr>
        <w:tabs>
          <w:tab w:val="left" w:pos="5593"/>
        </w:tabs>
        <w:jc w:val="center"/>
        <w:rPr>
          <w:rFonts w:ascii="Arial Narrow" w:eastAsia="Arial Unicode MS" w:hAnsi="Arial Narrow" w:cs="Times New Roman"/>
          <w:b/>
          <w:sz w:val="24"/>
          <w:szCs w:val="24"/>
          <w:lang w:val="es-ES_tradnl"/>
        </w:rPr>
      </w:pPr>
      <w:r w:rsidRPr="005C1548">
        <w:rPr>
          <w:rFonts w:ascii="Arial Narrow" w:eastAsia="Arial Unicode MS" w:hAnsi="Arial Narrow" w:cs="Times New Roman"/>
          <w:b/>
          <w:sz w:val="24"/>
          <w:szCs w:val="24"/>
          <w:lang w:val="es-ES_tradnl"/>
        </w:rPr>
        <w:t xml:space="preserve">FIGURA </w:t>
      </w:r>
      <w:r>
        <w:rPr>
          <w:rFonts w:ascii="Arial Narrow" w:eastAsia="Arial Unicode MS" w:hAnsi="Arial Narrow" w:cs="Times New Roman"/>
          <w:b/>
          <w:sz w:val="24"/>
          <w:szCs w:val="24"/>
          <w:lang w:val="es-ES_tradnl"/>
        </w:rPr>
        <w:t>2</w:t>
      </w:r>
      <w:r w:rsidRPr="005C1548">
        <w:rPr>
          <w:rFonts w:ascii="Arial Narrow" w:eastAsia="Arial Unicode MS" w:hAnsi="Arial Narrow" w:cs="Times New Roman"/>
          <w:b/>
          <w:sz w:val="24"/>
          <w:szCs w:val="24"/>
          <w:lang w:val="es-ES_tradnl"/>
        </w:rPr>
        <w:t xml:space="preserve">.  </w:t>
      </w:r>
      <w:r>
        <w:rPr>
          <w:rFonts w:ascii="Arial Narrow" w:eastAsia="Arial Unicode MS" w:hAnsi="Arial Narrow" w:cs="Times New Roman"/>
          <w:b/>
          <w:sz w:val="24"/>
          <w:szCs w:val="24"/>
          <w:lang w:val="es-ES_tradnl"/>
        </w:rPr>
        <w:t>BASE DE FIJACION PARA VALVULA DE 40 mm</w:t>
      </w:r>
    </w:p>
    <w:p w:rsidR="00C02E8A" w:rsidRPr="005C1548" w:rsidRDefault="00C02E8A" w:rsidP="003904F9">
      <w:pPr>
        <w:jc w:val="center"/>
        <w:rPr>
          <w:rFonts w:ascii="Arial Narrow" w:eastAsia="Arial Unicode MS" w:hAnsi="Arial Narrow"/>
          <w:b/>
        </w:rPr>
      </w:pPr>
      <w:r>
        <w:rPr>
          <w:noProof/>
          <w:lang w:val="es-ES" w:eastAsia="es-ES"/>
        </w:rPr>
        <w:drawing>
          <wp:inline distT="0" distB="0" distL="0" distR="0">
            <wp:extent cx="4643983" cy="6035503"/>
            <wp:effectExtent l="0" t="0" r="4445" b="3810"/>
            <wp:docPr id="4"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 cstate="print"/>
                    <a:stretch>
                      <a:fillRect/>
                    </a:stretch>
                  </pic:blipFill>
                  <pic:spPr>
                    <a:xfrm>
                      <a:off x="0" y="0"/>
                      <a:ext cx="4647410" cy="6039956"/>
                    </a:xfrm>
                    <a:prstGeom prst="rect">
                      <a:avLst/>
                    </a:prstGeom>
                  </pic:spPr>
                </pic:pic>
              </a:graphicData>
            </a:graphic>
          </wp:inline>
        </w:drawing>
      </w:r>
    </w:p>
    <w:p w:rsidR="00C02E8A" w:rsidRPr="005C1548" w:rsidRDefault="00C02E8A" w:rsidP="00C02E8A">
      <w:pPr>
        <w:tabs>
          <w:tab w:val="left" w:pos="5593"/>
        </w:tabs>
        <w:jc w:val="center"/>
        <w:rPr>
          <w:rFonts w:ascii="Arial Narrow" w:eastAsia="Arial Unicode MS" w:hAnsi="Arial Narrow" w:cs="Times New Roman"/>
          <w:b/>
          <w:sz w:val="24"/>
          <w:szCs w:val="24"/>
          <w:lang w:val="es-ES_tradnl"/>
        </w:rPr>
      </w:pPr>
      <w:r w:rsidRPr="005C1548">
        <w:rPr>
          <w:rFonts w:ascii="Arial Narrow" w:eastAsia="Arial Unicode MS" w:hAnsi="Arial Narrow" w:cs="Times New Roman"/>
          <w:b/>
          <w:sz w:val="24"/>
          <w:szCs w:val="24"/>
          <w:lang w:val="es-ES_tradnl"/>
        </w:rPr>
        <w:lastRenderedPageBreak/>
        <w:t xml:space="preserve">FIGURA </w:t>
      </w:r>
      <w:r>
        <w:rPr>
          <w:rFonts w:ascii="Arial Narrow" w:eastAsia="Arial Unicode MS" w:hAnsi="Arial Narrow" w:cs="Times New Roman"/>
          <w:b/>
          <w:sz w:val="24"/>
          <w:szCs w:val="24"/>
          <w:lang w:val="es-ES_tradnl"/>
        </w:rPr>
        <w:t>3</w:t>
      </w:r>
      <w:r w:rsidRPr="005C1548">
        <w:rPr>
          <w:rFonts w:ascii="Arial Narrow" w:eastAsia="Arial Unicode MS" w:hAnsi="Arial Narrow" w:cs="Times New Roman"/>
          <w:b/>
          <w:sz w:val="24"/>
          <w:szCs w:val="24"/>
          <w:lang w:val="es-ES_tradnl"/>
        </w:rPr>
        <w:t xml:space="preserve">.  </w:t>
      </w:r>
      <w:r>
        <w:rPr>
          <w:rFonts w:ascii="Arial Narrow" w:eastAsia="Arial Unicode MS" w:hAnsi="Arial Narrow" w:cs="Times New Roman"/>
          <w:b/>
          <w:sz w:val="24"/>
          <w:szCs w:val="24"/>
          <w:lang w:val="es-ES_tradnl"/>
        </w:rPr>
        <w:t>BASE DE FIJACION PARA VALVULA DE 63 mm</w:t>
      </w:r>
    </w:p>
    <w:p w:rsidR="00C02E8A" w:rsidRDefault="00C02E8A" w:rsidP="003904F9">
      <w:pPr>
        <w:jc w:val="center"/>
        <w:rPr>
          <w:rFonts w:ascii="Arial Narrow" w:eastAsia="Arial Unicode MS" w:hAnsi="Arial Narrow"/>
          <w:b/>
        </w:rPr>
      </w:pPr>
      <w:r>
        <w:rPr>
          <w:noProof/>
          <w:lang w:val="es-ES" w:eastAsia="es-ES"/>
        </w:rPr>
        <w:drawing>
          <wp:inline distT="0" distB="0" distL="0" distR="0">
            <wp:extent cx="4676471" cy="6347944"/>
            <wp:effectExtent l="0" t="0" r="0" b="0"/>
            <wp:docPr id="6" name="Imagen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5" cstate="print"/>
                    <a:stretch>
                      <a:fillRect/>
                    </a:stretch>
                  </pic:blipFill>
                  <pic:spPr>
                    <a:xfrm>
                      <a:off x="0" y="0"/>
                      <a:ext cx="4679672" cy="6352289"/>
                    </a:xfrm>
                    <a:prstGeom prst="rect">
                      <a:avLst/>
                    </a:prstGeom>
                  </pic:spPr>
                </pic:pic>
              </a:graphicData>
            </a:graphic>
          </wp:inline>
        </w:drawing>
      </w:r>
    </w:p>
    <w:p w:rsidR="00C02E8A" w:rsidRPr="005C1548" w:rsidRDefault="00C02E8A" w:rsidP="00C02E8A">
      <w:pPr>
        <w:tabs>
          <w:tab w:val="left" w:pos="5593"/>
        </w:tabs>
        <w:jc w:val="center"/>
        <w:rPr>
          <w:rFonts w:ascii="Arial Narrow" w:eastAsia="Arial Unicode MS" w:hAnsi="Arial Narrow" w:cs="Times New Roman"/>
          <w:b/>
          <w:sz w:val="24"/>
          <w:szCs w:val="24"/>
          <w:lang w:val="es-ES_tradnl"/>
        </w:rPr>
      </w:pPr>
      <w:r w:rsidRPr="005C1548">
        <w:rPr>
          <w:rFonts w:ascii="Arial Narrow" w:eastAsia="Arial Unicode MS" w:hAnsi="Arial Narrow" w:cs="Times New Roman"/>
          <w:b/>
          <w:sz w:val="24"/>
          <w:szCs w:val="24"/>
          <w:lang w:val="es-ES_tradnl"/>
        </w:rPr>
        <w:lastRenderedPageBreak/>
        <w:t xml:space="preserve">FIGURA </w:t>
      </w:r>
      <w:r>
        <w:rPr>
          <w:rFonts w:ascii="Arial Narrow" w:eastAsia="Arial Unicode MS" w:hAnsi="Arial Narrow" w:cs="Times New Roman"/>
          <w:b/>
          <w:sz w:val="24"/>
          <w:szCs w:val="24"/>
          <w:lang w:val="es-ES_tradnl"/>
        </w:rPr>
        <w:t>4</w:t>
      </w:r>
      <w:r w:rsidRPr="005C1548">
        <w:rPr>
          <w:rFonts w:ascii="Arial Narrow" w:eastAsia="Arial Unicode MS" w:hAnsi="Arial Narrow" w:cs="Times New Roman"/>
          <w:b/>
          <w:sz w:val="24"/>
          <w:szCs w:val="24"/>
          <w:lang w:val="es-ES_tradnl"/>
        </w:rPr>
        <w:t xml:space="preserve">.  </w:t>
      </w:r>
      <w:r>
        <w:rPr>
          <w:rFonts w:ascii="Arial Narrow" w:eastAsia="Arial Unicode MS" w:hAnsi="Arial Narrow" w:cs="Times New Roman"/>
          <w:b/>
          <w:sz w:val="24"/>
          <w:szCs w:val="24"/>
          <w:lang w:val="es-ES_tradnl"/>
        </w:rPr>
        <w:t>BASE DE FIJACION PARA VALVULA DE 125 mm</w:t>
      </w:r>
    </w:p>
    <w:p w:rsidR="00C02E8A" w:rsidRDefault="00C02E8A" w:rsidP="003904F9">
      <w:pPr>
        <w:jc w:val="center"/>
        <w:rPr>
          <w:rFonts w:ascii="Arial Narrow" w:eastAsia="Arial Unicode MS" w:hAnsi="Arial Narrow"/>
          <w:b/>
        </w:rPr>
      </w:pPr>
      <w:r>
        <w:rPr>
          <w:noProof/>
          <w:lang w:val="es-ES" w:eastAsia="es-ES"/>
        </w:rPr>
        <w:drawing>
          <wp:inline distT="0" distB="0" distL="0" distR="0">
            <wp:extent cx="4614950" cy="6252805"/>
            <wp:effectExtent l="0" t="0" r="0" b="0"/>
            <wp:docPr id="7" name="Imagen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6" cstate="print"/>
                    <a:stretch>
                      <a:fillRect/>
                    </a:stretch>
                  </pic:blipFill>
                  <pic:spPr>
                    <a:xfrm>
                      <a:off x="0" y="0"/>
                      <a:ext cx="4615956" cy="6254168"/>
                    </a:xfrm>
                    <a:prstGeom prst="rect">
                      <a:avLst/>
                    </a:prstGeom>
                  </pic:spPr>
                </pic:pic>
              </a:graphicData>
            </a:graphic>
          </wp:inline>
        </w:drawing>
      </w:r>
    </w:p>
    <w:p w:rsidR="000117AA" w:rsidRPr="005C1548" w:rsidRDefault="000117AA" w:rsidP="003904F9">
      <w:pPr>
        <w:jc w:val="center"/>
        <w:rPr>
          <w:rFonts w:ascii="Arial Narrow" w:eastAsia="Arial Unicode MS" w:hAnsi="Arial Narrow"/>
          <w:b/>
        </w:rPr>
      </w:pPr>
    </w:p>
    <w:p w:rsidR="00BF3651" w:rsidRPr="005C1548" w:rsidRDefault="00BF3651" w:rsidP="00BF3651">
      <w:pPr>
        <w:tabs>
          <w:tab w:val="left" w:pos="5593"/>
        </w:tabs>
        <w:jc w:val="center"/>
        <w:rPr>
          <w:rFonts w:ascii="Arial Narrow" w:eastAsia="Arial Unicode MS" w:hAnsi="Arial Narrow" w:cs="Times New Roman"/>
          <w:b/>
          <w:sz w:val="24"/>
          <w:szCs w:val="24"/>
          <w:lang w:val="es-ES_tradnl"/>
        </w:rPr>
      </w:pPr>
      <w:bookmarkStart w:id="513" w:name="_Toc314667027"/>
      <w:bookmarkStart w:id="514" w:name="_Toc314667029"/>
      <w:bookmarkEnd w:id="512"/>
      <w:r w:rsidRPr="005C1548">
        <w:rPr>
          <w:rFonts w:ascii="Arial Narrow" w:eastAsia="Arial Unicode MS" w:hAnsi="Arial Narrow" w:cs="Times New Roman"/>
          <w:b/>
          <w:sz w:val="24"/>
          <w:szCs w:val="24"/>
          <w:lang w:val="es-ES_tradnl"/>
        </w:rPr>
        <w:lastRenderedPageBreak/>
        <w:t xml:space="preserve">FIGURA </w:t>
      </w:r>
      <w:r w:rsidR="00C02E8A">
        <w:rPr>
          <w:rFonts w:ascii="Arial Narrow" w:eastAsia="Arial Unicode MS" w:hAnsi="Arial Narrow" w:cs="Times New Roman"/>
          <w:b/>
          <w:sz w:val="24"/>
          <w:szCs w:val="24"/>
          <w:lang w:val="es-ES_tradnl"/>
        </w:rPr>
        <w:t>5</w:t>
      </w:r>
      <w:r w:rsidRPr="005C1548">
        <w:rPr>
          <w:rFonts w:ascii="Arial Narrow" w:eastAsia="Arial Unicode MS" w:hAnsi="Arial Narrow" w:cs="Times New Roman"/>
          <w:b/>
          <w:sz w:val="24"/>
          <w:szCs w:val="24"/>
          <w:lang w:val="es-ES_tradnl"/>
        </w:rPr>
        <w:t>.  LETRERO DE OBRA</w:t>
      </w:r>
      <w:bookmarkEnd w:id="513"/>
    </w:p>
    <w:p w:rsidR="00BF3651" w:rsidRPr="005C1548" w:rsidRDefault="00337F4A" w:rsidP="00BF3651">
      <w:pPr>
        <w:tabs>
          <w:tab w:val="left" w:pos="5593"/>
        </w:tabs>
        <w:jc w:val="center"/>
        <w:rPr>
          <w:rFonts w:ascii="Arial Narrow" w:eastAsia="Arial Unicode MS" w:hAnsi="Arial Narrow" w:cs="Times New Roman"/>
          <w:b/>
          <w:sz w:val="24"/>
          <w:szCs w:val="24"/>
          <w:lang w:val="es-ES_tradnl"/>
        </w:rPr>
      </w:pPr>
      <w:r w:rsidRPr="00337F4A">
        <w:rPr>
          <w:rFonts w:eastAsia="Arial Unicode MS"/>
          <w:noProof/>
        </w:rPr>
        <w:pict>
          <v:shapetype id="_x0000_t32" coordsize="21600,21600" o:spt="32" o:oned="t" path="m,l21600,21600e" filled="f">
            <v:path arrowok="t" fillok="f" o:connecttype="none"/>
            <o:lock v:ext="edit" shapetype="t"/>
          </v:shapetype>
          <v:shape id="AutoShape 30" o:spid="_x0000_s1034" type="#_x0000_t32" style="position:absolute;left:0;text-align:left;margin-left:72.9pt;margin-top:8.05pt;width:321.75pt;height:.05pt;z-index:25165772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">
            <v:stroke startarrow="block" endarrow="block"/>
          </v:shape>
        </w:pict>
      </w:r>
      <w:r w:rsidRPr="00337F4A">
        <w:rPr>
          <w:rFonts w:ascii="Arial Narrow" w:eastAsia="Arial Unicode MS" w:hAnsi="Arial Narrow" w:cs="Times New Roman"/>
          <w:b/>
          <w:noProof/>
          <w:sz w:val="24"/>
          <w:szCs w:val="24"/>
        </w:rPr>
        <w:pict>
          <v:shapetype id="_x0000_t202" coordsize="21600,21600" o:spt="202" path="m,l,21600r21600,l21600,xe">
            <v:stroke joinstyle="miter"/>
            <v:path gradientshapeok="t" o:connecttype="rect"/>
          </v:shapetype>
          <v:shape id="Text Box 33" o:spid="_x0000_s1033" type="#_x0000_t202" style="position:absolute;left:0;text-align:left;margin-left:200.35pt;margin-top:.85pt;width:57.15pt;height:28.6pt;z-index:251666944;visibility:visibl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" filled="f" stroked="f">
            <v:textbox>
              <w:txbxContent>
                <w:p w:rsidR="00BB07AB" w:rsidRPr="00620D07" w:rsidRDefault="00BB07AB" w:rsidP="00BF3651">
                  <w:pPr>
                    <w:rPr>
                      <w:b/>
                      <w:sz w:val="28"/>
                      <w:szCs w:val="28"/>
                    </w:rPr>
                  </w:pPr>
                  <w:r>
                    <w:rPr>
                      <w:b/>
                      <w:sz w:val="28"/>
                      <w:szCs w:val="28"/>
                    </w:rPr>
                    <w:t>1.8 m sdfsmmmmmm</w:t>
                  </w:r>
                </w:p>
              </w:txbxContent>
            </v:textbox>
          </v:shape>
        </w:pict>
      </w:r>
    </w:p>
    <w:p w:rsidR="00BF3651" w:rsidRPr="005C1548" w:rsidRDefault="00337F4A" w:rsidP="00BF3651">
      <w:pPr>
        <w:jc w:val="center"/>
        <w:rPr>
          <w:rFonts w:ascii="Arial Narrow" w:eastAsia="Arial Unicode MS" w:hAnsi="Arial Narrow"/>
          <w:b/>
        </w:rPr>
      </w:pPr>
      <w:r w:rsidRPr="00337F4A">
        <w:rPr>
          <w:rFonts w:eastAsia="Arial Unicode MS"/>
          <w:noProof/>
        </w:rPr>
        <w:pict>
          <v:shape id="AutoShape 31" o:spid="_x0000_s1032" type="#_x0000_t32" style="position:absolute;left:0;text-align:left;margin-left:57.25pt;margin-top:1.25pt;width:0;height:199.2pt;z-index:25166080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">
            <v:stroke startarrow="block" endarrow="block"/>
          </v:shape>
        </w:pict>
      </w:r>
      <w:r w:rsidRPr="00337F4A">
        <w:rPr>
          <w:rFonts w:ascii="Arial Narrow" w:eastAsia="Arial Unicode MS" w:hAnsi="Arial Narrow" w:cs="Times New Roman"/>
          <w:b/>
          <w:noProof/>
          <w:sz w:val="24"/>
          <w:szCs w:val="24"/>
        </w:rPr>
        <w:pict>
          <v:shape id="Text Box 32" o:spid="_x0000_s1027" type="#_x0000_t202" style="position:absolute;left:0;text-align:left;margin-left:5.05pt;margin-top:101.1pt;width:57.15pt;height:28.6pt;z-index:251663872;visibility:visibl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" filled="f" stroked="f">
            <v:textbox>
              <w:txbxContent>
                <w:p w:rsidR="00BB07AB" w:rsidRPr="00620D07" w:rsidRDefault="00BB07AB" w:rsidP="00BF3651">
                  <w:pPr>
                    <w:rPr>
                      <w:b/>
                      <w:sz w:val="28"/>
                      <w:szCs w:val="28"/>
                    </w:rPr>
                  </w:pPr>
                  <w:r>
                    <w:rPr>
                      <w:b/>
                      <w:sz w:val="28"/>
                      <w:szCs w:val="28"/>
                    </w:rPr>
                    <w:t>1.1 m sdfsmmmmmm</w:t>
                  </w:r>
                </w:p>
              </w:txbxContent>
            </v:textbox>
          </v:shape>
        </w:pict>
      </w:r>
      <w:r w:rsidR="00BF3651" w:rsidRPr="005C1548">
        <w:rPr>
          <w:rFonts w:ascii="Times New Roman" w:eastAsia="Times New Roman" w:hAnsi="Times New Roman" w:cs="Times New Roman"/>
          <w:snapToGrid w:val="0"/>
          <w:color w:val="000000"/>
          <w:w w:val="0"/>
          <w:sz w:val="0"/>
          <w:szCs w:val="0"/>
          <w:u w:color="000000"/>
          <w:bdr w:val="none" w:sz="0" w:space="0" w:color="000000"/>
          <w:shd w:val="clear" w:color="000000" w:fill="000000"/>
          <w:lang/>
        </w:rPr>
        <w:t xml:space="preserve"> </w:t>
      </w:r>
      <w:r w:rsidR="00BF3651" w:rsidRPr="005C1548">
        <w:rPr>
          <w:rFonts w:ascii="Times New Roman" w:eastAsia="Times New Roman" w:hAnsi="Times New Roman" w:cs="Times New Roman"/>
          <w:noProof/>
          <w:color w:val="000000"/>
          <w:w w:val="0"/>
          <w:sz w:val="0"/>
          <w:szCs w:val="0"/>
          <w:u w:color="000000"/>
          <w:bdr w:val="none" w:sz="0" w:space="0" w:color="000000"/>
          <w:shd w:val="clear" w:color="000000" w:fill="000000"/>
          <w:lang w:val="es-ES" w:eastAsia="es-ES"/>
        </w:rPr>
        <w:drawing>
          <wp:inline distT="0" distB="0" distL="0" distR="0">
            <wp:extent cx="4092625" cy="2517985"/>
            <wp:effectExtent l="0" t="0" r="0" b="0"/>
            <wp:docPr id="8" name="Imagen 8" descr="M:\COPIA UIPLP ARCH 17.07.14\ARCHIVO 2014\RECEPCION DE INFORMACION\DUSTIN\FOTO LETRER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M:\COPIA UIPLP ARCH 17.07.14\ARCHIVO 2014\RECEPCION DE INFORMACION\DUSTIN\FOTO LETRERO.JPG"/>
                    <pic:cNvPicPr>
                      <a:picLocks noChangeAspect="1" noChangeArrowheads="1"/>
                    </pic:cNvPicPr>
                  </pic:nvPicPr>
                  <pic:blipFill>
                    <a:blip r:embed="rId17"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4091726" cy="2517432"/>
                    </a:xfrm>
                    <a:prstGeom prst="rect">
                      <a:avLst/>
                    </a:prstGeom>
                    <a:noFill/>
                    <a:ln>
                      <a:noFill/>
                    </a:ln>
                  </pic:spPr>
                </pic:pic>
              </a:graphicData>
            </a:graphic>
          </wp:inline>
        </w:drawing>
      </w:r>
    </w:p>
    <w:p w:rsidR="00BF3651" w:rsidRPr="005C1548" w:rsidRDefault="00BF3651" w:rsidP="00BF3651">
      <w:pPr>
        <w:tabs>
          <w:tab w:val="left" w:pos="5593"/>
        </w:tabs>
        <w:spacing w:after="0" w:line="240" w:lineRule="auto"/>
        <w:jc w:val="center"/>
        <w:rPr>
          <w:rFonts w:ascii="Arial Narrow" w:eastAsia="Arial Unicode MS" w:hAnsi="Arial Narrow" w:cs="Times New Roman"/>
          <w:b/>
          <w:sz w:val="24"/>
          <w:szCs w:val="24"/>
          <w:lang w:val="es-ES_tradnl"/>
        </w:rPr>
      </w:pPr>
      <w:r w:rsidRPr="005C1548">
        <w:rPr>
          <w:rFonts w:ascii="Arial Narrow" w:eastAsia="Arial Unicode MS" w:hAnsi="Arial Narrow" w:cs="Times New Roman"/>
          <w:b/>
          <w:sz w:val="24"/>
          <w:szCs w:val="24"/>
          <w:lang w:val="es-ES_tradnl"/>
        </w:rPr>
        <w:t xml:space="preserve">FIGURA </w:t>
      </w:r>
      <w:r w:rsidR="00C02E8A">
        <w:rPr>
          <w:rFonts w:ascii="Arial Narrow" w:eastAsia="Arial Unicode MS" w:hAnsi="Arial Narrow" w:cs="Times New Roman"/>
          <w:b/>
          <w:sz w:val="24"/>
          <w:szCs w:val="24"/>
          <w:lang w:val="es-ES_tradnl"/>
        </w:rPr>
        <w:t>6</w:t>
      </w:r>
      <w:r w:rsidRPr="005C1548">
        <w:rPr>
          <w:rFonts w:ascii="Arial Narrow" w:eastAsia="Arial Unicode MS" w:hAnsi="Arial Narrow" w:cs="Times New Roman"/>
          <w:b/>
          <w:sz w:val="24"/>
          <w:szCs w:val="24"/>
          <w:lang w:val="es-ES_tradnl"/>
        </w:rPr>
        <w:t>.  VACIADO DE ACERAS</w:t>
      </w:r>
    </w:p>
    <w:bookmarkEnd w:id="514"/>
    <w:p w:rsidR="0066017B" w:rsidRPr="005C1548" w:rsidRDefault="002F718A" w:rsidP="003904F9">
      <w:pPr>
        <w:jc w:val="center"/>
        <w:rPr>
          <w:rFonts w:ascii="Arial Narrow" w:hAnsi="Arial Narrow"/>
          <w:noProof/>
        </w:rPr>
      </w:pPr>
      <w:r w:rsidRPr="005C1548">
        <w:rPr>
          <w:rFonts w:ascii="Arial Narrow" w:eastAsia="Arial Unicode MS" w:hAnsi="Arial Narrow"/>
          <w:b/>
          <w:noProof/>
          <w:lang w:val="es-ES" w:eastAsia="es-ES"/>
        </w:rPr>
        <w:drawing>
          <wp:inline distT="0" distB="0" distL="0" distR="0">
            <wp:extent cx="3418821" cy="2989109"/>
            <wp:effectExtent l="0" t="0" r="0" b="0"/>
            <wp:docPr id="15" name="Imagen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8"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3448886" cy="3015395"/>
                    </a:xfrm>
                    <a:prstGeom prst="rect">
                      <a:avLst/>
                    </a:prstGeom>
                    <a:noFill/>
                    <a:ln>
                      <a:noFill/>
                    </a:ln>
                  </pic:spPr>
                </pic:pic>
              </a:graphicData>
            </a:graphic>
          </wp:inline>
        </w:drawing>
      </w:r>
    </w:p>
    <w:p w:rsidR="002E37A2" w:rsidRPr="005C1548" w:rsidRDefault="002E37A2" w:rsidP="002E37A2">
      <w:pPr>
        <w:jc w:val="center"/>
        <w:rPr>
          <w:rFonts w:ascii="Arial Narrow" w:hAnsi="Arial Narrow"/>
          <w:noProof/>
        </w:rPr>
      </w:pPr>
    </w:p>
    <w:p w:rsidR="002E37A2" w:rsidRPr="005C1548" w:rsidRDefault="002E37A2" w:rsidP="002E37A2">
      <w:pPr>
        <w:jc w:val="center"/>
        <w:rPr>
          <w:rFonts w:ascii="Arial Narrow" w:hAnsi="Arial Narrow"/>
          <w:noProof/>
        </w:rPr>
      </w:pPr>
    </w:p>
    <w:p w:rsidR="00C611B6" w:rsidRPr="005C1548" w:rsidRDefault="00C611B6" w:rsidP="00C611B6">
      <w:pPr>
        <w:jc w:val="center"/>
        <w:rPr>
          <w:rFonts w:ascii="Arial Narrow" w:hAnsi="Arial Narrow"/>
          <w:noProof/>
        </w:rPr>
      </w:pPr>
    </w:p>
    <w:p w:rsidR="00C611B6" w:rsidRPr="005C1548" w:rsidRDefault="00C611B6" w:rsidP="00C611B6">
      <w:pPr>
        <w:tabs>
          <w:tab w:val="left" w:pos="5593"/>
        </w:tabs>
        <w:spacing w:after="0" w:line="240" w:lineRule="auto"/>
        <w:jc w:val="center"/>
        <w:rPr>
          <w:rFonts w:ascii="Arial Narrow" w:eastAsia="Arial Unicode MS" w:hAnsi="Arial Narrow" w:cs="Times New Roman"/>
          <w:b/>
          <w:sz w:val="24"/>
          <w:szCs w:val="24"/>
          <w:lang w:val="es-ES_tradnl"/>
        </w:rPr>
      </w:pPr>
      <w:r w:rsidRPr="005C1548">
        <w:rPr>
          <w:rFonts w:ascii="Arial Narrow" w:eastAsia="Arial Unicode MS" w:hAnsi="Arial Narrow" w:cs="Times New Roman"/>
          <w:b/>
          <w:sz w:val="24"/>
          <w:szCs w:val="24"/>
          <w:lang w:val="es-ES_tradnl"/>
        </w:rPr>
        <w:t xml:space="preserve">FIGURA </w:t>
      </w:r>
      <w:r w:rsidR="00C02E8A">
        <w:rPr>
          <w:rFonts w:ascii="Arial Narrow" w:eastAsia="Arial Unicode MS" w:hAnsi="Arial Narrow" w:cs="Times New Roman"/>
          <w:b/>
          <w:sz w:val="24"/>
          <w:szCs w:val="24"/>
          <w:lang w:val="es-ES_tradnl"/>
        </w:rPr>
        <w:t>7</w:t>
      </w:r>
      <w:r w:rsidRPr="005C1548">
        <w:rPr>
          <w:rFonts w:ascii="Arial Narrow" w:eastAsia="Arial Unicode MS" w:hAnsi="Arial Narrow" w:cs="Times New Roman"/>
          <w:b/>
          <w:sz w:val="24"/>
          <w:szCs w:val="24"/>
          <w:lang w:val="es-ES_tradnl"/>
        </w:rPr>
        <w:t>.  TRANSPORTE DE TUBERIA</w:t>
      </w:r>
    </w:p>
    <w:p w:rsidR="00C611B6" w:rsidRPr="005C1548" w:rsidRDefault="00C611B6" w:rsidP="00C611B6">
      <w:pPr>
        <w:rPr>
          <w:rFonts w:ascii="Century Gothic" w:eastAsia="Arial Unicode MS" w:hAnsi="Century Gothic"/>
          <w:b/>
          <w:noProof/>
          <w:sz w:val="20"/>
          <w:szCs w:val="20"/>
        </w:rPr>
      </w:pPr>
      <w:r w:rsidRPr="005C1548">
        <w:rPr>
          <w:rFonts w:ascii="Century Gothic" w:eastAsia="Arial Unicode MS" w:hAnsi="Century Gothic"/>
          <w:b/>
          <w:noProof/>
          <w:sz w:val="20"/>
          <w:szCs w:val="20"/>
          <w:lang w:val="es-ES" w:eastAsia="es-ES"/>
        </w:rPr>
        <w:drawing>
          <wp:inline distT="0" distB="0" distL="0" distR="0">
            <wp:extent cx="5735955" cy="5195570"/>
            <wp:effectExtent l="0" t="0" r="0" b="5080"/>
            <wp:docPr id="18" name="Imagen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7"/>
                    <pic:cNvPicPr>
                      <a:picLocks noChangeAspect="1" noChangeArrowheads="1"/>
                    </pic:cNvPicPr>
                  </pic:nvPicPr>
                  <pic:blipFill>
                    <a:blip r:embed="rId19"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5735955" cy="5195570"/>
                    </a:xfrm>
                    <a:prstGeom prst="rect">
                      <a:avLst/>
                    </a:prstGeom>
                    <a:noFill/>
                    <a:ln>
                      <a:noFill/>
                    </a:ln>
                  </pic:spPr>
                </pic:pic>
              </a:graphicData>
            </a:graphic>
          </wp:inline>
        </w:drawing>
      </w:r>
    </w:p>
    <w:p w:rsidR="00C611B6" w:rsidRPr="005C1548" w:rsidRDefault="00C611B6" w:rsidP="00C611B6">
      <w:pPr>
        <w:tabs>
          <w:tab w:val="left" w:pos="5593"/>
        </w:tabs>
        <w:spacing w:after="0" w:line="240" w:lineRule="auto"/>
        <w:jc w:val="center"/>
        <w:rPr>
          <w:rFonts w:ascii="Arial Narrow" w:eastAsia="Arial Unicode MS" w:hAnsi="Arial Narrow" w:cs="Times New Roman"/>
          <w:b/>
          <w:sz w:val="24"/>
          <w:szCs w:val="24"/>
          <w:lang w:val="es-ES_tradnl"/>
        </w:rPr>
      </w:pPr>
    </w:p>
    <w:p w:rsidR="001D4EDC" w:rsidRPr="005C1548" w:rsidRDefault="001D4EDC" w:rsidP="001D4EDC">
      <w:pPr>
        <w:jc w:val="center"/>
        <w:rPr>
          <w:rFonts w:ascii="Arial Narrow" w:hAnsi="Arial Narrow"/>
          <w:b/>
          <w:sz w:val="32"/>
          <w:szCs w:val="32"/>
        </w:rPr>
      </w:pPr>
    </w:p>
    <w:p w:rsidR="001D4EDC" w:rsidRPr="005C1548" w:rsidRDefault="006119D4" w:rsidP="001D4EDC">
      <w:pPr>
        <w:jc w:val="center"/>
        <w:rPr>
          <w:rFonts w:ascii="Arial Narrow" w:hAnsi="Arial Narrow"/>
          <w:b/>
          <w:sz w:val="32"/>
          <w:szCs w:val="32"/>
        </w:rPr>
      </w:pPr>
      <w:r>
        <w:rPr>
          <w:rFonts w:ascii="Arial Narrow" w:hAnsi="Arial Narrow"/>
          <w:b/>
          <w:sz w:val="32"/>
          <w:szCs w:val="32"/>
        </w:rPr>
        <w:lastRenderedPageBreak/>
        <w:t>CIUDADELA GRAFICA</w:t>
      </w:r>
    </w:p>
    <w:p w:rsidR="001D4EDC" w:rsidRDefault="00687AA4" w:rsidP="001D4EDC">
      <w:pPr>
        <w:jc w:val="center"/>
        <w:rPr>
          <w:rFonts w:ascii="Arial Narrow" w:hAnsi="Arial Narrow"/>
          <w:b/>
          <w:sz w:val="32"/>
          <w:szCs w:val="32"/>
        </w:rPr>
      </w:pPr>
      <w:r>
        <w:rPr>
          <w:noProof/>
          <w:lang w:val="es-ES" w:eastAsia="es-ES"/>
        </w:rPr>
        <w:drawing>
          <wp:inline distT="0" distB="0" distL="0" distR="0">
            <wp:extent cx="3998595" cy="2326943"/>
            <wp:effectExtent l="76200" t="76200" r="135255" b="130810"/>
            <wp:docPr id="9" name="Imagen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0"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4016742" cy="2337503"/>
                    </a:xfrm>
                    <a:prstGeom prst="rect">
                      <a:avLst/>
                    </a:prstGeom>
                    <a:ln w="38100" cap="sq">
                      <a:solidFill>
                        <a:srgbClr val="000000"/>
                      </a:solidFill>
                      <a:prstDash val="solid"/>
                      <a:miter lim="800000"/>
                    </a:ln>
                    <a:effectLst>
                      <a:outerShdw blurRad="50800" dist="38100" dir="2700000" algn="tl" rotWithShape="0">
                        <a:srgbClr val="000000">
                          <a:alpha val="43000"/>
                        </a:srgbClr>
                      </a:outerShdw>
                    </a:effectLst>
                  </pic:spPr>
                </pic:pic>
              </a:graphicData>
            </a:graphic>
          </wp:inline>
        </w:drawing>
      </w:r>
    </w:p>
    <w:p w:rsidR="00687AA4" w:rsidRPr="005C1548" w:rsidRDefault="00687AA4" w:rsidP="001D4EDC">
      <w:pPr>
        <w:jc w:val="center"/>
        <w:rPr>
          <w:rFonts w:ascii="Arial Narrow" w:hAnsi="Arial Narrow"/>
          <w:b/>
          <w:sz w:val="32"/>
          <w:szCs w:val="32"/>
        </w:rPr>
      </w:pPr>
      <w:r>
        <w:rPr>
          <w:noProof/>
          <w:lang w:val="es-ES" w:eastAsia="es-ES"/>
        </w:rPr>
        <w:drawing>
          <wp:inline distT="0" distB="0" distL="0" distR="0">
            <wp:extent cx="4014470" cy="2845558"/>
            <wp:effectExtent l="76200" t="76200" r="138430" b="126365"/>
            <wp:docPr id="10" name="Imagen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21"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4034381" cy="2859672"/>
                    </a:xfrm>
                    <a:prstGeom prst="rect">
                      <a:avLst/>
                    </a:prstGeom>
                    <a:ln w="38100" cap="sq">
                      <a:solidFill>
                        <a:srgbClr val="000000"/>
                      </a:solidFill>
                      <a:prstDash val="solid"/>
                      <a:miter lim="800000"/>
                    </a:ln>
                    <a:effectLst>
                      <a:outerShdw blurRad="50800" dist="38100" dir="2700000" algn="tl" rotWithShape="0">
                        <a:srgbClr val="000000">
                          <a:alpha val="43000"/>
                        </a:srgbClr>
                      </a:outerShdw>
                    </a:effectLst>
                  </pic:spPr>
                </pic:pic>
              </a:graphicData>
            </a:graphic>
          </wp:inline>
        </w:drawing>
      </w:r>
    </w:p>
    <w:p w:rsidR="001D4EDC" w:rsidRPr="005C1548" w:rsidRDefault="001D4EDC" w:rsidP="001D4EDC">
      <w:pPr>
        <w:jc w:val="center"/>
        <w:rPr>
          <w:rFonts w:ascii="Arial Narrow" w:hAnsi="Arial Narrow" w:cs="Arial"/>
          <w:sz w:val="20"/>
          <w:szCs w:val="20"/>
        </w:rPr>
      </w:pPr>
      <w:bookmarkStart w:id="515" w:name="_Toc314667034"/>
      <w:r w:rsidRPr="005C1548">
        <w:rPr>
          <w:rFonts w:ascii="Arial Narrow" w:hAnsi="Arial Narrow" w:cs="Arial"/>
          <w:sz w:val="20"/>
          <w:szCs w:val="20"/>
        </w:rPr>
        <w:t>IMAGEN SATELITAL – FUENTE GOOGLE EARTH</w:t>
      </w:r>
      <w:bookmarkEnd w:id="515"/>
    </w:p>
    <w:bookmarkStart w:id="516" w:name="_Toc314667035"/>
    <w:bookmarkEnd w:id="516"/>
    <w:p w:rsidR="000117AA" w:rsidRDefault="00337F4A" w:rsidP="001D4EDC">
      <w:pPr>
        <w:jc w:val="center"/>
        <w:rPr>
          <w:rFonts w:ascii="Arial Narrow" w:hAnsi="Arial Narrow"/>
        </w:rPr>
      </w:pPr>
      <w:r w:rsidRPr="00337F4A">
        <w:rPr>
          <w:rFonts w:ascii="Arial Narrow" w:hAnsi="Arial Narrow"/>
          <w:noProof/>
        </w:rPr>
      </w:r>
      <w:r>
        <w:rPr>
          <w:rFonts w:ascii="Arial Narrow" w:hAnsi="Arial Narrow"/>
          <w:noProof/>
        </w:rPr>
        <w:pict>
          <v:shape id="Text Box 15" o:spid="_x0000_s1031" type="#_x0000_t202" style="width:376.2pt;height:21.4pt;visibility:visible;mso-position-horizontal-relative:char;mso-position-vertical-relative:lin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">
            <v:textbox>
              <w:txbxContent>
                <w:p w:rsidR="00BB07AB" w:rsidRDefault="00BB07AB" w:rsidP="001D4EDC">
                  <w:pPr>
                    <w:jc w:val="center"/>
                    <w:rPr>
                      <w:rFonts w:ascii="Arial Narrow" w:hAnsi="Arial Narrow"/>
                      <w:b/>
                    </w:rPr>
                  </w:pPr>
                  <w:bookmarkStart w:id="517" w:name="_Toc314667036"/>
                  <w:r w:rsidRPr="005112E0">
                    <w:rPr>
                      <w:rFonts w:ascii="Arial Narrow" w:hAnsi="Arial Narrow"/>
                      <w:b/>
                    </w:rPr>
                    <w:t xml:space="preserve">VISTA SATELITAL DE LA TRAYECTORIA DE LA RED SECUNDARIA </w:t>
                  </w:r>
                  <w:bookmarkEnd w:id="517"/>
                </w:p>
                <w:p w:rsidR="00BB07AB" w:rsidRPr="005112E0" w:rsidRDefault="00BB07AB" w:rsidP="001D4EDC">
                  <w:pPr>
                    <w:jc w:val="center"/>
                    <w:rPr>
                      <w:rFonts w:ascii="Arial Narrow" w:hAnsi="Arial Narrow"/>
                      <w:b/>
                    </w:rPr>
                  </w:pPr>
                </w:p>
                <w:p w:rsidR="00BB07AB" w:rsidRPr="005112E0" w:rsidRDefault="00BB07AB" w:rsidP="001D4EDC"/>
              </w:txbxContent>
            </v:textbox>
            <w10:wrap type="none"/>
            <w10:anchorlock/>
          </v:shape>
        </w:pict>
      </w:r>
    </w:p>
    <w:p w:rsidR="00687AA4" w:rsidRPr="005C1548" w:rsidRDefault="00687AA4" w:rsidP="00687AA4">
      <w:pPr>
        <w:jc w:val="center"/>
        <w:rPr>
          <w:rFonts w:ascii="Arial Narrow" w:hAnsi="Arial Narrow"/>
          <w:b/>
          <w:sz w:val="32"/>
          <w:szCs w:val="32"/>
        </w:rPr>
      </w:pPr>
      <w:r>
        <w:rPr>
          <w:rFonts w:ascii="Arial Narrow" w:hAnsi="Arial Narrow"/>
          <w:b/>
          <w:sz w:val="32"/>
          <w:szCs w:val="32"/>
        </w:rPr>
        <w:lastRenderedPageBreak/>
        <w:t>CIUDADELA GRAFICA</w:t>
      </w:r>
    </w:p>
    <w:p w:rsidR="000117AA" w:rsidRDefault="00687AA4" w:rsidP="00120066">
      <w:pPr>
        <w:tabs>
          <w:tab w:val="left" w:pos="3787"/>
        </w:tabs>
        <w:jc w:val="center"/>
        <w:rPr>
          <w:rFonts w:ascii="Arial Narrow" w:hAnsi="Arial Narrow"/>
        </w:rPr>
      </w:pPr>
      <w:r>
        <w:rPr>
          <w:noProof/>
          <w:lang w:val="es-ES" w:eastAsia="es-ES"/>
        </w:rPr>
        <w:drawing>
          <wp:inline distT="0" distB="0" distL="0" distR="0">
            <wp:extent cx="5943600" cy="4596130"/>
            <wp:effectExtent l="0" t="0" r="0" b="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2" cstate="print"/>
                    <a:stretch>
                      <a:fillRect/>
                    </a:stretch>
                  </pic:blipFill>
                  <pic:spPr>
                    <a:xfrm>
                      <a:off x="0" y="0"/>
                      <a:ext cx="5943600" cy="4596130"/>
                    </a:xfrm>
                    <a:prstGeom prst="rect">
                      <a:avLst/>
                    </a:prstGeom>
                  </pic:spPr>
                </pic:pic>
              </a:graphicData>
            </a:graphic>
          </wp:inline>
        </w:drawing>
      </w:r>
    </w:p>
    <w:p w:rsidR="00687AA4" w:rsidRDefault="00687AA4" w:rsidP="00120066">
      <w:pPr>
        <w:tabs>
          <w:tab w:val="left" w:pos="3787"/>
        </w:tabs>
        <w:jc w:val="center"/>
        <w:rPr>
          <w:rFonts w:ascii="Arial Narrow" w:hAnsi="Arial Narrow"/>
        </w:rPr>
      </w:pPr>
    </w:p>
    <w:p w:rsidR="00687AA4" w:rsidRPr="000117AA" w:rsidRDefault="00687AA4" w:rsidP="00120066">
      <w:pPr>
        <w:tabs>
          <w:tab w:val="left" w:pos="3787"/>
        </w:tabs>
        <w:jc w:val="center"/>
        <w:rPr>
          <w:rFonts w:ascii="Arial Narrow" w:hAnsi="Arial Narrow"/>
        </w:rPr>
      </w:pPr>
    </w:p>
    <w:p w:rsidR="00687AA4" w:rsidRDefault="00687AA4" w:rsidP="001D4EDC">
      <w:pPr>
        <w:jc w:val="center"/>
        <w:rPr>
          <w:rFonts w:ascii="Arial Narrow" w:hAnsi="Arial Narrow"/>
          <w:b/>
          <w:sz w:val="32"/>
          <w:szCs w:val="32"/>
        </w:rPr>
      </w:pPr>
      <w:bookmarkStart w:id="518" w:name="_Toc314667039"/>
    </w:p>
    <w:p w:rsidR="00687AA4" w:rsidRDefault="00687AA4" w:rsidP="001D4EDC">
      <w:pPr>
        <w:jc w:val="center"/>
        <w:rPr>
          <w:rFonts w:ascii="Arial Narrow" w:hAnsi="Arial Narrow"/>
          <w:b/>
          <w:sz w:val="32"/>
          <w:szCs w:val="32"/>
        </w:rPr>
      </w:pPr>
    </w:p>
    <w:p w:rsidR="00687AA4" w:rsidRDefault="00687AA4" w:rsidP="001D4EDC">
      <w:pPr>
        <w:jc w:val="center"/>
        <w:rPr>
          <w:rFonts w:ascii="Arial Narrow" w:hAnsi="Arial Narrow"/>
          <w:b/>
          <w:sz w:val="32"/>
          <w:szCs w:val="32"/>
        </w:rPr>
      </w:pPr>
    </w:p>
    <w:p w:rsidR="00687AA4" w:rsidRDefault="00687AA4" w:rsidP="001D4EDC">
      <w:pPr>
        <w:jc w:val="center"/>
        <w:rPr>
          <w:rFonts w:ascii="Arial Narrow" w:hAnsi="Arial Narrow"/>
          <w:b/>
          <w:sz w:val="32"/>
          <w:szCs w:val="32"/>
        </w:rPr>
      </w:pPr>
    </w:p>
    <w:p w:rsidR="00687AA4" w:rsidRDefault="00687AA4" w:rsidP="001D4EDC">
      <w:pPr>
        <w:jc w:val="center"/>
        <w:rPr>
          <w:rFonts w:ascii="Arial Narrow" w:hAnsi="Arial Narrow"/>
          <w:b/>
          <w:sz w:val="32"/>
          <w:szCs w:val="32"/>
        </w:rPr>
      </w:pPr>
      <w:r>
        <w:rPr>
          <w:noProof/>
          <w:lang w:val="es-ES" w:eastAsia="es-ES"/>
        </w:rPr>
        <w:drawing>
          <wp:inline distT="0" distB="0" distL="0" distR="0">
            <wp:extent cx="5943600" cy="4545330"/>
            <wp:effectExtent l="0" t="0" r="0" b="7620"/>
            <wp:docPr id="16" name="Imagen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3" cstate="print"/>
                    <a:stretch>
                      <a:fillRect/>
                    </a:stretch>
                  </pic:blipFill>
                  <pic:spPr>
                    <a:xfrm>
                      <a:off x="0" y="0"/>
                      <a:ext cx="5943600" cy="4545330"/>
                    </a:xfrm>
                    <a:prstGeom prst="rect">
                      <a:avLst/>
                    </a:prstGeom>
                  </pic:spPr>
                </pic:pic>
              </a:graphicData>
            </a:graphic>
          </wp:inline>
        </w:drawing>
      </w:r>
    </w:p>
    <w:p w:rsidR="00A824B1" w:rsidRPr="005C1548" w:rsidRDefault="00337F4A" w:rsidP="001D4EDC">
      <w:pPr>
        <w:jc w:val="center"/>
        <w:rPr>
          <w:rFonts w:ascii="Arial Narrow" w:hAnsi="Arial Narrow"/>
          <w:b/>
          <w:sz w:val="32"/>
          <w:szCs w:val="32"/>
        </w:rPr>
      </w:pPr>
      <w:r w:rsidRPr="00337F4A">
        <w:rPr>
          <w:rFonts w:ascii="Arial Narrow" w:hAnsi="Arial Narrow"/>
          <w:noProof/>
        </w:rPr>
        <w:pict>
          <v:shape id="Text Box 9" o:spid="_x0000_s1029" type="#_x0000_t202" style="position:absolute;left:0;text-align:left;margin-left:43.5pt;margin-top:20.85pt;width:376.2pt;height:21.4pt;z-index:25166899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">
            <v:textbox>
              <w:txbxContent>
                <w:p w:rsidR="00BB07AB" w:rsidRPr="005112E0" w:rsidRDefault="00BB07AB" w:rsidP="00120066">
                  <w:pPr>
                    <w:jc w:val="center"/>
                    <w:rPr>
                      <w:rFonts w:ascii="Arial Narrow" w:hAnsi="Arial Narrow"/>
                      <w:b/>
                    </w:rPr>
                  </w:pPr>
                  <w:bookmarkStart w:id="519" w:name="_Toc314667038"/>
                  <w:r w:rsidRPr="005112E0">
                    <w:rPr>
                      <w:rFonts w:ascii="Arial Narrow" w:hAnsi="Arial Narrow"/>
                      <w:b/>
                    </w:rPr>
                    <w:t>TRAYECTOR</w:t>
                  </w:r>
                  <w:r>
                    <w:rPr>
                      <w:rFonts w:ascii="Arial Narrow" w:hAnsi="Arial Narrow"/>
                      <w:b/>
                    </w:rPr>
                    <w:t>IA DE LA RED SECUNDARIA</w:t>
                  </w:r>
                  <w:bookmarkEnd w:id="519"/>
                </w:p>
                <w:p w:rsidR="00BB07AB" w:rsidRPr="005112E0" w:rsidRDefault="00BB07AB" w:rsidP="00120066">
                  <w:pPr>
                    <w:jc w:val="center"/>
                  </w:pPr>
                </w:p>
              </w:txbxContent>
            </v:textbox>
          </v:shape>
        </w:pict>
      </w:r>
      <w:bookmarkEnd w:id="518"/>
    </w:p>
    <w:p w:rsidR="00A824B1" w:rsidRPr="005C1548" w:rsidRDefault="00A824B1" w:rsidP="001D4EDC">
      <w:pPr>
        <w:jc w:val="center"/>
        <w:rPr>
          <w:rFonts w:ascii="Arial Narrow" w:hAnsi="Arial Narrow"/>
          <w:b/>
          <w:sz w:val="32"/>
          <w:szCs w:val="32"/>
        </w:rPr>
      </w:pPr>
    </w:p>
    <w:p w:rsidR="001D4EDC" w:rsidRPr="005C1548" w:rsidRDefault="001D4EDC" w:rsidP="001D4EDC">
      <w:pPr>
        <w:jc w:val="center"/>
        <w:rPr>
          <w:rFonts w:ascii="Arial Narrow" w:hAnsi="Arial Narrow"/>
        </w:rPr>
      </w:pPr>
      <w:bookmarkStart w:id="520" w:name="_Toc314667043"/>
      <w:bookmarkEnd w:id="520"/>
    </w:p>
    <w:p w:rsidR="001D4EDC" w:rsidRPr="005C1548" w:rsidRDefault="001D4EDC" w:rsidP="001D4EDC">
      <w:pPr>
        <w:jc w:val="center"/>
        <w:rPr>
          <w:rFonts w:ascii="Arial Narrow" w:hAnsi="Arial Narrow"/>
        </w:rPr>
      </w:pPr>
    </w:p>
    <w:p w:rsidR="001D4EDC" w:rsidRPr="005C1548" w:rsidRDefault="001D4EDC" w:rsidP="001D4EDC">
      <w:pPr>
        <w:rPr>
          <w:rFonts w:ascii="Arial Narrow" w:hAnsi="Arial Narrow"/>
        </w:rPr>
      </w:pPr>
    </w:p>
    <w:p w:rsidR="00120066" w:rsidRDefault="00120066" w:rsidP="0063049C">
      <w:pPr>
        <w:tabs>
          <w:tab w:val="left" w:pos="1020"/>
        </w:tabs>
        <w:jc w:val="center"/>
        <w:rPr>
          <w:rFonts w:ascii="Arial Narrow" w:hAnsi="Arial Narrow"/>
          <w:b/>
          <w:sz w:val="56"/>
          <w:szCs w:val="56"/>
        </w:rPr>
      </w:pPr>
      <w:bookmarkStart w:id="521" w:name="_Toc314667048"/>
    </w:p>
    <w:p w:rsidR="00120066" w:rsidRDefault="00120066" w:rsidP="0063049C">
      <w:pPr>
        <w:tabs>
          <w:tab w:val="left" w:pos="1020"/>
        </w:tabs>
        <w:jc w:val="center"/>
        <w:rPr>
          <w:rFonts w:ascii="Arial Narrow" w:hAnsi="Arial Narrow"/>
          <w:b/>
          <w:sz w:val="56"/>
          <w:szCs w:val="56"/>
        </w:rPr>
      </w:pPr>
    </w:p>
    <w:p w:rsidR="00687AA4" w:rsidRDefault="00687AA4" w:rsidP="0063049C">
      <w:pPr>
        <w:tabs>
          <w:tab w:val="left" w:pos="1020"/>
        </w:tabs>
        <w:jc w:val="center"/>
        <w:rPr>
          <w:rFonts w:ascii="Arial Narrow" w:hAnsi="Arial Narrow"/>
          <w:b/>
          <w:sz w:val="56"/>
          <w:szCs w:val="56"/>
        </w:rPr>
      </w:pPr>
    </w:p>
    <w:p w:rsidR="00687AA4" w:rsidRDefault="00687AA4" w:rsidP="0063049C">
      <w:pPr>
        <w:tabs>
          <w:tab w:val="left" w:pos="1020"/>
        </w:tabs>
        <w:jc w:val="center"/>
        <w:rPr>
          <w:rFonts w:ascii="Arial Narrow" w:hAnsi="Arial Narrow"/>
          <w:b/>
          <w:sz w:val="56"/>
          <w:szCs w:val="56"/>
        </w:rPr>
      </w:pPr>
    </w:p>
    <w:p w:rsidR="0063049C" w:rsidRPr="005C1548" w:rsidRDefault="0063049C" w:rsidP="0063049C">
      <w:pPr>
        <w:tabs>
          <w:tab w:val="left" w:pos="1020"/>
        </w:tabs>
        <w:jc w:val="center"/>
        <w:rPr>
          <w:rFonts w:ascii="Arial Narrow" w:hAnsi="Arial Narrow"/>
          <w:b/>
          <w:sz w:val="56"/>
          <w:szCs w:val="56"/>
        </w:rPr>
      </w:pPr>
      <w:r w:rsidRPr="005C1548">
        <w:rPr>
          <w:rFonts w:ascii="Arial Narrow" w:hAnsi="Arial Narrow"/>
          <w:b/>
          <w:sz w:val="56"/>
          <w:szCs w:val="56"/>
        </w:rPr>
        <w:t xml:space="preserve">SECCIÓN </w:t>
      </w:r>
      <w:bookmarkEnd w:id="521"/>
      <w:r w:rsidR="00B555B4" w:rsidRPr="005C1548">
        <w:rPr>
          <w:rFonts w:ascii="Arial Narrow" w:hAnsi="Arial Narrow"/>
          <w:b/>
          <w:sz w:val="56"/>
          <w:szCs w:val="56"/>
        </w:rPr>
        <w:t>6</w:t>
      </w:r>
    </w:p>
    <w:p w:rsidR="0063049C" w:rsidRPr="005C1548" w:rsidRDefault="0063049C" w:rsidP="0063049C">
      <w:pPr>
        <w:pStyle w:val="Ttulo1"/>
      </w:pPr>
      <w:bookmarkStart w:id="522" w:name="_Toc428278302"/>
      <w:bookmarkStart w:id="523" w:name="_Toc314667049"/>
      <w:bookmarkStart w:id="524" w:name="_Toc314667378"/>
      <w:bookmarkStart w:id="525" w:name="_Toc314668416"/>
      <w:r w:rsidRPr="005C1548">
        <w:t>PROPUESTA ECONÓMICA</w:t>
      </w:r>
      <w:bookmarkEnd w:id="522"/>
      <w:r w:rsidR="00A47055" w:rsidRPr="005C1548">
        <w:t xml:space="preserve"> </w:t>
      </w:r>
      <w:bookmarkEnd w:id="523"/>
      <w:bookmarkEnd w:id="524"/>
      <w:bookmarkEnd w:id="525"/>
    </w:p>
    <w:p w:rsidR="0063049C" w:rsidRPr="005C1548" w:rsidRDefault="0063049C" w:rsidP="0063049C">
      <w:pPr>
        <w:tabs>
          <w:tab w:val="left" w:pos="2905"/>
        </w:tabs>
        <w:rPr>
          <w:rFonts w:ascii="Arial Narrow" w:hAnsi="Arial Narrow"/>
        </w:rPr>
      </w:pPr>
    </w:p>
    <w:p w:rsidR="005112E0" w:rsidRPr="005C1548" w:rsidRDefault="005112E0" w:rsidP="0063049C">
      <w:pPr>
        <w:tabs>
          <w:tab w:val="left" w:pos="2905"/>
        </w:tabs>
        <w:rPr>
          <w:rFonts w:ascii="Arial Narrow" w:hAnsi="Arial Narrow"/>
        </w:rPr>
      </w:pPr>
    </w:p>
    <w:p w:rsidR="005112E0" w:rsidRPr="005C1548" w:rsidRDefault="005112E0" w:rsidP="0063049C">
      <w:pPr>
        <w:tabs>
          <w:tab w:val="left" w:pos="2905"/>
        </w:tabs>
        <w:rPr>
          <w:rFonts w:ascii="Arial Narrow" w:hAnsi="Arial Narrow"/>
        </w:rPr>
      </w:pPr>
    </w:p>
    <w:p w:rsidR="005112E0" w:rsidRPr="005C1548" w:rsidRDefault="005112E0" w:rsidP="0063049C">
      <w:pPr>
        <w:tabs>
          <w:tab w:val="left" w:pos="2905"/>
        </w:tabs>
        <w:rPr>
          <w:rFonts w:ascii="Arial Narrow" w:hAnsi="Arial Narrow"/>
        </w:rPr>
      </w:pPr>
    </w:p>
    <w:p w:rsidR="005112E0" w:rsidRPr="005C1548" w:rsidRDefault="005112E0" w:rsidP="0063049C">
      <w:pPr>
        <w:tabs>
          <w:tab w:val="left" w:pos="2905"/>
        </w:tabs>
        <w:rPr>
          <w:rFonts w:ascii="Arial Narrow" w:hAnsi="Arial Narrow"/>
        </w:rPr>
      </w:pPr>
    </w:p>
    <w:p w:rsidR="005112E0" w:rsidRPr="005C1548" w:rsidRDefault="005112E0" w:rsidP="0063049C">
      <w:pPr>
        <w:tabs>
          <w:tab w:val="left" w:pos="2905"/>
        </w:tabs>
        <w:rPr>
          <w:rFonts w:ascii="Arial Narrow" w:hAnsi="Arial Narrow"/>
        </w:rPr>
      </w:pPr>
    </w:p>
    <w:p w:rsidR="005112E0" w:rsidRPr="005C1548" w:rsidRDefault="005112E0" w:rsidP="0063049C">
      <w:pPr>
        <w:tabs>
          <w:tab w:val="left" w:pos="2905"/>
        </w:tabs>
        <w:rPr>
          <w:rFonts w:ascii="Arial Narrow" w:hAnsi="Arial Narrow"/>
        </w:rPr>
      </w:pPr>
    </w:p>
    <w:p w:rsidR="00E76585" w:rsidRPr="005C1548" w:rsidRDefault="00E76585" w:rsidP="0063049C">
      <w:pPr>
        <w:tabs>
          <w:tab w:val="left" w:pos="2905"/>
        </w:tabs>
        <w:rPr>
          <w:rFonts w:ascii="Arial Narrow" w:hAnsi="Arial Narrow"/>
        </w:rPr>
      </w:pPr>
    </w:p>
    <w:p w:rsidR="00B555B4" w:rsidRDefault="00B555B4" w:rsidP="0063049C">
      <w:pPr>
        <w:tabs>
          <w:tab w:val="left" w:pos="2905"/>
        </w:tabs>
        <w:rPr>
          <w:rFonts w:ascii="Arial Narrow" w:hAnsi="Arial Narrow"/>
        </w:rPr>
      </w:pPr>
    </w:p>
    <w:p w:rsidR="00120066" w:rsidRDefault="00120066" w:rsidP="0063049C">
      <w:pPr>
        <w:tabs>
          <w:tab w:val="left" w:pos="2905"/>
        </w:tabs>
        <w:rPr>
          <w:rFonts w:ascii="Arial Narrow" w:hAnsi="Arial Narrow"/>
        </w:rPr>
      </w:pPr>
    </w:p>
    <w:p w:rsidR="001F7F87" w:rsidRDefault="001F7F87" w:rsidP="0063049C">
      <w:pPr>
        <w:tabs>
          <w:tab w:val="left" w:pos="2905"/>
        </w:tabs>
        <w:rPr>
          <w:rFonts w:ascii="Arial Narrow" w:hAnsi="Arial Narrow"/>
        </w:rPr>
      </w:pPr>
    </w:p>
    <w:p w:rsidR="00120066" w:rsidRPr="005C1548" w:rsidRDefault="00687AA4" w:rsidP="00120066">
      <w:pPr>
        <w:jc w:val="center"/>
        <w:rPr>
          <w:rFonts w:ascii="Arial Narrow" w:hAnsi="Arial Narrow"/>
          <w:b/>
          <w:sz w:val="32"/>
          <w:szCs w:val="32"/>
        </w:rPr>
      </w:pPr>
      <w:bookmarkStart w:id="526" w:name="_Toc314667052"/>
      <w:r>
        <w:rPr>
          <w:rFonts w:ascii="Arial Narrow" w:hAnsi="Arial Narrow"/>
          <w:b/>
        </w:rPr>
        <w:lastRenderedPageBreak/>
        <w:t>CIUDADELA GRAFICA</w:t>
      </w:r>
    </w:p>
    <w:p w:rsidR="001D4EDC" w:rsidRPr="005C1548" w:rsidRDefault="001D4EDC" w:rsidP="00120066">
      <w:pPr>
        <w:tabs>
          <w:tab w:val="left" w:pos="1020"/>
        </w:tabs>
        <w:jc w:val="center"/>
        <w:rPr>
          <w:rFonts w:ascii="Arial Narrow" w:hAnsi="Arial Narrow" w:cs="Arial"/>
          <w:szCs w:val="19"/>
        </w:rPr>
      </w:pPr>
      <w:r w:rsidRPr="005C1548">
        <w:rPr>
          <w:rFonts w:ascii="Arial Narrow" w:hAnsi="Arial Narrow" w:cs="Arial"/>
          <w:szCs w:val="19"/>
        </w:rPr>
        <w:t>Listado de Volúmenes de Obras Civiles Requeridas</w:t>
      </w:r>
      <w:bookmarkEnd w:id="526"/>
    </w:p>
    <w:p w:rsidR="001D4EDC" w:rsidRPr="005C1548" w:rsidRDefault="001D4EDC" w:rsidP="001D4EDC">
      <w:pPr>
        <w:ind w:left="360"/>
        <w:jc w:val="center"/>
        <w:rPr>
          <w:rFonts w:ascii="Arial Narrow" w:hAnsi="Arial Narrow" w:cs="Arial"/>
          <w:b/>
          <w:szCs w:val="19"/>
        </w:rPr>
      </w:pPr>
      <w:bookmarkStart w:id="527" w:name="_Toc314667053"/>
      <w:r w:rsidRPr="005C1548">
        <w:rPr>
          <w:rFonts w:ascii="Arial Narrow" w:hAnsi="Arial Narrow" w:cs="Arial"/>
          <w:b/>
          <w:szCs w:val="19"/>
        </w:rPr>
        <w:t>(LLENAR PRECIO UNITARIO Y TOTAL EXPRESADO EN BOLIVIANOS)</w:t>
      </w:r>
      <w:bookmarkEnd w:id="527"/>
    </w:p>
    <w:p w:rsidR="001D4EDC" w:rsidRDefault="00DD67D5" w:rsidP="00687AA4">
      <w:pPr>
        <w:tabs>
          <w:tab w:val="left" w:pos="2267"/>
        </w:tabs>
        <w:ind w:left="360"/>
        <w:rPr>
          <w:rFonts w:ascii="Arial Narrow" w:hAnsi="Arial Narrow" w:cs="Arial"/>
          <w:b/>
          <w:szCs w:val="19"/>
        </w:rPr>
      </w:pPr>
      <w:r>
        <w:rPr>
          <w:rFonts w:ascii="Arial Narrow" w:hAnsi="Arial Narrow" w:cs="Arial"/>
          <w:b/>
          <w:szCs w:val="19"/>
        </w:rPr>
        <w:tab/>
      </w:r>
      <w:bookmarkStart w:id="528" w:name="_Toc314667214"/>
      <w:bookmarkStart w:id="529" w:name="_MON_1517939646"/>
      <w:bookmarkEnd w:id="529"/>
      <w:r w:rsidR="00B93D4E" w:rsidRPr="00337F4A">
        <w:rPr>
          <w:rFonts w:ascii="Arial Narrow" w:hAnsi="Arial Narrow" w:cs="Arial"/>
          <w:b/>
          <w:szCs w:val="19"/>
        </w:rPr>
        <w:object w:dxaOrig="17224" w:dyaOrig="8694">
          <v:shape id="_x0000_i1027" type="#_x0000_t75" style="width:468.3pt;height:5in" o:ole="">
            <v:imagedata r:id="rId24" o:title=""/>
          </v:shape>
          <o:OLEObject Type="Embed" ProgID="Excel.Sheet.12" ShapeID="_x0000_i1027" DrawAspect="Content" ObjectID="_1518412692" r:id="rId25"/>
        </w:object>
      </w:r>
    </w:p>
    <w:p w:rsidR="000117AA" w:rsidRDefault="000117AA" w:rsidP="001D4EDC">
      <w:pPr>
        <w:ind w:left="360"/>
        <w:jc w:val="center"/>
        <w:rPr>
          <w:rFonts w:ascii="Arial Narrow" w:hAnsi="Arial Narrow" w:cs="Arial"/>
          <w:b/>
          <w:szCs w:val="19"/>
        </w:rPr>
      </w:pPr>
    </w:p>
    <w:p w:rsidR="00687AA4" w:rsidRDefault="00687AA4" w:rsidP="001D4EDC">
      <w:pPr>
        <w:ind w:left="360"/>
        <w:jc w:val="center"/>
        <w:rPr>
          <w:rFonts w:ascii="Arial Narrow" w:hAnsi="Arial Narrow" w:cs="Arial"/>
          <w:b/>
          <w:szCs w:val="19"/>
        </w:rPr>
      </w:pPr>
    </w:p>
    <w:p w:rsidR="00687AA4" w:rsidRDefault="00687AA4" w:rsidP="001D4EDC">
      <w:pPr>
        <w:ind w:left="360"/>
        <w:jc w:val="center"/>
        <w:rPr>
          <w:rFonts w:ascii="Arial Narrow" w:hAnsi="Arial Narrow" w:cs="Arial"/>
          <w:b/>
          <w:szCs w:val="19"/>
        </w:rPr>
      </w:pPr>
    </w:p>
    <w:p w:rsidR="001D4EDC" w:rsidRPr="005C1548" w:rsidRDefault="001D4EDC" w:rsidP="001D4EDC">
      <w:pPr>
        <w:ind w:left="360"/>
        <w:jc w:val="center"/>
        <w:rPr>
          <w:rFonts w:ascii="Arial Narrow" w:hAnsi="Arial Narrow" w:cs="Arial"/>
          <w:b/>
          <w:szCs w:val="19"/>
        </w:rPr>
      </w:pPr>
      <w:r w:rsidRPr="005C1548">
        <w:rPr>
          <w:rFonts w:ascii="Arial Narrow" w:hAnsi="Arial Narrow" w:cs="Arial"/>
          <w:b/>
          <w:szCs w:val="19"/>
        </w:rPr>
        <w:lastRenderedPageBreak/>
        <w:t>PLANILLAS DE VOLÚMENES DE OBRAS CIVILES PARA EXTENSIÓN DE RED SECUNDARIA</w:t>
      </w:r>
      <w:bookmarkEnd w:id="528"/>
    </w:p>
    <w:p w:rsidR="001D4EDC" w:rsidRPr="005C1548" w:rsidRDefault="001D4EDC" w:rsidP="001D4EDC">
      <w:pPr>
        <w:ind w:left="360"/>
        <w:jc w:val="center"/>
        <w:rPr>
          <w:rFonts w:ascii="Arial Narrow" w:hAnsi="Arial Narrow" w:cs="Arial"/>
          <w:b/>
          <w:szCs w:val="19"/>
        </w:rPr>
      </w:pPr>
    </w:p>
    <w:p w:rsidR="001D4EDC" w:rsidRPr="005C1548" w:rsidRDefault="001D4EDC" w:rsidP="001D4EDC">
      <w:pPr>
        <w:ind w:left="360"/>
        <w:jc w:val="center"/>
        <w:rPr>
          <w:rFonts w:ascii="Arial Narrow" w:hAnsi="Arial Narrow" w:cs="Arial"/>
          <w:b/>
          <w:szCs w:val="19"/>
        </w:rPr>
      </w:pPr>
      <w:bookmarkStart w:id="530" w:name="_Toc314667215"/>
      <w:r w:rsidRPr="005C1548">
        <w:rPr>
          <w:rFonts w:ascii="Arial Narrow" w:hAnsi="Arial Narrow" w:cs="Arial"/>
          <w:b/>
          <w:szCs w:val="19"/>
        </w:rPr>
        <w:t xml:space="preserve">(Cuadro a llenar por parte del proponente del </w:t>
      </w:r>
      <w:r w:rsidR="00E67E9B" w:rsidRPr="005C1548">
        <w:rPr>
          <w:rFonts w:ascii="Arial Narrow" w:hAnsi="Arial Narrow" w:cs="Arial"/>
          <w:b/>
          <w:szCs w:val="19"/>
        </w:rPr>
        <w:t>proyecto</w:t>
      </w:r>
      <w:r w:rsidRPr="005C1548">
        <w:rPr>
          <w:rFonts w:ascii="Arial Narrow" w:hAnsi="Arial Narrow" w:cs="Arial"/>
          <w:b/>
          <w:szCs w:val="19"/>
        </w:rPr>
        <w:t xml:space="preserve"> que se presente)</w:t>
      </w:r>
      <w:bookmarkEnd w:id="530"/>
    </w:p>
    <w:p w:rsidR="001D4EDC" w:rsidRPr="005C1548" w:rsidRDefault="001D4EDC" w:rsidP="001D4EDC">
      <w:pPr>
        <w:ind w:left="360"/>
        <w:jc w:val="center"/>
        <w:rPr>
          <w:rFonts w:ascii="Arial Narrow" w:hAnsi="Arial Narrow" w:cs="Arial"/>
          <w:b/>
          <w:szCs w:val="19"/>
        </w:rPr>
      </w:pPr>
    </w:p>
    <w:tbl>
      <w:tblPr>
        <w:tblW w:w="6016" w:type="dxa"/>
        <w:jc w:val="center"/>
        <w:tblCellMar>
          <w:left w:w="70" w:type="dxa"/>
          <w:right w:w="70" w:type="dxa"/>
        </w:tblCellMar>
        <w:tblLook w:val="04A0"/>
      </w:tblPr>
      <w:tblGrid>
        <w:gridCol w:w="2014"/>
        <w:gridCol w:w="1684"/>
        <w:gridCol w:w="2359"/>
      </w:tblGrid>
      <w:tr w:rsidR="001D4EDC" w:rsidRPr="005C1548" w:rsidTr="00120066">
        <w:trPr>
          <w:trHeight w:val="525"/>
          <w:jc w:val="center"/>
        </w:trPr>
        <w:tc>
          <w:tcPr>
            <w:tcW w:w="2014" w:type="dxa"/>
            <w:tcBorders>
              <w:top w:val="single" w:sz="8" w:space="0" w:color="auto"/>
              <w:left w:val="single" w:sz="8" w:space="0" w:color="auto"/>
              <w:bottom w:val="nil"/>
              <w:right w:val="single" w:sz="8" w:space="0" w:color="auto"/>
            </w:tcBorders>
            <w:shd w:val="clear" w:color="auto" w:fill="8DB3E2"/>
            <w:noWrap/>
            <w:vAlign w:val="center"/>
            <w:hideMark/>
          </w:tcPr>
          <w:p w:rsidR="001D4EDC" w:rsidRPr="005C1548" w:rsidRDefault="001D4EDC" w:rsidP="00AB65CA">
            <w:pPr>
              <w:jc w:val="center"/>
              <w:rPr>
                <w:rFonts w:ascii="Arial Narrow" w:hAnsi="Arial Narrow" w:cs="Arial"/>
                <w:b/>
                <w:bCs/>
                <w:szCs w:val="19"/>
                <w:lang w:val="es-AR"/>
              </w:rPr>
            </w:pPr>
            <w:bookmarkStart w:id="531" w:name="_Toc314667216"/>
            <w:r w:rsidRPr="005C1548">
              <w:rPr>
                <w:rFonts w:ascii="Arial Narrow" w:hAnsi="Arial Narrow" w:cs="Arial"/>
                <w:b/>
                <w:bCs/>
                <w:szCs w:val="19"/>
                <w:lang w:val="es-AR"/>
              </w:rPr>
              <w:t>DESCRIPCIÓN</w:t>
            </w:r>
            <w:bookmarkEnd w:id="531"/>
          </w:p>
        </w:tc>
        <w:tc>
          <w:tcPr>
            <w:tcW w:w="1643" w:type="dxa"/>
            <w:tcBorders>
              <w:top w:val="single" w:sz="8" w:space="0" w:color="auto"/>
              <w:left w:val="nil"/>
              <w:bottom w:val="nil"/>
              <w:right w:val="single" w:sz="8" w:space="0" w:color="auto"/>
            </w:tcBorders>
            <w:shd w:val="clear" w:color="auto" w:fill="8DB3E2"/>
            <w:vAlign w:val="center"/>
            <w:hideMark/>
          </w:tcPr>
          <w:p w:rsidR="001D4EDC" w:rsidRPr="005C1548" w:rsidRDefault="001D4EDC" w:rsidP="00AB65CA">
            <w:pPr>
              <w:jc w:val="center"/>
              <w:rPr>
                <w:rFonts w:ascii="Arial Narrow" w:hAnsi="Arial Narrow" w:cs="Arial"/>
                <w:b/>
                <w:bCs/>
                <w:szCs w:val="19"/>
                <w:lang w:val="es-AR"/>
              </w:rPr>
            </w:pPr>
            <w:bookmarkStart w:id="532" w:name="_Toc314667217"/>
            <w:r w:rsidRPr="005C1548">
              <w:rPr>
                <w:rFonts w:ascii="Arial Narrow" w:hAnsi="Arial Narrow" w:cs="Arial"/>
                <w:b/>
                <w:bCs/>
                <w:szCs w:val="19"/>
                <w:lang w:val="es-AR"/>
              </w:rPr>
              <w:t>LONGITUDTOTAL (metros)</w:t>
            </w:r>
            <w:bookmarkEnd w:id="532"/>
          </w:p>
        </w:tc>
        <w:tc>
          <w:tcPr>
            <w:tcW w:w="2359" w:type="dxa"/>
            <w:tcBorders>
              <w:top w:val="single" w:sz="8" w:space="0" w:color="auto"/>
              <w:left w:val="nil"/>
              <w:bottom w:val="nil"/>
              <w:right w:val="single" w:sz="8" w:space="0" w:color="auto"/>
            </w:tcBorders>
            <w:shd w:val="clear" w:color="auto" w:fill="8DB3E2"/>
            <w:vAlign w:val="center"/>
            <w:hideMark/>
          </w:tcPr>
          <w:p w:rsidR="001D4EDC" w:rsidRPr="005C1548" w:rsidRDefault="001D4EDC" w:rsidP="00AB65CA">
            <w:pPr>
              <w:jc w:val="center"/>
              <w:rPr>
                <w:rFonts w:ascii="Arial Narrow" w:hAnsi="Arial Narrow" w:cs="Arial"/>
                <w:b/>
                <w:bCs/>
                <w:szCs w:val="19"/>
                <w:lang w:val="es-AR"/>
              </w:rPr>
            </w:pPr>
            <w:bookmarkStart w:id="533" w:name="_Toc314667218"/>
            <w:r w:rsidRPr="005C1548">
              <w:rPr>
                <w:rFonts w:ascii="Arial Narrow" w:hAnsi="Arial Narrow" w:cs="Arial"/>
                <w:b/>
                <w:bCs/>
                <w:szCs w:val="19"/>
                <w:lang w:val="es-AR"/>
              </w:rPr>
              <w:t>PRECIO TOTAL</w:t>
            </w:r>
            <w:bookmarkEnd w:id="533"/>
          </w:p>
        </w:tc>
      </w:tr>
      <w:tr w:rsidR="001D4EDC" w:rsidRPr="005C1548" w:rsidTr="00120066">
        <w:trPr>
          <w:trHeight w:val="1241"/>
          <w:jc w:val="center"/>
        </w:trPr>
        <w:tc>
          <w:tcPr>
            <w:tcW w:w="2014" w:type="dxa"/>
            <w:tcBorders>
              <w:top w:val="single" w:sz="8" w:space="0" w:color="auto"/>
              <w:left w:val="single" w:sz="8" w:space="0" w:color="auto"/>
              <w:bottom w:val="single" w:sz="4" w:space="0" w:color="auto"/>
              <w:right w:val="single" w:sz="4" w:space="0" w:color="auto"/>
            </w:tcBorders>
            <w:shd w:val="clear" w:color="auto" w:fill="auto"/>
            <w:noWrap/>
            <w:vAlign w:val="bottom"/>
          </w:tcPr>
          <w:p w:rsidR="00120066" w:rsidRPr="00120066" w:rsidRDefault="00687AA4" w:rsidP="00120066">
            <w:pPr>
              <w:jc w:val="center"/>
              <w:rPr>
                <w:rFonts w:ascii="Arial Narrow" w:hAnsi="Arial Narrow"/>
                <w:b/>
                <w:sz w:val="18"/>
                <w:szCs w:val="18"/>
              </w:rPr>
            </w:pPr>
            <w:r>
              <w:rPr>
                <w:rFonts w:ascii="Arial Narrow" w:hAnsi="Arial Narrow"/>
                <w:b/>
                <w:sz w:val="18"/>
                <w:szCs w:val="18"/>
              </w:rPr>
              <w:t>CIUDADELA GRAFICA</w:t>
            </w:r>
          </w:p>
          <w:p w:rsidR="001D4EDC" w:rsidRPr="005C1548" w:rsidRDefault="001D4EDC" w:rsidP="00AB65CA">
            <w:pPr>
              <w:ind w:left="360"/>
              <w:rPr>
                <w:rFonts w:ascii="Arial Narrow" w:hAnsi="Arial Narrow" w:cs="Arial"/>
                <w:b/>
                <w:szCs w:val="19"/>
                <w:lang w:val="es-AR"/>
              </w:rPr>
            </w:pPr>
          </w:p>
        </w:tc>
        <w:tc>
          <w:tcPr>
            <w:tcW w:w="1643" w:type="dxa"/>
            <w:tcBorders>
              <w:top w:val="single" w:sz="8" w:space="0" w:color="auto"/>
              <w:left w:val="single" w:sz="4" w:space="0" w:color="auto"/>
              <w:bottom w:val="single" w:sz="4" w:space="0" w:color="auto"/>
              <w:right w:val="nil"/>
            </w:tcBorders>
            <w:shd w:val="clear" w:color="auto" w:fill="auto"/>
            <w:noWrap/>
            <w:vAlign w:val="bottom"/>
            <w:hideMark/>
          </w:tcPr>
          <w:p w:rsidR="001D4EDC" w:rsidRPr="005C1548" w:rsidRDefault="00687AA4" w:rsidP="00AB65CA">
            <w:pPr>
              <w:jc w:val="center"/>
              <w:rPr>
                <w:rFonts w:ascii="Arial Narrow" w:hAnsi="Arial Narrow" w:cs="Arial"/>
                <w:szCs w:val="19"/>
                <w:lang w:val="es-AR"/>
              </w:rPr>
            </w:pPr>
            <w:r>
              <w:rPr>
                <w:rFonts w:ascii="Arial Narrow" w:hAnsi="Arial Narrow" w:cs="Arial"/>
                <w:szCs w:val="19"/>
                <w:lang w:val="es-AR"/>
              </w:rPr>
              <w:t>7984</w:t>
            </w:r>
          </w:p>
        </w:tc>
        <w:tc>
          <w:tcPr>
            <w:tcW w:w="2359" w:type="dxa"/>
            <w:tcBorders>
              <w:top w:val="single" w:sz="8" w:space="0" w:color="auto"/>
              <w:left w:val="single" w:sz="8" w:space="0" w:color="auto"/>
              <w:bottom w:val="single" w:sz="4" w:space="0" w:color="auto"/>
              <w:right w:val="single" w:sz="8" w:space="0" w:color="auto"/>
            </w:tcBorders>
            <w:shd w:val="clear" w:color="auto" w:fill="auto"/>
            <w:noWrap/>
            <w:vAlign w:val="bottom"/>
            <w:hideMark/>
          </w:tcPr>
          <w:p w:rsidR="001D4EDC" w:rsidRPr="005C1548" w:rsidRDefault="001D4EDC" w:rsidP="00AB65CA">
            <w:pPr>
              <w:ind w:left="360"/>
              <w:jc w:val="center"/>
              <w:rPr>
                <w:rFonts w:ascii="Arial Narrow" w:hAnsi="Arial Narrow" w:cs="Arial"/>
                <w:szCs w:val="19"/>
                <w:lang w:val="es-AR"/>
              </w:rPr>
            </w:pPr>
            <w:r w:rsidRPr="005C1548">
              <w:rPr>
                <w:rFonts w:ascii="Arial Narrow" w:hAnsi="Arial Narrow" w:cs="Arial"/>
                <w:szCs w:val="19"/>
                <w:lang w:val="es-AR"/>
              </w:rPr>
              <w:t> </w:t>
            </w:r>
          </w:p>
        </w:tc>
      </w:tr>
      <w:tr w:rsidR="001D4EDC" w:rsidRPr="005C1548" w:rsidTr="00120066">
        <w:trPr>
          <w:trHeight w:val="315"/>
          <w:jc w:val="center"/>
        </w:trPr>
        <w:tc>
          <w:tcPr>
            <w:tcW w:w="2014" w:type="dxa"/>
            <w:tcBorders>
              <w:top w:val="nil"/>
              <w:left w:val="single" w:sz="8" w:space="0" w:color="auto"/>
              <w:bottom w:val="single" w:sz="4" w:space="0" w:color="auto"/>
              <w:right w:val="single" w:sz="4" w:space="0" w:color="auto"/>
            </w:tcBorders>
            <w:shd w:val="clear" w:color="auto" w:fill="auto"/>
            <w:noWrap/>
            <w:vAlign w:val="bottom"/>
          </w:tcPr>
          <w:p w:rsidR="001D4EDC" w:rsidRPr="005C1548" w:rsidRDefault="001D4EDC" w:rsidP="00AB65CA">
            <w:pPr>
              <w:ind w:left="360"/>
              <w:rPr>
                <w:rFonts w:ascii="Arial Narrow" w:hAnsi="Arial Narrow" w:cs="Arial"/>
                <w:b/>
                <w:szCs w:val="19"/>
                <w:lang w:val="es-AR"/>
              </w:rPr>
            </w:pPr>
          </w:p>
        </w:tc>
        <w:tc>
          <w:tcPr>
            <w:tcW w:w="1643" w:type="dxa"/>
            <w:tcBorders>
              <w:top w:val="nil"/>
              <w:left w:val="single" w:sz="4" w:space="0" w:color="auto"/>
              <w:bottom w:val="single" w:sz="4" w:space="0" w:color="auto"/>
              <w:right w:val="nil"/>
            </w:tcBorders>
            <w:shd w:val="clear" w:color="auto" w:fill="auto"/>
            <w:noWrap/>
            <w:vAlign w:val="bottom"/>
          </w:tcPr>
          <w:p w:rsidR="001D4EDC" w:rsidRPr="005C1548" w:rsidRDefault="001D4EDC" w:rsidP="00AB65CA">
            <w:pPr>
              <w:jc w:val="center"/>
              <w:rPr>
                <w:rFonts w:ascii="Arial Narrow" w:hAnsi="Arial Narrow" w:cs="Arial"/>
                <w:szCs w:val="19"/>
                <w:lang w:val="es-AR"/>
              </w:rPr>
            </w:pPr>
          </w:p>
        </w:tc>
        <w:tc>
          <w:tcPr>
            <w:tcW w:w="2359" w:type="dxa"/>
            <w:tcBorders>
              <w:top w:val="nil"/>
              <w:left w:val="single" w:sz="8" w:space="0" w:color="auto"/>
              <w:bottom w:val="single" w:sz="4" w:space="0" w:color="auto"/>
              <w:right w:val="single" w:sz="8" w:space="0" w:color="auto"/>
            </w:tcBorders>
            <w:shd w:val="clear" w:color="auto" w:fill="auto"/>
            <w:noWrap/>
            <w:vAlign w:val="bottom"/>
            <w:hideMark/>
          </w:tcPr>
          <w:p w:rsidR="001D4EDC" w:rsidRPr="005C1548" w:rsidRDefault="001D4EDC" w:rsidP="00AB65CA">
            <w:pPr>
              <w:ind w:left="360"/>
              <w:jc w:val="center"/>
              <w:rPr>
                <w:rFonts w:ascii="Arial Narrow" w:hAnsi="Arial Narrow" w:cs="Arial"/>
                <w:szCs w:val="19"/>
                <w:lang w:val="es-AR"/>
              </w:rPr>
            </w:pPr>
            <w:r w:rsidRPr="005C1548">
              <w:rPr>
                <w:rFonts w:ascii="Arial Narrow" w:hAnsi="Arial Narrow" w:cs="Arial"/>
                <w:szCs w:val="19"/>
                <w:lang w:val="es-AR"/>
              </w:rPr>
              <w:t> </w:t>
            </w:r>
          </w:p>
        </w:tc>
      </w:tr>
      <w:tr w:rsidR="001D4EDC" w:rsidRPr="005C1548" w:rsidTr="00AB65CA">
        <w:trPr>
          <w:trHeight w:val="315"/>
          <w:jc w:val="center"/>
        </w:trPr>
        <w:tc>
          <w:tcPr>
            <w:tcW w:w="3657" w:type="dxa"/>
            <w:gridSpan w:val="2"/>
            <w:tcBorders>
              <w:top w:val="nil"/>
              <w:left w:val="single" w:sz="8" w:space="0" w:color="auto"/>
              <w:bottom w:val="single" w:sz="4" w:space="0" w:color="auto"/>
              <w:right w:val="single" w:sz="4" w:space="0" w:color="auto"/>
            </w:tcBorders>
            <w:shd w:val="clear" w:color="auto" w:fill="auto"/>
            <w:noWrap/>
            <w:vAlign w:val="center"/>
            <w:hideMark/>
          </w:tcPr>
          <w:p w:rsidR="001D4EDC" w:rsidRPr="005C1548" w:rsidRDefault="001D4EDC" w:rsidP="00AB65CA">
            <w:pPr>
              <w:jc w:val="center"/>
              <w:rPr>
                <w:rFonts w:ascii="Arial Narrow" w:hAnsi="Arial Narrow" w:cs="Arial"/>
                <w:b/>
                <w:szCs w:val="19"/>
                <w:lang w:val="es-AR"/>
              </w:rPr>
            </w:pPr>
            <w:bookmarkStart w:id="534" w:name="_Toc314667223"/>
            <w:r w:rsidRPr="005C1548">
              <w:rPr>
                <w:rFonts w:ascii="Arial Narrow" w:hAnsi="Arial Narrow" w:cs="Arial"/>
                <w:b/>
                <w:szCs w:val="19"/>
                <w:lang w:val="es-AR"/>
              </w:rPr>
              <w:t>TOTAL</w:t>
            </w:r>
            <w:bookmarkEnd w:id="534"/>
          </w:p>
        </w:tc>
        <w:tc>
          <w:tcPr>
            <w:tcW w:w="2359" w:type="dxa"/>
            <w:tcBorders>
              <w:top w:val="nil"/>
              <w:left w:val="single" w:sz="4" w:space="0" w:color="auto"/>
              <w:bottom w:val="single" w:sz="4" w:space="0" w:color="auto"/>
              <w:right w:val="single" w:sz="8" w:space="0" w:color="auto"/>
            </w:tcBorders>
            <w:shd w:val="clear" w:color="auto" w:fill="auto"/>
            <w:vAlign w:val="center"/>
          </w:tcPr>
          <w:p w:rsidR="001D4EDC" w:rsidRPr="005C1548" w:rsidRDefault="001D4EDC" w:rsidP="00AB65CA">
            <w:pPr>
              <w:jc w:val="center"/>
              <w:rPr>
                <w:rFonts w:ascii="Arial Narrow" w:hAnsi="Arial Narrow" w:cs="Arial"/>
                <w:b/>
                <w:szCs w:val="19"/>
                <w:lang w:val="es-AR"/>
              </w:rPr>
            </w:pPr>
          </w:p>
        </w:tc>
      </w:tr>
      <w:tr w:rsidR="001D4EDC" w:rsidRPr="005C1548" w:rsidTr="00AB65CA">
        <w:trPr>
          <w:trHeight w:val="315"/>
          <w:jc w:val="center"/>
        </w:trPr>
        <w:tc>
          <w:tcPr>
            <w:tcW w:w="6016" w:type="dxa"/>
            <w:gridSpan w:val="3"/>
            <w:tcBorders>
              <w:top w:val="single" w:sz="4" w:space="0" w:color="auto"/>
              <w:left w:val="single" w:sz="8" w:space="0" w:color="auto"/>
              <w:bottom w:val="single" w:sz="4" w:space="0" w:color="auto"/>
              <w:right w:val="single" w:sz="8" w:space="0" w:color="auto"/>
            </w:tcBorders>
            <w:shd w:val="clear" w:color="auto" w:fill="auto"/>
            <w:noWrap/>
            <w:vAlign w:val="center"/>
            <w:hideMark/>
          </w:tcPr>
          <w:p w:rsidR="001D4EDC" w:rsidRPr="005C1548" w:rsidRDefault="001D4EDC" w:rsidP="00AB65CA">
            <w:pPr>
              <w:rPr>
                <w:rFonts w:ascii="Arial Narrow" w:hAnsi="Arial Narrow" w:cs="Arial"/>
                <w:szCs w:val="19"/>
                <w:lang w:val="es-AR"/>
              </w:rPr>
            </w:pPr>
            <w:bookmarkStart w:id="535" w:name="_Toc314667224"/>
            <w:r w:rsidRPr="005C1548">
              <w:rPr>
                <w:rFonts w:ascii="Arial Narrow" w:hAnsi="Arial Narrow" w:cs="Arial"/>
                <w:szCs w:val="19"/>
                <w:lang w:val="es-AR"/>
              </w:rPr>
              <w:t>LITERAL:</w:t>
            </w:r>
            <w:bookmarkEnd w:id="535"/>
          </w:p>
        </w:tc>
      </w:tr>
    </w:tbl>
    <w:p w:rsidR="001D4EDC" w:rsidRPr="005C1548" w:rsidRDefault="001D4EDC" w:rsidP="001D4EDC">
      <w:pPr>
        <w:tabs>
          <w:tab w:val="left" w:pos="2905"/>
        </w:tabs>
        <w:rPr>
          <w:rFonts w:ascii="Arial Narrow" w:hAnsi="Arial Narrow"/>
        </w:rPr>
      </w:pPr>
    </w:p>
    <w:p w:rsidR="001D4EDC" w:rsidRPr="005C1548" w:rsidRDefault="001D4EDC" w:rsidP="001D4EDC">
      <w:pPr>
        <w:tabs>
          <w:tab w:val="left" w:pos="2905"/>
        </w:tabs>
        <w:rPr>
          <w:rFonts w:ascii="Arial Narrow" w:hAnsi="Arial Narrow"/>
        </w:rPr>
      </w:pPr>
    </w:p>
    <w:p w:rsidR="00061223" w:rsidRPr="005C1548" w:rsidRDefault="00061223" w:rsidP="0063049C">
      <w:pPr>
        <w:tabs>
          <w:tab w:val="left" w:pos="2905"/>
        </w:tabs>
        <w:rPr>
          <w:rFonts w:ascii="Arial Narrow" w:hAnsi="Arial Narrow"/>
        </w:rPr>
      </w:pPr>
    </w:p>
    <w:p w:rsidR="00B555B4" w:rsidRPr="005C1548" w:rsidRDefault="00B555B4" w:rsidP="0063049C">
      <w:pPr>
        <w:tabs>
          <w:tab w:val="left" w:pos="2905"/>
        </w:tabs>
        <w:rPr>
          <w:rFonts w:ascii="Arial Narrow" w:hAnsi="Arial Narrow"/>
        </w:rPr>
      </w:pPr>
    </w:p>
    <w:p w:rsidR="00B555B4" w:rsidRPr="005C1548" w:rsidRDefault="00B555B4" w:rsidP="0063049C">
      <w:pPr>
        <w:tabs>
          <w:tab w:val="left" w:pos="2905"/>
        </w:tabs>
        <w:rPr>
          <w:rFonts w:ascii="Arial Narrow" w:hAnsi="Arial Narrow"/>
        </w:rPr>
      </w:pPr>
    </w:p>
    <w:p w:rsidR="00B555B4" w:rsidRPr="005C1548" w:rsidRDefault="00B555B4" w:rsidP="0063049C">
      <w:pPr>
        <w:tabs>
          <w:tab w:val="left" w:pos="2905"/>
        </w:tabs>
        <w:rPr>
          <w:rFonts w:ascii="Arial Narrow" w:hAnsi="Arial Narrow"/>
        </w:rPr>
      </w:pPr>
    </w:p>
    <w:p w:rsidR="00B555B4" w:rsidRPr="005C1548" w:rsidRDefault="00B555B4" w:rsidP="0063049C">
      <w:pPr>
        <w:tabs>
          <w:tab w:val="left" w:pos="2905"/>
        </w:tabs>
        <w:rPr>
          <w:rFonts w:ascii="Arial Narrow" w:hAnsi="Arial Narrow"/>
        </w:rPr>
      </w:pPr>
    </w:p>
    <w:p w:rsidR="00B555B4" w:rsidRPr="005C1548" w:rsidRDefault="00B555B4" w:rsidP="0063049C">
      <w:pPr>
        <w:tabs>
          <w:tab w:val="left" w:pos="2905"/>
        </w:tabs>
        <w:rPr>
          <w:rFonts w:ascii="Arial Narrow" w:hAnsi="Arial Narrow"/>
        </w:rPr>
      </w:pPr>
    </w:p>
    <w:p w:rsidR="00B555B4" w:rsidRPr="005C1548" w:rsidRDefault="00B555B4" w:rsidP="0063049C">
      <w:pPr>
        <w:tabs>
          <w:tab w:val="left" w:pos="2905"/>
        </w:tabs>
        <w:rPr>
          <w:rFonts w:ascii="Arial Narrow" w:hAnsi="Arial Narrow"/>
        </w:rPr>
      </w:pPr>
    </w:p>
    <w:p w:rsidR="00B555B4" w:rsidRPr="005C1548" w:rsidRDefault="00B555B4" w:rsidP="0063049C">
      <w:pPr>
        <w:tabs>
          <w:tab w:val="left" w:pos="2905"/>
        </w:tabs>
        <w:rPr>
          <w:rFonts w:ascii="Arial Narrow" w:hAnsi="Arial Narrow"/>
        </w:rPr>
      </w:pPr>
    </w:p>
    <w:p w:rsidR="00B555B4" w:rsidRPr="005C1548" w:rsidRDefault="00B555B4" w:rsidP="0063049C">
      <w:pPr>
        <w:tabs>
          <w:tab w:val="left" w:pos="2905"/>
        </w:tabs>
        <w:rPr>
          <w:rFonts w:ascii="Arial Narrow" w:hAnsi="Arial Narrow"/>
        </w:rPr>
      </w:pPr>
    </w:p>
    <w:p w:rsidR="00B555B4" w:rsidRPr="005C1548" w:rsidRDefault="00B555B4" w:rsidP="0063049C">
      <w:pPr>
        <w:tabs>
          <w:tab w:val="left" w:pos="2905"/>
        </w:tabs>
        <w:rPr>
          <w:rFonts w:ascii="Arial Narrow" w:hAnsi="Arial Narrow"/>
        </w:rPr>
      </w:pPr>
    </w:p>
    <w:p w:rsidR="00B555B4" w:rsidRPr="005C1548" w:rsidRDefault="00B555B4" w:rsidP="0063049C">
      <w:pPr>
        <w:tabs>
          <w:tab w:val="left" w:pos="2905"/>
        </w:tabs>
        <w:rPr>
          <w:rFonts w:ascii="Arial Narrow" w:hAnsi="Arial Narrow"/>
        </w:rPr>
      </w:pPr>
    </w:p>
    <w:p w:rsidR="00B555B4" w:rsidRPr="005C1548" w:rsidRDefault="00B555B4" w:rsidP="0063049C">
      <w:pPr>
        <w:tabs>
          <w:tab w:val="left" w:pos="2905"/>
        </w:tabs>
        <w:rPr>
          <w:rFonts w:ascii="Arial Narrow" w:hAnsi="Arial Narrow"/>
        </w:rPr>
      </w:pPr>
    </w:p>
    <w:p w:rsidR="00B555B4" w:rsidRPr="005C1548" w:rsidRDefault="00B555B4" w:rsidP="0063049C">
      <w:pPr>
        <w:tabs>
          <w:tab w:val="left" w:pos="2905"/>
        </w:tabs>
        <w:rPr>
          <w:rFonts w:ascii="Arial Narrow" w:hAnsi="Arial Narrow"/>
        </w:rPr>
      </w:pPr>
    </w:p>
    <w:p w:rsidR="00B555B4" w:rsidRPr="005C1548" w:rsidRDefault="00B555B4" w:rsidP="0063049C">
      <w:pPr>
        <w:tabs>
          <w:tab w:val="left" w:pos="2905"/>
        </w:tabs>
        <w:rPr>
          <w:rFonts w:ascii="Arial Narrow" w:hAnsi="Arial Narrow"/>
        </w:rPr>
      </w:pPr>
    </w:p>
    <w:p w:rsidR="00B555B4" w:rsidRPr="005C1548" w:rsidRDefault="00B555B4" w:rsidP="0063049C">
      <w:pPr>
        <w:tabs>
          <w:tab w:val="left" w:pos="2905"/>
        </w:tabs>
        <w:rPr>
          <w:rFonts w:ascii="Arial Narrow" w:hAnsi="Arial Narrow"/>
        </w:rPr>
      </w:pPr>
    </w:p>
    <w:p w:rsidR="00687AA4" w:rsidRDefault="00687AA4" w:rsidP="00B555B4">
      <w:pPr>
        <w:tabs>
          <w:tab w:val="left" w:pos="1020"/>
        </w:tabs>
        <w:jc w:val="center"/>
        <w:rPr>
          <w:rFonts w:ascii="Arial Narrow" w:hAnsi="Arial Narrow"/>
          <w:b/>
          <w:sz w:val="56"/>
          <w:szCs w:val="56"/>
        </w:rPr>
      </w:pPr>
    </w:p>
    <w:p w:rsidR="00B555B4" w:rsidRPr="005C1548" w:rsidRDefault="00B555B4" w:rsidP="00B555B4">
      <w:pPr>
        <w:tabs>
          <w:tab w:val="left" w:pos="1020"/>
        </w:tabs>
        <w:jc w:val="center"/>
        <w:rPr>
          <w:rFonts w:ascii="Arial Narrow" w:hAnsi="Arial Narrow"/>
          <w:b/>
          <w:sz w:val="56"/>
          <w:szCs w:val="56"/>
        </w:rPr>
      </w:pPr>
      <w:r w:rsidRPr="005C1548">
        <w:rPr>
          <w:rFonts w:ascii="Arial Narrow" w:hAnsi="Arial Narrow"/>
          <w:b/>
          <w:sz w:val="56"/>
          <w:szCs w:val="56"/>
        </w:rPr>
        <w:t>SECCIÓN 7</w:t>
      </w:r>
    </w:p>
    <w:p w:rsidR="00B555B4" w:rsidRPr="009D5362" w:rsidRDefault="00B555B4" w:rsidP="00B555B4">
      <w:pPr>
        <w:pStyle w:val="Ttulo1"/>
      </w:pPr>
      <w:bookmarkStart w:id="536" w:name="_Toc428278303"/>
      <w:r w:rsidRPr="005C1548">
        <w:t>MANUALES DE GESTION AMBIENTAL (ANEXO)</w:t>
      </w:r>
      <w:bookmarkEnd w:id="536"/>
    </w:p>
    <w:p w:rsidR="00B555B4" w:rsidRDefault="00B555B4" w:rsidP="0063049C">
      <w:pPr>
        <w:tabs>
          <w:tab w:val="left" w:pos="2905"/>
        </w:tabs>
        <w:rPr>
          <w:rFonts w:ascii="Arial Narrow" w:hAnsi="Arial Narrow"/>
        </w:rPr>
      </w:pPr>
    </w:p>
    <w:p w:rsidR="00B555B4" w:rsidRDefault="00B555B4" w:rsidP="0063049C">
      <w:pPr>
        <w:tabs>
          <w:tab w:val="left" w:pos="2905"/>
        </w:tabs>
        <w:rPr>
          <w:rFonts w:ascii="Arial Narrow" w:hAnsi="Arial Narrow"/>
        </w:rPr>
      </w:pPr>
    </w:p>
    <w:p w:rsidR="00B555B4" w:rsidRDefault="00B555B4" w:rsidP="0063049C">
      <w:pPr>
        <w:tabs>
          <w:tab w:val="left" w:pos="2905"/>
        </w:tabs>
        <w:rPr>
          <w:rFonts w:ascii="Arial Narrow" w:hAnsi="Arial Narrow"/>
        </w:rPr>
      </w:pPr>
    </w:p>
    <w:p w:rsidR="00B555B4" w:rsidRDefault="00B555B4" w:rsidP="0063049C">
      <w:pPr>
        <w:tabs>
          <w:tab w:val="left" w:pos="2905"/>
        </w:tabs>
        <w:rPr>
          <w:rFonts w:ascii="Arial Narrow" w:hAnsi="Arial Narrow"/>
        </w:rPr>
      </w:pPr>
    </w:p>
    <w:p w:rsidR="00B555B4" w:rsidRPr="00A84906" w:rsidRDefault="00B555B4" w:rsidP="0063049C">
      <w:pPr>
        <w:tabs>
          <w:tab w:val="left" w:pos="2905"/>
        </w:tabs>
        <w:rPr>
          <w:rFonts w:ascii="Arial Narrow" w:hAnsi="Arial Narrow"/>
        </w:rPr>
      </w:pPr>
    </w:p>
    <w:sectPr w:rsidR="00B555B4" w:rsidRPr="00A84906" w:rsidSect="00CA05D0">
      <w:headerReference w:type="default" r:id="rId26"/>
      <w:footerReference w:type="default" r:id="rId27"/>
      <w:type w:val="continuous"/>
      <w:pgSz w:w="12240" w:h="15840"/>
      <w:pgMar w:top="142" w:right="1440" w:bottom="142" w:left="1440" w:header="708" w:footer="708"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E14373" w:rsidRDefault="00E14373" w:rsidP="003459A7">
      <w:pPr>
        <w:spacing w:after="0" w:line="240" w:lineRule="auto"/>
      </w:pPr>
      <w:r>
        <w:separator/>
      </w:r>
    </w:p>
  </w:endnote>
  <w:endnote w:type="continuationSeparator" w:id="0">
    <w:p w:rsidR="00E14373" w:rsidRDefault="00E14373" w:rsidP="003459A7">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Narrow">
    <w:panose1 w:val="020B0606020202030204"/>
    <w:charset w:val="00"/>
    <w:family w:val="swiss"/>
    <w:pitch w:val="variable"/>
    <w:sig w:usb0="00000287" w:usb1="00000800" w:usb2="00000000" w:usb3="00000000" w:csb0="0000009F" w:csb1="00000000"/>
  </w:font>
  <w:font w:name="Calibri">
    <w:panose1 w:val="020F0502020204030204"/>
    <w:charset w:val="00"/>
    <w:family w:val="swiss"/>
    <w:pitch w:val="variable"/>
    <w:sig w:usb0="E00002FF" w:usb1="4000ACFF" w:usb2="00000001" w:usb3="00000000" w:csb0="0000019F" w:csb1="00000000"/>
  </w:font>
  <w:font w:name="Arial Unicode MS">
    <w:panose1 w:val="020B0604020202020204"/>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 w:name="Tms Rmn">
    <w:panose1 w:val="02020603040505020304"/>
    <w:charset w:val="00"/>
    <w:family w:val="roman"/>
    <w:notTrueType/>
    <w:pitch w:val="variable"/>
    <w:sig w:usb0="00000003" w:usb1="00000000" w:usb2="00000000" w:usb3="00000000" w:csb0="00000001" w:csb1="00000000"/>
  </w:font>
  <w:font w:name="Garamond">
    <w:panose1 w:val="02020404030301010803"/>
    <w:charset w:val="00"/>
    <w:family w:val="roman"/>
    <w:pitch w:val="variable"/>
    <w:sig w:usb0="00000287" w:usb1="00000000" w:usb2="00000000" w:usb3="00000000" w:csb0="0000009F" w:csb1="00000000"/>
  </w:font>
  <w:font w:name="Century Gothic">
    <w:altName w:val="Century Gothic"/>
    <w:panose1 w:val="020B0502020202020204"/>
    <w:charset w:val="00"/>
    <w:family w:val="swiss"/>
    <w:pitch w:val="variable"/>
    <w:sig w:usb0="00000287" w:usb1="00000000" w:usb2="00000000" w:usb3="00000000" w:csb0="0000009F" w:csb1="00000000"/>
  </w:font>
  <w:font w:name="MS Mincho">
    <w:altName w:val="ＭＳ 明朝"/>
    <w:panose1 w:val="02020609040205080304"/>
    <w:charset w:val="80"/>
    <w:family w:val="roman"/>
    <w:notTrueType/>
    <w:pitch w:val="fixed"/>
    <w:sig w:usb0="00000001" w:usb1="08070000" w:usb2="00000010" w:usb3="00000000" w:csb0="00020000"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B07AB" w:rsidRDefault="00BB07AB">
    <w:pPr>
      <w:pStyle w:val="Piedepgina"/>
    </w:pPr>
  </w:p>
  <w:tbl>
    <w:tblPr>
      <w:tblW w:w="935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4678"/>
      <w:gridCol w:w="4678"/>
    </w:tblGrid>
    <w:tr w:rsidR="00BB07AB" w:rsidRPr="00FA0D94" w:rsidTr="004C5E9B">
      <w:trPr>
        <w:trHeight w:val="273"/>
      </w:trPr>
      <w:tc>
        <w:tcPr>
          <w:tcW w:w="4678" w:type="dxa"/>
        </w:tcPr>
        <w:p w:rsidR="00BB07AB" w:rsidRPr="00705994" w:rsidRDefault="00BB07AB" w:rsidP="004C5E9B">
          <w:pPr>
            <w:pStyle w:val="Encabezado"/>
            <w:jc w:val="center"/>
            <w:rPr>
              <w:rFonts w:ascii="Arial Narrow" w:eastAsia="Arial Unicode MS" w:hAnsi="Arial Narrow"/>
              <w:sz w:val="16"/>
              <w:szCs w:val="16"/>
              <w:lang w:val="es-MX"/>
            </w:rPr>
          </w:pPr>
          <w:r w:rsidRPr="0023389E">
            <w:rPr>
              <w:rFonts w:ascii="Calibri" w:eastAsia="Arial Unicode MS" w:hAnsi="Calibri" w:cs="Calibri"/>
              <w:b/>
              <w:sz w:val="16"/>
              <w:szCs w:val="16"/>
              <w:lang w:val="es-MX"/>
            </w:rPr>
            <w:t>ELABORADO POR:</w:t>
          </w:r>
        </w:p>
      </w:tc>
      <w:tc>
        <w:tcPr>
          <w:tcW w:w="4678" w:type="dxa"/>
        </w:tcPr>
        <w:p w:rsidR="00BB07AB" w:rsidRPr="00705994" w:rsidRDefault="00BB07AB" w:rsidP="004C5E9B">
          <w:pPr>
            <w:pStyle w:val="Encabezado"/>
            <w:jc w:val="center"/>
            <w:rPr>
              <w:rFonts w:ascii="Calibri" w:eastAsia="Arial Unicode MS" w:hAnsi="Calibri" w:cs="Calibri"/>
              <w:sz w:val="16"/>
              <w:szCs w:val="16"/>
              <w:lang w:val="es-MX"/>
            </w:rPr>
          </w:pPr>
          <w:r w:rsidRPr="00705994">
            <w:rPr>
              <w:rFonts w:ascii="Calibri" w:eastAsia="Arial Unicode MS" w:hAnsi="Calibri" w:cs="Calibri"/>
              <w:b/>
              <w:sz w:val="16"/>
              <w:szCs w:val="16"/>
              <w:lang w:val="es-MX"/>
            </w:rPr>
            <w:t>APROBADO POR:</w:t>
          </w:r>
        </w:p>
      </w:tc>
    </w:tr>
    <w:tr w:rsidR="00BB07AB" w:rsidRPr="00FA0D94" w:rsidTr="004C5E9B">
      <w:trPr>
        <w:trHeight w:val="290"/>
      </w:trPr>
      <w:tc>
        <w:tcPr>
          <w:tcW w:w="4678" w:type="dxa"/>
        </w:tcPr>
        <w:p w:rsidR="00BB07AB" w:rsidRDefault="00BB07AB" w:rsidP="00DD09EF">
          <w:pPr>
            <w:pStyle w:val="Sinespaciado"/>
            <w:rPr>
              <w:rFonts w:ascii="Calibri" w:eastAsia="Arial Unicode MS" w:hAnsi="Calibri" w:cs="Calibri"/>
              <w:b/>
              <w:sz w:val="16"/>
              <w:szCs w:val="16"/>
            </w:rPr>
          </w:pPr>
        </w:p>
        <w:p w:rsidR="00BB07AB" w:rsidRDefault="00BB07AB" w:rsidP="00DD09EF">
          <w:pPr>
            <w:pStyle w:val="Sinespaciado"/>
            <w:rPr>
              <w:rFonts w:ascii="Calibri" w:eastAsia="Arial Unicode MS" w:hAnsi="Calibri" w:cs="Calibri"/>
              <w:b/>
              <w:sz w:val="16"/>
              <w:szCs w:val="16"/>
            </w:rPr>
          </w:pPr>
        </w:p>
        <w:p w:rsidR="00BB07AB" w:rsidRDefault="00BB07AB" w:rsidP="00DD09EF">
          <w:pPr>
            <w:pStyle w:val="Sinespaciado"/>
            <w:rPr>
              <w:rFonts w:ascii="Calibri" w:eastAsia="Arial Unicode MS" w:hAnsi="Calibri" w:cs="Calibri"/>
              <w:b/>
              <w:sz w:val="16"/>
              <w:szCs w:val="16"/>
            </w:rPr>
          </w:pPr>
        </w:p>
        <w:p w:rsidR="00BB07AB" w:rsidRPr="00B82741" w:rsidRDefault="00BB07AB" w:rsidP="00DD09EF">
          <w:pPr>
            <w:pStyle w:val="Sinespaciado"/>
            <w:rPr>
              <w:rFonts w:ascii="Calibri" w:eastAsia="Arial Unicode MS" w:hAnsi="Calibri" w:cs="Calibri"/>
              <w:b/>
              <w:sz w:val="16"/>
              <w:szCs w:val="16"/>
            </w:rPr>
          </w:pPr>
        </w:p>
      </w:tc>
      <w:tc>
        <w:tcPr>
          <w:tcW w:w="4678" w:type="dxa"/>
        </w:tcPr>
        <w:p w:rsidR="00BB07AB" w:rsidRPr="00705994" w:rsidRDefault="00BB07AB" w:rsidP="00DD09EF">
          <w:pPr>
            <w:pStyle w:val="Sinespaciado"/>
            <w:rPr>
              <w:rFonts w:ascii="Calibri" w:eastAsia="Arial Unicode MS" w:hAnsi="Calibri" w:cs="Calibri"/>
              <w:b/>
              <w:sz w:val="16"/>
              <w:szCs w:val="16"/>
              <w:lang w:val="es-MX"/>
            </w:rPr>
          </w:pPr>
        </w:p>
      </w:tc>
    </w:tr>
    <w:tr w:rsidR="00BB07AB" w:rsidRPr="00FA0D94" w:rsidTr="004C5E9B">
      <w:trPr>
        <w:trHeight w:val="290"/>
      </w:trPr>
      <w:tc>
        <w:tcPr>
          <w:tcW w:w="4678" w:type="dxa"/>
        </w:tcPr>
        <w:p w:rsidR="00BB07AB" w:rsidRPr="0023389E" w:rsidRDefault="00BB07AB" w:rsidP="004C5E9B">
          <w:pPr>
            <w:pStyle w:val="Encabezado"/>
            <w:jc w:val="center"/>
            <w:rPr>
              <w:rFonts w:ascii="Calibri" w:eastAsia="Arial Unicode MS" w:hAnsi="Calibri" w:cs="Calibri"/>
              <w:b/>
              <w:sz w:val="16"/>
              <w:szCs w:val="16"/>
              <w:lang w:val="es-MX"/>
            </w:rPr>
          </w:pPr>
          <w:r w:rsidRPr="0023389E">
            <w:rPr>
              <w:rFonts w:ascii="Calibri" w:eastAsia="Arial Unicode MS" w:hAnsi="Calibri" w:cs="Calibri"/>
              <w:b/>
              <w:sz w:val="16"/>
              <w:szCs w:val="16"/>
              <w:lang w:val="es-MX"/>
            </w:rPr>
            <w:t>FIRMA, PIE DE FIRMA</w:t>
          </w:r>
        </w:p>
      </w:tc>
      <w:tc>
        <w:tcPr>
          <w:tcW w:w="4678" w:type="dxa"/>
        </w:tcPr>
        <w:p w:rsidR="00BB07AB" w:rsidRPr="00705994" w:rsidRDefault="00BB07AB" w:rsidP="004C5E9B">
          <w:pPr>
            <w:pStyle w:val="Encabezado"/>
            <w:jc w:val="center"/>
            <w:rPr>
              <w:rFonts w:ascii="Calibri" w:eastAsia="Arial Unicode MS" w:hAnsi="Calibri" w:cs="Calibri"/>
              <w:b/>
              <w:sz w:val="16"/>
              <w:szCs w:val="16"/>
              <w:lang w:val="es-MX"/>
            </w:rPr>
          </w:pPr>
          <w:r w:rsidRPr="0023389E">
            <w:rPr>
              <w:rFonts w:ascii="Calibri" w:eastAsia="Arial Unicode MS" w:hAnsi="Calibri" w:cs="Calibri"/>
              <w:b/>
              <w:sz w:val="16"/>
              <w:szCs w:val="16"/>
              <w:lang w:val="es-MX"/>
            </w:rPr>
            <w:t>FIRMA, PIE DE FIRMA</w:t>
          </w:r>
        </w:p>
      </w:tc>
    </w:tr>
  </w:tbl>
  <w:p w:rsidR="00BB07AB" w:rsidRDefault="00BB07AB">
    <w:pPr>
      <w:pStyle w:val="Piedepgina"/>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E14373" w:rsidRDefault="00E14373" w:rsidP="003459A7">
      <w:pPr>
        <w:spacing w:after="0" w:line="240" w:lineRule="auto"/>
      </w:pPr>
      <w:r>
        <w:separator/>
      </w:r>
    </w:p>
  </w:footnote>
  <w:footnote w:type="continuationSeparator" w:id="0">
    <w:p w:rsidR="00E14373" w:rsidRDefault="00E14373" w:rsidP="003459A7">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935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016"/>
      <w:gridCol w:w="5639"/>
      <w:gridCol w:w="1701"/>
    </w:tblGrid>
    <w:tr w:rsidR="00BB07AB" w:rsidRPr="00FA0D94" w:rsidTr="00FB29DA">
      <w:tc>
        <w:tcPr>
          <w:tcW w:w="2016" w:type="dxa"/>
          <w:vMerge w:val="restart"/>
          <w:vAlign w:val="center"/>
        </w:tcPr>
        <w:p w:rsidR="00BB07AB" w:rsidRPr="00FA0D94" w:rsidRDefault="00BB07AB" w:rsidP="004C5E9B">
          <w:pPr>
            <w:pStyle w:val="Encabezado"/>
            <w:jc w:val="center"/>
            <w:rPr>
              <w:rFonts w:ascii="Arial Narrow" w:eastAsia="Arial Unicode MS" w:hAnsi="Arial Narrow"/>
              <w:szCs w:val="12"/>
              <w:lang w:val="es-MX"/>
            </w:rPr>
          </w:pPr>
          <w:r>
            <w:rPr>
              <w:rFonts w:ascii="Century Gothic" w:hAnsi="Century Gothic" w:cs="Arial"/>
              <w:b/>
              <w:noProof/>
              <w:sz w:val="28"/>
              <w:szCs w:val="28"/>
              <w:lang w:val="es-ES" w:eastAsia="es-ES"/>
            </w:rPr>
            <w:drawing>
              <wp:inline distT="0" distB="0" distL="0" distR="0">
                <wp:extent cx="1118870" cy="742950"/>
                <wp:effectExtent l="19050" t="0" r="5080" b="0"/>
                <wp:docPr id="2"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srcRect/>
                        <a:stretch>
                          <a:fillRect/>
                        </a:stretch>
                      </pic:blipFill>
                      <pic:spPr bwMode="auto">
                        <a:xfrm>
                          <a:off x="0" y="0"/>
                          <a:ext cx="1118870" cy="742950"/>
                        </a:xfrm>
                        <a:prstGeom prst="rect">
                          <a:avLst/>
                        </a:prstGeom>
                        <a:noFill/>
                        <a:ln w="9525">
                          <a:noFill/>
                          <a:miter lim="800000"/>
                          <a:headEnd/>
                          <a:tailEnd/>
                        </a:ln>
                      </pic:spPr>
                    </pic:pic>
                  </a:graphicData>
                </a:graphic>
              </wp:inline>
            </w:drawing>
          </w:r>
        </w:p>
      </w:tc>
      <w:tc>
        <w:tcPr>
          <w:tcW w:w="5639" w:type="dxa"/>
          <w:vAlign w:val="center"/>
        </w:tcPr>
        <w:p w:rsidR="00BB07AB" w:rsidRPr="0076024C" w:rsidRDefault="00BB07AB" w:rsidP="004C5E9B">
          <w:pPr>
            <w:pStyle w:val="Encabezado"/>
            <w:jc w:val="center"/>
            <w:rPr>
              <w:rFonts w:ascii="Calibri" w:eastAsia="Arial Unicode MS" w:hAnsi="Calibri" w:cs="Calibri"/>
              <w:szCs w:val="12"/>
              <w:lang w:val="es-MX"/>
            </w:rPr>
          </w:pPr>
          <w:r w:rsidRPr="0076024C">
            <w:rPr>
              <w:rFonts w:ascii="Calibri" w:eastAsia="Arial Unicode MS" w:hAnsi="Calibri" w:cs="Calibri"/>
              <w:b/>
              <w:sz w:val="18"/>
              <w:szCs w:val="18"/>
              <w:lang w:val="es-MX"/>
            </w:rPr>
            <w:t>UNIDAD SOLICITANTE:</w:t>
          </w:r>
          <w:r>
            <w:rPr>
              <w:rFonts w:ascii="Calibri" w:eastAsia="Arial Unicode MS" w:hAnsi="Calibri" w:cs="Calibri"/>
              <w:b/>
              <w:sz w:val="18"/>
              <w:szCs w:val="18"/>
              <w:lang w:val="es-MX"/>
            </w:rPr>
            <w:t xml:space="preserve"> DISTRITO REDES DE GAS LA PAZ</w:t>
          </w:r>
        </w:p>
        <w:p w:rsidR="00BB07AB" w:rsidRPr="0076024C" w:rsidRDefault="00BB07AB" w:rsidP="004C5E9B">
          <w:pPr>
            <w:pStyle w:val="Encabezado"/>
            <w:jc w:val="center"/>
            <w:rPr>
              <w:rFonts w:ascii="Calibri" w:eastAsia="Arial Unicode MS" w:hAnsi="Calibri" w:cs="Calibri"/>
              <w:szCs w:val="12"/>
              <w:lang w:val="es-MX"/>
            </w:rPr>
          </w:pPr>
        </w:p>
      </w:tc>
      <w:tc>
        <w:tcPr>
          <w:tcW w:w="1701" w:type="dxa"/>
          <w:vAlign w:val="center"/>
        </w:tcPr>
        <w:p w:rsidR="00BB07AB" w:rsidRPr="0076024C" w:rsidRDefault="00BB07AB" w:rsidP="004C5E9B">
          <w:pPr>
            <w:pStyle w:val="Encabezado"/>
            <w:rPr>
              <w:rFonts w:ascii="Calibri" w:eastAsia="Arial Unicode MS" w:hAnsi="Calibri" w:cs="Arial"/>
              <w:b/>
              <w:sz w:val="14"/>
              <w:szCs w:val="14"/>
              <w:lang w:val="es-MX"/>
            </w:rPr>
          </w:pPr>
          <w:r w:rsidRPr="0076024C">
            <w:rPr>
              <w:rFonts w:ascii="Calibri" w:eastAsia="Arial Unicode MS" w:hAnsi="Calibri" w:cs="Arial"/>
              <w:b/>
              <w:sz w:val="14"/>
              <w:szCs w:val="14"/>
              <w:lang w:val="es-MX"/>
            </w:rPr>
            <w:t xml:space="preserve">     </w:t>
          </w:r>
        </w:p>
        <w:p w:rsidR="00BB07AB" w:rsidRPr="0076024C" w:rsidRDefault="00BB07AB" w:rsidP="004C5E9B">
          <w:pPr>
            <w:pStyle w:val="Encabezado"/>
            <w:rPr>
              <w:rFonts w:ascii="Calibri" w:eastAsia="Arial Unicode MS" w:hAnsi="Calibri" w:cs="Arial"/>
              <w:b/>
              <w:sz w:val="14"/>
              <w:szCs w:val="14"/>
              <w:lang w:val="es-MX"/>
            </w:rPr>
          </w:pPr>
        </w:p>
        <w:p w:rsidR="00BB07AB" w:rsidRDefault="00BB07AB" w:rsidP="004C5E9B">
          <w:pPr>
            <w:pStyle w:val="Encabezado"/>
            <w:rPr>
              <w:rFonts w:ascii="Calibri" w:eastAsia="Arial Unicode MS" w:hAnsi="Calibri" w:cs="Arial"/>
              <w:b/>
              <w:sz w:val="14"/>
              <w:szCs w:val="14"/>
              <w:lang w:val="es-MX"/>
            </w:rPr>
          </w:pPr>
        </w:p>
        <w:p w:rsidR="00BB07AB" w:rsidRPr="0076024C" w:rsidRDefault="00BB07AB" w:rsidP="004C5E9B">
          <w:pPr>
            <w:pStyle w:val="Encabezado"/>
            <w:rPr>
              <w:rFonts w:ascii="Calibri" w:eastAsia="Arial Unicode MS" w:hAnsi="Calibri" w:cs="Arial"/>
              <w:b/>
              <w:sz w:val="14"/>
              <w:szCs w:val="14"/>
              <w:lang w:val="es-MX"/>
            </w:rPr>
          </w:pPr>
        </w:p>
      </w:tc>
    </w:tr>
    <w:tr w:rsidR="00BB07AB" w:rsidRPr="00FA0D94" w:rsidTr="00FB29DA">
      <w:trPr>
        <w:trHeight w:val="478"/>
      </w:trPr>
      <w:tc>
        <w:tcPr>
          <w:tcW w:w="2016" w:type="dxa"/>
          <w:vMerge/>
          <w:vAlign w:val="center"/>
        </w:tcPr>
        <w:p w:rsidR="00BB07AB" w:rsidRPr="00FA0D94" w:rsidRDefault="00BB07AB" w:rsidP="004C5E9B">
          <w:pPr>
            <w:pStyle w:val="Encabezado"/>
            <w:jc w:val="center"/>
            <w:rPr>
              <w:rFonts w:ascii="Arial Narrow" w:eastAsia="Arial Unicode MS" w:hAnsi="Arial Narrow"/>
              <w:szCs w:val="12"/>
              <w:lang w:val="es-MX"/>
            </w:rPr>
          </w:pPr>
        </w:p>
      </w:tc>
      <w:tc>
        <w:tcPr>
          <w:tcW w:w="5639" w:type="dxa"/>
          <w:vAlign w:val="bottom"/>
        </w:tcPr>
        <w:p w:rsidR="00BB07AB" w:rsidRPr="0056415F" w:rsidRDefault="00BB07AB" w:rsidP="00EA4E8D">
          <w:pPr>
            <w:pStyle w:val="Encabezado"/>
            <w:jc w:val="both"/>
            <w:rPr>
              <w:rFonts w:ascii="Calibri" w:eastAsia="Arial Unicode MS" w:hAnsi="Calibri" w:cs="Calibri"/>
              <w:sz w:val="20"/>
              <w:szCs w:val="12"/>
              <w:lang w:val="es-MX"/>
            </w:rPr>
          </w:pPr>
          <w:r w:rsidRPr="0085088C">
            <w:rPr>
              <w:rFonts w:ascii="Calibri" w:eastAsia="Arial Unicode MS" w:hAnsi="Calibri" w:cs="Calibri"/>
              <w:b/>
              <w:sz w:val="14"/>
              <w:szCs w:val="18"/>
              <w:lang w:val="es-MX"/>
            </w:rPr>
            <w:t>OBJETO DE LA CONTRATACION: TRABAJOS DE OBRAS CIVILES PARA E</w:t>
          </w:r>
          <w:r>
            <w:rPr>
              <w:rFonts w:ascii="Calibri" w:eastAsia="Arial Unicode MS" w:hAnsi="Calibri" w:cs="Calibri"/>
              <w:b/>
              <w:sz w:val="14"/>
              <w:szCs w:val="18"/>
              <w:lang w:val="es-MX"/>
            </w:rPr>
            <w:t>L TENDIDO DE RED SECUNDARIA CIUDADELA GRAFICA</w:t>
          </w:r>
          <w:r w:rsidRPr="0085088C">
            <w:rPr>
              <w:rFonts w:ascii="Calibri" w:eastAsia="Arial Unicode MS" w:hAnsi="Calibri" w:cs="Calibri"/>
              <w:b/>
              <w:sz w:val="14"/>
              <w:szCs w:val="18"/>
              <w:lang w:val="es-MX"/>
            </w:rPr>
            <w:t xml:space="preserve">, DISTRITO </w:t>
          </w:r>
          <w:r>
            <w:rPr>
              <w:rFonts w:ascii="Calibri" w:eastAsia="Arial Unicode MS" w:hAnsi="Calibri" w:cs="Calibri"/>
              <w:b/>
              <w:sz w:val="14"/>
              <w:szCs w:val="18"/>
              <w:lang w:val="es-MX"/>
            </w:rPr>
            <w:t>16</w:t>
          </w:r>
          <w:r w:rsidRPr="0085088C">
            <w:rPr>
              <w:rFonts w:ascii="Calibri" w:eastAsia="Arial Unicode MS" w:hAnsi="Calibri" w:cs="Calibri"/>
              <w:b/>
              <w:sz w:val="14"/>
              <w:szCs w:val="18"/>
              <w:lang w:val="es-MX"/>
            </w:rPr>
            <w:t xml:space="preserve"> DE LA CIUDAD DE LA PAZ</w:t>
          </w:r>
        </w:p>
        <w:p w:rsidR="00BB07AB" w:rsidRPr="0076024C" w:rsidRDefault="00BB07AB" w:rsidP="004C5E9B">
          <w:pPr>
            <w:pStyle w:val="Encabezado"/>
            <w:rPr>
              <w:rFonts w:ascii="Calibri" w:eastAsia="Arial Unicode MS" w:hAnsi="Calibri" w:cs="Calibri"/>
              <w:szCs w:val="12"/>
              <w:lang w:val="es-MX"/>
            </w:rPr>
          </w:pPr>
        </w:p>
      </w:tc>
      <w:tc>
        <w:tcPr>
          <w:tcW w:w="1701" w:type="dxa"/>
          <w:vAlign w:val="bottom"/>
        </w:tcPr>
        <w:p w:rsidR="00BB07AB" w:rsidRPr="0076024C" w:rsidRDefault="00BB07AB" w:rsidP="004C5E9B">
          <w:pPr>
            <w:pStyle w:val="Encabezado"/>
            <w:rPr>
              <w:rFonts w:ascii="Calibri" w:eastAsia="Arial Unicode MS" w:hAnsi="Calibri" w:cs="Arial"/>
              <w:b/>
              <w:sz w:val="16"/>
              <w:szCs w:val="16"/>
              <w:lang w:val="es-MX"/>
            </w:rPr>
          </w:pPr>
          <w:r w:rsidRPr="0076024C">
            <w:rPr>
              <w:rFonts w:ascii="Calibri" w:eastAsia="Arial Unicode MS" w:hAnsi="Calibri" w:cs="Arial"/>
              <w:b/>
              <w:sz w:val="14"/>
              <w:szCs w:val="14"/>
              <w:lang w:val="es-MX"/>
            </w:rPr>
            <w:t>Hoja:</w:t>
          </w:r>
        </w:p>
        <w:p w:rsidR="00BB07AB" w:rsidRPr="0076024C" w:rsidRDefault="00BB07AB" w:rsidP="004C5E9B">
          <w:pPr>
            <w:pStyle w:val="Encabezado"/>
            <w:rPr>
              <w:rFonts w:ascii="Calibri" w:eastAsia="Arial Unicode MS" w:hAnsi="Calibri" w:cs="Arial"/>
              <w:sz w:val="16"/>
              <w:szCs w:val="16"/>
              <w:lang w:val="es-MX"/>
            </w:rPr>
          </w:pPr>
          <w:r w:rsidRPr="0076024C">
            <w:rPr>
              <w:rFonts w:ascii="Calibri" w:eastAsia="Arial Unicode MS" w:hAnsi="Calibri" w:cs="Arial"/>
              <w:sz w:val="16"/>
              <w:szCs w:val="16"/>
              <w:lang w:val="es-MX"/>
            </w:rPr>
            <w:t xml:space="preserve">                     </w:t>
          </w:r>
          <w:r w:rsidR="00337F4A" w:rsidRPr="0076024C">
            <w:rPr>
              <w:rStyle w:val="Nmerodepgina"/>
              <w:rFonts w:ascii="Calibri" w:hAnsi="Calibri"/>
              <w:sz w:val="16"/>
              <w:szCs w:val="16"/>
            </w:rPr>
            <w:fldChar w:fldCharType="begin"/>
          </w:r>
          <w:r w:rsidRPr="0076024C">
            <w:rPr>
              <w:rStyle w:val="Nmerodepgina"/>
              <w:rFonts w:ascii="Calibri" w:hAnsi="Calibri"/>
              <w:sz w:val="16"/>
              <w:szCs w:val="16"/>
            </w:rPr>
            <w:instrText xml:space="preserve"> PAGE </w:instrText>
          </w:r>
          <w:r w:rsidR="00337F4A" w:rsidRPr="0076024C">
            <w:rPr>
              <w:rStyle w:val="Nmerodepgina"/>
              <w:rFonts w:ascii="Calibri" w:hAnsi="Calibri"/>
              <w:sz w:val="16"/>
              <w:szCs w:val="16"/>
            </w:rPr>
            <w:fldChar w:fldCharType="separate"/>
          </w:r>
          <w:r w:rsidR="002A31C0">
            <w:rPr>
              <w:rStyle w:val="Nmerodepgina"/>
              <w:rFonts w:ascii="Calibri" w:hAnsi="Calibri"/>
              <w:noProof/>
              <w:sz w:val="16"/>
              <w:szCs w:val="16"/>
            </w:rPr>
            <w:t>99</w:t>
          </w:r>
          <w:r w:rsidR="00337F4A" w:rsidRPr="0076024C">
            <w:rPr>
              <w:rStyle w:val="Nmerodepgina"/>
              <w:rFonts w:ascii="Calibri" w:hAnsi="Calibri"/>
              <w:sz w:val="16"/>
              <w:szCs w:val="16"/>
            </w:rPr>
            <w:fldChar w:fldCharType="end"/>
          </w:r>
          <w:r w:rsidRPr="0076024C">
            <w:rPr>
              <w:rStyle w:val="Nmerodepgina"/>
              <w:rFonts w:ascii="Calibri" w:hAnsi="Calibri"/>
              <w:sz w:val="16"/>
              <w:szCs w:val="16"/>
            </w:rPr>
            <w:t xml:space="preserve"> de </w:t>
          </w:r>
          <w:r w:rsidR="00337F4A" w:rsidRPr="0076024C">
            <w:rPr>
              <w:rStyle w:val="Nmerodepgina"/>
              <w:rFonts w:ascii="Calibri" w:hAnsi="Calibri"/>
              <w:sz w:val="16"/>
              <w:szCs w:val="16"/>
            </w:rPr>
            <w:fldChar w:fldCharType="begin"/>
          </w:r>
          <w:r w:rsidRPr="0076024C">
            <w:rPr>
              <w:rStyle w:val="Nmerodepgina"/>
              <w:rFonts w:ascii="Calibri" w:hAnsi="Calibri"/>
              <w:sz w:val="16"/>
              <w:szCs w:val="16"/>
            </w:rPr>
            <w:instrText xml:space="preserve"> NUMPAGES </w:instrText>
          </w:r>
          <w:r w:rsidR="00337F4A" w:rsidRPr="0076024C">
            <w:rPr>
              <w:rStyle w:val="Nmerodepgina"/>
              <w:rFonts w:ascii="Calibri" w:hAnsi="Calibri"/>
              <w:sz w:val="16"/>
              <w:szCs w:val="16"/>
            </w:rPr>
            <w:fldChar w:fldCharType="separate"/>
          </w:r>
          <w:r w:rsidR="002A31C0">
            <w:rPr>
              <w:rStyle w:val="Nmerodepgina"/>
              <w:rFonts w:ascii="Calibri" w:hAnsi="Calibri"/>
              <w:noProof/>
              <w:sz w:val="16"/>
              <w:szCs w:val="16"/>
            </w:rPr>
            <w:t>99</w:t>
          </w:r>
          <w:r w:rsidR="00337F4A" w:rsidRPr="0076024C">
            <w:rPr>
              <w:rStyle w:val="Nmerodepgina"/>
              <w:rFonts w:ascii="Calibri" w:hAnsi="Calibri"/>
              <w:sz w:val="16"/>
              <w:szCs w:val="16"/>
            </w:rPr>
            <w:fldChar w:fldCharType="end"/>
          </w:r>
        </w:p>
      </w:tc>
    </w:tr>
  </w:tbl>
  <w:p w:rsidR="00BB07AB" w:rsidRDefault="00BB07AB">
    <w:pPr>
      <w:pStyle w:val="Encabezado"/>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25C2E39"/>
    <w:multiLevelType w:val="hybridMultilevel"/>
    <w:tmpl w:val="5F64D5EC"/>
    <w:lvl w:ilvl="0" w:tplc="1318D71E">
      <w:start w:val="1"/>
      <w:numFmt w:val="lowerLetter"/>
      <w:lvlText w:val="%1)"/>
      <w:lvlJc w:val="left"/>
      <w:pPr>
        <w:ind w:left="644" w:hanging="360"/>
      </w:pPr>
      <w:rPr>
        <w:rFonts w:hint="default"/>
      </w:rPr>
    </w:lvl>
    <w:lvl w:ilvl="1" w:tplc="400A0019" w:tentative="1">
      <w:start w:val="1"/>
      <w:numFmt w:val="lowerLetter"/>
      <w:lvlText w:val="%2."/>
      <w:lvlJc w:val="left"/>
      <w:pPr>
        <w:ind w:left="1004" w:hanging="360"/>
      </w:pPr>
    </w:lvl>
    <w:lvl w:ilvl="2" w:tplc="400A001B" w:tentative="1">
      <w:start w:val="1"/>
      <w:numFmt w:val="lowerRoman"/>
      <w:lvlText w:val="%3."/>
      <w:lvlJc w:val="right"/>
      <w:pPr>
        <w:ind w:left="1724" w:hanging="180"/>
      </w:pPr>
    </w:lvl>
    <w:lvl w:ilvl="3" w:tplc="400A000F" w:tentative="1">
      <w:start w:val="1"/>
      <w:numFmt w:val="decimal"/>
      <w:lvlText w:val="%4."/>
      <w:lvlJc w:val="left"/>
      <w:pPr>
        <w:ind w:left="2444" w:hanging="360"/>
      </w:pPr>
    </w:lvl>
    <w:lvl w:ilvl="4" w:tplc="400A0019" w:tentative="1">
      <w:start w:val="1"/>
      <w:numFmt w:val="lowerLetter"/>
      <w:lvlText w:val="%5."/>
      <w:lvlJc w:val="left"/>
      <w:pPr>
        <w:ind w:left="3164" w:hanging="360"/>
      </w:pPr>
    </w:lvl>
    <w:lvl w:ilvl="5" w:tplc="400A001B" w:tentative="1">
      <w:start w:val="1"/>
      <w:numFmt w:val="lowerRoman"/>
      <w:lvlText w:val="%6."/>
      <w:lvlJc w:val="right"/>
      <w:pPr>
        <w:ind w:left="3884" w:hanging="180"/>
      </w:pPr>
    </w:lvl>
    <w:lvl w:ilvl="6" w:tplc="400A000F" w:tentative="1">
      <w:start w:val="1"/>
      <w:numFmt w:val="decimal"/>
      <w:lvlText w:val="%7."/>
      <w:lvlJc w:val="left"/>
      <w:pPr>
        <w:ind w:left="4604" w:hanging="360"/>
      </w:pPr>
    </w:lvl>
    <w:lvl w:ilvl="7" w:tplc="400A0019" w:tentative="1">
      <w:start w:val="1"/>
      <w:numFmt w:val="lowerLetter"/>
      <w:lvlText w:val="%8."/>
      <w:lvlJc w:val="left"/>
      <w:pPr>
        <w:ind w:left="5324" w:hanging="360"/>
      </w:pPr>
    </w:lvl>
    <w:lvl w:ilvl="8" w:tplc="400A001B" w:tentative="1">
      <w:start w:val="1"/>
      <w:numFmt w:val="lowerRoman"/>
      <w:lvlText w:val="%9."/>
      <w:lvlJc w:val="right"/>
      <w:pPr>
        <w:ind w:left="6044" w:hanging="180"/>
      </w:pPr>
    </w:lvl>
  </w:abstractNum>
  <w:abstractNum w:abstractNumId="1">
    <w:nsid w:val="061E57BA"/>
    <w:multiLevelType w:val="hybridMultilevel"/>
    <w:tmpl w:val="C1BE27A8"/>
    <w:lvl w:ilvl="0" w:tplc="A2622A66">
      <w:start w:val="1"/>
      <w:numFmt w:val="bullet"/>
      <w:lvlText w:val=""/>
      <w:lvlJc w:val="left"/>
      <w:pPr>
        <w:tabs>
          <w:tab w:val="num" w:pos="360"/>
        </w:tabs>
        <w:ind w:left="360" w:hanging="360"/>
      </w:pPr>
      <w:rPr>
        <w:rFonts w:ascii="Symbol" w:hAnsi="Symbol" w:hint="default"/>
      </w:rPr>
    </w:lvl>
    <w:lvl w:ilvl="1" w:tplc="0C101F04" w:tentative="1">
      <w:start w:val="1"/>
      <w:numFmt w:val="bullet"/>
      <w:lvlText w:val="o"/>
      <w:lvlJc w:val="left"/>
      <w:pPr>
        <w:tabs>
          <w:tab w:val="num" w:pos="1080"/>
        </w:tabs>
        <w:ind w:left="1080" w:hanging="360"/>
      </w:pPr>
      <w:rPr>
        <w:rFonts w:ascii="Courier New" w:hAnsi="Courier New" w:cs="Courier New" w:hint="default"/>
      </w:rPr>
    </w:lvl>
    <w:lvl w:ilvl="2" w:tplc="606EB8C2" w:tentative="1">
      <w:start w:val="1"/>
      <w:numFmt w:val="bullet"/>
      <w:lvlText w:val=""/>
      <w:lvlJc w:val="left"/>
      <w:pPr>
        <w:tabs>
          <w:tab w:val="num" w:pos="1800"/>
        </w:tabs>
        <w:ind w:left="1800" w:hanging="360"/>
      </w:pPr>
      <w:rPr>
        <w:rFonts w:ascii="Wingdings" w:hAnsi="Wingdings" w:hint="default"/>
      </w:rPr>
    </w:lvl>
    <w:lvl w:ilvl="3" w:tplc="65504120" w:tentative="1">
      <w:start w:val="1"/>
      <w:numFmt w:val="bullet"/>
      <w:lvlText w:val=""/>
      <w:lvlJc w:val="left"/>
      <w:pPr>
        <w:tabs>
          <w:tab w:val="num" w:pos="2520"/>
        </w:tabs>
        <w:ind w:left="2520" w:hanging="360"/>
      </w:pPr>
      <w:rPr>
        <w:rFonts w:ascii="Symbol" w:hAnsi="Symbol" w:hint="default"/>
      </w:rPr>
    </w:lvl>
    <w:lvl w:ilvl="4" w:tplc="DF264E46" w:tentative="1">
      <w:start w:val="1"/>
      <w:numFmt w:val="bullet"/>
      <w:lvlText w:val="o"/>
      <w:lvlJc w:val="left"/>
      <w:pPr>
        <w:tabs>
          <w:tab w:val="num" w:pos="3240"/>
        </w:tabs>
        <w:ind w:left="3240" w:hanging="360"/>
      </w:pPr>
      <w:rPr>
        <w:rFonts w:ascii="Courier New" w:hAnsi="Courier New" w:cs="Courier New" w:hint="default"/>
      </w:rPr>
    </w:lvl>
    <w:lvl w:ilvl="5" w:tplc="6536545A" w:tentative="1">
      <w:start w:val="1"/>
      <w:numFmt w:val="bullet"/>
      <w:lvlText w:val=""/>
      <w:lvlJc w:val="left"/>
      <w:pPr>
        <w:tabs>
          <w:tab w:val="num" w:pos="3960"/>
        </w:tabs>
        <w:ind w:left="3960" w:hanging="360"/>
      </w:pPr>
      <w:rPr>
        <w:rFonts w:ascii="Wingdings" w:hAnsi="Wingdings" w:hint="default"/>
      </w:rPr>
    </w:lvl>
    <w:lvl w:ilvl="6" w:tplc="8D98683C" w:tentative="1">
      <w:start w:val="1"/>
      <w:numFmt w:val="bullet"/>
      <w:lvlText w:val=""/>
      <w:lvlJc w:val="left"/>
      <w:pPr>
        <w:tabs>
          <w:tab w:val="num" w:pos="4680"/>
        </w:tabs>
        <w:ind w:left="4680" w:hanging="360"/>
      </w:pPr>
      <w:rPr>
        <w:rFonts w:ascii="Symbol" w:hAnsi="Symbol" w:hint="default"/>
      </w:rPr>
    </w:lvl>
    <w:lvl w:ilvl="7" w:tplc="1D0A8092" w:tentative="1">
      <w:start w:val="1"/>
      <w:numFmt w:val="bullet"/>
      <w:lvlText w:val="o"/>
      <w:lvlJc w:val="left"/>
      <w:pPr>
        <w:tabs>
          <w:tab w:val="num" w:pos="5400"/>
        </w:tabs>
        <w:ind w:left="5400" w:hanging="360"/>
      </w:pPr>
      <w:rPr>
        <w:rFonts w:ascii="Courier New" w:hAnsi="Courier New" w:cs="Courier New" w:hint="default"/>
      </w:rPr>
    </w:lvl>
    <w:lvl w:ilvl="8" w:tplc="E0C2FE6E" w:tentative="1">
      <w:start w:val="1"/>
      <w:numFmt w:val="bullet"/>
      <w:lvlText w:val=""/>
      <w:lvlJc w:val="left"/>
      <w:pPr>
        <w:tabs>
          <w:tab w:val="num" w:pos="6120"/>
        </w:tabs>
        <w:ind w:left="6120" w:hanging="360"/>
      </w:pPr>
      <w:rPr>
        <w:rFonts w:ascii="Wingdings" w:hAnsi="Wingdings" w:hint="default"/>
      </w:rPr>
    </w:lvl>
  </w:abstractNum>
  <w:abstractNum w:abstractNumId="2">
    <w:nsid w:val="078F2D8B"/>
    <w:multiLevelType w:val="hybridMultilevel"/>
    <w:tmpl w:val="2F821BB6"/>
    <w:lvl w:ilvl="0" w:tplc="0C0A0001">
      <w:start w:val="1"/>
      <w:numFmt w:val="lowerLetter"/>
      <w:lvlText w:val="%1)"/>
      <w:lvlJc w:val="left"/>
      <w:pPr>
        <w:tabs>
          <w:tab w:val="num" w:pos="2484"/>
        </w:tabs>
        <w:ind w:left="2484" w:hanging="360"/>
      </w:pPr>
    </w:lvl>
    <w:lvl w:ilvl="1" w:tplc="0C0A0003">
      <w:start w:val="1"/>
      <w:numFmt w:val="decimal"/>
      <w:lvlText w:val="%2."/>
      <w:lvlJc w:val="left"/>
      <w:pPr>
        <w:tabs>
          <w:tab w:val="num" w:pos="3204"/>
        </w:tabs>
        <w:ind w:left="3204" w:hanging="360"/>
      </w:pPr>
      <w:rPr>
        <w:rFonts w:hint="default"/>
      </w:rPr>
    </w:lvl>
    <w:lvl w:ilvl="2" w:tplc="0C0A0005" w:tentative="1">
      <w:start w:val="1"/>
      <w:numFmt w:val="lowerRoman"/>
      <w:lvlText w:val="%3."/>
      <w:lvlJc w:val="right"/>
      <w:pPr>
        <w:tabs>
          <w:tab w:val="num" w:pos="3924"/>
        </w:tabs>
        <w:ind w:left="3924" w:hanging="180"/>
      </w:pPr>
    </w:lvl>
    <w:lvl w:ilvl="3" w:tplc="0C0A0001" w:tentative="1">
      <w:start w:val="1"/>
      <w:numFmt w:val="decimal"/>
      <w:lvlText w:val="%4."/>
      <w:lvlJc w:val="left"/>
      <w:pPr>
        <w:tabs>
          <w:tab w:val="num" w:pos="4644"/>
        </w:tabs>
        <w:ind w:left="4644" w:hanging="360"/>
      </w:pPr>
    </w:lvl>
    <w:lvl w:ilvl="4" w:tplc="0C0A0003" w:tentative="1">
      <w:start w:val="1"/>
      <w:numFmt w:val="lowerLetter"/>
      <w:lvlText w:val="%5."/>
      <w:lvlJc w:val="left"/>
      <w:pPr>
        <w:tabs>
          <w:tab w:val="num" w:pos="5364"/>
        </w:tabs>
        <w:ind w:left="5364" w:hanging="360"/>
      </w:pPr>
    </w:lvl>
    <w:lvl w:ilvl="5" w:tplc="0C0A0005" w:tentative="1">
      <w:start w:val="1"/>
      <w:numFmt w:val="lowerRoman"/>
      <w:lvlText w:val="%6."/>
      <w:lvlJc w:val="right"/>
      <w:pPr>
        <w:tabs>
          <w:tab w:val="num" w:pos="6084"/>
        </w:tabs>
        <w:ind w:left="6084" w:hanging="180"/>
      </w:pPr>
    </w:lvl>
    <w:lvl w:ilvl="6" w:tplc="0C0A0001" w:tentative="1">
      <w:start w:val="1"/>
      <w:numFmt w:val="decimal"/>
      <w:lvlText w:val="%7."/>
      <w:lvlJc w:val="left"/>
      <w:pPr>
        <w:tabs>
          <w:tab w:val="num" w:pos="6804"/>
        </w:tabs>
        <w:ind w:left="6804" w:hanging="360"/>
      </w:pPr>
    </w:lvl>
    <w:lvl w:ilvl="7" w:tplc="0C0A0003" w:tentative="1">
      <w:start w:val="1"/>
      <w:numFmt w:val="lowerLetter"/>
      <w:lvlText w:val="%8."/>
      <w:lvlJc w:val="left"/>
      <w:pPr>
        <w:tabs>
          <w:tab w:val="num" w:pos="7524"/>
        </w:tabs>
        <w:ind w:left="7524" w:hanging="360"/>
      </w:pPr>
    </w:lvl>
    <w:lvl w:ilvl="8" w:tplc="0C0A0005" w:tentative="1">
      <w:start w:val="1"/>
      <w:numFmt w:val="lowerRoman"/>
      <w:lvlText w:val="%9."/>
      <w:lvlJc w:val="right"/>
      <w:pPr>
        <w:tabs>
          <w:tab w:val="num" w:pos="8244"/>
        </w:tabs>
        <w:ind w:left="8244" w:hanging="180"/>
      </w:pPr>
    </w:lvl>
  </w:abstractNum>
  <w:abstractNum w:abstractNumId="3">
    <w:nsid w:val="0B1E4031"/>
    <w:multiLevelType w:val="hybridMultilevel"/>
    <w:tmpl w:val="3A622FCA"/>
    <w:lvl w:ilvl="0" w:tplc="0C0A0005">
      <w:start w:val="1"/>
      <w:numFmt w:val="bullet"/>
      <w:lvlText w:val=""/>
      <w:lvlJc w:val="left"/>
      <w:pPr>
        <w:tabs>
          <w:tab w:val="num" w:pos="360"/>
        </w:tabs>
        <w:ind w:left="360" w:hanging="360"/>
      </w:pPr>
      <w:rPr>
        <w:rFonts w:ascii="Wingdings" w:hAnsi="Wingdings" w:hint="default"/>
      </w:rPr>
    </w:lvl>
    <w:lvl w:ilvl="1" w:tplc="539024A0" w:tentative="1">
      <w:start w:val="1"/>
      <w:numFmt w:val="bullet"/>
      <w:lvlText w:val="o"/>
      <w:lvlJc w:val="left"/>
      <w:pPr>
        <w:tabs>
          <w:tab w:val="num" w:pos="1080"/>
        </w:tabs>
        <w:ind w:left="1080" w:hanging="360"/>
      </w:pPr>
      <w:rPr>
        <w:rFonts w:ascii="Courier New" w:hAnsi="Courier New" w:cs="Courier New" w:hint="default"/>
      </w:rPr>
    </w:lvl>
    <w:lvl w:ilvl="2" w:tplc="0C0A001B" w:tentative="1">
      <w:start w:val="1"/>
      <w:numFmt w:val="bullet"/>
      <w:lvlText w:val=""/>
      <w:lvlJc w:val="left"/>
      <w:pPr>
        <w:tabs>
          <w:tab w:val="num" w:pos="1800"/>
        </w:tabs>
        <w:ind w:left="1800" w:hanging="360"/>
      </w:pPr>
      <w:rPr>
        <w:rFonts w:ascii="Wingdings" w:hAnsi="Wingdings" w:hint="default"/>
      </w:rPr>
    </w:lvl>
    <w:lvl w:ilvl="3" w:tplc="0C0A000F" w:tentative="1">
      <w:start w:val="1"/>
      <w:numFmt w:val="bullet"/>
      <w:lvlText w:val=""/>
      <w:lvlJc w:val="left"/>
      <w:pPr>
        <w:tabs>
          <w:tab w:val="num" w:pos="2520"/>
        </w:tabs>
        <w:ind w:left="2520" w:hanging="360"/>
      </w:pPr>
      <w:rPr>
        <w:rFonts w:ascii="Symbol" w:hAnsi="Symbol" w:hint="default"/>
      </w:rPr>
    </w:lvl>
    <w:lvl w:ilvl="4" w:tplc="0C0A0019" w:tentative="1">
      <w:start w:val="1"/>
      <w:numFmt w:val="bullet"/>
      <w:lvlText w:val="o"/>
      <w:lvlJc w:val="left"/>
      <w:pPr>
        <w:tabs>
          <w:tab w:val="num" w:pos="3240"/>
        </w:tabs>
        <w:ind w:left="3240" w:hanging="360"/>
      </w:pPr>
      <w:rPr>
        <w:rFonts w:ascii="Courier New" w:hAnsi="Courier New" w:cs="Courier New" w:hint="default"/>
      </w:rPr>
    </w:lvl>
    <w:lvl w:ilvl="5" w:tplc="0C0A001B" w:tentative="1">
      <w:start w:val="1"/>
      <w:numFmt w:val="bullet"/>
      <w:lvlText w:val=""/>
      <w:lvlJc w:val="left"/>
      <w:pPr>
        <w:tabs>
          <w:tab w:val="num" w:pos="3960"/>
        </w:tabs>
        <w:ind w:left="3960" w:hanging="360"/>
      </w:pPr>
      <w:rPr>
        <w:rFonts w:ascii="Wingdings" w:hAnsi="Wingdings" w:hint="default"/>
      </w:rPr>
    </w:lvl>
    <w:lvl w:ilvl="6" w:tplc="0C0A000F" w:tentative="1">
      <w:start w:val="1"/>
      <w:numFmt w:val="bullet"/>
      <w:lvlText w:val=""/>
      <w:lvlJc w:val="left"/>
      <w:pPr>
        <w:tabs>
          <w:tab w:val="num" w:pos="4680"/>
        </w:tabs>
        <w:ind w:left="4680" w:hanging="360"/>
      </w:pPr>
      <w:rPr>
        <w:rFonts w:ascii="Symbol" w:hAnsi="Symbol" w:hint="default"/>
      </w:rPr>
    </w:lvl>
    <w:lvl w:ilvl="7" w:tplc="0C0A0019" w:tentative="1">
      <w:start w:val="1"/>
      <w:numFmt w:val="bullet"/>
      <w:lvlText w:val="o"/>
      <w:lvlJc w:val="left"/>
      <w:pPr>
        <w:tabs>
          <w:tab w:val="num" w:pos="5400"/>
        </w:tabs>
        <w:ind w:left="5400" w:hanging="360"/>
      </w:pPr>
      <w:rPr>
        <w:rFonts w:ascii="Courier New" w:hAnsi="Courier New" w:cs="Courier New" w:hint="default"/>
      </w:rPr>
    </w:lvl>
    <w:lvl w:ilvl="8" w:tplc="0C0A001B" w:tentative="1">
      <w:start w:val="1"/>
      <w:numFmt w:val="bullet"/>
      <w:lvlText w:val=""/>
      <w:lvlJc w:val="left"/>
      <w:pPr>
        <w:tabs>
          <w:tab w:val="num" w:pos="6120"/>
        </w:tabs>
        <w:ind w:left="6120" w:hanging="360"/>
      </w:pPr>
      <w:rPr>
        <w:rFonts w:ascii="Wingdings" w:hAnsi="Wingdings" w:hint="default"/>
      </w:rPr>
    </w:lvl>
  </w:abstractNum>
  <w:abstractNum w:abstractNumId="4">
    <w:nsid w:val="0CB24372"/>
    <w:multiLevelType w:val="hybridMultilevel"/>
    <w:tmpl w:val="B486FFDC"/>
    <w:lvl w:ilvl="0" w:tplc="0C0A0017">
      <w:start w:val="1"/>
      <w:numFmt w:val="lowerLetter"/>
      <w:lvlText w:val="%1)"/>
      <w:lvlJc w:val="left"/>
      <w:pPr>
        <w:ind w:left="786" w:hanging="360"/>
      </w:pPr>
    </w:lvl>
    <w:lvl w:ilvl="1" w:tplc="0C0A0019" w:tentative="1">
      <w:start w:val="1"/>
      <w:numFmt w:val="lowerLetter"/>
      <w:lvlText w:val="%2."/>
      <w:lvlJc w:val="left"/>
      <w:pPr>
        <w:ind w:left="2160" w:hanging="360"/>
      </w:pPr>
    </w:lvl>
    <w:lvl w:ilvl="2" w:tplc="0C0A001B" w:tentative="1">
      <w:start w:val="1"/>
      <w:numFmt w:val="lowerRoman"/>
      <w:lvlText w:val="%3."/>
      <w:lvlJc w:val="right"/>
      <w:pPr>
        <w:ind w:left="2880" w:hanging="180"/>
      </w:pPr>
    </w:lvl>
    <w:lvl w:ilvl="3" w:tplc="0C0A000F" w:tentative="1">
      <w:start w:val="1"/>
      <w:numFmt w:val="decimal"/>
      <w:lvlText w:val="%4."/>
      <w:lvlJc w:val="left"/>
      <w:pPr>
        <w:ind w:left="3600" w:hanging="360"/>
      </w:pPr>
    </w:lvl>
    <w:lvl w:ilvl="4" w:tplc="0C0A0019" w:tentative="1">
      <w:start w:val="1"/>
      <w:numFmt w:val="lowerLetter"/>
      <w:lvlText w:val="%5."/>
      <w:lvlJc w:val="left"/>
      <w:pPr>
        <w:ind w:left="4320" w:hanging="360"/>
      </w:pPr>
    </w:lvl>
    <w:lvl w:ilvl="5" w:tplc="0C0A001B" w:tentative="1">
      <w:start w:val="1"/>
      <w:numFmt w:val="lowerRoman"/>
      <w:lvlText w:val="%6."/>
      <w:lvlJc w:val="right"/>
      <w:pPr>
        <w:ind w:left="5040" w:hanging="180"/>
      </w:pPr>
    </w:lvl>
    <w:lvl w:ilvl="6" w:tplc="0C0A000F" w:tentative="1">
      <w:start w:val="1"/>
      <w:numFmt w:val="decimal"/>
      <w:lvlText w:val="%7."/>
      <w:lvlJc w:val="left"/>
      <w:pPr>
        <w:ind w:left="5760" w:hanging="360"/>
      </w:pPr>
    </w:lvl>
    <w:lvl w:ilvl="7" w:tplc="0C0A0019" w:tentative="1">
      <w:start w:val="1"/>
      <w:numFmt w:val="lowerLetter"/>
      <w:lvlText w:val="%8."/>
      <w:lvlJc w:val="left"/>
      <w:pPr>
        <w:ind w:left="6480" w:hanging="360"/>
      </w:pPr>
    </w:lvl>
    <w:lvl w:ilvl="8" w:tplc="0C0A001B" w:tentative="1">
      <w:start w:val="1"/>
      <w:numFmt w:val="lowerRoman"/>
      <w:lvlText w:val="%9."/>
      <w:lvlJc w:val="right"/>
      <w:pPr>
        <w:ind w:left="7200" w:hanging="180"/>
      </w:pPr>
    </w:lvl>
  </w:abstractNum>
  <w:abstractNum w:abstractNumId="5">
    <w:nsid w:val="11477FBE"/>
    <w:multiLevelType w:val="hybridMultilevel"/>
    <w:tmpl w:val="F75C31E4"/>
    <w:lvl w:ilvl="0" w:tplc="400A0001">
      <w:start w:val="1"/>
      <w:numFmt w:val="bullet"/>
      <w:lvlText w:val=""/>
      <w:lvlJc w:val="left"/>
      <w:pPr>
        <w:ind w:left="720" w:hanging="360"/>
      </w:pPr>
      <w:rPr>
        <w:rFonts w:ascii="Symbol" w:hAnsi="Symbol" w:hint="default"/>
      </w:rPr>
    </w:lvl>
    <w:lvl w:ilvl="1" w:tplc="400A0003">
      <w:start w:val="1"/>
      <w:numFmt w:val="bullet"/>
      <w:lvlText w:val="o"/>
      <w:lvlJc w:val="left"/>
      <w:pPr>
        <w:ind w:left="1440" w:hanging="360"/>
      </w:pPr>
      <w:rPr>
        <w:rFonts w:ascii="Courier New" w:hAnsi="Courier New" w:cs="Courier New" w:hint="default"/>
      </w:rPr>
    </w:lvl>
    <w:lvl w:ilvl="2" w:tplc="400A0005">
      <w:start w:val="1"/>
      <w:numFmt w:val="bullet"/>
      <w:lvlText w:val=""/>
      <w:lvlJc w:val="left"/>
      <w:pPr>
        <w:ind w:left="2160" w:hanging="360"/>
      </w:pPr>
      <w:rPr>
        <w:rFonts w:ascii="Wingdings" w:hAnsi="Wingdings" w:hint="default"/>
      </w:rPr>
    </w:lvl>
    <w:lvl w:ilvl="3" w:tplc="400A0001">
      <w:start w:val="1"/>
      <w:numFmt w:val="bullet"/>
      <w:lvlText w:val=""/>
      <w:lvlJc w:val="left"/>
      <w:pPr>
        <w:ind w:left="2880" w:hanging="360"/>
      </w:pPr>
      <w:rPr>
        <w:rFonts w:ascii="Symbol" w:hAnsi="Symbol" w:hint="default"/>
      </w:rPr>
    </w:lvl>
    <w:lvl w:ilvl="4" w:tplc="400A0003">
      <w:start w:val="1"/>
      <w:numFmt w:val="bullet"/>
      <w:lvlText w:val="o"/>
      <w:lvlJc w:val="left"/>
      <w:pPr>
        <w:ind w:left="3600" w:hanging="360"/>
      </w:pPr>
      <w:rPr>
        <w:rFonts w:ascii="Courier New" w:hAnsi="Courier New" w:cs="Courier New" w:hint="default"/>
      </w:rPr>
    </w:lvl>
    <w:lvl w:ilvl="5" w:tplc="400A0005">
      <w:start w:val="1"/>
      <w:numFmt w:val="bullet"/>
      <w:lvlText w:val=""/>
      <w:lvlJc w:val="left"/>
      <w:pPr>
        <w:ind w:left="4320" w:hanging="360"/>
      </w:pPr>
      <w:rPr>
        <w:rFonts w:ascii="Wingdings" w:hAnsi="Wingdings" w:hint="default"/>
      </w:rPr>
    </w:lvl>
    <w:lvl w:ilvl="6" w:tplc="400A0001">
      <w:start w:val="1"/>
      <w:numFmt w:val="bullet"/>
      <w:lvlText w:val=""/>
      <w:lvlJc w:val="left"/>
      <w:pPr>
        <w:ind w:left="5040" w:hanging="360"/>
      </w:pPr>
      <w:rPr>
        <w:rFonts w:ascii="Symbol" w:hAnsi="Symbol" w:hint="default"/>
      </w:rPr>
    </w:lvl>
    <w:lvl w:ilvl="7" w:tplc="400A0003">
      <w:start w:val="1"/>
      <w:numFmt w:val="bullet"/>
      <w:lvlText w:val="o"/>
      <w:lvlJc w:val="left"/>
      <w:pPr>
        <w:ind w:left="5760" w:hanging="360"/>
      </w:pPr>
      <w:rPr>
        <w:rFonts w:ascii="Courier New" w:hAnsi="Courier New" w:cs="Courier New" w:hint="default"/>
      </w:rPr>
    </w:lvl>
    <w:lvl w:ilvl="8" w:tplc="400A0005">
      <w:start w:val="1"/>
      <w:numFmt w:val="bullet"/>
      <w:lvlText w:val=""/>
      <w:lvlJc w:val="left"/>
      <w:pPr>
        <w:ind w:left="6480" w:hanging="360"/>
      </w:pPr>
      <w:rPr>
        <w:rFonts w:ascii="Wingdings" w:hAnsi="Wingdings" w:hint="default"/>
      </w:rPr>
    </w:lvl>
  </w:abstractNum>
  <w:abstractNum w:abstractNumId="6">
    <w:nsid w:val="120C1A0A"/>
    <w:multiLevelType w:val="hybridMultilevel"/>
    <w:tmpl w:val="2F821BB6"/>
    <w:lvl w:ilvl="0" w:tplc="0C0A0001">
      <w:start w:val="1"/>
      <w:numFmt w:val="lowerLetter"/>
      <w:lvlText w:val="%1)"/>
      <w:lvlJc w:val="left"/>
      <w:pPr>
        <w:tabs>
          <w:tab w:val="num" w:pos="2484"/>
        </w:tabs>
        <w:ind w:left="2484" w:hanging="360"/>
      </w:pPr>
    </w:lvl>
    <w:lvl w:ilvl="1" w:tplc="0C0A0003">
      <w:start w:val="1"/>
      <w:numFmt w:val="decimal"/>
      <w:lvlText w:val="%2."/>
      <w:lvlJc w:val="left"/>
      <w:pPr>
        <w:tabs>
          <w:tab w:val="num" w:pos="3204"/>
        </w:tabs>
        <w:ind w:left="3204" w:hanging="360"/>
      </w:pPr>
      <w:rPr>
        <w:rFonts w:hint="default"/>
      </w:rPr>
    </w:lvl>
    <w:lvl w:ilvl="2" w:tplc="0C0A0005">
      <w:start w:val="1"/>
      <w:numFmt w:val="lowerRoman"/>
      <w:lvlText w:val="%3."/>
      <w:lvlJc w:val="right"/>
      <w:pPr>
        <w:tabs>
          <w:tab w:val="num" w:pos="3924"/>
        </w:tabs>
        <w:ind w:left="3924" w:hanging="180"/>
      </w:pPr>
    </w:lvl>
    <w:lvl w:ilvl="3" w:tplc="0C0A0001" w:tentative="1">
      <w:start w:val="1"/>
      <w:numFmt w:val="decimal"/>
      <w:lvlText w:val="%4."/>
      <w:lvlJc w:val="left"/>
      <w:pPr>
        <w:tabs>
          <w:tab w:val="num" w:pos="4644"/>
        </w:tabs>
        <w:ind w:left="4644" w:hanging="360"/>
      </w:pPr>
    </w:lvl>
    <w:lvl w:ilvl="4" w:tplc="0C0A0003" w:tentative="1">
      <w:start w:val="1"/>
      <w:numFmt w:val="lowerLetter"/>
      <w:lvlText w:val="%5."/>
      <w:lvlJc w:val="left"/>
      <w:pPr>
        <w:tabs>
          <w:tab w:val="num" w:pos="5364"/>
        </w:tabs>
        <w:ind w:left="5364" w:hanging="360"/>
      </w:pPr>
    </w:lvl>
    <w:lvl w:ilvl="5" w:tplc="0C0A0005" w:tentative="1">
      <w:start w:val="1"/>
      <w:numFmt w:val="lowerRoman"/>
      <w:lvlText w:val="%6."/>
      <w:lvlJc w:val="right"/>
      <w:pPr>
        <w:tabs>
          <w:tab w:val="num" w:pos="6084"/>
        </w:tabs>
        <w:ind w:left="6084" w:hanging="180"/>
      </w:pPr>
    </w:lvl>
    <w:lvl w:ilvl="6" w:tplc="0C0A0001" w:tentative="1">
      <w:start w:val="1"/>
      <w:numFmt w:val="decimal"/>
      <w:lvlText w:val="%7."/>
      <w:lvlJc w:val="left"/>
      <w:pPr>
        <w:tabs>
          <w:tab w:val="num" w:pos="6804"/>
        </w:tabs>
        <w:ind w:left="6804" w:hanging="360"/>
      </w:pPr>
    </w:lvl>
    <w:lvl w:ilvl="7" w:tplc="0C0A0003" w:tentative="1">
      <w:start w:val="1"/>
      <w:numFmt w:val="lowerLetter"/>
      <w:lvlText w:val="%8."/>
      <w:lvlJc w:val="left"/>
      <w:pPr>
        <w:tabs>
          <w:tab w:val="num" w:pos="7524"/>
        </w:tabs>
        <w:ind w:left="7524" w:hanging="360"/>
      </w:pPr>
    </w:lvl>
    <w:lvl w:ilvl="8" w:tplc="0C0A0005" w:tentative="1">
      <w:start w:val="1"/>
      <w:numFmt w:val="lowerRoman"/>
      <w:lvlText w:val="%9."/>
      <w:lvlJc w:val="right"/>
      <w:pPr>
        <w:tabs>
          <w:tab w:val="num" w:pos="8244"/>
        </w:tabs>
        <w:ind w:left="8244" w:hanging="180"/>
      </w:pPr>
    </w:lvl>
  </w:abstractNum>
  <w:abstractNum w:abstractNumId="7">
    <w:nsid w:val="159105EC"/>
    <w:multiLevelType w:val="hybridMultilevel"/>
    <w:tmpl w:val="B03A0E84"/>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8">
    <w:nsid w:val="18470D3B"/>
    <w:multiLevelType w:val="hybridMultilevel"/>
    <w:tmpl w:val="0DDADD5C"/>
    <w:lvl w:ilvl="0" w:tplc="04048B32">
      <w:start w:val="1"/>
      <w:numFmt w:val="lowerLetter"/>
      <w:lvlText w:val="%1)"/>
      <w:lvlJc w:val="left"/>
      <w:pPr>
        <w:ind w:left="1080" w:hanging="360"/>
      </w:pPr>
      <w:rPr>
        <w:rFonts w:hint="default"/>
      </w:rPr>
    </w:lvl>
    <w:lvl w:ilvl="1" w:tplc="0C0A0003" w:tentative="1">
      <w:start w:val="1"/>
      <w:numFmt w:val="bullet"/>
      <w:lvlText w:val="o"/>
      <w:lvlJc w:val="left"/>
      <w:pPr>
        <w:ind w:left="1800" w:hanging="360"/>
      </w:pPr>
      <w:rPr>
        <w:rFonts w:ascii="Courier New" w:hAnsi="Courier New" w:cs="Courier New" w:hint="default"/>
      </w:rPr>
    </w:lvl>
    <w:lvl w:ilvl="2" w:tplc="0C0A0005" w:tentative="1">
      <w:start w:val="1"/>
      <w:numFmt w:val="bullet"/>
      <w:lvlText w:val=""/>
      <w:lvlJc w:val="left"/>
      <w:pPr>
        <w:ind w:left="2520" w:hanging="360"/>
      </w:pPr>
      <w:rPr>
        <w:rFonts w:ascii="Wingdings" w:hAnsi="Wingdings" w:hint="default"/>
      </w:rPr>
    </w:lvl>
    <w:lvl w:ilvl="3" w:tplc="0C0A0001" w:tentative="1">
      <w:start w:val="1"/>
      <w:numFmt w:val="bullet"/>
      <w:lvlText w:val=""/>
      <w:lvlJc w:val="left"/>
      <w:pPr>
        <w:ind w:left="3240" w:hanging="360"/>
      </w:pPr>
      <w:rPr>
        <w:rFonts w:ascii="Symbol" w:hAnsi="Symbol" w:hint="default"/>
      </w:rPr>
    </w:lvl>
    <w:lvl w:ilvl="4" w:tplc="0C0A0003" w:tentative="1">
      <w:start w:val="1"/>
      <w:numFmt w:val="bullet"/>
      <w:lvlText w:val="o"/>
      <w:lvlJc w:val="left"/>
      <w:pPr>
        <w:ind w:left="3960" w:hanging="360"/>
      </w:pPr>
      <w:rPr>
        <w:rFonts w:ascii="Courier New" w:hAnsi="Courier New" w:cs="Courier New" w:hint="default"/>
      </w:rPr>
    </w:lvl>
    <w:lvl w:ilvl="5" w:tplc="0C0A0005" w:tentative="1">
      <w:start w:val="1"/>
      <w:numFmt w:val="bullet"/>
      <w:lvlText w:val=""/>
      <w:lvlJc w:val="left"/>
      <w:pPr>
        <w:ind w:left="4680" w:hanging="360"/>
      </w:pPr>
      <w:rPr>
        <w:rFonts w:ascii="Wingdings" w:hAnsi="Wingdings" w:hint="default"/>
      </w:rPr>
    </w:lvl>
    <w:lvl w:ilvl="6" w:tplc="0C0A0001" w:tentative="1">
      <w:start w:val="1"/>
      <w:numFmt w:val="bullet"/>
      <w:lvlText w:val=""/>
      <w:lvlJc w:val="left"/>
      <w:pPr>
        <w:ind w:left="5400" w:hanging="360"/>
      </w:pPr>
      <w:rPr>
        <w:rFonts w:ascii="Symbol" w:hAnsi="Symbol" w:hint="default"/>
      </w:rPr>
    </w:lvl>
    <w:lvl w:ilvl="7" w:tplc="0C0A0003" w:tentative="1">
      <w:start w:val="1"/>
      <w:numFmt w:val="bullet"/>
      <w:lvlText w:val="o"/>
      <w:lvlJc w:val="left"/>
      <w:pPr>
        <w:ind w:left="6120" w:hanging="360"/>
      </w:pPr>
      <w:rPr>
        <w:rFonts w:ascii="Courier New" w:hAnsi="Courier New" w:cs="Courier New" w:hint="default"/>
      </w:rPr>
    </w:lvl>
    <w:lvl w:ilvl="8" w:tplc="0C0A0005" w:tentative="1">
      <w:start w:val="1"/>
      <w:numFmt w:val="bullet"/>
      <w:lvlText w:val=""/>
      <w:lvlJc w:val="left"/>
      <w:pPr>
        <w:ind w:left="6840" w:hanging="360"/>
      </w:pPr>
      <w:rPr>
        <w:rFonts w:ascii="Wingdings" w:hAnsi="Wingdings" w:hint="default"/>
      </w:rPr>
    </w:lvl>
  </w:abstractNum>
  <w:abstractNum w:abstractNumId="9">
    <w:nsid w:val="199A57CE"/>
    <w:multiLevelType w:val="hybridMultilevel"/>
    <w:tmpl w:val="65E0D9F0"/>
    <w:lvl w:ilvl="0" w:tplc="04090001">
      <w:start w:val="1"/>
      <w:numFmt w:val="bullet"/>
      <w:lvlText w:val=""/>
      <w:lvlJc w:val="left"/>
      <w:pPr>
        <w:ind w:left="720" w:hanging="360"/>
      </w:pPr>
      <w:rPr>
        <w:rFonts w:ascii="Wingdings" w:hAnsi="Wingdings" w:hint="default"/>
      </w:rPr>
    </w:lvl>
    <w:lvl w:ilvl="1" w:tplc="83886170">
      <w:numFmt w:val="bullet"/>
      <w:lvlText w:val="·"/>
      <w:lvlJc w:val="left"/>
      <w:pPr>
        <w:ind w:left="1710" w:hanging="630"/>
      </w:pPr>
      <w:rPr>
        <w:rFonts w:ascii="Arial Narrow" w:eastAsia="Times New Roman" w:hAnsi="Arial Narrow" w:cs="Times New Roman"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nsid w:val="1A224040"/>
    <w:multiLevelType w:val="hybridMultilevel"/>
    <w:tmpl w:val="4930270C"/>
    <w:lvl w:ilvl="0" w:tplc="0C0A0005">
      <w:start w:val="1"/>
      <w:numFmt w:val="bullet"/>
      <w:lvlText w:val=""/>
      <w:lvlJc w:val="left"/>
      <w:pPr>
        <w:ind w:left="720" w:hanging="360"/>
      </w:pPr>
      <w:rPr>
        <w:rFonts w:ascii="Wingdings" w:hAnsi="Wingdings"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1">
    <w:nsid w:val="1EC3576E"/>
    <w:multiLevelType w:val="hybridMultilevel"/>
    <w:tmpl w:val="2ED4CF08"/>
    <w:lvl w:ilvl="0" w:tplc="0C0A0005">
      <w:start w:val="1"/>
      <w:numFmt w:val="bullet"/>
      <w:lvlText w:val=""/>
      <w:lvlJc w:val="left"/>
      <w:pPr>
        <w:ind w:left="2880" w:hanging="360"/>
      </w:pPr>
      <w:rPr>
        <w:rFonts w:ascii="Symbol" w:hAnsi="Symbol" w:hint="default"/>
      </w:rPr>
    </w:lvl>
    <w:lvl w:ilvl="1" w:tplc="0C0A0003" w:tentative="1">
      <w:start w:val="1"/>
      <w:numFmt w:val="bullet"/>
      <w:lvlText w:val="o"/>
      <w:lvlJc w:val="left"/>
      <w:pPr>
        <w:ind w:left="3600" w:hanging="360"/>
      </w:pPr>
      <w:rPr>
        <w:rFonts w:ascii="Courier New" w:hAnsi="Courier New" w:cs="Courier New" w:hint="default"/>
      </w:rPr>
    </w:lvl>
    <w:lvl w:ilvl="2" w:tplc="0C0A0005" w:tentative="1">
      <w:start w:val="1"/>
      <w:numFmt w:val="bullet"/>
      <w:lvlText w:val=""/>
      <w:lvlJc w:val="left"/>
      <w:pPr>
        <w:ind w:left="4320" w:hanging="360"/>
      </w:pPr>
      <w:rPr>
        <w:rFonts w:ascii="Wingdings" w:hAnsi="Wingdings" w:hint="default"/>
      </w:rPr>
    </w:lvl>
    <w:lvl w:ilvl="3" w:tplc="0C0A0001" w:tentative="1">
      <w:start w:val="1"/>
      <w:numFmt w:val="bullet"/>
      <w:lvlText w:val=""/>
      <w:lvlJc w:val="left"/>
      <w:pPr>
        <w:ind w:left="5040" w:hanging="360"/>
      </w:pPr>
      <w:rPr>
        <w:rFonts w:ascii="Symbol" w:hAnsi="Symbol" w:hint="default"/>
      </w:rPr>
    </w:lvl>
    <w:lvl w:ilvl="4" w:tplc="0C0A0003" w:tentative="1">
      <w:start w:val="1"/>
      <w:numFmt w:val="bullet"/>
      <w:lvlText w:val="o"/>
      <w:lvlJc w:val="left"/>
      <w:pPr>
        <w:ind w:left="5760" w:hanging="360"/>
      </w:pPr>
      <w:rPr>
        <w:rFonts w:ascii="Courier New" w:hAnsi="Courier New" w:cs="Courier New" w:hint="default"/>
      </w:rPr>
    </w:lvl>
    <w:lvl w:ilvl="5" w:tplc="0C0A0005" w:tentative="1">
      <w:start w:val="1"/>
      <w:numFmt w:val="bullet"/>
      <w:lvlText w:val=""/>
      <w:lvlJc w:val="left"/>
      <w:pPr>
        <w:ind w:left="6480" w:hanging="360"/>
      </w:pPr>
      <w:rPr>
        <w:rFonts w:ascii="Wingdings" w:hAnsi="Wingdings" w:hint="default"/>
      </w:rPr>
    </w:lvl>
    <w:lvl w:ilvl="6" w:tplc="0C0A0001" w:tentative="1">
      <w:start w:val="1"/>
      <w:numFmt w:val="bullet"/>
      <w:lvlText w:val=""/>
      <w:lvlJc w:val="left"/>
      <w:pPr>
        <w:ind w:left="7200" w:hanging="360"/>
      </w:pPr>
      <w:rPr>
        <w:rFonts w:ascii="Symbol" w:hAnsi="Symbol" w:hint="default"/>
      </w:rPr>
    </w:lvl>
    <w:lvl w:ilvl="7" w:tplc="0C0A0003" w:tentative="1">
      <w:start w:val="1"/>
      <w:numFmt w:val="bullet"/>
      <w:lvlText w:val="o"/>
      <w:lvlJc w:val="left"/>
      <w:pPr>
        <w:ind w:left="7920" w:hanging="360"/>
      </w:pPr>
      <w:rPr>
        <w:rFonts w:ascii="Courier New" w:hAnsi="Courier New" w:cs="Courier New" w:hint="default"/>
      </w:rPr>
    </w:lvl>
    <w:lvl w:ilvl="8" w:tplc="0C0A0005" w:tentative="1">
      <w:start w:val="1"/>
      <w:numFmt w:val="bullet"/>
      <w:lvlText w:val=""/>
      <w:lvlJc w:val="left"/>
      <w:pPr>
        <w:ind w:left="8640" w:hanging="360"/>
      </w:pPr>
      <w:rPr>
        <w:rFonts w:ascii="Wingdings" w:hAnsi="Wingdings" w:hint="default"/>
      </w:rPr>
    </w:lvl>
  </w:abstractNum>
  <w:abstractNum w:abstractNumId="12">
    <w:nsid w:val="210A39F3"/>
    <w:multiLevelType w:val="hybridMultilevel"/>
    <w:tmpl w:val="F27E685A"/>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3">
    <w:nsid w:val="226E0920"/>
    <w:multiLevelType w:val="hybridMultilevel"/>
    <w:tmpl w:val="5F64D5EC"/>
    <w:lvl w:ilvl="0" w:tplc="1318D71E">
      <w:start w:val="1"/>
      <w:numFmt w:val="lowerLetter"/>
      <w:lvlText w:val="%1)"/>
      <w:lvlJc w:val="left"/>
      <w:pPr>
        <w:ind w:left="644" w:hanging="360"/>
      </w:pPr>
      <w:rPr>
        <w:rFonts w:hint="default"/>
      </w:rPr>
    </w:lvl>
    <w:lvl w:ilvl="1" w:tplc="400A0019" w:tentative="1">
      <w:start w:val="1"/>
      <w:numFmt w:val="lowerLetter"/>
      <w:lvlText w:val="%2."/>
      <w:lvlJc w:val="left"/>
      <w:pPr>
        <w:ind w:left="1004" w:hanging="360"/>
      </w:pPr>
    </w:lvl>
    <w:lvl w:ilvl="2" w:tplc="400A001B" w:tentative="1">
      <w:start w:val="1"/>
      <w:numFmt w:val="lowerRoman"/>
      <w:lvlText w:val="%3."/>
      <w:lvlJc w:val="right"/>
      <w:pPr>
        <w:ind w:left="1724" w:hanging="180"/>
      </w:pPr>
    </w:lvl>
    <w:lvl w:ilvl="3" w:tplc="400A000F" w:tentative="1">
      <w:start w:val="1"/>
      <w:numFmt w:val="decimal"/>
      <w:lvlText w:val="%4."/>
      <w:lvlJc w:val="left"/>
      <w:pPr>
        <w:ind w:left="2444" w:hanging="360"/>
      </w:pPr>
    </w:lvl>
    <w:lvl w:ilvl="4" w:tplc="400A0019" w:tentative="1">
      <w:start w:val="1"/>
      <w:numFmt w:val="lowerLetter"/>
      <w:lvlText w:val="%5."/>
      <w:lvlJc w:val="left"/>
      <w:pPr>
        <w:ind w:left="3164" w:hanging="360"/>
      </w:pPr>
    </w:lvl>
    <w:lvl w:ilvl="5" w:tplc="400A001B" w:tentative="1">
      <w:start w:val="1"/>
      <w:numFmt w:val="lowerRoman"/>
      <w:lvlText w:val="%6."/>
      <w:lvlJc w:val="right"/>
      <w:pPr>
        <w:ind w:left="3884" w:hanging="180"/>
      </w:pPr>
    </w:lvl>
    <w:lvl w:ilvl="6" w:tplc="400A000F" w:tentative="1">
      <w:start w:val="1"/>
      <w:numFmt w:val="decimal"/>
      <w:lvlText w:val="%7."/>
      <w:lvlJc w:val="left"/>
      <w:pPr>
        <w:ind w:left="4604" w:hanging="360"/>
      </w:pPr>
    </w:lvl>
    <w:lvl w:ilvl="7" w:tplc="400A0019" w:tentative="1">
      <w:start w:val="1"/>
      <w:numFmt w:val="lowerLetter"/>
      <w:lvlText w:val="%8."/>
      <w:lvlJc w:val="left"/>
      <w:pPr>
        <w:ind w:left="5324" w:hanging="360"/>
      </w:pPr>
    </w:lvl>
    <w:lvl w:ilvl="8" w:tplc="400A001B" w:tentative="1">
      <w:start w:val="1"/>
      <w:numFmt w:val="lowerRoman"/>
      <w:lvlText w:val="%9."/>
      <w:lvlJc w:val="right"/>
      <w:pPr>
        <w:ind w:left="6044" w:hanging="180"/>
      </w:pPr>
    </w:lvl>
  </w:abstractNum>
  <w:abstractNum w:abstractNumId="14">
    <w:nsid w:val="22BA02DD"/>
    <w:multiLevelType w:val="hybridMultilevel"/>
    <w:tmpl w:val="1660D8FC"/>
    <w:lvl w:ilvl="0" w:tplc="400A0017">
      <w:start w:val="1"/>
      <w:numFmt w:val="lowerLetter"/>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5">
    <w:nsid w:val="26677132"/>
    <w:multiLevelType w:val="hybridMultilevel"/>
    <w:tmpl w:val="C0C2644C"/>
    <w:lvl w:ilvl="0" w:tplc="400A0001">
      <w:start w:val="1"/>
      <w:numFmt w:val="bullet"/>
      <w:lvlText w:val=""/>
      <w:lvlJc w:val="left"/>
      <w:pPr>
        <w:ind w:left="720" w:hanging="360"/>
      </w:pPr>
      <w:rPr>
        <w:rFonts w:ascii="Symbol" w:hAnsi="Symbol" w:hint="default"/>
      </w:rPr>
    </w:lvl>
    <w:lvl w:ilvl="1" w:tplc="400A0003">
      <w:start w:val="1"/>
      <w:numFmt w:val="bullet"/>
      <w:lvlText w:val="o"/>
      <w:lvlJc w:val="left"/>
      <w:pPr>
        <w:ind w:left="1440" w:hanging="360"/>
      </w:pPr>
      <w:rPr>
        <w:rFonts w:ascii="Courier New" w:hAnsi="Courier New" w:cs="Courier New" w:hint="default"/>
      </w:rPr>
    </w:lvl>
    <w:lvl w:ilvl="2" w:tplc="400A0005">
      <w:start w:val="1"/>
      <w:numFmt w:val="bullet"/>
      <w:lvlText w:val=""/>
      <w:lvlJc w:val="left"/>
      <w:pPr>
        <w:ind w:left="2160" w:hanging="360"/>
      </w:pPr>
      <w:rPr>
        <w:rFonts w:ascii="Wingdings" w:hAnsi="Wingdings" w:hint="default"/>
      </w:rPr>
    </w:lvl>
    <w:lvl w:ilvl="3" w:tplc="400A0001">
      <w:start w:val="1"/>
      <w:numFmt w:val="bullet"/>
      <w:lvlText w:val=""/>
      <w:lvlJc w:val="left"/>
      <w:pPr>
        <w:ind w:left="2880" w:hanging="360"/>
      </w:pPr>
      <w:rPr>
        <w:rFonts w:ascii="Symbol" w:hAnsi="Symbol" w:hint="default"/>
      </w:rPr>
    </w:lvl>
    <w:lvl w:ilvl="4" w:tplc="400A0003">
      <w:start w:val="1"/>
      <w:numFmt w:val="bullet"/>
      <w:lvlText w:val="o"/>
      <w:lvlJc w:val="left"/>
      <w:pPr>
        <w:ind w:left="3600" w:hanging="360"/>
      </w:pPr>
      <w:rPr>
        <w:rFonts w:ascii="Courier New" w:hAnsi="Courier New" w:cs="Courier New" w:hint="default"/>
      </w:rPr>
    </w:lvl>
    <w:lvl w:ilvl="5" w:tplc="400A0005">
      <w:start w:val="1"/>
      <w:numFmt w:val="bullet"/>
      <w:lvlText w:val=""/>
      <w:lvlJc w:val="left"/>
      <w:pPr>
        <w:ind w:left="4320" w:hanging="360"/>
      </w:pPr>
      <w:rPr>
        <w:rFonts w:ascii="Wingdings" w:hAnsi="Wingdings" w:hint="default"/>
      </w:rPr>
    </w:lvl>
    <w:lvl w:ilvl="6" w:tplc="400A0001">
      <w:start w:val="1"/>
      <w:numFmt w:val="bullet"/>
      <w:lvlText w:val=""/>
      <w:lvlJc w:val="left"/>
      <w:pPr>
        <w:ind w:left="5040" w:hanging="360"/>
      </w:pPr>
      <w:rPr>
        <w:rFonts w:ascii="Symbol" w:hAnsi="Symbol" w:hint="default"/>
      </w:rPr>
    </w:lvl>
    <w:lvl w:ilvl="7" w:tplc="400A0003">
      <w:start w:val="1"/>
      <w:numFmt w:val="bullet"/>
      <w:lvlText w:val="o"/>
      <w:lvlJc w:val="left"/>
      <w:pPr>
        <w:ind w:left="5760" w:hanging="360"/>
      </w:pPr>
      <w:rPr>
        <w:rFonts w:ascii="Courier New" w:hAnsi="Courier New" w:cs="Courier New" w:hint="default"/>
      </w:rPr>
    </w:lvl>
    <w:lvl w:ilvl="8" w:tplc="400A0005">
      <w:start w:val="1"/>
      <w:numFmt w:val="bullet"/>
      <w:lvlText w:val=""/>
      <w:lvlJc w:val="left"/>
      <w:pPr>
        <w:ind w:left="6480" w:hanging="360"/>
      </w:pPr>
      <w:rPr>
        <w:rFonts w:ascii="Wingdings" w:hAnsi="Wingdings" w:hint="default"/>
      </w:rPr>
    </w:lvl>
  </w:abstractNum>
  <w:abstractNum w:abstractNumId="16">
    <w:nsid w:val="27BB6136"/>
    <w:multiLevelType w:val="hybridMultilevel"/>
    <w:tmpl w:val="5F64D5EC"/>
    <w:lvl w:ilvl="0" w:tplc="1318D71E">
      <w:start w:val="1"/>
      <w:numFmt w:val="lowerLetter"/>
      <w:lvlText w:val="%1)"/>
      <w:lvlJc w:val="left"/>
      <w:pPr>
        <w:ind w:left="644" w:hanging="360"/>
      </w:pPr>
      <w:rPr>
        <w:rFonts w:hint="default"/>
      </w:rPr>
    </w:lvl>
    <w:lvl w:ilvl="1" w:tplc="400A0019" w:tentative="1">
      <w:start w:val="1"/>
      <w:numFmt w:val="lowerLetter"/>
      <w:lvlText w:val="%2."/>
      <w:lvlJc w:val="left"/>
      <w:pPr>
        <w:ind w:left="1004" w:hanging="360"/>
      </w:pPr>
    </w:lvl>
    <w:lvl w:ilvl="2" w:tplc="400A001B" w:tentative="1">
      <w:start w:val="1"/>
      <w:numFmt w:val="lowerRoman"/>
      <w:lvlText w:val="%3."/>
      <w:lvlJc w:val="right"/>
      <w:pPr>
        <w:ind w:left="1724" w:hanging="180"/>
      </w:pPr>
    </w:lvl>
    <w:lvl w:ilvl="3" w:tplc="400A000F" w:tentative="1">
      <w:start w:val="1"/>
      <w:numFmt w:val="decimal"/>
      <w:lvlText w:val="%4."/>
      <w:lvlJc w:val="left"/>
      <w:pPr>
        <w:ind w:left="2444" w:hanging="360"/>
      </w:pPr>
    </w:lvl>
    <w:lvl w:ilvl="4" w:tplc="400A0019" w:tentative="1">
      <w:start w:val="1"/>
      <w:numFmt w:val="lowerLetter"/>
      <w:lvlText w:val="%5."/>
      <w:lvlJc w:val="left"/>
      <w:pPr>
        <w:ind w:left="3164" w:hanging="360"/>
      </w:pPr>
    </w:lvl>
    <w:lvl w:ilvl="5" w:tplc="400A001B" w:tentative="1">
      <w:start w:val="1"/>
      <w:numFmt w:val="lowerRoman"/>
      <w:lvlText w:val="%6."/>
      <w:lvlJc w:val="right"/>
      <w:pPr>
        <w:ind w:left="3884" w:hanging="180"/>
      </w:pPr>
    </w:lvl>
    <w:lvl w:ilvl="6" w:tplc="400A000F" w:tentative="1">
      <w:start w:val="1"/>
      <w:numFmt w:val="decimal"/>
      <w:lvlText w:val="%7."/>
      <w:lvlJc w:val="left"/>
      <w:pPr>
        <w:ind w:left="4604" w:hanging="360"/>
      </w:pPr>
    </w:lvl>
    <w:lvl w:ilvl="7" w:tplc="400A0019" w:tentative="1">
      <w:start w:val="1"/>
      <w:numFmt w:val="lowerLetter"/>
      <w:lvlText w:val="%8."/>
      <w:lvlJc w:val="left"/>
      <w:pPr>
        <w:ind w:left="5324" w:hanging="360"/>
      </w:pPr>
    </w:lvl>
    <w:lvl w:ilvl="8" w:tplc="400A001B" w:tentative="1">
      <w:start w:val="1"/>
      <w:numFmt w:val="lowerRoman"/>
      <w:lvlText w:val="%9."/>
      <w:lvlJc w:val="right"/>
      <w:pPr>
        <w:ind w:left="6044" w:hanging="180"/>
      </w:pPr>
    </w:lvl>
  </w:abstractNum>
  <w:abstractNum w:abstractNumId="17">
    <w:nsid w:val="288E77AE"/>
    <w:multiLevelType w:val="hybridMultilevel"/>
    <w:tmpl w:val="162AB1DA"/>
    <w:lvl w:ilvl="0" w:tplc="70642738">
      <w:numFmt w:val="bullet"/>
      <w:lvlText w:val=""/>
      <w:lvlJc w:val="left"/>
      <w:pPr>
        <w:ind w:left="720" w:hanging="360"/>
      </w:pPr>
      <w:rPr>
        <w:rFonts w:ascii="Symbol" w:eastAsia="Calibri" w:hAnsi="Symbol" w:cs="Times New Roman" w:hint="default"/>
      </w:rPr>
    </w:lvl>
    <w:lvl w:ilvl="1" w:tplc="400A0003">
      <w:start w:val="1"/>
      <w:numFmt w:val="bullet"/>
      <w:lvlText w:val="o"/>
      <w:lvlJc w:val="left"/>
      <w:pPr>
        <w:ind w:left="1440" w:hanging="360"/>
      </w:pPr>
      <w:rPr>
        <w:rFonts w:ascii="Courier New" w:hAnsi="Courier New" w:cs="Courier New" w:hint="default"/>
      </w:rPr>
    </w:lvl>
    <w:lvl w:ilvl="2" w:tplc="400A0005">
      <w:start w:val="1"/>
      <w:numFmt w:val="bullet"/>
      <w:lvlText w:val=""/>
      <w:lvlJc w:val="left"/>
      <w:pPr>
        <w:ind w:left="2160" w:hanging="360"/>
      </w:pPr>
      <w:rPr>
        <w:rFonts w:ascii="Wingdings" w:hAnsi="Wingdings" w:hint="default"/>
      </w:rPr>
    </w:lvl>
    <w:lvl w:ilvl="3" w:tplc="400A0001">
      <w:start w:val="1"/>
      <w:numFmt w:val="bullet"/>
      <w:lvlText w:val=""/>
      <w:lvlJc w:val="left"/>
      <w:pPr>
        <w:ind w:left="2880" w:hanging="360"/>
      </w:pPr>
      <w:rPr>
        <w:rFonts w:ascii="Symbol" w:hAnsi="Symbol" w:hint="default"/>
      </w:rPr>
    </w:lvl>
    <w:lvl w:ilvl="4" w:tplc="400A0003">
      <w:start w:val="1"/>
      <w:numFmt w:val="bullet"/>
      <w:lvlText w:val="o"/>
      <w:lvlJc w:val="left"/>
      <w:pPr>
        <w:ind w:left="3600" w:hanging="360"/>
      </w:pPr>
      <w:rPr>
        <w:rFonts w:ascii="Courier New" w:hAnsi="Courier New" w:cs="Courier New" w:hint="default"/>
      </w:rPr>
    </w:lvl>
    <w:lvl w:ilvl="5" w:tplc="400A0005">
      <w:start w:val="1"/>
      <w:numFmt w:val="bullet"/>
      <w:lvlText w:val=""/>
      <w:lvlJc w:val="left"/>
      <w:pPr>
        <w:ind w:left="4320" w:hanging="360"/>
      </w:pPr>
      <w:rPr>
        <w:rFonts w:ascii="Wingdings" w:hAnsi="Wingdings" w:hint="default"/>
      </w:rPr>
    </w:lvl>
    <w:lvl w:ilvl="6" w:tplc="400A0001">
      <w:start w:val="1"/>
      <w:numFmt w:val="bullet"/>
      <w:lvlText w:val=""/>
      <w:lvlJc w:val="left"/>
      <w:pPr>
        <w:ind w:left="5040" w:hanging="360"/>
      </w:pPr>
      <w:rPr>
        <w:rFonts w:ascii="Symbol" w:hAnsi="Symbol" w:hint="default"/>
      </w:rPr>
    </w:lvl>
    <w:lvl w:ilvl="7" w:tplc="400A0003">
      <w:start w:val="1"/>
      <w:numFmt w:val="bullet"/>
      <w:lvlText w:val="o"/>
      <w:lvlJc w:val="left"/>
      <w:pPr>
        <w:ind w:left="5760" w:hanging="360"/>
      </w:pPr>
      <w:rPr>
        <w:rFonts w:ascii="Courier New" w:hAnsi="Courier New" w:cs="Courier New" w:hint="default"/>
      </w:rPr>
    </w:lvl>
    <w:lvl w:ilvl="8" w:tplc="400A0005">
      <w:start w:val="1"/>
      <w:numFmt w:val="bullet"/>
      <w:lvlText w:val=""/>
      <w:lvlJc w:val="left"/>
      <w:pPr>
        <w:ind w:left="6480" w:hanging="360"/>
      </w:pPr>
      <w:rPr>
        <w:rFonts w:ascii="Wingdings" w:hAnsi="Wingdings" w:hint="default"/>
      </w:rPr>
    </w:lvl>
  </w:abstractNum>
  <w:abstractNum w:abstractNumId="18">
    <w:nsid w:val="293E64B2"/>
    <w:multiLevelType w:val="multilevel"/>
    <w:tmpl w:val="03542350"/>
    <w:lvl w:ilvl="0">
      <w:start w:val="4"/>
      <w:numFmt w:val="decimal"/>
      <w:lvlText w:val="%1."/>
      <w:lvlJc w:val="left"/>
      <w:pPr>
        <w:ind w:left="360" w:hanging="360"/>
      </w:pPr>
      <w:rPr>
        <w:rFonts w:hint="default"/>
        <w:b/>
        <w:sz w:val="26"/>
        <w:szCs w:val="26"/>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9">
    <w:nsid w:val="2BD65EB3"/>
    <w:multiLevelType w:val="hybridMultilevel"/>
    <w:tmpl w:val="A7BA07B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nsid w:val="2C172234"/>
    <w:multiLevelType w:val="multilevel"/>
    <w:tmpl w:val="99B6873E"/>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1">
    <w:nsid w:val="2DC930E1"/>
    <w:multiLevelType w:val="hybridMultilevel"/>
    <w:tmpl w:val="D428C248"/>
    <w:lvl w:ilvl="0" w:tplc="0C0A0005">
      <w:start w:val="1"/>
      <w:numFmt w:val="bullet"/>
      <w:lvlText w:val=""/>
      <w:lvlJc w:val="left"/>
      <w:pPr>
        <w:ind w:left="720" w:hanging="360"/>
      </w:pPr>
      <w:rPr>
        <w:rFonts w:ascii="Wingdings" w:hAnsi="Wingdings" w:hint="default"/>
      </w:rPr>
    </w:lvl>
    <w:lvl w:ilvl="1" w:tplc="0C0A0003" w:tentative="1">
      <w:start w:val="1"/>
      <w:numFmt w:val="bullet"/>
      <w:lvlText w:val="o"/>
      <w:lvlJc w:val="left"/>
      <w:pPr>
        <w:ind w:left="1440" w:hanging="360"/>
      </w:pPr>
      <w:rPr>
        <w:rFonts w:ascii="Courier New" w:hAnsi="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2">
    <w:nsid w:val="2FBF5ECE"/>
    <w:multiLevelType w:val="hybridMultilevel"/>
    <w:tmpl w:val="8CE0D1C0"/>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3">
    <w:nsid w:val="30A90BEA"/>
    <w:multiLevelType w:val="hybridMultilevel"/>
    <w:tmpl w:val="6A7EE24A"/>
    <w:lvl w:ilvl="0" w:tplc="0C0A0005">
      <w:start w:val="1"/>
      <w:numFmt w:val="bullet"/>
      <w:lvlText w:val=""/>
      <w:lvlJc w:val="left"/>
      <w:pPr>
        <w:ind w:left="720" w:hanging="360"/>
      </w:pPr>
      <w:rPr>
        <w:rFonts w:ascii="Wingdings" w:hAnsi="Wingdings"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4">
    <w:nsid w:val="384B56F3"/>
    <w:multiLevelType w:val="hybridMultilevel"/>
    <w:tmpl w:val="93F0E734"/>
    <w:lvl w:ilvl="0" w:tplc="7A466BF8">
      <w:numFmt w:val="bullet"/>
      <w:lvlText w:val="-"/>
      <w:lvlJc w:val="left"/>
      <w:pPr>
        <w:ind w:left="720" w:hanging="360"/>
      </w:pPr>
      <w:rPr>
        <w:rFonts w:ascii="Arial Narrow" w:eastAsia="Arial Unicode MS" w:hAnsi="Arial Narrow" w:cs="Times New Roman"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5">
    <w:nsid w:val="3BD81910"/>
    <w:multiLevelType w:val="hybridMultilevel"/>
    <w:tmpl w:val="752EE036"/>
    <w:lvl w:ilvl="0" w:tplc="0C0A0005">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6">
    <w:nsid w:val="437107BD"/>
    <w:multiLevelType w:val="hybridMultilevel"/>
    <w:tmpl w:val="31C6BFF2"/>
    <w:lvl w:ilvl="0" w:tplc="04048B32">
      <w:start w:val="1"/>
      <w:numFmt w:val="lowerLetter"/>
      <w:lvlText w:val="%1)"/>
      <w:lvlJc w:val="left"/>
      <w:pPr>
        <w:tabs>
          <w:tab w:val="num" w:pos="1571"/>
        </w:tabs>
        <w:ind w:left="1571" w:hanging="360"/>
      </w:pPr>
    </w:lvl>
    <w:lvl w:ilvl="1" w:tplc="0C0A0019">
      <w:start w:val="1"/>
      <w:numFmt w:val="lowerLetter"/>
      <w:lvlText w:val="%2."/>
      <w:lvlJc w:val="left"/>
      <w:pPr>
        <w:tabs>
          <w:tab w:val="num" w:pos="2291"/>
        </w:tabs>
        <w:ind w:left="2291" w:hanging="360"/>
      </w:pPr>
    </w:lvl>
    <w:lvl w:ilvl="2" w:tplc="0C0A001B" w:tentative="1">
      <w:start w:val="1"/>
      <w:numFmt w:val="lowerRoman"/>
      <w:lvlText w:val="%3."/>
      <w:lvlJc w:val="right"/>
      <w:pPr>
        <w:tabs>
          <w:tab w:val="num" w:pos="3011"/>
        </w:tabs>
        <w:ind w:left="3011" w:hanging="180"/>
      </w:pPr>
    </w:lvl>
    <w:lvl w:ilvl="3" w:tplc="0C0A000F" w:tentative="1">
      <w:start w:val="1"/>
      <w:numFmt w:val="decimal"/>
      <w:lvlText w:val="%4."/>
      <w:lvlJc w:val="left"/>
      <w:pPr>
        <w:tabs>
          <w:tab w:val="num" w:pos="3731"/>
        </w:tabs>
        <w:ind w:left="3731" w:hanging="360"/>
      </w:pPr>
    </w:lvl>
    <w:lvl w:ilvl="4" w:tplc="0C0A0019" w:tentative="1">
      <w:start w:val="1"/>
      <w:numFmt w:val="lowerLetter"/>
      <w:lvlText w:val="%5."/>
      <w:lvlJc w:val="left"/>
      <w:pPr>
        <w:tabs>
          <w:tab w:val="num" w:pos="4451"/>
        </w:tabs>
        <w:ind w:left="4451" w:hanging="360"/>
      </w:pPr>
    </w:lvl>
    <w:lvl w:ilvl="5" w:tplc="0C0A001B" w:tentative="1">
      <w:start w:val="1"/>
      <w:numFmt w:val="lowerRoman"/>
      <w:lvlText w:val="%6."/>
      <w:lvlJc w:val="right"/>
      <w:pPr>
        <w:tabs>
          <w:tab w:val="num" w:pos="5171"/>
        </w:tabs>
        <w:ind w:left="5171" w:hanging="180"/>
      </w:pPr>
    </w:lvl>
    <w:lvl w:ilvl="6" w:tplc="0C0A000F" w:tentative="1">
      <w:start w:val="1"/>
      <w:numFmt w:val="decimal"/>
      <w:lvlText w:val="%7."/>
      <w:lvlJc w:val="left"/>
      <w:pPr>
        <w:tabs>
          <w:tab w:val="num" w:pos="5891"/>
        </w:tabs>
        <w:ind w:left="5891" w:hanging="360"/>
      </w:pPr>
    </w:lvl>
    <w:lvl w:ilvl="7" w:tplc="0C0A0019" w:tentative="1">
      <w:start w:val="1"/>
      <w:numFmt w:val="lowerLetter"/>
      <w:lvlText w:val="%8."/>
      <w:lvlJc w:val="left"/>
      <w:pPr>
        <w:tabs>
          <w:tab w:val="num" w:pos="6611"/>
        </w:tabs>
        <w:ind w:left="6611" w:hanging="360"/>
      </w:pPr>
    </w:lvl>
    <w:lvl w:ilvl="8" w:tplc="0C0A001B" w:tentative="1">
      <w:start w:val="1"/>
      <w:numFmt w:val="lowerRoman"/>
      <w:lvlText w:val="%9."/>
      <w:lvlJc w:val="right"/>
      <w:pPr>
        <w:tabs>
          <w:tab w:val="num" w:pos="7331"/>
        </w:tabs>
        <w:ind w:left="7331" w:hanging="180"/>
      </w:pPr>
    </w:lvl>
  </w:abstractNum>
  <w:abstractNum w:abstractNumId="27">
    <w:nsid w:val="453E2B17"/>
    <w:multiLevelType w:val="hybridMultilevel"/>
    <w:tmpl w:val="73585246"/>
    <w:lvl w:ilvl="0" w:tplc="76003C10">
      <w:start w:val="1"/>
      <w:numFmt w:val="lowerLetter"/>
      <w:lvlText w:val="%1)"/>
      <w:lvlJc w:val="left"/>
      <w:pPr>
        <w:ind w:left="720" w:hanging="360"/>
      </w:pPr>
    </w:lvl>
    <w:lvl w:ilvl="1" w:tplc="400A0019">
      <w:start w:val="1"/>
      <w:numFmt w:val="lowerLetter"/>
      <w:lvlText w:val="%2."/>
      <w:lvlJc w:val="left"/>
      <w:pPr>
        <w:ind w:left="1440" w:hanging="360"/>
      </w:pPr>
    </w:lvl>
    <w:lvl w:ilvl="2" w:tplc="400A001B">
      <w:start w:val="1"/>
      <w:numFmt w:val="lowerRoman"/>
      <w:lvlText w:val="%3."/>
      <w:lvlJc w:val="right"/>
      <w:pPr>
        <w:ind w:left="2160" w:hanging="180"/>
      </w:pPr>
    </w:lvl>
    <w:lvl w:ilvl="3" w:tplc="400A000F">
      <w:start w:val="1"/>
      <w:numFmt w:val="decimal"/>
      <w:lvlText w:val="%4."/>
      <w:lvlJc w:val="left"/>
      <w:pPr>
        <w:ind w:left="2880" w:hanging="360"/>
      </w:pPr>
    </w:lvl>
    <w:lvl w:ilvl="4" w:tplc="400A0019">
      <w:start w:val="1"/>
      <w:numFmt w:val="lowerLetter"/>
      <w:lvlText w:val="%5."/>
      <w:lvlJc w:val="left"/>
      <w:pPr>
        <w:ind w:left="3600" w:hanging="360"/>
      </w:pPr>
    </w:lvl>
    <w:lvl w:ilvl="5" w:tplc="400A001B">
      <w:start w:val="1"/>
      <w:numFmt w:val="lowerRoman"/>
      <w:lvlText w:val="%6."/>
      <w:lvlJc w:val="right"/>
      <w:pPr>
        <w:ind w:left="4320" w:hanging="180"/>
      </w:pPr>
    </w:lvl>
    <w:lvl w:ilvl="6" w:tplc="400A000F">
      <w:start w:val="1"/>
      <w:numFmt w:val="decimal"/>
      <w:lvlText w:val="%7."/>
      <w:lvlJc w:val="left"/>
      <w:pPr>
        <w:ind w:left="5040" w:hanging="360"/>
      </w:pPr>
    </w:lvl>
    <w:lvl w:ilvl="7" w:tplc="400A0019">
      <w:start w:val="1"/>
      <w:numFmt w:val="lowerLetter"/>
      <w:lvlText w:val="%8."/>
      <w:lvlJc w:val="left"/>
      <w:pPr>
        <w:ind w:left="5760" w:hanging="360"/>
      </w:pPr>
    </w:lvl>
    <w:lvl w:ilvl="8" w:tplc="400A001B">
      <w:start w:val="1"/>
      <w:numFmt w:val="lowerRoman"/>
      <w:lvlText w:val="%9."/>
      <w:lvlJc w:val="right"/>
      <w:pPr>
        <w:ind w:left="6480" w:hanging="180"/>
      </w:pPr>
    </w:lvl>
  </w:abstractNum>
  <w:abstractNum w:abstractNumId="28">
    <w:nsid w:val="45AB6EA3"/>
    <w:multiLevelType w:val="hybridMultilevel"/>
    <w:tmpl w:val="CEC4DC86"/>
    <w:lvl w:ilvl="0" w:tplc="BA38AB8E">
      <w:start w:val="1"/>
      <w:numFmt w:val="lowerLetter"/>
      <w:lvlText w:val="%1)"/>
      <w:lvlJc w:val="left"/>
      <w:pPr>
        <w:tabs>
          <w:tab w:val="num" w:pos="360"/>
        </w:tabs>
        <w:ind w:left="360" w:hanging="360"/>
      </w:pPr>
      <w:rPr>
        <w:rFonts w:hint="default"/>
        <w:b/>
      </w:rPr>
    </w:lvl>
    <w:lvl w:ilvl="1" w:tplc="966AF70C">
      <w:start w:val="15"/>
      <w:numFmt w:val="decimal"/>
      <w:lvlText w:val="%2"/>
      <w:lvlJc w:val="left"/>
      <w:pPr>
        <w:tabs>
          <w:tab w:val="num" w:pos="-1571"/>
        </w:tabs>
        <w:ind w:left="-1571" w:hanging="360"/>
      </w:pPr>
      <w:rPr>
        <w:rFonts w:hint="default"/>
      </w:rPr>
    </w:lvl>
    <w:lvl w:ilvl="2" w:tplc="0C0A001B" w:tentative="1">
      <w:start w:val="1"/>
      <w:numFmt w:val="lowerRoman"/>
      <w:lvlText w:val="%3."/>
      <w:lvlJc w:val="right"/>
      <w:pPr>
        <w:tabs>
          <w:tab w:val="num" w:pos="-851"/>
        </w:tabs>
        <w:ind w:left="-851" w:hanging="180"/>
      </w:pPr>
    </w:lvl>
    <w:lvl w:ilvl="3" w:tplc="0C0A000F" w:tentative="1">
      <w:start w:val="1"/>
      <w:numFmt w:val="decimal"/>
      <w:lvlText w:val="%4."/>
      <w:lvlJc w:val="left"/>
      <w:pPr>
        <w:tabs>
          <w:tab w:val="num" w:pos="-131"/>
        </w:tabs>
        <w:ind w:left="-131" w:hanging="360"/>
      </w:pPr>
    </w:lvl>
    <w:lvl w:ilvl="4" w:tplc="0C0A0019" w:tentative="1">
      <w:start w:val="1"/>
      <w:numFmt w:val="lowerLetter"/>
      <w:lvlText w:val="%5."/>
      <w:lvlJc w:val="left"/>
      <w:pPr>
        <w:tabs>
          <w:tab w:val="num" w:pos="589"/>
        </w:tabs>
        <w:ind w:left="589" w:hanging="360"/>
      </w:pPr>
    </w:lvl>
    <w:lvl w:ilvl="5" w:tplc="0C0A001B" w:tentative="1">
      <w:start w:val="1"/>
      <w:numFmt w:val="lowerRoman"/>
      <w:lvlText w:val="%6."/>
      <w:lvlJc w:val="right"/>
      <w:pPr>
        <w:tabs>
          <w:tab w:val="num" w:pos="1309"/>
        </w:tabs>
        <w:ind w:left="1309" w:hanging="180"/>
      </w:pPr>
    </w:lvl>
    <w:lvl w:ilvl="6" w:tplc="0C0A000F" w:tentative="1">
      <w:start w:val="1"/>
      <w:numFmt w:val="decimal"/>
      <w:lvlText w:val="%7."/>
      <w:lvlJc w:val="left"/>
      <w:pPr>
        <w:tabs>
          <w:tab w:val="num" w:pos="2029"/>
        </w:tabs>
        <w:ind w:left="2029" w:hanging="360"/>
      </w:pPr>
    </w:lvl>
    <w:lvl w:ilvl="7" w:tplc="0C0A0019" w:tentative="1">
      <w:start w:val="1"/>
      <w:numFmt w:val="lowerLetter"/>
      <w:lvlText w:val="%8."/>
      <w:lvlJc w:val="left"/>
      <w:pPr>
        <w:tabs>
          <w:tab w:val="num" w:pos="2749"/>
        </w:tabs>
        <w:ind w:left="2749" w:hanging="360"/>
      </w:pPr>
    </w:lvl>
    <w:lvl w:ilvl="8" w:tplc="0C0A001B" w:tentative="1">
      <w:start w:val="1"/>
      <w:numFmt w:val="lowerRoman"/>
      <w:lvlText w:val="%9."/>
      <w:lvlJc w:val="right"/>
      <w:pPr>
        <w:tabs>
          <w:tab w:val="num" w:pos="3469"/>
        </w:tabs>
        <w:ind w:left="3469" w:hanging="180"/>
      </w:pPr>
    </w:lvl>
  </w:abstractNum>
  <w:abstractNum w:abstractNumId="29">
    <w:nsid w:val="475D0266"/>
    <w:multiLevelType w:val="hybridMultilevel"/>
    <w:tmpl w:val="B3F8AE92"/>
    <w:lvl w:ilvl="0" w:tplc="3AB6BD0A">
      <w:numFmt w:val="bullet"/>
      <w:lvlText w:val="-"/>
      <w:lvlJc w:val="left"/>
      <w:pPr>
        <w:ind w:left="720" w:hanging="360"/>
      </w:pPr>
      <w:rPr>
        <w:rFonts w:ascii="Arial Narrow" w:eastAsia="Arial Unicode MS" w:hAnsi="Arial Narrow" w:cs="Times New Roman"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0">
    <w:nsid w:val="48AB1664"/>
    <w:multiLevelType w:val="multilevel"/>
    <w:tmpl w:val="424272D8"/>
    <w:lvl w:ilvl="0">
      <w:start w:val="1"/>
      <w:numFmt w:val="decimal"/>
      <w:lvlText w:val="%1."/>
      <w:lvlJc w:val="left"/>
      <w:pPr>
        <w:ind w:left="720" w:hanging="360"/>
      </w:pPr>
      <w:rPr>
        <w:rFonts w:hint="default"/>
      </w:rPr>
    </w:lvl>
    <w:lvl w:ilvl="1">
      <w:start w:val="1"/>
      <w:numFmt w:val="decimal"/>
      <w:pStyle w:val="TDC1"/>
      <w:lvlText w:val="%2."/>
      <w:lvlJc w:val="left"/>
      <w:pPr>
        <w:ind w:left="502" w:hanging="360"/>
      </w:pPr>
      <w:rPr>
        <w:rFonts w:hint="default"/>
        <w:b/>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31">
    <w:nsid w:val="4B262BA2"/>
    <w:multiLevelType w:val="hybridMultilevel"/>
    <w:tmpl w:val="633459AC"/>
    <w:lvl w:ilvl="0" w:tplc="709A53DA">
      <w:start w:val="1"/>
      <w:numFmt w:val="decimal"/>
      <w:lvlText w:val="%1."/>
      <w:lvlJc w:val="left"/>
      <w:pPr>
        <w:ind w:left="502" w:hanging="360"/>
      </w:pPr>
      <w:rPr>
        <w:b/>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2">
    <w:nsid w:val="4D725B68"/>
    <w:multiLevelType w:val="hybridMultilevel"/>
    <w:tmpl w:val="E6260278"/>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33">
    <w:nsid w:val="508E1B4A"/>
    <w:multiLevelType w:val="hybridMultilevel"/>
    <w:tmpl w:val="4F7E232A"/>
    <w:lvl w:ilvl="0" w:tplc="0C0A0001">
      <w:start w:val="1"/>
      <w:numFmt w:val="bullet"/>
      <w:lvlText w:val=""/>
      <w:lvlJc w:val="left"/>
      <w:pPr>
        <w:ind w:left="948" w:hanging="360"/>
      </w:pPr>
      <w:rPr>
        <w:rFonts w:ascii="Symbol" w:hAnsi="Symbol" w:hint="default"/>
      </w:rPr>
    </w:lvl>
    <w:lvl w:ilvl="1" w:tplc="0C0A0003">
      <w:start w:val="1"/>
      <w:numFmt w:val="bullet"/>
      <w:lvlText w:val="o"/>
      <w:lvlJc w:val="left"/>
      <w:pPr>
        <w:ind w:left="1668" w:hanging="360"/>
      </w:pPr>
      <w:rPr>
        <w:rFonts w:ascii="Courier New" w:hAnsi="Courier New" w:cs="Courier New" w:hint="default"/>
      </w:rPr>
    </w:lvl>
    <w:lvl w:ilvl="2" w:tplc="0C0A0005" w:tentative="1">
      <w:start w:val="1"/>
      <w:numFmt w:val="bullet"/>
      <w:lvlText w:val=""/>
      <w:lvlJc w:val="left"/>
      <w:pPr>
        <w:ind w:left="2388" w:hanging="360"/>
      </w:pPr>
      <w:rPr>
        <w:rFonts w:ascii="Wingdings" w:hAnsi="Wingdings" w:hint="default"/>
      </w:rPr>
    </w:lvl>
    <w:lvl w:ilvl="3" w:tplc="0C0A0001" w:tentative="1">
      <w:start w:val="1"/>
      <w:numFmt w:val="bullet"/>
      <w:lvlText w:val=""/>
      <w:lvlJc w:val="left"/>
      <w:pPr>
        <w:ind w:left="3108" w:hanging="360"/>
      </w:pPr>
      <w:rPr>
        <w:rFonts w:ascii="Symbol" w:hAnsi="Symbol" w:hint="default"/>
      </w:rPr>
    </w:lvl>
    <w:lvl w:ilvl="4" w:tplc="0C0A0003" w:tentative="1">
      <w:start w:val="1"/>
      <w:numFmt w:val="bullet"/>
      <w:lvlText w:val="o"/>
      <w:lvlJc w:val="left"/>
      <w:pPr>
        <w:ind w:left="3828" w:hanging="360"/>
      </w:pPr>
      <w:rPr>
        <w:rFonts w:ascii="Courier New" w:hAnsi="Courier New" w:cs="Courier New" w:hint="default"/>
      </w:rPr>
    </w:lvl>
    <w:lvl w:ilvl="5" w:tplc="0C0A0005" w:tentative="1">
      <w:start w:val="1"/>
      <w:numFmt w:val="bullet"/>
      <w:lvlText w:val=""/>
      <w:lvlJc w:val="left"/>
      <w:pPr>
        <w:ind w:left="4548" w:hanging="360"/>
      </w:pPr>
      <w:rPr>
        <w:rFonts w:ascii="Wingdings" w:hAnsi="Wingdings" w:hint="default"/>
      </w:rPr>
    </w:lvl>
    <w:lvl w:ilvl="6" w:tplc="0C0A0001" w:tentative="1">
      <w:start w:val="1"/>
      <w:numFmt w:val="bullet"/>
      <w:lvlText w:val=""/>
      <w:lvlJc w:val="left"/>
      <w:pPr>
        <w:ind w:left="5268" w:hanging="360"/>
      </w:pPr>
      <w:rPr>
        <w:rFonts w:ascii="Symbol" w:hAnsi="Symbol" w:hint="default"/>
      </w:rPr>
    </w:lvl>
    <w:lvl w:ilvl="7" w:tplc="0C0A0003" w:tentative="1">
      <w:start w:val="1"/>
      <w:numFmt w:val="bullet"/>
      <w:lvlText w:val="o"/>
      <w:lvlJc w:val="left"/>
      <w:pPr>
        <w:ind w:left="5988" w:hanging="360"/>
      </w:pPr>
      <w:rPr>
        <w:rFonts w:ascii="Courier New" w:hAnsi="Courier New" w:cs="Courier New" w:hint="default"/>
      </w:rPr>
    </w:lvl>
    <w:lvl w:ilvl="8" w:tplc="0C0A0005" w:tentative="1">
      <w:start w:val="1"/>
      <w:numFmt w:val="bullet"/>
      <w:lvlText w:val=""/>
      <w:lvlJc w:val="left"/>
      <w:pPr>
        <w:ind w:left="6708" w:hanging="360"/>
      </w:pPr>
      <w:rPr>
        <w:rFonts w:ascii="Wingdings" w:hAnsi="Wingdings" w:hint="default"/>
      </w:rPr>
    </w:lvl>
  </w:abstractNum>
  <w:abstractNum w:abstractNumId="34">
    <w:nsid w:val="541E4E59"/>
    <w:multiLevelType w:val="hybridMultilevel"/>
    <w:tmpl w:val="ECD08A3A"/>
    <w:lvl w:ilvl="0" w:tplc="400A0017">
      <w:start w:val="1"/>
      <w:numFmt w:val="lowerLetter"/>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5">
    <w:nsid w:val="544478E6"/>
    <w:multiLevelType w:val="multilevel"/>
    <w:tmpl w:val="B396F458"/>
    <w:lvl w:ilvl="0">
      <w:start w:val="1"/>
      <w:numFmt w:val="lowerRoman"/>
      <w:lvlText w:val="%1."/>
      <w:lvlJc w:val="righ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6">
    <w:nsid w:val="566C348D"/>
    <w:multiLevelType w:val="multilevel"/>
    <w:tmpl w:val="DA02386E"/>
    <w:lvl w:ilvl="0">
      <w:start w:val="1"/>
      <w:numFmt w:val="decimal"/>
      <w:lvlText w:val="%1."/>
      <w:lvlJc w:val="left"/>
      <w:pPr>
        <w:tabs>
          <w:tab w:val="num" w:pos="588"/>
        </w:tabs>
        <w:ind w:left="588" w:hanging="360"/>
      </w:pPr>
      <w:rPr>
        <w:rFonts w:hint="default"/>
      </w:rPr>
    </w:lvl>
    <w:lvl w:ilvl="1">
      <w:start w:val="8"/>
      <w:numFmt w:val="decimal"/>
      <w:isLgl/>
      <w:lvlText w:val="%1.%2"/>
      <w:lvlJc w:val="left"/>
      <w:pPr>
        <w:ind w:left="588" w:hanging="360"/>
      </w:pPr>
      <w:rPr>
        <w:rFonts w:hint="default"/>
      </w:rPr>
    </w:lvl>
    <w:lvl w:ilvl="2">
      <w:start w:val="1"/>
      <w:numFmt w:val="decimal"/>
      <w:isLgl/>
      <w:lvlText w:val="%1.%2.%3"/>
      <w:lvlJc w:val="left"/>
      <w:pPr>
        <w:ind w:left="948" w:hanging="720"/>
      </w:pPr>
      <w:rPr>
        <w:rFonts w:hint="default"/>
      </w:rPr>
    </w:lvl>
    <w:lvl w:ilvl="3">
      <w:start w:val="1"/>
      <w:numFmt w:val="decimal"/>
      <w:isLgl/>
      <w:lvlText w:val="%1.%2.%3.%4"/>
      <w:lvlJc w:val="left"/>
      <w:pPr>
        <w:ind w:left="948" w:hanging="720"/>
      </w:pPr>
      <w:rPr>
        <w:rFonts w:hint="default"/>
      </w:rPr>
    </w:lvl>
    <w:lvl w:ilvl="4">
      <w:start w:val="1"/>
      <w:numFmt w:val="decimal"/>
      <w:isLgl/>
      <w:lvlText w:val="%1.%2.%3.%4.%5"/>
      <w:lvlJc w:val="left"/>
      <w:pPr>
        <w:ind w:left="1308" w:hanging="1080"/>
      </w:pPr>
      <w:rPr>
        <w:rFonts w:hint="default"/>
      </w:rPr>
    </w:lvl>
    <w:lvl w:ilvl="5">
      <w:start w:val="1"/>
      <w:numFmt w:val="decimal"/>
      <w:isLgl/>
      <w:lvlText w:val="%1.%2.%3.%4.%5.%6"/>
      <w:lvlJc w:val="left"/>
      <w:pPr>
        <w:ind w:left="1308" w:hanging="1080"/>
      </w:pPr>
      <w:rPr>
        <w:rFonts w:hint="default"/>
      </w:rPr>
    </w:lvl>
    <w:lvl w:ilvl="6">
      <w:start w:val="1"/>
      <w:numFmt w:val="decimal"/>
      <w:isLgl/>
      <w:lvlText w:val="%1.%2.%3.%4.%5.%6.%7"/>
      <w:lvlJc w:val="left"/>
      <w:pPr>
        <w:ind w:left="1668" w:hanging="1440"/>
      </w:pPr>
      <w:rPr>
        <w:rFonts w:hint="default"/>
      </w:rPr>
    </w:lvl>
    <w:lvl w:ilvl="7">
      <w:start w:val="1"/>
      <w:numFmt w:val="decimal"/>
      <w:isLgl/>
      <w:lvlText w:val="%1.%2.%3.%4.%5.%6.%7.%8"/>
      <w:lvlJc w:val="left"/>
      <w:pPr>
        <w:ind w:left="1668" w:hanging="1440"/>
      </w:pPr>
      <w:rPr>
        <w:rFonts w:hint="default"/>
      </w:rPr>
    </w:lvl>
    <w:lvl w:ilvl="8">
      <w:start w:val="1"/>
      <w:numFmt w:val="decimal"/>
      <w:isLgl/>
      <w:lvlText w:val="%1.%2.%3.%4.%5.%6.%7.%8.%9"/>
      <w:lvlJc w:val="left"/>
      <w:pPr>
        <w:ind w:left="1668" w:hanging="1440"/>
      </w:pPr>
      <w:rPr>
        <w:rFonts w:hint="default"/>
      </w:rPr>
    </w:lvl>
  </w:abstractNum>
  <w:abstractNum w:abstractNumId="37">
    <w:nsid w:val="5B9E0AA4"/>
    <w:multiLevelType w:val="hybridMultilevel"/>
    <w:tmpl w:val="4022E45A"/>
    <w:lvl w:ilvl="0" w:tplc="24A643D8">
      <w:start w:val="1"/>
      <w:numFmt w:val="upperRoman"/>
      <w:lvlText w:val="%1."/>
      <w:lvlJc w:val="left"/>
      <w:pPr>
        <w:ind w:left="1875" w:hanging="795"/>
      </w:pPr>
    </w:lvl>
    <w:lvl w:ilvl="1" w:tplc="400A0019">
      <w:start w:val="1"/>
      <w:numFmt w:val="lowerLetter"/>
      <w:lvlText w:val="%2."/>
      <w:lvlJc w:val="left"/>
      <w:pPr>
        <w:ind w:left="2160" w:hanging="360"/>
      </w:pPr>
    </w:lvl>
    <w:lvl w:ilvl="2" w:tplc="400A001B">
      <w:start w:val="1"/>
      <w:numFmt w:val="lowerRoman"/>
      <w:lvlText w:val="%3."/>
      <w:lvlJc w:val="right"/>
      <w:pPr>
        <w:ind w:left="2880" w:hanging="180"/>
      </w:pPr>
    </w:lvl>
    <w:lvl w:ilvl="3" w:tplc="400A000F">
      <w:start w:val="1"/>
      <w:numFmt w:val="decimal"/>
      <w:lvlText w:val="%4."/>
      <w:lvlJc w:val="left"/>
      <w:pPr>
        <w:ind w:left="3600" w:hanging="360"/>
      </w:pPr>
    </w:lvl>
    <w:lvl w:ilvl="4" w:tplc="400A0019">
      <w:start w:val="1"/>
      <w:numFmt w:val="lowerLetter"/>
      <w:lvlText w:val="%5."/>
      <w:lvlJc w:val="left"/>
      <w:pPr>
        <w:ind w:left="4320" w:hanging="360"/>
      </w:pPr>
    </w:lvl>
    <w:lvl w:ilvl="5" w:tplc="400A001B">
      <w:start w:val="1"/>
      <w:numFmt w:val="lowerRoman"/>
      <w:lvlText w:val="%6."/>
      <w:lvlJc w:val="right"/>
      <w:pPr>
        <w:ind w:left="5040" w:hanging="180"/>
      </w:pPr>
    </w:lvl>
    <w:lvl w:ilvl="6" w:tplc="400A000F">
      <w:start w:val="1"/>
      <w:numFmt w:val="decimal"/>
      <w:lvlText w:val="%7."/>
      <w:lvlJc w:val="left"/>
      <w:pPr>
        <w:ind w:left="5760" w:hanging="360"/>
      </w:pPr>
    </w:lvl>
    <w:lvl w:ilvl="7" w:tplc="400A0019">
      <w:start w:val="1"/>
      <w:numFmt w:val="lowerLetter"/>
      <w:lvlText w:val="%8."/>
      <w:lvlJc w:val="left"/>
      <w:pPr>
        <w:ind w:left="6480" w:hanging="360"/>
      </w:pPr>
    </w:lvl>
    <w:lvl w:ilvl="8" w:tplc="400A001B">
      <w:start w:val="1"/>
      <w:numFmt w:val="lowerRoman"/>
      <w:lvlText w:val="%9."/>
      <w:lvlJc w:val="right"/>
      <w:pPr>
        <w:ind w:left="7200" w:hanging="180"/>
      </w:pPr>
    </w:lvl>
  </w:abstractNum>
  <w:abstractNum w:abstractNumId="38">
    <w:nsid w:val="5DB66A6C"/>
    <w:multiLevelType w:val="hybridMultilevel"/>
    <w:tmpl w:val="9D648FA4"/>
    <w:lvl w:ilvl="0" w:tplc="2C0A000F">
      <w:start w:val="1"/>
      <w:numFmt w:val="decimal"/>
      <w:lvlText w:val="%1."/>
      <w:lvlJc w:val="left"/>
      <w:pPr>
        <w:tabs>
          <w:tab w:val="num" w:pos="360"/>
        </w:tabs>
        <w:ind w:left="360" w:hanging="360"/>
      </w:pPr>
      <w:rPr>
        <w:rFonts w:cs="Times New Roman" w:hint="default"/>
      </w:rPr>
    </w:lvl>
    <w:lvl w:ilvl="1" w:tplc="0C0A0019">
      <w:numFmt w:val="none"/>
      <w:lvlText w:val=""/>
      <w:lvlJc w:val="left"/>
      <w:pPr>
        <w:tabs>
          <w:tab w:val="num" w:pos="0"/>
        </w:tabs>
      </w:pPr>
      <w:rPr>
        <w:rFonts w:cs="Times New Roman" w:hint="default"/>
      </w:rPr>
    </w:lvl>
    <w:lvl w:ilvl="2" w:tplc="0C0A001B">
      <w:numFmt w:val="none"/>
      <w:lvlText w:val=""/>
      <w:lvlJc w:val="left"/>
      <w:pPr>
        <w:tabs>
          <w:tab w:val="num" w:pos="0"/>
        </w:tabs>
      </w:pPr>
      <w:rPr>
        <w:rFonts w:cs="Times New Roman"/>
      </w:rPr>
    </w:lvl>
    <w:lvl w:ilvl="3" w:tplc="0C0A000F">
      <w:numFmt w:val="none"/>
      <w:lvlText w:val=""/>
      <w:lvlJc w:val="left"/>
      <w:pPr>
        <w:tabs>
          <w:tab w:val="num" w:pos="0"/>
        </w:tabs>
      </w:pPr>
      <w:rPr>
        <w:rFonts w:cs="Times New Roman"/>
      </w:rPr>
    </w:lvl>
    <w:lvl w:ilvl="4" w:tplc="0C0A0019">
      <w:numFmt w:val="none"/>
      <w:lvlText w:val=""/>
      <w:lvlJc w:val="left"/>
      <w:pPr>
        <w:tabs>
          <w:tab w:val="num" w:pos="0"/>
        </w:tabs>
      </w:pPr>
      <w:rPr>
        <w:rFonts w:cs="Times New Roman"/>
      </w:rPr>
    </w:lvl>
    <w:lvl w:ilvl="5" w:tplc="0C0A001B">
      <w:numFmt w:val="none"/>
      <w:lvlText w:val=""/>
      <w:lvlJc w:val="left"/>
      <w:pPr>
        <w:tabs>
          <w:tab w:val="num" w:pos="0"/>
        </w:tabs>
      </w:pPr>
      <w:rPr>
        <w:rFonts w:cs="Times New Roman"/>
      </w:rPr>
    </w:lvl>
    <w:lvl w:ilvl="6" w:tplc="0C0A000F">
      <w:numFmt w:val="none"/>
      <w:lvlText w:val=""/>
      <w:lvlJc w:val="left"/>
      <w:pPr>
        <w:tabs>
          <w:tab w:val="num" w:pos="0"/>
        </w:tabs>
      </w:pPr>
      <w:rPr>
        <w:rFonts w:cs="Times New Roman"/>
      </w:rPr>
    </w:lvl>
    <w:lvl w:ilvl="7" w:tplc="0C0A0019">
      <w:numFmt w:val="none"/>
      <w:lvlText w:val=""/>
      <w:lvlJc w:val="left"/>
      <w:pPr>
        <w:tabs>
          <w:tab w:val="num" w:pos="0"/>
        </w:tabs>
      </w:pPr>
      <w:rPr>
        <w:rFonts w:cs="Times New Roman"/>
      </w:rPr>
    </w:lvl>
    <w:lvl w:ilvl="8" w:tplc="0C0A001B">
      <w:numFmt w:val="none"/>
      <w:lvlText w:val=""/>
      <w:lvlJc w:val="left"/>
      <w:pPr>
        <w:tabs>
          <w:tab w:val="num" w:pos="0"/>
        </w:tabs>
      </w:pPr>
      <w:rPr>
        <w:rFonts w:cs="Times New Roman"/>
      </w:rPr>
    </w:lvl>
  </w:abstractNum>
  <w:abstractNum w:abstractNumId="39">
    <w:nsid w:val="6BB847D1"/>
    <w:multiLevelType w:val="hybridMultilevel"/>
    <w:tmpl w:val="B19C3CD6"/>
    <w:lvl w:ilvl="0" w:tplc="0C0A0005">
      <w:start w:val="1"/>
      <w:numFmt w:val="bullet"/>
      <w:lvlText w:val=""/>
      <w:lvlJc w:val="left"/>
      <w:pPr>
        <w:ind w:left="360" w:hanging="360"/>
      </w:pPr>
      <w:rPr>
        <w:rFonts w:ascii="Wingdings" w:hAnsi="Wingdings" w:hint="default"/>
      </w:rPr>
    </w:lvl>
    <w:lvl w:ilvl="1" w:tplc="0C0A0003" w:tentative="1">
      <w:start w:val="1"/>
      <w:numFmt w:val="bullet"/>
      <w:lvlText w:val="o"/>
      <w:lvlJc w:val="left"/>
      <w:pPr>
        <w:ind w:left="1080" w:hanging="360"/>
      </w:pPr>
      <w:rPr>
        <w:rFonts w:ascii="Courier New" w:hAnsi="Courier New" w:cs="Courier New" w:hint="default"/>
      </w:rPr>
    </w:lvl>
    <w:lvl w:ilvl="2" w:tplc="0C0A0005" w:tentative="1">
      <w:start w:val="1"/>
      <w:numFmt w:val="bullet"/>
      <w:lvlText w:val=""/>
      <w:lvlJc w:val="left"/>
      <w:pPr>
        <w:ind w:left="1800" w:hanging="360"/>
      </w:pPr>
      <w:rPr>
        <w:rFonts w:ascii="Wingdings" w:hAnsi="Wingdings" w:hint="default"/>
      </w:rPr>
    </w:lvl>
    <w:lvl w:ilvl="3" w:tplc="0C0A0001" w:tentative="1">
      <w:start w:val="1"/>
      <w:numFmt w:val="bullet"/>
      <w:lvlText w:val=""/>
      <w:lvlJc w:val="left"/>
      <w:pPr>
        <w:ind w:left="2520" w:hanging="360"/>
      </w:pPr>
      <w:rPr>
        <w:rFonts w:ascii="Symbol" w:hAnsi="Symbol" w:hint="default"/>
      </w:rPr>
    </w:lvl>
    <w:lvl w:ilvl="4" w:tplc="0C0A0003" w:tentative="1">
      <w:start w:val="1"/>
      <w:numFmt w:val="bullet"/>
      <w:lvlText w:val="o"/>
      <w:lvlJc w:val="left"/>
      <w:pPr>
        <w:ind w:left="3240" w:hanging="360"/>
      </w:pPr>
      <w:rPr>
        <w:rFonts w:ascii="Courier New" w:hAnsi="Courier New" w:cs="Courier New" w:hint="default"/>
      </w:rPr>
    </w:lvl>
    <w:lvl w:ilvl="5" w:tplc="0C0A0005" w:tentative="1">
      <w:start w:val="1"/>
      <w:numFmt w:val="bullet"/>
      <w:lvlText w:val=""/>
      <w:lvlJc w:val="left"/>
      <w:pPr>
        <w:ind w:left="3960" w:hanging="360"/>
      </w:pPr>
      <w:rPr>
        <w:rFonts w:ascii="Wingdings" w:hAnsi="Wingdings" w:hint="default"/>
      </w:rPr>
    </w:lvl>
    <w:lvl w:ilvl="6" w:tplc="0C0A0001" w:tentative="1">
      <w:start w:val="1"/>
      <w:numFmt w:val="bullet"/>
      <w:lvlText w:val=""/>
      <w:lvlJc w:val="left"/>
      <w:pPr>
        <w:ind w:left="4680" w:hanging="360"/>
      </w:pPr>
      <w:rPr>
        <w:rFonts w:ascii="Symbol" w:hAnsi="Symbol" w:hint="default"/>
      </w:rPr>
    </w:lvl>
    <w:lvl w:ilvl="7" w:tplc="0C0A0003" w:tentative="1">
      <w:start w:val="1"/>
      <w:numFmt w:val="bullet"/>
      <w:lvlText w:val="o"/>
      <w:lvlJc w:val="left"/>
      <w:pPr>
        <w:ind w:left="5400" w:hanging="360"/>
      </w:pPr>
      <w:rPr>
        <w:rFonts w:ascii="Courier New" w:hAnsi="Courier New" w:cs="Courier New" w:hint="default"/>
      </w:rPr>
    </w:lvl>
    <w:lvl w:ilvl="8" w:tplc="0C0A0005" w:tentative="1">
      <w:start w:val="1"/>
      <w:numFmt w:val="bullet"/>
      <w:lvlText w:val=""/>
      <w:lvlJc w:val="left"/>
      <w:pPr>
        <w:ind w:left="6120" w:hanging="360"/>
      </w:pPr>
      <w:rPr>
        <w:rFonts w:ascii="Wingdings" w:hAnsi="Wingdings" w:hint="default"/>
      </w:rPr>
    </w:lvl>
  </w:abstractNum>
  <w:abstractNum w:abstractNumId="40">
    <w:nsid w:val="6ED06369"/>
    <w:multiLevelType w:val="multilevel"/>
    <w:tmpl w:val="E5B85C60"/>
    <w:lvl w:ilvl="0">
      <w:start w:val="1"/>
      <w:numFmt w:val="decimal"/>
      <w:lvlText w:val="%1"/>
      <w:lvlJc w:val="left"/>
      <w:pPr>
        <w:tabs>
          <w:tab w:val="num" w:pos="360"/>
        </w:tabs>
        <w:ind w:left="360" w:hanging="360"/>
      </w:pPr>
      <w:rPr>
        <w:rFonts w:eastAsia="Times New Roman" w:hint="default"/>
      </w:rPr>
    </w:lvl>
    <w:lvl w:ilvl="1">
      <w:start w:val="1"/>
      <w:numFmt w:val="decimal"/>
      <w:lvlText w:val="%1.%2"/>
      <w:lvlJc w:val="left"/>
      <w:pPr>
        <w:tabs>
          <w:tab w:val="num" w:pos="780"/>
        </w:tabs>
        <w:ind w:left="780" w:hanging="360"/>
      </w:pPr>
      <w:rPr>
        <w:rFonts w:eastAsia="Times New Roman" w:hint="default"/>
      </w:rPr>
    </w:lvl>
    <w:lvl w:ilvl="2">
      <w:start w:val="1"/>
      <w:numFmt w:val="decimal"/>
      <w:lvlText w:val="%1.%2.%3"/>
      <w:lvlJc w:val="left"/>
      <w:pPr>
        <w:tabs>
          <w:tab w:val="num" w:pos="1560"/>
        </w:tabs>
        <w:ind w:left="1560" w:hanging="720"/>
      </w:pPr>
      <w:rPr>
        <w:rFonts w:eastAsia="Times New Roman" w:hint="default"/>
      </w:rPr>
    </w:lvl>
    <w:lvl w:ilvl="3">
      <w:start w:val="1"/>
      <w:numFmt w:val="decimal"/>
      <w:lvlText w:val="%1.%2.%3.%4"/>
      <w:lvlJc w:val="left"/>
      <w:pPr>
        <w:tabs>
          <w:tab w:val="num" w:pos="1980"/>
        </w:tabs>
        <w:ind w:left="1980" w:hanging="720"/>
      </w:pPr>
      <w:rPr>
        <w:rFonts w:eastAsia="Times New Roman" w:hint="default"/>
      </w:rPr>
    </w:lvl>
    <w:lvl w:ilvl="4">
      <w:start w:val="1"/>
      <w:numFmt w:val="decimal"/>
      <w:lvlText w:val="%1.%2.%3.%4.%5"/>
      <w:lvlJc w:val="left"/>
      <w:pPr>
        <w:tabs>
          <w:tab w:val="num" w:pos="2760"/>
        </w:tabs>
        <w:ind w:left="2760" w:hanging="1080"/>
      </w:pPr>
      <w:rPr>
        <w:rFonts w:eastAsia="Times New Roman" w:hint="default"/>
      </w:rPr>
    </w:lvl>
    <w:lvl w:ilvl="5">
      <w:start w:val="1"/>
      <w:numFmt w:val="decimal"/>
      <w:lvlText w:val="%1.%2.%3.%4.%5.%6"/>
      <w:lvlJc w:val="left"/>
      <w:pPr>
        <w:tabs>
          <w:tab w:val="num" w:pos="3180"/>
        </w:tabs>
        <w:ind w:left="3180" w:hanging="1080"/>
      </w:pPr>
      <w:rPr>
        <w:rFonts w:eastAsia="Times New Roman" w:hint="default"/>
      </w:rPr>
    </w:lvl>
    <w:lvl w:ilvl="6">
      <w:start w:val="1"/>
      <w:numFmt w:val="decimal"/>
      <w:lvlText w:val="%1.%2.%3.%4.%5.%6.%7"/>
      <w:lvlJc w:val="left"/>
      <w:pPr>
        <w:tabs>
          <w:tab w:val="num" w:pos="3960"/>
        </w:tabs>
        <w:ind w:left="3960" w:hanging="1440"/>
      </w:pPr>
      <w:rPr>
        <w:rFonts w:eastAsia="Times New Roman" w:hint="default"/>
      </w:rPr>
    </w:lvl>
    <w:lvl w:ilvl="7">
      <w:start w:val="1"/>
      <w:numFmt w:val="decimal"/>
      <w:lvlText w:val="%1.%2.%3.%4.%5.%6.%7.%8"/>
      <w:lvlJc w:val="left"/>
      <w:pPr>
        <w:tabs>
          <w:tab w:val="num" w:pos="4380"/>
        </w:tabs>
        <w:ind w:left="4380" w:hanging="1440"/>
      </w:pPr>
      <w:rPr>
        <w:rFonts w:eastAsia="Times New Roman" w:hint="default"/>
      </w:rPr>
    </w:lvl>
    <w:lvl w:ilvl="8">
      <w:start w:val="1"/>
      <w:numFmt w:val="decimal"/>
      <w:lvlText w:val="%1.%2.%3.%4.%5.%6.%7.%8.%9"/>
      <w:lvlJc w:val="left"/>
      <w:pPr>
        <w:tabs>
          <w:tab w:val="num" w:pos="4800"/>
        </w:tabs>
        <w:ind w:left="4800" w:hanging="1440"/>
      </w:pPr>
      <w:rPr>
        <w:rFonts w:eastAsia="Times New Roman" w:hint="default"/>
      </w:rPr>
    </w:lvl>
  </w:abstractNum>
  <w:abstractNum w:abstractNumId="41">
    <w:nsid w:val="72BE2D7D"/>
    <w:multiLevelType w:val="hybridMultilevel"/>
    <w:tmpl w:val="D650758C"/>
    <w:lvl w:ilvl="0" w:tplc="8E0E5B66">
      <w:start w:val="1"/>
      <w:numFmt w:val="decimal"/>
      <w:lvlText w:val="%1."/>
      <w:lvlJc w:val="left"/>
      <w:pPr>
        <w:ind w:left="720" w:hanging="360"/>
      </w:pPr>
    </w:lvl>
    <w:lvl w:ilvl="1" w:tplc="B3A082C6" w:tentative="1">
      <w:start w:val="1"/>
      <w:numFmt w:val="lowerLetter"/>
      <w:lvlText w:val="%2."/>
      <w:lvlJc w:val="left"/>
      <w:pPr>
        <w:ind w:left="1440" w:hanging="360"/>
      </w:pPr>
    </w:lvl>
    <w:lvl w:ilvl="2" w:tplc="62361A4E" w:tentative="1">
      <w:start w:val="1"/>
      <w:numFmt w:val="lowerRoman"/>
      <w:lvlText w:val="%3."/>
      <w:lvlJc w:val="right"/>
      <w:pPr>
        <w:ind w:left="2160" w:hanging="180"/>
      </w:pPr>
    </w:lvl>
    <w:lvl w:ilvl="3" w:tplc="7D9069BA" w:tentative="1">
      <w:start w:val="1"/>
      <w:numFmt w:val="decimal"/>
      <w:lvlText w:val="%4."/>
      <w:lvlJc w:val="left"/>
      <w:pPr>
        <w:ind w:left="2880" w:hanging="360"/>
      </w:pPr>
    </w:lvl>
    <w:lvl w:ilvl="4" w:tplc="7AD47752" w:tentative="1">
      <w:start w:val="1"/>
      <w:numFmt w:val="lowerLetter"/>
      <w:lvlText w:val="%5."/>
      <w:lvlJc w:val="left"/>
      <w:pPr>
        <w:ind w:left="3600" w:hanging="360"/>
      </w:pPr>
    </w:lvl>
    <w:lvl w:ilvl="5" w:tplc="0114B570" w:tentative="1">
      <w:start w:val="1"/>
      <w:numFmt w:val="lowerRoman"/>
      <w:lvlText w:val="%6."/>
      <w:lvlJc w:val="right"/>
      <w:pPr>
        <w:ind w:left="4320" w:hanging="180"/>
      </w:pPr>
    </w:lvl>
    <w:lvl w:ilvl="6" w:tplc="27E4A142" w:tentative="1">
      <w:start w:val="1"/>
      <w:numFmt w:val="decimal"/>
      <w:lvlText w:val="%7."/>
      <w:lvlJc w:val="left"/>
      <w:pPr>
        <w:ind w:left="5040" w:hanging="360"/>
      </w:pPr>
    </w:lvl>
    <w:lvl w:ilvl="7" w:tplc="DD48CB00" w:tentative="1">
      <w:start w:val="1"/>
      <w:numFmt w:val="lowerLetter"/>
      <w:lvlText w:val="%8."/>
      <w:lvlJc w:val="left"/>
      <w:pPr>
        <w:ind w:left="5760" w:hanging="360"/>
      </w:pPr>
    </w:lvl>
    <w:lvl w:ilvl="8" w:tplc="73B41F96" w:tentative="1">
      <w:start w:val="1"/>
      <w:numFmt w:val="lowerRoman"/>
      <w:lvlText w:val="%9."/>
      <w:lvlJc w:val="right"/>
      <w:pPr>
        <w:ind w:left="6480" w:hanging="180"/>
      </w:pPr>
    </w:lvl>
  </w:abstractNum>
  <w:abstractNum w:abstractNumId="42">
    <w:nsid w:val="77D90DF1"/>
    <w:multiLevelType w:val="multilevel"/>
    <w:tmpl w:val="ECC6EDAE"/>
    <w:styleLink w:val="Estilo44"/>
    <w:lvl w:ilvl="0">
      <w:start w:val="1"/>
      <w:numFmt w:val="decimalZero"/>
      <w:suff w:val="space"/>
      <w:lvlText w:val="EG-%1"/>
      <w:lvlJc w:val="center"/>
      <w:pPr>
        <w:ind w:left="0" w:firstLine="567"/>
      </w:pPr>
      <w:rPr>
        <w:rFonts w:ascii="Arial" w:hAnsi="Arial" w:hint="default"/>
        <w:b/>
        <w:i w:val="0"/>
        <w:sz w:val="24"/>
      </w:rPr>
    </w:lvl>
    <w:lvl w:ilvl="1">
      <w:start w:val="1"/>
      <w:numFmt w:val="decimal"/>
      <w:lvlText w:val="%2"/>
      <w:lvlJc w:val="left"/>
      <w:pPr>
        <w:tabs>
          <w:tab w:val="num" w:pos="851"/>
        </w:tabs>
        <w:ind w:left="851" w:hanging="851"/>
      </w:pPr>
      <w:rPr>
        <w:rFonts w:ascii="Arial" w:hAnsi="Arial" w:hint="default"/>
        <w:b/>
        <w:i w:val="0"/>
        <w:sz w:val="22"/>
      </w:rPr>
    </w:lvl>
    <w:lvl w:ilvl="2">
      <w:start w:val="1"/>
      <w:numFmt w:val="decimal"/>
      <w:lvlText w:val="%2.%3"/>
      <w:lvlJc w:val="left"/>
      <w:pPr>
        <w:tabs>
          <w:tab w:val="num" w:pos="851"/>
        </w:tabs>
        <w:ind w:left="851" w:hanging="851"/>
      </w:pPr>
      <w:rPr>
        <w:rFonts w:ascii="Arial" w:hAnsi="Arial" w:hint="default"/>
        <w:b/>
        <w:i w:val="0"/>
        <w:sz w:val="22"/>
      </w:rPr>
    </w:lvl>
    <w:lvl w:ilvl="3">
      <w:start w:val="1"/>
      <w:numFmt w:val="decimal"/>
      <w:lvlText w:val="%2.%3.%4"/>
      <w:lvlJc w:val="left"/>
      <w:pPr>
        <w:tabs>
          <w:tab w:val="num" w:pos="1571"/>
        </w:tabs>
        <w:ind w:left="0" w:firstLine="851"/>
      </w:pPr>
      <w:rPr>
        <w:rFonts w:ascii="Arial" w:hAnsi="Arial" w:hint="default"/>
        <w:b/>
        <w:i w:val="0"/>
        <w:sz w:val="22"/>
      </w:rPr>
    </w:lvl>
    <w:lvl w:ilvl="4">
      <w:numFmt w:val="none"/>
      <w:lvlText w:val=""/>
      <w:lvlJc w:val="left"/>
      <w:pPr>
        <w:tabs>
          <w:tab w:val="num" w:pos="1418"/>
        </w:tabs>
        <w:ind w:left="1418" w:hanging="567"/>
      </w:pPr>
      <w:rPr>
        <w:rFonts w:ascii="Arial" w:hAnsi="Arial" w:hint="default"/>
        <w:b w:val="0"/>
        <w:i w:val="0"/>
        <w:caps w:val="0"/>
        <w:strike w:val="0"/>
        <w:dstrike w:val="0"/>
        <w:vanish w:val="0"/>
        <w:color w:val="000000"/>
        <w:sz w:val="22"/>
        <w:vertAlign w:val="baseline"/>
      </w:rPr>
    </w:lvl>
    <w:lvl w:ilvl="5">
      <w:start w:val="1"/>
      <w:numFmt w:val="bullet"/>
      <w:lvlText w:val=""/>
      <w:lvlJc w:val="left"/>
      <w:pPr>
        <w:tabs>
          <w:tab w:val="num" w:pos="1418"/>
        </w:tabs>
        <w:ind w:left="1418" w:hanging="567"/>
      </w:pPr>
      <w:rPr>
        <w:rFonts w:ascii="Symbol" w:hAnsi="Symbol" w:hint="default"/>
        <w:b w:val="0"/>
        <w:i w:val="0"/>
        <w:caps w:val="0"/>
        <w:strike w:val="0"/>
        <w:dstrike w:val="0"/>
        <w:vanish w:val="0"/>
        <w:color w:val="000000"/>
        <w:sz w:val="22"/>
        <w:vertAlign w:val="baseline"/>
      </w:rPr>
    </w:lvl>
    <w:lvl w:ilvl="6">
      <w:start w:val="1"/>
      <w:numFmt w:val="none"/>
      <w:lvlText w:val=""/>
      <w:lvlJc w:val="left"/>
      <w:pPr>
        <w:tabs>
          <w:tab w:val="num" w:pos="-30631"/>
        </w:tabs>
        <w:ind w:left="-30631" w:hanging="1285"/>
      </w:pPr>
      <w:rPr>
        <w:rFonts w:hint="default"/>
      </w:rPr>
    </w:lvl>
    <w:lvl w:ilvl="7">
      <w:start w:val="1"/>
      <w:numFmt w:val="decimal"/>
      <w:lvlRestart w:val="1"/>
      <w:lvlText w:val="TABLA %1.%8"/>
      <w:lvlJc w:val="left"/>
      <w:pPr>
        <w:tabs>
          <w:tab w:val="num" w:pos="1440"/>
        </w:tabs>
        <w:ind w:left="0" w:firstLine="0"/>
      </w:pPr>
      <w:rPr>
        <w:rFonts w:ascii="Arial" w:hAnsi="Arial" w:hint="default"/>
        <w:b/>
        <w:i w:val="0"/>
        <w:strike w:val="0"/>
        <w:dstrike w:val="0"/>
        <w:vanish w:val="0"/>
        <w:color w:val="000000"/>
        <w:sz w:val="22"/>
        <w:vertAlign w:val="baseline"/>
      </w:rPr>
    </w:lvl>
    <w:lvl w:ilvl="8">
      <w:start w:val="1"/>
      <w:numFmt w:val="none"/>
      <w:lvlRestart w:val="0"/>
      <w:lvlText w:val=""/>
      <w:lvlJc w:val="left"/>
      <w:pPr>
        <w:tabs>
          <w:tab w:val="num" w:pos="-30343"/>
        </w:tabs>
        <w:ind w:left="-30343" w:hanging="1584"/>
      </w:pPr>
      <w:rPr>
        <w:rFonts w:hint="default"/>
      </w:rPr>
    </w:lvl>
  </w:abstractNum>
  <w:abstractNum w:abstractNumId="43">
    <w:nsid w:val="78FA73A0"/>
    <w:multiLevelType w:val="hybridMultilevel"/>
    <w:tmpl w:val="1EE0D6D6"/>
    <w:lvl w:ilvl="0" w:tplc="3AB6BD0A">
      <w:numFmt w:val="bullet"/>
      <w:lvlText w:val="-"/>
      <w:lvlJc w:val="left"/>
      <w:pPr>
        <w:ind w:left="720" w:hanging="360"/>
      </w:pPr>
      <w:rPr>
        <w:rFonts w:ascii="Arial Narrow" w:eastAsia="Arial Unicode MS" w:hAnsi="Arial Narrow" w:cs="Times New Roman"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44">
    <w:nsid w:val="79532E68"/>
    <w:multiLevelType w:val="hybridMultilevel"/>
    <w:tmpl w:val="F05223CC"/>
    <w:lvl w:ilvl="0" w:tplc="04090001">
      <w:start w:val="1"/>
      <w:numFmt w:val="bullet"/>
      <w:lvlText w:val=""/>
      <w:lvlJc w:val="left"/>
      <w:pPr>
        <w:ind w:left="720" w:hanging="360"/>
      </w:pPr>
      <w:rPr>
        <w:rFonts w:ascii="Wingdings" w:hAnsi="Wingdings" w:hint="default"/>
      </w:rPr>
    </w:lvl>
    <w:lvl w:ilvl="1" w:tplc="400A0001">
      <w:start w:val="1"/>
      <w:numFmt w:val="bullet"/>
      <w:lvlText w:val=""/>
      <w:lvlJc w:val="left"/>
      <w:pPr>
        <w:ind w:left="1710" w:hanging="630"/>
      </w:pPr>
      <w:rPr>
        <w:rFonts w:ascii="Symbol" w:hAnsi="Symbo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5">
    <w:nsid w:val="7E555EBB"/>
    <w:multiLevelType w:val="hybridMultilevel"/>
    <w:tmpl w:val="E2E65118"/>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46">
    <w:nsid w:val="7EF83150"/>
    <w:multiLevelType w:val="multilevel"/>
    <w:tmpl w:val="A69C3C6E"/>
    <w:lvl w:ilvl="0">
      <w:start w:val="1"/>
      <w:numFmt w:val="decimal"/>
      <w:lvlText w:val="%1."/>
      <w:lvlJc w:val="left"/>
      <w:pPr>
        <w:ind w:left="360" w:hanging="360"/>
      </w:pPr>
      <w:rPr>
        <w:rFonts w:hint="default"/>
        <w:b/>
        <w:sz w:val="26"/>
        <w:szCs w:val="26"/>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7">
    <w:nsid w:val="7F3C06CF"/>
    <w:multiLevelType w:val="hybridMultilevel"/>
    <w:tmpl w:val="DFCC38B6"/>
    <w:lvl w:ilvl="0" w:tplc="06E262A8">
      <w:start w:val="1"/>
      <w:numFmt w:val="decimal"/>
      <w:pStyle w:val="Estilo2"/>
      <w:lvlText w:val="2.%1"/>
      <w:lvlJc w:val="left"/>
      <w:pPr>
        <w:ind w:left="720" w:hanging="360"/>
      </w:pPr>
      <w:rPr>
        <w:rFonts w:cs="Times New Roman" w:hint="default"/>
        <w:b w:val="0"/>
        <w:bCs w:val="0"/>
        <w:i w:val="0"/>
        <w:iCs w:val="0"/>
        <w:caps w:val="0"/>
        <w:smallCaps w:val="0"/>
        <w:strike w:val="0"/>
        <w:dstrike w:val="0"/>
        <w:noProof w:val="0"/>
        <w:vanish w:val="0"/>
        <w:color w:val="000000"/>
        <w:spacing w:val="0"/>
        <w:kern w:val="0"/>
        <w:position w:val="0"/>
        <w:u w:val="none"/>
        <w:effect w:val="none"/>
        <w:vertAlign w:val="baseline"/>
        <w:em w:val="none"/>
        <w:specVanish w:val="0"/>
      </w:rPr>
    </w:lvl>
    <w:lvl w:ilvl="1" w:tplc="0C0A0019">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num w:numId="1">
    <w:abstractNumId w:val="41"/>
  </w:num>
  <w:num w:numId="2">
    <w:abstractNumId w:val="31"/>
  </w:num>
  <w:num w:numId="3">
    <w:abstractNumId w:val="8"/>
  </w:num>
  <w:num w:numId="4">
    <w:abstractNumId w:val="7"/>
  </w:num>
  <w:num w:numId="5">
    <w:abstractNumId w:val="36"/>
  </w:num>
  <w:num w:numId="6">
    <w:abstractNumId w:val="38"/>
  </w:num>
  <w:num w:numId="7">
    <w:abstractNumId w:val="26"/>
  </w:num>
  <w:num w:numId="8">
    <w:abstractNumId w:val="2"/>
  </w:num>
  <w:num w:numId="9">
    <w:abstractNumId w:val="3"/>
  </w:num>
  <w:num w:numId="10">
    <w:abstractNumId w:val="1"/>
  </w:num>
  <w:num w:numId="11">
    <w:abstractNumId w:val="21"/>
  </w:num>
  <w:num w:numId="12">
    <w:abstractNumId w:val="9"/>
  </w:num>
  <w:num w:numId="13">
    <w:abstractNumId w:val="40"/>
  </w:num>
  <w:num w:numId="14">
    <w:abstractNumId w:val="11"/>
  </w:num>
  <w:num w:numId="15">
    <w:abstractNumId w:val="19"/>
  </w:num>
  <w:num w:numId="16">
    <w:abstractNumId w:val="25"/>
  </w:num>
  <w:num w:numId="17">
    <w:abstractNumId w:val="30"/>
  </w:num>
  <w:num w:numId="18">
    <w:abstractNumId w:val="33"/>
  </w:num>
  <w:num w:numId="19">
    <w:abstractNumId w:val="47"/>
  </w:num>
  <w:num w:numId="20">
    <w:abstractNumId w:val="10"/>
  </w:num>
  <w:num w:numId="21">
    <w:abstractNumId w:val="34"/>
  </w:num>
  <w:num w:numId="22">
    <w:abstractNumId w:val="4"/>
  </w:num>
  <w:num w:numId="23">
    <w:abstractNumId w:val="29"/>
  </w:num>
  <w:num w:numId="24">
    <w:abstractNumId w:val="28"/>
  </w:num>
  <w:num w:numId="25">
    <w:abstractNumId w:val="14"/>
  </w:num>
  <w:num w:numId="26">
    <w:abstractNumId w:val="35"/>
  </w:num>
  <w:num w:numId="27">
    <w:abstractNumId w:val="46"/>
  </w:num>
  <w:num w:numId="28">
    <w:abstractNumId w:val="12"/>
  </w:num>
  <w:num w:numId="29">
    <w:abstractNumId w:val="22"/>
  </w:num>
  <w:num w:numId="30">
    <w:abstractNumId w:val="20"/>
  </w:num>
  <w:num w:numId="31">
    <w:abstractNumId w:val="23"/>
  </w:num>
  <w:num w:numId="32">
    <w:abstractNumId w:val="6"/>
  </w:num>
  <w:num w:numId="33">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abstractNumId w:val="3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abstractNumId w:val="18"/>
  </w:num>
  <w:num w:numId="36">
    <w:abstractNumId w:val="16"/>
  </w:num>
  <w:num w:numId="37">
    <w:abstractNumId w:val="0"/>
  </w:num>
  <w:num w:numId="38">
    <w:abstractNumId w:val="44"/>
  </w:num>
  <w:num w:numId="39">
    <w:abstractNumId w:val="24"/>
  </w:num>
  <w:num w:numId="40">
    <w:abstractNumId w:val="17"/>
  </w:num>
  <w:num w:numId="41">
    <w:abstractNumId w:val="43"/>
  </w:num>
  <w:num w:numId="42">
    <w:abstractNumId w:val="13"/>
  </w:num>
  <w:num w:numId="43">
    <w:abstractNumId w:val="42"/>
  </w:num>
  <w:num w:numId="44">
    <w:abstractNumId w:val="15"/>
  </w:num>
  <w:num w:numId="45">
    <w:abstractNumId w:val="32"/>
  </w:num>
  <w:num w:numId="46">
    <w:abstractNumId w:val="45"/>
  </w:num>
  <w:num w:numId="47">
    <w:abstractNumId w:val="39"/>
  </w:num>
  <w:num w:numId="48">
    <w:abstractNumId w:val="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9">
    <w:abstractNumId w:val="5"/>
  </w:num>
  <w:numIdMacAtCleanup w:val="39"/>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30"/>
  <w:defaultTabStop w:val="720"/>
  <w:hyphenationZone w:val="425"/>
  <w:drawingGridHorizontalSpacing w:val="110"/>
  <w:displayHorizontalDrawingGridEvery w:val="2"/>
  <w:characterSpacingControl w:val="doNotCompress"/>
  <w:hdrShapeDefaults>
    <o:shapedefaults v:ext="edit" spidmax="5122"/>
  </w:hdrShapeDefaults>
  <w:footnotePr>
    <w:footnote w:id="-1"/>
    <w:footnote w:id="0"/>
  </w:footnotePr>
  <w:endnotePr>
    <w:endnote w:id="-1"/>
    <w:endnote w:id="0"/>
  </w:endnotePr>
  <w:compat>
    <w:useFELayout/>
  </w:compat>
  <w:rsids>
    <w:rsidRoot w:val="003459A7"/>
    <w:rsid w:val="000011B9"/>
    <w:rsid w:val="000018C2"/>
    <w:rsid w:val="0000293D"/>
    <w:rsid w:val="0000345F"/>
    <w:rsid w:val="00004051"/>
    <w:rsid w:val="000117AA"/>
    <w:rsid w:val="00013C34"/>
    <w:rsid w:val="0001502B"/>
    <w:rsid w:val="00020A81"/>
    <w:rsid w:val="000218C9"/>
    <w:rsid w:val="00025225"/>
    <w:rsid w:val="000262B6"/>
    <w:rsid w:val="00031031"/>
    <w:rsid w:val="00031B55"/>
    <w:rsid w:val="00032D1A"/>
    <w:rsid w:val="00034CE9"/>
    <w:rsid w:val="0003778B"/>
    <w:rsid w:val="00042707"/>
    <w:rsid w:val="00044A68"/>
    <w:rsid w:val="00044EAE"/>
    <w:rsid w:val="0004650E"/>
    <w:rsid w:val="00047B06"/>
    <w:rsid w:val="000500E9"/>
    <w:rsid w:val="00050BFE"/>
    <w:rsid w:val="00051DC2"/>
    <w:rsid w:val="000548C1"/>
    <w:rsid w:val="00061170"/>
    <w:rsid w:val="00061223"/>
    <w:rsid w:val="00062151"/>
    <w:rsid w:val="000627BD"/>
    <w:rsid w:val="00063867"/>
    <w:rsid w:val="000659C1"/>
    <w:rsid w:val="00066603"/>
    <w:rsid w:val="0006678E"/>
    <w:rsid w:val="00070289"/>
    <w:rsid w:val="00073718"/>
    <w:rsid w:val="000739BF"/>
    <w:rsid w:val="00075BDB"/>
    <w:rsid w:val="0008120E"/>
    <w:rsid w:val="000820F0"/>
    <w:rsid w:val="00084A58"/>
    <w:rsid w:val="00084C0E"/>
    <w:rsid w:val="00085506"/>
    <w:rsid w:val="000857A2"/>
    <w:rsid w:val="00085BB9"/>
    <w:rsid w:val="00087613"/>
    <w:rsid w:val="00090095"/>
    <w:rsid w:val="000906E1"/>
    <w:rsid w:val="000919DE"/>
    <w:rsid w:val="00091EF4"/>
    <w:rsid w:val="000A150B"/>
    <w:rsid w:val="000A2358"/>
    <w:rsid w:val="000A5690"/>
    <w:rsid w:val="000A72BB"/>
    <w:rsid w:val="000A79CB"/>
    <w:rsid w:val="000B10C3"/>
    <w:rsid w:val="000B3F17"/>
    <w:rsid w:val="000B59BF"/>
    <w:rsid w:val="000B7B0D"/>
    <w:rsid w:val="000C0A77"/>
    <w:rsid w:val="000C0DF3"/>
    <w:rsid w:val="000C21EE"/>
    <w:rsid w:val="000C252C"/>
    <w:rsid w:val="000C28D2"/>
    <w:rsid w:val="000C3A69"/>
    <w:rsid w:val="000C4111"/>
    <w:rsid w:val="000C4E74"/>
    <w:rsid w:val="000C5096"/>
    <w:rsid w:val="000C6A38"/>
    <w:rsid w:val="000C76C6"/>
    <w:rsid w:val="000D0455"/>
    <w:rsid w:val="000D2BD4"/>
    <w:rsid w:val="000E0831"/>
    <w:rsid w:val="000E0A97"/>
    <w:rsid w:val="000E0AE6"/>
    <w:rsid w:val="000E1DF5"/>
    <w:rsid w:val="000E23F3"/>
    <w:rsid w:val="000E2F48"/>
    <w:rsid w:val="000E40E6"/>
    <w:rsid w:val="000E707B"/>
    <w:rsid w:val="000E731A"/>
    <w:rsid w:val="000F0406"/>
    <w:rsid w:val="000F3A1D"/>
    <w:rsid w:val="000F64ED"/>
    <w:rsid w:val="000F793E"/>
    <w:rsid w:val="000F7DC0"/>
    <w:rsid w:val="001007A0"/>
    <w:rsid w:val="00101E94"/>
    <w:rsid w:val="00103BE6"/>
    <w:rsid w:val="00106BFB"/>
    <w:rsid w:val="00107369"/>
    <w:rsid w:val="00107E4B"/>
    <w:rsid w:val="0011102D"/>
    <w:rsid w:val="0011190D"/>
    <w:rsid w:val="00111C1F"/>
    <w:rsid w:val="00112A7E"/>
    <w:rsid w:val="00112ABF"/>
    <w:rsid w:val="001154F6"/>
    <w:rsid w:val="001158C9"/>
    <w:rsid w:val="00116432"/>
    <w:rsid w:val="00116BD4"/>
    <w:rsid w:val="0011791D"/>
    <w:rsid w:val="00120066"/>
    <w:rsid w:val="00121E14"/>
    <w:rsid w:val="001255CF"/>
    <w:rsid w:val="00127F1A"/>
    <w:rsid w:val="0013068F"/>
    <w:rsid w:val="00134CE5"/>
    <w:rsid w:val="00137117"/>
    <w:rsid w:val="00137294"/>
    <w:rsid w:val="00141777"/>
    <w:rsid w:val="00141B7F"/>
    <w:rsid w:val="00142D2A"/>
    <w:rsid w:val="00143029"/>
    <w:rsid w:val="001433C5"/>
    <w:rsid w:val="0014499A"/>
    <w:rsid w:val="00144D3F"/>
    <w:rsid w:val="0014555D"/>
    <w:rsid w:val="00145A3E"/>
    <w:rsid w:val="00146C07"/>
    <w:rsid w:val="00150E20"/>
    <w:rsid w:val="00152B8F"/>
    <w:rsid w:val="00156E00"/>
    <w:rsid w:val="00166EB6"/>
    <w:rsid w:val="001732C7"/>
    <w:rsid w:val="001744A6"/>
    <w:rsid w:val="00174C8D"/>
    <w:rsid w:val="00175F9B"/>
    <w:rsid w:val="00176C8F"/>
    <w:rsid w:val="00182541"/>
    <w:rsid w:val="00182661"/>
    <w:rsid w:val="00182703"/>
    <w:rsid w:val="00184210"/>
    <w:rsid w:val="00184521"/>
    <w:rsid w:val="0018671E"/>
    <w:rsid w:val="001874B0"/>
    <w:rsid w:val="00187DE6"/>
    <w:rsid w:val="0019155D"/>
    <w:rsid w:val="00191CA6"/>
    <w:rsid w:val="0019450A"/>
    <w:rsid w:val="0019540E"/>
    <w:rsid w:val="001955D8"/>
    <w:rsid w:val="001A19E0"/>
    <w:rsid w:val="001A6286"/>
    <w:rsid w:val="001A7E64"/>
    <w:rsid w:val="001B57CB"/>
    <w:rsid w:val="001B59D5"/>
    <w:rsid w:val="001C1759"/>
    <w:rsid w:val="001D14B2"/>
    <w:rsid w:val="001D3C1E"/>
    <w:rsid w:val="001D4EDC"/>
    <w:rsid w:val="001D58F5"/>
    <w:rsid w:val="001D5D13"/>
    <w:rsid w:val="001D675F"/>
    <w:rsid w:val="001D766B"/>
    <w:rsid w:val="001E4F54"/>
    <w:rsid w:val="001E7523"/>
    <w:rsid w:val="001F1137"/>
    <w:rsid w:val="001F15EA"/>
    <w:rsid w:val="001F5EB2"/>
    <w:rsid w:val="001F7F87"/>
    <w:rsid w:val="00200FF9"/>
    <w:rsid w:val="002013A9"/>
    <w:rsid w:val="0020181D"/>
    <w:rsid w:val="002021E3"/>
    <w:rsid w:val="00204AC0"/>
    <w:rsid w:val="00204B82"/>
    <w:rsid w:val="0021384E"/>
    <w:rsid w:val="002138BB"/>
    <w:rsid w:val="00213FB2"/>
    <w:rsid w:val="0021534E"/>
    <w:rsid w:val="00220FBE"/>
    <w:rsid w:val="00222DAA"/>
    <w:rsid w:val="00227549"/>
    <w:rsid w:val="002301BF"/>
    <w:rsid w:val="002303C3"/>
    <w:rsid w:val="002332F2"/>
    <w:rsid w:val="00234637"/>
    <w:rsid w:val="00234848"/>
    <w:rsid w:val="0023506A"/>
    <w:rsid w:val="00237C67"/>
    <w:rsid w:val="00240E8A"/>
    <w:rsid w:val="00240F28"/>
    <w:rsid w:val="002507F2"/>
    <w:rsid w:val="00251098"/>
    <w:rsid w:val="002532EC"/>
    <w:rsid w:val="0025336F"/>
    <w:rsid w:val="0025535C"/>
    <w:rsid w:val="002629A4"/>
    <w:rsid w:val="002634FF"/>
    <w:rsid w:val="002644BE"/>
    <w:rsid w:val="002669C9"/>
    <w:rsid w:val="00266A87"/>
    <w:rsid w:val="00266CC3"/>
    <w:rsid w:val="00267149"/>
    <w:rsid w:val="00270E31"/>
    <w:rsid w:val="00273BA2"/>
    <w:rsid w:val="00274703"/>
    <w:rsid w:val="00283090"/>
    <w:rsid w:val="0029040A"/>
    <w:rsid w:val="0029062F"/>
    <w:rsid w:val="00292AF7"/>
    <w:rsid w:val="00295779"/>
    <w:rsid w:val="002970D4"/>
    <w:rsid w:val="002A31C0"/>
    <w:rsid w:val="002A35B9"/>
    <w:rsid w:val="002A3A72"/>
    <w:rsid w:val="002A47CF"/>
    <w:rsid w:val="002A4DA7"/>
    <w:rsid w:val="002A545B"/>
    <w:rsid w:val="002A6E16"/>
    <w:rsid w:val="002B36AD"/>
    <w:rsid w:val="002B474B"/>
    <w:rsid w:val="002B5FCB"/>
    <w:rsid w:val="002B6187"/>
    <w:rsid w:val="002C0350"/>
    <w:rsid w:val="002C13FB"/>
    <w:rsid w:val="002C16CB"/>
    <w:rsid w:val="002C386B"/>
    <w:rsid w:val="002C74FB"/>
    <w:rsid w:val="002C779F"/>
    <w:rsid w:val="002D0D34"/>
    <w:rsid w:val="002D1E6C"/>
    <w:rsid w:val="002D287E"/>
    <w:rsid w:val="002D2B84"/>
    <w:rsid w:val="002D450D"/>
    <w:rsid w:val="002D5725"/>
    <w:rsid w:val="002D5C20"/>
    <w:rsid w:val="002D7492"/>
    <w:rsid w:val="002D767D"/>
    <w:rsid w:val="002E37A2"/>
    <w:rsid w:val="002F02AA"/>
    <w:rsid w:val="002F07E7"/>
    <w:rsid w:val="002F1169"/>
    <w:rsid w:val="002F12AA"/>
    <w:rsid w:val="002F204B"/>
    <w:rsid w:val="002F4F75"/>
    <w:rsid w:val="002F5C44"/>
    <w:rsid w:val="002F6042"/>
    <w:rsid w:val="002F718A"/>
    <w:rsid w:val="003016A9"/>
    <w:rsid w:val="0030263E"/>
    <w:rsid w:val="00303DBC"/>
    <w:rsid w:val="00304FA2"/>
    <w:rsid w:val="00307369"/>
    <w:rsid w:val="00307C9B"/>
    <w:rsid w:val="003106D7"/>
    <w:rsid w:val="00311B3D"/>
    <w:rsid w:val="0031206D"/>
    <w:rsid w:val="0031236D"/>
    <w:rsid w:val="0031342B"/>
    <w:rsid w:val="003152C6"/>
    <w:rsid w:val="0031693A"/>
    <w:rsid w:val="003218C5"/>
    <w:rsid w:val="00322D30"/>
    <w:rsid w:val="0032652D"/>
    <w:rsid w:val="00326B8D"/>
    <w:rsid w:val="003324D9"/>
    <w:rsid w:val="00335124"/>
    <w:rsid w:val="0033562E"/>
    <w:rsid w:val="0033760F"/>
    <w:rsid w:val="00337F4A"/>
    <w:rsid w:val="003431F2"/>
    <w:rsid w:val="0034411D"/>
    <w:rsid w:val="003459A7"/>
    <w:rsid w:val="00350293"/>
    <w:rsid w:val="003513F3"/>
    <w:rsid w:val="00356C72"/>
    <w:rsid w:val="0035733F"/>
    <w:rsid w:val="00361413"/>
    <w:rsid w:val="003620ED"/>
    <w:rsid w:val="003622C0"/>
    <w:rsid w:val="003640C3"/>
    <w:rsid w:val="003651BB"/>
    <w:rsid w:val="00372983"/>
    <w:rsid w:val="00373A25"/>
    <w:rsid w:val="003763A3"/>
    <w:rsid w:val="0038021F"/>
    <w:rsid w:val="00380E8D"/>
    <w:rsid w:val="0038277E"/>
    <w:rsid w:val="00384736"/>
    <w:rsid w:val="00384AC9"/>
    <w:rsid w:val="003859C3"/>
    <w:rsid w:val="00386446"/>
    <w:rsid w:val="003904F9"/>
    <w:rsid w:val="00390D50"/>
    <w:rsid w:val="0039239E"/>
    <w:rsid w:val="00392C3D"/>
    <w:rsid w:val="00392E44"/>
    <w:rsid w:val="00394D50"/>
    <w:rsid w:val="00395580"/>
    <w:rsid w:val="00395A49"/>
    <w:rsid w:val="00396687"/>
    <w:rsid w:val="003A3576"/>
    <w:rsid w:val="003A5953"/>
    <w:rsid w:val="003A5CFE"/>
    <w:rsid w:val="003B5E37"/>
    <w:rsid w:val="003B7515"/>
    <w:rsid w:val="003C0D04"/>
    <w:rsid w:val="003C16E1"/>
    <w:rsid w:val="003D09B3"/>
    <w:rsid w:val="003D14BE"/>
    <w:rsid w:val="003D29EC"/>
    <w:rsid w:val="003D3654"/>
    <w:rsid w:val="003D49AA"/>
    <w:rsid w:val="003E52C0"/>
    <w:rsid w:val="003E5BDB"/>
    <w:rsid w:val="003F2F42"/>
    <w:rsid w:val="003F4241"/>
    <w:rsid w:val="003F65B1"/>
    <w:rsid w:val="004001ED"/>
    <w:rsid w:val="004015CC"/>
    <w:rsid w:val="0040233B"/>
    <w:rsid w:val="00402B50"/>
    <w:rsid w:val="00403828"/>
    <w:rsid w:val="004041DE"/>
    <w:rsid w:val="004055A4"/>
    <w:rsid w:val="004079B7"/>
    <w:rsid w:val="00410231"/>
    <w:rsid w:val="00412FB6"/>
    <w:rsid w:val="004158B5"/>
    <w:rsid w:val="00415C1A"/>
    <w:rsid w:val="00416077"/>
    <w:rsid w:val="00420700"/>
    <w:rsid w:val="00422896"/>
    <w:rsid w:val="00423E33"/>
    <w:rsid w:val="004245CF"/>
    <w:rsid w:val="00424818"/>
    <w:rsid w:val="00424F15"/>
    <w:rsid w:val="00425D89"/>
    <w:rsid w:val="004307CA"/>
    <w:rsid w:val="00433D81"/>
    <w:rsid w:val="00434440"/>
    <w:rsid w:val="004369F1"/>
    <w:rsid w:val="004431D4"/>
    <w:rsid w:val="00447D03"/>
    <w:rsid w:val="00453374"/>
    <w:rsid w:val="0045348E"/>
    <w:rsid w:val="004569A4"/>
    <w:rsid w:val="004574B0"/>
    <w:rsid w:val="0046180D"/>
    <w:rsid w:val="00464875"/>
    <w:rsid w:val="00467661"/>
    <w:rsid w:val="00467D06"/>
    <w:rsid w:val="0047356E"/>
    <w:rsid w:val="00476DFC"/>
    <w:rsid w:val="00477A8A"/>
    <w:rsid w:val="00482550"/>
    <w:rsid w:val="0048398A"/>
    <w:rsid w:val="00487C61"/>
    <w:rsid w:val="0049105E"/>
    <w:rsid w:val="004919CB"/>
    <w:rsid w:val="00491E68"/>
    <w:rsid w:val="00493F7D"/>
    <w:rsid w:val="00496018"/>
    <w:rsid w:val="00496E3E"/>
    <w:rsid w:val="004A2C6C"/>
    <w:rsid w:val="004A43DF"/>
    <w:rsid w:val="004A5D04"/>
    <w:rsid w:val="004A7D03"/>
    <w:rsid w:val="004B0EE5"/>
    <w:rsid w:val="004B1E6E"/>
    <w:rsid w:val="004B2673"/>
    <w:rsid w:val="004B38BD"/>
    <w:rsid w:val="004B49E5"/>
    <w:rsid w:val="004B71BA"/>
    <w:rsid w:val="004B78E6"/>
    <w:rsid w:val="004B7E34"/>
    <w:rsid w:val="004C2C75"/>
    <w:rsid w:val="004C3A5F"/>
    <w:rsid w:val="004C3C5F"/>
    <w:rsid w:val="004C5E9B"/>
    <w:rsid w:val="004C6E9C"/>
    <w:rsid w:val="004C7121"/>
    <w:rsid w:val="004D0B5D"/>
    <w:rsid w:val="004D4073"/>
    <w:rsid w:val="004D5768"/>
    <w:rsid w:val="004D59F4"/>
    <w:rsid w:val="004D7C88"/>
    <w:rsid w:val="004E479A"/>
    <w:rsid w:val="004F08B3"/>
    <w:rsid w:val="004F1923"/>
    <w:rsid w:val="004F26F2"/>
    <w:rsid w:val="004F408F"/>
    <w:rsid w:val="004F5567"/>
    <w:rsid w:val="00500232"/>
    <w:rsid w:val="00501155"/>
    <w:rsid w:val="0050692A"/>
    <w:rsid w:val="00506A17"/>
    <w:rsid w:val="005112E0"/>
    <w:rsid w:val="00511618"/>
    <w:rsid w:val="005128F5"/>
    <w:rsid w:val="00512F80"/>
    <w:rsid w:val="00513983"/>
    <w:rsid w:val="005144E5"/>
    <w:rsid w:val="00516E6A"/>
    <w:rsid w:val="00521A0B"/>
    <w:rsid w:val="00524679"/>
    <w:rsid w:val="00524D16"/>
    <w:rsid w:val="00530637"/>
    <w:rsid w:val="0053123A"/>
    <w:rsid w:val="005313F4"/>
    <w:rsid w:val="0053172A"/>
    <w:rsid w:val="00532229"/>
    <w:rsid w:val="00535C87"/>
    <w:rsid w:val="00536E3C"/>
    <w:rsid w:val="005418DE"/>
    <w:rsid w:val="0054534A"/>
    <w:rsid w:val="005509D8"/>
    <w:rsid w:val="005519F2"/>
    <w:rsid w:val="005529E7"/>
    <w:rsid w:val="00553A3F"/>
    <w:rsid w:val="00556FFC"/>
    <w:rsid w:val="0056398C"/>
    <w:rsid w:val="00563B76"/>
    <w:rsid w:val="0056415F"/>
    <w:rsid w:val="00564986"/>
    <w:rsid w:val="00564A88"/>
    <w:rsid w:val="00571066"/>
    <w:rsid w:val="00571179"/>
    <w:rsid w:val="00577412"/>
    <w:rsid w:val="00587EA9"/>
    <w:rsid w:val="005915DA"/>
    <w:rsid w:val="0059306C"/>
    <w:rsid w:val="0059422E"/>
    <w:rsid w:val="005949D6"/>
    <w:rsid w:val="005A278D"/>
    <w:rsid w:val="005B3A61"/>
    <w:rsid w:val="005B3ACA"/>
    <w:rsid w:val="005B3FA4"/>
    <w:rsid w:val="005B79C2"/>
    <w:rsid w:val="005C095A"/>
    <w:rsid w:val="005C1548"/>
    <w:rsid w:val="005C18FB"/>
    <w:rsid w:val="005C1934"/>
    <w:rsid w:val="005C37A9"/>
    <w:rsid w:val="005C4C3B"/>
    <w:rsid w:val="005C7E30"/>
    <w:rsid w:val="005D0591"/>
    <w:rsid w:val="005D0D3C"/>
    <w:rsid w:val="005D1409"/>
    <w:rsid w:val="005D1F55"/>
    <w:rsid w:val="005D26F6"/>
    <w:rsid w:val="005D5C57"/>
    <w:rsid w:val="005D6AA3"/>
    <w:rsid w:val="005E2009"/>
    <w:rsid w:val="005E2E0A"/>
    <w:rsid w:val="005E4D93"/>
    <w:rsid w:val="005E4F73"/>
    <w:rsid w:val="005E59A3"/>
    <w:rsid w:val="005E604B"/>
    <w:rsid w:val="005E65B5"/>
    <w:rsid w:val="005E7C63"/>
    <w:rsid w:val="005F17B1"/>
    <w:rsid w:val="005F3F2B"/>
    <w:rsid w:val="005F54D1"/>
    <w:rsid w:val="005F5B16"/>
    <w:rsid w:val="00600A08"/>
    <w:rsid w:val="00601B52"/>
    <w:rsid w:val="00602B26"/>
    <w:rsid w:val="00604AED"/>
    <w:rsid w:val="00604F62"/>
    <w:rsid w:val="006065AA"/>
    <w:rsid w:val="00607626"/>
    <w:rsid w:val="006103FE"/>
    <w:rsid w:val="006119D4"/>
    <w:rsid w:val="00612C0E"/>
    <w:rsid w:val="00616544"/>
    <w:rsid w:val="006175D7"/>
    <w:rsid w:val="006203BF"/>
    <w:rsid w:val="00620D07"/>
    <w:rsid w:val="00620F42"/>
    <w:rsid w:val="00622545"/>
    <w:rsid w:val="006239E9"/>
    <w:rsid w:val="00623CE4"/>
    <w:rsid w:val="006242EC"/>
    <w:rsid w:val="006268DB"/>
    <w:rsid w:val="006269E9"/>
    <w:rsid w:val="0063049C"/>
    <w:rsid w:val="006312CE"/>
    <w:rsid w:val="0063288A"/>
    <w:rsid w:val="00635712"/>
    <w:rsid w:val="00637636"/>
    <w:rsid w:val="00640E47"/>
    <w:rsid w:val="00641ECF"/>
    <w:rsid w:val="006429EC"/>
    <w:rsid w:val="00644633"/>
    <w:rsid w:val="00644FAE"/>
    <w:rsid w:val="006456D6"/>
    <w:rsid w:val="00645A08"/>
    <w:rsid w:val="00646CCE"/>
    <w:rsid w:val="00647A68"/>
    <w:rsid w:val="006520DB"/>
    <w:rsid w:val="006528A0"/>
    <w:rsid w:val="00654EC0"/>
    <w:rsid w:val="0065541C"/>
    <w:rsid w:val="0066017B"/>
    <w:rsid w:val="006601FE"/>
    <w:rsid w:val="00660DB7"/>
    <w:rsid w:val="006621F3"/>
    <w:rsid w:val="00663370"/>
    <w:rsid w:val="0066408E"/>
    <w:rsid w:val="00666BAC"/>
    <w:rsid w:val="00667B25"/>
    <w:rsid w:val="0067103A"/>
    <w:rsid w:val="00671FAB"/>
    <w:rsid w:val="00672DCD"/>
    <w:rsid w:val="00673030"/>
    <w:rsid w:val="00675885"/>
    <w:rsid w:val="00676935"/>
    <w:rsid w:val="00681AA5"/>
    <w:rsid w:val="00682DEB"/>
    <w:rsid w:val="0068458E"/>
    <w:rsid w:val="006855CC"/>
    <w:rsid w:val="00687AA4"/>
    <w:rsid w:val="00692789"/>
    <w:rsid w:val="00693EEE"/>
    <w:rsid w:val="00694590"/>
    <w:rsid w:val="006969FF"/>
    <w:rsid w:val="00697AF6"/>
    <w:rsid w:val="006A4BAD"/>
    <w:rsid w:val="006A5463"/>
    <w:rsid w:val="006B24EB"/>
    <w:rsid w:val="006B325F"/>
    <w:rsid w:val="006B4FD1"/>
    <w:rsid w:val="006B6C58"/>
    <w:rsid w:val="006B6FBE"/>
    <w:rsid w:val="006C0048"/>
    <w:rsid w:val="006C2421"/>
    <w:rsid w:val="006C3038"/>
    <w:rsid w:val="006C3F7E"/>
    <w:rsid w:val="006C6A6D"/>
    <w:rsid w:val="006C7035"/>
    <w:rsid w:val="006D0CC0"/>
    <w:rsid w:val="006D288F"/>
    <w:rsid w:val="006D2AA8"/>
    <w:rsid w:val="006D70AC"/>
    <w:rsid w:val="006D79AA"/>
    <w:rsid w:val="006E0173"/>
    <w:rsid w:val="006E3022"/>
    <w:rsid w:val="006E3AD6"/>
    <w:rsid w:val="006E4290"/>
    <w:rsid w:val="006E4913"/>
    <w:rsid w:val="006F13B1"/>
    <w:rsid w:val="006F493D"/>
    <w:rsid w:val="006F4E99"/>
    <w:rsid w:val="006F6664"/>
    <w:rsid w:val="00700208"/>
    <w:rsid w:val="00705B16"/>
    <w:rsid w:val="00706462"/>
    <w:rsid w:val="00706719"/>
    <w:rsid w:val="0071036F"/>
    <w:rsid w:val="00710781"/>
    <w:rsid w:val="007114B5"/>
    <w:rsid w:val="00714962"/>
    <w:rsid w:val="00715226"/>
    <w:rsid w:val="00720A81"/>
    <w:rsid w:val="00721D2D"/>
    <w:rsid w:val="007338C4"/>
    <w:rsid w:val="00735501"/>
    <w:rsid w:val="0073574C"/>
    <w:rsid w:val="007359F3"/>
    <w:rsid w:val="00740DB0"/>
    <w:rsid w:val="00744444"/>
    <w:rsid w:val="00744E33"/>
    <w:rsid w:val="007456C0"/>
    <w:rsid w:val="0075033C"/>
    <w:rsid w:val="007522D2"/>
    <w:rsid w:val="007527FD"/>
    <w:rsid w:val="00752BB1"/>
    <w:rsid w:val="00753086"/>
    <w:rsid w:val="00753219"/>
    <w:rsid w:val="0075369B"/>
    <w:rsid w:val="00754F41"/>
    <w:rsid w:val="00755970"/>
    <w:rsid w:val="00757E93"/>
    <w:rsid w:val="00761557"/>
    <w:rsid w:val="00763E6F"/>
    <w:rsid w:val="0076761E"/>
    <w:rsid w:val="0076775D"/>
    <w:rsid w:val="00770FD2"/>
    <w:rsid w:val="00773FC8"/>
    <w:rsid w:val="00774551"/>
    <w:rsid w:val="00776B65"/>
    <w:rsid w:val="0078037F"/>
    <w:rsid w:val="0078177C"/>
    <w:rsid w:val="00783585"/>
    <w:rsid w:val="0078363A"/>
    <w:rsid w:val="00783D5E"/>
    <w:rsid w:val="00783FC1"/>
    <w:rsid w:val="00784D5E"/>
    <w:rsid w:val="00785791"/>
    <w:rsid w:val="00785AD6"/>
    <w:rsid w:val="00786B54"/>
    <w:rsid w:val="00787575"/>
    <w:rsid w:val="007910FE"/>
    <w:rsid w:val="00794BFE"/>
    <w:rsid w:val="00794DF4"/>
    <w:rsid w:val="007950EE"/>
    <w:rsid w:val="0079622C"/>
    <w:rsid w:val="007967AA"/>
    <w:rsid w:val="00796AFF"/>
    <w:rsid w:val="00797D2F"/>
    <w:rsid w:val="007A01BC"/>
    <w:rsid w:val="007A123D"/>
    <w:rsid w:val="007A1409"/>
    <w:rsid w:val="007A1962"/>
    <w:rsid w:val="007A5774"/>
    <w:rsid w:val="007A5E01"/>
    <w:rsid w:val="007A76E1"/>
    <w:rsid w:val="007B0DAD"/>
    <w:rsid w:val="007B18AB"/>
    <w:rsid w:val="007B2180"/>
    <w:rsid w:val="007B41FA"/>
    <w:rsid w:val="007C0563"/>
    <w:rsid w:val="007C0662"/>
    <w:rsid w:val="007C0887"/>
    <w:rsid w:val="007C214A"/>
    <w:rsid w:val="007C2C7C"/>
    <w:rsid w:val="007C426C"/>
    <w:rsid w:val="007C5841"/>
    <w:rsid w:val="007C5E45"/>
    <w:rsid w:val="007C63D3"/>
    <w:rsid w:val="007D14DA"/>
    <w:rsid w:val="007D628C"/>
    <w:rsid w:val="007D7BC9"/>
    <w:rsid w:val="007E0F20"/>
    <w:rsid w:val="007E27EA"/>
    <w:rsid w:val="007E418E"/>
    <w:rsid w:val="007F2EFA"/>
    <w:rsid w:val="007F4FA7"/>
    <w:rsid w:val="007F6641"/>
    <w:rsid w:val="007F6D6B"/>
    <w:rsid w:val="00800B35"/>
    <w:rsid w:val="00804E33"/>
    <w:rsid w:val="008107FB"/>
    <w:rsid w:val="0081290B"/>
    <w:rsid w:val="00814924"/>
    <w:rsid w:val="008176AC"/>
    <w:rsid w:val="00817B77"/>
    <w:rsid w:val="0082095C"/>
    <w:rsid w:val="00822C64"/>
    <w:rsid w:val="00822F81"/>
    <w:rsid w:val="0083141E"/>
    <w:rsid w:val="00831CF8"/>
    <w:rsid w:val="00833D8C"/>
    <w:rsid w:val="00834309"/>
    <w:rsid w:val="008364DC"/>
    <w:rsid w:val="00836681"/>
    <w:rsid w:val="008377F5"/>
    <w:rsid w:val="0084496C"/>
    <w:rsid w:val="00845E1D"/>
    <w:rsid w:val="0085088C"/>
    <w:rsid w:val="00852047"/>
    <w:rsid w:val="008527E4"/>
    <w:rsid w:val="00854BEF"/>
    <w:rsid w:val="008600A2"/>
    <w:rsid w:val="00860775"/>
    <w:rsid w:val="00864D43"/>
    <w:rsid w:val="00865D4E"/>
    <w:rsid w:val="008663AD"/>
    <w:rsid w:val="00866897"/>
    <w:rsid w:val="008671CA"/>
    <w:rsid w:val="00872FE6"/>
    <w:rsid w:val="0087430D"/>
    <w:rsid w:val="00876B7D"/>
    <w:rsid w:val="00877764"/>
    <w:rsid w:val="008777F3"/>
    <w:rsid w:val="008779D3"/>
    <w:rsid w:val="00880D85"/>
    <w:rsid w:val="00881A76"/>
    <w:rsid w:val="00881BFD"/>
    <w:rsid w:val="00883F9D"/>
    <w:rsid w:val="00887985"/>
    <w:rsid w:val="008910FD"/>
    <w:rsid w:val="00894212"/>
    <w:rsid w:val="00894622"/>
    <w:rsid w:val="008A2DCA"/>
    <w:rsid w:val="008A2E5D"/>
    <w:rsid w:val="008A5183"/>
    <w:rsid w:val="008B0608"/>
    <w:rsid w:val="008B2323"/>
    <w:rsid w:val="008B3F19"/>
    <w:rsid w:val="008B3F29"/>
    <w:rsid w:val="008B4653"/>
    <w:rsid w:val="008B50C4"/>
    <w:rsid w:val="008B6C55"/>
    <w:rsid w:val="008C108C"/>
    <w:rsid w:val="008C4085"/>
    <w:rsid w:val="008C523D"/>
    <w:rsid w:val="008C59BE"/>
    <w:rsid w:val="008C6D1C"/>
    <w:rsid w:val="008D2D8E"/>
    <w:rsid w:val="008D2FA5"/>
    <w:rsid w:val="008D46F1"/>
    <w:rsid w:val="008D60B3"/>
    <w:rsid w:val="008D7648"/>
    <w:rsid w:val="008D794B"/>
    <w:rsid w:val="008E0D6B"/>
    <w:rsid w:val="008E123E"/>
    <w:rsid w:val="008E136E"/>
    <w:rsid w:val="008E38DE"/>
    <w:rsid w:val="008E5242"/>
    <w:rsid w:val="008E68C3"/>
    <w:rsid w:val="008E77E6"/>
    <w:rsid w:val="008F0AD0"/>
    <w:rsid w:val="008F125F"/>
    <w:rsid w:val="008F18B9"/>
    <w:rsid w:val="008F51AF"/>
    <w:rsid w:val="008F5FCF"/>
    <w:rsid w:val="008F786E"/>
    <w:rsid w:val="008F7A1B"/>
    <w:rsid w:val="008F7FAF"/>
    <w:rsid w:val="00903063"/>
    <w:rsid w:val="00903313"/>
    <w:rsid w:val="00904B2F"/>
    <w:rsid w:val="00905ED1"/>
    <w:rsid w:val="00907633"/>
    <w:rsid w:val="00913669"/>
    <w:rsid w:val="00914053"/>
    <w:rsid w:val="00916728"/>
    <w:rsid w:val="00916799"/>
    <w:rsid w:val="009168C4"/>
    <w:rsid w:val="00917383"/>
    <w:rsid w:val="00924A3A"/>
    <w:rsid w:val="009270CA"/>
    <w:rsid w:val="00930E0C"/>
    <w:rsid w:val="00932AA7"/>
    <w:rsid w:val="00933A0E"/>
    <w:rsid w:val="00935718"/>
    <w:rsid w:val="0093635C"/>
    <w:rsid w:val="00937467"/>
    <w:rsid w:val="009376D6"/>
    <w:rsid w:val="00943FA6"/>
    <w:rsid w:val="009444BD"/>
    <w:rsid w:val="0094492D"/>
    <w:rsid w:val="00946B01"/>
    <w:rsid w:val="00946BAE"/>
    <w:rsid w:val="00950111"/>
    <w:rsid w:val="009506F3"/>
    <w:rsid w:val="0095179D"/>
    <w:rsid w:val="00952BAF"/>
    <w:rsid w:val="00953A53"/>
    <w:rsid w:val="00953D4A"/>
    <w:rsid w:val="00953EC1"/>
    <w:rsid w:val="009550DE"/>
    <w:rsid w:val="00956AC8"/>
    <w:rsid w:val="009622BD"/>
    <w:rsid w:val="009644C6"/>
    <w:rsid w:val="0096744E"/>
    <w:rsid w:val="0096785D"/>
    <w:rsid w:val="00972274"/>
    <w:rsid w:val="0097491A"/>
    <w:rsid w:val="00976398"/>
    <w:rsid w:val="00980E6D"/>
    <w:rsid w:val="00983BDB"/>
    <w:rsid w:val="00985F1F"/>
    <w:rsid w:val="00985F84"/>
    <w:rsid w:val="0099122A"/>
    <w:rsid w:val="009940CB"/>
    <w:rsid w:val="009940DB"/>
    <w:rsid w:val="00995D26"/>
    <w:rsid w:val="00997ABC"/>
    <w:rsid w:val="009A0802"/>
    <w:rsid w:val="009A3CFB"/>
    <w:rsid w:val="009A592C"/>
    <w:rsid w:val="009A5F5E"/>
    <w:rsid w:val="009B0D5E"/>
    <w:rsid w:val="009B0DD6"/>
    <w:rsid w:val="009B3BFD"/>
    <w:rsid w:val="009B4C00"/>
    <w:rsid w:val="009B4DE9"/>
    <w:rsid w:val="009B577F"/>
    <w:rsid w:val="009B59C9"/>
    <w:rsid w:val="009B6FB5"/>
    <w:rsid w:val="009C1FDE"/>
    <w:rsid w:val="009C2235"/>
    <w:rsid w:val="009C47C5"/>
    <w:rsid w:val="009C6D70"/>
    <w:rsid w:val="009C7D15"/>
    <w:rsid w:val="009D0BA7"/>
    <w:rsid w:val="009D2DE1"/>
    <w:rsid w:val="009D39C7"/>
    <w:rsid w:val="009D5362"/>
    <w:rsid w:val="009D56D4"/>
    <w:rsid w:val="009E22F4"/>
    <w:rsid w:val="009E4321"/>
    <w:rsid w:val="009E5F80"/>
    <w:rsid w:val="009F2C5F"/>
    <w:rsid w:val="009F2E6D"/>
    <w:rsid w:val="009F7E15"/>
    <w:rsid w:val="00A00A23"/>
    <w:rsid w:val="00A0322E"/>
    <w:rsid w:val="00A04F27"/>
    <w:rsid w:val="00A052BC"/>
    <w:rsid w:val="00A054B0"/>
    <w:rsid w:val="00A056BC"/>
    <w:rsid w:val="00A05C8C"/>
    <w:rsid w:val="00A063F0"/>
    <w:rsid w:val="00A06AC6"/>
    <w:rsid w:val="00A06FDC"/>
    <w:rsid w:val="00A14AE6"/>
    <w:rsid w:val="00A14C45"/>
    <w:rsid w:val="00A14C7C"/>
    <w:rsid w:val="00A17644"/>
    <w:rsid w:val="00A21146"/>
    <w:rsid w:val="00A218B7"/>
    <w:rsid w:val="00A24BA4"/>
    <w:rsid w:val="00A25156"/>
    <w:rsid w:val="00A27582"/>
    <w:rsid w:val="00A27C9E"/>
    <w:rsid w:val="00A31F5E"/>
    <w:rsid w:val="00A33930"/>
    <w:rsid w:val="00A354D0"/>
    <w:rsid w:val="00A361F3"/>
    <w:rsid w:val="00A36E15"/>
    <w:rsid w:val="00A36EF9"/>
    <w:rsid w:val="00A37585"/>
    <w:rsid w:val="00A4046B"/>
    <w:rsid w:val="00A4318C"/>
    <w:rsid w:val="00A45F98"/>
    <w:rsid w:val="00A46682"/>
    <w:rsid w:val="00A47055"/>
    <w:rsid w:val="00A4761D"/>
    <w:rsid w:val="00A502CA"/>
    <w:rsid w:val="00A51ABF"/>
    <w:rsid w:val="00A51DA3"/>
    <w:rsid w:val="00A52C71"/>
    <w:rsid w:val="00A5341C"/>
    <w:rsid w:val="00A55653"/>
    <w:rsid w:val="00A56721"/>
    <w:rsid w:val="00A5727B"/>
    <w:rsid w:val="00A57441"/>
    <w:rsid w:val="00A57E33"/>
    <w:rsid w:val="00A60044"/>
    <w:rsid w:val="00A60857"/>
    <w:rsid w:val="00A60C06"/>
    <w:rsid w:val="00A613E8"/>
    <w:rsid w:val="00A6281C"/>
    <w:rsid w:val="00A64A6B"/>
    <w:rsid w:val="00A65C8C"/>
    <w:rsid w:val="00A6754E"/>
    <w:rsid w:val="00A708F0"/>
    <w:rsid w:val="00A70BD1"/>
    <w:rsid w:val="00A7141D"/>
    <w:rsid w:val="00A715C4"/>
    <w:rsid w:val="00A7506A"/>
    <w:rsid w:val="00A77C66"/>
    <w:rsid w:val="00A824B1"/>
    <w:rsid w:val="00A83166"/>
    <w:rsid w:val="00A84906"/>
    <w:rsid w:val="00A85889"/>
    <w:rsid w:val="00A86B85"/>
    <w:rsid w:val="00A87A5C"/>
    <w:rsid w:val="00A87D0C"/>
    <w:rsid w:val="00A9238D"/>
    <w:rsid w:val="00A93B33"/>
    <w:rsid w:val="00AA51BF"/>
    <w:rsid w:val="00AB056E"/>
    <w:rsid w:val="00AB405B"/>
    <w:rsid w:val="00AB500F"/>
    <w:rsid w:val="00AB5EC2"/>
    <w:rsid w:val="00AB65CA"/>
    <w:rsid w:val="00AB6721"/>
    <w:rsid w:val="00AB67E6"/>
    <w:rsid w:val="00AC079B"/>
    <w:rsid w:val="00AC3E9B"/>
    <w:rsid w:val="00AC5A9D"/>
    <w:rsid w:val="00AC5F18"/>
    <w:rsid w:val="00AD1CE6"/>
    <w:rsid w:val="00AD2689"/>
    <w:rsid w:val="00AD30E2"/>
    <w:rsid w:val="00AD45D8"/>
    <w:rsid w:val="00AE1655"/>
    <w:rsid w:val="00AE6336"/>
    <w:rsid w:val="00AE71B8"/>
    <w:rsid w:val="00AE77A8"/>
    <w:rsid w:val="00AF01DE"/>
    <w:rsid w:val="00AF0BEE"/>
    <w:rsid w:val="00AF219E"/>
    <w:rsid w:val="00AF33E5"/>
    <w:rsid w:val="00AF587E"/>
    <w:rsid w:val="00AF6D0F"/>
    <w:rsid w:val="00B003EA"/>
    <w:rsid w:val="00B02294"/>
    <w:rsid w:val="00B02FF4"/>
    <w:rsid w:val="00B03B44"/>
    <w:rsid w:val="00B03F0F"/>
    <w:rsid w:val="00B04F05"/>
    <w:rsid w:val="00B0580F"/>
    <w:rsid w:val="00B06F03"/>
    <w:rsid w:val="00B07CE4"/>
    <w:rsid w:val="00B1121F"/>
    <w:rsid w:val="00B13A9C"/>
    <w:rsid w:val="00B142DC"/>
    <w:rsid w:val="00B15012"/>
    <w:rsid w:val="00B17369"/>
    <w:rsid w:val="00B207CB"/>
    <w:rsid w:val="00B209C3"/>
    <w:rsid w:val="00B2384E"/>
    <w:rsid w:val="00B27C9B"/>
    <w:rsid w:val="00B304E0"/>
    <w:rsid w:val="00B321FB"/>
    <w:rsid w:val="00B3229F"/>
    <w:rsid w:val="00B3260B"/>
    <w:rsid w:val="00B350D1"/>
    <w:rsid w:val="00B354B9"/>
    <w:rsid w:val="00B40059"/>
    <w:rsid w:val="00B41B6B"/>
    <w:rsid w:val="00B42432"/>
    <w:rsid w:val="00B43916"/>
    <w:rsid w:val="00B45B89"/>
    <w:rsid w:val="00B555B4"/>
    <w:rsid w:val="00B5602C"/>
    <w:rsid w:val="00B60C5B"/>
    <w:rsid w:val="00B616E9"/>
    <w:rsid w:val="00B64596"/>
    <w:rsid w:val="00B65A5A"/>
    <w:rsid w:val="00B66C78"/>
    <w:rsid w:val="00B70098"/>
    <w:rsid w:val="00B73256"/>
    <w:rsid w:val="00B736E8"/>
    <w:rsid w:val="00B7651E"/>
    <w:rsid w:val="00B82167"/>
    <w:rsid w:val="00B833A6"/>
    <w:rsid w:val="00B842F9"/>
    <w:rsid w:val="00B85BB1"/>
    <w:rsid w:val="00B865A7"/>
    <w:rsid w:val="00B90AA8"/>
    <w:rsid w:val="00B90BD0"/>
    <w:rsid w:val="00B911AA"/>
    <w:rsid w:val="00B924CC"/>
    <w:rsid w:val="00B92649"/>
    <w:rsid w:val="00B92AB4"/>
    <w:rsid w:val="00B92E4B"/>
    <w:rsid w:val="00B93625"/>
    <w:rsid w:val="00B93D4E"/>
    <w:rsid w:val="00B968AB"/>
    <w:rsid w:val="00BA0B4D"/>
    <w:rsid w:val="00BA5676"/>
    <w:rsid w:val="00BA671D"/>
    <w:rsid w:val="00BA7EC3"/>
    <w:rsid w:val="00BB07AB"/>
    <w:rsid w:val="00BB1EF0"/>
    <w:rsid w:val="00BB2E38"/>
    <w:rsid w:val="00BB3080"/>
    <w:rsid w:val="00BB3DE0"/>
    <w:rsid w:val="00BB6DFF"/>
    <w:rsid w:val="00BC2341"/>
    <w:rsid w:val="00BC38A6"/>
    <w:rsid w:val="00BC3953"/>
    <w:rsid w:val="00BC3FBE"/>
    <w:rsid w:val="00BC6F5B"/>
    <w:rsid w:val="00BD079E"/>
    <w:rsid w:val="00BD40C6"/>
    <w:rsid w:val="00BD4943"/>
    <w:rsid w:val="00BD7D59"/>
    <w:rsid w:val="00BE02E3"/>
    <w:rsid w:val="00BE2113"/>
    <w:rsid w:val="00BE4E7B"/>
    <w:rsid w:val="00BE52D1"/>
    <w:rsid w:val="00BE5B6C"/>
    <w:rsid w:val="00BF12C6"/>
    <w:rsid w:val="00BF23D0"/>
    <w:rsid w:val="00BF3400"/>
    <w:rsid w:val="00BF3651"/>
    <w:rsid w:val="00BF3BA9"/>
    <w:rsid w:val="00BF3BC2"/>
    <w:rsid w:val="00BF5448"/>
    <w:rsid w:val="00BF781F"/>
    <w:rsid w:val="00C00A30"/>
    <w:rsid w:val="00C00D22"/>
    <w:rsid w:val="00C02E8A"/>
    <w:rsid w:val="00C03646"/>
    <w:rsid w:val="00C04782"/>
    <w:rsid w:val="00C04A82"/>
    <w:rsid w:val="00C057BC"/>
    <w:rsid w:val="00C06154"/>
    <w:rsid w:val="00C07144"/>
    <w:rsid w:val="00C0785C"/>
    <w:rsid w:val="00C13688"/>
    <w:rsid w:val="00C13FB5"/>
    <w:rsid w:val="00C20455"/>
    <w:rsid w:val="00C2106B"/>
    <w:rsid w:val="00C212B5"/>
    <w:rsid w:val="00C21914"/>
    <w:rsid w:val="00C2535D"/>
    <w:rsid w:val="00C2683F"/>
    <w:rsid w:val="00C32958"/>
    <w:rsid w:val="00C336C3"/>
    <w:rsid w:val="00C35968"/>
    <w:rsid w:val="00C35E82"/>
    <w:rsid w:val="00C36245"/>
    <w:rsid w:val="00C41443"/>
    <w:rsid w:val="00C45DC7"/>
    <w:rsid w:val="00C46CD3"/>
    <w:rsid w:val="00C501C1"/>
    <w:rsid w:val="00C516C0"/>
    <w:rsid w:val="00C541CC"/>
    <w:rsid w:val="00C54416"/>
    <w:rsid w:val="00C574AD"/>
    <w:rsid w:val="00C604F7"/>
    <w:rsid w:val="00C60B84"/>
    <w:rsid w:val="00C611B6"/>
    <w:rsid w:val="00C632E0"/>
    <w:rsid w:val="00C63D65"/>
    <w:rsid w:val="00C64AC1"/>
    <w:rsid w:val="00C66112"/>
    <w:rsid w:val="00C66189"/>
    <w:rsid w:val="00C703AA"/>
    <w:rsid w:val="00C73601"/>
    <w:rsid w:val="00C7365B"/>
    <w:rsid w:val="00C752F1"/>
    <w:rsid w:val="00C75EEA"/>
    <w:rsid w:val="00C7772B"/>
    <w:rsid w:val="00C80EBB"/>
    <w:rsid w:val="00C818BE"/>
    <w:rsid w:val="00C81B1C"/>
    <w:rsid w:val="00C8339F"/>
    <w:rsid w:val="00C85CA0"/>
    <w:rsid w:val="00C85CF8"/>
    <w:rsid w:val="00C8621C"/>
    <w:rsid w:val="00C87D44"/>
    <w:rsid w:val="00C92525"/>
    <w:rsid w:val="00CA05D0"/>
    <w:rsid w:val="00CA11C0"/>
    <w:rsid w:val="00CB56D3"/>
    <w:rsid w:val="00CB69BF"/>
    <w:rsid w:val="00CC4D0F"/>
    <w:rsid w:val="00CC5245"/>
    <w:rsid w:val="00CC6412"/>
    <w:rsid w:val="00CC6939"/>
    <w:rsid w:val="00CD10A7"/>
    <w:rsid w:val="00CD604D"/>
    <w:rsid w:val="00CD7D3F"/>
    <w:rsid w:val="00CE0CED"/>
    <w:rsid w:val="00CE179F"/>
    <w:rsid w:val="00CE1B08"/>
    <w:rsid w:val="00CE2D16"/>
    <w:rsid w:val="00CE2ECA"/>
    <w:rsid w:val="00CE5C48"/>
    <w:rsid w:val="00CE7359"/>
    <w:rsid w:val="00CE7A5D"/>
    <w:rsid w:val="00CF1161"/>
    <w:rsid w:val="00CF18F4"/>
    <w:rsid w:val="00CF1C45"/>
    <w:rsid w:val="00D01F19"/>
    <w:rsid w:val="00D02074"/>
    <w:rsid w:val="00D02B85"/>
    <w:rsid w:val="00D05107"/>
    <w:rsid w:val="00D10A24"/>
    <w:rsid w:val="00D12284"/>
    <w:rsid w:val="00D13A58"/>
    <w:rsid w:val="00D16DA1"/>
    <w:rsid w:val="00D20B9A"/>
    <w:rsid w:val="00D23B92"/>
    <w:rsid w:val="00D260A4"/>
    <w:rsid w:val="00D30230"/>
    <w:rsid w:val="00D304BC"/>
    <w:rsid w:val="00D3172C"/>
    <w:rsid w:val="00D31BAD"/>
    <w:rsid w:val="00D32893"/>
    <w:rsid w:val="00D3299C"/>
    <w:rsid w:val="00D4494B"/>
    <w:rsid w:val="00D46133"/>
    <w:rsid w:val="00D46318"/>
    <w:rsid w:val="00D46A5A"/>
    <w:rsid w:val="00D47F96"/>
    <w:rsid w:val="00D51D57"/>
    <w:rsid w:val="00D53519"/>
    <w:rsid w:val="00D53FDE"/>
    <w:rsid w:val="00D55DC1"/>
    <w:rsid w:val="00D55E2F"/>
    <w:rsid w:val="00D62D08"/>
    <w:rsid w:val="00D6400C"/>
    <w:rsid w:val="00D65021"/>
    <w:rsid w:val="00D65C0E"/>
    <w:rsid w:val="00D66206"/>
    <w:rsid w:val="00D66DF1"/>
    <w:rsid w:val="00D66EBE"/>
    <w:rsid w:val="00D70308"/>
    <w:rsid w:val="00D7621A"/>
    <w:rsid w:val="00D77387"/>
    <w:rsid w:val="00D775BA"/>
    <w:rsid w:val="00D80BDF"/>
    <w:rsid w:val="00D81D93"/>
    <w:rsid w:val="00D81DF0"/>
    <w:rsid w:val="00D82E3F"/>
    <w:rsid w:val="00D83106"/>
    <w:rsid w:val="00D86DBD"/>
    <w:rsid w:val="00D94EC6"/>
    <w:rsid w:val="00D96220"/>
    <w:rsid w:val="00D978BF"/>
    <w:rsid w:val="00DA07DD"/>
    <w:rsid w:val="00DA15F5"/>
    <w:rsid w:val="00DA1ED1"/>
    <w:rsid w:val="00DA2BB8"/>
    <w:rsid w:val="00DA2FC5"/>
    <w:rsid w:val="00DA35CC"/>
    <w:rsid w:val="00DA3DB1"/>
    <w:rsid w:val="00DA404C"/>
    <w:rsid w:val="00DA51A5"/>
    <w:rsid w:val="00DA525F"/>
    <w:rsid w:val="00DA5633"/>
    <w:rsid w:val="00DA74FA"/>
    <w:rsid w:val="00DB1CC0"/>
    <w:rsid w:val="00DB234A"/>
    <w:rsid w:val="00DB5C6D"/>
    <w:rsid w:val="00DB6BF0"/>
    <w:rsid w:val="00DB7A04"/>
    <w:rsid w:val="00DC4683"/>
    <w:rsid w:val="00DC78DB"/>
    <w:rsid w:val="00DD09EF"/>
    <w:rsid w:val="00DD203E"/>
    <w:rsid w:val="00DD27E7"/>
    <w:rsid w:val="00DD67D5"/>
    <w:rsid w:val="00DE07B6"/>
    <w:rsid w:val="00DE1EAB"/>
    <w:rsid w:val="00DE5CEA"/>
    <w:rsid w:val="00DF2E4C"/>
    <w:rsid w:val="00DF47A1"/>
    <w:rsid w:val="00DF5116"/>
    <w:rsid w:val="00DF6D95"/>
    <w:rsid w:val="00DF7729"/>
    <w:rsid w:val="00E00200"/>
    <w:rsid w:val="00E011E1"/>
    <w:rsid w:val="00E0661C"/>
    <w:rsid w:val="00E06A03"/>
    <w:rsid w:val="00E10988"/>
    <w:rsid w:val="00E11697"/>
    <w:rsid w:val="00E14373"/>
    <w:rsid w:val="00E1792F"/>
    <w:rsid w:val="00E209E9"/>
    <w:rsid w:val="00E215D5"/>
    <w:rsid w:val="00E23AF4"/>
    <w:rsid w:val="00E25D26"/>
    <w:rsid w:val="00E26E44"/>
    <w:rsid w:val="00E308A2"/>
    <w:rsid w:val="00E30EF9"/>
    <w:rsid w:val="00E3106A"/>
    <w:rsid w:val="00E316F0"/>
    <w:rsid w:val="00E31857"/>
    <w:rsid w:val="00E338F7"/>
    <w:rsid w:val="00E33B80"/>
    <w:rsid w:val="00E361F2"/>
    <w:rsid w:val="00E42B29"/>
    <w:rsid w:val="00E4366C"/>
    <w:rsid w:val="00E44475"/>
    <w:rsid w:val="00E44A1E"/>
    <w:rsid w:val="00E458E4"/>
    <w:rsid w:val="00E45AA8"/>
    <w:rsid w:val="00E45BAE"/>
    <w:rsid w:val="00E50D35"/>
    <w:rsid w:val="00E53CBE"/>
    <w:rsid w:val="00E56056"/>
    <w:rsid w:val="00E57F02"/>
    <w:rsid w:val="00E6076D"/>
    <w:rsid w:val="00E607F4"/>
    <w:rsid w:val="00E614E2"/>
    <w:rsid w:val="00E627CD"/>
    <w:rsid w:val="00E6411C"/>
    <w:rsid w:val="00E66A39"/>
    <w:rsid w:val="00E67089"/>
    <w:rsid w:val="00E67E9B"/>
    <w:rsid w:val="00E73E67"/>
    <w:rsid w:val="00E76585"/>
    <w:rsid w:val="00E76995"/>
    <w:rsid w:val="00E86B1E"/>
    <w:rsid w:val="00E909BA"/>
    <w:rsid w:val="00E90FDE"/>
    <w:rsid w:val="00E9101D"/>
    <w:rsid w:val="00E920CF"/>
    <w:rsid w:val="00E92730"/>
    <w:rsid w:val="00E936DB"/>
    <w:rsid w:val="00E93D3B"/>
    <w:rsid w:val="00E96A96"/>
    <w:rsid w:val="00EA0F9B"/>
    <w:rsid w:val="00EA1497"/>
    <w:rsid w:val="00EA18ED"/>
    <w:rsid w:val="00EA41FE"/>
    <w:rsid w:val="00EA4E8D"/>
    <w:rsid w:val="00EA600C"/>
    <w:rsid w:val="00EB0E9B"/>
    <w:rsid w:val="00EB27EE"/>
    <w:rsid w:val="00EB31F3"/>
    <w:rsid w:val="00EB581A"/>
    <w:rsid w:val="00EB7537"/>
    <w:rsid w:val="00EC068E"/>
    <w:rsid w:val="00EC233C"/>
    <w:rsid w:val="00EC4740"/>
    <w:rsid w:val="00EC615F"/>
    <w:rsid w:val="00ED001A"/>
    <w:rsid w:val="00ED0BE5"/>
    <w:rsid w:val="00ED2377"/>
    <w:rsid w:val="00ED4915"/>
    <w:rsid w:val="00ED4E28"/>
    <w:rsid w:val="00ED586E"/>
    <w:rsid w:val="00ED5F34"/>
    <w:rsid w:val="00EE1528"/>
    <w:rsid w:val="00EE5138"/>
    <w:rsid w:val="00EE54BD"/>
    <w:rsid w:val="00EE7181"/>
    <w:rsid w:val="00EF2659"/>
    <w:rsid w:val="00EF607D"/>
    <w:rsid w:val="00F00887"/>
    <w:rsid w:val="00F03ADF"/>
    <w:rsid w:val="00F03CE8"/>
    <w:rsid w:val="00F0709B"/>
    <w:rsid w:val="00F14F6A"/>
    <w:rsid w:val="00F1615B"/>
    <w:rsid w:val="00F177B2"/>
    <w:rsid w:val="00F22BAF"/>
    <w:rsid w:val="00F22EFF"/>
    <w:rsid w:val="00F23FEE"/>
    <w:rsid w:val="00F2587D"/>
    <w:rsid w:val="00F33ACD"/>
    <w:rsid w:val="00F34BAB"/>
    <w:rsid w:val="00F371CF"/>
    <w:rsid w:val="00F40DEF"/>
    <w:rsid w:val="00F40E6E"/>
    <w:rsid w:val="00F44769"/>
    <w:rsid w:val="00F50102"/>
    <w:rsid w:val="00F542E3"/>
    <w:rsid w:val="00F54473"/>
    <w:rsid w:val="00F61484"/>
    <w:rsid w:val="00F61D36"/>
    <w:rsid w:val="00F63170"/>
    <w:rsid w:val="00F63B09"/>
    <w:rsid w:val="00F642E8"/>
    <w:rsid w:val="00F64E09"/>
    <w:rsid w:val="00F65F12"/>
    <w:rsid w:val="00F66B5D"/>
    <w:rsid w:val="00F70641"/>
    <w:rsid w:val="00F7091B"/>
    <w:rsid w:val="00F70A2D"/>
    <w:rsid w:val="00F71CD0"/>
    <w:rsid w:val="00F749F1"/>
    <w:rsid w:val="00F74E5D"/>
    <w:rsid w:val="00F76350"/>
    <w:rsid w:val="00F769FC"/>
    <w:rsid w:val="00F77C9E"/>
    <w:rsid w:val="00F8066F"/>
    <w:rsid w:val="00F840AE"/>
    <w:rsid w:val="00F8469B"/>
    <w:rsid w:val="00F849D2"/>
    <w:rsid w:val="00F849F4"/>
    <w:rsid w:val="00F90F9E"/>
    <w:rsid w:val="00F91916"/>
    <w:rsid w:val="00F91BD3"/>
    <w:rsid w:val="00F931CE"/>
    <w:rsid w:val="00F95DEA"/>
    <w:rsid w:val="00FA0DE1"/>
    <w:rsid w:val="00FA1161"/>
    <w:rsid w:val="00FA1B14"/>
    <w:rsid w:val="00FA20A4"/>
    <w:rsid w:val="00FA2C06"/>
    <w:rsid w:val="00FA453C"/>
    <w:rsid w:val="00FA6819"/>
    <w:rsid w:val="00FA6BFF"/>
    <w:rsid w:val="00FA7018"/>
    <w:rsid w:val="00FB0640"/>
    <w:rsid w:val="00FB29DA"/>
    <w:rsid w:val="00FB2DC3"/>
    <w:rsid w:val="00FB3CC2"/>
    <w:rsid w:val="00FB7911"/>
    <w:rsid w:val="00FC0A53"/>
    <w:rsid w:val="00FC50E7"/>
    <w:rsid w:val="00FC587A"/>
    <w:rsid w:val="00FC5A84"/>
    <w:rsid w:val="00FC600A"/>
    <w:rsid w:val="00FC613F"/>
    <w:rsid w:val="00FC7EE1"/>
    <w:rsid w:val="00FD1387"/>
    <w:rsid w:val="00FD603D"/>
    <w:rsid w:val="00FD7E0F"/>
    <w:rsid w:val="00FE152A"/>
    <w:rsid w:val="00FE1621"/>
    <w:rsid w:val="00FE2C85"/>
    <w:rsid w:val="00FE4EB8"/>
    <w:rsid w:val="00FE7A0B"/>
    <w:rsid w:val="00FF30F7"/>
    <w:rsid w:val="00FF3A6E"/>
    <w:rsid w:val="00FF41C4"/>
    <w:rsid w:val="00FF47E6"/>
    <w:rsid w:val="00FF5D45"/>
    <w:rsid w:val="00FF6116"/>
  </w:rsids>
  <m:mathPr>
    <m:mathFont m:val="Cambria Math"/>
    <m:brkBin m:val="before"/>
    <m:brkBinSub m:val="--"/>
    <m:smallFrac/>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5122"/>
    <o:shapelayout v:ext="edit">
      <o:idmap v:ext="edit" data="1"/>
      <o:rules v:ext="edit">
        <o:r id="V:Rule1" type="connector" idref="#AutoShape 30"/>
        <o:r id="V:Rule2" type="connector" idref="#AutoShape 31"/>
      </o:rules>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es-BO" w:eastAsia="es-BO"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0"/>
    <w:lsdException w:name="toc 4" w:uiPriority="0"/>
    <w:lsdException w:name="toc 5" w:uiPriority="0"/>
    <w:lsdException w:name="toc 6" w:uiPriority="0"/>
    <w:lsdException w:name="toc 7" w:uiPriority="0"/>
    <w:lsdException w:name="toc 8" w:uiPriority="0"/>
    <w:lsdException w:name="toc 9" w:uiPriority="0"/>
    <w:lsdException w:name="annotation text" w:uiPriority="0"/>
    <w:lsdException w:name="header" w:uiPriority="0"/>
    <w:lsdException w:name="footer" w:uiPriority="0"/>
    <w:lsdException w:name="caption" w:uiPriority="35" w:qFormat="1"/>
    <w:lsdException w:name="annotation reference" w:uiPriority="0"/>
    <w:lsdException w:name="page number" w:uiPriority="0"/>
    <w:lsdException w:name="Title" w:semiHidden="0" w:uiPriority="10" w:unhideWhenUsed="0" w:qFormat="1"/>
    <w:lsdException w:name="Default Paragraph Font" w:uiPriority="1"/>
    <w:lsdException w:name="Body Text" w:uiPriority="0"/>
    <w:lsdException w:name="Body Text Indent" w:uiPriority="0"/>
    <w:lsdException w:name="Subtitle" w:semiHidden="0" w:uiPriority="0" w:unhideWhenUsed="0" w:qFormat="1"/>
    <w:lsdException w:name="Body Text Indent 2" w:uiPriority="0"/>
    <w:lsdException w:name="Body Text Indent 3" w:uiPriority="0"/>
    <w:lsdException w:name="Block Text" w:uiPriority="0"/>
    <w:lsdException w:name="FollowedHyperlink" w:uiPriority="0"/>
    <w:lsdException w:name="Strong" w:semiHidden="0" w:uiPriority="22" w:unhideWhenUsed="0" w:qFormat="1"/>
    <w:lsdException w:name="Emphasis" w:semiHidden="0" w:uiPriority="20" w:unhideWhenUsed="0" w:qFormat="1"/>
    <w:lsdException w:name="Document Map" w:uiPriority="0"/>
    <w:lsdException w:name="annotation subject" w:uiPriority="0"/>
    <w:lsdException w:name="Balloon Text"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37F4A"/>
  </w:style>
  <w:style w:type="paragraph" w:styleId="Ttulo1">
    <w:name w:val="heading 1"/>
    <w:basedOn w:val="Normal"/>
    <w:next w:val="Normal"/>
    <w:link w:val="Ttulo1Car"/>
    <w:qFormat/>
    <w:rsid w:val="00273BA2"/>
    <w:pPr>
      <w:keepNext/>
      <w:keepLines/>
      <w:spacing w:before="480" w:after="0"/>
      <w:jc w:val="center"/>
      <w:outlineLvl w:val="0"/>
    </w:pPr>
    <w:rPr>
      <w:rFonts w:ascii="Arial Narrow" w:eastAsiaTheme="majorEastAsia" w:hAnsi="Arial Narrow" w:cstheme="majorBidi"/>
      <w:b/>
      <w:bCs/>
      <w:color w:val="000000" w:themeColor="text1"/>
      <w:sz w:val="56"/>
      <w:szCs w:val="28"/>
    </w:rPr>
  </w:style>
  <w:style w:type="paragraph" w:styleId="Ttulo2">
    <w:name w:val="heading 2"/>
    <w:basedOn w:val="Normal"/>
    <w:next w:val="Normal"/>
    <w:link w:val="Ttulo2Car"/>
    <w:unhideWhenUsed/>
    <w:qFormat/>
    <w:rsid w:val="008377F5"/>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Ttulo3">
    <w:name w:val="heading 3"/>
    <w:basedOn w:val="Normal"/>
    <w:next w:val="Normal"/>
    <w:link w:val="Ttulo3Car"/>
    <w:unhideWhenUsed/>
    <w:qFormat/>
    <w:rsid w:val="00A57E33"/>
    <w:pPr>
      <w:keepNext/>
      <w:keepLines/>
      <w:spacing w:before="200" w:after="0"/>
      <w:outlineLvl w:val="2"/>
    </w:pPr>
    <w:rPr>
      <w:rFonts w:asciiTheme="majorHAnsi" w:eastAsiaTheme="majorEastAsia" w:hAnsiTheme="majorHAnsi" w:cstheme="majorBidi"/>
      <w:b/>
      <w:bCs/>
      <w:color w:val="4F81BD" w:themeColor="accent1"/>
    </w:rPr>
  </w:style>
  <w:style w:type="paragraph" w:styleId="Ttulo4">
    <w:name w:val="heading 4"/>
    <w:basedOn w:val="Normal"/>
    <w:next w:val="Normal"/>
    <w:link w:val="Ttulo4Car"/>
    <w:unhideWhenUsed/>
    <w:qFormat/>
    <w:rsid w:val="00A57E33"/>
    <w:pPr>
      <w:keepNext/>
      <w:keepLines/>
      <w:spacing w:before="200" w:after="0"/>
      <w:outlineLvl w:val="3"/>
    </w:pPr>
    <w:rPr>
      <w:rFonts w:asciiTheme="majorHAnsi" w:eastAsiaTheme="majorEastAsia" w:hAnsiTheme="majorHAnsi" w:cstheme="majorBidi"/>
      <w:b/>
      <w:bCs/>
      <w:i/>
      <w:iCs/>
      <w:color w:val="4F81BD" w:themeColor="accent1"/>
    </w:rPr>
  </w:style>
  <w:style w:type="paragraph" w:styleId="Ttulo5">
    <w:name w:val="heading 5"/>
    <w:basedOn w:val="Normal"/>
    <w:next w:val="Normal"/>
    <w:link w:val="Ttulo5Car"/>
    <w:qFormat/>
    <w:rsid w:val="00AE1655"/>
    <w:pPr>
      <w:tabs>
        <w:tab w:val="num" w:pos="0"/>
      </w:tabs>
      <w:spacing w:before="240" w:after="60" w:line="240" w:lineRule="auto"/>
      <w:outlineLvl w:val="4"/>
    </w:pPr>
    <w:rPr>
      <w:rFonts w:ascii="Arial" w:eastAsia="Times New Roman" w:hAnsi="Arial" w:cs="Times New Roman"/>
      <w:szCs w:val="20"/>
      <w:lang w:val="es-ES_tradnl"/>
    </w:rPr>
  </w:style>
  <w:style w:type="paragraph" w:styleId="Ttulo6">
    <w:name w:val="heading 6"/>
    <w:basedOn w:val="Normal"/>
    <w:next w:val="Normal"/>
    <w:link w:val="Ttulo6Car"/>
    <w:qFormat/>
    <w:rsid w:val="00AE1655"/>
    <w:pPr>
      <w:tabs>
        <w:tab w:val="num" w:pos="0"/>
      </w:tabs>
      <w:spacing w:before="240" w:after="60" w:line="240" w:lineRule="auto"/>
      <w:outlineLvl w:val="5"/>
    </w:pPr>
    <w:rPr>
      <w:rFonts w:ascii="Times New Roman" w:eastAsia="Times New Roman" w:hAnsi="Times New Roman" w:cs="Times New Roman"/>
      <w:i/>
      <w:szCs w:val="20"/>
      <w:lang w:val="es-ES_tradnl"/>
    </w:rPr>
  </w:style>
  <w:style w:type="paragraph" w:styleId="Ttulo7">
    <w:name w:val="heading 7"/>
    <w:basedOn w:val="Normal"/>
    <w:next w:val="Normal"/>
    <w:link w:val="Ttulo7Car"/>
    <w:qFormat/>
    <w:rsid w:val="00AE1655"/>
    <w:pPr>
      <w:tabs>
        <w:tab w:val="num" w:pos="0"/>
      </w:tabs>
      <w:spacing w:before="240" w:after="60" w:line="240" w:lineRule="auto"/>
      <w:outlineLvl w:val="6"/>
    </w:pPr>
    <w:rPr>
      <w:rFonts w:ascii="Arial" w:eastAsia="Times New Roman" w:hAnsi="Arial" w:cs="Times New Roman"/>
      <w:sz w:val="20"/>
      <w:szCs w:val="20"/>
      <w:lang w:val="es-ES_tradnl"/>
    </w:rPr>
  </w:style>
  <w:style w:type="paragraph" w:styleId="Ttulo8">
    <w:name w:val="heading 8"/>
    <w:basedOn w:val="Normal"/>
    <w:next w:val="Normal"/>
    <w:link w:val="Ttulo8Car"/>
    <w:qFormat/>
    <w:rsid w:val="00AE1655"/>
    <w:pPr>
      <w:tabs>
        <w:tab w:val="num" w:pos="0"/>
      </w:tabs>
      <w:spacing w:before="240" w:after="60" w:line="240" w:lineRule="auto"/>
      <w:outlineLvl w:val="7"/>
    </w:pPr>
    <w:rPr>
      <w:rFonts w:ascii="Arial" w:eastAsia="Times New Roman" w:hAnsi="Arial" w:cs="Times New Roman"/>
      <w:i/>
      <w:sz w:val="20"/>
      <w:szCs w:val="20"/>
      <w:lang w:val="es-ES_tradnl"/>
    </w:rPr>
  </w:style>
  <w:style w:type="paragraph" w:styleId="Ttulo9">
    <w:name w:val="heading 9"/>
    <w:basedOn w:val="Normal"/>
    <w:next w:val="Normal"/>
    <w:link w:val="Ttulo9Car"/>
    <w:unhideWhenUsed/>
    <w:qFormat/>
    <w:rsid w:val="003651BB"/>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rsid w:val="00273BA2"/>
    <w:rPr>
      <w:rFonts w:ascii="Arial Narrow" w:eastAsiaTheme="majorEastAsia" w:hAnsi="Arial Narrow" w:cstheme="majorBidi"/>
      <w:b/>
      <w:bCs/>
      <w:color w:val="000000" w:themeColor="text1"/>
      <w:sz w:val="56"/>
      <w:szCs w:val="28"/>
    </w:rPr>
  </w:style>
  <w:style w:type="character" w:customStyle="1" w:styleId="Ttulo2Car">
    <w:name w:val="Título 2 Car"/>
    <w:basedOn w:val="Fuentedeprrafopredeter"/>
    <w:link w:val="Ttulo2"/>
    <w:rsid w:val="008377F5"/>
    <w:rPr>
      <w:rFonts w:asciiTheme="majorHAnsi" w:eastAsiaTheme="majorEastAsia" w:hAnsiTheme="majorHAnsi" w:cstheme="majorBidi"/>
      <w:b/>
      <w:bCs/>
      <w:color w:val="4F81BD" w:themeColor="accent1"/>
      <w:sz w:val="26"/>
      <w:szCs w:val="26"/>
    </w:rPr>
  </w:style>
  <w:style w:type="character" w:customStyle="1" w:styleId="Ttulo3Car">
    <w:name w:val="Título 3 Car"/>
    <w:basedOn w:val="Fuentedeprrafopredeter"/>
    <w:link w:val="Ttulo3"/>
    <w:rsid w:val="00A57E33"/>
    <w:rPr>
      <w:rFonts w:asciiTheme="majorHAnsi" w:eastAsiaTheme="majorEastAsia" w:hAnsiTheme="majorHAnsi" w:cstheme="majorBidi"/>
      <w:b/>
      <w:bCs/>
      <w:color w:val="4F81BD" w:themeColor="accent1"/>
    </w:rPr>
  </w:style>
  <w:style w:type="character" w:customStyle="1" w:styleId="Ttulo4Car">
    <w:name w:val="Título 4 Car"/>
    <w:basedOn w:val="Fuentedeprrafopredeter"/>
    <w:link w:val="Ttulo4"/>
    <w:rsid w:val="00A57E33"/>
    <w:rPr>
      <w:rFonts w:asciiTheme="majorHAnsi" w:eastAsiaTheme="majorEastAsia" w:hAnsiTheme="majorHAnsi" w:cstheme="majorBidi"/>
      <w:b/>
      <w:bCs/>
      <w:i/>
      <w:iCs/>
      <w:color w:val="4F81BD" w:themeColor="accent1"/>
    </w:rPr>
  </w:style>
  <w:style w:type="character" w:customStyle="1" w:styleId="Ttulo5Car">
    <w:name w:val="Título 5 Car"/>
    <w:basedOn w:val="Fuentedeprrafopredeter"/>
    <w:link w:val="Ttulo5"/>
    <w:rsid w:val="00AE1655"/>
    <w:rPr>
      <w:rFonts w:ascii="Arial" w:eastAsia="Times New Roman" w:hAnsi="Arial" w:cs="Times New Roman"/>
      <w:szCs w:val="20"/>
      <w:lang w:val="es-ES_tradnl" w:eastAsia="es-ES"/>
    </w:rPr>
  </w:style>
  <w:style w:type="character" w:customStyle="1" w:styleId="Ttulo6Car">
    <w:name w:val="Título 6 Car"/>
    <w:basedOn w:val="Fuentedeprrafopredeter"/>
    <w:link w:val="Ttulo6"/>
    <w:rsid w:val="00AE1655"/>
    <w:rPr>
      <w:rFonts w:ascii="Times New Roman" w:eastAsia="Times New Roman" w:hAnsi="Times New Roman" w:cs="Times New Roman"/>
      <w:i/>
      <w:szCs w:val="20"/>
      <w:lang w:val="es-ES_tradnl" w:eastAsia="es-ES"/>
    </w:rPr>
  </w:style>
  <w:style w:type="character" w:customStyle="1" w:styleId="Ttulo7Car">
    <w:name w:val="Título 7 Car"/>
    <w:basedOn w:val="Fuentedeprrafopredeter"/>
    <w:link w:val="Ttulo7"/>
    <w:rsid w:val="00AE1655"/>
    <w:rPr>
      <w:rFonts w:ascii="Arial" w:eastAsia="Times New Roman" w:hAnsi="Arial" w:cs="Times New Roman"/>
      <w:sz w:val="20"/>
      <w:szCs w:val="20"/>
      <w:lang w:val="es-ES_tradnl" w:eastAsia="es-ES"/>
    </w:rPr>
  </w:style>
  <w:style w:type="character" w:customStyle="1" w:styleId="Ttulo8Car">
    <w:name w:val="Título 8 Car"/>
    <w:basedOn w:val="Fuentedeprrafopredeter"/>
    <w:link w:val="Ttulo8"/>
    <w:rsid w:val="00AE1655"/>
    <w:rPr>
      <w:rFonts w:ascii="Arial" w:eastAsia="Times New Roman" w:hAnsi="Arial" w:cs="Times New Roman"/>
      <w:i/>
      <w:sz w:val="20"/>
      <w:szCs w:val="20"/>
      <w:lang w:val="es-ES_tradnl" w:eastAsia="es-ES"/>
    </w:rPr>
  </w:style>
  <w:style w:type="character" w:customStyle="1" w:styleId="Ttulo9Car">
    <w:name w:val="Título 9 Car"/>
    <w:basedOn w:val="Fuentedeprrafopredeter"/>
    <w:link w:val="Ttulo9"/>
    <w:rsid w:val="003651BB"/>
    <w:rPr>
      <w:rFonts w:asciiTheme="majorHAnsi" w:eastAsiaTheme="majorEastAsia" w:hAnsiTheme="majorHAnsi" w:cstheme="majorBidi"/>
      <w:i/>
      <w:iCs/>
      <w:color w:val="404040" w:themeColor="text1" w:themeTint="BF"/>
      <w:sz w:val="20"/>
      <w:szCs w:val="20"/>
    </w:rPr>
  </w:style>
  <w:style w:type="paragraph" w:styleId="Encabezado">
    <w:name w:val="header"/>
    <w:basedOn w:val="Normal"/>
    <w:link w:val="EncabezadoCar"/>
    <w:rsid w:val="003459A7"/>
    <w:pPr>
      <w:tabs>
        <w:tab w:val="center" w:pos="4252"/>
        <w:tab w:val="right" w:pos="8504"/>
      </w:tabs>
      <w:spacing w:after="0" w:line="240" w:lineRule="auto"/>
    </w:pPr>
    <w:rPr>
      <w:rFonts w:ascii="Times New Roman" w:eastAsia="Times New Roman" w:hAnsi="Times New Roman" w:cs="Times New Roman"/>
      <w:sz w:val="24"/>
      <w:szCs w:val="24"/>
      <w:lang w:val="es-ES_tradnl"/>
    </w:rPr>
  </w:style>
  <w:style w:type="character" w:customStyle="1" w:styleId="EncabezadoCar">
    <w:name w:val="Encabezado Car"/>
    <w:basedOn w:val="Fuentedeprrafopredeter"/>
    <w:link w:val="Encabezado"/>
    <w:uiPriority w:val="99"/>
    <w:rsid w:val="003459A7"/>
    <w:rPr>
      <w:rFonts w:ascii="Times New Roman" w:eastAsia="Times New Roman" w:hAnsi="Times New Roman" w:cs="Times New Roman"/>
      <w:sz w:val="24"/>
      <w:szCs w:val="24"/>
      <w:lang w:val="es-ES_tradnl" w:eastAsia="es-ES"/>
    </w:rPr>
  </w:style>
  <w:style w:type="paragraph" w:styleId="Textodeglobo">
    <w:name w:val="Balloon Text"/>
    <w:basedOn w:val="Normal"/>
    <w:link w:val="TextodegloboCar"/>
    <w:semiHidden/>
    <w:unhideWhenUsed/>
    <w:rsid w:val="003459A7"/>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3459A7"/>
    <w:rPr>
      <w:rFonts w:ascii="Tahoma" w:hAnsi="Tahoma" w:cs="Tahoma"/>
      <w:sz w:val="16"/>
      <w:szCs w:val="16"/>
    </w:rPr>
  </w:style>
  <w:style w:type="paragraph" w:styleId="Piedepgina">
    <w:name w:val="footer"/>
    <w:basedOn w:val="Normal"/>
    <w:link w:val="PiedepginaCar"/>
    <w:unhideWhenUsed/>
    <w:rsid w:val="003459A7"/>
    <w:pPr>
      <w:tabs>
        <w:tab w:val="center" w:pos="4680"/>
        <w:tab w:val="right" w:pos="9360"/>
      </w:tabs>
      <w:spacing w:after="0" w:line="240" w:lineRule="auto"/>
    </w:pPr>
  </w:style>
  <w:style w:type="character" w:customStyle="1" w:styleId="PiedepginaCar">
    <w:name w:val="Pie de página Car"/>
    <w:basedOn w:val="Fuentedeprrafopredeter"/>
    <w:link w:val="Piedepgina"/>
    <w:uiPriority w:val="99"/>
    <w:rsid w:val="003459A7"/>
  </w:style>
  <w:style w:type="paragraph" w:styleId="Textodebloque">
    <w:name w:val="Block Text"/>
    <w:basedOn w:val="Normal"/>
    <w:rsid w:val="003459A7"/>
    <w:pPr>
      <w:spacing w:after="0" w:line="240" w:lineRule="auto"/>
      <w:ind w:left="1276" w:right="931"/>
      <w:jc w:val="center"/>
    </w:pPr>
    <w:rPr>
      <w:rFonts w:ascii="Times New Roman" w:eastAsia="Times New Roman" w:hAnsi="Times New Roman" w:cs="Times New Roman"/>
      <w:szCs w:val="20"/>
      <w:lang w:val="es-ES_tradnl"/>
    </w:rPr>
  </w:style>
  <w:style w:type="paragraph" w:styleId="Sinespaciado">
    <w:name w:val="No Spacing"/>
    <w:link w:val="SinespaciadoCar"/>
    <w:uiPriority w:val="1"/>
    <w:qFormat/>
    <w:rsid w:val="003459A7"/>
    <w:pPr>
      <w:spacing w:after="0" w:line="240" w:lineRule="auto"/>
    </w:pPr>
  </w:style>
  <w:style w:type="character" w:customStyle="1" w:styleId="SinespaciadoCar">
    <w:name w:val="Sin espaciado Car"/>
    <w:basedOn w:val="Fuentedeprrafopredeter"/>
    <w:link w:val="Sinespaciado"/>
    <w:uiPriority w:val="1"/>
    <w:rsid w:val="003459A7"/>
    <w:rPr>
      <w:lang w:val="es-ES"/>
    </w:rPr>
  </w:style>
  <w:style w:type="paragraph" w:styleId="TtulodeTDC">
    <w:name w:val="TOC Heading"/>
    <w:basedOn w:val="Ttulo1"/>
    <w:next w:val="Normal"/>
    <w:uiPriority w:val="39"/>
    <w:unhideWhenUsed/>
    <w:qFormat/>
    <w:rsid w:val="005E2009"/>
    <w:pPr>
      <w:jc w:val="left"/>
      <w:outlineLvl w:val="9"/>
    </w:pPr>
    <w:rPr>
      <w:rFonts w:asciiTheme="majorHAnsi" w:hAnsiTheme="majorHAnsi"/>
      <w:color w:val="365F91" w:themeColor="accent1" w:themeShade="BF"/>
      <w:sz w:val="28"/>
    </w:rPr>
  </w:style>
  <w:style w:type="paragraph" w:styleId="TDC1">
    <w:name w:val="toc 1"/>
    <w:basedOn w:val="Normal"/>
    <w:next w:val="Normal"/>
    <w:autoRedefine/>
    <w:uiPriority w:val="39"/>
    <w:unhideWhenUsed/>
    <w:rsid w:val="00B1121F"/>
    <w:pPr>
      <w:numPr>
        <w:ilvl w:val="1"/>
        <w:numId w:val="17"/>
      </w:numPr>
      <w:spacing w:before="120" w:after="120"/>
    </w:pPr>
    <w:rPr>
      <w:rFonts w:ascii="Arial Narrow" w:eastAsia="Arial Unicode MS" w:hAnsi="Arial Narrow" w:cs="Times New Roman"/>
      <w:b/>
      <w:bCs/>
      <w:caps/>
      <w:sz w:val="24"/>
      <w:szCs w:val="24"/>
      <w:lang w:val="es-ES_tradnl"/>
    </w:rPr>
  </w:style>
  <w:style w:type="character" w:styleId="Hipervnculo">
    <w:name w:val="Hyperlink"/>
    <w:basedOn w:val="Fuentedeprrafopredeter"/>
    <w:uiPriority w:val="99"/>
    <w:unhideWhenUsed/>
    <w:rsid w:val="005E2009"/>
    <w:rPr>
      <w:color w:val="0000FF" w:themeColor="hyperlink"/>
      <w:u w:val="single"/>
    </w:rPr>
  </w:style>
  <w:style w:type="character" w:styleId="Nmerodepgina">
    <w:name w:val="page number"/>
    <w:basedOn w:val="Fuentedeprrafopredeter"/>
    <w:rsid w:val="005E2009"/>
  </w:style>
  <w:style w:type="paragraph" w:styleId="Prrafodelista">
    <w:name w:val="List Paragraph"/>
    <w:aliases w:val="본문1"/>
    <w:basedOn w:val="Normal"/>
    <w:link w:val="PrrafodelistaCar"/>
    <w:uiPriority w:val="34"/>
    <w:qFormat/>
    <w:rsid w:val="00FC587A"/>
    <w:pPr>
      <w:ind w:left="720"/>
      <w:contextualSpacing/>
    </w:pPr>
  </w:style>
  <w:style w:type="paragraph" w:customStyle="1" w:styleId="CM12">
    <w:name w:val="CM12"/>
    <w:basedOn w:val="Normal"/>
    <w:next w:val="Normal"/>
    <w:uiPriority w:val="99"/>
    <w:rsid w:val="00FC587A"/>
    <w:pPr>
      <w:widowControl w:val="0"/>
      <w:autoSpaceDE w:val="0"/>
      <w:autoSpaceDN w:val="0"/>
      <w:adjustRightInd w:val="0"/>
      <w:spacing w:after="0" w:line="240" w:lineRule="auto"/>
    </w:pPr>
    <w:rPr>
      <w:rFonts w:ascii="Verdana" w:eastAsia="Times New Roman" w:hAnsi="Verdana" w:cs="Times New Roman"/>
      <w:sz w:val="24"/>
      <w:szCs w:val="24"/>
      <w:lang w:val="es-ES_tradnl"/>
    </w:rPr>
  </w:style>
  <w:style w:type="paragraph" w:customStyle="1" w:styleId="Default">
    <w:name w:val="Default"/>
    <w:rsid w:val="00FC587A"/>
    <w:pPr>
      <w:widowControl w:val="0"/>
      <w:autoSpaceDE w:val="0"/>
      <w:autoSpaceDN w:val="0"/>
      <w:adjustRightInd w:val="0"/>
      <w:spacing w:after="0" w:line="240" w:lineRule="auto"/>
    </w:pPr>
    <w:rPr>
      <w:rFonts w:ascii="Verdana" w:eastAsia="Times New Roman" w:hAnsi="Verdana" w:cs="Verdana"/>
      <w:color w:val="000000"/>
      <w:sz w:val="24"/>
      <w:szCs w:val="24"/>
    </w:rPr>
  </w:style>
  <w:style w:type="paragraph" w:customStyle="1" w:styleId="CM14">
    <w:name w:val="CM14"/>
    <w:basedOn w:val="Default"/>
    <w:next w:val="Default"/>
    <w:rsid w:val="00FC587A"/>
    <w:rPr>
      <w:rFonts w:cs="Times New Roman"/>
      <w:color w:val="auto"/>
    </w:rPr>
  </w:style>
  <w:style w:type="table" w:styleId="Tablaconcuadrcula">
    <w:name w:val="Table Grid"/>
    <w:basedOn w:val="Tablanormal"/>
    <w:rsid w:val="001E4F54"/>
    <w:pPr>
      <w:spacing w:after="0" w:line="240" w:lineRule="auto"/>
    </w:pPr>
    <w:rPr>
      <w:rFonts w:ascii="Times New Roman" w:eastAsia="Times New Roman" w:hAnsi="Times New Roman" w:cs="Times New Roman"/>
      <w:sz w:val="20"/>
      <w:szCs w:val="20"/>
      <w:lang w:val="es-AR" w:eastAsia="es-AR"/>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TextoindependienteCar">
    <w:name w:val="Texto independiente Car"/>
    <w:aliases w:val="Car Car"/>
    <w:basedOn w:val="Fuentedeprrafopredeter"/>
    <w:link w:val="Textoindependiente"/>
    <w:locked/>
    <w:rsid w:val="00A57E33"/>
    <w:rPr>
      <w:rFonts w:ascii="Tms Rmn" w:hAnsi="Tms Rmn"/>
    </w:rPr>
  </w:style>
  <w:style w:type="paragraph" w:styleId="Textoindependiente">
    <w:name w:val="Body Text"/>
    <w:aliases w:val="Car"/>
    <w:basedOn w:val="Normal"/>
    <w:link w:val="TextoindependienteCar"/>
    <w:unhideWhenUsed/>
    <w:rsid w:val="00A57E33"/>
    <w:pPr>
      <w:spacing w:after="120" w:line="240" w:lineRule="auto"/>
    </w:pPr>
    <w:rPr>
      <w:rFonts w:ascii="Tms Rmn" w:hAnsi="Tms Rmn"/>
    </w:rPr>
  </w:style>
  <w:style w:type="character" w:customStyle="1" w:styleId="TextoindependienteCar1">
    <w:name w:val="Texto independiente Car1"/>
    <w:basedOn w:val="Fuentedeprrafopredeter"/>
    <w:uiPriority w:val="99"/>
    <w:semiHidden/>
    <w:rsid w:val="00A57E33"/>
  </w:style>
  <w:style w:type="character" w:customStyle="1" w:styleId="espe4Car">
    <w:name w:val="espe4 Car"/>
    <w:link w:val="espe4"/>
    <w:locked/>
    <w:rsid w:val="00A57E33"/>
    <w:rPr>
      <w:rFonts w:ascii="Garamond" w:hAnsi="Garamond"/>
      <w:b/>
      <w:caps/>
      <w:noProof/>
      <w:sz w:val="24"/>
      <w:szCs w:val="24"/>
    </w:rPr>
  </w:style>
  <w:style w:type="paragraph" w:customStyle="1" w:styleId="espe4">
    <w:name w:val="espe4"/>
    <w:basedOn w:val="Normal"/>
    <w:link w:val="espe4Car"/>
    <w:autoRedefine/>
    <w:rsid w:val="00A57E33"/>
    <w:pPr>
      <w:tabs>
        <w:tab w:val="right" w:leader="dot" w:pos="8911"/>
      </w:tabs>
      <w:snapToGrid w:val="0"/>
      <w:spacing w:after="0" w:line="240" w:lineRule="auto"/>
      <w:jc w:val="both"/>
    </w:pPr>
    <w:rPr>
      <w:rFonts w:ascii="Garamond" w:hAnsi="Garamond"/>
      <w:b/>
      <w:caps/>
      <w:noProof/>
      <w:sz w:val="24"/>
      <w:szCs w:val="24"/>
    </w:rPr>
  </w:style>
  <w:style w:type="paragraph" w:customStyle="1" w:styleId="Titulo212">
    <w:name w:val="Titulo212"/>
    <w:basedOn w:val="Normal"/>
    <w:semiHidden/>
    <w:rsid w:val="00A57E33"/>
    <w:pPr>
      <w:keepNext/>
      <w:autoSpaceDE w:val="0"/>
      <w:autoSpaceDN w:val="0"/>
      <w:adjustRightInd w:val="0"/>
      <w:spacing w:before="240" w:after="60" w:line="240" w:lineRule="auto"/>
      <w:ind w:left="1021" w:hanging="1021"/>
      <w:jc w:val="both"/>
    </w:pPr>
    <w:rPr>
      <w:rFonts w:ascii="Century Gothic" w:eastAsia="Times New Roman" w:hAnsi="Century Gothic" w:cs="Times New Roman"/>
      <w:b/>
      <w:bCs/>
      <w:caps/>
      <w:color w:val="008080"/>
      <w:lang w:val="es-ES_tradnl"/>
    </w:rPr>
  </w:style>
  <w:style w:type="paragraph" w:styleId="TDC2">
    <w:name w:val="toc 2"/>
    <w:basedOn w:val="Normal"/>
    <w:next w:val="Normal"/>
    <w:autoRedefine/>
    <w:uiPriority w:val="39"/>
    <w:unhideWhenUsed/>
    <w:rsid w:val="008377F5"/>
    <w:pPr>
      <w:spacing w:after="0"/>
      <w:ind w:left="220"/>
    </w:pPr>
    <w:rPr>
      <w:rFonts w:cstheme="minorHAnsi"/>
      <w:smallCaps/>
      <w:sz w:val="20"/>
      <w:szCs w:val="20"/>
    </w:rPr>
  </w:style>
  <w:style w:type="paragraph" w:styleId="TDC3">
    <w:name w:val="toc 3"/>
    <w:basedOn w:val="Normal"/>
    <w:next w:val="Normal"/>
    <w:autoRedefine/>
    <w:unhideWhenUsed/>
    <w:rsid w:val="008377F5"/>
    <w:pPr>
      <w:spacing w:after="0"/>
      <w:ind w:left="440"/>
    </w:pPr>
    <w:rPr>
      <w:rFonts w:cstheme="minorHAnsi"/>
      <w:i/>
      <w:iCs/>
      <w:sz w:val="20"/>
      <w:szCs w:val="20"/>
    </w:rPr>
  </w:style>
  <w:style w:type="paragraph" w:styleId="TDC4">
    <w:name w:val="toc 4"/>
    <w:basedOn w:val="Normal"/>
    <w:next w:val="Normal"/>
    <w:autoRedefine/>
    <w:unhideWhenUsed/>
    <w:rsid w:val="008377F5"/>
    <w:pPr>
      <w:spacing w:after="0"/>
      <w:ind w:left="660"/>
    </w:pPr>
    <w:rPr>
      <w:rFonts w:cstheme="minorHAnsi"/>
      <w:sz w:val="18"/>
      <w:szCs w:val="18"/>
    </w:rPr>
  </w:style>
  <w:style w:type="paragraph" w:styleId="TDC5">
    <w:name w:val="toc 5"/>
    <w:basedOn w:val="Normal"/>
    <w:next w:val="Normal"/>
    <w:autoRedefine/>
    <w:unhideWhenUsed/>
    <w:rsid w:val="008377F5"/>
    <w:pPr>
      <w:spacing w:after="0"/>
      <w:ind w:left="880"/>
    </w:pPr>
    <w:rPr>
      <w:rFonts w:cstheme="minorHAnsi"/>
      <w:sz w:val="18"/>
      <w:szCs w:val="18"/>
    </w:rPr>
  </w:style>
  <w:style w:type="paragraph" w:styleId="TDC6">
    <w:name w:val="toc 6"/>
    <w:basedOn w:val="Normal"/>
    <w:next w:val="Normal"/>
    <w:autoRedefine/>
    <w:unhideWhenUsed/>
    <w:rsid w:val="008377F5"/>
    <w:pPr>
      <w:spacing w:after="0"/>
      <w:ind w:left="1100"/>
    </w:pPr>
    <w:rPr>
      <w:rFonts w:cstheme="minorHAnsi"/>
      <w:sz w:val="18"/>
      <w:szCs w:val="18"/>
    </w:rPr>
  </w:style>
  <w:style w:type="paragraph" w:styleId="TDC7">
    <w:name w:val="toc 7"/>
    <w:basedOn w:val="Normal"/>
    <w:next w:val="Normal"/>
    <w:autoRedefine/>
    <w:unhideWhenUsed/>
    <w:rsid w:val="008377F5"/>
    <w:pPr>
      <w:spacing w:after="0"/>
      <w:ind w:left="1320"/>
    </w:pPr>
    <w:rPr>
      <w:rFonts w:cstheme="minorHAnsi"/>
      <w:sz w:val="18"/>
      <w:szCs w:val="18"/>
    </w:rPr>
  </w:style>
  <w:style w:type="paragraph" w:styleId="TDC8">
    <w:name w:val="toc 8"/>
    <w:basedOn w:val="Normal"/>
    <w:next w:val="Normal"/>
    <w:autoRedefine/>
    <w:unhideWhenUsed/>
    <w:rsid w:val="008377F5"/>
    <w:pPr>
      <w:spacing w:after="0"/>
      <w:ind w:left="1540"/>
    </w:pPr>
    <w:rPr>
      <w:rFonts w:cstheme="minorHAnsi"/>
      <w:sz w:val="18"/>
      <w:szCs w:val="18"/>
    </w:rPr>
  </w:style>
  <w:style w:type="paragraph" w:styleId="TDC9">
    <w:name w:val="toc 9"/>
    <w:basedOn w:val="Normal"/>
    <w:next w:val="Normal"/>
    <w:autoRedefine/>
    <w:unhideWhenUsed/>
    <w:rsid w:val="008377F5"/>
    <w:pPr>
      <w:spacing w:after="0"/>
      <w:ind w:left="1760"/>
    </w:pPr>
    <w:rPr>
      <w:rFonts w:cstheme="minorHAnsi"/>
      <w:sz w:val="18"/>
      <w:szCs w:val="18"/>
    </w:rPr>
  </w:style>
  <w:style w:type="paragraph" w:customStyle="1" w:styleId="Estilo1">
    <w:name w:val="Estilo1"/>
    <w:basedOn w:val="Normal"/>
    <w:link w:val="Estilo1Car"/>
    <w:qFormat/>
    <w:rsid w:val="003651BB"/>
    <w:pPr>
      <w:spacing w:after="0" w:line="240" w:lineRule="auto"/>
      <w:jc w:val="both"/>
    </w:pPr>
    <w:rPr>
      <w:rFonts w:ascii="Arial Narrow" w:eastAsia="Arial Unicode MS" w:hAnsi="Arial Narrow" w:cs="Times New Roman"/>
      <w:b/>
      <w:sz w:val="24"/>
      <w:szCs w:val="24"/>
      <w:lang w:val="es-ES_tradnl"/>
    </w:rPr>
  </w:style>
  <w:style w:type="character" w:customStyle="1" w:styleId="Estilo1Car">
    <w:name w:val="Estilo1 Car"/>
    <w:basedOn w:val="Fuentedeprrafopredeter"/>
    <w:link w:val="Estilo1"/>
    <w:rsid w:val="003651BB"/>
    <w:rPr>
      <w:rFonts w:ascii="Arial Narrow" w:eastAsia="Arial Unicode MS" w:hAnsi="Arial Narrow" w:cs="Times New Roman"/>
      <w:b/>
      <w:sz w:val="24"/>
      <w:szCs w:val="24"/>
      <w:lang w:val="es-ES_tradnl"/>
    </w:rPr>
  </w:style>
  <w:style w:type="paragraph" w:customStyle="1" w:styleId="Estilo2">
    <w:name w:val="Estilo2"/>
    <w:basedOn w:val="Normal"/>
    <w:next w:val="Normal"/>
    <w:link w:val="Estilo2Car"/>
    <w:autoRedefine/>
    <w:qFormat/>
    <w:rsid w:val="00E45AA8"/>
    <w:pPr>
      <w:numPr>
        <w:numId w:val="19"/>
      </w:numPr>
      <w:autoSpaceDE w:val="0"/>
      <w:autoSpaceDN w:val="0"/>
      <w:adjustRightInd w:val="0"/>
      <w:spacing w:after="0" w:line="240" w:lineRule="auto"/>
      <w:jc w:val="both"/>
    </w:pPr>
    <w:rPr>
      <w:rFonts w:ascii="Arial Narrow" w:eastAsia="Times New Roman" w:hAnsi="Arial Narrow" w:cs="Times New Roman"/>
      <w:b/>
      <w:bCs/>
      <w:iCs/>
      <w:sz w:val="24"/>
      <w:szCs w:val="24"/>
      <w:lang w:val="es-ES_tradnl"/>
    </w:rPr>
  </w:style>
  <w:style w:type="character" w:customStyle="1" w:styleId="Estilo2Car">
    <w:name w:val="Estilo2 Car"/>
    <w:basedOn w:val="Fuentedeprrafopredeter"/>
    <w:link w:val="Estilo2"/>
    <w:rsid w:val="00E45AA8"/>
    <w:rPr>
      <w:rFonts w:ascii="Arial Narrow" w:eastAsia="Times New Roman" w:hAnsi="Arial Narrow" w:cs="Times New Roman"/>
      <w:b/>
      <w:bCs/>
      <w:iCs/>
      <w:sz w:val="24"/>
      <w:szCs w:val="24"/>
      <w:lang w:val="es-ES_tradnl"/>
    </w:rPr>
  </w:style>
  <w:style w:type="paragraph" w:styleId="ndice1">
    <w:name w:val="index 1"/>
    <w:basedOn w:val="Normal"/>
    <w:next w:val="Normal"/>
    <w:autoRedefine/>
    <w:uiPriority w:val="99"/>
    <w:unhideWhenUsed/>
    <w:rsid w:val="00220FBE"/>
    <w:pPr>
      <w:spacing w:after="0"/>
      <w:ind w:left="220" w:hanging="220"/>
    </w:pPr>
    <w:rPr>
      <w:rFonts w:eastAsia="Times New Roman"/>
      <w:b/>
      <w:kern w:val="28"/>
      <w:sz w:val="24"/>
      <w:szCs w:val="24"/>
      <w:lang w:val="es-ES_tradnl"/>
    </w:rPr>
  </w:style>
  <w:style w:type="paragraph" w:styleId="ndice2">
    <w:name w:val="index 2"/>
    <w:basedOn w:val="Normal"/>
    <w:next w:val="Normal"/>
    <w:autoRedefine/>
    <w:uiPriority w:val="99"/>
    <w:unhideWhenUsed/>
    <w:rsid w:val="00220FBE"/>
    <w:pPr>
      <w:spacing w:after="0"/>
      <w:ind w:left="440" w:hanging="220"/>
    </w:pPr>
    <w:rPr>
      <w:sz w:val="20"/>
      <w:szCs w:val="20"/>
    </w:rPr>
  </w:style>
  <w:style w:type="paragraph" w:styleId="ndice3">
    <w:name w:val="index 3"/>
    <w:basedOn w:val="Normal"/>
    <w:next w:val="Normal"/>
    <w:autoRedefine/>
    <w:uiPriority w:val="99"/>
    <w:unhideWhenUsed/>
    <w:rsid w:val="00220FBE"/>
    <w:pPr>
      <w:spacing w:after="0"/>
      <w:ind w:left="660" w:hanging="220"/>
    </w:pPr>
    <w:rPr>
      <w:sz w:val="20"/>
      <w:szCs w:val="20"/>
    </w:rPr>
  </w:style>
  <w:style w:type="paragraph" w:styleId="ndice4">
    <w:name w:val="index 4"/>
    <w:basedOn w:val="Normal"/>
    <w:next w:val="Normal"/>
    <w:autoRedefine/>
    <w:uiPriority w:val="99"/>
    <w:unhideWhenUsed/>
    <w:rsid w:val="00220FBE"/>
    <w:pPr>
      <w:spacing w:after="0"/>
      <w:ind w:left="880" w:hanging="220"/>
    </w:pPr>
    <w:rPr>
      <w:sz w:val="20"/>
      <w:szCs w:val="20"/>
    </w:rPr>
  </w:style>
  <w:style w:type="paragraph" w:styleId="ndice5">
    <w:name w:val="index 5"/>
    <w:basedOn w:val="Normal"/>
    <w:next w:val="Normal"/>
    <w:autoRedefine/>
    <w:uiPriority w:val="99"/>
    <w:unhideWhenUsed/>
    <w:rsid w:val="00220FBE"/>
    <w:pPr>
      <w:spacing w:after="0"/>
      <w:ind w:left="1100" w:hanging="220"/>
    </w:pPr>
    <w:rPr>
      <w:sz w:val="20"/>
      <w:szCs w:val="20"/>
    </w:rPr>
  </w:style>
  <w:style w:type="paragraph" w:styleId="ndice6">
    <w:name w:val="index 6"/>
    <w:basedOn w:val="Normal"/>
    <w:next w:val="Normal"/>
    <w:autoRedefine/>
    <w:uiPriority w:val="99"/>
    <w:unhideWhenUsed/>
    <w:rsid w:val="00220FBE"/>
    <w:pPr>
      <w:spacing w:after="0"/>
      <w:ind w:left="1320" w:hanging="220"/>
    </w:pPr>
    <w:rPr>
      <w:sz w:val="20"/>
      <w:szCs w:val="20"/>
    </w:rPr>
  </w:style>
  <w:style w:type="paragraph" w:styleId="ndice7">
    <w:name w:val="index 7"/>
    <w:basedOn w:val="Normal"/>
    <w:next w:val="Normal"/>
    <w:autoRedefine/>
    <w:uiPriority w:val="99"/>
    <w:unhideWhenUsed/>
    <w:rsid w:val="00220FBE"/>
    <w:pPr>
      <w:spacing w:after="0"/>
      <w:ind w:left="1540" w:hanging="220"/>
    </w:pPr>
    <w:rPr>
      <w:sz w:val="20"/>
      <w:szCs w:val="20"/>
    </w:rPr>
  </w:style>
  <w:style w:type="paragraph" w:styleId="ndice8">
    <w:name w:val="index 8"/>
    <w:basedOn w:val="Normal"/>
    <w:next w:val="Normal"/>
    <w:autoRedefine/>
    <w:uiPriority w:val="99"/>
    <w:unhideWhenUsed/>
    <w:rsid w:val="00220FBE"/>
    <w:pPr>
      <w:spacing w:after="0"/>
      <w:ind w:left="1760" w:hanging="220"/>
    </w:pPr>
    <w:rPr>
      <w:sz w:val="20"/>
      <w:szCs w:val="20"/>
    </w:rPr>
  </w:style>
  <w:style w:type="paragraph" w:styleId="ndice9">
    <w:name w:val="index 9"/>
    <w:basedOn w:val="Normal"/>
    <w:next w:val="Normal"/>
    <w:autoRedefine/>
    <w:uiPriority w:val="99"/>
    <w:unhideWhenUsed/>
    <w:rsid w:val="00220FBE"/>
    <w:pPr>
      <w:spacing w:after="0"/>
      <w:ind w:left="1980" w:hanging="220"/>
    </w:pPr>
    <w:rPr>
      <w:sz w:val="20"/>
      <w:szCs w:val="20"/>
    </w:rPr>
  </w:style>
  <w:style w:type="paragraph" w:styleId="Ttulodendice">
    <w:name w:val="index heading"/>
    <w:basedOn w:val="Normal"/>
    <w:next w:val="ndice1"/>
    <w:uiPriority w:val="99"/>
    <w:unhideWhenUsed/>
    <w:rsid w:val="00220FBE"/>
    <w:pPr>
      <w:spacing w:after="0"/>
    </w:pPr>
    <w:rPr>
      <w:sz w:val="20"/>
      <w:szCs w:val="20"/>
    </w:rPr>
  </w:style>
  <w:style w:type="paragraph" w:styleId="Sangra2detindependiente">
    <w:name w:val="Body Text Indent 2"/>
    <w:basedOn w:val="Normal"/>
    <w:link w:val="Sangra2detindependienteCar"/>
    <w:unhideWhenUsed/>
    <w:rsid w:val="00AB5EC2"/>
    <w:pPr>
      <w:spacing w:after="120" w:line="480" w:lineRule="auto"/>
      <w:ind w:left="283"/>
    </w:pPr>
  </w:style>
  <w:style w:type="character" w:customStyle="1" w:styleId="Sangra2detindependienteCar">
    <w:name w:val="Sangría 2 de t. independiente Car"/>
    <w:basedOn w:val="Fuentedeprrafopredeter"/>
    <w:link w:val="Sangra2detindependiente"/>
    <w:uiPriority w:val="99"/>
    <w:rsid w:val="00AB5EC2"/>
  </w:style>
  <w:style w:type="paragraph" w:customStyle="1" w:styleId="Prrafodelista1">
    <w:name w:val="Párrafo de lista1"/>
    <w:basedOn w:val="Normal"/>
    <w:rsid w:val="00AB5EC2"/>
    <w:pPr>
      <w:spacing w:after="0" w:line="240" w:lineRule="auto"/>
      <w:ind w:left="720"/>
    </w:pPr>
    <w:rPr>
      <w:rFonts w:ascii="Times New Roman" w:eastAsia="Times New Roman" w:hAnsi="Times New Roman" w:cs="Times New Roman"/>
      <w:sz w:val="24"/>
      <w:szCs w:val="24"/>
      <w:lang w:val="es-ES_tradnl"/>
    </w:rPr>
  </w:style>
  <w:style w:type="character" w:styleId="Hipervnculovisitado">
    <w:name w:val="FollowedHyperlink"/>
    <w:rsid w:val="00AB5EC2"/>
    <w:rPr>
      <w:color w:val="800080"/>
      <w:u w:val="single"/>
    </w:rPr>
  </w:style>
  <w:style w:type="paragraph" w:styleId="Sangra3detindependiente">
    <w:name w:val="Body Text Indent 3"/>
    <w:basedOn w:val="Normal"/>
    <w:link w:val="Sangra3detindependienteCar"/>
    <w:rsid w:val="00AB5EC2"/>
    <w:pPr>
      <w:spacing w:after="0" w:line="240" w:lineRule="auto"/>
      <w:ind w:firstLine="708"/>
      <w:jc w:val="both"/>
    </w:pPr>
    <w:rPr>
      <w:rFonts w:ascii="Tahoma" w:eastAsia="Times New Roman" w:hAnsi="Tahoma" w:cs="Times New Roman"/>
      <w:sz w:val="24"/>
      <w:szCs w:val="20"/>
      <w:lang w:val="es-MX"/>
    </w:rPr>
  </w:style>
  <w:style w:type="character" w:customStyle="1" w:styleId="Sangra3detindependienteCar">
    <w:name w:val="Sangría 3 de t. independiente Car"/>
    <w:basedOn w:val="Fuentedeprrafopredeter"/>
    <w:link w:val="Sangra3detindependiente"/>
    <w:rsid w:val="00AB5EC2"/>
    <w:rPr>
      <w:rFonts w:ascii="Tahoma" w:eastAsia="Times New Roman" w:hAnsi="Tahoma" w:cs="Times New Roman"/>
      <w:sz w:val="24"/>
      <w:szCs w:val="20"/>
      <w:lang w:val="es-MX"/>
    </w:rPr>
  </w:style>
  <w:style w:type="character" w:customStyle="1" w:styleId="TextocomentarioCar">
    <w:name w:val="Texto comentario Car"/>
    <w:link w:val="Textocomentario"/>
    <w:semiHidden/>
    <w:rsid w:val="00AB5EC2"/>
    <w:rPr>
      <w:rFonts w:ascii="Times New Roman" w:eastAsia="Times New Roman" w:hAnsi="Times New Roman"/>
    </w:rPr>
  </w:style>
  <w:style w:type="paragraph" w:styleId="Textocomentario">
    <w:name w:val="annotation text"/>
    <w:basedOn w:val="Normal"/>
    <w:link w:val="TextocomentarioCar"/>
    <w:semiHidden/>
    <w:rsid w:val="00AB5EC2"/>
    <w:pPr>
      <w:spacing w:after="0" w:line="240" w:lineRule="auto"/>
    </w:pPr>
    <w:rPr>
      <w:rFonts w:ascii="Times New Roman" w:eastAsia="Times New Roman" w:hAnsi="Times New Roman"/>
    </w:rPr>
  </w:style>
  <w:style w:type="character" w:customStyle="1" w:styleId="TextocomentarioCar1">
    <w:name w:val="Texto comentario Car1"/>
    <w:basedOn w:val="Fuentedeprrafopredeter"/>
    <w:uiPriority w:val="99"/>
    <w:semiHidden/>
    <w:rsid w:val="00AB5EC2"/>
    <w:rPr>
      <w:sz w:val="20"/>
      <w:szCs w:val="20"/>
    </w:rPr>
  </w:style>
  <w:style w:type="character" w:customStyle="1" w:styleId="AsuntodelcomentarioCar">
    <w:name w:val="Asunto del comentario Car"/>
    <w:link w:val="Asuntodelcomentario"/>
    <w:semiHidden/>
    <w:rsid w:val="00AB5EC2"/>
    <w:rPr>
      <w:rFonts w:ascii="Times New Roman" w:eastAsia="Times New Roman" w:hAnsi="Times New Roman"/>
      <w:b/>
      <w:bCs/>
    </w:rPr>
  </w:style>
  <w:style w:type="paragraph" w:styleId="Asuntodelcomentario">
    <w:name w:val="annotation subject"/>
    <w:basedOn w:val="Textocomentario"/>
    <w:next w:val="Textocomentario"/>
    <w:link w:val="AsuntodelcomentarioCar"/>
    <w:semiHidden/>
    <w:rsid w:val="00AB5EC2"/>
    <w:rPr>
      <w:b/>
      <w:bCs/>
    </w:rPr>
  </w:style>
  <w:style w:type="character" w:customStyle="1" w:styleId="AsuntodelcomentarioCar1">
    <w:name w:val="Asunto del comentario Car1"/>
    <w:basedOn w:val="TextocomentarioCar1"/>
    <w:uiPriority w:val="99"/>
    <w:semiHidden/>
    <w:rsid w:val="00AB5EC2"/>
    <w:rPr>
      <w:b/>
      <w:bCs/>
      <w:sz w:val="20"/>
      <w:szCs w:val="20"/>
    </w:rPr>
  </w:style>
  <w:style w:type="paragraph" w:styleId="Sangradetextonormal">
    <w:name w:val="Body Text Indent"/>
    <w:basedOn w:val="Normal"/>
    <w:link w:val="SangradetextonormalCar"/>
    <w:rsid w:val="00AB5EC2"/>
    <w:pPr>
      <w:spacing w:after="120" w:line="240" w:lineRule="auto"/>
      <w:ind w:left="283"/>
    </w:pPr>
    <w:rPr>
      <w:rFonts w:ascii="Times New Roman" w:eastAsia="Times New Roman" w:hAnsi="Times New Roman" w:cs="Times New Roman"/>
      <w:sz w:val="24"/>
      <w:szCs w:val="24"/>
    </w:rPr>
  </w:style>
  <w:style w:type="character" w:customStyle="1" w:styleId="SangradetextonormalCar">
    <w:name w:val="Sangría de texto normal Car"/>
    <w:basedOn w:val="Fuentedeprrafopredeter"/>
    <w:link w:val="Sangradetextonormal"/>
    <w:rsid w:val="00AB5EC2"/>
    <w:rPr>
      <w:rFonts w:ascii="Times New Roman" w:eastAsia="Times New Roman" w:hAnsi="Times New Roman" w:cs="Times New Roman"/>
      <w:sz w:val="24"/>
      <w:szCs w:val="24"/>
    </w:rPr>
  </w:style>
  <w:style w:type="paragraph" w:customStyle="1" w:styleId="CM13">
    <w:name w:val="CM13"/>
    <w:basedOn w:val="Default"/>
    <w:next w:val="Default"/>
    <w:rsid w:val="00AB5EC2"/>
    <w:rPr>
      <w:rFonts w:cs="Times New Roman"/>
      <w:color w:val="auto"/>
    </w:rPr>
  </w:style>
  <w:style w:type="paragraph" w:customStyle="1" w:styleId="CM8">
    <w:name w:val="CM8"/>
    <w:basedOn w:val="Default"/>
    <w:next w:val="Default"/>
    <w:rsid w:val="00AB5EC2"/>
    <w:pPr>
      <w:spacing w:line="246" w:lineRule="atLeast"/>
    </w:pPr>
    <w:rPr>
      <w:rFonts w:cs="Times New Roman"/>
      <w:color w:val="auto"/>
    </w:rPr>
  </w:style>
  <w:style w:type="paragraph" w:styleId="Mapadeldocumento">
    <w:name w:val="Document Map"/>
    <w:basedOn w:val="Normal"/>
    <w:link w:val="MapadeldocumentoCar"/>
    <w:rsid w:val="00AB5EC2"/>
    <w:pPr>
      <w:spacing w:after="0" w:line="240" w:lineRule="auto"/>
    </w:pPr>
    <w:rPr>
      <w:rFonts w:ascii="Tahoma" w:eastAsia="Times New Roman" w:hAnsi="Tahoma" w:cs="Times New Roman"/>
      <w:sz w:val="16"/>
      <w:szCs w:val="16"/>
    </w:rPr>
  </w:style>
  <w:style w:type="character" w:customStyle="1" w:styleId="MapadeldocumentoCar">
    <w:name w:val="Mapa del documento Car"/>
    <w:basedOn w:val="Fuentedeprrafopredeter"/>
    <w:link w:val="Mapadeldocumento"/>
    <w:rsid w:val="00AB5EC2"/>
    <w:rPr>
      <w:rFonts w:ascii="Tahoma" w:eastAsia="Times New Roman" w:hAnsi="Tahoma" w:cs="Times New Roman"/>
      <w:sz w:val="16"/>
      <w:szCs w:val="16"/>
    </w:rPr>
  </w:style>
  <w:style w:type="paragraph" w:customStyle="1" w:styleId="2">
    <w:name w:val="2"/>
    <w:basedOn w:val="Normal"/>
    <w:next w:val="Normal"/>
    <w:uiPriority w:val="35"/>
    <w:unhideWhenUsed/>
    <w:qFormat/>
    <w:rsid w:val="00AB5EC2"/>
    <w:pPr>
      <w:spacing w:line="240" w:lineRule="auto"/>
    </w:pPr>
    <w:rPr>
      <w:rFonts w:ascii="Times New Roman" w:eastAsia="Times New Roman" w:hAnsi="Times New Roman" w:cs="Times New Roman"/>
      <w:b/>
      <w:bCs/>
      <w:color w:val="4F81BD"/>
      <w:sz w:val="18"/>
      <w:szCs w:val="18"/>
    </w:rPr>
  </w:style>
  <w:style w:type="character" w:styleId="Textoennegrita">
    <w:name w:val="Strong"/>
    <w:uiPriority w:val="22"/>
    <w:qFormat/>
    <w:rsid w:val="00AB5EC2"/>
    <w:rPr>
      <w:b/>
      <w:bCs/>
    </w:rPr>
  </w:style>
  <w:style w:type="character" w:styleId="Refdecomentario">
    <w:name w:val="annotation reference"/>
    <w:semiHidden/>
    <w:rsid w:val="00AB5EC2"/>
    <w:rPr>
      <w:sz w:val="16"/>
      <w:szCs w:val="16"/>
    </w:rPr>
  </w:style>
  <w:style w:type="paragraph" w:customStyle="1" w:styleId="WW-Textosinformato">
    <w:name w:val="WW-Texto sin formato"/>
    <w:basedOn w:val="Normal"/>
    <w:rsid w:val="00AB5EC2"/>
    <w:pPr>
      <w:suppressAutoHyphens/>
      <w:spacing w:after="0" w:line="240" w:lineRule="auto"/>
    </w:pPr>
    <w:rPr>
      <w:rFonts w:ascii="Courier New" w:eastAsia="MS Mincho" w:hAnsi="Courier New" w:cs="Times New Roman"/>
      <w:sz w:val="20"/>
      <w:szCs w:val="20"/>
      <w:lang w:val="es-PE"/>
    </w:rPr>
  </w:style>
  <w:style w:type="paragraph" w:customStyle="1" w:styleId="1">
    <w:name w:val="1"/>
    <w:basedOn w:val="Normal"/>
    <w:next w:val="Normal"/>
    <w:uiPriority w:val="35"/>
    <w:unhideWhenUsed/>
    <w:qFormat/>
    <w:rsid w:val="00AB5EC2"/>
    <w:pPr>
      <w:spacing w:line="240" w:lineRule="auto"/>
    </w:pPr>
    <w:rPr>
      <w:rFonts w:ascii="Times New Roman" w:eastAsia="Times New Roman" w:hAnsi="Times New Roman" w:cs="Times New Roman"/>
      <w:b/>
      <w:bCs/>
      <w:color w:val="4F81BD"/>
      <w:sz w:val="18"/>
      <w:szCs w:val="18"/>
    </w:rPr>
  </w:style>
  <w:style w:type="numbering" w:customStyle="1" w:styleId="Sinlista1">
    <w:name w:val="Sin lista1"/>
    <w:next w:val="Sinlista"/>
    <w:uiPriority w:val="99"/>
    <w:semiHidden/>
    <w:unhideWhenUsed/>
    <w:rsid w:val="005915DA"/>
  </w:style>
  <w:style w:type="paragraph" w:customStyle="1" w:styleId="Normal2">
    <w:name w:val="Normal 2"/>
    <w:basedOn w:val="Normal"/>
    <w:rsid w:val="005915DA"/>
    <w:pPr>
      <w:tabs>
        <w:tab w:val="left" w:pos="709"/>
      </w:tabs>
      <w:spacing w:after="0" w:line="240" w:lineRule="auto"/>
      <w:ind w:left="709" w:hanging="709"/>
      <w:jc w:val="both"/>
    </w:pPr>
    <w:rPr>
      <w:rFonts w:ascii="Times New Roman" w:eastAsia="Times New Roman" w:hAnsi="Times New Roman" w:cs="Times New Roman"/>
      <w:sz w:val="24"/>
      <w:szCs w:val="20"/>
      <w:lang w:val="es-ES" w:eastAsia="es-ES"/>
    </w:rPr>
  </w:style>
  <w:style w:type="paragraph" w:styleId="Subttulo">
    <w:name w:val="Subtitle"/>
    <w:basedOn w:val="Normal"/>
    <w:link w:val="SubttuloCar"/>
    <w:qFormat/>
    <w:rsid w:val="005915DA"/>
    <w:pPr>
      <w:spacing w:after="0" w:line="240" w:lineRule="auto"/>
      <w:jc w:val="center"/>
    </w:pPr>
    <w:rPr>
      <w:rFonts w:ascii="Times New Roman" w:eastAsia="Times New Roman" w:hAnsi="Times New Roman" w:cs="Times New Roman"/>
      <w:sz w:val="24"/>
      <w:szCs w:val="24"/>
      <w:u w:val="single"/>
      <w:lang w:eastAsia="es-ES"/>
    </w:rPr>
  </w:style>
  <w:style w:type="character" w:customStyle="1" w:styleId="SubttuloCar">
    <w:name w:val="Subtítulo Car"/>
    <w:basedOn w:val="Fuentedeprrafopredeter"/>
    <w:link w:val="Subttulo"/>
    <w:rsid w:val="005915DA"/>
    <w:rPr>
      <w:rFonts w:ascii="Times New Roman" w:eastAsia="Times New Roman" w:hAnsi="Times New Roman" w:cs="Times New Roman"/>
      <w:sz w:val="24"/>
      <w:szCs w:val="24"/>
      <w:u w:val="single"/>
      <w:lang w:eastAsia="es-ES"/>
    </w:rPr>
  </w:style>
  <w:style w:type="paragraph" w:customStyle="1" w:styleId="Normala">
    <w:name w:val="Normal a)"/>
    <w:basedOn w:val="Normal"/>
    <w:rsid w:val="00BD40C6"/>
    <w:pPr>
      <w:tabs>
        <w:tab w:val="num" w:pos="1418"/>
      </w:tabs>
      <w:spacing w:before="120" w:after="120" w:line="240" w:lineRule="auto"/>
      <w:ind w:left="1418" w:hanging="567"/>
      <w:jc w:val="both"/>
    </w:pPr>
    <w:rPr>
      <w:rFonts w:ascii="Arial" w:eastAsia="MS Mincho" w:hAnsi="Arial" w:cs="Times New Roman"/>
      <w:szCs w:val="24"/>
      <w:lang w:eastAsia="es-ES"/>
    </w:rPr>
  </w:style>
  <w:style w:type="numbering" w:customStyle="1" w:styleId="Estilo44">
    <w:name w:val="Estilo44"/>
    <w:uiPriority w:val="99"/>
    <w:rsid w:val="00BD40C6"/>
    <w:pPr>
      <w:numPr>
        <w:numId w:val="43"/>
      </w:numPr>
    </w:pPr>
  </w:style>
  <w:style w:type="character" w:customStyle="1" w:styleId="PrrafodelistaCar">
    <w:name w:val="Párrafo de lista Car"/>
    <w:aliases w:val="본문1 Car"/>
    <w:link w:val="Prrafodelista"/>
    <w:uiPriority w:val="34"/>
    <w:rsid w:val="00BD40C6"/>
  </w:style>
</w:styles>
</file>

<file path=word/webSettings.xml><?xml version="1.0" encoding="utf-8"?>
<w:webSettings xmlns:r="http://schemas.openxmlformats.org/officeDocument/2006/relationships" xmlns:w="http://schemas.openxmlformats.org/wordprocessingml/2006/main">
  <w:divs>
    <w:div w:id="81221283">
      <w:bodyDiv w:val="1"/>
      <w:marLeft w:val="0"/>
      <w:marRight w:val="0"/>
      <w:marTop w:val="0"/>
      <w:marBottom w:val="0"/>
      <w:divBdr>
        <w:top w:val="none" w:sz="0" w:space="0" w:color="auto"/>
        <w:left w:val="none" w:sz="0" w:space="0" w:color="auto"/>
        <w:bottom w:val="none" w:sz="0" w:space="0" w:color="auto"/>
        <w:right w:val="none" w:sz="0" w:space="0" w:color="auto"/>
      </w:divBdr>
    </w:div>
    <w:div w:id="117456403">
      <w:bodyDiv w:val="1"/>
      <w:marLeft w:val="0"/>
      <w:marRight w:val="0"/>
      <w:marTop w:val="0"/>
      <w:marBottom w:val="0"/>
      <w:divBdr>
        <w:top w:val="none" w:sz="0" w:space="0" w:color="auto"/>
        <w:left w:val="none" w:sz="0" w:space="0" w:color="auto"/>
        <w:bottom w:val="none" w:sz="0" w:space="0" w:color="auto"/>
        <w:right w:val="none" w:sz="0" w:space="0" w:color="auto"/>
      </w:divBdr>
    </w:div>
    <w:div w:id="128744067">
      <w:bodyDiv w:val="1"/>
      <w:marLeft w:val="0"/>
      <w:marRight w:val="0"/>
      <w:marTop w:val="0"/>
      <w:marBottom w:val="0"/>
      <w:divBdr>
        <w:top w:val="none" w:sz="0" w:space="0" w:color="auto"/>
        <w:left w:val="none" w:sz="0" w:space="0" w:color="auto"/>
        <w:bottom w:val="none" w:sz="0" w:space="0" w:color="auto"/>
        <w:right w:val="none" w:sz="0" w:space="0" w:color="auto"/>
      </w:divBdr>
    </w:div>
    <w:div w:id="129131755">
      <w:bodyDiv w:val="1"/>
      <w:marLeft w:val="0"/>
      <w:marRight w:val="0"/>
      <w:marTop w:val="0"/>
      <w:marBottom w:val="0"/>
      <w:divBdr>
        <w:top w:val="none" w:sz="0" w:space="0" w:color="auto"/>
        <w:left w:val="none" w:sz="0" w:space="0" w:color="auto"/>
        <w:bottom w:val="none" w:sz="0" w:space="0" w:color="auto"/>
        <w:right w:val="none" w:sz="0" w:space="0" w:color="auto"/>
      </w:divBdr>
    </w:div>
    <w:div w:id="204878855">
      <w:bodyDiv w:val="1"/>
      <w:marLeft w:val="0"/>
      <w:marRight w:val="0"/>
      <w:marTop w:val="0"/>
      <w:marBottom w:val="0"/>
      <w:divBdr>
        <w:top w:val="none" w:sz="0" w:space="0" w:color="auto"/>
        <w:left w:val="none" w:sz="0" w:space="0" w:color="auto"/>
        <w:bottom w:val="none" w:sz="0" w:space="0" w:color="auto"/>
        <w:right w:val="none" w:sz="0" w:space="0" w:color="auto"/>
      </w:divBdr>
    </w:div>
    <w:div w:id="255752232">
      <w:bodyDiv w:val="1"/>
      <w:marLeft w:val="0"/>
      <w:marRight w:val="0"/>
      <w:marTop w:val="0"/>
      <w:marBottom w:val="0"/>
      <w:divBdr>
        <w:top w:val="none" w:sz="0" w:space="0" w:color="auto"/>
        <w:left w:val="none" w:sz="0" w:space="0" w:color="auto"/>
        <w:bottom w:val="none" w:sz="0" w:space="0" w:color="auto"/>
        <w:right w:val="none" w:sz="0" w:space="0" w:color="auto"/>
      </w:divBdr>
    </w:div>
    <w:div w:id="265120772">
      <w:bodyDiv w:val="1"/>
      <w:marLeft w:val="0"/>
      <w:marRight w:val="0"/>
      <w:marTop w:val="0"/>
      <w:marBottom w:val="0"/>
      <w:divBdr>
        <w:top w:val="none" w:sz="0" w:space="0" w:color="auto"/>
        <w:left w:val="none" w:sz="0" w:space="0" w:color="auto"/>
        <w:bottom w:val="none" w:sz="0" w:space="0" w:color="auto"/>
        <w:right w:val="none" w:sz="0" w:space="0" w:color="auto"/>
      </w:divBdr>
    </w:div>
    <w:div w:id="297876483">
      <w:bodyDiv w:val="1"/>
      <w:marLeft w:val="0"/>
      <w:marRight w:val="0"/>
      <w:marTop w:val="0"/>
      <w:marBottom w:val="0"/>
      <w:divBdr>
        <w:top w:val="none" w:sz="0" w:space="0" w:color="auto"/>
        <w:left w:val="none" w:sz="0" w:space="0" w:color="auto"/>
        <w:bottom w:val="none" w:sz="0" w:space="0" w:color="auto"/>
        <w:right w:val="none" w:sz="0" w:space="0" w:color="auto"/>
      </w:divBdr>
    </w:div>
    <w:div w:id="339740767">
      <w:bodyDiv w:val="1"/>
      <w:marLeft w:val="0"/>
      <w:marRight w:val="0"/>
      <w:marTop w:val="0"/>
      <w:marBottom w:val="0"/>
      <w:divBdr>
        <w:top w:val="none" w:sz="0" w:space="0" w:color="auto"/>
        <w:left w:val="none" w:sz="0" w:space="0" w:color="auto"/>
        <w:bottom w:val="none" w:sz="0" w:space="0" w:color="auto"/>
        <w:right w:val="none" w:sz="0" w:space="0" w:color="auto"/>
      </w:divBdr>
      <w:divsChild>
        <w:div w:id="1045107814">
          <w:marLeft w:val="0"/>
          <w:marRight w:val="0"/>
          <w:marTop w:val="0"/>
          <w:marBottom w:val="0"/>
          <w:divBdr>
            <w:top w:val="none" w:sz="0" w:space="0" w:color="auto"/>
            <w:left w:val="none" w:sz="0" w:space="0" w:color="auto"/>
            <w:bottom w:val="none" w:sz="0" w:space="0" w:color="auto"/>
            <w:right w:val="none" w:sz="0" w:space="0" w:color="auto"/>
          </w:divBdr>
          <w:divsChild>
            <w:div w:id="1283146221">
              <w:marLeft w:val="0"/>
              <w:marRight w:val="0"/>
              <w:marTop w:val="0"/>
              <w:marBottom w:val="0"/>
              <w:divBdr>
                <w:top w:val="none" w:sz="0" w:space="0" w:color="auto"/>
                <w:left w:val="none" w:sz="0" w:space="0" w:color="auto"/>
                <w:bottom w:val="none" w:sz="0" w:space="0" w:color="auto"/>
                <w:right w:val="none" w:sz="0" w:space="0" w:color="auto"/>
              </w:divBdr>
              <w:divsChild>
                <w:div w:id="450822693">
                  <w:marLeft w:val="0"/>
                  <w:marRight w:val="0"/>
                  <w:marTop w:val="0"/>
                  <w:marBottom w:val="0"/>
                  <w:divBdr>
                    <w:top w:val="none" w:sz="0" w:space="0" w:color="auto"/>
                    <w:left w:val="none" w:sz="0" w:space="0" w:color="auto"/>
                    <w:bottom w:val="none" w:sz="0" w:space="0" w:color="auto"/>
                    <w:right w:val="none" w:sz="0" w:space="0" w:color="auto"/>
                  </w:divBdr>
                  <w:divsChild>
                    <w:div w:id="46072910">
                      <w:marLeft w:val="0"/>
                      <w:marRight w:val="0"/>
                      <w:marTop w:val="0"/>
                      <w:marBottom w:val="0"/>
                      <w:divBdr>
                        <w:top w:val="none" w:sz="0" w:space="0" w:color="auto"/>
                        <w:left w:val="none" w:sz="0" w:space="0" w:color="auto"/>
                        <w:bottom w:val="none" w:sz="0" w:space="0" w:color="auto"/>
                        <w:right w:val="none" w:sz="0" w:space="0" w:color="auto"/>
                      </w:divBdr>
                      <w:divsChild>
                        <w:div w:id="808746109">
                          <w:marLeft w:val="0"/>
                          <w:marRight w:val="0"/>
                          <w:marTop w:val="0"/>
                          <w:marBottom w:val="0"/>
                          <w:divBdr>
                            <w:top w:val="none" w:sz="0" w:space="0" w:color="auto"/>
                            <w:left w:val="none" w:sz="0" w:space="0" w:color="auto"/>
                            <w:bottom w:val="none" w:sz="0" w:space="0" w:color="auto"/>
                            <w:right w:val="none" w:sz="0" w:space="0" w:color="auto"/>
                          </w:divBdr>
                          <w:divsChild>
                            <w:div w:id="1930116115">
                              <w:marLeft w:val="0"/>
                              <w:marRight w:val="0"/>
                              <w:marTop w:val="0"/>
                              <w:marBottom w:val="0"/>
                              <w:divBdr>
                                <w:top w:val="none" w:sz="0" w:space="0" w:color="auto"/>
                                <w:left w:val="none" w:sz="0" w:space="0" w:color="auto"/>
                                <w:bottom w:val="none" w:sz="0" w:space="0" w:color="auto"/>
                                <w:right w:val="none" w:sz="0" w:space="0" w:color="auto"/>
                              </w:divBdr>
                              <w:divsChild>
                                <w:div w:id="675545875">
                                  <w:marLeft w:val="0"/>
                                  <w:marRight w:val="0"/>
                                  <w:marTop w:val="0"/>
                                  <w:marBottom w:val="0"/>
                                  <w:divBdr>
                                    <w:top w:val="none" w:sz="0" w:space="0" w:color="auto"/>
                                    <w:left w:val="none" w:sz="0" w:space="0" w:color="auto"/>
                                    <w:bottom w:val="none" w:sz="0" w:space="0" w:color="auto"/>
                                    <w:right w:val="none" w:sz="0" w:space="0" w:color="auto"/>
                                  </w:divBdr>
                                  <w:divsChild>
                                    <w:div w:id="2103379763">
                                      <w:marLeft w:val="0"/>
                                      <w:marRight w:val="0"/>
                                      <w:marTop w:val="0"/>
                                      <w:marBottom w:val="0"/>
                                      <w:divBdr>
                                        <w:top w:val="none" w:sz="0" w:space="0" w:color="auto"/>
                                        <w:left w:val="none" w:sz="0" w:space="0" w:color="auto"/>
                                        <w:bottom w:val="none" w:sz="0" w:space="0" w:color="auto"/>
                                        <w:right w:val="none" w:sz="0" w:space="0" w:color="auto"/>
                                      </w:divBdr>
                                      <w:divsChild>
                                        <w:div w:id="1071536938">
                                          <w:marLeft w:val="0"/>
                                          <w:marRight w:val="0"/>
                                          <w:marTop w:val="0"/>
                                          <w:marBottom w:val="0"/>
                                          <w:divBdr>
                                            <w:top w:val="none" w:sz="0" w:space="0" w:color="auto"/>
                                            <w:left w:val="none" w:sz="0" w:space="0" w:color="auto"/>
                                            <w:bottom w:val="none" w:sz="0" w:space="0" w:color="auto"/>
                                            <w:right w:val="none" w:sz="0" w:space="0" w:color="auto"/>
                                          </w:divBdr>
                                          <w:divsChild>
                                            <w:div w:id="1428964035">
                                              <w:marLeft w:val="150"/>
                                              <w:marRight w:val="150"/>
                                              <w:marTop w:val="150"/>
                                              <w:marBottom w:val="300"/>
                                              <w:divBdr>
                                                <w:top w:val="none" w:sz="0" w:space="0" w:color="auto"/>
                                                <w:left w:val="none" w:sz="0" w:space="0" w:color="auto"/>
                                                <w:bottom w:val="none" w:sz="0" w:space="0" w:color="auto"/>
                                                <w:right w:val="none" w:sz="0" w:space="0" w:color="auto"/>
                                              </w:divBdr>
                                              <w:divsChild>
                                                <w:div w:id="662511197">
                                                  <w:marLeft w:val="0"/>
                                                  <w:marRight w:val="0"/>
                                                  <w:marTop w:val="0"/>
                                                  <w:marBottom w:val="0"/>
                                                  <w:divBdr>
                                                    <w:top w:val="none" w:sz="0" w:space="0" w:color="auto"/>
                                                    <w:left w:val="none" w:sz="0" w:space="0" w:color="auto"/>
                                                    <w:bottom w:val="none" w:sz="0" w:space="0" w:color="auto"/>
                                                    <w:right w:val="none" w:sz="0" w:space="0" w:color="auto"/>
                                                  </w:divBdr>
                                                  <w:divsChild>
                                                    <w:div w:id="1379432931">
                                                      <w:marLeft w:val="0"/>
                                                      <w:marRight w:val="0"/>
                                                      <w:marTop w:val="0"/>
                                                      <w:marBottom w:val="0"/>
                                                      <w:divBdr>
                                                        <w:top w:val="none" w:sz="0" w:space="0" w:color="auto"/>
                                                        <w:left w:val="none" w:sz="0" w:space="0" w:color="auto"/>
                                                        <w:bottom w:val="none" w:sz="0" w:space="0" w:color="auto"/>
                                                        <w:right w:val="none" w:sz="0" w:space="0" w:color="auto"/>
                                                      </w:divBdr>
                                                      <w:divsChild>
                                                        <w:div w:id="426661256">
                                                          <w:marLeft w:val="0"/>
                                                          <w:marRight w:val="0"/>
                                                          <w:marTop w:val="0"/>
                                                          <w:marBottom w:val="0"/>
                                                          <w:divBdr>
                                                            <w:top w:val="none" w:sz="0" w:space="0" w:color="auto"/>
                                                            <w:left w:val="none" w:sz="0" w:space="0" w:color="auto"/>
                                                            <w:bottom w:val="none" w:sz="0" w:space="0" w:color="auto"/>
                                                            <w:right w:val="none" w:sz="0" w:space="0" w:color="auto"/>
                                                          </w:divBdr>
                                                          <w:divsChild>
                                                            <w:div w:id="253712100">
                                                              <w:marLeft w:val="0"/>
                                                              <w:marRight w:val="0"/>
                                                              <w:marTop w:val="0"/>
                                                              <w:marBottom w:val="0"/>
                                                              <w:divBdr>
                                                                <w:top w:val="none" w:sz="0" w:space="0" w:color="auto"/>
                                                                <w:left w:val="none" w:sz="0" w:space="0" w:color="auto"/>
                                                                <w:bottom w:val="none" w:sz="0" w:space="0" w:color="auto"/>
                                                                <w:right w:val="none" w:sz="0" w:space="0" w:color="auto"/>
                                                              </w:divBdr>
                                                            </w:div>
                                                            <w:div w:id="270675070">
                                                              <w:marLeft w:val="0"/>
                                                              <w:marRight w:val="0"/>
                                                              <w:marTop w:val="0"/>
                                                              <w:marBottom w:val="0"/>
                                                              <w:divBdr>
                                                                <w:top w:val="none" w:sz="0" w:space="0" w:color="auto"/>
                                                                <w:left w:val="none" w:sz="0" w:space="0" w:color="auto"/>
                                                                <w:bottom w:val="none" w:sz="0" w:space="0" w:color="auto"/>
                                                                <w:right w:val="none" w:sz="0" w:space="0" w:color="auto"/>
                                                              </w:divBdr>
                                                            </w:div>
                                                            <w:div w:id="469589303">
                                                              <w:marLeft w:val="0"/>
                                                              <w:marRight w:val="0"/>
                                                              <w:marTop w:val="0"/>
                                                              <w:marBottom w:val="0"/>
                                                              <w:divBdr>
                                                                <w:top w:val="none" w:sz="0" w:space="0" w:color="auto"/>
                                                                <w:left w:val="none" w:sz="0" w:space="0" w:color="auto"/>
                                                                <w:bottom w:val="none" w:sz="0" w:space="0" w:color="auto"/>
                                                                <w:right w:val="none" w:sz="0" w:space="0" w:color="auto"/>
                                                              </w:divBdr>
                                                            </w:div>
                                                            <w:div w:id="620310013">
                                                              <w:marLeft w:val="0"/>
                                                              <w:marRight w:val="0"/>
                                                              <w:marTop w:val="0"/>
                                                              <w:marBottom w:val="0"/>
                                                              <w:divBdr>
                                                                <w:top w:val="none" w:sz="0" w:space="0" w:color="auto"/>
                                                                <w:left w:val="none" w:sz="0" w:space="0" w:color="auto"/>
                                                                <w:bottom w:val="none" w:sz="0" w:space="0" w:color="auto"/>
                                                                <w:right w:val="none" w:sz="0" w:space="0" w:color="auto"/>
                                                              </w:divBdr>
                                                            </w:div>
                                                            <w:div w:id="668404567">
                                                              <w:marLeft w:val="0"/>
                                                              <w:marRight w:val="0"/>
                                                              <w:marTop w:val="0"/>
                                                              <w:marBottom w:val="0"/>
                                                              <w:divBdr>
                                                                <w:top w:val="none" w:sz="0" w:space="0" w:color="auto"/>
                                                                <w:left w:val="none" w:sz="0" w:space="0" w:color="auto"/>
                                                                <w:bottom w:val="none" w:sz="0" w:space="0" w:color="auto"/>
                                                                <w:right w:val="none" w:sz="0" w:space="0" w:color="auto"/>
                                                              </w:divBdr>
                                                            </w:div>
                                                            <w:div w:id="1001276240">
                                                              <w:marLeft w:val="0"/>
                                                              <w:marRight w:val="0"/>
                                                              <w:marTop w:val="0"/>
                                                              <w:marBottom w:val="0"/>
                                                              <w:divBdr>
                                                                <w:top w:val="none" w:sz="0" w:space="0" w:color="auto"/>
                                                                <w:left w:val="none" w:sz="0" w:space="0" w:color="auto"/>
                                                                <w:bottom w:val="none" w:sz="0" w:space="0" w:color="auto"/>
                                                                <w:right w:val="none" w:sz="0" w:space="0" w:color="auto"/>
                                                              </w:divBdr>
                                                            </w:div>
                                                            <w:div w:id="1210149092">
                                                              <w:marLeft w:val="0"/>
                                                              <w:marRight w:val="0"/>
                                                              <w:marTop w:val="0"/>
                                                              <w:marBottom w:val="0"/>
                                                              <w:divBdr>
                                                                <w:top w:val="none" w:sz="0" w:space="0" w:color="auto"/>
                                                                <w:left w:val="none" w:sz="0" w:space="0" w:color="auto"/>
                                                                <w:bottom w:val="none" w:sz="0" w:space="0" w:color="auto"/>
                                                                <w:right w:val="none" w:sz="0" w:space="0" w:color="auto"/>
                                                              </w:divBdr>
                                                            </w:div>
                                                            <w:div w:id="1557468512">
                                                              <w:marLeft w:val="0"/>
                                                              <w:marRight w:val="0"/>
                                                              <w:marTop w:val="0"/>
                                                              <w:marBottom w:val="0"/>
                                                              <w:divBdr>
                                                                <w:top w:val="none" w:sz="0" w:space="0" w:color="auto"/>
                                                                <w:left w:val="none" w:sz="0" w:space="0" w:color="auto"/>
                                                                <w:bottom w:val="none" w:sz="0" w:space="0" w:color="auto"/>
                                                                <w:right w:val="none" w:sz="0" w:space="0" w:color="auto"/>
                                                              </w:divBdr>
                                                            </w:div>
                                                            <w:div w:id="1617449150">
                                                              <w:marLeft w:val="0"/>
                                                              <w:marRight w:val="0"/>
                                                              <w:marTop w:val="0"/>
                                                              <w:marBottom w:val="0"/>
                                                              <w:divBdr>
                                                                <w:top w:val="none" w:sz="0" w:space="0" w:color="auto"/>
                                                                <w:left w:val="none" w:sz="0" w:space="0" w:color="auto"/>
                                                                <w:bottom w:val="none" w:sz="0" w:space="0" w:color="auto"/>
                                                                <w:right w:val="none" w:sz="0" w:space="0" w:color="auto"/>
                                                              </w:divBdr>
                                                            </w:div>
                                                            <w:div w:id="1909222497">
                                                              <w:marLeft w:val="0"/>
                                                              <w:marRight w:val="0"/>
                                                              <w:marTop w:val="0"/>
                                                              <w:marBottom w:val="0"/>
                                                              <w:divBdr>
                                                                <w:top w:val="none" w:sz="0" w:space="0" w:color="auto"/>
                                                                <w:left w:val="none" w:sz="0" w:space="0" w:color="auto"/>
                                                                <w:bottom w:val="none" w:sz="0" w:space="0" w:color="auto"/>
                                                                <w:right w:val="none" w:sz="0" w:space="0" w:color="auto"/>
                                                              </w:divBdr>
                                                            </w:div>
                                                            <w:div w:id="2045910603">
                                                              <w:marLeft w:val="0"/>
                                                              <w:marRight w:val="0"/>
                                                              <w:marTop w:val="0"/>
                                                              <w:marBottom w:val="0"/>
                                                              <w:divBdr>
                                                                <w:top w:val="none" w:sz="0" w:space="0" w:color="auto"/>
                                                                <w:left w:val="none" w:sz="0" w:space="0" w:color="auto"/>
                                                                <w:bottom w:val="none" w:sz="0" w:space="0" w:color="auto"/>
                                                                <w:right w:val="none" w:sz="0" w:space="0" w:color="auto"/>
                                                              </w:divBdr>
                                                            </w:div>
                                                            <w:div w:id="20686073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 w:id="375393244">
      <w:bodyDiv w:val="1"/>
      <w:marLeft w:val="0"/>
      <w:marRight w:val="0"/>
      <w:marTop w:val="0"/>
      <w:marBottom w:val="0"/>
      <w:divBdr>
        <w:top w:val="none" w:sz="0" w:space="0" w:color="auto"/>
        <w:left w:val="none" w:sz="0" w:space="0" w:color="auto"/>
        <w:bottom w:val="none" w:sz="0" w:space="0" w:color="auto"/>
        <w:right w:val="none" w:sz="0" w:space="0" w:color="auto"/>
      </w:divBdr>
    </w:div>
    <w:div w:id="392972940">
      <w:bodyDiv w:val="1"/>
      <w:marLeft w:val="0"/>
      <w:marRight w:val="0"/>
      <w:marTop w:val="0"/>
      <w:marBottom w:val="0"/>
      <w:divBdr>
        <w:top w:val="none" w:sz="0" w:space="0" w:color="auto"/>
        <w:left w:val="none" w:sz="0" w:space="0" w:color="auto"/>
        <w:bottom w:val="none" w:sz="0" w:space="0" w:color="auto"/>
        <w:right w:val="none" w:sz="0" w:space="0" w:color="auto"/>
      </w:divBdr>
    </w:div>
    <w:div w:id="442264508">
      <w:bodyDiv w:val="1"/>
      <w:marLeft w:val="0"/>
      <w:marRight w:val="0"/>
      <w:marTop w:val="0"/>
      <w:marBottom w:val="0"/>
      <w:divBdr>
        <w:top w:val="none" w:sz="0" w:space="0" w:color="auto"/>
        <w:left w:val="none" w:sz="0" w:space="0" w:color="auto"/>
        <w:bottom w:val="none" w:sz="0" w:space="0" w:color="auto"/>
        <w:right w:val="none" w:sz="0" w:space="0" w:color="auto"/>
      </w:divBdr>
    </w:div>
    <w:div w:id="442578856">
      <w:bodyDiv w:val="1"/>
      <w:marLeft w:val="0"/>
      <w:marRight w:val="0"/>
      <w:marTop w:val="0"/>
      <w:marBottom w:val="0"/>
      <w:divBdr>
        <w:top w:val="none" w:sz="0" w:space="0" w:color="auto"/>
        <w:left w:val="none" w:sz="0" w:space="0" w:color="auto"/>
        <w:bottom w:val="none" w:sz="0" w:space="0" w:color="auto"/>
        <w:right w:val="none" w:sz="0" w:space="0" w:color="auto"/>
      </w:divBdr>
    </w:div>
    <w:div w:id="493910083">
      <w:bodyDiv w:val="1"/>
      <w:marLeft w:val="0"/>
      <w:marRight w:val="0"/>
      <w:marTop w:val="0"/>
      <w:marBottom w:val="0"/>
      <w:divBdr>
        <w:top w:val="none" w:sz="0" w:space="0" w:color="auto"/>
        <w:left w:val="none" w:sz="0" w:space="0" w:color="auto"/>
        <w:bottom w:val="none" w:sz="0" w:space="0" w:color="auto"/>
        <w:right w:val="none" w:sz="0" w:space="0" w:color="auto"/>
      </w:divBdr>
    </w:div>
    <w:div w:id="524830490">
      <w:bodyDiv w:val="1"/>
      <w:marLeft w:val="0"/>
      <w:marRight w:val="0"/>
      <w:marTop w:val="0"/>
      <w:marBottom w:val="0"/>
      <w:divBdr>
        <w:top w:val="none" w:sz="0" w:space="0" w:color="auto"/>
        <w:left w:val="none" w:sz="0" w:space="0" w:color="auto"/>
        <w:bottom w:val="none" w:sz="0" w:space="0" w:color="auto"/>
        <w:right w:val="none" w:sz="0" w:space="0" w:color="auto"/>
      </w:divBdr>
    </w:div>
    <w:div w:id="552228530">
      <w:bodyDiv w:val="1"/>
      <w:marLeft w:val="0"/>
      <w:marRight w:val="0"/>
      <w:marTop w:val="0"/>
      <w:marBottom w:val="0"/>
      <w:divBdr>
        <w:top w:val="none" w:sz="0" w:space="0" w:color="auto"/>
        <w:left w:val="none" w:sz="0" w:space="0" w:color="auto"/>
        <w:bottom w:val="none" w:sz="0" w:space="0" w:color="auto"/>
        <w:right w:val="none" w:sz="0" w:space="0" w:color="auto"/>
      </w:divBdr>
    </w:div>
    <w:div w:id="636565675">
      <w:bodyDiv w:val="1"/>
      <w:marLeft w:val="0"/>
      <w:marRight w:val="0"/>
      <w:marTop w:val="0"/>
      <w:marBottom w:val="0"/>
      <w:divBdr>
        <w:top w:val="none" w:sz="0" w:space="0" w:color="auto"/>
        <w:left w:val="none" w:sz="0" w:space="0" w:color="auto"/>
        <w:bottom w:val="none" w:sz="0" w:space="0" w:color="auto"/>
        <w:right w:val="none" w:sz="0" w:space="0" w:color="auto"/>
      </w:divBdr>
    </w:div>
    <w:div w:id="683289146">
      <w:bodyDiv w:val="1"/>
      <w:marLeft w:val="0"/>
      <w:marRight w:val="0"/>
      <w:marTop w:val="0"/>
      <w:marBottom w:val="0"/>
      <w:divBdr>
        <w:top w:val="none" w:sz="0" w:space="0" w:color="auto"/>
        <w:left w:val="none" w:sz="0" w:space="0" w:color="auto"/>
        <w:bottom w:val="none" w:sz="0" w:space="0" w:color="auto"/>
        <w:right w:val="none" w:sz="0" w:space="0" w:color="auto"/>
      </w:divBdr>
    </w:div>
    <w:div w:id="701827700">
      <w:bodyDiv w:val="1"/>
      <w:marLeft w:val="0"/>
      <w:marRight w:val="0"/>
      <w:marTop w:val="0"/>
      <w:marBottom w:val="0"/>
      <w:divBdr>
        <w:top w:val="none" w:sz="0" w:space="0" w:color="auto"/>
        <w:left w:val="none" w:sz="0" w:space="0" w:color="auto"/>
        <w:bottom w:val="none" w:sz="0" w:space="0" w:color="auto"/>
        <w:right w:val="none" w:sz="0" w:space="0" w:color="auto"/>
      </w:divBdr>
    </w:div>
    <w:div w:id="709917300">
      <w:bodyDiv w:val="1"/>
      <w:marLeft w:val="0"/>
      <w:marRight w:val="0"/>
      <w:marTop w:val="0"/>
      <w:marBottom w:val="0"/>
      <w:divBdr>
        <w:top w:val="none" w:sz="0" w:space="0" w:color="auto"/>
        <w:left w:val="none" w:sz="0" w:space="0" w:color="auto"/>
        <w:bottom w:val="none" w:sz="0" w:space="0" w:color="auto"/>
        <w:right w:val="none" w:sz="0" w:space="0" w:color="auto"/>
      </w:divBdr>
    </w:div>
    <w:div w:id="712928319">
      <w:bodyDiv w:val="1"/>
      <w:marLeft w:val="0"/>
      <w:marRight w:val="0"/>
      <w:marTop w:val="0"/>
      <w:marBottom w:val="0"/>
      <w:divBdr>
        <w:top w:val="none" w:sz="0" w:space="0" w:color="auto"/>
        <w:left w:val="none" w:sz="0" w:space="0" w:color="auto"/>
        <w:bottom w:val="none" w:sz="0" w:space="0" w:color="auto"/>
        <w:right w:val="none" w:sz="0" w:space="0" w:color="auto"/>
      </w:divBdr>
    </w:div>
    <w:div w:id="740064274">
      <w:bodyDiv w:val="1"/>
      <w:marLeft w:val="0"/>
      <w:marRight w:val="0"/>
      <w:marTop w:val="0"/>
      <w:marBottom w:val="0"/>
      <w:divBdr>
        <w:top w:val="none" w:sz="0" w:space="0" w:color="auto"/>
        <w:left w:val="none" w:sz="0" w:space="0" w:color="auto"/>
        <w:bottom w:val="none" w:sz="0" w:space="0" w:color="auto"/>
        <w:right w:val="none" w:sz="0" w:space="0" w:color="auto"/>
      </w:divBdr>
    </w:div>
    <w:div w:id="765854170">
      <w:bodyDiv w:val="1"/>
      <w:marLeft w:val="0"/>
      <w:marRight w:val="0"/>
      <w:marTop w:val="0"/>
      <w:marBottom w:val="0"/>
      <w:divBdr>
        <w:top w:val="none" w:sz="0" w:space="0" w:color="auto"/>
        <w:left w:val="none" w:sz="0" w:space="0" w:color="auto"/>
        <w:bottom w:val="none" w:sz="0" w:space="0" w:color="auto"/>
        <w:right w:val="none" w:sz="0" w:space="0" w:color="auto"/>
      </w:divBdr>
    </w:div>
    <w:div w:id="786242611">
      <w:bodyDiv w:val="1"/>
      <w:marLeft w:val="0"/>
      <w:marRight w:val="0"/>
      <w:marTop w:val="0"/>
      <w:marBottom w:val="0"/>
      <w:divBdr>
        <w:top w:val="none" w:sz="0" w:space="0" w:color="auto"/>
        <w:left w:val="none" w:sz="0" w:space="0" w:color="auto"/>
        <w:bottom w:val="none" w:sz="0" w:space="0" w:color="auto"/>
        <w:right w:val="none" w:sz="0" w:space="0" w:color="auto"/>
      </w:divBdr>
    </w:div>
    <w:div w:id="796874081">
      <w:bodyDiv w:val="1"/>
      <w:marLeft w:val="0"/>
      <w:marRight w:val="0"/>
      <w:marTop w:val="0"/>
      <w:marBottom w:val="0"/>
      <w:divBdr>
        <w:top w:val="none" w:sz="0" w:space="0" w:color="auto"/>
        <w:left w:val="none" w:sz="0" w:space="0" w:color="auto"/>
        <w:bottom w:val="none" w:sz="0" w:space="0" w:color="auto"/>
        <w:right w:val="none" w:sz="0" w:space="0" w:color="auto"/>
      </w:divBdr>
    </w:div>
    <w:div w:id="881090484">
      <w:bodyDiv w:val="1"/>
      <w:marLeft w:val="0"/>
      <w:marRight w:val="0"/>
      <w:marTop w:val="0"/>
      <w:marBottom w:val="0"/>
      <w:divBdr>
        <w:top w:val="none" w:sz="0" w:space="0" w:color="auto"/>
        <w:left w:val="none" w:sz="0" w:space="0" w:color="auto"/>
        <w:bottom w:val="none" w:sz="0" w:space="0" w:color="auto"/>
        <w:right w:val="none" w:sz="0" w:space="0" w:color="auto"/>
      </w:divBdr>
    </w:div>
    <w:div w:id="905576658">
      <w:bodyDiv w:val="1"/>
      <w:marLeft w:val="0"/>
      <w:marRight w:val="0"/>
      <w:marTop w:val="0"/>
      <w:marBottom w:val="0"/>
      <w:divBdr>
        <w:top w:val="none" w:sz="0" w:space="0" w:color="auto"/>
        <w:left w:val="none" w:sz="0" w:space="0" w:color="auto"/>
        <w:bottom w:val="none" w:sz="0" w:space="0" w:color="auto"/>
        <w:right w:val="none" w:sz="0" w:space="0" w:color="auto"/>
      </w:divBdr>
    </w:div>
    <w:div w:id="998968069">
      <w:bodyDiv w:val="1"/>
      <w:marLeft w:val="0"/>
      <w:marRight w:val="0"/>
      <w:marTop w:val="0"/>
      <w:marBottom w:val="0"/>
      <w:divBdr>
        <w:top w:val="none" w:sz="0" w:space="0" w:color="auto"/>
        <w:left w:val="none" w:sz="0" w:space="0" w:color="auto"/>
        <w:bottom w:val="none" w:sz="0" w:space="0" w:color="auto"/>
        <w:right w:val="none" w:sz="0" w:space="0" w:color="auto"/>
      </w:divBdr>
    </w:div>
    <w:div w:id="1062874789">
      <w:bodyDiv w:val="1"/>
      <w:marLeft w:val="0"/>
      <w:marRight w:val="0"/>
      <w:marTop w:val="0"/>
      <w:marBottom w:val="0"/>
      <w:divBdr>
        <w:top w:val="none" w:sz="0" w:space="0" w:color="auto"/>
        <w:left w:val="none" w:sz="0" w:space="0" w:color="auto"/>
        <w:bottom w:val="none" w:sz="0" w:space="0" w:color="auto"/>
        <w:right w:val="none" w:sz="0" w:space="0" w:color="auto"/>
      </w:divBdr>
    </w:div>
    <w:div w:id="1080371115">
      <w:bodyDiv w:val="1"/>
      <w:marLeft w:val="0"/>
      <w:marRight w:val="0"/>
      <w:marTop w:val="0"/>
      <w:marBottom w:val="0"/>
      <w:divBdr>
        <w:top w:val="none" w:sz="0" w:space="0" w:color="auto"/>
        <w:left w:val="none" w:sz="0" w:space="0" w:color="auto"/>
        <w:bottom w:val="none" w:sz="0" w:space="0" w:color="auto"/>
        <w:right w:val="none" w:sz="0" w:space="0" w:color="auto"/>
      </w:divBdr>
    </w:div>
    <w:div w:id="1098713910">
      <w:bodyDiv w:val="1"/>
      <w:marLeft w:val="0"/>
      <w:marRight w:val="0"/>
      <w:marTop w:val="0"/>
      <w:marBottom w:val="0"/>
      <w:divBdr>
        <w:top w:val="none" w:sz="0" w:space="0" w:color="auto"/>
        <w:left w:val="none" w:sz="0" w:space="0" w:color="auto"/>
        <w:bottom w:val="none" w:sz="0" w:space="0" w:color="auto"/>
        <w:right w:val="none" w:sz="0" w:space="0" w:color="auto"/>
      </w:divBdr>
    </w:div>
    <w:div w:id="1119031990">
      <w:bodyDiv w:val="1"/>
      <w:marLeft w:val="0"/>
      <w:marRight w:val="0"/>
      <w:marTop w:val="0"/>
      <w:marBottom w:val="0"/>
      <w:divBdr>
        <w:top w:val="none" w:sz="0" w:space="0" w:color="auto"/>
        <w:left w:val="none" w:sz="0" w:space="0" w:color="auto"/>
        <w:bottom w:val="none" w:sz="0" w:space="0" w:color="auto"/>
        <w:right w:val="none" w:sz="0" w:space="0" w:color="auto"/>
      </w:divBdr>
      <w:divsChild>
        <w:div w:id="626202597">
          <w:marLeft w:val="0"/>
          <w:marRight w:val="0"/>
          <w:marTop w:val="0"/>
          <w:marBottom w:val="0"/>
          <w:divBdr>
            <w:top w:val="none" w:sz="0" w:space="0" w:color="auto"/>
            <w:left w:val="none" w:sz="0" w:space="0" w:color="auto"/>
            <w:bottom w:val="none" w:sz="0" w:space="0" w:color="auto"/>
            <w:right w:val="none" w:sz="0" w:space="0" w:color="auto"/>
          </w:divBdr>
          <w:divsChild>
            <w:div w:id="1960529333">
              <w:marLeft w:val="0"/>
              <w:marRight w:val="0"/>
              <w:marTop w:val="0"/>
              <w:marBottom w:val="0"/>
              <w:divBdr>
                <w:top w:val="none" w:sz="0" w:space="0" w:color="auto"/>
                <w:left w:val="none" w:sz="0" w:space="0" w:color="auto"/>
                <w:bottom w:val="none" w:sz="0" w:space="0" w:color="auto"/>
                <w:right w:val="none" w:sz="0" w:space="0" w:color="auto"/>
              </w:divBdr>
              <w:divsChild>
                <w:div w:id="1228108854">
                  <w:marLeft w:val="0"/>
                  <w:marRight w:val="0"/>
                  <w:marTop w:val="0"/>
                  <w:marBottom w:val="0"/>
                  <w:divBdr>
                    <w:top w:val="none" w:sz="0" w:space="0" w:color="auto"/>
                    <w:left w:val="none" w:sz="0" w:space="0" w:color="auto"/>
                    <w:bottom w:val="none" w:sz="0" w:space="0" w:color="auto"/>
                    <w:right w:val="none" w:sz="0" w:space="0" w:color="auto"/>
                  </w:divBdr>
                  <w:divsChild>
                    <w:div w:id="1943414351">
                      <w:marLeft w:val="0"/>
                      <w:marRight w:val="0"/>
                      <w:marTop w:val="0"/>
                      <w:marBottom w:val="0"/>
                      <w:divBdr>
                        <w:top w:val="none" w:sz="0" w:space="0" w:color="auto"/>
                        <w:left w:val="none" w:sz="0" w:space="0" w:color="auto"/>
                        <w:bottom w:val="none" w:sz="0" w:space="0" w:color="auto"/>
                        <w:right w:val="none" w:sz="0" w:space="0" w:color="auto"/>
                      </w:divBdr>
                      <w:divsChild>
                        <w:div w:id="1845051543">
                          <w:marLeft w:val="0"/>
                          <w:marRight w:val="0"/>
                          <w:marTop w:val="0"/>
                          <w:marBottom w:val="0"/>
                          <w:divBdr>
                            <w:top w:val="none" w:sz="0" w:space="0" w:color="auto"/>
                            <w:left w:val="none" w:sz="0" w:space="0" w:color="auto"/>
                            <w:bottom w:val="none" w:sz="0" w:space="0" w:color="auto"/>
                            <w:right w:val="none" w:sz="0" w:space="0" w:color="auto"/>
                          </w:divBdr>
                          <w:divsChild>
                            <w:div w:id="686252675">
                              <w:marLeft w:val="0"/>
                              <w:marRight w:val="0"/>
                              <w:marTop w:val="0"/>
                              <w:marBottom w:val="0"/>
                              <w:divBdr>
                                <w:top w:val="none" w:sz="0" w:space="0" w:color="auto"/>
                                <w:left w:val="none" w:sz="0" w:space="0" w:color="auto"/>
                                <w:bottom w:val="none" w:sz="0" w:space="0" w:color="auto"/>
                                <w:right w:val="none" w:sz="0" w:space="0" w:color="auto"/>
                              </w:divBdr>
                              <w:divsChild>
                                <w:div w:id="714158435">
                                  <w:marLeft w:val="0"/>
                                  <w:marRight w:val="0"/>
                                  <w:marTop w:val="0"/>
                                  <w:marBottom w:val="0"/>
                                  <w:divBdr>
                                    <w:top w:val="none" w:sz="0" w:space="0" w:color="auto"/>
                                    <w:left w:val="none" w:sz="0" w:space="0" w:color="auto"/>
                                    <w:bottom w:val="none" w:sz="0" w:space="0" w:color="auto"/>
                                    <w:right w:val="none" w:sz="0" w:space="0" w:color="auto"/>
                                  </w:divBdr>
                                  <w:divsChild>
                                    <w:div w:id="277033979">
                                      <w:marLeft w:val="0"/>
                                      <w:marRight w:val="0"/>
                                      <w:marTop w:val="0"/>
                                      <w:marBottom w:val="0"/>
                                      <w:divBdr>
                                        <w:top w:val="none" w:sz="0" w:space="0" w:color="auto"/>
                                        <w:left w:val="none" w:sz="0" w:space="0" w:color="auto"/>
                                        <w:bottom w:val="none" w:sz="0" w:space="0" w:color="auto"/>
                                        <w:right w:val="none" w:sz="0" w:space="0" w:color="auto"/>
                                      </w:divBdr>
                                      <w:divsChild>
                                        <w:div w:id="1868248428">
                                          <w:marLeft w:val="0"/>
                                          <w:marRight w:val="0"/>
                                          <w:marTop w:val="0"/>
                                          <w:marBottom w:val="0"/>
                                          <w:divBdr>
                                            <w:top w:val="none" w:sz="0" w:space="0" w:color="auto"/>
                                            <w:left w:val="none" w:sz="0" w:space="0" w:color="auto"/>
                                            <w:bottom w:val="none" w:sz="0" w:space="0" w:color="auto"/>
                                            <w:right w:val="none" w:sz="0" w:space="0" w:color="auto"/>
                                          </w:divBdr>
                                          <w:divsChild>
                                            <w:div w:id="550459474">
                                              <w:marLeft w:val="150"/>
                                              <w:marRight w:val="150"/>
                                              <w:marTop w:val="150"/>
                                              <w:marBottom w:val="300"/>
                                              <w:divBdr>
                                                <w:top w:val="none" w:sz="0" w:space="0" w:color="auto"/>
                                                <w:left w:val="none" w:sz="0" w:space="0" w:color="auto"/>
                                                <w:bottom w:val="none" w:sz="0" w:space="0" w:color="auto"/>
                                                <w:right w:val="none" w:sz="0" w:space="0" w:color="auto"/>
                                              </w:divBdr>
                                              <w:divsChild>
                                                <w:div w:id="1143111399">
                                                  <w:marLeft w:val="0"/>
                                                  <w:marRight w:val="0"/>
                                                  <w:marTop w:val="0"/>
                                                  <w:marBottom w:val="0"/>
                                                  <w:divBdr>
                                                    <w:top w:val="none" w:sz="0" w:space="0" w:color="auto"/>
                                                    <w:left w:val="none" w:sz="0" w:space="0" w:color="auto"/>
                                                    <w:bottom w:val="none" w:sz="0" w:space="0" w:color="auto"/>
                                                    <w:right w:val="none" w:sz="0" w:space="0" w:color="auto"/>
                                                  </w:divBdr>
                                                  <w:divsChild>
                                                    <w:div w:id="2098479744">
                                                      <w:marLeft w:val="0"/>
                                                      <w:marRight w:val="0"/>
                                                      <w:marTop w:val="0"/>
                                                      <w:marBottom w:val="0"/>
                                                      <w:divBdr>
                                                        <w:top w:val="none" w:sz="0" w:space="0" w:color="auto"/>
                                                        <w:left w:val="none" w:sz="0" w:space="0" w:color="auto"/>
                                                        <w:bottom w:val="none" w:sz="0" w:space="0" w:color="auto"/>
                                                        <w:right w:val="none" w:sz="0" w:space="0" w:color="auto"/>
                                                      </w:divBdr>
                                                      <w:divsChild>
                                                        <w:div w:id="520358779">
                                                          <w:marLeft w:val="0"/>
                                                          <w:marRight w:val="0"/>
                                                          <w:marTop w:val="0"/>
                                                          <w:marBottom w:val="0"/>
                                                          <w:divBdr>
                                                            <w:top w:val="none" w:sz="0" w:space="0" w:color="auto"/>
                                                            <w:left w:val="none" w:sz="0" w:space="0" w:color="auto"/>
                                                            <w:bottom w:val="none" w:sz="0" w:space="0" w:color="auto"/>
                                                            <w:right w:val="none" w:sz="0" w:space="0" w:color="auto"/>
                                                          </w:divBdr>
                                                          <w:divsChild>
                                                            <w:div w:id="629432719">
                                                              <w:marLeft w:val="0"/>
                                                              <w:marRight w:val="0"/>
                                                              <w:marTop w:val="0"/>
                                                              <w:marBottom w:val="0"/>
                                                              <w:divBdr>
                                                                <w:top w:val="none" w:sz="0" w:space="0" w:color="auto"/>
                                                                <w:left w:val="none" w:sz="0" w:space="0" w:color="auto"/>
                                                                <w:bottom w:val="none" w:sz="0" w:space="0" w:color="auto"/>
                                                                <w:right w:val="none" w:sz="0" w:space="0" w:color="auto"/>
                                                              </w:divBdr>
                                                            </w:div>
                                                            <w:div w:id="644698096">
                                                              <w:marLeft w:val="0"/>
                                                              <w:marRight w:val="0"/>
                                                              <w:marTop w:val="0"/>
                                                              <w:marBottom w:val="0"/>
                                                              <w:divBdr>
                                                                <w:top w:val="none" w:sz="0" w:space="0" w:color="auto"/>
                                                                <w:left w:val="none" w:sz="0" w:space="0" w:color="auto"/>
                                                                <w:bottom w:val="none" w:sz="0" w:space="0" w:color="auto"/>
                                                                <w:right w:val="none" w:sz="0" w:space="0" w:color="auto"/>
                                                              </w:divBdr>
                                                            </w:div>
                                                            <w:div w:id="925380350">
                                                              <w:marLeft w:val="0"/>
                                                              <w:marRight w:val="0"/>
                                                              <w:marTop w:val="0"/>
                                                              <w:marBottom w:val="0"/>
                                                              <w:divBdr>
                                                                <w:top w:val="none" w:sz="0" w:space="0" w:color="auto"/>
                                                                <w:left w:val="none" w:sz="0" w:space="0" w:color="auto"/>
                                                                <w:bottom w:val="none" w:sz="0" w:space="0" w:color="auto"/>
                                                                <w:right w:val="none" w:sz="0" w:space="0" w:color="auto"/>
                                                              </w:divBdr>
                                                            </w:div>
                                                            <w:div w:id="965504359">
                                                              <w:marLeft w:val="0"/>
                                                              <w:marRight w:val="0"/>
                                                              <w:marTop w:val="0"/>
                                                              <w:marBottom w:val="0"/>
                                                              <w:divBdr>
                                                                <w:top w:val="none" w:sz="0" w:space="0" w:color="auto"/>
                                                                <w:left w:val="none" w:sz="0" w:space="0" w:color="auto"/>
                                                                <w:bottom w:val="none" w:sz="0" w:space="0" w:color="auto"/>
                                                                <w:right w:val="none" w:sz="0" w:space="0" w:color="auto"/>
                                                              </w:divBdr>
                                                            </w:div>
                                                            <w:div w:id="1050375301">
                                                              <w:marLeft w:val="0"/>
                                                              <w:marRight w:val="0"/>
                                                              <w:marTop w:val="0"/>
                                                              <w:marBottom w:val="0"/>
                                                              <w:divBdr>
                                                                <w:top w:val="none" w:sz="0" w:space="0" w:color="auto"/>
                                                                <w:left w:val="none" w:sz="0" w:space="0" w:color="auto"/>
                                                                <w:bottom w:val="none" w:sz="0" w:space="0" w:color="auto"/>
                                                                <w:right w:val="none" w:sz="0" w:space="0" w:color="auto"/>
                                                              </w:divBdr>
                                                            </w:div>
                                                            <w:div w:id="1093088361">
                                                              <w:marLeft w:val="0"/>
                                                              <w:marRight w:val="0"/>
                                                              <w:marTop w:val="0"/>
                                                              <w:marBottom w:val="0"/>
                                                              <w:divBdr>
                                                                <w:top w:val="none" w:sz="0" w:space="0" w:color="auto"/>
                                                                <w:left w:val="none" w:sz="0" w:space="0" w:color="auto"/>
                                                                <w:bottom w:val="none" w:sz="0" w:space="0" w:color="auto"/>
                                                                <w:right w:val="none" w:sz="0" w:space="0" w:color="auto"/>
                                                              </w:divBdr>
                                                            </w:div>
                                                            <w:div w:id="1229999474">
                                                              <w:marLeft w:val="0"/>
                                                              <w:marRight w:val="0"/>
                                                              <w:marTop w:val="0"/>
                                                              <w:marBottom w:val="0"/>
                                                              <w:divBdr>
                                                                <w:top w:val="none" w:sz="0" w:space="0" w:color="auto"/>
                                                                <w:left w:val="none" w:sz="0" w:space="0" w:color="auto"/>
                                                                <w:bottom w:val="none" w:sz="0" w:space="0" w:color="auto"/>
                                                                <w:right w:val="none" w:sz="0" w:space="0" w:color="auto"/>
                                                              </w:divBdr>
                                                            </w:div>
                                                            <w:div w:id="1284731322">
                                                              <w:marLeft w:val="0"/>
                                                              <w:marRight w:val="0"/>
                                                              <w:marTop w:val="0"/>
                                                              <w:marBottom w:val="0"/>
                                                              <w:divBdr>
                                                                <w:top w:val="none" w:sz="0" w:space="0" w:color="auto"/>
                                                                <w:left w:val="none" w:sz="0" w:space="0" w:color="auto"/>
                                                                <w:bottom w:val="none" w:sz="0" w:space="0" w:color="auto"/>
                                                                <w:right w:val="none" w:sz="0" w:space="0" w:color="auto"/>
                                                              </w:divBdr>
                                                            </w:div>
                                                            <w:div w:id="1305500939">
                                                              <w:marLeft w:val="0"/>
                                                              <w:marRight w:val="0"/>
                                                              <w:marTop w:val="0"/>
                                                              <w:marBottom w:val="0"/>
                                                              <w:divBdr>
                                                                <w:top w:val="none" w:sz="0" w:space="0" w:color="auto"/>
                                                                <w:left w:val="none" w:sz="0" w:space="0" w:color="auto"/>
                                                                <w:bottom w:val="none" w:sz="0" w:space="0" w:color="auto"/>
                                                                <w:right w:val="none" w:sz="0" w:space="0" w:color="auto"/>
                                                              </w:divBdr>
                                                            </w:div>
                                                            <w:div w:id="1332830731">
                                                              <w:marLeft w:val="0"/>
                                                              <w:marRight w:val="0"/>
                                                              <w:marTop w:val="0"/>
                                                              <w:marBottom w:val="0"/>
                                                              <w:divBdr>
                                                                <w:top w:val="none" w:sz="0" w:space="0" w:color="auto"/>
                                                                <w:left w:val="none" w:sz="0" w:space="0" w:color="auto"/>
                                                                <w:bottom w:val="none" w:sz="0" w:space="0" w:color="auto"/>
                                                                <w:right w:val="none" w:sz="0" w:space="0" w:color="auto"/>
                                                              </w:divBdr>
                                                            </w:div>
                                                            <w:div w:id="1644848884">
                                                              <w:marLeft w:val="0"/>
                                                              <w:marRight w:val="0"/>
                                                              <w:marTop w:val="0"/>
                                                              <w:marBottom w:val="0"/>
                                                              <w:divBdr>
                                                                <w:top w:val="none" w:sz="0" w:space="0" w:color="auto"/>
                                                                <w:left w:val="none" w:sz="0" w:space="0" w:color="auto"/>
                                                                <w:bottom w:val="none" w:sz="0" w:space="0" w:color="auto"/>
                                                                <w:right w:val="none" w:sz="0" w:space="0" w:color="auto"/>
                                                              </w:divBdr>
                                                            </w:div>
                                                            <w:div w:id="19525427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 w:id="1141993580">
      <w:bodyDiv w:val="1"/>
      <w:marLeft w:val="0"/>
      <w:marRight w:val="0"/>
      <w:marTop w:val="0"/>
      <w:marBottom w:val="0"/>
      <w:divBdr>
        <w:top w:val="none" w:sz="0" w:space="0" w:color="auto"/>
        <w:left w:val="none" w:sz="0" w:space="0" w:color="auto"/>
        <w:bottom w:val="none" w:sz="0" w:space="0" w:color="auto"/>
        <w:right w:val="none" w:sz="0" w:space="0" w:color="auto"/>
      </w:divBdr>
    </w:div>
    <w:div w:id="1166894096">
      <w:bodyDiv w:val="1"/>
      <w:marLeft w:val="0"/>
      <w:marRight w:val="0"/>
      <w:marTop w:val="0"/>
      <w:marBottom w:val="0"/>
      <w:divBdr>
        <w:top w:val="none" w:sz="0" w:space="0" w:color="auto"/>
        <w:left w:val="none" w:sz="0" w:space="0" w:color="auto"/>
        <w:bottom w:val="none" w:sz="0" w:space="0" w:color="auto"/>
        <w:right w:val="none" w:sz="0" w:space="0" w:color="auto"/>
      </w:divBdr>
    </w:div>
    <w:div w:id="1168710450">
      <w:bodyDiv w:val="1"/>
      <w:marLeft w:val="0"/>
      <w:marRight w:val="0"/>
      <w:marTop w:val="0"/>
      <w:marBottom w:val="0"/>
      <w:divBdr>
        <w:top w:val="none" w:sz="0" w:space="0" w:color="auto"/>
        <w:left w:val="none" w:sz="0" w:space="0" w:color="auto"/>
        <w:bottom w:val="none" w:sz="0" w:space="0" w:color="auto"/>
        <w:right w:val="none" w:sz="0" w:space="0" w:color="auto"/>
      </w:divBdr>
    </w:div>
    <w:div w:id="1226526315">
      <w:bodyDiv w:val="1"/>
      <w:marLeft w:val="0"/>
      <w:marRight w:val="0"/>
      <w:marTop w:val="0"/>
      <w:marBottom w:val="0"/>
      <w:divBdr>
        <w:top w:val="none" w:sz="0" w:space="0" w:color="auto"/>
        <w:left w:val="none" w:sz="0" w:space="0" w:color="auto"/>
        <w:bottom w:val="none" w:sz="0" w:space="0" w:color="auto"/>
        <w:right w:val="none" w:sz="0" w:space="0" w:color="auto"/>
      </w:divBdr>
    </w:div>
    <w:div w:id="1303194538">
      <w:bodyDiv w:val="1"/>
      <w:marLeft w:val="0"/>
      <w:marRight w:val="0"/>
      <w:marTop w:val="0"/>
      <w:marBottom w:val="0"/>
      <w:divBdr>
        <w:top w:val="none" w:sz="0" w:space="0" w:color="auto"/>
        <w:left w:val="none" w:sz="0" w:space="0" w:color="auto"/>
        <w:bottom w:val="none" w:sz="0" w:space="0" w:color="auto"/>
        <w:right w:val="none" w:sz="0" w:space="0" w:color="auto"/>
      </w:divBdr>
    </w:div>
    <w:div w:id="1434280544">
      <w:bodyDiv w:val="1"/>
      <w:marLeft w:val="0"/>
      <w:marRight w:val="0"/>
      <w:marTop w:val="0"/>
      <w:marBottom w:val="0"/>
      <w:divBdr>
        <w:top w:val="none" w:sz="0" w:space="0" w:color="auto"/>
        <w:left w:val="none" w:sz="0" w:space="0" w:color="auto"/>
        <w:bottom w:val="none" w:sz="0" w:space="0" w:color="auto"/>
        <w:right w:val="none" w:sz="0" w:space="0" w:color="auto"/>
      </w:divBdr>
    </w:div>
    <w:div w:id="1506284262">
      <w:bodyDiv w:val="1"/>
      <w:marLeft w:val="0"/>
      <w:marRight w:val="0"/>
      <w:marTop w:val="0"/>
      <w:marBottom w:val="0"/>
      <w:divBdr>
        <w:top w:val="none" w:sz="0" w:space="0" w:color="auto"/>
        <w:left w:val="none" w:sz="0" w:space="0" w:color="auto"/>
        <w:bottom w:val="none" w:sz="0" w:space="0" w:color="auto"/>
        <w:right w:val="none" w:sz="0" w:space="0" w:color="auto"/>
      </w:divBdr>
    </w:div>
    <w:div w:id="1526553950">
      <w:bodyDiv w:val="1"/>
      <w:marLeft w:val="0"/>
      <w:marRight w:val="0"/>
      <w:marTop w:val="0"/>
      <w:marBottom w:val="0"/>
      <w:divBdr>
        <w:top w:val="none" w:sz="0" w:space="0" w:color="auto"/>
        <w:left w:val="none" w:sz="0" w:space="0" w:color="auto"/>
        <w:bottom w:val="none" w:sz="0" w:space="0" w:color="auto"/>
        <w:right w:val="none" w:sz="0" w:space="0" w:color="auto"/>
      </w:divBdr>
    </w:div>
    <w:div w:id="1554847793">
      <w:bodyDiv w:val="1"/>
      <w:marLeft w:val="0"/>
      <w:marRight w:val="0"/>
      <w:marTop w:val="0"/>
      <w:marBottom w:val="0"/>
      <w:divBdr>
        <w:top w:val="none" w:sz="0" w:space="0" w:color="auto"/>
        <w:left w:val="none" w:sz="0" w:space="0" w:color="auto"/>
        <w:bottom w:val="none" w:sz="0" w:space="0" w:color="auto"/>
        <w:right w:val="none" w:sz="0" w:space="0" w:color="auto"/>
      </w:divBdr>
    </w:div>
    <w:div w:id="1578859234">
      <w:bodyDiv w:val="1"/>
      <w:marLeft w:val="0"/>
      <w:marRight w:val="0"/>
      <w:marTop w:val="0"/>
      <w:marBottom w:val="0"/>
      <w:divBdr>
        <w:top w:val="none" w:sz="0" w:space="0" w:color="auto"/>
        <w:left w:val="none" w:sz="0" w:space="0" w:color="auto"/>
        <w:bottom w:val="none" w:sz="0" w:space="0" w:color="auto"/>
        <w:right w:val="none" w:sz="0" w:space="0" w:color="auto"/>
      </w:divBdr>
    </w:div>
    <w:div w:id="1605266563">
      <w:bodyDiv w:val="1"/>
      <w:marLeft w:val="0"/>
      <w:marRight w:val="0"/>
      <w:marTop w:val="0"/>
      <w:marBottom w:val="0"/>
      <w:divBdr>
        <w:top w:val="none" w:sz="0" w:space="0" w:color="auto"/>
        <w:left w:val="none" w:sz="0" w:space="0" w:color="auto"/>
        <w:bottom w:val="none" w:sz="0" w:space="0" w:color="auto"/>
        <w:right w:val="none" w:sz="0" w:space="0" w:color="auto"/>
      </w:divBdr>
    </w:div>
    <w:div w:id="1706250516">
      <w:bodyDiv w:val="1"/>
      <w:marLeft w:val="0"/>
      <w:marRight w:val="0"/>
      <w:marTop w:val="0"/>
      <w:marBottom w:val="0"/>
      <w:divBdr>
        <w:top w:val="none" w:sz="0" w:space="0" w:color="auto"/>
        <w:left w:val="none" w:sz="0" w:space="0" w:color="auto"/>
        <w:bottom w:val="none" w:sz="0" w:space="0" w:color="auto"/>
        <w:right w:val="none" w:sz="0" w:space="0" w:color="auto"/>
      </w:divBdr>
    </w:div>
    <w:div w:id="1754232740">
      <w:bodyDiv w:val="1"/>
      <w:marLeft w:val="0"/>
      <w:marRight w:val="0"/>
      <w:marTop w:val="0"/>
      <w:marBottom w:val="0"/>
      <w:divBdr>
        <w:top w:val="none" w:sz="0" w:space="0" w:color="auto"/>
        <w:left w:val="none" w:sz="0" w:space="0" w:color="auto"/>
        <w:bottom w:val="none" w:sz="0" w:space="0" w:color="auto"/>
        <w:right w:val="none" w:sz="0" w:space="0" w:color="auto"/>
      </w:divBdr>
    </w:div>
    <w:div w:id="1767384445">
      <w:bodyDiv w:val="1"/>
      <w:marLeft w:val="0"/>
      <w:marRight w:val="0"/>
      <w:marTop w:val="0"/>
      <w:marBottom w:val="0"/>
      <w:divBdr>
        <w:top w:val="none" w:sz="0" w:space="0" w:color="auto"/>
        <w:left w:val="none" w:sz="0" w:space="0" w:color="auto"/>
        <w:bottom w:val="none" w:sz="0" w:space="0" w:color="auto"/>
        <w:right w:val="none" w:sz="0" w:space="0" w:color="auto"/>
      </w:divBdr>
    </w:div>
    <w:div w:id="1800226811">
      <w:bodyDiv w:val="1"/>
      <w:marLeft w:val="0"/>
      <w:marRight w:val="0"/>
      <w:marTop w:val="0"/>
      <w:marBottom w:val="0"/>
      <w:divBdr>
        <w:top w:val="none" w:sz="0" w:space="0" w:color="auto"/>
        <w:left w:val="none" w:sz="0" w:space="0" w:color="auto"/>
        <w:bottom w:val="none" w:sz="0" w:space="0" w:color="auto"/>
        <w:right w:val="none" w:sz="0" w:space="0" w:color="auto"/>
      </w:divBdr>
    </w:div>
    <w:div w:id="1807116128">
      <w:bodyDiv w:val="1"/>
      <w:marLeft w:val="0"/>
      <w:marRight w:val="0"/>
      <w:marTop w:val="0"/>
      <w:marBottom w:val="0"/>
      <w:divBdr>
        <w:top w:val="none" w:sz="0" w:space="0" w:color="auto"/>
        <w:left w:val="none" w:sz="0" w:space="0" w:color="auto"/>
        <w:bottom w:val="none" w:sz="0" w:space="0" w:color="auto"/>
        <w:right w:val="none" w:sz="0" w:space="0" w:color="auto"/>
      </w:divBdr>
    </w:div>
    <w:div w:id="1816752473">
      <w:bodyDiv w:val="1"/>
      <w:marLeft w:val="0"/>
      <w:marRight w:val="0"/>
      <w:marTop w:val="0"/>
      <w:marBottom w:val="0"/>
      <w:divBdr>
        <w:top w:val="none" w:sz="0" w:space="0" w:color="auto"/>
        <w:left w:val="none" w:sz="0" w:space="0" w:color="auto"/>
        <w:bottom w:val="none" w:sz="0" w:space="0" w:color="auto"/>
        <w:right w:val="none" w:sz="0" w:space="0" w:color="auto"/>
      </w:divBdr>
    </w:div>
    <w:div w:id="1953248979">
      <w:bodyDiv w:val="1"/>
      <w:marLeft w:val="0"/>
      <w:marRight w:val="0"/>
      <w:marTop w:val="0"/>
      <w:marBottom w:val="0"/>
      <w:divBdr>
        <w:top w:val="none" w:sz="0" w:space="0" w:color="auto"/>
        <w:left w:val="none" w:sz="0" w:space="0" w:color="auto"/>
        <w:bottom w:val="none" w:sz="0" w:space="0" w:color="auto"/>
        <w:right w:val="none" w:sz="0" w:space="0" w:color="auto"/>
      </w:divBdr>
    </w:div>
    <w:div w:id="2007324328">
      <w:bodyDiv w:val="1"/>
      <w:marLeft w:val="0"/>
      <w:marRight w:val="0"/>
      <w:marTop w:val="0"/>
      <w:marBottom w:val="0"/>
      <w:divBdr>
        <w:top w:val="none" w:sz="0" w:space="0" w:color="auto"/>
        <w:left w:val="none" w:sz="0" w:space="0" w:color="auto"/>
        <w:bottom w:val="none" w:sz="0" w:space="0" w:color="auto"/>
        <w:right w:val="none" w:sz="0" w:space="0" w:color="auto"/>
      </w:divBdr>
    </w:div>
    <w:div w:id="2024821641">
      <w:bodyDiv w:val="1"/>
      <w:marLeft w:val="0"/>
      <w:marRight w:val="0"/>
      <w:marTop w:val="0"/>
      <w:marBottom w:val="0"/>
      <w:divBdr>
        <w:top w:val="none" w:sz="0" w:space="0" w:color="auto"/>
        <w:left w:val="none" w:sz="0" w:space="0" w:color="auto"/>
        <w:bottom w:val="none" w:sz="0" w:space="0" w:color="auto"/>
        <w:right w:val="none" w:sz="0" w:space="0" w:color="auto"/>
      </w:divBdr>
    </w:div>
    <w:div w:id="2026469100">
      <w:bodyDiv w:val="1"/>
      <w:marLeft w:val="0"/>
      <w:marRight w:val="0"/>
      <w:marTop w:val="0"/>
      <w:marBottom w:val="0"/>
      <w:divBdr>
        <w:top w:val="none" w:sz="0" w:space="0" w:color="auto"/>
        <w:left w:val="none" w:sz="0" w:space="0" w:color="auto"/>
        <w:bottom w:val="none" w:sz="0" w:space="0" w:color="auto"/>
        <w:right w:val="none" w:sz="0" w:space="0" w:color="auto"/>
      </w:divBdr>
    </w:div>
    <w:div w:id="2031224899">
      <w:bodyDiv w:val="1"/>
      <w:marLeft w:val="0"/>
      <w:marRight w:val="0"/>
      <w:marTop w:val="0"/>
      <w:marBottom w:val="0"/>
      <w:divBdr>
        <w:top w:val="none" w:sz="0" w:space="0" w:color="auto"/>
        <w:left w:val="none" w:sz="0" w:space="0" w:color="auto"/>
        <w:bottom w:val="none" w:sz="0" w:space="0" w:color="auto"/>
        <w:right w:val="none" w:sz="0" w:space="0" w:color="auto"/>
      </w:divBdr>
    </w:div>
    <w:div w:id="2047362940">
      <w:bodyDiv w:val="1"/>
      <w:marLeft w:val="0"/>
      <w:marRight w:val="0"/>
      <w:marTop w:val="0"/>
      <w:marBottom w:val="0"/>
      <w:divBdr>
        <w:top w:val="none" w:sz="0" w:space="0" w:color="auto"/>
        <w:left w:val="none" w:sz="0" w:space="0" w:color="auto"/>
        <w:bottom w:val="none" w:sz="0" w:space="0" w:color="auto"/>
        <w:right w:val="none" w:sz="0" w:space="0" w:color="auto"/>
      </w:divBdr>
    </w:div>
    <w:div w:id="2051420883">
      <w:bodyDiv w:val="1"/>
      <w:marLeft w:val="0"/>
      <w:marRight w:val="0"/>
      <w:marTop w:val="0"/>
      <w:marBottom w:val="0"/>
      <w:divBdr>
        <w:top w:val="none" w:sz="0" w:space="0" w:color="auto"/>
        <w:left w:val="none" w:sz="0" w:space="0" w:color="auto"/>
        <w:bottom w:val="none" w:sz="0" w:space="0" w:color="auto"/>
        <w:right w:val="none" w:sz="0" w:space="0" w:color="auto"/>
      </w:divBdr>
    </w:div>
    <w:div w:id="20765121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4.emf"/><Relationship Id="rId18" Type="http://schemas.openxmlformats.org/officeDocument/2006/relationships/image" Target="media/image9.emf"/><Relationship Id="rId26" Type="http://schemas.openxmlformats.org/officeDocument/2006/relationships/header" Target="header1.xml"/><Relationship Id="rId3" Type="http://schemas.openxmlformats.org/officeDocument/2006/relationships/numbering" Target="numbering.xml"/><Relationship Id="rId21" Type="http://schemas.openxmlformats.org/officeDocument/2006/relationships/image" Target="media/image12.png"/><Relationship Id="rId7" Type="http://schemas.openxmlformats.org/officeDocument/2006/relationships/footnotes" Target="footnotes.xml"/><Relationship Id="rId12" Type="http://schemas.openxmlformats.org/officeDocument/2006/relationships/package" Target="embeddings/Hoja_de_c_lculo_de_Microsoft_Office_Excel1.xlsx"/><Relationship Id="rId17" Type="http://schemas.openxmlformats.org/officeDocument/2006/relationships/image" Target="media/image8.jpeg"/><Relationship Id="rId25" Type="http://schemas.openxmlformats.org/officeDocument/2006/relationships/package" Target="embeddings/Hoja_de_c_lculo_de_Microsoft_Office_Excel2.xlsx"/><Relationship Id="rId2" Type="http://schemas.openxmlformats.org/officeDocument/2006/relationships/customXml" Target="../customXml/item2.xml"/><Relationship Id="rId16" Type="http://schemas.openxmlformats.org/officeDocument/2006/relationships/image" Target="media/image7.png"/><Relationship Id="rId20" Type="http://schemas.openxmlformats.org/officeDocument/2006/relationships/image" Target="media/image11.png"/><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3.emf"/><Relationship Id="rId24" Type="http://schemas.openxmlformats.org/officeDocument/2006/relationships/image" Target="media/image15.emf"/><Relationship Id="rId5" Type="http://schemas.openxmlformats.org/officeDocument/2006/relationships/settings" Target="settings.xml"/><Relationship Id="rId15" Type="http://schemas.openxmlformats.org/officeDocument/2006/relationships/image" Target="media/image6.png"/><Relationship Id="rId23" Type="http://schemas.openxmlformats.org/officeDocument/2006/relationships/image" Target="media/image14.png"/><Relationship Id="rId28" Type="http://schemas.openxmlformats.org/officeDocument/2006/relationships/fontTable" Target="fontTable.xml"/><Relationship Id="rId10" Type="http://schemas.openxmlformats.org/officeDocument/2006/relationships/image" Target="media/image2.jpeg"/><Relationship Id="rId19" Type="http://schemas.openxmlformats.org/officeDocument/2006/relationships/image" Target="media/image10.png"/><Relationship Id="rId4" Type="http://schemas.openxmlformats.org/officeDocument/2006/relationships/styles" Target="styles.xml"/><Relationship Id="rId9" Type="http://schemas.openxmlformats.org/officeDocument/2006/relationships/image" Target="media/image1.png"/><Relationship Id="rId14" Type="http://schemas.openxmlformats.org/officeDocument/2006/relationships/image" Target="media/image5.png"/><Relationship Id="rId22" Type="http://schemas.openxmlformats.org/officeDocument/2006/relationships/image" Target="media/image13.png"/><Relationship Id="rId27"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6.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2011-07-01T00:00:00</PublishDate>
  <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GostTitle.XSL" StyleName="GOST - Title Sort"/>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83DBD029-21F6-4C8F-B099-924A7ED4768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99</Pages>
  <Words>23630</Words>
  <Characters>129965</Characters>
  <Application>Microsoft Office Word</Application>
  <DocSecurity>0</DocSecurity>
  <Lines>1083</Lines>
  <Paragraphs>306</Paragraphs>
  <ScaleCrop>false</ScaleCrop>
  <HeadingPairs>
    <vt:vector size="4" baseType="variant">
      <vt:variant>
        <vt:lpstr>Título</vt:lpstr>
      </vt:variant>
      <vt:variant>
        <vt:i4>1</vt:i4>
      </vt:variant>
      <vt:variant>
        <vt:lpstr>Title</vt:lpstr>
      </vt:variant>
      <vt:variant>
        <vt:i4>1</vt:i4>
      </vt:variant>
    </vt:vector>
  </HeadingPairs>
  <TitlesOfParts>
    <vt:vector size="2" baseType="lpstr">
      <vt:lpstr>ESPECIFICACIONES TÉCNICAS PARA LA ADJUDICACIÓN DE OBRAS BAJO LA MODALIDAD DE CONTRATACIÓN DIRECTA ORDINARIA</vt:lpstr>
      <vt:lpstr>TÉRMINOS DE REFERENCIA PARA LA ADJUDICACIÓN DE BIENES Y SERVICIOS BAJO LA MODALIDAD DE CONTRATACIÓN DIRECTA ABREVIADA</vt:lpstr>
    </vt:vector>
  </TitlesOfParts>
  <Company>RevolucionUnattended</Company>
  <LinksUpToDate>false</LinksUpToDate>
  <CharactersWithSpaces>153289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ESPECIFICACIONES TÉCNICAS PARA LA ADJUDICACIÓN DE OBRAS BAJO LA MODALIDAD DE CONTRATACIÓN DIRECTA ORDINARIA</dc:title>
  <dc:creator>Wara</dc:creator>
  <cp:lastModifiedBy>SCARVAJAL</cp:lastModifiedBy>
  <cp:revision>2</cp:revision>
  <cp:lastPrinted>2016-02-26T18:46:00Z</cp:lastPrinted>
  <dcterms:created xsi:type="dcterms:W3CDTF">2016-03-02T12:32:00Z</dcterms:created>
  <dcterms:modified xsi:type="dcterms:W3CDTF">2016-03-02T12:32:00Z</dcterms:modified>
</cp:coreProperties>
</file>