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Pr="005C1548" w:rsidRDefault="0049692F" w:rsidP="00143029">
      <w:pPr>
        <w:pStyle w:val="Sinespaciado"/>
        <w:ind w:left="720"/>
        <w:rPr>
          <w:rFonts w:ascii="Arial Narrow" w:eastAsiaTheme="majorEastAsia" w:hAnsi="Arial Narrow" w:cstheme="majorBidi"/>
          <w:sz w:val="72"/>
          <w:szCs w:val="72"/>
        </w:rPr>
      </w:pPr>
      <w:r w:rsidRPr="0049692F">
        <w:rPr>
          <w:rFonts w:ascii="Arial Narrow" w:eastAsiaTheme="majorEastAsia" w:hAnsi="Arial Narrow" w:cstheme="majorBidi"/>
          <w:noProof/>
          <w:u w:val="single"/>
        </w:rPr>
        <w:pict>
          <v:rect id="Rectangle 4" o:spid="_x0000_s1026" style="position:absolute;left:0;text-align:left;margin-left:0;margin-top:0;width:641.3pt;height:63.35pt;z-index:251646464;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lang w:val="es-ES" w:eastAsia="es-ES"/>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lang w:val="es-ES" w:eastAsia="es-ES"/>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49692F">
          <w:pPr>
            <w:pStyle w:val="Sinespaciado"/>
            <w:rPr>
              <w:rFonts w:ascii="Arial Narrow" w:eastAsiaTheme="majorEastAsia" w:hAnsi="Arial Narrow" w:cstheme="majorBidi"/>
              <w:sz w:val="72"/>
              <w:szCs w:val="72"/>
              <w:u w:val="single"/>
            </w:rPr>
          </w:pPr>
          <w:r w:rsidRPr="0049692F">
            <w:rPr>
              <w:rFonts w:ascii="Arial Narrow" w:eastAsiaTheme="majorEastAsia" w:hAnsi="Arial Narrow" w:cstheme="majorBidi"/>
              <w:noProof/>
              <w:u w:val="single"/>
            </w:rPr>
            <w:pict>
              <v:rect id="Rectangle 6" o:spid="_x0000_s1041" style="position:absolute;margin-left:0;margin-top:0;width:7.15pt;height:830.25pt;z-index:251651584;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49692F">
            <w:rPr>
              <w:rFonts w:ascii="Arial Narrow" w:eastAsiaTheme="majorEastAsia" w:hAnsi="Arial Narrow" w:cstheme="majorBidi"/>
              <w:noProof/>
              <w:u w:val="single"/>
            </w:rPr>
            <w:pict>
              <v:rect id="Rectangle 5" o:spid="_x0000_s1040" style="position:absolute;margin-left:0;margin-top:0;width:7.15pt;height:830.25pt;z-index:25164851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49692F">
          <w:pPr>
            <w:pStyle w:val="Sinespaciado"/>
            <w:rPr>
              <w:rFonts w:ascii="Arial Narrow" w:eastAsiaTheme="majorEastAsia" w:hAnsi="Arial Narrow" w:cstheme="majorBidi"/>
              <w:sz w:val="36"/>
              <w:szCs w:val="36"/>
            </w:rPr>
          </w:pPr>
          <w:r w:rsidRPr="0049692F">
            <w:rPr>
              <w:rFonts w:ascii="Arial Narrow" w:eastAsiaTheme="majorEastAsia" w:hAnsi="Arial Narrow" w:cstheme="majorBidi"/>
              <w:noProof/>
              <w:sz w:val="36"/>
              <w:szCs w:val="36"/>
            </w:rPr>
            <w:pict>
              <v:rect id="Rectangle 7" o:spid="_x0000_s1039" style="position:absolute;margin-left:-9pt;margin-top:8.75pt;width:487.5pt;height:165.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Default="00050BFE" w:rsidP="0056415F">
          <w:pPr>
            <w:spacing w:line="240" w:lineRule="auto"/>
            <w:jc w:val="center"/>
            <w:rPr>
              <w:rFonts w:ascii="Arial Narrow" w:hAnsi="Arial Narrow"/>
              <w:b/>
              <w:sz w:val="28"/>
              <w:szCs w:val="32"/>
            </w:rPr>
          </w:pPr>
          <w:r>
            <w:rPr>
              <w:rFonts w:ascii="Arial Narrow" w:hAnsi="Arial Narrow"/>
              <w:b/>
              <w:sz w:val="28"/>
              <w:szCs w:val="32"/>
            </w:rPr>
            <w:t xml:space="preserve">SECTOR CAJA – SECTOR ANTENA ENTEL </w:t>
          </w:r>
          <w:r w:rsidR="00F95DEA">
            <w:rPr>
              <w:rFonts w:ascii="Arial Narrow" w:hAnsi="Arial Narrow"/>
              <w:b/>
              <w:sz w:val="28"/>
              <w:szCs w:val="32"/>
            </w:rPr>
            <w:t xml:space="preserve">– URB. TIHUANACU </w:t>
          </w:r>
        </w:p>
        <w:p w:rsidR="00943FA6" w:rsidRPr="005C1548" w:rsidRDefault="00943FA6" w:rsidP="0056415F">
          <w:pPr>
            <w:spacing w:line="240" w:lineRule="auto"/>
            <w:jc w:val="center"/>
            <w:rPr>
              <w:rFonts w:ascii="Arial Narrow" w:hAnsi="Arial Narrow"/>
              <w:b/>
              <w:sz w:val="28"/>
              <w:szCs w:val="32"/>
            </w:rPr>
          </w:pPr>
          <w:r>
            <w:rPr>
              <w:rFonts w:ascii="Arial Narrow" w:hAnsi="Arial Narrow"/>
              <w:b/>
              <w:sz w:val="28"/>
              <w:szCs w:val="32"/>
            </w:rPr>
            <w:t>DISTRITO 1</w:t>
          </w:r>
          <w:r w:rsidR="00050BFE">
            <w:rPr>
              <w:rFonts w:ascii="Arial Narrow" w:hAnsi="Arial Narrow"/>
              <w:b/>
              <w:sz w:val="28"/>
              <w:szCs w:val="32"/>
            </w:rPr>
            <w:t>6</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050BFE" w:rsidP="005B3FA4">
          <w:pPr>
            <w:pStyle w:val="Sinespaciado"/>
            <w:jc w:val="center"/>
            <w:rPr>
              <w:rFonts w:ascii="Arial Narrow" w:hAnsi="Arial Narrow"/>
              <w:b/>
              <w:sz w:val="28"/>
              <w:szCs w:val="28"/>
            </w:rPr>
          </w:pPr>
          <w:r>
            <w:rPr>
              <w:rFonts w:ascii="Arial Narrow" w:hAnsi="Arial Narrow"/>
              <w:b/>
              <w:sz w:val="28"/>
              <w:szCs w:val="28"/>
            </w:rPr>
            <w:t>Febrero 2016</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49692F" w:rsidP="005E2009">
          <w:pPr>
            <w:jc w:val="center"/>
            <w:rPr>
              <w:rFonts w:ascii="Arial Narrow" w:hAnsi="Arial Narrow"/>
              <w:b/>
              <w:sz w:val="56"/>
              <w:szCs w:val="56"/>
            </w:rPr>
          </w:pPr>
          <w:bookmarkStart w:id="2" w:name="_Toc314666143"/>
          <w:r w:rsidRPr="0049692F">
            <w:rPr>
              <w:rFonts w:ascii="Arial Narrow" w:hAnsi="Arial Narrow"/>
              <w:b/>
              <w:noProof/>
              <w:sz w:val="56"/>
              <w:szCs w:val="56"/>
            </w:rPr>
            <w:pict>
              <v:rect id="Rectangle 3" o:spid="_x0000_s1038" style="position:absolute;left:0;text-align:left;margin-left:-9.5pt;margin-top:731.9pt;width:641.3pt;height:63.3pt;z-index:251642368;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r w:rsidRPr="0049692F">
                <w:rPr>
                  <w:lang w:val="es-ES"/>
                </w:rPr>
                <w:fldChar w:fldCharType="begin"/>
              </w:r>
              <w:r w:rsidR="005E2009" w:rsidRPr="005C1548">
                <w:rPr>
                  <w:lang w:val="es-ES"/>
                </w:rPr>
                <w:instrText xml:space="preserve"> TOC \o "1-3" \h \z \u </w:instrText>
              </w:r>
              <w:r w:rsidRPr="0049692F">
                <w:rPr>
                  <w:lang w:val="es-ES"/>
                </w:rPr>
                <w:fldChar w:fldCharType="separate"/>
              </w:r>
              <w:hyperlink w:anchor="_Toc428278297" w:history="1">
                <w:r w:rsidR="00A063F0" w:rsidRPr="008503A2">
                  <w:rPr>
                    <w:rStyle w:val="Hipervnculo"/>
                    <w:noProof/>
                  </w:rPr>
                  <w:t>DESCRIPCIÓN DEL PROYECTO</w:t>
                </w:r>
                <w:r w:rsidR="00A063F0">
                  <w:rPr>
                    <w:noProof/>
                    <w:webHidden/>
                  </w:rPr>
                  <w:tab/>
                </w:r>
                <w:r>
                  <w:rPr>
                    <w:noProof/>
                    <w:webHidden/>
                  </w:rPr>
                  <w:fldChar w:fldCharType="begin"/>
                </w:r>
                <w:r w:rsidR="00A063F0">
                  <w:rPr>
                    <w:noProof/>
                    <w:webHidden/>
                  </w:rPr>
                  <w:instrText xml:space="preserve"> PAGEREF _Toc428278297 \h </w:instrText>
                </w:r>
                <w:r>
                  <w:rPr>
                    <w:noProof/>
                    <w:webHidden/>
                  </w:rPr>
                </w:r>
                <w:r>
                  <w:rPr>
                    <w:noProof/>
                    <w:webHidden/>
                  </w:rPr>
                  <w:fldChar w:fldCharType="separate"/>
                </w:r>
                <w:r w:rsidR="00FB236B">
                  <w:rPr>
                    <w:noProof/>
                    <w:webHidden/>
                  </w:rPr>
                  <w:t>3</w:t>
                </w:r>
                <w:r>
                  <w:rPr>
                    <w:noProof/>
                    <w:webHidden/>
                  </w:rPr>
                  <w:fldChar w:fldCharType="end"/>
                </w:r>
              </w:hyperlink>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00A063F0" w:rsidRPr="008503A2">
                  <w:rPr>
                    <w:rStyle w:val="Hipervnculo"/>
                    <w:noProof/>
                  </w:rPr>
                  <w:t>LISTADO DE VOLÚMENES DE OBRA</w:t>
                </w:r>
                <w:r w:rsidR="00A063F0">
                  <w:rPr>
                    <w:noProof/>
                    <w:webHidden/>
                  </w:rPr>
                  <w:tab/>
                </w:r>
                <w:r>
                  <w:rPr>
                    <w:noProof/>
                    <w:webHidden/>
                  </w:rPr>
                  <w:fldChar w:fldCharType="begin"/>
                </w:r>
                <w:r w:rsidR="00A063F0">
                  <w:rPr>
                    <w:noProof/>
                    <w:webHidden/>
                  </w:rPr>
                  <w:instrText xml:space="preserve"> PAGEREF _Toc428278298 \h </w:instrText>
                </w:r>
                <w:r>
                  <w:rPr>
                    <w:noProof/>
                    <w:webHidden/>
                  </w:rPr>
                </w:r>
                <w:r>
                  <w:rPr>
                    <w:noProof/>
                    <w:webHidden/>
                  </w:rPr>
                  <w:fldChar w:fldCharType="separate"/>
                </w:r>
                <w:r w:rsidR="00FB236B">
                  <w:rPr>
                    <w:noProof/>
                    <w:webHidden/>
                  </w:rPr>
                  <w:t>19</w:t>
                </w:r>
                <w:r>
                  <w:rPr>
                    <w:noProof/>
                    <w:webHidden/>
                  </w:rPr>
                  <w:fldChar w:fldCharType="end"/>
                </w:r>
              </w:hyperlink>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00A063F0" w:rsidRPr="008503A2">
                  <w:rPr>
                    <w:rStyle w:val="Hipervnculo"/>
                    <w:noProof/>
                  </w:rPr>
                  <w:t>ESPECIFICACIONES TÉCNICAS DE OBRAS CIVILES RED SECUNDARIA</w:t>
                </w:r>
                <w:r w:rsidR="00A063F0">
                  <w:rPr>
                    <w:noProof/>
                    <w:webHidden/>
                  </w:rPr>
                  <w:tab/>
                </w:r>
                <w:r>
                  <w:rPr>
                    <w:noProof/>
                    <w:webHidden/>
                  </w:rPr>
                  <w:fldChar w:fldCharType="begin"/>
                </w:r>
                <w:r w:rsidR="00A063F0">
                  <w:rPr>
                    <w:noProof/>
                    <w:webHidden/>
                  </w:rPr>
                  <w:instrText xml:space="preserve"> PAGEREF _Toc428278299 \h </w:instrText>
                </w:r>
                <w:r>
                  <w:rPr>
                    <w:noProof/>
                    <w:webHidden/>
                  </w:rPr>
                </w:r>
                <w:r>
                  <w:rPr>
                    <w:noProof/>
                    <w:webHidden/>
                  </w:rPr>
                  <w:fldChar w:fldCharType="separate"/>
                </w:r>
                <w:r w:rsidR="00FB236B">
                  <w:rPr>
                    <w:noProof/>
                    <w:webHidden/>
                  </w:rPr>
                  <w:t>21</w:t>
                </w:r>
                <w:r>
                  <w:rPr>
                    <w:noProof/>
                    <w:webHidden/>
                  </w:rPr>
                  <w:fldChar w:fldCharType="end"/>
                </w:r>
              </w:hyperlink>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00A063F0" w:rsidRPr="008503A2">
                  <w:rPr>
                    <w:rStyle w:val="Hipervnculo"/>
                    <w:noProof/>
                  </w:rPr>
                  <w:t>DESCRIPCIÓN DEL EQUIPO Y PERSONAL MÍNIMO</w:t>
                </w:r>
                <w:r w:rsidR="00A063F0">
                  <w:rPr>
                    <w:noProof/>
                    <w:webHidden/>
                  </w:rPr>
                  <w:tab/>
                </w:r>
              </w:hyperlink>
              <w:r w:rsidR="005418DE">
                <w:rPr>
                  <w:noProof/>
                </w:rPr>
                <w:t>98</w:t>
              </w:r>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00A063F0" w:rsidRPr="008503A2">
                  <w:rPr>
                    <w:rStyle w:val="Hipervnculo"/>
                    <w:noProof/>
                  </w:rPr>
                  <w:t>PLANOS Y GRÁFICOS</w:t>
                </w:r>
                <w:r w:rsidR="00A063F0">
                  <w:rPr>
                    <w:noProof/>
                    <w:webHidden/>
                  </w:rPr>
                  <w:tab/>
                </w:r>
              </w:hyperlink>
              <w:r w:rsidR="005418DE">
                <w:rPr>
                  <w:noProof/>
                </w:rPr>
                <w:t>101</w:t>
              </w:r>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00A063F0" w:rsidRPr="008503A2">
                  <w:rPr>
                    <w:rStyle w:val="Hipervnculo"/>
                    <w:noProof/>
                  </w:rPr>
                  <w:t>PROPUESTA ECONÓMICA</w:t>
                </w:r>
                <w:r w:rsidR="00A063F0">
                  <w:rPr>
                    <w:noProof/>
                    <w:webHidden/>
                  </w:rPr>
                  <w:tab/>
                </w:r>
              </w:hyperlink>
              <w:r w:rsidR="005418DE">
                <w:rPr>
                  <w:noProof/>
                </w:rPr>
                <w:t>110</w:t>
              </w:r>
            </w:p>
            <w:p w:rsidR="00A063F0" w:rsidRDefault="0049692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00A063F0" w:rsidRPr="008503A2">
                  <w:rPr>
                    <w:rStyle w:val="Hipervnculo"/>
                    <w:noProof/>
                  </w:rPr>
                  <w:t>MANUALES DE GESTION AMBIENTAL (ANEXO)</w:t>
                </w:r>
                <w:r w:rsidR="00A063F0">
                  <w:rPr>
                    <w:noProof/>
                    <w:webHidden/>
                  </w:rPr>
                  <w:tab/>
                </w:r>
              </w:hyperlink>
              <w:r w:rsidR="005418DE">
                <w:rPr>
                  <w:noProof/>
                </w:rPr>
                <w:t>113</w:t>
              </w:r>
            </w:p>
            <w:p w:rsidR="005E2009" w:rsidRPr="005C1548" w:rsidRDefault="0049692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49692F"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8278297"/>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Default="00B321FB" w:rsidP="003459A7">
      <w:pPr>
        <w:rPr>
          <w:rFonts w:ascii="Arial Narrow" w:hAnsi="Arial Narrow"/>
        </w:rPr>
      </w:pPr>
    </w:p>
    <w:p w:rsidR="00050BFE" w:rsidRPr="005C1548" w:rsidRDefault="00050BFE"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CE179F" w:rsidRDefault="00137294"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FACTURACIÓN </w:t>
      </w:r>
    </w:p>
    <w:p w:rsidR="00137294" w:rsidRPr="00137294" w:rsidRDefault="00137294" w:rsidP="00137294">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TRIBUTOS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 xml:space="preserve">Para cumplir con este objetivo en la presente gestión Y.P.F.B. a través de la Gerencia Nacional de Redes de Gas y Ductos ha determinado la construcción de </w:t>
      </w:r>
      <w:r w:rsidR="00943FA6">
        <w:rPr>
          <w:rFonts w:ascii="Arial Narrow" w:hAnsi="Arial Narrow" w:cs="Arial"/>
          <w:lang w:val="es-BO"/>
        </w:rPr>
        <w:t>r</w:t>
      </w:r>
      <w:r w:rsidR="00D978BF" w:rsidRPr="005C1548">
        <w:rPr>
          <w:rFonts w:ascii="Arial Narrow" w:hAnsi="Arial Narrow" w:cs="Arial"/>
          <w:lang w:val="es-BO"/>
        </w:rPr>
        <w:t>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ED4E28" w:rsidRPr="005C1548">
        <w:rPr>
          <w:rFonts w:ascii="Arial Narrow" w:hAnsi="Arial Narrow" w:cs="Arial"/>
          <w:lang w:val="es-BO"/>
        </w:rPr>
        <w:t xml:space="preserve"> </w:t>
      </w:r>
      <w:r w:rsidR="00641ECF">
        <w:rPr>
          <w:rFonts w:ascii="Arial Narrow" w:hAnsi="Arial Narrow" w:cs="Arial"/>
          <w:lang w:val="es-BO"/>
        </w:rPr>
        <w:t>S</w:t>
      </w:r>
      <w:r w:rsidR="00667B25">
        <w:rPr>
          <w:rFonts w:ascii="Arial Narrow" w:hAnsi="Arial Narrow" w:cs="Arial"/>
          <w:lang w:val="es-BO"/>
        </w:rPr>
        <w:t>ector Caja – Sector Antena Entel</w:t>
      </w:r>
      <w:r w:rsidR="00641ECF">
        <w:rPr>
          <w:rFonts w:ascii="Arial Narrow" w:hAnsi="Arial Narrow" w:cs="Arial"/>
          <w:lang w:val="es-BO"/>
        </w:rPr>
        <w:t xml:space="preserve"> – Urb. Tihuanacu</w:t>
      </w:r>
      <w:r w:rsidR="00B321FB" w:rsidRPr="005C1548">
        <w:rPr>
          <w:rFonts w:ascii="Arial Narrow" w:hAnsi="Arial Narrow" w:cs="Arial"/>
          <w:lang w:val="es-BO"/>
        </w:rPr>
        <w:t>, Distrito 1</w:t>
      </w:r>
      <w:r w:rsidR="00667B25">
        <w:rPr>
          <w:rFonts w:ascii="Arial Narrow" w:hAnsi="Arial Narrow" w:cs="Arial"/>
          <w:lang w:val="es-BO"/>
        </w:rPr>
        <w:t>6</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FC5A84">
        <w:rPr>
          <w:rFonts w:ascii="Arial Narrow" w:hAnsi="Arial Narrow" w:cs="Arial"/>
          <w:lang w:val="es-BO"/>
        </w:rPr>
        <w:t>6133</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electrosoldable (PE), en una longitud aproximada de </w:t>
      </w:r>
      <w:r w:rsidR="00FC5A84">
        <w:rPr>
          <w:rFonts w:ascii="Arial Narrow" w:hAnsi="Arial Narrow" w:cs="Arial"/>
          <w:lang w:val="es-BO"/>
        </w:rPr>
        <w:t>6133</w:t>
      </w:r>
      <w:r w:rsidR="00FC5A84" w:rsidRPr="005C1548">
        <w:rPr>
          <w:rFonts w:ascii="Arial Narrow" w:hAnsi="Arial Narrow" w:cs="Arial"/>
          <w:lang w:val="es-BO"/>
        </w:rPr>
        <w:t xml:space="preserve">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CD7064">
        <w:rPr>
          <w:rFonts w:ascii="Arial Narrow" w:hAnsi="Arial Narrow" w:cs="Arial"/>
          <w:lang w:val="es-BO"/>
        </w:rPr>
        <w:t>6133</w:t>
      </w:r>
      <w:r w:rsidR="00CD7064" w:rsidRPr="005C1548">
        <w:rPr>
          <w:rFonts w:ascii="Arial Narrow" w:hAnsi="Arial Narrow" w:cs="Arial"/>
          <w:lang w:val="es-BO"/>
        </w:rPr>
        <w:t xml:space="preserve">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Debido al diseño que adquiere la red secundaria y a la gran extensión que esta abarca, el proyecto ha sido dividido en lotes, considerando la ubicación y extensión de los mismos. 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FC5A84" w:rsidP="00182703">
            <w:pPr>
              <w:pStyle w:val="CM12"/>
              <w:ind w:left="360"/>
              <w:jc w:val="center"/>
              <w:rPr>
                <w:rFonts w:ascii="Arial Narrow" w:hAnsi="Arial Narrow" w:cs="Arial"/>
                <w:lang w:val="es-BO"/>
              </w:rPr>
            </w:pPr>
            <w:r>
              <w:rPr>
                <w:rFonts w:ascii="Arial Narrow" w:hAnsi="Arial Narrow" w:cs="Arial"/>
                <w:lang w:val="es-BO"/>
              </w:rPr>
              <w:t>6133</w:t>
            </w:r>
          </w:p>
        </w:tc>
        <w:tc>
          <w:tcPr>
            <w:tcW w:w="2416" w:type="dxa"/>
            <w:vAlign w:val="center"/>
          </w:tcPr>
          <w:p w:rsidR="00182703" w:rsidRPr="005C1548" w:rsidRDefault="00FC5A84" w:rsidP="00182703">
            <w:pPr>
              <w:pStyle w:val="CM12"/>
              <w:ind w:left="360"/>
              <w:jc w:val="center"/>
              <w:rPr>
                <w:rFonts w:ascii="Arial Narrow" w:hAnsi="Arial Narrow" w:cs="Arial"/>
                <w:lang w:val="es-BO"/>
              </w:rPr>
            </w:pPr>
            <w:r>
              <w:rPr>
                <w:rFonts w:ascii="Arial Narrow" w:hAnsi="Arial Narrow" w:cs="Arial"/>
                <w:lang w:val="es-BO"/>
              </w:rPr>
              <w:t>16</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9550DE"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 xml:space="preserve">se describe en los planos correspondientes (ver sección Planos y Gráficos). </w:t>
      </w:r>
    </w:p>
    <w:p w:rsidR="009550DE" w:rsidRDefault="009550DE"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r w:rsidRPr="005C1548">
        <w:rPr>
          <w:rFonts w:ascii="Arial Narrow" w:hAnsi="Arial Narrow" w:cs="Arial"/>
          <w:lang w:val="es-BO"/>
        </w:rPr>
        <w:t>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w:t>
      </w:r>
      <w:r w:rsidRPr="005C1548">
        <w:rPr>
          <w:rFonts w:ascii="Arial Narrow" w:hAnsi="Arial Narrow" w:cs="Arial"/>
          <w:lang w:val="es-BO"/>
        </w:rPr>
        <w:lastRenderedPageBreak/>
        <w:t>limitativa, ya que el sistema de distribución de gas natural comprende una red interconectada, la extensión de redes alcanza además a las calles aledañas que pueden o no pertenecer a la zona referida.</w:t>
      </w:r>
    </w:p>
    <w:p w:rsidR="00182703" w:rsidRPr="005C1548" w:rsidRDefault="00182703" w:rsidP="00182703">
      <w:pPr>
        <w:pStyle w:val="CM12"/>
        <w:ind w:left="360"/>
        <w:jc w:val="both"/>
        <w:rPr>
          <w:rFonts w:ascii="Arial Narrow" w:hAnsi="Arial Narrow" w:cs="Arial"/>
          <w:lang w:val="es-BO"/>
        </w:rPr>
      </w:pPr>
    </w:p>
    <w:p w:rsidR="00182703" w:rsidRPr="005C1548" w:rsidRDefault="00FC5A84"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t xml:space="preserve">SECTOR CAJA – SECTOR ANTENA ENTEL – URB. TIHUANACU </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B321FB"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Los Pinos </w:t>
            </w:r>
          </w:p>
          <w:p w:rsidR="00FC5A84"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5 </w:t>
            </w:r>
          </w:p>
          <w:p w:rsidR="00FC5A84"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R </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W</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1</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8</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4</w:t>
            </w:r>
          </w:p>
          <w:p w:rsidR="00FC5A84" w:rsidRPr="00FC5A84" w:rsidRDefault="00FC5A84" w:rsidP="00FC5A84">
            <w:pPr>
              <w:pStyle w:val="Prrafodelista"/>
              <w:spacing w:after="0" w:line="240" w:lineRule="auto"/>
              <w:rPr>
                <w:rFonts w:ascii="Arial Narrow" w:eastAsia="Arial Unicode MS" w:hAnsi="Arial Narrow"/>
                <w:sz w:val="24"/>
                <w:szCs w:val="24"/>
              </w:rPr>
            </w:pPr>
          </w:p>
          <w:p w:rsidR="00833D8C" w:rsidRPr="005128F5" w:rsidRDefault="00833D8C" w:rsidP="005128F5">
            <w:pPr>
              <w:spacing w:after="0" w:line="240" w:lineRule="auto"/>
              <w:ind w:left="360"/>
              <w:rPr>
                <w:rFonts w:ascii="Arial Narrow" w:eastAsia="Arial Unicode MS" w:hAnsi="Arial Narrow"/>
                <w:sz w:val="24"/>
                <w:szCs w:val="24"/>
              </w:rPr>
            </w:pPr>
          </w:p>
        </w:tc>
        <w:tc>
          <w:tcPr>
            <w:tcW w:w="2139" w:type="dxa"/>
            <w:gridSpan w:val="2"/>
            <w:vAlign w:val="center"/>
          </w:tcPr>
          <w:p w:rsidR="00FC5A84" w:rsidRPr="005C1548" w:rsidRDefault="00FC5A84" w:rsidP="00FC5A84">
            <w:pPr>
              <w:spacing w:after="0" w:line="240" w:lineRule="auto"/>
              <w:ind w:left="342"/>
              <w:jc w:val="center"/>
              <w:rPr>
                <w:rFonts w:ascii="Arial Narrow" w:hAnsi="Arial Narrow" w:cs="Arial"/>
              </w:rPr>
            </w:pPr>
            <w:r w:rsidRPr="00FC5A84">
              <w:rPr>
                <w:rFonts w:ascii="Arial Narrow" w:hAnsi="Arial Narrow" w:cs="Arial"/>
              </w:rPr>
              <w:t>SECTOR CAJA – SECTOR ANTENA ENTEL – URB. TIHUANACU</w:t>
            </w:r>
            <w:r>
              <w:rPr>
                <w:rFonts w:ascii="Arial Narrow" w:eastAsia="Arial Unicode MS" w:hAnsi="Arial Narrow" w:cs="Times New Roman"/>
                <w:b/>
                <w:sz w:val="24"/>
                <w:szCs w:val="24"/>
                <w:lang w:val="es-ES_tradnl"/>
              </w:rPr>
              <w:t xml:space="preserve"> </w:t>
            </w:r>
          </w:p>
          <w:p w:rsidR="00182703" w:rsidRPr="005C1548" w:rsidRDefault="00182703" w:rsidP="00182703">
            <w:pPr>
              <w:pStyle w:val="CM12"/>
              <w:ind w:left="360"/>
              <w:jc w:val="center"/>
              <w:rPr>
                <w:rFonts w:ascii="Arial Narrow" w:hAnsi="Arial Narrow" w:cs="Arial"/>
                <w:lang w:val="es-BO"/>
              </w:rPr>
            </w:pPr>
          </w:p>
        </w:tc>
        <w:tc>
          <w:tcPr>
            <w:tcW w:w="1645" w:type="dxa"/>
            <w:vAlign w:val="center"/>
          </w:tcPr>
          <w:p w:rsidR="00182703" w:rsidRPr="005C1548" w:rsidRDefault="00833D8C" w:rsidP="00FC5A84">
            <w:pPr>
              <w:pStyle w:val="CM12"/>
              <w:ind w:left="360"/>
              <w:jc w:val="center"/>
              <w:rPr>
                <w:rFonts w:ascii="Arial Narrow" w:hAnsi="Arial Narrow" w:cs="Arial"/>
                <w:lang w:val="es-BO"/>
              </w:rPr>
            </w:pPr>
            <w:r>
              <w:rPr>
                <w:rFonts w:ascii="Arial Narrow" w:hAnsi="Arial Narrow" w:cs="Arial"/>
                <w:lang w:val="es-BO"/>
              </w:rPr>
              <w:t>1</w:t>
            </w:r>
            <w:r w:rsidR="00FC5A84">
              <w:rPr>
                <w:rFonts w:ascii="Arial Narrow" w:hAnsi="Arial Narrow" w:cs="Arial"/>
                <w:lang w:val="es-BO"/>
              </w:rPr>
              <w:t>6</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5" w:name="_Toc314666187"/>
      <w:r w:rsidRPr="005C1548">
        <w:rPr>
          <w:rFonts w:ascii="Arial Narrow" w:hAnsi="Arial Narrow" w:cs="Arial"/>
          <w:lang w:val="es-BO"/>
        </w:rPr>
        <w:t>En el siguiente cuadro se presenta los materiales por los cuales atraviesa la red secundaria.</w:t>
      </w:r>
      <w:bookmarkEnd w:id="25"/>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6" w:name="_Toc314666188"/>
      <w:r w:rsidRPr="005C1548">
        <w:rPr>
          <w:rFonts w:ascii="Arial Narrow" w:hAnsi="Arial Narrow" w:cs="Arial"/>
          <w:b/>
          <w:lang w:val="es-BO"/>
        </w:rPr>
        <w:t>Resumen de los Tramos</w:t>
      </w:r>
      <w:bookmarkEnd w:id="26"/>
    </w:p>
    <w:p w:rsidR="00182703" w:rsidRPr="005C1548" w:rsidRDefault="00182703" w:rsidP="00182703">
      <w:pPr>
        <w:pStyle w:val="CM12"/>
        <w:ind w:left="360"/>
        <w:jc w:val="both"/>
        <w:rPr>
          <w:rFonts w:ascii="Arial Narrow" w:hAnsi="Arial Narrow" w:cs="Arial"/>
          <w:lang w:val="es-BO"/>
        </w:rPr>
      </w:pPr>
    </w:p>
    <w:tbl>
      <w:tblPr>
        <w:tblW w:w="11561" w:type="dxa"/>
        <w:jc w:val="center"/>
        <w:tblLayout w:type="fixed"/>
        <w:tblLook w:val="04A0"/>
      </w:tblPr>
      <w:tblGrid>
        <w:gridCol w:w="817"/>
        <w:gridCol w:w="1135"/>
        <w:gridCol w:w="850"/>
        <w:gridCol w:w="1418"/>
        <w:gridCol w:w="850"/>
        <w:gridCol w:w="709"/>
        <w:gridCol w:w="992"/>
        <w:gridCol w:w="993"/>
        <w:gridCol w:w="1134"/>
        <w:gridCol w:w="992"/>
        <w:gridCol w:w="1671"/>
      </w:tblGrid>
      <w:tr w:rsidR="00D86DBD" w:rsidRPr="005C1548" w:rsidTr="00084A58">
        <w:trPr>
          <w:trHeight w:val="315"/>
          <w:jc w:val="center"/>
        </w:trPr>
        <w:tc>
          <w:tcPr>
            <w:tcW w:w="9890" w:type="dxa"/>
            <w:gridSpan w:val="10"/>
            <w:tcBorders>
              <w:top w:val="single" w:sz="8" w:space="0" w:color="auto"/>
              <w:left w:val="single" w:sz="8" w:space="0" w:color="auto"/>
              <w:bottom w:val="nil"/>
              <w:right w:val="single" w:sz="8" w:space="0" w:color="auto"/>
            </w:tcBorders>
            <w:shd w:val="clear" w:color="000000" w:fill="8DB4E3"/>
            <w:noWrap/>
            <w:vAlign w:val="bottom"/>
            <w:hideMark/>
          </w:tcPr>
          <w:p w:rsidR="00D86DBD" w:rsidRPr="00D86DBD" w:rsidRDefault="00D86DBD" w:rsidP="00182703">
            <w:pPr>
              <w:spacing w:after="0" w:line="240" w:lineRule="auto"/>
              <w:jc w:val="center"/>
              <w:rPr>
                <w:rFonts w:eastAsia="Times New Roman" w:cs="Calibri"/>
                <w:b/>
                <w:bCs/>
                <w:color w:val="000000"/>
                <w:sz w:val="28"/>
                <w:szCs w:val="28"/>
              </w:rPr>
            </w:pPr>
            <w:bookmarkStart w:id="27" w:name="_Toc314666189"/>
            <w:r w:rsidRPr="00D86DBD">
              <w:rPr>
                <w:rFonts w:eastAsia="Times New Roman" w:cs="Calibri"/>
                <w:b/>
                <w:bCs/>
                <w:color w:val="000000"/>
                <w:sz w:val="28"/>
                <w:szCs w:val="28"/>
              </w:rPr>
              <w:t>MATERIALES</w:t>
            </w:r>
            <w:bookmarkEnd w:id="27"/>
          </w:p>
        </w:tc>
        <w:tc>
          <w:tcPr>
            <w:tcW w:w="1671"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D86DBD" w:rsidRPr="00D86DBD" w:rsidRDefault="00D86DBD" w:rsidP="00182703">
            <w:pPr>
              <w:spacing w:after="0" w:line="240" w:lineRule="auto"/>
              <w:jc w:val="center"/>
              <w:rPr>
                <w:rFonts w:ascii="Arial Narrow" w:eastAsia="Times New Roman" w:hAnsi="Arial Narrow" w:cs="Calibri"/>
                <w:b/>
                <w:bCs/>
                <w:color w:val="000000"/>
                <w:sz w:val="20"/>
                <w:szCs w:val="20"/>
              </w:rPr>
            </w:pPr>
            <w:bookmarkStart w:id="28" w:name="_Toc314666190"/>
            <w:r w:rsidRPr="00D86DBD">
              <w:rPr>
                <w:rFonts w:ascii="Arial Narrow" w:eastAsia="Times New Roman" w:hAnsi="Arial Narrow" w:cs="Calibri"/>
                <w:b/>
                <w:bCs/>
                <w:color w:val="000000"/>
                <w:sz w:val="20"/>
                <w:szCs w:val="20"/>
              </w:rPr>
              <w:t>TOTAL LONGITUD  (m)</w:t>
            </w:r>
            <w:bookmarkEnd w:id="28"/>
          </w:p>
        </w:tc>
      </w:tr>
      <w:tr w:rsidR="00647A68" w:rsidRPr="005C1548" w:rsidTr="00D86DBD">
        <w:trPr>
          <w:trHeight w:val="555"/>
          <w:jc w:val="center"/>
        </w:trPr>
        <w:tc>
          <w:tcPr>
            <w:tcW w:w="817" w:type="dxa"/>
            <w:tcBorders>
              <w:top w:val="single" w:sz="8" w:space="0" w:color="auto"/>
              <w:left w:val="single" w:sz="8" w:space="0" w:color="auto"/>
              <w:bottom w:val="nil"/>
              <w:right w:val="single" w:sz="4" w:space="0" w:color="auto"/>
            </w:tcBorders>
            <w:shd w:val="clear" w:color="auto" w:fill="8DB3E2" w:themeFill="text2" w:themeFillTint="66"/>
            <w:noWrap/>
            <w:vAlign w:val="bottom"/>
            <w:hideMark/>
          </w:tcPr>
          <w:p w:rsidR="00647A68" w:rsidRPr="00D86DBD" w:rsidRDefault="00647A68" w:rsidP="00B321FB">
            <w:pPr>
              <w:spacing w:after="0" w:line="240" w:lineRule="auto"/>
              <w:jc w:val="center"/>
              <w:rPr>
                <w:rFonts w:ascii="Arial Narrow" w:eastAsia="Times New Roman" w:hAnsi="Arial Narrow" w:cs="Calibri"/>
                <w:b/>
                <w:bCs/>
                <w:sz w:val="14"/>
                <w:szCs w:val="14"/>
              </w:rPr>
            </w:pPr>
            <w:bookmarkStart w:id="29" w:name="_Toc314666191"/>
            <w:r w:rsidRPr="00D86DBD">
              <w:rPr>
                <w:rFonts w:ascii="Arial Narrow" w:eastAsia="Times New Roman" w:hAnsi="Arial Narrow" w:cs="Calibri"/>
                <w:b/>
                <w:bCs/>
                <w:sz w:val="14"/>
                <w:szCs w:val="14"/>
              </w:rPr>
              <w:t>CEMENTO</w:t>
            </w:r>
            <w:bookmarkEnd w:id="29"/>
          </w:p>
        </w:tc>
        <w:tc>
          <w:tcPr>
            <w:tcW w:w="1135" w:type="dxa"/>
            <w:tcBorders>
              <w:top w:val="single" w:sz="8" w:space="0" w:color="auto"/>
              <w:left w:val="single" w:sz="8" w:space="0" w:color="auto"/>
              <w:bottom w:val="single" w:sz="8" w:space="0" w:color="auto"/>
              <w:right w:val="single" w:sz="8" w:space="0" w:color="auto"/>
            </w:tcBorders>
            <w:shd w:val="clear" w:color="auto" w:fill="8DB3E2" w:themeFill="text2" w:themeFillTint="66"/>
            <w:noWrap/>
            <w:vAlign w:val="bottom"/>
            <w:hideMark/>
          </w:tcPr>
          <w:p w:rsidR="00647A68" w:rsidRPr="00C8339F" w:rsidRDefault="00647A68" w:rsidP="00B321FB">
            <w:pPr>
              <w:spacing w:after="0" w:line="240" w:lineRule="auto"/>
              <w:jc w:val="center"/>
              <w:rPr>
                <w:rFonts w:eastAsia="Times New Roman" w:cs="Calibri"/>
                <w:b/>
                <w:bCs/>
                <w:sz w:val="14"/>
                <w:szCs w:val="14"/>
              </w:rPr>
            </w:pPr>
            <w:bookmarkStart w:id="30" w:name="_Toc314666192"/>
            <w:r w:rsidRPr="00C8339F">
              <w:rPr>
                <w:rFonts w:eastAsia="Times New Roman" w:cs="Calibri"/>
                <w:b/>
                <w:bCs/>
                <w:sz w:val="14"/>
                <w:szCs w:val="14"/>
              </w:rPr>
              <w:t>EMPEDRADO</w:t>
            </w:r>
            <w:bookmarkEnd w:id="30"/>
          </w:p>
        </w:tc>
        <w:tc>
          <w:tcPr>
            <w:tcW w:w="850" w:type="dxa"/>
            <w:tcBorders>
              <w:top w:val="single" w:sz="8" w:space="0" w:color="auto"/>
              <w:left w:val="nil"/>
              <w:bottom w:val="single" w:sz="8" w:space="0" w:color="auto"/>
              <w:right w:val="single" w:sz="8" w:space="0" w:color="auto"/>
            </w:tcBorders>
            <w:shd w:val="clear" w:color="auto" w:fill="8DB3E2" w:themeFill="text2" w:themeFillTint="66"/>
            <w:noWrap/>
            <w:vAlign w:val="bottom"/>
            <w:hideMark/>
          </w:tcPr>
          <w:p w:rsidR="00647A68" w:rsidRPr="00C8339F" w:rsidRDefault="00647A68" w:rsidP="00B321FB">
            <w:pPr>
              <w:spacing w:after="0" w:line="240" w:lineRule="auto"/>
              <w:jc w:val="center"/>
              <w:rPr>
                <w:rFonts w:eastAsia="Times New Roman" w:cs="Calibri"/>
                <w:b/>
                <w:bCs/>
                <w:sz w:val="14"/>
                <w:szCs w:val="14"/>
              </w:rPr>
            </w:pPr>
            <w:bookmarkStart w:id="31" w:name="_Toc314666193"/>
            <w:r w:rsidRPr="00C8339F">
              <w:rPr>
                <w:rFonts w:eastAsia="Times New Roman" w:cs="Calibri"/>
                <w:b/>
                <w:bCs/>
                <w:sz w:val="14"/>
                <w:szCs w:val="14"/>
              </w:rPr>
              <w:t>TIERRA</w:t>
            </w:r>
            <w:bookmarkEnd w:id="31"/>
          </w:p>
        </w:tc>
        <w:tc>
          <w:tcPr>
            <w:tcW w:w="1418" w:type="dxa"/>
            <w:tcBorders>
              <w:top w:val="single" w:sz="8" w:space="0" w:color="auto"/>
              <w:left w:val="nil"/>
              <w:bottom w:val="nil"/>
              <w:right w:val="single" w:sz="8" w:space="0" w:color="auto"/>
            </w:tcBorders>
            <w:shd w:val="clear" w:color="auto" w:fill="8DB3E2" w:themeFill="text2" w:themeFillTint="66"/>
            <w:noWrap/>
            <w:vAlign w:val="bottom"/>
            <w:hideMark/>
          </w:tcPr>
          <w:p w:rsidR="00647A68" w:rsidRPr="00C8339F" w:rsidRDefault="00647A68" w:rsidP="00B321FB">
            <w:pPr>
              <w:spacing w:after="0" w:line="240" w:lineRule="auto"/>
              <w:rPr>
                <w:rFonts w:eastAsia="Times New Roman" w:cs="Calibri"/>
                <w:b/>
                <w:bCs/>
                <w:color w:val="000000"/>
                <w:sz w:val="14"/>
                <w:szCs w:val="14"/>
              </w:rPr>
            </w:pPr>
            <w:r w:rsidRPr="00C8339F">
              <w:rPr>
                <w:rFonts w:eastAsia="Times New Roman" w:cs="Calibri"/>
                <w:b/>
                <w:bCs/>
                <w:sz w:val="14"/>
                <w:szCs w:val="14"/>
              </w:rPr>
              <w:t>ADOQUIN, LOZETA Y PIEDRA COMANCHE</w:t>
            </w:r>
          </w:p>
        </w:tc>
        <w:tc>
          <w:tcPr>
            <w:tcW w:w="850"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D86DBD" w:rsidRDefault="00D86DBD" w:rsidP="00B321FB">
            <w:pPr>
              <w:spacing w:after="0" w:line="240" w:lineRule="auto"/>
              <w:rPr>
                <w:rFonts w:eastAsia="Times New Roman" w:cs="Calibri"/>
                <w:b/>
                <w:bCs/>
                <w:sz w:val="14"/>
                <w:szCs w:val="14"/>
              </w:rPr>
            </w:pPr>
          </w:p>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ASFALTO</w:t>
            </w:r>
          </w:p>
        </w:tc>
        <w:tc>
          <w:tcPr>
            <w:tcW w:w="709"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D86DBD" w:rsidRDefault="00D86DBD" w:rsidP="00B321FB">
            <w:pPr>
              <w:spacing w:after="0" w:line="240" w:lineRule="auto"/>
              <w:rPr>
                <w:rFonts w:eastAsia="Times New Roman" w:cs="Calibri"/>
                <w:b/>
                <w:bCs/>
                <w:sz w:val="14"/>
                <w:szCs w:val="14"/>
              </w:rPr>
            </w:pPr>
          </w:p>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CUNETA</w:t>
            </w:r>
          </w:p>
        </w:tc>
        <w:tc>
          <w:tcPr>
            <w:tcW w:w="992"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D86DBD" w:rsidRDefault="00D86DBD" w:rsidP="00B321FB">
            <w:pPr>
              <w:spacing w:after="0" w:line="240" w:lineRule="auto"/>
              <w:rPr>
                <w:rFonts w:eastAsia="Times New Roman" w:cs="Calibri"/>
                <w:b/>
                <w:bCs/>
                <w:sz w:val="14"/>
                <w:szCs w:val="14"/>
              </w:rPr>
            </w:pPr>
          </w:p>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CORTEZAS ESPECIALES</w:t>
            </w:r>
          </w:p>
        </w:tc>
        <w:tc>
          <w:tcPr>
            <w:tcW w:w="993"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D86DBD" w:rsidRDefault="00D86DBD" w:rsidP="00B321FB">
            <w:pPr>
              <w:spacing w:after="0" w:line="240" w:lineRule="auto"/>
              <w:rPr>
                <w:rFonts w:eastAsia="Times New Roman" w:cs="Calibri"/>
                <w:b/>
                <w:bCs/>
                <w:sz w:val="14"/>
                <w:szCs w:val="14"/>
              </w:rPr>
            </w:pPr>
          </w:p>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HORMIGON CICLOPEO</w:t>
            </w:r>
          </w:p>
        </w:tc>
        <w:tc>
          <w:tcPr>
            <w:tcW w:w="1134"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CAPETA DE HORMIGON H=21 (e=10cm)</w:t>
            </w:r>
          </w:p>
        </w:tc>
        <w:tc>
          <w:tcPr>
            <w:tcW w:w="992"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D86DBD" w:rsidRDefault="00D86DBD" w:rsidP="00B321FB">
            <w:pPr>
              <w:spacing w:after="0" w:line="240" w:lineRule="auto"/>
              <w:rPr>
                <w:rFonts w:eastAsia="Times New Roman" w:cs="Calibri"/>
                <w:b/>
                <w:bCs/>
                <w:sz w:val="14"/>
                <w:szCs w:val="14"/>
              </w:rPr>
            </w:pPr>
          </w:p>
          <w:p w:rsidR="00647A68" w:rsidRPr="00D86DBD" w:rsidRDefault="00647A68" w:rsidP="00B321FB">
            <w:pPr>
              <w:spacing w:after="0" w:line="240" w:lineRule="auto"/>
              <w:rPr>
                <w:rFonts w:eastAsia="Times New Roman" w:cs="Calibri"/>
                <w:b/>
                <w:bCs/>
                <w:sz w:val="14"/>
                <w:szCs w:val="14"/>
              </w:rPr>
            </w:pPr>
            <w:r w:rsidRPr="00D86DBD">
              <w:rPr>
                <w:rFonts w:eastAsia="Times New Roman" w:cs="Calibri"/>
                <w:b/>
                <w:bCs/>
                <w:sz w:val="14"/>
                <w:szCs w:val="14"/>
              </w:rPr>
              <w:t>HORMIGON ARMADO</w:t>
            </w:r>
          </w:p>
        </w:tc>
        <w:tc>
          <w:tcPr>
            <w:tcW w:w="1671" w:type="dxa"/>
            <w:vMerge/>
            <w:tcBorders>
              <w:top w:val="single" w:sz="8" w:space="0" w:color="auto"/>
              <w:left w:val="single" w:sz="8" w:space="0" w:color="auto"/>
              <w:bottom w:val="single" w:sz="8" w:space="0" w:color="000000"/>
              <w:right w:val="single" w:sz="8" w:space="0" w:color="auto"/>
            </w:tcBorders>
            <w:vAlign w:val="center"/>
            <w:hideMark/>
          </w:tcPr>
          <w:p w:rsidR="00647A68" w:rsidRPr="005C1548" w:rsidRDefault="00647A68" w:rsidP="00B321FB">
            <w:pPr>
              <w:spacing w:after="0" w:line="240" w:lineRule="auto"/>
              <w:rPr>
                <w:rFonts w:ascii="Arial Narrow" w:eastAsia="Times New Roman" w:hAnsi="Arial Narrow" w:cs="Calibri"/>
                <w:b/>
                <w:bCs/>
                <w:color w:val="000000"/>
                <w:sz w:val="24"/>
                <w:szCs w:val="24"/>
              </w:rPr>
            </w:pPr>
          </w:p>
        </w:tc>
      </w:tr>
      <w:tr w:rsidR="00647A68" w:rsidRPr="005C1548" w:rsidTr="00D86DBD">
        <w:trPr>
          <w:trHeight w:val="330"/>
          <w:jc w:val="center"/>
        </w:trPr>
        <w:tc>
          <w:tcPr>
            <w:tcW w:w="8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47A68" w:rsidRPr="00D86DBD" w:rsidRDefault="00647A68" w:rsidP="00B321FB">
            <w:pPr>
              <w:spacing w:after="0" w:line="240" w:lineRule="auto"/>
              <w:jc w:val="center"/>
              <w:rPr>
                <w:rFonts w:ascii="Arial Narrow" w:eastAsia="Times New Roman" w:hAnsi="Arial Narrow" w:cs="Calibri"/>
                <w:sz w:val="20"/>
                <w:szCs w:val="20"/>
              </w:rPr>
            </w:pPr>
            <w:r w:rsidRPr="00D86DBD">
              <w:rPr>
                <w:rFonts w:ascii="Arial Narrow" w:eastAsia="Times New Roman" w:hAnsi="Arial Narrow" w:cs="Calibri"/>
                <w:sz w:val="20"/>
                <w:szCs w:val="20"/>
              </w:rPr>
              <w:t>2063</w:t>
            </w:r>
          </w:p>
        </w:tc>
        <w:tc>
          <w:tcPr>
            <w:tcW w:w="113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47A68" w:rsidRPr="00D86DBD" w:rsidRDefault="00647A68" w:rsidP="00B321FB">
            <w:pPr>
              <w:spacing w:after="0" w:line="240" w:lineRule="auto"/>
              <w:jc w:val="center"/>
              <w:rPr>
                <w:rFonts w:ascii="Arial Narrow" w:eastAsia="Times New Roman" w:hAnsi="Arial Narrow" w:cs="Calibri"/>
                <w:sz w:val="20"/>
                <w:szCs w:val="20"/>
              </w:rPr>
            </w:pPr>
            <w:r w:rsidRPr="00D86DBD">
              <w:rPr>
                <w:rFonts w:ascii="Arial Narrow" w:eastAsia="Times New Roman" w:hAnsi="Arial Narrow" w:cs="Calibri"/>
                <w:sz w:val="20"/>
                <w:szCs w:val="20"/>
              </w:rPr>
              <w:t>402</w:t>
            </w:r>
          </w:p>
        </w:tc>
        <w:tc>
          <w:tcPr>
            <w:tcW w:w="85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47A68" w:rsidRPr="00D86DBD" w:rsidRDefault="00647A68" w:rsidP="00B321FB">
            <w:pPr>
              <w:spacing w:after="0" w:line="240" w:lineRule="auto"/>
              <w:jc w:val="center"/>
              <w:rPr>
                <w:rFonts w:ascii="Arial Narrow" w:eastAsia="Times New Roman" w:hAnsi="Arial Narrow" w:cs="Calibri"/>
                <w:sz w:val="20"/>
                <w:szCs w:val="20"/>
              </w:rPr>
            </w:pPr>
            <w:r w:rsidRPr="00D86DBD">
              <w:rPr>
                <w:rFonts w:ascii="Arial Narrow" w:eastAsia="Times New Roman" w:hAnsi="Arial Narrow" w:cs="Calibri"/>
                <w:sz w:val="20"/>
                <w:szCs w:val="20"/>
              </w:rPr>
              <w:t>2322</w:t>
            </w:r>
          </w:p>
        </w:tc>
        <w:tc>
          <w:tcPr>
            <w:tcW w:w="141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47A68" w:rsidRPr="00D86DBD" w:rsidRDefault="00647A68" w:rsidP="00B321FB">
            <w:pPr>
              <w:spacing w:after="0" w:line="240" w:lineRule="auto"/>
              <w:jc w:val="center"/>
              <w:rPr>
                <w:rFonts w:ascii="Arial Narrow" w:eastAsia="Times New Roman" w:hAnsi="Arial Narrow" w:cs="Calibri"/>
                <w:color w:val="000000"/>
                <w:sz w:val="20"/>
                <w:szCs w:val="20"/>
              </w:rPr>
            </w:pPr>
            <w:r w:rsidRPr="00D86DBD">
              <w:rPr>
                <w:rFonts w:ascii="Arial Narrow" w:eastAsia="Times New Roman" w:hAnsi="Arial Narrow" w:cs="Calibri"/>
                <w:sz w:val="20"/>
                <w:szCs w:val="20"/>
              </w:rPr>
              <w:t>52</w:t>
            </w:r>
          </w:p>
        </w:tc>
        <w:tc>
          <w:tcPr>
            <w:tcW w:w="850"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647A68"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80</w:t>
            </w:r>
          </w:p>
        </w:tc>
        <w:tc>
          <w:tcPr>
            <w:tcW w:w="709"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647A68"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1057</w:t>
            </w:r>
          </w:p>
        </w:tc>
        <w:tc>
          <w:tcPr>
            <w:tcW w:w="992"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647A68"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1</w:t>
            </w:r>
          </w:p>
        </w:tc>
        <w:tc>
          <w:tcPr>
            <w:tcW w:w="993"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D86DBD"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111</w:t>
            </w:r>
          </w:p>
        </w:tc>
        <w:tc>
          <w:tcPr>
            <w:tcW w:w="1134"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D86DBD"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11</w:t>
            </w:r>
          </w:p>
        </w:tc>
        <w:tc>
          <w:tcPr>
            <w:tcW w:w="992" w:type="dxa"/>
            <w:tcBorders>
              <w:top w:val="nil"/>
              <w:left w:val="single" w:sz="4" w:space="0" w:color="auto"/>
              <w:bottom w:val="single" w:sz="8" w:space="0" w:color="auto"/>
              <w:right w:val="single" w:sz="4" w:space="0" w:color="auto"/>
            </w:tcBorders>
          </w:tcPr>
          <w:p w:rsidR="00D86DBD" w:rsidRDefault="00D86DBD" w:rsidP="00B321FB">
            <w:pPr>
              <w:spacing w:after="0" w:line="240" w:lineRule="auto"/>
              <w:jc w:val="center"/>
              <w:rPr>
                <w:rFonts w:ascii="Arial Narrow" w:hAnsi="Arial Narrow" w:cs="Arial"/>
                <w:sz w:val="20"/>
                <w:szCs w:val="20"/>
              </w:rPr>
            </w:pPr>
          </w:p>
          <w:p w:rsidR="00647A68" w:rsidRPr="00D86DBD" w:rsidRDefault="00D86DBD" w:rsidP="00B321FB">
            <w:pPr>
              <w:spacing w:after="0" w:line="240" w:lineRule="auto"/>
              <w:jc w:val="center"/>
              <w:rPr>
                <w:rFonts w:ascii="Arial Narrow" w:hAnsi="Arial Narrow" w:cs="Arial"/>
                <w:sz w:val="20"/>
                <w:szCs w:val="20"/>
              </w:rPr>
            </w:pPr>
            <w:r w:rsidRPr="00D86DBD">
              <w:rPr>
                <w:rFonts w:ascii="Arial Narrow" w:hAnsi="Arial Narrow" w:cs="Arial"/>
                <w:sz w:val="20"/>
                <w:szCs w:val="20"/>
              </w:rPr>
              <w:t>34</w:t>
            </w:r>
          </w:p>
        </w:tc>
        <w:tc>
          <w:tcPr>
            <w:tcW w:w="1671" w:type="dxa"/>
            <w:tcBorders>
              <w:top w:val="nil"/>
              <w:left w:val="single" w:sz="4" w:space="0" w:color="auto"/>
              <w:bottom w:val="single" w:sz="8" w:space="0" w:color="auto"/>
              <w:right w:val="single" w:sz="8" w:space="0" w:color="auto"/>
            </w:tcBorders>
            <w:shd w:val="clear" w:color="auto" w:fill="auto"/>
            <w:noWrap/>
            <w:vAlign w:val="bottom"/>
            <w:hideMark/>
          </w:tcPr>
          <w:p w:rsidR="00647A68" w:rsidRPr="00D86DBD" w:rsidRDefault="00D86DBD" w:rsidP="00B321FB">
            <w:pPr>
              <w:spacing w:after="0" w:line="240" w:lineRule="auto"/>
              <w:jc w:val="center"/>
              <w:rPr>
                <w:rFonts w:ascii="Arial Narrow" w:eastAsia="Times New Roman" w:hAnsi="Arial Narrow" w:cs="Calibri"/>
                <w:color w:val="000000"/>
                <w:sz w:val="20"/>
                <w:szCs w:val="20"/>
              </w:rPr>
            </w:pPr>
            <w:r w:rsidRPr="00D86DBD">
              <w:rPr>
                <w:rFonts w:ascii="Arial Narrow" w:eastAsia="Times New Roman" w:hAnsi="Arial Narrow" w:cs="Calibri"/>
                <w:color w:val="000000"/>
                <w:sz w:val="20"/>
                <w:szCs w:val="20"/>
              </w:rPr>
              <w:t>6133</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Default="00FC587A" w:rsidP="000659C1">
      <w:pPr>
        <w:pStyle w:val="CM12"/>
        <w:ind w:left="360"/>
        <w:jc w:val="both"/>
        <w:rPr>
          <w:rFonts w:ascii="Arial Narrow" w:hAnsi="Arial Narrow" w:cs="Arial"/>
          <w:lang w:val="es-BO"/>
        </w:rPr>
      </w:pPr>
      <w:bookmarkStart w:id="32"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2"/>
      <w:r w:rsidR="00B321FB" w:rsidRPr="005C1548">
        <w:rPr>
          <w:rFonts w:ascii="Arial Narrow" w:hAnsi="Arial Narrow" w:cs="Arial"/>
          <w:lang w:val="es-BO"/>
        </w:rPr>
        <w:t xml:space="preserve">el proyecto. </w:t>
      </w:r>
    </w:p>
    <w:p w:rsidR="009550DE" w:rsidRDefault="009550DE" w:rsidP="009550DE"/>
    <w:p w:rsidR="009550DE" w:rsidRPr="009550DE" w:rsidRDefault="009550DE" w:rsidP="009550DE"/>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3"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3"/>
    </w:p>
    <w:p w:rsidR="00FC587A" w:rsidRPr="005C1548" w:rsidRDefault="00FC587A" w:rsidP="003016A9">
      <w:pPr>
        <w:pStyle w:val="CM12"/>
        <w:spacing w:after="240"/>
        <w:ind w:left="360"/>
        <w:jc w:val="both"/>
        <w:rPr>
          <w:rFonts w:ascii="Arial Narrow" w:hAnsi="Arial Narrow" w:cs="Arial"/>
          <w:lang w:val="es-BO"/>
        </w:rPr>
      </w:pPr>
      <w:bookmarkStart w:id="34"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4"/>
    </w:p>
    <w:p w:rsidR="00A218B7" w:rsidRDefault="00A218B7" w:rsidP="00F33ACD">
      <w:pPr>
        <w:pStyle w:val="CM12"/>
        <w:ind w:left="360"/>
        <w:jc w:val="both"/>
        <w:rPr>
          <w:rFonts w:ascii="Arial Narrow" w:hAnsi="Arial Narrow" w:cs="Arial"/>
          <w:lang w:val="es-BO"/>
        </w:rPr>
      </w:pPr>
    </w:p>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AB65CA" w:rsidRPr="005C1548" w:rsidRDefault="00AB65CA" w:rsidP="00AB65CA">
      <w:pPr>
        <w:pStyle w:val="CM12"/>
        <w:ind w:left="360"/>
        <w:jc w:val="both"/>
        <w:rPr>
          <w:rFonts w:ascii="Arial Narrow" w:hAnsi="Arial Narrow" w:cs="Arial"/>
          <w:lang w:val="es-BO"/>
        </w:rPr>
      </w:pPr>
      <w:bookmarkStart w:id="35" w:name="_Toc134870977"/>
      <w:bookmarkStart w:id="36" w:name="_Toc135032606"/>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5"/>
      <w:bookmarkEnd w:id="36"/>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7"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7"/>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38"/>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39"/>
    </w:p>
    <w:p w:rsidR="00FC587A" w:rsidRDefault="00FC587A" w:rsidP="000659C1">
      <w:pPr>
        <w:pStyle w:val="CM12"/>
        <w:ind w:left="360"/>
        <w:jc w:val="both"/>
        <w:rPr>
          <w:rFonts w:ascii="Arial Narrow" w:hAnsi="Arial Narrow" w:cs="Arial"/>
          <w:lang w:val="es-BO"/>
        </w:rPr>
      </w:pPr>
    </w:p>
    <w:p w:rsidR="00A65C8C" w:rsidRPr="00A65C8C" w:rsidRDefault="00A65C8C" w:rsidP="00A65C8C"/>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0" w:name="_Toc134870985"/>
      <w:bookmarkStart w:id="41"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35"/>
      <w:r w:rsidRPr="005C1548">
        <w:rPr>
          <w:rFonts w:ascii="Arial Narrow" w:eastAsia="Times New Roman" w:hAnsi="Arial Narrow" w:cs="Arial Narrow"/>
          <w:sz w:val="24"/>
          <w:szCs w:val="24"/>
          <w:lang w:val="es-ES_tradnl"/>
        </w:rPr>
        <w:t>El plazo de ejecución de</w:t>
      </w:r>
      <w:r w:rsidR="00E00200">
        <w:rPr>
          <w:rFonts w:ascii="Arial Narrow" w:eastAsia="Times New Roman" w:hAnsi="Arial Narrow" w:cs="Arial Narrow"/>
          <w:sz w:val="24"/>
          <w:szCs w:val="24"/>
          <w:lang w:val="es-ES_tradnl"/>
        </w:rPr>
        <w:t xml:space="preserve"> </w:t>
      </w:r>
      <w:r w:rsidR="00AB6721" w:rsidRPr="005C1548">
        <w:rPr>
          <w:rFonts w:ascii="Arial Narrow" w:eastAsia="Times New Roman" w:hAnsi="Arial Narrow" w:cs="Arial Narrow"/>
          <w:sz w:val="24"/>
          <w:szCs w:val="24"/>
          <w:lang w:val="es-ES_tradnl"/>
        </w:rPr>
        <w:t>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2"/>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467661"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6133</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467661" w:rsidP="001557EA">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13</w:t>
            </w:r>
            <w:r w:rsidR="001557EA">
              <w:rPr>
                <w:rFonts w:ascii="Arial Narrow" w:eastAsia="Times New Roman" w:hAnsi="Arial Narrow" w:cs="Arial Narrow"/>
                <w:color w:val="000000"/>
                <w:sz w:val="24"/>
                <w:szCs w:val="24"/>
                <w:lang w:val="es-ES_tradnl"/>
              </w:rPr>
              <w:t>7</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3"/>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4"/>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9550DE" w:rsidRDefault="009550DE" w:rsidP="009550DE">
      <w:pPr>
        <w:rPr>
          <w:lang w:val="es-ES_tradnl"/>
        </w:rPr>
      </w:pPr>
    </w:p>
    <w:p w:rsidR="00A65C8C" w:rsidRDefault="00A65C8C" w:rsidP="009550DE">
      <w:pPr>
        <w:rPr>
          <w:lang w:val="es-ES_tradnl"/>
        </w:rPr>
      </w:pPr>
    </w:p>
    <w:p w:rsidR="00A65C8C" w:rsidRPr="009550DE" w:rsidRDefault="00A65C8C" w:rsidP="009550DE">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5"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5"/>
    </w:p>
    <w:p w:rsidR="00FC587A" w:rsidRPr="005C1548" w:rsidRDefault="00773FC8" w:rsidP="000659C1">
      <w:pPr>
        <w:pStyle w:val="CM12"/>
        <w:ind w:left="360"/>
        <w:jc w:val="both"/>
        <w:rPr>
          <w:rFonts w:ascii="Arial Narrow" w:hAnsi="Arial Narrow" w:cs="Arial"/>
          <w:lang w:val="es-BO"/>
        </w:rPr>
      </w:pPr>
      <w:bookmarkStart w:id="46"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6"/>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D10546" w:rsidRPr="005C1548" w:rsidRDefault="00D10546" w:rsidP="00D10546">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D10546" w:rsidRDefault="00D10546" w:rsidP="00D10546">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La experiencia de la empresa proponente tanto general como especifica será computada considerando los contratos de obra ejecutados dur</w:t>
      </w:r>
      <w:r>
        <w:rPr>
          <w:rFonts w:ascii="Arial Narrow" w:eastAsia="Times New Roman" w:hAnsi="Arial Narrow" w:cs="Arial"/>
          <w:sz w:val="24"/>
          <w:szCs w:val="24"/>
        </w:rPr>
        <w:t xml:space="preserve">ante los últimos diez (10) años, </w:t>
      </w:r>
      <w:r w:rsidRPr="000C6A38">
        <w:rPr>
          <w:rFonts w:ascii="Arial Narrow" w:eastAsia="Times New Roman" w:hAnsi="Arial Narrow" w:cs="Arial"/>
          <w:sz w:val="24"/>
          <w:szCs w:val="24"/>
        </w:rPr>
        <w:t>la documentación de respaldo pueden ser actas de entrega definitiva y/o contrato de obra y/o certificado de conclusión de obra y/o orden de trabajo y/o orden de servicio.</w:t>
      </w:r>
    </w:p>
    <w:p w:rsidR="00D10546" w:rsidRPr="00111C1F" w:rsidRDefault="00D10546" w:rsidP="00D10546">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D10546" w:rsidRDefault="00D10546" w:rsidP="00D10546">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 xml:space="preserve">La experiencia general es el </w:t>
      </w:r>
      <w:r w:rsidRPr="00111C1F">
        <w:rPr>
          <w:rFonts w:ascii="Arial Narrow" w:eastAsia="Times New Roman" w:hAnsi="Arial Narrow" w:cs="Arial"/>
          <w:b/>
          <w:sz w:val="24"/>
          <w:szCs w:val="24"/>
        </w:rPr>
        <w:t>conjunto de obras civiles</w:t>
      </w:r>
      <w:r w:rsidRPr="00111C1F">
        <w:rPr>
          <w:rFonts w:ascii="Arial Narrow" w:eastAsia="Times New Roman" w:hAnsi="Arial Narrow" w:cs="Arial"/>
          <w:sz w:val="24"/>
          <w:szCs w:val="24"/>
        </w:rPr>
        <w:t xml:space="preserve"> realizadas por la empresa proponente. Se dará por cumplido el requisito siempre y cuando el Total Facturado presentado sea igual o superior al superior al 100% respecto al valor del precio referencial. </w:t>
      </w:r>
    </w:p>
    <w:p w:rsidR="00D10546" w:rsidRPr="00111C1F" w:rsidRDefault="00D10546" w:rsidP="00D10546">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D10546" w:rsidRPr="005C1548" w:rsidRDefault="00D10546" w:rsidP="00D10546">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 xml:space="preserve">La experiencia específica es </w:t>
      </w:r>
      <w:r w:rsidRPr="00111C1F">
        <w:rPr>
          <w:rFonts w:ascii="Arial Narrow" w:eastAsia="Times New Roman" w:hAnsi="Arial Narrow" w:cs="Arial"/>
          <w:b/>
          <w:sz w:val="24"/>
          <w:szCs w:val="24"/>
        </w:rPr>
        <w:t>en obras iguales o similares</w:t>
      </w:r>
      <w:r w:rsidRPr="00111C1F">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pPr w:leftFromText="141" w:rightFromText="141" w:vertAnchor="text" w:horzAnchor="margin" w:tblpXSpec="center" w:tblpY="395"/>
        <w:tblW w:w="7158" w:type="dxa"/>
        <w:tblLayout w:type="fixed"/>
        <w:tblCellMar>
          <w:left w:w="70" w:type="dxa"/>
          <w:right w:w="70" w:type="dxa"/>
        </w:tblCellMar>
        <w:tblLook w:val="0000"/>
      </w:tblPr>
      <w:tblGrid>
        <w:gridCol w:w="923"/>
        <w:gridCol w:w="6235"/>
      </w:tblGrid>
      <w:tr w:rsidR="00D10546" w:rsidRPr="005C1548" w:rsidTr="00713C73">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D10546" w:rsidRPr="005C1548" w:rsidRDefault="00D10546" w:rsidP="00713C73">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D10546" w:rsidRPr="005C1548" w:rsidTr="00713C73">
        <w:trPr>
          <w:trHeight w:val="121"/>
        </w:trPr>
        <w:tc>
          <w:tcPr>
            <w:tcW w:w="923" w:type="dxa"/>
            <w:tcBorders>
              <w:top w:val="nil"/>
              <w:left w:val="single" w:sz="8" w:space="0" w:color="auto"/>
              <w:bottom w:val="single" w:sz="4" w:space="0" w:color="auto"/>
              <w:right w:val="single" w:sz="4" w:space="0" w:color="auto"/>
            </w:tcBorders>
            <w:shd w:val="clear" w:color="auto" w:fill="auto"/>
          </w:tcPr>
          <w:p w:rsidR="00D10546" w:rsidRPr="005C1548" w:rsidRDefault="00D10546" w:rsidP="00713C73">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D10546" w:rsidRPr="005C1548" w:rsidRDefault="00D10546" w:rsidP="00713C73">
            <w:pPr>
              <w:spacing w:after="0"/>
              <w:jc w:val="center"/>
              <w:rPr>
                <w:rFonts w:cs="Arial"/>
                <w:b/>
                <w:sz w:val="20"/>
                <w:szCs w:val="16"/>
              </w:rPr>
            </w:pPr>
            <w:r w:rsidRPr="005C1548">
              <w:rPr>
                <w:rFonts w:cs="Arial"/>
                <w:b/>
                <w:sz w:val="20"/>
                <w:szCs w:val="16"/>
              </w:rPr>
              <w:t>DESCRIPCION</w:t>
            </w:r>
          </w:p>
        </w:tc>
      </w:tr>
      <w:tr w:rsidR="00D10546" w:rsidRPr="005C1548" w:rsidTr="00713C73">
        <w:trPr>
          <w:trHeight w:val="124"/>
        </w:trPr>
        <w:tc>
          <w:tcPr>
            <w:tcW w:w="923" w:type="dxa"/>
            <w:tcBorders>
              <w:top w:val="nil"/>
              <w:left w:val="single" w:sz="8" w:space="0" w:color="auto"/>
              <w:bottom w:val="single" w:sz="4" w:space="0" w:color="auto"/>
              <w:right w:val="single" w:sz="4" w:space="0" w:color="auto"/>
            </w:tcBorders>
            <w:shd w:val="clear" w:color="auto" w:fill="auto"/>
          </w:tcPr>
          <w:p w:rsidR="00D10546" w:rsidRPr="005C1548" w:rsidRDefault="00D10546" w:rsidP="00713C73">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D10546" w:rsidRPr="005C1548" w:rsidRDefault="00D10546" w:rsidP="00713C73">
            <w:pPr>
              <w:spacing w:after="0"/>
              <w:jc w:val="center"/>
              <w:rPr>
                <w:rFonts w:cs="Arial"/>
                <w:sz w:val="20"/>
                <w:szCs w:val="16"/>
              </w:rPr>
            </w:pPr>
            <w:r w:rsidRPr="005C1548">
              <w:rPr>
                <w:rFonts w:cs="Arial"/>
                <w:sz w:val="20"/>
                <w:szCs w:val="16"/>
              </w:rPr>
              <w:t>Obras civiles realizadas para la distribución de gas natural por redes.</w:t>
            </w:r>
          </w:p>
        </w:tc>
      </w:tr>
      <w:tr w:rsidR="00D10546" w:rsidRPr="005C1548" w:rsidTr="00713C73">
        <w:trPr>
          <w:trHeight w:val="124"/>
        </w:trPr>
        <w:tc>
          <w:tcPr>
            <w:tcW w:w="923" w:type="dxa"/>
            <w:tcBorders>
              <w:top w:val="nil"/>
              <w:left w:val="single" w:sz="8" w:space="0" w:color="auto"/>
              <w:bottom w:val="single" w:sz="4" w:space="0" w:color="auto"/>
              <w:right w:val="single" w:sz="4" w:space="0" w:color="auto"/>
            </w:tcBorders>
            <w:shd w:val="clear" w:color="auto" w:fill="auto"/>
          </w:tcPr>
          <w:p w:rsidR="00D10546" w:rsidRPr="005C1548" w:rsidRDefault="00D10546" w:rsidP="00713C73">
            <w:pPr>
              <w:spacing w:after="0"/>
              <w:jc w:val="center"/>
              <w:rPr>
                <w:rFonts w:ascii="Arial" w:hAnsi="Arial" w:cs="Arial"/>
                <w:sz w:val="20"/>
                <w:szCs w:val="16"/>
              </w:rPr>
            </w:pPr>
            <w:r w:rsidRPr="005C1548">
              <w:rPr>
                <w:rFonts w:ascii="Arial" w:hAnsi="Arial" w:cs="Arial"/>
                <w:sz w:val="20"/>
                <w:szCs w:val="16"/>
              </w:rPr>
              <w:lastRenderedPageBreak/>
              <w:t>2</w:t>
            </w:r>
          </w:p>
        </w:tc>
        <w:tc>
          <w:tcPr>
            <w:tcW w:w="6235" w:type="dxa"/>
            <w:tcBorders>
              <w:top w:val="nil"/>
              <w:left w:val="nil"/>
              <w:bottom w:val="single" w:sz="4" w:space="0" w:color="auto"/>
              <w:right w:val="single" w:sz="8" w:space="0" w:color="auto"/>
            </w:tcBorders>
            <w:shd w:val="clear" w:color="auto" w:fill="auto"/>
          </w:tcPr>
          <w:p w:rsidR="00D10546" w:rsidRPr="005C1548" w:rsidRDefault="00D10546" w:rsidP="00713C73">
            <w:pPr>
              <w:spacing w:after="0"/>
              <w:jc w:val="center"/>
              <w:rPr>
                <w:rFonts w:cs="Arial"/>
                <w:sz w:val="20"/>
                <w:szCs w:val="16"/>
              </w:rPr>
            </w:pPr>
            <w:r w:rsidRPr="005C1548">
              <w:rPr>
                <w:rFonts w:cs="Arial"/>
                <w:sz w:val="20"/>
                <w:szCs w:val="16"/>
              </w:rPr>
              <w:t>Obras civiles  realizadas para la instalación de alcantarillado sanitario</w:t>
            </w:r>
          </w:p>
        </w:tc>
      </w:tr>
      <w:tr w:rsidR="00D10546" w:rsidRPr="005C1548" w:rsidTr="00713C73">
        <w:trPr>
          <w:trHeight w:val="124"/>
        </w:trPr>
        <w:tc>
          <w:tcPr>
            <w:tcW w:w="923" w:type="dxa"/>
            <w:tcBorders>
              <w:top w:val="nil"/>
              <w:left w:val="single" w:sz="8" w:space="0" w:color="auto"/>
              <w:bottom w:val="single" w:sz="4" w:space="0" w:color="auto"/>
              <w:right w:val="single" w:sz="4" w:space="0" w:color="auto"/>
            </w:tcBorders>
            <w:shd w:val="clear" w:color="auto" w:fill="auto"/>
          </w:tcPr>
          <w:p w:rsidR="00D10546" w:rsidRPr="005C1548" w:rsidRDefault="00D10546" w:rsidP="00713C73">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D10546" w:rsidRPr="005C1548" w:rsidRDefault="00D10546" w:rsidP="00713C73">
            <w:pPr>
              <w:spacing w:after="0"/>
              <w:jc w:val="center"/>
              <w:rPr>
                <w:rFonts w:cs="Arial"/>
                <w:sz w:val="20"/>
                <w:szCs w:val="16"/>
              </w:rPr>
            </w:pPr>
            <w:r w:rsidRPr="005C1548">
              <w:rPr>
                <w:rFonts w:cs="Arial"/>
                <w:sz w:val="20"/>
                <w:szCs w:val="16"/>
              </w:rPr>
              <w:t>Obras civiles  realizadas para la instalación de redes de agua potable</w:t>
            </w:r>
          </w:p>
        </w:tc>
      </w:tr>
      <w:tr w:rsidR="00D10546" w:rsidRPr="005C1548" w:rsidTr="00713C73">
        <w:trPr>
          <w:trHeight w:val="124"/>
        </w:trPr>
        <w:tc>
          <w:tcPr>
            <w:tcW w:w="923" w:type="dxa"/>
            <w:tcBorders>
              <w:top w:val="nil"/>
              <w:left w:val="single" w:sz="8" w:space="0" w:color="auto"/>
              <w:bottom w:val="single" w:sz="4" w:space="0" w:color="auto"/>
              <w:right w:val="single" w:sz="4" w:space="0" w:color="auto"/>
            </w:tcBorders>
            <w:shd w:val="clear" w:color="auto" w:fill="auto"/>
          </w:tcPr>
          <w:p w:rsidR="00D10546" w:rsidRPr="005C1548" w:rsidRDefault="00D10546" w:rsidP="00713C73">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D10546" w:rsidRPr="005C1548" w:rsidRDefault="00D10546" w:rsidP="00713C73">
            <w:pPr>
              <w:spacing w:after="0"/>
              <w:jc w:val="center"/>
              <w:rPr>
                <w:rFonts w:cs="Arial"/>
                <w:sz w:val="20"/>
                <w:szCs w:val="16"/>
              </w:rPr>
            </w:pPr>
            <w:r w:rsidRPr="005C1548">
              <w:rPr>
                <w:rFonts w:cs="Arial"/>
                <w:sz w:val="20"/>
                <w:szCs w:val="16"/>
              </w:rPr>
              <w:t>Obras civiles  realizadas para  el tendido de ductos para telecomunicación</w:t>
            </w:r>
          </w:p>
        </w:tc>
      </w:tr>
    </w:tbl>
    <w:p w:rsidR="00D10546" w:rsidRPr="005C1548" w:rsidRDefault="00D10546" w:rsidP="00D10546"/>
    <w:p w:rsidR="00D10546" w:rsidRPr="005C1548" w:rsidRDefault="00D10546" w:rsidP="00D10546"/>
    <w:p w:rsidR="00D10546" w:rsidRDefault="00D10546" w:rsidP="00D10546">
      <w:pPr>
        <w:tabs>
          <w:tab w:val="left" w:pos="360"/>
        </w:tabs>
        <w:spacing w:line="240" w:lineRule="auto"/>
        <w:ind w:left="142"/>
        <w:rPr>
          <w:rFonts w:ascii="Arial Narrow" w:eastAsia="Arial Unicode MS" w:hAnsi="Arial Narrow"/>
          <w:b/>
          <w:sz w:val="24"/>
          <w:szCs w:val="24"/>
        </w:rPr>
      </w:pPr>
    </w:p>
    <w:p w:rsidR="00D10546" w:rsidRDefault="00D10546" w:rsidP="00D10546">
      <w:pPr>
        <w:tabs>
          <w:tab w:val="left" w:pos="360"/>
        </w:tabs>
        <w:spacing w:line="240" w:lineRule="auto"/>
        <w:ind w:left="142"/>
        <w:rPr>
          <w:rFonts w:ascii="Arial Narrow" w:eastAsia="Arial Unicode MS" w:hAnsi="Arial Narrow"/>
          <w:b/>
          <w:sz w:val="24"/>
          <w:szCs w:val="24"/>
        </w:rPr>
      </w:pPr>
    </w:p>
    <w:p w:rsidR="00D10546" w:rsidRDefault="00D10546" w:rsidP="00D10546">
      <w:pPr>
        <w:tabs>
          <w:tab w:val="left" w:pos="360"/>
        </w:tabs>
        <w:spacing w:line="240" w:lineRule="auto"/>
        <w:ind w:left="142"/>
        <w:rPr>
          <w:rFonts w:ascii="Arial Narrow" w:eastAsia="Arial Unicode MS" w:hAnsi="Arial Narrow"/>
          <w:b/>
          <w:sz w:val="24"/>
          <w:szCs w:val="24"/>
        </w:rPr>
      </w:pPr>
    </w:p>
    <w:p w:rsidR="00D10546" w:rsidRPr="005C1548" w:rsidRDefault="00D10546" w:rsidP="00D10546">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D10546" w:rsidRPr="00111C1F" w:rsidRDefault="00D10546" w:rsidP="00D10546">
      <w:pPr>
        <w:numPr>
          <w:ilvl w:val="0"/>
          <w:numId w:val="48"/>
        </w:numPr>
        <w:spacing w:before="120" w:after="120" w:line="240" w:lineRule="auto"/>
        <w:ind w:left="567" w:hanging="283"/>
        <w:contextualSpacing/>
        <w:jc w:val="both"/>
        <w:rPr>
          <w:rFonts w:ascii="Arial Narrow" w:eastAsia="Times New Roman" w:hAnsi="Arial Narrow" w:cs="Times New Roman"/>
          <w:sz w:val="24"/>
          <w:szCs w:val="24"/>
        </w:rPr>
      </w:pPr>
      <w:r w:rsidRPr="00111C1F">
        <w:rPr>
          <w:rFonts w:ascii="Arial Narrow" w:eastAsia="Times New Roman" w:hAnsi="Arial Narrow" w:cs="Times New Roman"/>
          <w:b/>
          <w:bCs/>
          <w:sz w:val="24"/>
          <w:szCs w:val="24"/>
        </w:rPr>
        <w:t>Residente de Obra.-</w:t>
      </w:r>
      <w:r w:rsidRPr="00111C1F">
        <w:rPr>
          <w:rFonts w:ascii="Arial Narrow" w:eastAsia="Times New Roman" w:hAnsi="Arial Narrow" w:cs="Times New Roman"/>
          <w:sz w:val="24"/>
          <w:szCs w:val="24"/>
        </w:rPr>
        <w:t>  Ing. Civil, Ing. Mecánico, Ing. Industrial, Ing. Petrolero y/o ramas afines de la construcción, y Arquitecto (</w:t>
      </w:r>
      <w:r w:rsidRPr="00111C1F">
        <w:rPr>
          <w:rFonts w:ascii="Arial Narrow" w:eastAsia="Times New Roman" w:hAnsi="Arial Narrow" w:cs="Times New Roman"/>
          <w:b/>
          <w:bCs/>
          <w:sz w:val="24"/>
          <w:szCs w:val="24"/>
        </w:rPr>
        <w:t>con Título en Provisión Nacional</w:t>
      </w:r>
      <w:r w:rsidRPr="00111C1F">
        <w:rPr>
          <w:rFonts w:ascii="Arial Narrow" w:eastAsia="Times New Roman" w:hAnsi="Arial Narrow" w:cs="Times New Roman"/>
          <w:sz w:val="24"/>
          <w:szCs w:val="24"/>
        </w:rPr>
        <w:t>).</w:t>
      </w:r>
    </w:p>
    <w:p w:rsidR="00D10546" w:rsidRPr="00111C1F" w:rsidRDefault="00D10546" w:rsidP="00D10546">
      <w:pPr>
        <w:spacing w:before="120" w:after="120" w:line="240" w:lineRule="auto"/>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general en el área de su formación, con Título en provisión Nacional, será de </w:t>
      </w:r>
      <w:r w:rsidRPr="00111C1F">
        <w:rPr>
          <w:rFonts w:ascii="Arial Narrow" w:eastAsia="Times New Roman" w:hAnsi="Arial Narrow" w:cs="Times New Roman"/>
          <w:b/>
          <w:bCs/>
          <w:sz w:val="24"/>
          <w:szCs w:val="24"/>
        </w:rPr>
        <w:t>2 años</w:t>
      </w:r>
      <w:r w:rsidRPr="00111C1F">
        <w:rPr>
          <w:rFonts w:ascii="Arial Narrow" w:eastAsia="Times New Roman" w:hAnsi="Arial Narrow" w:cs="Times New Roman"/>
          <w:sz w:val="24"/>
          <w:szCs w:val="24"/>
        </w:rPr>
        <w:t xml:space="preserve"> como mínimo. Para lo cual deberá respaldar con copias de actas de entrega definitiva y/o contrato de trabajo o servicio y/o certificado de trabajo y/o orden de servicio.</w:t>
      </w:r>
    </w:p>
    <w:p w:rsidR="00D10546" w:rsidRPr="00111C1F" w:rsidRDefault="00D10546" w:rsidP="00D10546">
      <w:pPr>
        <w:spacing w:before="120" w:after="120" w:line="240" w:lineRule="auto"/>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específica será computada en los cargos desempeñados de: fiscal, supervisor, residente, director o superintendente de obra, en un tiempo de </w:t>
      </w:r>
      <w:r w:rsidRPr="00111C1F">
        <w:rPr>
          <w:rFonts w:ascii="Arial Narrow" w:eastAsia="Times New Roman" w:hAnsi="Arial Narrow" w:cs="Times New Roman"/>
          <w:b/>
          <w:bCs/>
          <w:sz w:val="24"/>
          <w:szCs w:val="24"/>
        </w:rPr>
        <w:t>1 año</w:t>
      </w:r>
      <w:r w:rsidRPr="00111C1F">
        <w:rPr>
          <w:rFonts w:ascii="Arial Narrow" w:eastAsia="Times New Roman" w:hAnsi="Arial Narrow" w:cs="Times New Roman"/>
          <w:sz w:val="24"/>
          <w:szCs w:val="24"/>
        </w:rPr>
        <w:t xml:space="preserve"> como mínimo. Para lo cual deberá respaldar con copias de actas de entrega definitiva y/o contrato de trabajo o servicio y/o certificado de trabajo y/o orden de servicio.</w:t>
      </w:r>
    </w:p>
    <w:p w:rsidR="00D10546" w:rsidRPr="00111C1F" w:rsidRDefault="00D10546" w:rsidP="00D10546">
      <w:pPr>
        <w:numPr>
          <w:ilvl w:val="0"/>
          <w:numId w:val="48"/>
        </w:numPr>
        <w:spacing w:before="120" w:after="120" w:line="240" w:lineRule="auto"/>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b/>
          <w:bCs/>
          <w:sz w:val="24"/>
          <w:szCs w:val="24"/>
        </w:rPr>
        <w:t>Dibujante.-</w:t>
      </w:r>
      <w:r w:rsidRPr="00111C1F">
        <w:rPr>
          <w:rFonts w:ascii="Arial Narrow" w:eastAsia="Times New Roman" w:hAnsi="Arial Narrow" w:cs="Times New Roman"/>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D10546" w:rsidRPr="00111C1F" w:rsidRDefault="00D10546" w:rsidP="00D10546">
      <w:pPr>
        <w:spacing w:before="120" w:after="120" w:line="240" w:lineRule="auto"/>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general será computada como mínimo de </w:t>
      </w:r>
      <w:r w:rsidRPr="00111C1F">
        <w:rPr>
          <w:rFonts w:ascii="Arial Narrow" w:eastAsia="Times New Roman" w:hAnsi="Arial Narrow" w:cs="Times New Roman"/>
          <w:b/>
          <w:bCs/>
          <w:sz w:val="24"/>
          <w:szCs w:val="24"/>
        </w:rPr>
        <w:t>dos obras similares concluidas</w:t>
      </w:r>
      <w:r w:rsidRPr="00111C1F">
        <w:rPr>
          <w:rFonts w:ascii="Arial Narrow" w:eastAsia="Times New Roman" w:hAnsi="Arial Narrow" w:cs="Times New Roman"/>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D10546" w:rsidRPr="00111C1F" w:rsidRDefault="00D10546" w:rsidP="00D10546">
      <w:pPr>
        <w:spacing w:before="120" w:after="120" w:line="240" w:lineRule="auto"/>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específica será contabilizada como mínimo de </w:t>
      </w:r>
      <w:r w:rsidRPr="00111C1F">
        <w:rPr>
          <w:rFonts w:ascii="Arial Narrow" w:eastAsia="Times New Roman" w:hAnsi="Arial Narrow" w:cs="Times New Roman"/>
          <w:b/>
          <w:bCs/>
          <w:sz w:val="24"/>
          <w:szCs w:val="24"/>
        </w:rPr>
        <w:t>dos obras similares concluidas</w:t>
      </w:r>
      <w:r w:rsidRPr="00111C1F">
        <w:rPr>
          <w:rFonts w:ascii="Arial Narrow" w:eastAsia="Times New Roman" w:hAnsi="Arial Narrow" w:cs="Times New Roman"/>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5C1548" w:rsidRDefault="00FC587A" w:rsidP="00D10546">
      <w:pPr>
        <w:pStyle w:val="Prrafodelista"/>
        <w:numPr>
          <w:ilvl w:val="0"/>
          <w:numId w:val="2"/>
        </w:numPr>
        <w:tabs>
          <w:tab w:val="left" w:pos="360"/>
        </w:tabs>
        <w:spacing w:after="120" w:line="240" w:lineRule="auto"/>
        <w:ind w:left="357" w:hanging="357"/>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lastRenderedPageBreak/>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380E8D" w:rsidP="00415C1A">
      <w:pPr>
        <w:pStyle w:val="CM12"/>
        <w:numPr>
          <w:ilvl w:val="0"/>
          <w:numId w:val="22"/>
        </w:numPr>
        <w:jc w:val="both"/>
        <w:rPr>
          <w:rFonts w:ascii="Arial Narrow" w:hAnsi="Arial Narrow"/>
        </w:rPr>
      </w:pPr>
      <w:bookmarkStart w:id="47" w:name="_Toc314666251"/>
      <w:r w:rsidRPr="005C1548">
        <w:rPr>
          <w:rFonts w:ascii="Arial Narrow" w:hAnsi="Arial Narrow" w:cs="Arial"/>
          <w:b/>
          <w:lang w:val="es-ES"/>
        </w:rPr>
        <w:t>G</w:t>
      </w:r>
      <w:r w:rsidR="00415C1A" w:rsidRPr="005C1548">
        <w:rPr>
          <w:rFonts w:ascii="Arial Narrow" w:hAnsi="Arial Narrow" w:cs="Arial"/>
          <w:b/>
          <w:lang w:val="es-BO"/>
        </w:rPr>
        <w:t>arantía</w:t>
      </w:r>
      <w:r w:rsidRPr="005C1548">
        <w:rPr>
          <w:rFonts w:ascii="Arial Narrow" w:hAnsi="Arial Narrow" w:cs="Arial"/>
          <w:b/>
          <w:lang w:val="es-BO"/>
        </w:rPr>
        <w:t xml:space="preserve"> de Cumplimiento de contrato</w:t>
      </w:r>
      <w:bookmarkEnd w:id="47"/>
      <w:r w:rsidR="00467661" w:rsidRPr="005C1548">
        <w:rPr>
          <w:rFonts w:ascii="Arial Narrow" w:hAnsi="Arial Narrow" w:cs="Arial"/>
          <w:b/>
          <w:lang w:val="es-BO"/>
        </w:rPr>
        <w:t>:</w:t>
      </w:r>
      <w:r w:rsidR="00467661" w:rsidRPr="005C1548">
        <w:rPr>
          <w:rFonts w:ascii="Arial Narrow" w:hAnsi="Arial Narrow" w:cs="Arial"/>
          <w:lang w:val="es-BO"/>
        </w:rPr>
        <w:t xml:space="preserve"> Tiene</w:t>
      </w:r>
      <w:r w:rsidR="00415C1A" w:rsidRPr="005C1548">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Cuando se tengan programados pagos parciales, en sustitución de la garantía de cumplimiento de contrato, se podrá prever una retención del 7% de cada pago. (Para procesos menores a Bs. 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lastRenderedPageBreak/>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D10546">
      <w:pPr>
        <w:pStyle w:val="CM12"/>
        <w:ind w:firstLine="709"/>
        <w:jc w:val="both"/>
        <w:rPr>
          <w:rFonts w:ascii="Arial Narrow" w:hAnsi="Arial Narrow"/>
        </w:rPr>
      </w:pPr>
      <w:r w:rsidRPr="005C1548">
        <w:rPr>
          <w:rFonts w:ascii="Arial Narrow" w:hAnsi="Arial Narrow"/>
        </w:rPr>
        <w:t>La vigencia de la garantía de seriedad deberá ser de 90 días computables a partir de su emisión.</w:t>
      </w: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48"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48"/>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49" w:name="_Toc314666253"/>
      <w:r w:rsidRPr="005C1548">
        <w:rPr>
          <w:rFonts w:ascii="Arial Narrow" w:hAnsi="Arial Narrow" w:cs="Arial"/>
          <w:lang w:val="es-BO"/>
        </w:rPr>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49"/>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467661" w:rsidRPr="00467661" w:rsidRDefault="00467661" w:rsidP="00467661"/>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0"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$us.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1" w:name="_Toc314666258"/>
      <w:bookmarkEnd w:id="50"/>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1"/>
      <w:r w:rsidR="000A2358" w:rsidRPr="005C1548">
        <w:rPr>
          <w:rFonts w:ascii="Arial Narrow" w:hAnsi="Arial Narrow" w:cs="Arial"/>
          <w:lang w:val="es-BO"/>
        </w:rPr>
        <w:t xml:space="preserve"> </w:t>
      </w:r>
    </w:p>
    <w:p w:rsidR="00FC587A" w:rsidRDefault="00FC587A" w:rsidP="000659C1">
      <w:pPr>
        <w:pStyle w:val="CM12"/>
        <w:ind w:left="360"/>
        <w:jc w:val="both"/>
        <w:rPr>
          <w:rFonts w:ascii="Arial Narrow" w:hAnsi="Arial Narrow" w:cs="Arial"/>
          <w:lang w:val="es-BO"/>
        </w:rPr>
      </w:pPr>
    </w:p>
    <w:p w:rsidR="00137294" w:rsidRPr="005C1548" w:rsidRDefault="00137294" w:rsidP="00137294">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FACTURACION</w:t>
      </w:r>
    </w:p>
    <w:p w:rsidR="00137294" w:rsidRP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La factura debe ser emit</w:t>
      </w:r>
      <w:r>
        <w:rPr>
          <w:rFonts w:ascii="Arial Narrow" w:hAnsi="Arial Narrow" w:cs="Arial"/>
          <w:lang w:val="es-BO"/>
        </w:rPr>
        <w:t>ida de acuerdo a norm</w:t>
      </w:r>
      <w:r w:rsidRPr="00137294">
        <w:rPr>
          <w:rFonts w:ascii="Arial Narrow" w:hAnsi="Arial Narrow" w:cs="Arial"/>
          <w:lang w:val="es-BO"/>
        </w:rPr>
        <w:t>ativa</w:t>
      </w:r>
      <w:r>
        <w:rPr>
          <w:rFonts w:ascii="Arial Narrow" w:hAnsi="Arial Narrow" w:cs="Arial"/>
          <w:lang w:val="es-BO"/>
        </w:rPr>
        <w:t xml:space="preserve"> </w:t>
      </w:r>
      <w:r w:rsidRPr="00137294">
        <w:rPr>
          <w:rFonts w:ascii="Arial Narrow" w:hAnsi="Arial Narrow" w:cs="Arial"/>
          <w:lang w:val="es-BO"/>
        </w:rPr>
        <w:t>vigente a nombre de</w:t>
      </w:r>
      <w:r>
        <w:rPr>
          <w:rFonts w:ascii="Arial Narrow" w:hAnsi="Arial Narrow" w:cs="Arial"/>
          <w:lang w:val="es-BO"/>
        </w:rPr>
        <w:t xml:space="preserve"> Yacimientos Petrolí</w:t>
      </w:r>
      <w:r w:rsidRPr="00137294">
        <w:rPr>
          <w:rFonts w:ascii="Arial Narrow" w:hAnsi="Arial Narrow" w:cs="Arial"/>
          <w:lang w:val="es-BO"/>
        </w:rPr>
        <w:t>feros Fiscales Bolivianos consignando el Número de</w:t>
      </w:r>
      <w:r>
        <w:rPr>
          <w:rFonts w:ascii="Arial Narrow" w:hAnsi="Arial Narrow" w:cs="Arial"/>
          <w:lang w:val="es-BO"/>
        </w:rPr>
        <w:t xml:space="preserve"> I</w:t>
      </w:r>
      <w:r w:rsidRPr="00137294">
        <w:rPr>
          <w:rFonts w:ascii="Arial Narrow" w:hAnsi="Arial Narrow" w:cs="Arial"/>
          <w:lang w:val="es-BO"/>
        </w:rPr>
        <w:t>dentificación</w:t>
      </w:r>
      <w:r>
        <w:rPr>
          <w:rFonts w:ascii="Arial Narrow" w:hAnsi="Arial Narrow" w:cs="Arial"/>
          <w:lang w:val="es-BO"/>
        </w:rPr>
        <w:t xml:space="preserve"> Tributaria (NIT) 10202690</w:t>
      </w:r>
      <w:r w:rsidRPr="00137294">
        <w:rPr>
          <w:rFonts w:ascii="Arial Narrow" w:hAnsi="Arial Narrow" w:cs="Arial"/>
          <w:lang w:val="es-BO"/>
        </w:rPr>
        <w:t>20.</w:t>
      </w:r>
    </w:p>
    <w:p w:rsidR="00137294" w:rsidRP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La facturación surge en eI momento que finalice Ia ejecución o Ia</w:t>
      </w:r>
      <w:r>
        <w:rPr>
          <w:rFonts w:ascii="Arial Narrow" w:hAnsi="Arial Narrow" w:cs="Arial"/>
          <w:lang w:val="es-BO"/>
        </w:rPr>
        <w:t xml:space="preserve"> </w:t>
      </w:r>
      <w:r w:rsidRPr="00137294">
        <w:rPr>
          <w:rFonts w:ascii="Arial Narrow" w:hAnsi="Arial Narrow" w:cs="Arial"/>
          <w:lang w:val="es-BO"/>
        </w:rPr>
        <w:t>prestación efectiva del servicio o a momento de percibir eI pago total o</w:t>
      </w:r>
      <w:r>
        <w:rPr>
          <w:rFonts w:ascii="Arial Narrow" w:hAnsi="Arial Narrow" w:cs="Arial"/>
          <w:lang w:val="es-BO"/>
        </w:rPr>
        <w:t xml:space="preserve"> </w:t>
      </w:r>
      <w:r w:rsidRPr="00137294">
        <w:rPr>
          <w:rFonts w:ascii="Arial Narrow" w:hAnsi="Arial Narrow" w:cs="Arial"/>
          <w:lang w:val="es-BO"/>
        </w:rPr>
        <w:t>parcial,lo que ocurra primero.</w:t>
      </w:r>
    </w:p>
    <w:p w:rsidR="00137294" w:rsidRDefault="00137294" w:rsidP="00137294">
      <w:pPr>
        <w:pStyle w:val="CM12"/>
        <w:spacing w:before="240"/>
        <w:ind w:left="360"/>
        <w:jc w:val="both"/>
        <w:rPr>
          <w:rFonts w:ascii="Arial Narrow" w:hAnsi="Arial Narrow" w:cs="Arial"/>
          <w:lang w:val="es-BO"/>
        </w:rPr>
      </w:pPr>
      <w:r w:rsidRPr="00137294">
        <w:rPr>
          <w:rFonts w:ascii="Arial Narrow" w:hAnsi="Arial Narrow" w:cs="Arial"/>
          <w:lang w:val="es-BO"/>
        </w:rPr>
        <w:t>Los proponentes, deberán presentar eI certificado de inscripción en eI</w:t>
      </w:r>
      <w:r>
        <w:rPr>
          <w:rFonts w:ascii="Arial Narrow" w:hAnsi="Arial Narrow" w:cs="Arial"/>
          <w:lang w:val="es-BO"/>
        </w:rPr>
        <w:t xml:space="preserve"> </w:t>
      </w:r>
      <w:r w:rsidRPr="00137294">
        <w:rPr>
          <w:rFonts w:ascii="Arial Narrow" w:hAnsi="Arial Narrow" w:cs="Arial"/>
          <w:lang w:val="es-BO"/>
        </w:rPr>
        <w:t>Padrón Nacional de Contribuyentes con el domicilio fiscal debidamente</w:t>
      </w:r>
      <w:r>
        <w:rPr>
          <w:rFonts w:ascii="Arial Narrow" w:hAnsi="Arial Narrow" w:cs="Arial"/>
          <w:lang w:val="es-BO"/>
        </w:rPr>
        <w:t xml:space="preserve"> </w:t>
      </w:r>
      <w:r w:rsidRPr="00137294">
        <w:rPr>
          <w:rFonts w:ascii="Arial Narrow" w:hAnsi="Arial Narrow" w:cs="Arial"/>
          <w:lang w:val="es-BO"/>
        </w:rPr>
        <w:t>actualizado</w:t>
      </w:r>
      <w:r w:rsidR="00FB236B">
        <w:rPr>
          <w:rFonts w:ascii="Arial Narrow" w:hAnsi="Arial Narrow" w:cs="Arial"/>
          <w:lang w:val="es-BO"/>
        </w:rPr>
        <w:t xml:space="preserve">, </w:t>
      </w:r>
      <w:r w:rsidR="00FB236B" w:rsidRPr="00BB07AB">
        <w:rPr>
          <w:rFonts w:ascii="Arial Narrow" w:hAnsi="Arial Narrow" w:cs="Arial"/>
        </w:rPr>
        <w:t>así como fotocopia de la dosificación de facturas cuya actividad guarde directa relación con el objeto del contrato.</w:t>
      </w:r>
    </w:p>
    <w:p w:rsidR="00FB236B" w:rsidRDefault="00137294" w:rsidP="00FB236B">
      <w:pPr>
        <w:pStyle w:val="CM12"/>
        <w:spacing w:before="240" w:after="240"/>
        <w:ind w:left="360"/>
        <w:jc w:val="both"/>
        <w:rPr>
          <w:rFonts w:ascii="Arial Narrow" w:hAnsi="Arial Narrow" w:cs="Arial"/>
          <w:lang w:val="es-BO"/>
        </w:rPr>
      </w:pPr>
      <w:r>
        <w:rPr>
          <w:rFonts w:ascii="Arial Narrow" w:hAnsi="Arial Narrow" w:cs="Arial"/>
          <w:lang w:val="es-BO"/>
        </w:rPr>
        <w:t>En el caso de anticipos, p</w:t>
      </w:r>
      <w:r w:rsidRPr="00137294">
        <w:rPr>
          <w:rFonts w:ascii="Arial Narrow" w:hAnsi="Arial Narrow" w:cs="Arial"/>
          <w:lang w:val="es-BO"/>
        </w:rPr>
        <w:t>or eI anticipo recibido no está obligado a emitir</w:t>
      </w:r>
      <w:r>
        <w:rPr>
          <w:rFonts w:ascii="Arial Narrow" w:hAnsi="Arial Narrow" w:cs="Arial"/>
          <w:lang w:val="es-BO"/>
        </w:rPr>
        <w:t xml:space="preserve"> </w:t>
      </w:r>
      <w:r w:rsidRPr="00137294">
        <w:rPr>
          <w:rFonts w:ascii="Arial Narrow" w:hAnsi="Arial Narrow" w:cs="Arial"/>
          <w:lang w:val="es-BO"/>
        </w:rPr>
        <w:t>factura c</w:t>
      </w:r>
      <w:r>
        <w:rPr>
          <w:rFonts w:ascii="Arial Narrow" w:hAnsi="Arial Narrow" w:cs="Arial"/>
          <w:lang w:val="es-BO"/>
        </w:rPr>
        <w:t>onforme lo dispone eI Artí</w:t>
      </w:r>
      <w:r w:rsidRPr="00137294">
        <w:rPr>
          <w:rFonts w:ascii="Arial Narrow" w:hAnsi="Arial Narrow" w:cs="Arial"/>
          <w:lang w:val="es-BO"/>
        </w:rPr>
        <w:t>culo 19 del Decreto Supremo</w:t>
      </w:r>
      <w:r>
        <w:rPr>
          <w:rFonts w:ascii="Arial Narrow" w:hAnsi="Arial Narrow" w:cs="Arial"/>
          <w:lang w:val="es-BO"/>
        </w:rPr>
        <w:t xml:space="preserve"> N°191.</w:t>
      </w:r>
    </w:p>
    <w:p w:rsidR="00137294" w:rsidRPr="005C1548" w:rsidRDefault="00137294" w:rsidP="00FB236B">
      <w:pPr>
        <w:pStyle w:val="CM12"/>
        <w:spacing w:before="240" w:after="240"/>
        <w:ind w:left="360"/>
        <w:jc w:val="both"/>
        <w:rPr>
          <w:rFonts w:ascii="Arial Narrow" w:hAnsi="Arial Narrow" w:cs="Arial"/>
          <w:lang w:val="es-BO"/>
        </w:rPr>
      </w:pPr>
      <w:r>
        <w:rPr>
          <w:rFonts w:ascii="Arial Narrow" w:hAnsi="Arial Narrow" w:cs="Arial"/>
          <w:lang w:val="es-BO"/>
        </w:rPr>
        <w:lastRenderedPageBreak/>
        <w:t>En el caso de m</w:t>
      </w:r>
      <w:r w:rsidRPr="00137294">
        <w:rPr>
          <w:rFonts w:ascii="Arial Narrow" w:hAnsi="Arial Narrow" w:cs="Arial"/>
          <w:lang w:val="es-BO"/>
        </w:rPr>
        <w:t>ultas y otros cargos</w:t>
      </w:r>
      <w:r>
        <w:rPr>
          <w:rFonts w:ascii="Arial Narrow" w:hAnsi="Arial Narrow" w:cs="Arial"/>
          <w:lang w:val="es-BO"/>
        </w:rPr>
        <w:t xml:space="preserve"> s</w:t>
      </w:r>
      <w:r w:rsidRPr="00137294">
        <w:rPr>
          <w:rFonts w:ascii="Arial Narrow" w:hAnsi="Arial Narrow" w:cs="Arial"/>
          <w:lang w:val="es-BO"/>
        </w:rPr>
        <w:t>e</w:t>
      </w:r>
      <w:r>
        <w:rPr>
          <w:rFonts w:ascii="Arial Narrow" w:hAnsi="Arial Narrow" w:cs="Arial"/>
          <w:lang w:val="es-BO"/>
        </w:rPr>
        <w:t xml:space="preserve"> </w:t>
      </w:r>
      <w:r w:rsidRPr="00137294">
        <w:rPr>
          <w:rFonts w:ascii="Arial Narrow" w:hAnsi="Arial Narrow" w:cs="Arial"/>
          <w:lang w:val="es-BO"/>
        </w:rPr>
        <w:t>deberá emitir la factura por el precio convenido en eI Contrato sin</w:t>
      </w:r>
      <w:r>
        <w:rPr>
          <w:rFonts w:ascii="Arial Narrow" w:hAnsi="Arial Narrow" w:cs="Arial"/>
          <w:lang w:val="es-BO"/>
        </w:rPr>
        <w:t xml:space="preserve"> </w:t>
      </w:r>
      <w:r w:rsidRPr="00137294">
        <w:rPr>
          <w:rFonts w:ascii="Arial Narrow" w:hAnsi="Arial Narrow" w:cs="Arial"/>
          <w:lang w:val="es-BO"/>
        </w:rPr>
        <w:t>deducir las multas ni otros cargos</w:t>
      </w:r>
      <w:r>
        <w:rPr>
          <w:rFonts w:ascii="Arial Narrow" w:hAnsi="Arial Narrow" w:cs="Arial"/>
          <w:lang w:val="es-BO"/>
        </w:rPr>
        <w:t>.</w:t>
      </w:r>
      <w:r w:rsidRPr="005C1548">
        <w:rPr>
          <w:rFonts w:ascii="Arial Narrow" w:hAnsi="Arial Narrow" w:cs="Arial"/>
          <w:lang w:val="es-BO"/>
        </w:rPr>
        <w:t xml:space="preserve"> </w:t>
      </w:r>
    </w:p>
    <w:p w:rsidR="00137294" w:rsidRPr="005C1548" w:rsidRDefault="00137294" w:rsidP="00137294">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TRIBUTOS</w:t>
      </w:r>
    </w:p>
    <w:p w:rsid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El proponente declara que todos los tributos vigentes a la fecha y que puedan originarse directa o   indirectamente en aplicación del contrato, son de su responsabilidad, no correspondiendo ningún reclamo posterior.</w:t>
      </w: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2" w:name="_Toc314666259"/>
      <w:r w:rsidRPr="005C1548">
        <w:rPr>
          <w:rFonts w:ascii="Arial Narrow" w:hAnsi="Arial Narrow" w:cs="Arial"/>
          <w:lang w:val="es-BO"/>
        </w:rPr>
        <w:t>El presente proceso será adjudicado por el total del servicio ofertado.</w:t>
      </w:r>
      <w:bookmarkEnd w:id="52"/>
      <w:r w:rsidRPr="005C1548">
        <w:rPr>
          <w:rFonts w:ascii="Arial Narrow" w:hAnsi="Arial Narrow" w:cs="Arial"/>
          <w:lang w:val="es-BO"/>
        </w:rPr>
        <w:t xml:space="preserve"> </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3"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3"/>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467661" w:rsidRPr="005C1548" w:rsidRDefault="00467661" w:rsidP="006A4BAD">
      <w:pPr>
        <w:pStyle w:val="Prrafodelista"/>
        <w:tabs>
          <w:tab w:val="left" w:pos="360"/>
        </w:tabs>
        <w:spacing w:line="240" w:lineRule="auto"/>
        <w:ind w:left="360"/>
        <w:rPr>
          <w:rFonts w:ascii="Arial Narrow" w:eastAsia="Times New Roman" w:hAnsi="Arial Narrow" w:cs="Arial Narrow"/>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4" w:name="_Toc314666263"/>
      <w:bookmarkEnd w:id="40"/>
      <w:bookmarkEnd w:id="41"/>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checklist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lastRenderedPageBreak/>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4"/>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5" w:name="_Toc314666264"/>
      <w:r w:rsidRPr="005C1548">
        <w:rPr>
          <w:rFonts w:ascii="Arial Narrow" w:hAnsi="Arial Narrow" w:cs="Arial Narrow"/>
        </w:rPr>
        <w:t>La factura deberá ser emitida a nombre de Y.P.F.B. con número de NIT 1020269020</w:t>
      </w:r>
      <w:bookmarkEnd w:id="55"/>
    </w:p>
    <w:p w:rsidR="00D978BF" w:rsidRDefault="00D978BF" w:rsidP="00A60857">
      <w:pPr>
        <w:pStyle w:val="CM12"/>
        <w:ind w:left="360"/>
        <w:jc w:val="both"/>
        <w:rPr>
          <w:rFonts w:ascii="Arial Narrow" w:hAnsi="Arial Narrow" w:cs="Arial Narrow"/>
        </w:rPr>
      </w:pPr>
      <w:bookmarkStart w:id="56" w:name="_Toc314666265"/>
      <w:r w:rsidRPr="005C1548">
        <w:rPr>
          <w:rFonts w:ascii="Arial Narrow" w:hAnsi="Arial Narrow" w:cs="Arial Narrow"/>
        </w:rPr>
        <w:t>El pago se realizara a través de transferencias bancarias vía SIGMA.</w:t>
      </w:r>
      <w:bookmarkEnd w:id="56"/>
    </w:p>
    <w:p w:rsidR="00A65C8C" w:rsidRPr="00A65C8C" w:rsidRDefault="00A65C8C" w:rsidP="00A65C8C">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7"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7"/>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58"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58"/>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59"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59"/>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lastRenderedPageBreak/>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E00200"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No</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467661">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467661">
              <w:rPr>
                <w:rFonts w:ascii="Times New Roman" w:eastAsia="Times New Roman" w:hAnsi="Times New Roman" w:cs="Times New Roman"/>
                <w:i/>
                <w:iCs/>
                <w:color w:val="000000"/>
                <w:sz w:val="20"/>
                <w:szCs w:val="20"/>
              </w:rPr>
              <w:t xml:space="preserve">SECTOR CAJA – SECTOR ANTENA ENTEL – URB. TIHUANACU, </w:t>
            </w:r>
            <w:r w:rsidR="00F642E8" w:rsidRPr="005C1548">
              <w:rPr>
                <w:rFonts w:ascii="Times New Roman" w:eastAsia="Times New Roman" w:hAnsi="Times New Roman" w:cs="Times New Roman"/>
                <w:i/>
                <w:iCs/>
                <w:color w:val="000000"/>
                <w:sz w:val="20"/>
                <w:szCs w:val="20"/>
              </w:rPr>
              <w:t xml:space="preserve"> </w:t>
            </w:r>
            <w:r w:rsidRPr="005C1548">
              <w:rPr>
                <w:rFonts w:ascii="Times New Roman" w:eastAsia="Times New Roman" w:hAnsi="Times New Roman" w:cs="Times New Roman"/>
                <w:i/>
                <w:iCs/>
                <w:color w:val="000000"/>
                <w:sz w:val="20"/>
                <w:szCs w:val="20"/>
              </w:rPr>
              <w:t>DISTRITO 1</w:t>
            </w:r>
            <w:r w:rsidR="00467661">
              <w:rPr>
                <w:rFonts w:ascii="Times New Roman" w:eastAsia="Times New Roman" w:hAnsi="Times New Roman" w:cs="Times New Roman"/>
                <w:i/>
                <w:iCs/>
                <w:color w:val="000000"/>
                <w:sz w:val="20"/>
                <w:szCs w:val="20"/>
              </w:rPr>
              <w:t>6</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831CF8" w:rsidP="00831CF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691</w:t>
            </w:r>
            <w:r w:rsidR="00482550">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435</w:t>
            </w:r>
            <w:r w:rsidR="00482550">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28</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831CF8" w:rsidP="00831CF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691</w:t>
            </w:r>
            <w:r w:rsidR="00482550">
              <w:rPr>
                <w:rFonts w:ascii="Times New Roman" w:eastAsia="Times New Roman" w:hAnsi="Times New Roman" w:cs="Times New Roman"/>
                <w:b/>
                <w:bCs/>
                <w:i/>
                <w:sz w:val="28"/>
                <w:szCs w:val="24"/>
              </w:rPr>
              <w:t>.</w:t>
            </w:r>
            <w:r>
              <w:rPr>
                <w:rFonts w:ascii="Times New Roman" w:eastAsia="Times New Roman" w:hAnsi="Times New Roman" w:cs="Times New Roman"/>
                <w:b/>
                <w:bCs/>
                <w:i/>
                <w:sz w:val="28"/>
                <w:szCs w:val="24"/>
              </w:rPr>
              <w:t>435</w:t>
            </w:r>
            <w:r w:rsidR="00482550">
              <w:rPr>
                <w:rFonts w:ascii="Times New Roman" w:eastAsia="Times New Roman" w:hAnsi="Times New Roman" w:cs="Times New Roman"/>
                <w:b/>
                <w:bCs/>
                <w:i/>
                <w:sz w:val="28"/>
                <w:szCs w:val="24"/>
              </w:rPr>
              <w:t>,</w:t>
            </w:r>
            <w:r>
              <w:rPr>
                <w:rFonts w:ascii="Times New Roman" w:eastAsia="Times New Roman" w:hAnsi="Times New Roman" w:cs="Times New Roman"/>
                <w:b/>
                <w:bCs/>
                <w:i/>
                <w:sz w:val="28"/>
                <w:szCs w:val="24"/>
              </w:rPr>
              <w:t>28</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w:t>
      </w:r>
      <w:r w:rsidR="009168C4" w:rsidRPr="005C1548">
        <w:rPr>
          <w:rFonts w:ascii="Arial Narrow" w:hAnsi="Arial Narrow" w:cs="Arial"/>
          <w:lang w:val="es-BO"/>
        </w:rPr>
        <w:lastRenderedPageBreak/>
        <w:t xml:space="preserve">de Cambio (una o varias sumadas) solo admite el máximo de cinco por ciento (5%) del monto 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A65C8C" w:rsidRDefault="00A65C8C" w:rsidP="005E2009">
      <w:pPr>
        <w:tabs>
          <w:tab w:val="left" w:pos="2235"/>
        </w:tabs>
        <w:ind w:left="360"/>
        <w:jc w:val="center"/>
        <w:rPr>
          <w:rFonts w:ascii="Arial Narrow" w:eastAsia="Arial Unicode MS" w:hAnsi="Arial Narrow"/>
          <w:b/>
          <w:sz w:val="60"/>
          <w:szCs w:val="60"/>
        </w:rPr>
      </w:pPr>
      <w:bookmarkStart w:id="60" w:name="_Toc314666269"/>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0"/>
    </w:p>
    <w:p w:rsidR="005E2009" w:rsidRPr="005C1548" w:rsidRDefault="005E2009" w:rsidP="005E2009">
      <w:pPr>
        <w:pStyle w:val="Ttulo1"/>
        <w:rPr>
          <w:rFonts w:eastAsia="Arial Unicode MS"/>
          <w:sz w:val="60"/>
          <w:szCs w:val="60"/>
        </w:rPr>
      </w:pPr>
      <w:bookmarkStart w:id="61" w:name="_Toc314666270"/>
      <w:bookmarkStart w:id="62" w:name="_Toc314667373"/>
      <w:bookmarkStart w:id="63" w:name="_Toc314668411"/>
      <w:bookmarkStart w:id="64" w:name="_Toc428278298"/>
      <w:r w:rsidRPr="005C1548">
        <w:rPr>
          <w:rFonts w:eastAsia="Arial Unicode MS"/>
          <w:sz w:val="60"/>
          <w:szCs w:val="60"/>
        </w:rPr>
        <w:t>LISTADO DE VOLÚMENES DE OBRA</w:t>
      </w:r>
      <w:bookmarkEnd w:id="61"/>
      <w:bookmarkEnd w:id="62"/>
      <w:bookmarkEnd w:id="63"/>
      <w:bookmarkEnd w:id="64"/>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Default="00373A25" w:rsidP="003459A7">
      <w:pPr>
        <w:rPr>
          <w:rFonts w:ascii="Arial Narrow" w:hAnsi="Arial Narrow"/>
        </w:rPr>
      </w:pPr>
    </w:p>
    <w:p w:rsidR="00E00200" w:rsidRDefault="00E00200" w:rsidP="003459A7">
      <w:pPr>
        <w:rPr>
          <w:rFonts w:ascii="Arial Narrow" w:hAnsi="Arial Narrow"/>
        </w:rPr>
      </w:pPr>
    </w:p>
    <w:p w:rsidR="00E00200" w:rsidRPr="005C1548" w:rsidRDefault="00E00200" w:rsidP="003459A7">
      <w:pPr>
        <w:rPr>
          <w:rFonts w:ascii="Arial Narrow" w:hAnsi="Arial Narrow"/>
        </w:rPr>
      </w:pPr>
    </w:p>
    <w:p w:rsidR="00FA1B14" w:rsidRDefault="00FA1B14" w:rsidP="001D4EDC">
      <w:pPr>
        <w:jc w:val="center"/>
        <w:rPr>
          <w:rFonts w:ascii="Arial Narrow" w:eastAsia="Arial Unicode MS" w:hAnsi="Arial Narrow"/>
          <w:b/>
          <w:sz w:val="24"/>
          <w:szCs w:val="24"/>
        </w:rPr>
      </w:pP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PLANILLA DE VOLÚMENES DE OBRAS CIVILES RED SECUNDARIA</w:t>
      </w:r>
    </w:p>
    <w:p w:rsidR="001D4EDC" w:rsidRPr="005C1548" w:rsidRDefault="00482550" w:rsidP="001D4EDC">
      <w:pPr>
        <w:jc w:val="center"/>
        <w:rPr>
          <w:rFonts w:ascii="Arial Narrow" w:eastAsia="Arial Unicode MS" w:hAnsi="Arial Narrow"/>
          <w:b/>
          <w:sz w:val="24"/>
          <w:szCs w:val="24"/>
        </w:rPr>
      </w:pPr>
      <w:r>
        <w:rPr>
          <w:rFonts w:ascii="Arial Narrow" w:eastAsia="Arial Unicode MS" w:hAnsi="Arial Narrow"/>
          <w:b/>
          <w:sz w:val="24"/>
          <w:szCs w:val="24"/>
        </w:rPr>
        <w:t>SECTOR CAJA – SECTOR ENTEL – URB. TIHUANACU</w:t>
      </w:r>
    </w:p>
    <w:bookmarkStart w:id="65" w:name="_MON_1517940660"/>
    <w:bookmarkEnd w:id="65"/>
    <w:p w:rsidR="001D4EDC" w:rsidRPr="005C1548" w:rsidRDefault="00BE0F7F" w:rsidP="001D4EDC">
      <w:pPr>
        <w:rPr>
          <w:rFonts w:ascii="Arial Narrow" w:hAnsi="Arial Narrow"/>
        </w:rPr>
      </w:pPr>
      <w:r w:rsidRPr="0049692F">
        <w:rPr>
          <w:rFonts w:ascii="Arial Narrow" w:hAnsi="Arial Narrow"/>
        </w:rPr>
        <w:object w:dxaOrig="13589" w:dyaOrig="10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4.85pt;height:410.8pt" o:ole="">
            <v:imagedata r:id="rId11" o:title=""/>
          </v:shape>
          <o:OLEObject Type="Embed" ProgID="Excel.Sheet.12" ShapeID="_x0000_i1027" DrawAspect="Content" ObjectID="_1518412864"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A65C8C" w:rsidRDefault="00A65C8C" w:rsidP="0063049C">
      <w:pPr>
        <w:tabs>
          <w:tab w:val="left" w:pos="2235"/>
        </w:tabs>
        <w:ind w:left="360"/>
        <w:jc w:val="center"/>
        <w:rPr>
          <w:rFonts w:ascii="Arial Narrow" w:eastAsia="Arial Unicode MS" w:hAnsi="Arial Narrow"/>
          <w:b/>
          <w:sz w:val="62"/>
          <w:szCs w:val="62"/>
        </w:rPr>
      </w:pPr>
      <w:bookmarkStart w:id="66" w:name="_Toc314666426"/>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6"/>
    </w:p>
    <w:p w:rsidR="0063049C" w:rsidRPr="005C1548" w:rsidRDefault="0063049C" w:rsidP="0063049C">
      <w:pPr>
        <w:pStyle w:val="Ttulo1"/>
        <w:rPr>
          <w:rFonts w:eastAsia="Arial Unicode MS"/>
          <w:sz w:val="62"/>
          <w:szCs w:val="62"/>
        </w:rPr>
      </w:pPr>
      <w:bookmarkStart w:id="67" w:name="_Toc314666427"/>
      <w:bookmarkStart w:id="68" w:name="_Toc314667374"/>
      <w:bookmarkStart w:id="69" w:name="_Toc314668412"/>
      <w:bookmarkStart w:id="70" w:name="_Toc428278299"/>
      <w:r w:rsidRPr="005C1548">
        <w:rPr>
          <w:rFonts w:eastAsia="Arial Unicode MS"/>
          <w:sz w:val="62"/>
          <w:szCs w:val="62"/>
        </w:rPr>
        <w:t>ESPECIFICACIONES TÉCNICAS DE OBRAS CIVILES RED SECUNDARIA</w:t>
      </w:r>
      <w:bookmarkEnd w:id="67"/>
      <w:bookmarkEnd w:id="68"/>
      <w:bookmarkEnd w:id="69"/>
      <w:bookmarkEnd w:id="70"/>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Default="00F91916"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1" w:name="_Toc314666428"/>
      <w:r w:rsidRPr="005C1548">
        <w:rPr>
          <w:rFonts w:ascii="Arial Narrow" w:eastAsia="Arial Unicode MS" w:hAnsi="Arial Narrow"/>
          <w:b/>
          <w:sz w:val="24"/>
          <w:szCs w:val="24"/>
        </w:rPr>
        <w:t>Í</w:t>
      </w:r>
      <w:r w:rsidR="005112E0" w:rsidRPr="005C1548">
        <w:rPr>
          <w:rFonts w:ascii="Arial Narrow" w:eastAsia="Arial Unicode MS" w:hAnsi="Arial Narrow"/>
          <w:b/>
          <w:sz w:val="24"/>
          <w:szCs w:val="24"/>
        </w:rPr>
        <w:t>NDICE</w:t>
      </w:r>
      <w:bookmarkEnd w:id="71"/>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2"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2"/>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3" w:name="_Toc314666432"/>
      <w:r w:rsidRPr="005C1548">
        <w:rPr>
          <w:rFonts w:ascii="Arial Narrow" w:eastAsia="Times New Roman" w:hAnsi="Arial Narrow" w:cs="Times New Roman"/>
          <w:b/>
          <w:bCs/>
          <w:iCs/>
          <w:lang w:val="es-ES_tradnl"/>
        </w:rPr>
        <w:t>2.1 Generalidades</w:t>
      </w:r>
      <w:bookmarkEnd w:id="73"/>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4" w:name="_Toc314666433"/>
      <w:r w:rsidRPr="005C1548">
        <w:rPr>
          <w:rFonts w:ascii="Arial Narrow" w:eastAsia="Times New Roman" w:hAnsi="Arial Narrow" w:cs="Times New Roman"/>
          <w:b/>
          <w:bCs/>
          <w:iCs/>
          <w:lang w:val="es-ES_tradnl"/>
        </w:rPr>
        <w:t>2.2 Ubicación de la obra</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4"/>
      <w:r w:rsidRPr="005C1548">
        <w:rPr>
          <w:rFonts w:ascii="Arial Narrow" w:eastAsia="Times New Roman" w:hAnsi="Arial Narrow" w:cs="Times New Roman"/>
          <w:b/>
          <w:bCs/>
          <w:iCs/>
          <w:lang w:val="es-ES_tradnl"/>
        </w:rPr>
        <w:t>2.3 Descripción de la obra</w:t>
      </w:r>
      <w:bookmarkEnd w:id="75"/>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6" w:name="_Toc314666435"/>
      <w:r w:rsidRPr="005C1548">
        <w:rPr>
          <w:rFonts w:ascii="Arial Narrow" w:eastAsia="Times New Roman" w:hAnsi="Arial Narrow" w:cs="Times New Roman"/>
          <w:b/>
          <w:bCs/>
          <w:iCs/>
          <w:lang w:val="es-ES_tradnl"/>
        </w:rPr>
        <w:t xml:space="preserve">2.4 </w:t>
      </w:r>
      <w:bookmarkEnd w:id="76"/>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6"/>
      <w:r w:rsidRPr="005C1548">
        <w:rPr>
          <w:rFonts w:ascii="Arial Narrow" w:eastAsia="Times New Roman" w:hAnsi="Arial Narrow" w:cs="Times New Roman"/>
          <w:b/>
          <w:bCs/>
          <w:iCs/>
          <w:lang w:val="es-ES_tradnl"/>
        </w:rPr>
        <w:t xml:space="preserve">2.5 </w:t>
      </w:r>
      <w:bookmarkEnd w:id="77"/>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8"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8"/>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9" w:name="_Toc314666438"/>
      <w:r w:rsidRPr="005C1548">
        <w:rPr>
          <w:rFonts w:ascii="Arial Narrow" w:eastAsia="Times New Roman" w:hAnsi="Arial Narrow" w:cs="Times New Roman"/>
          <w:b/>
          <w:bCs/>
          <w:iCs/>
          <w:lang w:val="es-ES_tradnl"/>
        </w:rPr>
        <w:t>3.   INSTALACIÓN DE FAENAS</w:t>
      </w:r>
      <w:bookmarkEnd w:id="79"/>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0"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0"/>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Pr="005C1548" w:rsidRDefault="00FA1B14" w:rsidP="00FA1B14">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7</w:t>
      </w:r>
      <w:r w:rsidRPr="005C1548">
        <w:rPr>
          <w:rFonts w:ascii="Arial Narrow" w:eastAsia="Arial Unicode MS" w:hAnsi="Arial Narrow" w:cs="Times New Roman"/>
          <w:b/>
          <w:lang w:val="es-ES_tradnl"/>
        </w:rPr>
        <w:t xml:space="preserve">.  </w:t>
      </w:r>
      <w:r>
        <w:rPr>
          <w:rFonts w:ascii="Arial Narrow" w:eastAsia="Arial Unicode MS" w:hAnsi="Arial Narrow" w:cs="Times New Roman"/>
          <w:b/>
          <w:lang w:val="es-ES_tradnl"/>
        </w:rPr>
        <w:t>REMOCION DE LOSETA, ADOQUIN Y/O PIEDRA COMANCHE</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lastRenderedPageBreak/>
        <w:t>7</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C75EEA" w:rsidRPr="005C1548"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FA1B14" w:rsidP="00373A25">
      <w:pPr>
        <w:spacing w:after="0" w:line="240" w:lineRule="auto"/>
        <w:rPr>
          <w:rFonts w:ascii="Arial Narrow" w:hAnsi="Arial Narrow"/>
          <w:sz w:val="24"/>
          <w:szCs w:val="24"/>
          <w:u w:val="single"/>
        </w:rPr>
      </w:pPr>
      <w:r>
        <w:rPr>
          <w:rFonts w:ascii="Arial Narrow" w:eastAsia="Arial Unicode MS" w:hAnsi="Arial Narrow" w:cs="Times New Roman"/>
          <w:b/>
          <w:lang w:val="es-ES_tradnl"/>
        </w:rPr>
        <w:t>8</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.1 Definición</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.2 Materiales, herramientas y equipo</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.3 Procedimiento para la ejecución</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.4 Medición y forma de pago</w:t>
      </w:r>
    </w:p>
    <w:p w:rsidR="00C75EEA"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3106D7"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9</w:t>
      </w:r>
      <w:r w:rsidR="00482550" w:rsidRPr="005C1548">
        <w:rPr>
          <w:rFonts w:ascii="Arial Narrow" w:eastAsia="Arial Unicode MS" w:hAnsi="Arial Narrow" w:cs="Times New Roman"/>
          <w:b/>
          <w:lang w:val="es-ES_tradnl"/>
        </w:rPr>
        <w:t xml:space="preserve">.  </w:t>
      </w:r>
      <w:r w:rsidR="00482550">
        <w:rPr>
          <w:rFonts w:ascii="Arial Narrow" w:hAnsi="Arial Narrow"/>
          <w:b/>
          <w:color w:val="000000"/>
          <w:sz w:val="24"/>
          <w:szCs w:val="24"/>
        </w:rPr>
        <w:t>CORTE, ROTURA Y REMOCIÓN DE CERAMICA, BALDOSAS Y/O CORTEZAS ESPECIALES</w:t>
      </w:r>
    </w:p>
    <w:p w:rsidR="00482550" w:rsidRPr="005C1548" w:rsidRDefault="008E136E"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.1 Definición</w:t>
      </w:r>
    </w:p>
    <w:p w:rsidR="00482550" w:rsidRPr="005C1548" w:rsidRDefault="008E136E"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.2 Materiales, herramientas y equipo</w:t>
      </w:r>
    </w:p>
    <w:p w:rsidR="00482550" w:rsidRPr="005C1548" w:rsidRDefault="008E136E"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.3 Procedimiento para la ejecución</w:t>
      </w:r>
    </w:p>
    <w:p w:rsidR="00482550" w:rsidRPr="005C1548" w:rsidRDefault="008E136E"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3106D7"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10</w:t>
      </w:r>
      <w:r w:rsidR="00482550" w:rsidRPr="005C1548">
        <w:rPr>
          <w:rFonts w:ascii="Arial Narrow" w:eastAsia="Arial Unicode MS" w:hAnsi="Arial Narrow" w:cs="Times New Roman"/>
          <w:b/>
          <w:lang w:val="es-ES_tradnl"/>
        </w:rPr>
        <w:t xml:space="preserve">.  </w:t>
      </w:r>
      <w:r w:rsidR="00482550" w:rsidRPr="005C1548">
        <w:rPr>
          <w:rFonts w:ascii="Arial Narrow" w:hAnsi="Arial Narrow"/>
          <w:b/>
          <w:color w:val="000000"/>
          <w:sz w:val="24"/>
          <w:szCs w:val="24"/>
        </w:rPr>
        <w:t xml:space="preserve">CORTE, ROTURA Y REMOCIÓN DE </w:t>
      </w:r>
      <w:r w:rsidR="00482550">
        <w:rPr>
          <w:rFonts w:ascii="Arial Narrow" w:hAnsi="Arial Narrow"/>
          <w:b/>
          <w:color w:val="000000"/>
          <w:sz w:val="24"/>
          <w:szCs w:val="24"/>
        </w:rPr>
        <w:t>PAVIMENTO FLEXIBLE</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00482550" w:rsidRPr="005C1548">
        <w:rPr>
          <w:rFonts w:ascii="Arial Narrow" w:eastAsia="Times New Roman" w:hAnsi="Arial Narrow" w:cs="Times New Roman"/>
          <w:b/>
          <w:bCs/>
          <w:iCs/>
          <w:lang w:val="es-ES_tradnl"/>
        </w:rPr>
        <w:t>.1 Definición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00482550" w:rsidRPr="005C1548">
        <w:rPr>
          <w:rFonts w:ascii="Arial Narrow" w:eastAsia="Times New Roman" w:hAnsi="Arial Narrow" w:cs="Times New Roman"/>
          <w:b/>
          <w:bCs/>
          <w:iCs/>
          <w:lang w:val="es-ES_tradnl"/>
        </w:rPr>
        <w:t>.2 Materiales, herramientas y equipo</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00482550" w:rsidRPr="005C1548">
        <w:rPr>
          <w:rFonts w:ascii="Arial Narrow" w:eastAsia="Times New Roman" w:hAnsi="Arial Narrow" w:cs="Times New Roman"/>
          <w:b/>
          <w:bCs/>
          <w:iCs/>
          <w:lang w:val="es-ES_tradnl"/>
        </w:rPr>
        <w:t>.3 Procedimiento para la ejecución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3106D7"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11</w:t>
      </w:r>
      <w:r w:rsidR="00482550" w:rsidRPr="005C1548">
        <w:rPr>
          <w:rFonts w:ascii="Arial Narrow" w:eastAsia="Arial Unicode MS" w:hAnsi="Arial Narrow" w:cs="Times New Roman"/>
          <w:b/>
          <w:lang w:val="es-ES_tradnl"/>
        </w:rPr>
        <w:t xml:space="preserve">.  </w:t>
      </w:r>
      <w:r w:rsidR="00482550" w:rsidRPr="005C1548">
        <w:rPr>
          <w:rFonts w:ascii="Arial Narrow" w:hAnsi="Arial Narrow"/>
          <w:b/>
          <w:color w:val="000000"/>
          <w:sz w:val="24"/>
          <w:szCs w:val="24"/>
        </w:rPr>
        <w:t xml:space="preserve">CORTE, ROTURA Y REMOCIÓN DE </w:t>
      </w:r>
      <w:r w:rsidR="00482550">
        <w:rPr>
          <w:rFonts w:ascii="Arial Narrow" w:hAnsi="Arial Narrow"/>
          <w:b/>
          <w:color w:val="000000"/>
          <w:sz w:val="24"/>
          <w:szCs w:val="24"/>
        </w:rPr>
        <w:t>CARPETA DE HORMIGON H-21</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11</w:t>
      </w:r>
      <w:r w:rsidR="00482550" w:rsidRPr="005C1548">
        <w:rPr>
          <w:rFonts w:ascii="Arial Narrow" w:eastAsia="Times New Roman" w:hAnsi="Arial Narrow" w:cs="Times New Roman"/>
          <w:b/>
          <w:bCs/>
          <w:iCs/>
          <w:lang w:val="es-ES_tradnl"/>
        </w:rPr>
        <w:t>.1 Definición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11</w:t>
      </w:r>
      <w:r w:rsidR="00482550" w:rsidRPr="005C1548">
        <w:rPr>
          <w:rFonts w:ascii="Arial Narrow" w:eastAsia="Times New Roman" w:hAnsi="Arial Narrow" w:cs="Times New Roman"/>
          <w:b/>
          <w:bCs/>
          <w:iCs/>
          <w:lang w:val="es-ES_tradnl"/>
        </w:rPr>
        <w:t>.2 Materiales, herramientas y equipo</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11</w:t>
      </w:r>
      <w:r w:rsidR="00482550" w:rsidRPr="005C1548">
        <w:rPr>
          <w:rFonts w:ascii="Arial Narrow" w:eastAsia="Times New Roman" w:hAnsi="Arial Narrow" w:cs="Times New Roman"/>
          <w:b/>
          <w:bCs/>
          <w:iCs/>
          <w:lang w:val="es-ES_tradnl"/>
        </w:rPr>
        <w:t>.3 Procedimiento para la ejecución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11</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3106D7"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12</w:t>
      </w:r>
      <w:r w:rsidR="00482550" w:rsidRPr="005C1548">
        <w:rPr>
          <w:rFonts w:ascii="Arial Narrow" w:eastAsia="Arial Unicode MS" w:hAnsi="Arial Narrow" w:cs="Times New Roman"/>
          <w:b/>
          <w:lang w:val="es-ES_tradnl"/>
        </w:rPr>
        <w:t xml:space="preserve">.  </w:t>
      </w:r>
      <w:r w:rsidR="00482550">
        <w:rPr>
          <w:rFonts w:ascii="Arial Narrow" w:hAnsi="Arial Narrow"/>
          <w:b/>
          <w:color w:val="000000"/>
          <w:sz w:val="24"/>
          <w:szCs w:val="24"/>
        </w:rPr>
        <w:t>CORTE, ROTURA Y REMOCIÓN DE ESTRUCTURAS DE HORMIGON CICLOPEO</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12</w:t>
      </w:r>
      <w:r w:rsidR="00482550" w:rsidRPr="005C1548">
        <w:rPr>
          <w:rFonts w:ascii="Arial Narrow" w:eastAsia="Times New Roman" w:hAnsi="Arial Narrow" w:cs="Times New Roman"/>
          <w:b/>
          <w:bCs/>
          <w:iCs/>
          <w:lang w:val="es-ES_tradnl"/>
        </w:rPr>
        <w:t>.1 Definición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12</w:t>
      </w:r>
      <w:r w:rsidR="00482550" w:rsidRPr="005C1548">
        <w:rPr>
          <w:rFonts w:ascii="Arial Narrow" w:eastAsia="Times New Roman" w:hAnsi="Arial Narrow" w:cs="Times New Roman"/>
          <w:b/>
          <w:bCs/>
          <w:iCs/>
          <w:lang w:val="es-ES_tradnl"/>
        </w:rPr>
        <w:t>.2 Materiales, herramientas y equipo</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12</w:t>
      </w:r>
      <w:r w:rsidR="00482550" w:rsidRPr="005C1548">
        <w:rPr>
          <w:rFonts w:ascii="Arial Narrow" w:eastAsia="Times New Roman" w:hAnsi="Arial Narrow" w:cs="Times New Roman"/>
          <w:b/>
          <w:bCs/>
          <w:iCs/>
          <w:lang w:val="es-ES_tradnl"/>
        </w:rPr>
        <w:t>.3 Procedimiento para la ejecución</w:t>
      </w:r>
    </w:p>
    <w:p w:rsidR="00482550" w:rsidRPr="005C1548" w:rsidRDefault="003106D7"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12</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3106D7"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13</w:t>
      </w:r>
      <w:r w:rsidR="00B968AB" w:rsidRPr="005C1548">
        <w:rPr>
          <w:rFonts w:ascii="Arial Narrow" w:eastAsia="Arial Unicode MS" w:hAnsi="Arial Narrow" w:cs="Times New Roman"/>
          <w:b/>
          <w:lang w:val="es-ES_tradnl"/>
        </w:rPr>
        <w:t xml:space="preserve">.  </w:t>
      </w:r>
      <w:r w:rsidR="00B968AB" w:rsidRPr="005C1548">
        <w:rPr>
          <w:rFonts w:ascii="Arial Narrow" w:hAnsi="Arial Narrow"/>
          <w:b/>
          <w:color w:val="000000"/>
          <w:sz w:val="24"/>
          <w:szCs w:val="24"/>
        </w:rPr>
        <w:t xml:space="preserve">CORTE, ROTURA Y REMOCIÓN DE </w:t>
      </w:r>
      <w:r w:rsidR="00B968AB">
        <w:rPr>
          <w:rFonts w:ascii="Arial Narrow" w:hAnsi="Arial Narrow"/>
          <w:b/>
          <w:color w:val="000000"/>
          <w:sz w:val="24"/>
          <w:szCs w:val="24"/>
        </w:rPr>
        <w:t xml:space="preserve">ESTRUCTURA DE HORMIGON ARMADO </w:t>
      </w:r>
    </w:p>
    <w:p w:rsidR="00B968AB" w:rsidRPr="005C1548" w:rsidRDefault="003106D7"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13</w:t>
      </w:r>
      <w:r w:rsidR="00B968AB" w:rsidRPr="005C1548">
        <w:rPr>
          <w:rFonts w:ascii="Arial Narrow" w:eastAsia="Times New Roman" w:hAnsi="Arial Narrow" w:cs="Times New Roman"/>
          <w:b/>
          <w:bCs/>
          <w:iCs/>
          <w:lang w:val="es-ES_tradnl"/>
        </w:rPr>
        <w:t>.1 Definición</w:t>
      </w:r>
    </w:p>
    <w:p w:rsidR="00B968AB" w:rsidRPr="005C1548" w:rsidRDefault="003106D7"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13</w:t>
      </w:r>
      <w:r w:rsidR="00B968AB" w:rsidRPr="005C1548">
        <w:rPr>
          <w:rFonts w:ascii="Arial Narrow" w:eastAsia="Times New Roman" w:hAnsi="Arial Narrow" w:cs="Times New Roman"/>
          <w:b/>
          <w:bCs/>
          <w:iCs/>
          <w:lang w:val="es-ES_tradnl"/>
        </w:rPr>
        <w:t>.2 Materiales, herramientas y equipo</w:t>
      </w:r>
    </w:p>
    <w:p w:rsidR="00B968AB" w:rsidRPr="005C1548" w:rsidRDefault="003106D7"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13</w:t>
      </w:r>
      <w:r w:rsidR="00B968AB" w:rsidRPr="005C1548">
        <w:rPr>
          <w:rFonts w:ascii="Arial Narrow" w:eastAsia="Times New Roman" w:hAnsi="Arial Narrow" w:cs="Times New Roman"/>
          <w:b/>
          <w:bCs/>
          <w:iCs/>
          <w:lang w:val="es-ES_tradnl"/>
        </w:rPr>
        <w:t>.3 Procedimiento para la ejecución</w:t>
      </w:r>
    </w:p>
    <w:p w:rsidR="00B968AB" w:rsidRPr="005C1548" w:rsidRDefault="003106D7"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13</w:t>
      </w:r>
      <w:r w:rsidR="00B968AB" w:rsidRPr="005C1548">
        <w:rPr>
          <w:rFonts w:ascii="Arial Narrow" w:eastAsia="Times New Roman" w:hAnsi="Arial Narrow" w:cs="Times New Roman"/>
          <w:b/>
          <w:bCs/>
          <w:iCs/>
          <w:lang w:val="es-ES_tradnl"/>
        </w:rPr>
        <w:t>.4 Medición y forma de pago</w:t>
      </w:r>
    </w:p>
    <w:p w:rsidR="00B968AB" w:rsidRPr="005C1548" w:rsidRDefault="00B968A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3106D7" w:rsidP="007A1962">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14</w:t>
      </w:r>
      <w:r w:rsidR="007A1962"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14</w:t>
      </w:r>
      <w:r w:rsidR="000117AA">
        <w:rPr>
          <w:rFonts w:ascii="Arial Narrow" w:eastAsia="Times New Roman" w:hAnsi="Arial Narrow" w:cs="Times New Roman"/>
          <w:b/>
          <w:bCs/>
          <w:iCs/>
          <w:lang w:val="es-ES_tradnl"/>
        </w:rPr>
        <w:t>.</w:t>
      </w:r>
      <w:r w:rsidR="007A1962" w:rsidRPr="005C1548">
        <w:rPr>
          <w:rFonts w:ascii="Arial Narrow" w:eastAsia="Times New Roman" w:hAnsi="Arial Narrow" w:cs="Times New Roman"/>
          <w:b/>
          <w:bCs/>
          <w:iCs/>
          <w:lang w:val="es-ES_tradnl"/>
        </w:rPr>
        <w:t>1 Definición</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lastRenderedPageBreak/>
        <w:t>14</w:t>
      </w:r>
      <w:r w:rsidR="007A1962" w:rsidRPr="005C1548">
        <w:rPr>
          <w:rFonts w:ascii="Arial Narrow" w:eastAsia="Times New Roman" w:hAnsi="Arial Narrow" w:cs="Times New Roman"/>
          <w:b/>
          <w:bCs/>
          <w:iCs/>
          <w:lang w:val="es-ES_tradnl"/>
        </w:rPr>
        <w:t>.2 Materiales, herramientas y equipo</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14</w:t>
      </w:r>
      <w:r w:rsidR="007A1962" w:rsidRPr="005C1548">
        <w:rPr>
          <w:rFonts w:ascii="Arial Narrow" w:eastAsia="Times New Roman" w:hAnsi="Arial Narrow" w:cs="Times New Roman"/>
          <w:b/>
          <w:bCs/>
          <w:iCs/>
          <w:lang w:val="es-ES_tradnl"/>
        </w:rPr>
        <w:t>.3 Procedimiento para la ejecución</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14</w:t>
      </w:r>
      <w:r w:rsidR="007A1962"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8E136E" w:rsidP="00A60857">
      <w:pPr>
        <w:spacing w:after="0" w:line="240" w:lineRule="auto"/>
        <w:jc w:val="both"/>
        <w:rPr>
          <w:rFonts w:ascii="Arial Narrow" w:eastAsia="Times New Roman" w:hAnsi="Arial Narrow" w:cs="Times New Roman"/>
          <w:b/>
          <w:bCs/>
          <w:iCs/>
          <w:lang w:val="es-ES_tradnl"/>
        </w:rPr>
      </w:pPr>
      <w:bookmarkStart w:id="81" w:name="_Toc314666441"/>
      <w:r>
        <w:rPr>
          <w:rFonts w:ascii="Arial Narrow" w:eastAsia="Arial Unicode MS" w:hAnsi="Arial Narrow" w:cs="Times New Roman"/>
          <w:b/>
          <w:lang w:val="es-ES_tradnl"/>
        </w:rPr>
        <w:t>15</w:t>
      </w:r>
      <w:r w:rsidR="003904F9" w:rsidRPr="005C1548">
        <w:rPr>
          <w:rFonts w:ascii="Arial Narrow" w:eastAsia="Arial Unicode MS" w:hAnsi="Arial Narrow" w:cs="Times New Roman"/>
          <w:b/>
          <w:lang w:val="es-ES_tradnl"/>
        </w:rPr>
        <w:t xml:space="preserve">.  </w:t>
      </w:r>
      <w:bookmarkEnd w:id="81"/>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2" w:name="_Toc314666442"/>
      <w:r w:rsidRPr="005C1548">
        <w:rPr>
          <w:rFonts w:ascii="Arial Narrow" w:eastAsia="Arial Unicode MS" w:hAnsi="Arial Narrow" w:cs="Times New Roman"/>
          <w:b/>
          <w:caps/>
          <w:lang w:val="es-ES_tradnl"/>
        </w:rPr>
        <w:t>1</w:t>
      </w:r>
      <w:r w:rsidR="008E136E">
        <w:rPr>
          <w:rFonts w:ascii="Arial Narrow" w:eastAsia="Arial Unicode MS" w:hAnsi="Arial Narrow" w:cs="Times New Roman"/>
          <w:b/>
          <w:caps/>
          <w:lang w:val="es-ES_tradnl"/>
        </w:rPr>
        <w:t>6</w:t>
      </w:r>
      <w:r w:rsidR="003904F9" w:rsidRPr="005C1548">
        <w:rPr>
          <w:rFonts w:ascii="Arial Narrow" w:eastAsia="Arial Unicode MS" w:hAnsi="Arial Narrow" w:cs="Times New Roman"/>
          <w:b/>
          <w:caps/>
          <w:lang w:val="es-ES_tradnl"/>
        </w:rPr>
        <w:t xml:space="preserve">.  </w:t>
      </w:r>
      <w:bookmarkEnd w:id="82"/>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6</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6</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8E136E">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3" w:name="_Toc314666443"/>
    </w:p>
    <w:p w:rsidR="00FA1B14" w:rsidRPr="005C1548" w:rsidRDefault="00FA1B14" w:rsidP="00FA1B14">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453374">
        <w:rPr>
          <w:rFonts w:ascii="Arial Narrow" w:eastAsia="Arial Unicode MS" w:hAnsi="Arial Narrow" w:cs="Times New Roman"/>
          <w:b/>
          <w:lang w:val="es-ES_tradnl"/>
        </w:rPr>
        <w:t>9</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453374">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453374">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453374">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453374">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Pr="005C1548" w:rsidRDefault="00453374" w:rsidP="00FA1B14">
      <w:pPr>
        <w:autoSpaceDE w:val="0"/>
        <w:autoSpaceDN w:val="0"/>
        <w:adjustRightInd w:val="0"/>
        <w:spacing w:after="0" w:line="240" w:lineRule="auto"/>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FA1B14" w:rsidRPr="005C1548">
        <w:rPr>
          <w:rFonts w:ascii="Arial Narrow" w:eastAsia="Times New Roman" w:hAnsi="Arial Narrow" w:cs="Times New Roman"/>
          <w:b/>
          <w:bCs/>
          <w:iCs/>
          <w:lang w:val="es-ES_tradnl"/>
        </w:rPr>
        <w:t xml:space="preserve">.  </w:t>
      </w:r>
      <w:r w:rsidR="00FA1B14">
        <w:rPr>
          <w:rFonts w:ascii="Arial Narrow" w:eastAsia="Times New Roman" w:hAnsi="Arial Narrow" w:cs="Arial"/>
          <w:b/>
        </w:rPr>
        <w:t>REPOSICION DE LOSETA, ADOQUIN Y/O PIEDRA COMANCHE</w:t>
      </w:r>
    </w:p>
    <w:p w:rsidR="00FA1B14" w:rsidRPr="005C1548" w:rsidRDefault="0045337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FA1B14" w:rsidRPr="005C1548">
        <w:rPr>
          <w:rFonts w:ascii="Arial Narrow" w:eastAsia="Times New Roman" w:hAnsi="Arial Narrow" w:cs="Times New Roman"/>
          <w:b/>
          <w:bCs/>
          <w:iCs/>
          <w:lang w:val="es-ES_tradnl"/>
        </w:rPr>
        <w:t>.1 Definición</w:t>
      </w:r>
    </w:p>
    <w:p w:rsidR="00FA1B14" w:rsidRPr="005C1548" w:rsidRDefault="0045337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FA1B14" w:rsidRPr="005C1548">
        <w:rPr>
          <w:rFonts w:ascii="Arial Narrow" w:eastAsia="Times New Roman" w:hAnsi="Arial Narrow" w:cs="Times New Roman"/>
          <w:b/>
          <w:bCs/>
          <w:iCs/>
          <w:lang w:val="es-ES_tradnl"/>
        </w:rPr>
        <w:t>.2 Materiales, herramientas y equipo</w:t>
      </w:r>
    </w:p>
    <w:p w:rsidR="00FA1B14" w:rsidRPr="005C1548" w:rsidRDefault="0045337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FA1B14" w:rsidRPr="005C1548">
        <w:rPr>
          <w:rFonts w:ascii="Arial Narrow" w:eastAsia="Times New Roman" w:hAnsi="Arial Narrow" w:cs="Times New Roman"/>
          <w:b/>
          <w:bCs/>
          <w:iCs/>
          <w:lang w:val="es-ES_tradnl"/>
        </w:rPr>
        <w:t>.3 Procedimiento para la ejecución</w:t>
      </w:r>
    </w:p>
    <w:p w:rsidR="00FA1B14" w:rsidRPr="005C1548" w:rsidRDefault="0045337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FA1B14"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Pr="005C1548" w:rsidRDefault="00D55DC1"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453374" w:rsidP="007B0DAD">
      <w:pPr>
        <w:autoSpaceDE w:val="0"/>
        <w:autoSpaceDN w:val="0"/>
        <w:adjustRightInd w:val="0"/>
        <w:spacing w:after="0" w:line="240" w:lineRule="auto"/>
        <w:jc w:val="both"/>
        <w:rPr>
          <w:rFonts w:ascii="Arial Narrow" w:eastAsia="Arial Unicode MS" w:hAnsi="Arial Narrow" w:cs="Times New Roman"/>
          <w:b/>
          <w:lang w:val="es-ES_tradnl"/>
        </w:rPr>
      </w:pPr>
      <w:r>
        <w:rPr>
          <w:rFonts w:ascii="Arial Narrow" w:eastAsia="Arial Unicode MS" w:hAnsi="Arial Narrow" w:cs="Times New Roman"/>
          <w:b/>
          <w:lang w:val="es-ES_tradnl"/>
        </w:rPr>
        <w:t>21</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453374"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7B0DAD" w:rsidRPr="005C1548">
        <w:rPr>
          <w:rFonts w:ascii="Arial Narrow" w:eastAsia="Times New Roman" w:hAnsi="Arial Narrow" w:cs="Times New Roman"/>
          <w:b/>
          <w:bCs/>
          <w:iCs/>
          <w:lang w:val="es-ES_tradnl"/>
        </w:rPr>
        <w:t>.1 Definición</w:t>
      </w:r>
    </w:p>
    <w:p w:rsidR="007B0DAD" w:rsidRPr="005C1548" w:rsidRDefault="00453374"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7B0DAD" w:rsidRPr="005C1548">
        <w:rPr>
          <w:rFonts w:ascii="Arial Narrow" w:eastAsia="Times New Roman" w:hAnsi="Arial Narrow" w:cs="Times New Roman"/>
          <w:b/>
          <w:bCs/>
          <w:iCs/>
          <w:lang w:val="es-ES_tradnl"/>
        </w:rPr>
        <w:t>.2 Materiales, herramientas y equipo</w:t>
      </w:r>
    </w:p>
    <w:p w:rsidR="007B0DAD" w:rsidRPr="005C1548" w:rsidRDefault="00453374"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lastRenderedPageBreak/>
        <w:t>21</w:t>
      </w:r>
      <w:r w:rsidR="007B0DAD" w:rsidRPr="005C1548">
        <w:rPr>
          <w:rFonts w:ascii="Arial Narrow" w:eastAsia="Times New Roman" w:hAnsi="Arial Narrow" w:cs="Times New Roman"/>
          <w:b/>
          <w:bCs/>
          <w:iCs/>
          <w:lang w:val="es-ES_tradnl"/>
        </w:rPr>
        <w:t>.3 Procedimiento para la ejecución</w:t>
      </w:r>
    </w:p>
    <w:p w:rsidR="007B0DAD" w:rsidRPr="005C1548" w:rsidRDefault="00453374"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7B0DAD" w:rsidRPr="005C1548">
        <w:rPr>
          <w:rFonts w:ascii="Arial Narrow" w:eastAsia="Times New Roman" w:hAnsi="Arial Narrow" w:cs="Times New Roman"/>
          <w:b/>
          <w:bCs/>
          <w:iCs/>
          <w:lang w:val="es-ES_tradnl"/>
        </w:rPr>
        <w:t>.4 Medición y forma de pago</w:t>
      </w:r>
    </w:p>
    <w:p w:rsidR="00C75EEA"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22</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REPOSICION DE CERAMICA, BALDOSAS Y/O CORTEZAS ESPECIALES </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B968AB" w:rsidRPr="005C1548">
        <w:rPr>
          <w:rFonts w:ascii="Arial Narrow" w:eastAsia="Times New Roman" w:hAnsi="Arial Narrow" w:cs="Times New Roman"/>
          <w:b/>
          <w:bCs/>
          <w:iCs/>
          <w:lang w:val="es-ES_tradnl"/>
        </w:rPr>
        <w:t>.3 Procedimiento para la ejecución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B968AB" w:rsidRPr="005C1548">
        <w:rPr>
          <w:rFonts w:ascii="Arial Narrow" w:eastAsia="Times New Roman" w:hAnsi="Arial Narrow" w:cs="Times New Roman"/>
          <w:b/>
          <w:bCs/>
          <w:iCs/>
          <w:lang w:val="es-ES_tradnl"/>
        </w:rPr>
        <w:t>.4 Medición y forma de pago</w:t>
      </w:r>
    </w:p>
    <w:p w:rsidR="00B968AB"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23</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CONSTRUCCION DE BASE DE SUELO CEMENTO </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23</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23</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23</w:t>
      </w:r>
      <w:r w:rsidR="00B968AB" w:rsidRPr="005C1548">
        <w:rPr>
          <w:rFonts w:ascii="Arial Narrow" w:eastAsia="Times New Roman" w:hAnsi="Arial Narrow" w:cs="Times New Roman"/>
          <w:b/>
          <w:bCs/>
          <w:iCs/>
          <w:lang w:val="es-ES_tradnl"/>
        </w:rPr>
        <w:t>.3 Procedimiento para la ejecución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23</w:t>
      </w:r>
      <w:r w:rsidR="00B968AB" w:rsidRPr="005C1548">
        <w:rPr>
          <w:rFonts w:ascii="Arial Narrow" w:eastAsia="Times New Roman" w:hAnsi="Arial Narrow" w:cs="Times New Roman"/>
          <w:b/>
          <w:bCs/>
          <w:iCs/>
          <w:lang w:val="es-ES_tradnl"/>
        </w:rPr>
        <w:t>.4 Medición y forma de pago</w:t>
      </w:r>
    </w:p>
    <w:p w:rsidR="00B968AB"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24</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PROVISION, RELLENO Y COMPACTADO DE CAPA BASE </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24</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24</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24</w:t>
      </w:r>
      <w:r w:rsidR="00B968AB" w:rsidRPr="005C1548">
        <w:rPr>
          <w:rFonts w:ascii="Arial Narrow" w:eastAsia="Times New Roman" w:hAnsi="Arial Narrow" w:cs="Times New Roman"/>
          <w:b/>
          <w:bCs/>
          <w:iCs/>
          <w:lang w:val="es-ES_tradnl"/>
        </w:rPr>
        <w:t>.3 Procedimiento para la ejecución</w:t>
      </w:r>
    </w:p>
    <w:p w:rsidR="00B968AB"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24</w:t>
      </w:r>
      <w:r w:rsidR="00B968AB" w:rsidRPr="005C1548">
        <w:rPr>
          <w:rFonts w:ascii="Arial Narrow" w:eastAsia="Times New Roman" w:hAnsi="Arial Narrow" w:cs="Times New Roman"/>
          <w:b/>
          <w:bCs/>
          <w:iCs/>
          <w:lang w:val="es-ES_tradnl"/>
        </w:rPr>
        <w:t>.4 Medición y forma de pago</w:t>
      </w:r>
    </w:p>
    <w:p w:rsidR="00453374"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25</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REPOSICION DE CARPETA DE HORMIGON H-21</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00B968AB" w:rsidRPr="005C1548">
        <w:rPr>
          <w:rFonts w:ascii="Arial Narrow" w:eastAsia="Times New Roman" w:hAnsi="Arial Narrow" w:cs="Times New Roman"/>
          <w:b/>
          <w:bCs/>
          <w:iCs/>
          <w:lang w:val="es-ES_tradnl"/>
        </w:rPr>
        <w:t>.3 Procedimiento para la ejecución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00B968AB" w:rsidRPr="005C1548">
        <w:rPr>
          <w:rFonts w:ascii="Arial Narrow" w:eastAsia="Times New Roman" w:hAnsi="Arial Narrow" w:cs="Times New Roman"/>
          <w:b/>
          <w:bCs/>
          <w:iCs/>
          <w:lang w:val="es-ES_tradnl"/>
        </w:rPr>
        <w:t>.4 Medición y forma de pago</w:t>
      </w:r>
    </w:p>
    <w:p w:rsidR="00B968AB"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26</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REPOSICION DE ESTRUCTURAS DE HORMIGON CICLOPEO  </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00B968AB" w:rsidRPr="005C1548">
        <w:rPr>
          <w:rFonts w:ascii="Arial Narrow" w:eastAsia="Times New Roman" w:hAnsi="Arial Narrow" w:cs="Times New Roman"/>
          <w:b/>
          <w:bCs/>
          <w:iCs/>
          <w:lang w:val="es-ES_tradnl"/>
        </w:rPr>
        <w:t>.3 Procedimiento para la ejecución</w:t>
      </w:r>
    </w:p>
    <w:p w:rsidR="00B968AB"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00B968AB" w:rsidRPr="005C1548">
        <w:rPr>
          <w:rFonts w:ascii="Arial Narrow" w:eastAsia="Times New Roman" w:hAnsi="Arial Narrow" w:cs="Times New Roman"/>
          <w:b/>
          <w:bCs/>
          <w:iCs/>
          <w:lang w:val="es-ES_tradnl"/>
        </w:rPr>
        <w:t>.4 Medición y forma de pago</w:t>
      </w:r>
    </w:p>
    <w:p w:rsidR="00B968AB" w:rsidRPr="005C1548" w:rsidRDefault="00B968A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453374"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27</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REPOSICION DE ESTRUCTURAS DE HORMIGON ARMADO </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27</w:t>
      </w:r>
      <w:r w:rsidR="00B968AB" w:rsidRPr="005C1548">
        <w:rPr>
          <w:rFonts w:ascii="Arial Narrow" w:eastAsia="Times New Roman" w:hAnsi="Arial Narrow" w:cs="Times New Roman"/>
          <w:b/>
          <w:bCs/>
          <w:iCs/>
          <w:lang w:val="es-ES_tradnl"/>
        </w:rPr>
        <w:t>.1 Definición</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27</w:t>
      </w:r>
      <w:r w:rsidR="00B968AB" w:rsidRPr="005C1548">
        <w:rPr>
          <w:rFonts w:ascii="Arial Narrow" w:eastAsia="Times New Roman" w:hAnsi="Arial Narrow" w:cs="Times New Roman"/>
          <w:b/>
          <w:bCs/>
          <w:iCs/>
          <w:lang w:val="es-ES_tradnl"/>
        </w:rPr>
        <w:t>.2 Materiales, herramientas y equipo</w:t>
      </w:r>
    </w:p>
    <w:p w:rsidR="00B968AB" w:rsidRPr="005C1548"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27</w:t>
      </w:r>
      <w:r w:rsidR="00B968AB" w:rsidRPr="005C1548">
        <w:rPr>
          <w:rFonts w:ascii="Arial Narrow" w:eastAsia="Times New Roman" w:hAnsi="Arial Narrow" w:cs="Times New Roman"/>
          <w:b/>
          <w:bCs/>
          <w:iCs/>
          <w:lang w:val="es-ES_tradnl"/>
        </w:rPr>
        <w:t>.3 Procedimiento para la ejecución</w:t>
      </w:r>
    </w:p>
    <w:p w:rsidR="00B968AB"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27</w:t>
      </w:r>
      <w:r w:rsidR="00B968AB" w:rsidRPr="005C1548">
        <w:rPr>
          <w:rFonts w:ascii="Arial Narrow" w:eastAsia="Times New Roman" w:hAnsi="Arial Narrow" w:cs="Times New Roman"/>
          <w:b/>
          <w:bCs/>
          <w:iCs/>
          <w:lang w:val="es-ES_tradnl"/>
        </w:rPr>
        <w:t>.4 Medición y forma de pago</w:t>
      </w:r>
    </w:p>
    <w:p w:rsidR="004B78E6" w:rsidRDefault="004B78E6"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106D7" w:rsidRPr="005C1548" w:rsidRDefault="00453374" w:rsidP="003106D7">
      <w:pPr>
        <w:autoSpaceDE w:val="0"/>
        <w:autoSpaceDN w:val="0"/>
        <w:adjustRightInd w:val="0"/>
        <w:spacing w:after="0" w:line="240" w:lineRule="auto"/>
        <w:jc w:val="both"/>
        <w:rPr>
          <w:rFonts w:ascii="Arial Narrow" w:eastAsia="Times New Roman" w:hAnsi="Arial Narrow" w:cs="Times New Roman"/>
          <w:b/>
          <w:bCs/>
          <w:iCs/>
          <w:lang w:val="es-ES_tradnl"/>
        </w:rPr>
      </w:pPr>
      <w:bookmarkStart w:id="84" w:name="_Toc314666451"/>
      <w:r>
        <w:rPr>
          <w:rFonts w:ascii="Arial Narrow" w:eastAsia="Times New Roman" w:hAnsi="Arial Narrow" w:cs="Times New Roman"/>
          <w:b/>
          <w:bCs/>
          <w:iCs/>
          <w:lang w:val="es-ES_tradnl"/>
        </w:rPr>
        <w:t>28</w:t>
      </w:r>
      <w:r w:rsidR="003106D7" w:rsidRPr="005C1548">
        <w:rPr>
          <w:rFonts w:ascii="Arial Narrow" w:eastAsia="Times New Roman" w:hAnsi="Arial Narrow" w:cs="Times New Roman"/>
          <w:b/>
          <w:bCs/>
          <w:iCs/>
          <w:lang w:val="es-ES_tradnl"/>
        </w:rPr>
        <w:t xml:space="preserve">.  </w:t>
      </w:r>
      <w:bookmarkEnd w:id="84"/>
      <w:r w:rsidR="003106D7" w:rsidRPr="005C1548">
        <w:rPr>
          <w:rFonts w:ascii="Arial Narrow" w:eastAsia="Times New Roman" w:hAnsi="Arial Narrow" w:cs="Arial"/>
          <w:b/>
        </w:rPr>
        <w:t>BASE DE FIJACION PARA VALVULA DE PE</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28</w:t>
      </w:r>
      <w:r w:rsidR="003106D7" w:rsidRPr="005C1548">
        <w:rPr>
          <w:rFonts w:ascii="Arial Narrow" w:eastAsia="Times New Roman" w:hAnsi="Arial Narrow" w:cs="Times New Roman"/>
          <w:b/>
          <w:bCs/>
          <w:iCs/>
          <w:lang w:val="es-ES_tradnl"/>
        </w:rPr>
        <w:t>.1 Definición</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lastRenderedPageBreak/>
        <w:t>28</w:t>
      </w:r>
      <w:r w:rsidR="003106D7" w:rsidRPr="005C1548">
        <w:rPr>
          <w:rFonts w:ascii="Arial Narrow" w:eastAsia="Times New Roman" w:hAnsi="Arial Narrow" w:cs="Times New Roman"/>
          <w:b/>
          <w:bCs/>
          <w:iCs/>
          <w:lang w:val="es-ES_tradnl"/>
        </w:rPr>
        <w:t>.2 Materiales, herramientas y equipo</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28</w:t>
      </w:r>
      <w:r w:rsidR="003106D7" w:rsidRPr="005C1548">
        <w:rPr>
          <w:rFonts w:ascii="Arial Narrow" w:eastAsia="Times New Roman" w:hAnsi="Arial Narrow" w:cs="Times New Roman"/>
          <w:b/>
          <w:bCs/>
          <w:iCs/>
          <w:lang w:val="es-ES_tradnl"/>
        </w:rPr>
        <w:t>.3 Procedimiento para la ejecución</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28</w:t>
      </w:r>
      <w:r w:rsidR="003106D7" w:rsidRPr="005C1548">
        <w:rPr>
          <w:rFonts w:ascii="Arial Narrow" w:eastAsia="Times New Roman" w:hAnsi="Arial Narrow" w:cs="Times New Roman"/>
          <w:b/>
          <w:bCs/>
          <w:iCs/>
          <w:lang w:val="es-ES_tradnl"/>
        </w:rPr>
        <w:t>.4 Medición y forma de pago</w:t>
      </w:r>
    </w:p>
    <w:p w:rsidR="00B968AB" w:rsidRPr="005C1548"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bookmarkEnd w:id="83"/>
    <w:p w:rsidR="000C76C6" w:rsidRPr="005C1548" w:rsidRDefault="00453374"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29</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29</w:t>
      </w:r>
      <w:r w:rsidR="000C76C6" w:rsidRPr="005C1548">
        <w:rPr>
          <w:rFonts w:ascii="Arial Narrow" w:eastAsia="Times New Roman" w:hAnsi="Arial Narrow" w:cs="Times New Roman"/>
          <w:b/>
          <w:bCs/>
          <w:iCs/>
          <w:lang w:val="es-ES_tradnl"/>
        </w:rPr>
        <w:t>.1 Definición</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29</w:t>
      </w:r>
      <w:r w:rsidR="000C76C6" w:rsidRPr="005C1548">
        <w:rPr>
          <w:rFonts w:ascii="Arial Narrow" w:eastAsia="Times New Roman" w:hAnsi="Arial Narrow" w:cs="Times New Roman"/>
          <w:b/>
          <w:bCs/>
          <w:iCs/>
          <w:lang w:val="es-ES_tradnl"/>
        </w:rPr>
        <w:t>.2 Materiales, herramientas y equipo</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29</w:t>
      </w:r>
      <w:r w:rsidR="000C76C6" w:rsidRPr="005C1548">
        <w:rPr>
          <w:rFonts w:ascii="Arial Narrow" w:eastAsia="Times New Roman" w:hAnsi="Arial Narrow" w:cs="Times New Roman"/>
          <w:b/>
          <w:bCs/>
          <w:iCs/>
          <w:lang w:val="es-ES_tradnl"/>
        </w:rPr>
        <w:t>.3 Procedimiento para la ejecución</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29</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453374"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30</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30</w:t>
      </w:r>
      <w:r w:rsidR="00200FF9" w:rsidRPr="005C1548">
        <w:rPr>
          <w:rFonts w:ascii="Arial Narrow" w:eastAsia="Times New Roman" w:hAnsi="Arial Narrow" w:cs="Times New Roman"/>
          <w:b/>
          <w:bCs/>
          <w:iCs/>
          <w:lang w:val="es-ES_tradnl"/>
        </w:rPr>
        <w:t>.1 Definición</w:t>
      </w:r>
    </w:p>
    <w:p w:rsidR="00200FF9"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30</w:t>
      </w:r>
      <w:r w:rsidR="00200FF9" w:rsidRPr="005C1548">
        <w:rPr>
          <w:rFonts w:ascii="Arial Narrow" w:eastAsia="Times New Roman" w:hAnsi="Arial Narrow" w:cs="Times New Roman"/>
          <w:b/>
          <w:bCs/>
          <w:iCs/>
          <w:lang w:val="es-ES_tradnl"/>
        </w:rPr>
        <w:t>.2 Materiales, herramientas y equipo</w:t>
      </w:r>
    </w:p>
    <w:p w:rsidR="00200FF9"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30</w:t>
      </w:r>
      <w:r w:rsidR="00200FF9" w:rsidRPr="005C1548">
        <w:rPr>
          <w:rFonts w:ascii="Arial Narrow" w:eastAsia="Times New Roman" w:hAnsi="Arial Narrow" w:cs="Times New Roman"/>
          <w:b/>
          <w:bCs/>
          <w:iCs/>
          <w:lang w:val="es-ES_tradnl"/>
        </w:rPr>
        <w:t>.3 Procedimiento para la ejecución</w:t>
      </w:r>
    </w:p>
    <w:p w:rsidR="00200FF9"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30</w:t>
      </w:r>
      <w:r w:rsidR="00200FF9" w:rsidRPr="005C1548">
        <w:rPr>
          <w:rFonts w:ascii="Arial Narrow" w:eastAsia="Times New Roman" w:hAnsi="Arial Narrow" w:cs="Times New Roman"/>
          <w:b/>
          <w:bCs/>
          <w:iCs/>
          <w:lang w:val="es-ES_tradnl"/>
        </w:rPr>
        <w:t>.4 Previsiones aplicables a la excavación</w:t>
      </w:r>
    </w:p>
    <w:p w:rsidR="00200FF9"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30</w:t>
      </w:r>
      <w:r w:rsidR="00200FF9" w:rsidRPr="005C1548">
        <w:rPr>
          <w:rFonts w:ascii="Arial Narrow" w:eastAsia="Times New Roman" w:hAnsi="Arial Narrow" w:cs="Times New Roman"/>
          <w:b/>
          <w:bCs/>
          <w:iCs/>
          <w:lang w:val="es-ES_tradnl"/>
        </w:rPr>
        <w:t>.5 Medición y forma de pago</w:t>
      </w: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5" w:name="_Toc314666458"/>
      <w:r w:rsidRPr="005C1548">
        <w:rPr>
          <w:rFonts w:ascii="Arial Narrow" w:hAnsi="Arial Narrow"/>
          <w:b/>
          <w:bCs/>
          <w:iCs/>
          <w:sz w:val="24"/>
          <w:szCs w:val="24"/>
        </w:rPr>
        <w:t>ESPECIFICACIONES TÉCNICAS DE CONSTRUCCIÓN – OBRAS CIVILES</w:t>
      </w:r>
      <w:bookmarkStart w:id="86" w:name="_Toc314666459"/>
      <w:bookmarkEnd w:id="85"/>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6"/>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7"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7"/>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88" w:name="_Toc314666461"/>
      <w:r w:rsidRPr="005C1548">
        <w:rPr>
          <w:rFonts w:ascii="Arial Narrow" w:hAnsi="Arial Narrow"/>
          <w:b/>
          <w:color w:val="000000"/>
          <w:sz w:val="24"/>
          <w:szCs w:val="24"/>
        </w:rPr>
        <w:t>EJECUCIÓN DE LOS SERVICIOS</w:t>
      </w:r>
      <w:bookmarkEnd w:id="88"/>
    </w:p>
    <w:p w:rsidR="003651BB" w:rsidRPr="005C1548" w:rsidRDefault="003651BB" w:rsidP="00FA2C06">
      <w:pPr>
        <w:pStyle w:val="Estilo2"/>
        <w:numPr>
          <w:ilvl w:val="1"/>
          <w:numId w:val="6"/>
        </w:numPr>
      </w:pPr>
      <w:bookmarkStart w:id="89"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89"/>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1" w:name="_Toc314666464"/>
      <w:r w:rsidRPr="005C1548">
        <w:t>Ubicación de la obra</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3" w:name="_Toc314666466"/>
      <w:r w:rsidRPr="005C1548">
        <w:t>Descripción de la obra</w:t>
      </w:r>
      <w:bookmarkEnd w:id="93"/>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1433C5">
        <w:rPr>
          <w:rFonts w:ascii="Arial Narrow" w:eastAsia="Times New Roman" w:hAnsi="Arial Narrow" w:cs="Times New Roman"/>
          <w:b/>
          <w:iCs/>
          <w:sz w:val="24"/>
          <w:szCs w:val="24"/>
          <w:lang w:val="es-ES_tradnl"/>
        </w:rPr>
        <w:t>6133</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4"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4"/>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5" w:name="_Toc314666471"/>
      <w:r w:rsidRPr="005C1548">
        <w:rPr>
          <w:rFonts w:ascii="Arial Narrow" w:eastAsia="Times New Roman" w:hAnsi="Arial Narrow" w:cs="Arial Narrow"/>
          <w:sz w:val="24"/>
          <w:szCs w:val="24"/>
          <w:lang w:val="es-ES_tradnl"/>
        </w:rPr>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5"/>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lastRenderedPageBreak/>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6"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6"/>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7"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7"/>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8"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8"/>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9"/>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0"/>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1"/>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2"/>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3"/>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4" w:name="_Toc314666482"/>
      <w:r w:rsidRPr="005C1548">
        <w:t>Señalización en Obra</w:t>
      </w:r>
      <w:bookmarkEnd w:id="104"/>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5" w:name="_Toc314666483"/>
      <w:r w:rsidRPr="005C1548">
        <w:rPr>
          <w:rFonts w:ascii="Arial Narrow" w:eastAsia="Arial Unicode MS" w:hAnsi="Arial Narrow" w:cs="Times New Roman"/>
          <w:sz w:val="24"/>
          <w:szCs w:val="24"/>
          <w:lang w:val="es-ES_tradnl"/>
        </w:rPr>
        <w:lastRenderedPageBreak/>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5"/>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6" w:name="_Toc314666484"/>
      <w:r w:rsidRPr="005C1548">
        <w:t xml:space="preserve"> Eliminación de obstrucciones</w:t>
      </w:r>
      <w:bookmarkEnd w:id="106"/>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7"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7"/>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8"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8"/>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9"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09"/>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F7F" w:rsidRDefault="00BE0F7F"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F7F" w:rsidRPr="005C1548" w:rsidRDefault="00BE0F7F"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F7F" w:rsidRPr="005C1548" w:rsidRDefault="00BE0F7F" w:rsidP="00BE0F7F">
      <w:pPr>
        <w:numPr>
          <w:ilvl w:val="0"/>
          <w:numId w:val="27"/>
        </w:numPr>
        <w:spacing w:after="0" w:line="240" w:lineRule="auto"/>
        <w:ind w:left="357" w:hanging="357"/>
        <w:rPr>
          <w:rFonts w:ascii="Arial Narrow" w:hAnsi="Arial Narrow"/>
          <w:b/>
          <w:sz w:val="24"/>
          <w:szCs w:val="24"/>
          <w:u w:val="single"/>
        </w:rPr>
      </w:pPr>
      <w:bookmarkStart w:id="110" w:name="_Toc378236494"/>
      <w:bookmarkStart w:id="111" w:name="_Toc378667027"/>
      <w:bookmarkStart w:id="112" w:name="_Toc378667213"/>
      <w:bookmarkStart w:id="113" w:name="_Toc378667728"/>
      <w:bookmarkStart w:id="114" w:name="_Toc381213519"/>
      <w:bookmarkStart w:id="115" w:name="_Toc381213996"/>
      <w:bookmarkStart w:id="116" w:name="_Toc381214087"/>
      <w:bookmarkStart w:id="117" w:name="_Toc384130453"/>
      <w:bookmarkStart w:id="118" w:name="_Toc384130674"/>
      <w:bookmarkStart w:id="119" w:name="_Toc384130830"/>
      <w:bookmarkStart w:id="120" w:name="_Toc384131221"/>
      <w:bookmarkStart w:id="121" w:name="_Toc387785972"/>
      <w:bookmarkStart w:id="122" w:name="_Toc387788260"/>
      <w:bookmarkStart w:id="123" w:name="_Toc388648569"/>
      <w:bookmarkStart w:id="124" w:name="_Toc388648658"/>
      <w:bookmarkStart w:id="125" w:name="_Toc388693319"/>
      <w:bookmarkStart w:id="126" w:name="_Toc388702283"/>
      <w:bookmarkStart w:id="127" w:name="_Toc388724563"/>
      <w:bookmarkStart w:id="128" w:name="_Toc404098152"/>
      <w:bookmarkStart w:id="129" w:name="_Toc314666504"/>
      <w:r w:rsidRPr="005C1548">
        <w:rPr>
          <w:rFonts w:ascii="Arial Narrow" w:hAnsi="Arial Narrow"/>
          <w:b/>
          <w:color w:val="000000"/>
          <w:sz w:val="24"/>
          <w:szCs w:val="24"/>
        </w:rPr>
        <w:t>INSTALACION DE FAENAS - PROVISION Y COLOCADO DE LETREROS DE OBRA</w:t>
      </w:r>
    </w:p>
    <w:p w:rsidR="00BE0F7F" w:rsidRPr="005C1548" w:rsidRDefault="00BE0F7F" w:rsidP="00BE0F7F">
      <w:pPr>
        <w:spacing w:after="0" w:line="240" w:lineRule="auto"/>
        <w:ind w:left="357"/>
        <w:rPr>
          <w:rFonts w:ascii="Arial Narrow" w:hAnsi="Arial Narrow"/>
          <w:b/>
          <w:sz w:val="24"/>
          <w:szCs w:val="24"/>
          <w:u w:val="single"/>
        </w:rPr>
      </w:pPr>
    </w:p>
    <w:p w:rsidR="00BE0F7F" w:rsidRPr="005C1548" w:rsidRDefault="00BE0F7F" w:rsidP="00BE0F7F">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BE0F7F" w:rsidRPr="0045348E" w:rsidRDefault="00BE0F7F" w:rsidP="00BE0F7F">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BE0F7F" w:rsidRPr="0045348E" w:rsidRDefault="00BE0F7F" w:rsidP="00BE0F7F">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El SUPERVISOR DE OBRA constatará que el equipo y materiales colocados en la obra, guarden concordancia con la lista de equipo ofertado por el CONTRATISTA y tenga relación con el cronograma de ejecución de las obras presentado en la misma oferta.</w:t>
      </w:r>
    </w:p>
    <w:p w:rsidR="00BE0F7F" w:rsidRDefault="00BE0F7F" w:rsidP="00BE0F7F">
      <w:pPr>
        <w:spacing w:before="120" w:after="120" w:line="240" w:lineRule="auto"/>
        <w:jc w:val="both"/>
        <w:rPr>
          <w:rFonts w:ascii="Arial Narrow" w:eastAsia="Calibri" w:hAnsi="Arial Narrow" w:cs="Times New Roman"/>
          <w:sz w:val="24"/>
          <w:szCs w:val="24"/>
          <w:lang w:val="es-ES_tradnl" w:eastAsia="en-US"/>
        </w:rPr>
      </w:pPr>
    </w:p>
    <w:p w:rsidR="00BE0F7F" w:rsidRDefault="00BE0F7F" w:rsidP="00BE0F7F">
      <w:pPr>
        <w:spacing w:before="120" w:after="120" w:line="240" w:lineRule="auto"/>
        <w:jc w:val="both"/>
        <w:rPr>
          <w:rFonts w:ascii="Arial Narrow" w:eastAsia="Calibri" w:hAnsi="Arial Narrow" w:cs="Times New Roman"/>
          <w:sz w:val="24"/>
          <w:szCs w:val="24"/>
          <w:lang w:val="es-ES_tradnl" w:eastAsia="en-US"/>
        </w:rPr>
      </w:pPr>
    </w:p>
    <w:p w:rsidR="00BE0F7F" w:rsidRDefault="00BE0F7F" w:rsidP="00BE0F7F">
      <w:pPr>
        <w:spacing w:before="120" w:after="120" w:line="240" w:lineRule="auto"/>
        <w:jc w:val="both"/>
        <w:rPr>
          <w:rFonts w:ascii="Arial Narrow" w:eastAsia="Calibri" w:hAnsi="Arial Narrow" w:cs="Times New Roman"/>
          <w:sz w:val="24"/>
          <w:szCs w:val="24"/>
          <w:lang w:val="es-ES_tradnl" w:eastAsia="en-US"/>
        </w:rPr>
      </w:pPr>
    </w:p>
    <w:p w:rsidR="00BE0F7F" w:rsidRPr="0045348E" w:rsidRDefault="00BE0F7F" w:rsidP="00BE0F7F">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Asimismo comprende el traslado oportuno de todas las herramientas, maquinarias y equipo para la adecuada y correcta ejecución de las obras y la desmovilización del mismo una vez realizada la recepción final del Proyecto.</w:t>
      </w:r>
    </w:p>
    <w:p w:rsidR="00BE0F7F" w:rsidRDefault="00BE0F7F" w:rsidP="00BE0F7F">
      <w:pPr>
        <w:spacing w:before="120" w:after="120" w:line="240" w:lineRule="auto"/>
        <w:jc w:val="both"/>
        <w:rPr>
          <w:rFonts w:ascii="Arial Narrow" w:eastAsia="Calibri" w:hAnsi="Arial Narrow" w:cs="Times New Roman"/>
          <w:sz w:val="24"/>
          <w:szCs w:val="24"/>
          <w:lang w:val="es-ES_tradnl" w:eastAsia="en-US"/>
        </w:rPr>
      </w:pPr>
    </w:p>
    <w:tbl>
      <w:tblPr>
        <w:tblW w:w="6936" w:type="dxa"/>
        <w:jc w:val="center"/>
        <w:tblLayout w:type="fixed"/>
        <w:tblCellMar>
          <w:left w:w="0" w:type="dxa"/>
          <w:right w:w="0" w:type="dxa"/>
        </w:tblCellMar>
        <w:tblLook w:val="04A0"/>
      </w:tblPr>
      <w:tblGrid>
        <w:gridCol w:w="4385"/>
        <w:gridCol w:w="1134"/>
        <w:gridCol w:w="1417"/>
      </w:tblGrid>
      <w:tr w:rsidR="00BE0F7F" w:rsidRPr="0045348E" w:rsidTr="00713C73">
        <w:trPr>
          <w:trHeight w:val="116"/>
          <w:jc w:val="center"/>
        </w:trPr>
        <w:tc>
          <w:tcPr>
            <w:tcW w:w="4385"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45348E" w:rsidRDefault="00BE0F7F" w:rsidP="00713C73">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DETALLE</w:t>
            </w:r>
          </w:p>
        </w:tc>
        <w:tc>
          <w:tcPr>
            <w:tcW w:w="113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45348E" w:rsidRDefault="00BE0F7F" w:rsidP="00713C73">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UNIDAD</w:t>
            </w:r>
          </w:p>
        </w:tc>
        <w:tc>
          <w:tcPr>
            <w:tcW w:w="141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45348E" w:rsidRDefault="00BE0F7F" w:rsidP="00713C73">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CANTIDAD</w:t>
            </w:r>
          </w:p>
        </w:tc>
      </w:tr>
      <w:tr w:rsidR="00BE0F7F" w:rsidRPr="0045348E" w:rsidTr="00713C73">
        <w:trPr>
          <w:jc w:val="center"/>
        </w:trPr>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F7F" w:rsidRPr="0045348E" w:rsidRDefault="00BE0F7F" w:rsidP="00713C73">
            <w:pPr>
              <w:spacing w:before="120" w:after="120" w:line="240" w:lineRule="auto"/>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DEPOSITO DE MATERIALES CON OFICINA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Pr="0045348E" w:rsidRDefault="00BE0F7F" w:rsidP="00713C73">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PZA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Pr="002C13FB" w:rsidRDefault="00BE0F7F" w:rsidP="00713C73">
            <w:pPr>
              <w:spacing w:after="0"/>
              <w:jc w:val="center"/>
              <w:rPr>
                <w:rFonts w:ascii="Arial Narrow" w:hAnsi="Arial Narrow"/>
                <w:sz w:val="24"/>
                <w:szCs w:val="24"/>
              </w:rPr>
            </w:pPr>
            <w:r w:rsidRPr="002C13FB">
              <w:rPr>
                <w:rFonts w:ascii="Arial Narrow" w:hAnsi="Arial Narrow"/>
                <w:sz w:val="24"/>
                <w:szCs w:val="24"/>
              </w:rPr>
              <w:t>1</w:t>
            </w:r>
          </w:p>
        </w:tc>
      </w:tr>
      <w:tr w:rsidR="00BE0F7F" w:rsidRPr="0045348E" w:rsidTr="00713C73">
        <w:trPr>
          <w:jc w:val="center"/>
        </w:trPr>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F7F" w:rsidRPr="0045348E" w:rsidRDefault="00BE0F7F" w:rsidP="00713C73">
            <w:pPr>
              <w:spacing w:before="120" w:after="120" w:line="240" w:lineRule="auto"/>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LETRERO DE OBRA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Pr="0045348E" w:rsidRDefault="00BE0F7F" w:rsidP="00713C73">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PZA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Pr="002C13FB" w:rsidRDefault="00BE0F7F" w:rsidP="00713C73">
            <w:pPr>
              <w:spacing w:after="0"/>
              <w:jc w:val="center"/>
              <w:rPr>
                <w:rFonts w:ascii="Arial Narrow" w:hAnsi="Arial Narrow"/>
                <w:sz w:val="24"/>
                <w:szCs w:val="24"/>
              </w:rPr>
            </w:pPr>
            <w:r w:rsidRPr="002C13FB">
              <w:rPr>
                <w:rFonts w:ascii="Arial Narrow" w:hAnsi="Arial Narrow"/>
                <w:sz w:val="24"/>
                <w:szCs w:val="24"/>
              </w:rPr>
              <w:t>1/ Km</w:t>
            </w:r>
          </w:p>
        </w:tc>
      </w:tr>
    </w:tbl>
    <w:p w:rsidR="00BE0F7F" w:rsidRPr="00BE0F7F" w:rsidRDefault="00BE0F7F" w:rsidP="00BE0F7F">
      <w:pPr>
        <w:spacing w:before="100" w:beforeAutospacing="1" w:after="100" w:afterAutospacing="1" w:line="312" w:lineRule="auto"/>
        <w:jc w:val="both"/>
        <w:rPr>
          <w:rFonts w:ascii="Arial Narrow" w:hAnsi="Arial Narrow"/>
          <w:b/>
          <w:kern w:val="28"/>
          <w:sz w:val="24"/>
          <w:szCs w:val="24"/>
          <w:lang w:val="es-ES_tradnl"/>
        </w:rPr>
      </w:pPr>
    </w:p>
    <w:p w:rsidR="00BE0F7F" w:rsidRPr="005C1548" w:rsidRDefault="00BE0F7F" w:rsidP="00BE0F7F">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E0F7F" w:rsidRPr="0045348E" w:rsidRDefault="00BE0F7F" w:rsidP="00BE0F7F">
      <w:pPr>
        <w:pStyle w:val="Prrafodelista"/>
        <w:numPr>
          <w:ilvl w:val="0"/>
          <w:numId w:val="49"/>
        </w:numPr>
        <w:spacing w:before="120" w:after="120"/>
        <w:jc w:val="both"/>
        <w:rPr>
          <w:rFonts w:ascii="Arial Narrow" w:hAnsi="Arial Narrow"/>
          <w:sz w:val="24"/>
          <w:szCs w:val="24"/>
          <w:lang w:val="es-ES_tradnl"/>
        </w:rPr>
      </w:pPr>
      <w:r w:rsidRPr="0045348E">
        <w:rPr>
          <w:rFonts w:ascii="Arial Narrow" w:hAnsi="Arial Narrow"/>
          <w:sz w:val="24"/>
          <w:szCs w:val="24"/>
          <w:lang w:val="es-ES_tradnl"/>
        </w:rPr>
        <w:t>Tablones de Madera o Piso de Cemento, etc.; como base de asiento para el material.</w:t>
      </w:r>
    </w:p>
    <w:p w:rsidR="00BE0F7F" w:rsidRDefault="00BE0F7F" w:rsidP="00BE0F7F">
      <w:pPr>
        <w:pStyle w:val="Prrafodelista"/>
        <w:numPr>
          <w:ilvl w:val="0"/>
          <w:numId w:val="49"/>
        </w:numPr>
        <w:spacing w:before="120" w:after="240"/>
        <w:ind w:left="714" w:hanging="357"/>
        <w:contextualSpacing w:val="0"/>
        <w:jc w:val="both"/>
        <w:rPr>
          <w:rFonts w:ascii="Arial Narrow" w:hAnsi="Arial Narrow"/>
          <w:sz w:val="24"/>
          <w:szCs w:val="24"/>
          <w:lang w:val="es-ES_tradnl"/>
        </w:rPr>
      </w:pPr>
      <w:r w:rsidRPr="0045348E">
        <w:rPr>
          <w:rFonts w:ascii="Arial Narrow" w:hAnsi="Arial Narrow"/>
          <w:sz w:val="24"/>
          <w:szCs w:val="24"/>
          <w:lang w:val="es-ES_tradnl"/>
        </w:rPr>
        <w:t>Carpas o Semi-Sombras, Tinglados, etc.; para el resguardo del material del sol o lluvia.</w:t>
      </w:r>
    </w:p>
    <w:p w:rsidR="00BE0F7F" w:rsidRPr="005C1548" w:rsidRDefault="00BE0F7F" w:rsidP="00BE0F7F">
      <w:pPr>
        <w:pStyle w:val="Prrafodelista"/>
        <w:numPr>
          <w:ilvl w:val="1"/>
          <w:numId w:val="27"/>
        </w:numPr>
        <w:spacing w:before="100" w:beforeAutospacing="1" w:after="0"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BE0F7F"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BE0F7F" w:rsidRPr="0045348E" w:rsidRDefault="00BE0F7F" w:rsidP="00BE0F7F">
      <w:pPr>
        <w:spacing w:before="120" w:after="120"/>
        <w:jc w:val="both"/>
        <w:rPr>
          <w:rFonts w:ascii="Arial Narrow" w:hAnsi="Arial Narrow"/>
          <w:sz w:val="24"/>
          <w:szCs w:val="24"/>
          <w:lang w:val="es-ES_tradnl"/>
        </w:rPr>
      </w:pPr>
    </w:p>
    <w:p w:rsidR="00BE0F7F"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 xml:space="preserve">El CONTRATISTA hará uso de un espacio que se encuentre a no más de 500 metros del sector de construcción de la obra. Dicha ubicación debe ser autorizada por el SUPERVISOR DE OBRA. Este predio </w:t>
      </w:r>
      <w:r w:rsidRPr="0045348E">
        <w:rPr>
          <w:rFonts w:ascii="Arial Narrow" w:hAnsi="Arial Narrow"/>
          <w:sz w:val="24"/>
          <w:szCs w:val="24"/>
          <w:lang w:val="es-ES_tradnl"/>
        </w:rPr>
        <w:lastRenderedPageBreak/>
        <w:t>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BE0F7F" w:rsidRPr="0045348E" w:rsidRDefault="00BE0F7F" w:rsidP="00BE0F7F">
      <w:pPr>
        <w:spacing w:before="120" w:after="120"/>
        <w:jc w:val="both"/>
        <w:rPr>
          <w:rFonts w:ascii="Arial Narrow" w:hAnsi="Arial Narrow"/>
          <w:sz w:val="24"/>
          <w:szCs w:val="24"/>
          <w:lang w:val="es-ES_tradnl"/>
        </w:rPr>
      </w:pPr>
    </w:p>
    <w:p w:rsidR="00BE0F7F"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BE0F7F"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BE0F7F" w:rsidRPr="0045348E" w:rsidRDefault="00BE0F7F" w:rsidP="00BE0F7F">
      <w:pPr>
        <w:spacing w:before="120" w:after="120"/>
        <w:jc w:val="both"/>
        <w:rPr>
          <w:rFonts w:ascii="Arial Narrow" w:hAnsi="Arial Narrow"/>
          <w:sz w:val="24"/>
          <w:szCs w:val="24"/>
          <w:lang w:val="es-ES_tradnl"/>
        </w:rPr>
      </w:pP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Los mismos serán fijados mediante tornillos a la tubería de fierro galvanizado de 3”, las mismas que luego serán empotradas en el suelo, de tal manera que queden perfectamente firmes y verticales.</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altura de los letreros será uniforme a nivel nacional, verificar detalle letrero de obra.</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Será de exclusiva responsabilidad del CONTRATISTA y a su costo el resguardar, mantener y reponer en caso de deterioro y sustracción de los letreros.</w:t>
      </w:r>
    </w:p>
    <w:p w:rsidR="00BE0F7F" w:rsidRPr="0045348E"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lastRenderedPageBreak/>
        <w:t>El CONTRATISTA deberá proveer y colocar letreros, los cuales deberán permanecer durante todo el tiempo que dure los trabajos en obra, el o los Letreros serán retirados durante la Inspección de la entrega definitiva del Proyecto.</w:t>
      </w:r>
    </w:p>
    <w:p w:rsidR="00BE0F7F" w:rsidRDefault="00BE0F7F" w:rsidP="00BE0F7F">
      <w:pPr>
        <w:spacing w:before="120" w:after="120"/>
        <w:jc w:val="both"/>
        <w:rPr>
          <w:rFonts w:ascii="Arial Narrow" w:hAnsi="Arial Narrow"/>
          <w:sz w:val="24"/>
          <w:szCs w:val="24"/>
          <w:lang w:val="es-ES_tradnl"/>
        </w:rPr>
      </w:pPr>
    </w:p>
    <w:p w:rsidR="00BE0F7F" w:rsidRDefault="00BE0F7F" w:rsidP="00BE0F7F">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BE0F7F" w:rsidRDefault="00BE0F7F" w:rsidP="00BE0F7F">
      <w:pPr>
        <w:spacing w:before="120" w:after="120"/>
        <w:jc w:val="both"/>
        <w:rPr>
          <w:rFonts w:ascii="Arial Narrow" w:hAnsi="Arial Narrow"/>
          <w:sz w:val="24"/>
          <w:szCs w:val="24"/>
          <w:lang w:val="es-ES_tradnl"/>
        </w:rPr>
      </w:pPr>
    </w:p>
    <w:p w:rsidR="00BE0F7F" w:rsidRPr="005C1548" w:rsidRDefault="00BE0F7F" w:rsidP="00BE0F7F">
      <w:pPr>
        <w:pStyle w:val="Prrafodelista"/>
        <w:numPr>
          <w:ilvl w:val="1"/>
          <w:numId w:val="27"/>
        </w:numPr>
        <w:spacing w:before="100" w:beforeAutospacing="1" w:after="0"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BE0F7F" w:rsidRPr="003431F2" w:rsidRDefault="00BE0F7F" w:rsidP="00BE0F7F">
      <w:pPr>
        <w:spacing w:before="120" w:after="120"/>
        <w:jc w:val="both"/>
        <w:rPr>
          <w:rFonts w:ascii="Arial Narrow" w:hAnsi="Arial Narrow"/>
          <w:sz w:val="24"/>
          <w:szCs w:val="24"/>
          <w:lang w:val="es-ES_tradnl"/>
        </w:rPr>
      </w:pPr>
      <w:r w:rsidRPr="003431F2">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BE0F7F" w:rsidRPr="003431F2" w:rsidRDefault="00BE0F7F" w:rsidP="00BE0F7F">
      <w:pPr>
        <w:spacing w:before="120" w:after="120"/>
        <w:jc w:val="both"/>
        <w:rPr>
          <w:rFonts w:ascii="Arial Narrow" w:hAnsi="Arial Narrow"/>
          <w:sz w:val="24"/>
          <w:szCs w:val="24"/>
          <w:lang w:val="es-ES_tradnl"/>
        </w:rPr>
      </w:pPr>
      <w:r w:rsidRPr="003431F2">
        <w:rPr>
          <w:rFonts w:ascii="Arial Narrow" w:hAnsi="Arial Narrow"/>
          <w:sz w:val="24"/>
          <w:szCs w:val="24"/>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tbl>
      <w:tblPr>
        <w:tblW w:w="6232" w:type="dxa"/>
        <w:jc w:val="center"/>
        <w:tblCellMar>
          <w:left w:w="0" w:type="dxa"/>
          <w:right w:w="0" w:type="dxa"/>
        </w:tblCellMar>
        <w:tblLook w:val="04A0"/>
      </w:tblPr>
      <w:tblGrid>
        <w:gridCol w:w="704"/>
        <w:gridCol w:w="4394"/>
        <w:gridCol w:w="1134"/>
      </w:tblGrid>
      <w:tr w:rsidR="00BE0F7F" w:rsidRPr="003431F2" w:rsidTr="00713C73">
        <w:trPr>
          <w:trHeight w:val="116"/>
          <w:jc w:val="center"/>
        </w:trPr>
        <w:tc>
          <w:tcPr>
            <w:tcW w:w="704"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3431F2" w:rsidRDefault="00BE0F7F" w:rsidP="00713C73">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ÍTEM</w:t>
            </w:r>
          </w:p>
        </w:tc>
        <w:tc>
          <w:tcPr>
            <w:tcW w:w="439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3431F2" w:rsidRDefault="00BE0F7F" w:rsidP="00713C73">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DESCRIPCIÓN</w:t>
            </w:r>
          </w:p>
        </w:tc>
        <w:tc>
          <w:tcPr>
            <w:tcW w:w="113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BE0F7F" w:rsidRPr="003431F2" w:rsidRDefault="00BE0F7F" w:rsidP="00713C73">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UNIDAD</w:t>
            </w:r>
          </w:p>
        </w:tc>
      </w:tr>
      <w:tr w:rsidR="00BE0F7F" w:rsidTr="00713C73">
        <w:trPr>
          <w:jc w:val="center"/>
        </w:trPr>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0F7F" w:rsidRPr="003431F2" w:rsidRDefault="00BE0F7F" w:rsidP="00713C73">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Pr="003431F2" w:rsidRDefault="00BE0F7F" w:rsidP="00713C73">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INSTALACION DE FAENAS - PROVISIÓN Y COLOCADO DE LETREROS DE OBRA.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0F7F" w:rsidRDefault="00BE0F7F" w:rsidP="00713C73">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GLB.</w:t>
            </w:r>
          </w:p>
        </w:tc>
      </w:tr>
    </w:tbl>
    <w:p w:rsidR="00BE0F7F" w:rsidRDefault="00BE0F7F" w:rsidP="00BE0F7F">
      <w:pPr>
        <w:spacing w:after="0" w:line="240" w:lineRule="auto"/>
        <w:rPr>
          <w:rFonts w:ascii="Arial Narrow" w:hAnsi="Arial Narrow"/>
          <w:b/>
          <w:color w:val="000000"/>
          <w:sz w:val="24"/>
          <w:szCs w:val="24"/>
        </w:rPr>
      </w:pPr>
    </w:p>
    <w:p w:rsidR="00AB5EC2" w:rsidRPr="005C1548" w:rsidRDefault="00AB5EC2" w:rsidP="00CF1C45">
      <w:pPr>
        <w:numPr>
          <w:ilvl w:val="0"/>
          <w:numId w:val="35"/>
        </w:numPr>
        <w:spacing w:after="0" w:line="240" w:lineRule="auto"/>
        <w:rPr>
          <w:rFonts w:ascii="Arial Narrow" w:hAnsi="Arial Narrow"/>
          <w:b/>
          <w:color w:val="000000"/>
          <w:sz w:val="24"/>
          <w:szCs w:val="24"/>
        </w:rPr>
      </w:pPr>
      <w:r w:rsidRPr="005C1548">
        <w:rPr>
          <w:rFonts w:ascii="Arial Narrow" w:hAnsi="Arial Narrow"/>
          <w:b/>
          <w:color w:val="000000"/>
          <w:sz w:val="24"/>
          <w:szCs w:val="24"/>
        </w:rPr>
        <w:t>REPLANTEO Y TRAZADO TOPOGRÁFICO</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Built.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w:t>
      </w:r>
      <w:r w:rsidRPr="005C1548">
        <w:rPr>
          <w:rFonts w:ascii="Arial Narrow" w:eastAsia="Calibri" w:hAnsi="Arial Narrow"/>
          <w:kern w:val="28"/>
        </w:rPr>
        <w:lastRenderedPageBreak/>
        <w:t xml:space="preserve">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29"/>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0" w:name="_Toc378236503"/>
      <w:bookmarkStart w:id="131" w:name="_Toc378667036"/>
      <w:bookmarkStart w:id="132" w:name="_Toc378667222"/>
      <w:bookmarkStart w:id="133" w:name="_Toc378667737"/>
      <w:bookmarkStart w:id="134" w:name="_Toc381213526"/>
      <w:bookmarkStart w:id="135" w:name="_Toc381214003"/>
      <w:bookmarkStart w:id="136" w:name="_Toc381214094"/>
      <w:bookmarkStart w:id="137" w:name="_Toc384130461"/>
      <w:bookmarkStart w:id="138" w:name="_Toc384130682"/>
      <w:bookmarkStart w:id="139" w:name="_Toc384130838"/>
      <w:bookmarkStart w:id="140" w:name="_Toc384131229"/>
      <w:bookmarkStart w:id="141" w:name="_Toc387785980"/>
      <w:bookmarkStart w:id="142" w:name="_Toc387788268"/>
      <w:bookmarkStart w:id="143" w:name="_Toc388648577"/>
      <w:bookmarkStart w:id="144" w:name="_Toc388648666"/>
      <w:bookmarkStart w:id="145" w:name="_Toc388693327"/>
      <w:bookmarkStart w:id="146" w:name="_Toc388702290"/>
      <w:bookmarkStart w:id="147" w:name="_Toc388724570"/>
      <w:bookmarkStart w:id="148" w:name="_Toc404098159"/>
      <w:r w:rsidRPr="005C1548">
        <w:rPr>
          <w:rFonts w:ascii="Arial Narrow" w:hAnsi="Arial Narrow"/>
          <w:b/>
          <w:sz w:val="24"/>
          <w:szCs w:val="24"/>
        </w:rPr>
        <w:t>TRANSPORTE DE TUBERÍA</w:t>
      </w:r>
      <w:bookmarkEnd w:id="130"/>
      <w:bookmarkEnd w:id="131"/>
      <w:bookmarkEnd w:id="132"/>
      <w:bookmarkEnd w:id="133"/>
      <w:r w:rsidRPr="005C1548">
        <w:rPr>
          <w:rFonts w:ascii="Arial Narrow" w:hAnsi="Arial Narrow"/>
          <w:b/>
          <w:sz w:val="24"/>
          <w:szCs w:val="24"/>
        </w:rPr>
        <w:t xml:space="preserve">  </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lastRenderedPageBreak/>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Durante el carguío y descarguio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49" w:name="_Toc381213521"/>
      <w:bookmarkStart w:id="150" w:name="_Toc381213998"/>
      <w:bookmarkStart w:id="151" w:name="_Toc381214089"/>
      <w:bookmarkStart w:id="152" w:name="_Toc384130455"/>
      <w:bookmarkStart w:id="153" w:name="_Toc384130676"/>
      <w:bookmarkStart w:id="154" w:name="_Toc384130832"/>
      <w:bookmarkStart w:id="155" w:name="_Toc384131223"/>
      <w:bookmarkStart w:id="156" w:name="_Toc387785974"/>
      <w:bookmarkStart w:id="157" w:name="_Toc387788262"/>
      <w:bookmarkStart w:id="158" w:name="_Toc388648575"/>
      <w:bookmarkStart w:id="159" w:name="_Toc388648664"/>
      <w:bookmarkStart w:id="160" w:name="_Toc388693325"/>
      <w:bookmarkStart w:id="161" w:name="_Toc388702288"/>
      <w:bookmarkStart w:id="162" w:name="_Toc388724568"/>
      <w:bookmarkStart w:id="163" w:name="_Toc404098157"/>
      <w:r w:rsidRPr="005C1548">
        <w:rPr>
          <w:rFonts w:ascii="Arial Narrow" w:hAnsi="Arial Narrow"/>
          <w:b/>
          <w:color w:val="000000"/>
          <w:sz w:val="24"/>
          <w:szCs w:val="24"/>
        </w:rPr>
        <w:t>REMOCIÓN DE EMPEDRADO.</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4" w:name="_Toc314666522"/>
      <w:r w:rsidRPr="005C1548">
        <w:rPr>
          <w:rFonts w:ascii="Arial Narrow" w:eastAsia="Arial Unicode MS" w:hAnsi="Arial Narrow"/>
          <w:sz w:val="24"/>
          <w:szCs w:val="24"/>
          <w:lang w:val="es-ES_tradnl"/>
        </w:rPr>
        <w:lastRenderedPageBreak/>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64"/>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5"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6" w:name="_Toc314666525"/>
      <w:bookmarkEnd w:id="165"/>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7" w:name="_Toc314666526"/>
      <w:bookmarkEnd w:id="166"/>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7"/>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68" w:name="_Toc314666527"/>
      <w:r w:rsidRPr="005C1548">
        <w:t>.</w:t>
      </w:r>
    </w:p>
    <w:bookmarkEnd w:id="168"/>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w:t>
      </w:r>
      <w:r w:rsidRPr="005C1548">
        <w:rPr>
          <w:rFonts w:ascii="Arial Narrow" w:hAnsi="Arial Narrow"/>
          <w:kern w:val="28"/>
          <w:sz w:val="24"/>
          <w:szCs w:val="24"/>
          <w:lang w:val="es-ES_tradnl"/>
        </w:rPr>
        <w:lastRenderedPageBreak/>
        <w:t>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0B59BF" w:rsidRPr="001D675F" w:rsidRDefault="000B59BF" w:rsidP="000B59BF">
      <w:pPr>
        <w:numPr>
          <w:ilvl w:val="0"/>
          <w:numId w:val="35"/>
        </w:numPr>
        <w:spacing w:after="0" w:line="240" w:lineRule="auto"/>
        <w:ind w:left="567" w:hanging="567"/>
        <w:jc w:val="both"/>
        <w:rPr>
          <w:rFonts w:ascii="Arial Narrow" w:hAnsi="Arial Narrow"/>
          <w:b/>
          <w:sz w:val="24"/>
          <w:szCs w:val="24"/>
        </w:rPr>
      </w:pPr>
      <w:bookmarkStart w:id="169" w:name="_Toc378236497"/>
      <w:bookmarkStart w:id="170" w:name="_Toc378667030"/>
      <w:bookmarkStart w:id="171" w:name="_Toc378667216"/>
      <w:bookmarkStart w:id="172" w:name="_Toc378667731"/>
      <w:bookmarkStart w:id="173" w:name="_Toc381213522"/>
      <w:bookmarkStart w:id="174" w:name="_Toc381213999"/>
      <w:bookmarkStart w:id="175" w:name="_Toc381214090"/>
      <w:bookmarkStart w:id="176" w:name="_Toc384130456"/>
      <w:bookmarkStart w:id="177" w:name="_Toc384130677"/>
      <w:bookmarkStart w:id="178" w:name="_Toc384130833"/>
      <w:bookmarkStart w:id="179" w:name="_Toc384131224"/>
      <w:bookmarkStart w:id="180" w:name="_Toc387785975"/>
      <w:bookmarkStart w:id="181" w:name="_Toc387788263"/>
      <w:bookmarkStart w:id="182" w:name="_Toc388648570"/>
      <w:bookmarkStart w:id="183" w:name="_Toc388648659"/>
      <w:bookmarkStart w:id="184" w:name="_Toc388693320"/>
      <w:bookmarkStart w:id="185" w:name="_Toc388702284"/>
      <w:bookmarkStart w:id="186" w:name="_Toc388724564"/>
      <w:bookmarkStart w:id="187" w:name="_Toc404098153"/>
      <w:bookmarkStart w:id="188" w:name="_Toc378236496"/>
      <w:bookmarkStart w:id="189" w:name="_Toc378667029"/>
      <w:bookmarkStart w:id="190" w:name="_Toc378667215"/>
      <w:bookmarkStart w:id="191" w:name="_Toc378667730"/>
      <w:bookmarkStart w:id="192" w:name="_Toc381213520"/>
      <w:bookmarkStart w:id="193" w:name="_Toc381213997"/>
      <w:bookmarkStart w:id="194" w:name="_Toc381214088"/>
      <w:bookmarkStart w:id="195" w:name="_Toc384130454"/>
      <w:bookmarkStart w:id="196" w:name="_Toc384130675"/>
      <w:bookmarkStart w:id="197" w:name="_Toc384130831"/>
      <w:bookmarkStart w:id="198" w:name="_Toc384131222"/>
      <w:bookmarkStart w:id="199" w:name="_Toc387785973"/>
      <w:bookmarkStart w:id="200" w:name="_Toc387788261"/>
      <w:r w:rsidRPr="001D675F">
        <w:rPr>
          <w:rFonts w:ascii="Arial Narrow" w:hAnsi="Arial Narrow"/>
          <w:b/>
          <w:sz w:val="24"/>
          <w:szCs w:val="24"/>
        </w:rPr>
        <w:t>REMOCION DE LOSETA ADOQUIN Y/O PIEDRA COMANCHE</w:t>
      </w:r>
    </w:p>
    <w:p w:rsidR="000B59BF" w:rsidRPr="009444BD" w:rsidRDefault="000B59BF" w:rsidP="000B59BF">
      <w:pPr>
        <w:spacing w:after="0" w:line="240" w:lineRule="auto"/>
        <w:ind w:left="567"/>
        <w:jc w:val="both"/>
        <w:rPr>
          <w:rFonts w:ascii="Arial Narrow" w:hAnsi="Arial Narrow"/>
          <w:b/>
          <w:sz w:val="24"/>
          <w:szCs w:val="24"/>
        </w:rPr>
      </w:pPr>
    </w:p>
    <w:p w:rsidR="000B59BF" w:rsidRPr="009444BD" w:rsidRDefault="000B59BF" w:rsidP="000B59BF">
      <w:pPr>
        <w:pStyle w:val="Estilo1"/>
        <w:numPr>
          <w:ilvl w:val="1"/>
          <w:numId w:val="35"/>
        </w:numPr>
        <w:spacing w:after="100" w:afterAutospacing="1" w:line="312" w:lineRule="auto"/>
        <w:ind w:left="567" w:hanging="567"/>
      </w:pPr>
      <w:r w:rsidRPr="009444BD">
        <w:t>DEFINICIÓN.</w:t>
      </w:r>
    </w:p>
    <w:p w:rsidR="000B59BF" w:rsidRPr="009444BD" w:rsidRDefault="000B59BF" w:rsidP="000B59BF">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0B59BF" w:rsidRPr="009444BD" w:rsidRDefault="000B59BF" w:rsidP="000B59BF">
      <w:pPr>
        <w:pStyle w:val="Estilo1"/>
        <w:numPr>
          <w:ilvl w:val="1"/>
          <w:numId w:val="35"/>
        </w:numPr>
        <w:spacing w:before="100" w:beforeAutospacing="1" w:after="100" w:afterAutospacing="1" w:line="312" w:lineRule="auto"/>
      </w:pPr>
      <w:r w:rsidRPr="009444BD">
        <w:t>MATERIALES, HERRAMIENTAS Y EQUIPO.</w:t>
      </w:r>
    </w:p>
    <w:p w:rsidR="000B59BF" w:rsidRPr="009444BD" w:rsidRDefault="000B59BF" w:rsidP="000B59BF">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0B59BF" w:rsidRPr="009C15C6" w:rsidRDefault="000B59BF" w:rsidP="000B59BF">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0B59BF" w:rsidRPr="009C15C6" w:rsidRDefault="000B59BF" w:rsidP="000B59BF">
      <w:pPr>
        <w:pStyle w:val="Estilo1"/>
        <w:numPr>
          <w:ilvl w:val="1"/>
          <w:numId w:val="35"/>
        </w:numPr>
        <w:spacing w:before="100" w:beforeAutospacing="1" w:after="100" w:afterAutospacing="1" w:line="312" w:lineRule="auto"/>
      </w:pPr>
      <w:r w:rsidRPr="009C15C6">
        <w:t>PROCEDIMIENTO PARA LA EJECUCIÓN.</w:t>
      </w:r>
    </w:p>
    <w:p w:rsidR="000B59BF" w:rsidRPr="009444BD" w:rsidRDefault="000B59BF" w:rsidP="000B59BF">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Pr>
          <w:b w:val="0"/>
        </w:rPr>
        <w:t xml:space="preserve"> </w:t>
      </w:r>
      <w:r w:rsidRPr="00176C8F">
        <w:rPr>
          <w:b w:val="0"/>
        </w:rPr>
        <w:t>El área de trabajo debe estar perfectamente señalizado incluyendo a las vías alternas de ser el caso.</w:t>
      </w:r>
    </w:p>
    <w:p w:rsidR="000B59BF" w:rsidRPr="009444BD" w:rsidRDefault="000B59BF" w:rsidP="000B59BF">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Pr>
          <w:b w:val="0"/>
        </w:rPr>
        <w:t xml:space="preserve"> </w:t>
      </w:r>
    </w:p>
    <w:p w:rsidR="000B59BF" w:rsidRDefault="000B59BF" w:rsidP="000B59BF">
      <w:pPr>
        <w:pStyle w:val="Estilo1"/>
        <w:spacing w:before="100" w:beforeAutospacing="1" w:after="100" w:afterAutospacing="1"/>
        <w:rPr>
          <w:b w:val="0"/>
        </w:rPr>
      </w:pPr>
      <w:r w:rsidRPr="009444BD">
        <w:rPr>
          <w:b w:val="0"/>
        </w:rPr>
        <w:t xml:space="preserve">El ejecutor deberá retirar la cobertura existente en el terreno para la zanja, acomodando los materiales retirados a un solo lado del trazo. Cuando dichos materiales tengan que ser reutilizados para la reposición, </w:t>
      </w:r>
      <w:r w:rsidRPr="009444BD">
        <w:rPr>
          <w:b w:val="0"/>
        </w:rPr>
        <w:lastRenderedPageBreak/>
        <w:t>estos deberán estar correctamente apilados de forma que no interrumpan los otros trabajos o transportados a un lugar adecuado hasta su reutilización. El material que no sea reutilizado deberá ser retirado inmediatamente.</w:t>
      </w:r>
    </w:p>
    <w:p w:rsidR="00E00200" w:rsidRPr="009444BD" w:rsidRDefault="00E00200" w:rsidP="000B59BF">
      <w:pPr>
        <w:pStyle w:val="Estilo1"/>
        <w:spacing w:before="100" w:beforeAutospacing="1" w:after="100" w:afterAutospacing="1"/>
        <w:rPr>
          <w:b w:val="0"/>
        </w:rPr>
      </w:pPr>
    </w:p>
    <w:p w:rsidR="000B59BF" w:rsidRPr="009444BD" w:rsidRDefault="000B59BF" w:rsidP="000B59BF">
      <w:pPr>
        <w:pStyle w:val="Estilo1"/>
        <w:numPr>
          <w:ilvl w:val="1"/>
          <w:numId w:val="35"/>
        </w:numPr>
        <w:spacing w:before="100" w:beforeAutospacing="1" w:after="100" w:afterAutospacing="1" w:line="312" w:lineRule="auto"/>
      </w:pPr>
      <w:r w:rsidRPr="009444BD">
        <w:t>MEDICIÓN Y FORMA DE PAGO.</w:t>
      </w:r>
    </w:p>
    <w:p w:rsidR="000B59BF" w:rsidRPr="009444BD" w:rsidRDefault="000B59BF" w:rsidP="000B59BF">
      <w:pPr>
        <w:pStyle w:val="Estilo1"/>
        <w:spacing w:before="100" w:beforeAutospacing="1" w:after="100" w:afterAutospacing="1"/>
        <w:rPr>
          <w:b w:val="0"/>
        </w:rPr>
      </w:pPr>
      <w:bookmarkStart w:id="201" w:name="_Toc314666570"/>
      <w:r w:rsidRPr="009444B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201"/>
      <w:r w:rsidRPr="009444BD">
        <w:rPr>
          <w:b w:val="0"/>
        </w:rPr>
        <w:t>.</w:t>
      </w:r>
    </w:p>
    <w:p w:rsidR="000B59BF" w:rsidRPr="009444BD" w:rsidRDefault="000B59BF" w:rsidP="000B59BF">
      <w:pPr>
        <w:pStyle w:val="Estilo1"/>
        <w:spacing w:before="100" w:beforeAutospacing="1" w:after="100" w:afterAutospacing="1"/>
        <w:rPr>
          <w:b w:val="0"/>
        </w:rPr>
      </w:pPr>
      <w:bookmarkStart w:id="202"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202"/>
    </w:p>
    <w:p w:rsidR="000B59BF" w:rsidRDefault="000B59BF" w:rsidP="000B59BF">
      <w:pPr>
        <w:pStyle w:val="Estilo1"/>
        <w:spacing w:before="100" w:beforeAutospacing="1" w:after="100" w:afterAutospacing="1"/>
        <w:rPr>
          <w:b w:val="0"/>
        </w:rPr>
      </w:pPr>
      <w:bookmarkStart w:id="203" w:name="_Toc314666572"/>
      <w:r w:rsidRPr="009444BD">
        <w:rPr>
          <w:b w:val="0"/>
        </w:rPr>
        <w:t>Dicho precio será compensación total por los materiales, mano de obra, herramientas, equipo y otros gastos que sean necesarios para la adecuada y correcta ejecución de los trabajos.</w:t>
      </w:r>
      <w:bookmarkEnd w:id="203"/>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r w:rsidRPr="005C1548">
        <w:rPr>
          <w:rFonts w:ascii="Arial Narrow" w:hAnsi="Arial Narrow"/>
          <w:b/>
          <w:color w:val="000000"/>
          <w:sz w:val="24"/>
          <w:szCs w:val="24"/>
        </w:rPr>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r w:rsidR="00044EAE" w:rsidRPr="005C1548">
        <w:rPr>
          <w:rFonts w:ascii="Arial Narrow" w:eastAsia="Calibri" w:hAnsi="Arial Narrow"/>
          <w:b/>
          <w:kern w:val="28"/>
        </w:rPr>
        <w:t>Seccion 5</w:t>
      </w:r>
      <w:r w:rsidRPr="005C1548">
        <w:rPr>
          <w:rFonts w:ascii="Arial Narrow" w:eastAsia="Calibri" w:hAnsi="Arial Narrow"/>
          <w:b/>
          <w:kern w:val="28"/>
        </w:rPr>
        <w:t xml:space="preserve"> </w:t>
      </w:r>
      <w:r w:rsidR="00044EAE" w:rsidRPr="005C1548">
        <w:rPr>
          <w:rFonts w:ascii="Arial Narrow" w:eastAsia="Calibri" w:hAnsi="Arial Narrow"/>
          <w:b/>
          <w:kern w:val="28"/>
        </w:rPr>
        <w:t>Planos y Graficos</w:t>
      </w:r>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04AC0" w:rsidRPr="001D675F" w:rsidRDefault="00204AC0" w:rsidP="00204AC0">
      <w:pPr>
        <w:numPr>
          <w:ilvl w:val="0"/>
          <w:numId w:val="35"/>
        </w:numPr>
        <w:spacing w:after="0" w:line="240" w:lineRule="auto"/>
        <w:ind w:left="567" w:hanging="567"/>
        <w:jc w:val="both"/>
        <w:rPr>
          <w:rFonts w:ascii="Arial Narrow" w:hAnsi="Arial Narrow"/>
          <w:b/>
          <w:sz w:val="24"/>
          <w:szCs w:val="24"/>
        </w:rPr>
      </w:pPr>
      <w:bookmarkStart w:id="204" w:name="_Toc388648576"/>
      <w:bookmarkStart w:id="205" w:name="_Toc388648665"/>
      <w:bookmarkStart w:id="206" w:name="_Toc388693326"/>
      <w:bookmarkStart w:id="207" w:name="_Toc388702289"/>
      <w:bookmarkStart w:id="208" w:name="_Toc388724569"/>
      <w:bookmarkStart w:id="209" w:name="_Toc404098158"/>
      <w:bookmarkEnd w:id="188"/>
      <w:bookmarkEnd w:id="189"/>
      <w:bookmarkEnd w:id="190"/>
      <w:bookmarkEnd w:id="191"/>
      <w:r w:rsidRPr="001D675F">
        <w:rPr>
          <w:rFonts w:ascii="Arial Narrow" w:hAnsi="Arial Narrow"/>
          <w:b/>
          <w:sz w:val="24"/>
          <w:szCs w:val="24"/>
        </w:rPr>
        <w:t>CORTE Y REMOCIÓN DE CERÁMICA, BALDOSA Y/O CORTEZA</w:t>
      </w:r>
      <w:r>
        <w:rPr>
          <w:rFonts w:ascii="Arial Narrow" w:hAnsi="Arial Narrow"/>
          <w:b/>
          <w:sz w:val="24"/>
          <w:szCs w:val="24"/>
        </w:rPr>
        <w:t>S</w:t>
      </w:r>
      <w:r w:rsidRPr="001D675F">
        <w:rPr>
          <w:rFonts w:ascii="Arial Narrow" w:hAnsi="Arial Narrow"/>
          <w:b/>
          <w:sz w:val="24"/>
          <w:szCs w:val="24"/>
        </w:rPr>
        <w:t xml:space="preserve"> ESPECIALES</w:t>
      </w:r>
    </w:p>
    <w:p w:rsidR="00204AC0" w:rsidRPr="009C15C6" w:rsidRDefault="00204AC0" w:rsidP="00204AC0">
      <w:pPr>
        <w:spacing w:after="0" w:line="240" w:lineRule="auto"/>
        <w:ind w:left="567"/>
        <w:jc w:val="both"/>
        <w:rPr>
          <w:rFonts w:ascii="Arial Narrow" w:hAnsi="Arial Narrow"/>
          <w:b/>
          <w:sz w:val="24"/>
          <w:szCs w:val="24"/>
        </w:rPr>
      </w:pPr>
    </w:p>
    <w:p w:rsidR="00204AC0" w:rsidRPr="009C15C6" w:rsidRDefault="00204AC0" w:rsidP="00204AC0">
      <w:pPr>
        <w:pStyle w:val="Estilo1"/>
        <w:numPr>
          <w:ilvl w:val="1"/>
          <w:numId w:val="35"/>
        </w:numPr>
        <w:spacing w:after="100" w:afterAutospacing="1" w:line="312" w:lineRule="auto"/>
        <w:ind w:left="567" w:hanging="567"/>
      </w:pPr>
      <w:r w:rsidRPr="009C15C6">
        <w:t>DEFINICIÓN.</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04AC0" w:rsidRPr="009C15C6" w:rsidRDefault="00204AC0" w:rsidP="00204AC0">
      <w:pPr>
        <w:pStyle w:val="Estilo1"/>
        <w:numPr>
          <w:ilvl w:val="1"/>
          <w:numId w:val="35"/>
        </w:numPr>
        <w:spacing w:before="100" w:beforeAutospacing="1" w:after="100" w:afterAutospacing="1" w:line="312" w:lineRule="auto"/>
      </w:pPr>
      <w:r w:rsidRPr="009C15C6">
        <w:t>MATERIALES, HERRAMIENTAS Y EQUIPO.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04AC0" w:rsidRPr="009C15C6" w:rsidRDefault="00204AC0" w:rsidP="00204AC0">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04AC0" w:rsidRPr="009C15C6" w:rsidRDefault="00204AC0" w:rsidP="00204AC0">
      <w:pPr>
        <w:pStyle w:val="Estilo1"/>
        <w:numPr>
          <w:ilvl w:val="1"/>
          <w:numId w:val="35"/>
        </w:numPr>
        <w:spacing w:before="100" w:beforeAutospacing="1" w:after="100" w:afterAutospacing="1" w:line="312" w:lineRule="auto"/>
      </w:pPr>
      <w:r w:rsidRPr="009C15C6">
        <w:t>PROCEDIMIENTO PARA LA EJECUCIÓN.</w:t>
      </w:r>
    </w:p>
    <w:p w:rsidR="00204AC0" w:rsidRPr="009C15C6" w:rsidRDefault="00204AC0" w:rsidP="00204AC0">
      <w:pPr>
        <w:pStyle w:val="Estilo1"/>
        <w:spacing w:before="100" w:beforeAutospacing="1" w:after="100" w:afterAutospacing="1"/>
        <w:rPr>
          <w:b w:val="0"/>
        </w:rPr>
      </w:pPr>
      <w:r w:rsidRPr="009C15C6">
        <w:rPr>
          <w:b w:val="0"/>
        </w:rPr>
        <w:lastRenderedPageBreak/>
        <w:t>Los trabajos de corte y remoción de cerámica, baldosa y/o corteza especial serán ejecutados de acuerdo al siguiente detalle:</w:t>
      </w:r>
    </w:p>
    <w:p w:rsidR="00204AC0"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204AC0" w:rsidRPr="003E52C0" w:rsidRDefault="00204AC0" w:rsidP="00204AC0">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04AC0" w:rsidRPr="006621F3"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04AC0" w:rsidRPr="006621F3"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04AC0" w:rsidRPr="009C15C6"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04AC0" w:rsidRPr="009C15C6"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04AC0"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204AC0" w:rsidRPr="003E52C0" w:rsidRDefault="00204AC0" w:rsidP="00204AC0">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4AC0"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04AC0" w:rsidRPr="009C15C6" w:rsidRDefault="00204AC0" w:rsidP="00204AC0">
      <w:pPr>
        <w:pStyle w:val="Estilo1"/>
        <w:numPr>
          <w:ilvl w:val="1"/>
          <w:numId w:val="35"/>
        </w:numPr>
        <w:spacing w:before="100" w:beforeAutospacing="1" w:after="100" w:afterAutospacing="1" w:line="312" w:lineRule="auto"/>
      </w:pPr>
      <w:r w:rsidRPr="009C15C6">
        <w:lastRenderedPageBreak/>
        <w:t>MEDICIÓN Y FORMA DE PAGO.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04AC0"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A65C8C" w:rsidRPr="001D766B" w:rsidRDefault="00A65C8C" w:rsidP="00204AC0">
      <w:pPr>
        <w:spacing w:before="100" w:beforeAutospacing="1" w:after="100" w:afterAutospacing="1" w:line="240" w:lineRule="auto"/>
        <w:jc w:val="both"/>
        <w:rPr>
          <w:rFonts w:ascii="Arial Narrow" w:eastAsia="Arial Unicode MS" w:hAnsi="Arial Narrow"/>
          <w:sz w:val="24"/>
          <w:szCs w:val="24"/>
          <w:highlight w:val="green"/>
          <w:lang w:val="es-ES_tradnl"/>
        </w:rPr>
      </w:pPr>
    </w:p>
    <w:p w:rsidR="00204AC0" w:rsidRDefault="00204AC0" w:rsidP="00204AC0">
      <w:pPr>
        <w:numPr>
          <w:ilvl w:val="0"/>
          <w:numId w:val="35"/>
        </w:numPr>
        <w:spacing w:after="0" w:line="240" w:lineRule="auto"/>
        <w:ind w:left="357" w:hanging="357"/>
        <w:rPr>
          <w:rFonts w:ascii="Arial Narrow" w:hAnsi="Arial Narrow"/>
          <w:b/>
          <w:sz w:val="24"/>
          <w:szCs w:val="24"/>
        </w:rPr>
      </w:pPr>
      <w:bookmarkStart w:id="210" w:name="_Toc381213524"/>
      <w:bookmarkStart w:id="211" w:name="_Toc381214001"/>
      <w:bookmarkStart w:id="212" w:name="_Toc381214092"/>
      <w:bookmarkStart w:id="213" w:name="_Toc384130458"/>
      <w:bookmarkStart w:id="214" w:name="_Toc384130679"/>
      <w:bookmarkStart w:id="215" w:name="_Toc384130835"/>
      <w:bookmarkStart w:id="216" w:name="_Toc384131226"/>
      <w:bookmarkStart w:id="217" w:name="_Toc387785977"/>
      <w:bookmarkStart w:id="218" w:name="_Toc387788265"/>
      <w:bookmarkStart w:id="219" w:name="_Toc388648572"/>
      <w:bookmarkStart w:id="220" w:name="_Toc388648661"/>
      <w:bookmarkStart w:id="221" w:name="_Toc388693322"/>
      <w:bookmarkStart w:id="222" w:name="_Toc388702286"/>
      <w:bookmarkStart w:id="223" w:name="_Toc388724566"/>
      <w:bookmarkStart w:id="224"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204AC0" w:rsidRPr="009C15C6" w:rsidRDefault="00204AC0" w:rsidP="00204AC0">
      <w:pPr>
        <w:spacing w:after="0" w:line="240" w:lineRule="auto"/>
        <w:ind w:left="357"/>
        <w:rPr>
          <w:rFonts w:ascii="Arial Narrow" w:hAnsi="Arial Narrow"/>
          <w:b/>
          <w:sz w:val="24"/>
          <w:szCs w:val="24"/>
        </w:rPr>
      </w:pPr>
    </w:p>
    <w:p w:rsidR="00204AC0" w:rsidRPr="00D6400C" w:rsidRDefault="00204AC0" w:rsidP="00204AC0">
      <w:pPr>
        <w:pStyle w:val="Estilo1"/>
        <w:numPr>
          <w:ilvl w:val="1"/>
          <w:numId w:val="35"/>
        </w:numPr>
        <w:spacing w:after="100" w:afterAutospacing="1" w:line="312" w:lineRule="auto"/>
        <w:ind w:left="567" w:hanging="567"/>
      </w:pPr>
      <w:r w:rsidRPr="00D6400C">
        <w:t>DEFINICIÓN.</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04AC0" w:rsidRPr="00D6400C" w:rsidRDefault="00204AC0" w:rsidP="00204AC0">
      <w:pPr>
        <w:pStyle w:val="Estilo1"/>
        <w:numPr>
          <w:ilvl w:val="1"/>
          <w:numId w:val="35"/>
        </w:numPr>
        <w:spacing w:after="100" w:afterAutospacing="1" w:line="312" w:lineRule="auto"/>
        <w:ind w:left="567" w:hanging="567"/>
      </w:pPr>
      <w:r w:rsidRPr="00D6400C">
        <w:t>MATERIALES, HERRAMIENTAS Y EQUIPO.</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CONTRATISTA, proporcionara todos los materiales, equipos y herramientas necesarios (cortadora mecánica</w:t>
      </w:r>
      <w:r>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04AC0" w:rsidRPr="00D6400C" w:rsidRDefault="00204AC0" w:rsidP="00204AC0">
      <w:pPr>
        <w:pStyle w:val="Estilo1"/>
        <w:numPr>
          <w:ilvl w:val="1"/>
          <w:numId w:val="35"/>
        </w:numPr>
        <w:spacing w:after="100" w:afterAutospacing="1" w:line="312" w:lineRule="auto"/>
        <w:ind w:left="567" w:hanging="567"/>
      </w:pPr>
      <w:r w:rsidRPr="00D6400C">
        <w:t>PROCEDIMIENTO PARA LA EJECUCIÓN.</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debe estar perfectamente señalizada incluyendo las vías alternas en caso de ser necesario.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04AC0" w:rsidRPr="009C15C6" w:rsidRDefault="00204AC0" w:rsidP="00204AC0">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auto filtrantes para partículas, con el fin de prevenir accidentes personales.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En la ejecución de este trabajo se debe evitar que el polvo afecte a los transeúntes, vecinos y </w:t>
      </w:r>
      <w:r w:rsidRPr="00D6400C">
        <w:rPr>
          <w:rFonts w:ascii="Arial Narrow" w:eastAsia="Calibri" w:hAnsi="Arial Narrow"/>
          <w:kern w:val="28"/>
        </w:rPr>
        <w:t>demás trabajadores.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uso del combo u otra herramienta manual en la remoción y rotura de pavimento flexible queda terminantemente PROHIBIDO. </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D55DC1" w:rsidRPr="001D766B" w:rsidRDefault="00D55DC1" w:rsidP="00204AC0">
      <w:pPr>
        <w:spacing w:before="100" w:beforeAutospacing="1" w:after="100" w:afterAutospacing="1" w:line="240" w:lineRule="auto"/>
        <w:jc w:val="both"/>
        <w:rPr>
          <w:rFonts w:ascii="Arial Narrow" w:hAnsi="Arial Narrow"/>
          <w:kern w:val="28"/>
          <w:sz w:val="24"/>
          <w:szCs w:val="24"/>
          <w:lang w:val="es-ES_tradnl"/>
        </w:rPr>
      </w:pPr>
    </w:p>
    <w:p w:rsidR="00204AC0" w:rsidRPr="00D6400C" w:rsidRDefault="00204AC0" w:rsidP="00204AC0">
      <w:pPr>
        <w:pStyle w:val="Estilo1"/>
        <w:numPr>
          <w:ilvl w:val="1"/>
          <w:numId w:val="35"/>
        </w:numPr>
        <w:spacing w:after="100" w:afterAutospacing="1" w:line="312" w:lineRule="auto"/>
        <w:ind w:left="567" w:hanging="567"/>
      </w:pPr>
      <w:r w:rsidRPr="00D6400C">
        <w:t>MEDICIÓN Y FORMA DE PAGO.</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La forma de pago se efectuara de acuerdo al precio unitario de la propuesta aceptada. </w:t>
      </w:r>
    </w:p>
    <w:p w:rsidR="00204AC0" w:rsidRPr="001D766B" w:rsidRDefault="00204AC0" w:rsidP="00204AC0">
      <w:pPr>
        <w:spacing w:before="100" w:beforeAutospacing="1" w:after="100" w:afterAutospacing="1" w:line="240" w:lineRule="auto"/>
        <w:jc w:val="both"/>
        <w:rPr>
          <w:rFonts w:ascii="Arial Narrow" w:hAnsi="Arial Narrow"/>
          <w:kern w:val="28"/>
          <w:sz w:val="24"/>
          <w:szCs w:val="24"/>
          <w:lang w:val="es-ES"/>
        </w:rPr>
      </w:pPr>
      <w:r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204AC0" w:rsidRPr="001D675F" w:rsidRDefault="00204AC0" w:rsidP="00204AC0">
      <w:pPr>
        <w:numPr>
          <w:ilvl w:val="0"/>
          <w:numId w:val="35"/>
        </w:numPr>
        <w:spacing w:after="0" w:line="240" w:lineRule="auto"/>
        <w:ind w:left="357" w:hanging="357"/>
        <w:rPr>
          <w:rFonts w:ascii="Arial Narrow" w:hAnsi="Arial Narrow"/>
          <w:b/>
          <w:sz w:val="24"/>
          <w:szCs w:val="24"/>
        </w:rPr>
      </w:pPr>
      <w:r w:rsidRPr="001D675F">
        <w:rPr>
          <w:rFonts w:ascii="Arial Narrow" w:hAnsi="Arial Narrow"/>
          <w:b/>
          <w:sz w:val="24"/>
          <w:szCs w:val="24"/>
        </w:rPr>
        <w:t xml:space="preserve">CORTE, ROTURA Y REMOCION DE CARPETA DE HORMIGON H-21 </w:t>
      </w:r>
    </w:p>
    <w:p w:rsidR="00204AC0" w:rsidRPr="009C15C6" w:rsidRDefault="00204AC0" w:rsidP="00204AC0">
      <w:pPr>
        <w:spacing w:after="0" w:line="240" w:lineRule="auto"/>
        <w:ind w:left="357"/>
        <w:rPr>
          <w:rFonts w:ascii="Arial Narrow" w:hAnsi="Arial Narrow"/>
          <w:b/>
          <w:sz w:val="24"/>
          <w:szCs w:val="24"/>
        </w:rPr>
      </w:pPr>
    </w:p>
    <w:p w:rsidR="00204AC0" w:rsidRPr="009C15C6" w:rsidRDefault="00204AC0" w:rsidP="00204AC0">
      <w:pPr>
        <w:pStyle w:val="Estilo1"/>
        <w:numPr>
          <w:ilvl w:val="1"/>
          <w:numId w:val="35"/>
        </w:numPr>
        <w:spacing w:after="100" w:afterAutospacing="1" w:line="312" w:lineRule="auto"/>
        <w:ind w:left="357" w:hanging="357"/>
      </w:pPr>
      <w:r w:rsidRPr="009C15C6">
        <w:t>DEFINICIÓN.</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25" w:name="_Toc314666530"/>
      <w:r w:rsidRPr="009C15C6">
        <w:rPr>
          <w:rFonts w:ascii="Arial Narrow" w:hAnsi="Arial Narrow"/>
          <w:kern w:val="28"/>
          <w:sz w:val="24"/>
          <w:szCs w:val="24"/>
          <w:lang w:val="es-ES_tradnl"/>
        </w:rPr>
        <w:t>Este Ítem comprende el cortado, la remoción y retiro de Hormigón Tipo H-21, identificado en todas las vías que tengan carpeta de pavimento rígido de espesor de 10 cm, el cual deberá ser marcado e instruido por el SUPERVISOR de la Obra para su posterior corte, remoción y limpieza.</w:t>
      </w:r>
      <w:bookmarkEnd w:id="225"/>
    </w:p>
    <w:p w:rsidR="00204AC0" w:rsidRPr="009C15C6" w:rsidRDefault="00204AC0" w:rsidP="00204AC0">
      <w:pPr>
        <w:pStyle w:val="Estilo1"/>
        <w:numPr>
          <w:ilvl w:val="1"/>
          <w:numId w:val="35"/>
        </w:numPr>
        <w:spacing w:before="100" w:beforeAutospacing="1" w:after="100" w:afterAutospacing="1" w:line="312" w:lineRule="auto"/>
        <w:ind w:left="357" w:hanging="357"/>
      </w:pPr>
      <w:r w:rsidRPr="009C15C6">
        <w:t>MATERIALES, HERRAMIENTAS Y EQUIPO.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26" w:name="_Toc314666531"/>
      <w:r w:rsidRPr="009C15C6">
        <w:rPr>
          <w:rFonts w:ascii="Arial Narrow" w:hAnsi="Arial Narrow"/>
          <w:kern w:val="28"/>
          <w:sz w:val="24"/>
          <w:szCs w:val="24"/>
          <w:lang w:val="es-ES_tradnl"/>
        </w:rPr>
        <w:lastRenderedPageBreak/>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26"/>
    </w:p>
    <w:p w:rsidR="00204AC0" w:rsidRPr="009C15C6" w:rsidRDefault="00204AC0" w:rsidP="00204AC0">
      <w:pPr>
        <w:pStyle w:val="Estilo1"/>
        <w:numPr>
          <w:ilvl w:val="1"/>
          <w:numId w:val="35"/>
        </w:numPr>
        <w:spacing w:before="100" w:beforeAutospacing="1" w:after="100" w:afterAutospacing="1" w:line="312" w:lineRule="auto"/>
        <w:ind w:left="357" w:hanging="357"/>
      </w:pPr>
      <w:r w:rsidRPr="009C15C6">
        <w:t>PROCEDIMIENTO PARA LA EJECUCIÓN.</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27" w:name="_Toc314666532"/>
      <w:r w:rsidRPr="009C15C6">
        <w:rPr>
          <w:rFonts w:ascii="Arial Narrow" w:hAnsi="Arial Narrow"/>
          <w:kern w:val="28"/>
          <w:sz w:val="24"/>
          <w:szCs w:val="24"/>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27"/>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28" w:name="_Toc314666533"/>
      <w:r w:rsidRPr="009C15C6">
        <w:rPr>
          <w:rFonts w:ascii="Arial Narrow" w:hAnsi="Arial Narrow"/>
          <w:kern w:val="28"/>
          <w:sz w:val="24"/>
          <w:szCs w:val="24"/>
          <w:lang w:val="es-ES_tradnl"/>
        </w:rPr>
        <w:t xml:space="preserve">El </w:t>
      </w:r>
      <w:r>
        <w:rPr>
          <w:rFonts w:ascii="Arial Narrow" w:hAnsi="Arial Narrow"/>
          <w:kern w:val="28"/>
          <w:sz w:val="24"/>
          <w:szCs w:val="24"/>
          <w:lang w:val="es-ES_tradnl"/>
        </w:rPr>
        <w:t>hormigón</w:t>
      </w:r>
      <w:r w:rsidRPr="009C15C6">
        <w:rPr>
          <w:rFonts w:ascii="Arial Narrow" w:hAnsi="Arial Narrow"/>
          <w:kern w:val="28"/>
          <w:sz w:val="24"/>
          <w:szCs w:val="24"/>
          <w:lang w:val="es-ES_tradnl"/>
        </w:rPr>
        <w:t xml:space="preserve">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28"/>
    </w:p>
    <w:p w:rsidR="00204AC0" w:rsidRPr="009C15C6" w:rsidRDefault="00204AC0" w:rsidP="00204AC0">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29" w:name="_Toc314666534"/>
      <w:r w:rsidRPr="009C15C6">
        <w:rPr>
          <w:rFonts w:ascii="Arial Narrow" w:eastAsia="Calibri" w:hAnsi="Arial Narrow"/>
          <w:kern w:val="28"/>
        </w:rPr>
        <w:t>La superficie del corte debe quedar vertical.</w:t>
      </w:r>
      <w:bookmarkEnd w:id="229"/>
    </w:p>
    <w:p w:rsidR="00204AC0" w:rsidRPr="008F0AD0" w:rsidRDefault="00204AC0" w:rsidP="00204AC0">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30" w:name="_Toc314666535"/>
      <w:r w:rsidRPr="008F0AD0">
        <w:rPr>
          <w:rFonts w:ascii="Arial Narrow" w:eastAsia="Calibri" w:hAnsi="Arial Narrow"/>
          <w:kern w:val="28"/>
        </w:rPr>
        <w:t>Se utilizará equipo de especial de corte, (cortadora de disco, martillo eléctrico etc.) aprobado previamente por el SUPERVISOR</w:t>
      </w:r>
      <w:bookmarkEnd w:id="230"/>
    </w:p>
    <w:p w:rsidR="00204AC0" w:rsidRPr="009C15C6" w:rsidRDefault="00204AC0" w:rsidP="00204AC0">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31" w:name="_Toc314666536"/>
      <w:r w:rsidRPr="009C15C6">
        <w:rPr>
          <w:rFonts w:ascii="Arial Narrow" w:eastAsia="Calibri" w:hAnsi="Arial Narrow"/>
          <w:kern w:val="28"/>
        </w:rPr>
        <w:t>Se harán cortes transversales cada metro en toda la longitud el pavimento rígido a retirar.</w:t>
      </w:r>
      <w:bookmarkEnd w:id="231"/>
    </w:p>
    <w:p w:rsidR="00204AC0" w:rsidRPr="009C15C6" w:rsidRDefault="00204AC0" w:rsidP="00204AC0">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32" w:name="_Toc314666537"/>
      <w:r w:rsidRPr="009C15C6">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bookmarkEnd w:id="232"/>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3" w:name="_Toc314666538"/>
      <w:r w:rsidRPr="008F0AD0">
        <w:rPr>
          <w:rFonts w:ascii="Arial Narrow" w:hAnsi="Arial Narrow"/>
          <w:kern w:val="28"/>
          <w:sz w:val="24"/>
          <w:szCs w:val="24"/>
          <w:lang w:val="es-ES_tradnl"/>
        </w:rPr>
        <w:t>El uso del combo u otra herramienta manual en la remoción y rotura de carpeta de hormigón H-21 queda terminantemente PROHIBIDO.</w:t>
      </w:r>
      <w:r w:rsidRPr="009C15C6">
        <w:rPr>
          <w:rFonts w:ascii="Arial Narrow" w:hAnsi="Arial Narrow"/>
          <w:kern w:val="28"/>
          <w:sz w:val="24"/>
          <w:szCs w:val="24"/>
          <w:lang w:val="es-ES_tradnl"/>
        </w:rPr>
        <w:t xml:space="preserve">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w:t>
      </w:r>
      <w:r>
        <w:rPr>
          <w:rFonts w:ascii="Arial Narrow" w:hAnsi="Arial Narrow"/>
          <w:kern w:val="28"/>
          <w:sz w:val="24"/>
          <w:szCs w:val="24"/>
          <w:lang w:val="es-ES_tradnl"/>
        </w:rPr>
        <w:t>hormigón</w:t>
      </w:r>
      <w:r w:rsidRPr="009C15C6">
        <w:rPr>
          <w:rFonts w:ascii="Arial Narrow" w:hAnsi="Arial Narrow"/>
          <w:kern w:val="28"/>
          <w:sz w:val="24"/>
          <w:szCs w:val="24"/>
          <w:lang w:val="es-ES_tradnl"/>
        </w:rPr>
        <w:t xml:space="preserve"> que esté por fuera de los límites del corte especificado y sufra daño a causa de procedimientos de corte inadecuado, deberá ser reconstruido por cuenta del CONTRATISTA.</w:t>
      </w:r>
      <w:bookmarkEnd w:id="233"/>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4" w:name="_Toc314666539"/>
      <w:r w:rsidRPr="009C15C6">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bookmarkEnd w:id="234"/>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5" w:name="_Toc314666540"/>
      <w:r w:rsidRPr="009C15C6">
        <w:rPr>
          <w:rFonts w:ascii="Arial Narrow" w:hAnsi="Arial Narrow"/>
          <w:kern w:val="28"/>
          <w:sz w:val="24"/>
          <w:szCs w:val="24"/>
          <w:lang w:val="es-ES_tradnl"/>
        </w:rPr>
        <w:t xml:space="preserve">Los escombros de </w:t>
      </w:r>
      <w:r>
        <w:rPr>
          <w:rFonts w:ascii="Arial Narrow" w:hAnsi="Arial Narrow"/>
          <w:kern w:val="28"/>
          <w:sz w:val="24"/>
          <w:szCs w:val="24"/>
          <w:lang w:val="es-ES_tradnl"/>
        </w:rPr>
        <w:t>hormigón</w:t>
      </w:r>
      <w:r w:rsidRPr="009C15C6">
        <w:rPr>
          <w:rFonts w:ascii="Arial Narrow" w:hAnsi="Arial Narrow"/>
          <w:kern w:val="28"/>
          <w:sz w:val="24"/>
          <w:szCs w:val="24"/>
          <w:lang w:val="es-ES_tradnl"/>
        </w:rPr>
        <w:t xml:space="preserve"> generados por los trabajos</w:t>
      </w:r>
      <w:bookmarkEnd w:id="235"/>
      <w:r w:rsidRPr="009C15C6">
        <w:rPr>
          <w:rFonts w:ascii="Arial Narrow" w:hAnsi="Arial Narrow"/>
          <w:kern w:val="28"/>
          <w:sz w:val="24"/>
          <w:szCs w:val="24"/>
          <w:lang w:val="es-ES_tradnl"/>
        </w:rPr>
        <w:t>, deberán ser retirados del lugar de trabajo  y dispuestos en los botaderos autorizados por el GAMLP.</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6" w:name="_Toc314666541"/>
      <w:r w:rsidRPr="009C15C6">
        <w:rPr>
          <w:rFonts w:ascii="Arial Narrow" w:hAnsi="Arial Narrow"/>
          <w:kern w:val="28"/>
          <w:sz w:val="24"/>
          <w:szCs w:val="24"/>
          <w:lang w:val="es-ES_tradnl"/>
        </w:rPr>
        <w:t xml:space="preserve">Para los pavimentos articulados, se marcará la excavación para retirar los adoquines </w:t>
      </w:r>
      <w:bookmarkStart w:id="237" w:name="_Toc314666542"/>
      <w:bookmarkEnd w:id="236"/>
      <w:r w:rsidRPr="009C15C6">
        <w:rPr>
          <w:rFonts w:ascii="Arial Narrow" w:hAnsi="Arial Narrow"/>
          <w:kern w:val="28"/>
          <w:sz w:val="24"/>
          <w:szCs w:val="24"/>
          <w:lang w:val="es-ES_tradnl"/>
        </w:rPr>
        <w:t>necesarios, acopiándolos y transportándolos de tal manera que no sufran deterioro alguno.</w:t>
      </w:r>
      <w:bookmarkEnd w:id="237"/>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8" w:name="_Toc314666543"/>
      <w:r w:rsidRPr="009C15C6">
        <w:rPr>
          <w:rFonts w:ascii="Arial Narrow" w:hAnsi="Arial Narrow"/>
          <w:kern w:val="28"/>
          <w:sz w:val="24"/>
          <w:szCs w:val="24"/>
          <w:lang w:val="es-ES_tradnl"/>
        </w:rPr>
        <w:lastRenderedPageBreak/>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38"/>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39" w:name="_Toc314666544"/>
      <w:r w:rsidRPr="009C15C6">
        <w:rPr>
          <w:rFonts w:ascii="Arial Narrow" w:hAnsi="Arial Narrow"/>
          <w:kern w:val="28"/>
          <w:sz w:val="24"/>
          <w:szCs w:val="24"/>
          <w:lang w:val="es-ES_tradnl"/>
        </w:rPr>
        <w:t>Para realizar el cortado se debe utilizar cortadora, la misma que debe estar en buenas condiciones para su buen uso, evitando así apertura de mayores áreas al especificado por el SUPERVISOR de obra de YPFB.</w:t>
      </w:r>
      <w:bookmarkEnd w:id="239"/>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40" w:name="_Toc314666545"/>
      <w:r>
        <w:rPr>
          <w:rFonts w:ascii="Arial Narrow" w:hAnsi="Arial Narrow"/>
          <w:kern w:val="28"/>
          <w:sz w:val="24"/>
          <w:szCs w:val="24"/>
          <w:lang w:val="es-ES_tradnl"/>
        </w:rPr>
        <w:t>Al momento de realizar el corte de</w:t>
      </w:r>
      <w:r w:rsidRPr="009C15C6">
        <w:rPr>
          <w:rFonts w:ascii="Arial Narrow" w:hAnsi="Arial Narrow"/>
          <w:kern w:val="28"/>
          <w:sz w:val="24"/>
          <w:szCs w:val="24"/>
          <w:lang w:val="es-ES_tradnl"/>
        </w:rPr>
        <w:t xml:space="preserve"> carpeta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40"/>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04AC0" w:rsidRPr="009C15C6" w:rsidRDefault="00204AC0" w:rsidP="00204AC0">
      <w:pPr>
        <w:pStyle w:val="Estilo1"/>
        <w:numPr>
          <w:ilvl w:val="1"/>
          <w:numId w:val="35"/>
        </w:numPr>
        <w:spacing w:before="100" w:beforeAutospacing="1" w:after="100" w:afterAutospacing="1" w:line="312" w:lineRule="auto"/>
        <w:ind w:left="357" w:hanging="357"/>
      </w:pPr>
      <w:r w:rsidRPr="009C15C6">
        <w:t>MEDICIÓN Y FORMA DE PAGO.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bookmarkStart w:id="241" w:name="_Toc314666546"/>
      <w:r w:rsidRPr="009C15C6">
        <w:rPr>
          <w:rFonts w:ascii="Arial Narrow" w:hAnsi="Arial Narrow"/>
          <w:kern w:val="28"/>
          <w:sz w:val="24"/>
          <w:szCs w:val="24"/>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41"/>
    </w:p>
    <w:p w:rsidR="00204AC0" w:rsidRPr="001D675F" w:rsidRDefault="00204AC0" w:rsidP="00204AC0">
      <w:pPr>
        <w:numPr>
          <w:ilvl w:val="0"/>
          <w:numId w:val="35"/>
        </w:numPr>
        <w:spacing w:after="0" w:line="240" w:lineRule="auto"/>
        <w:ind w:left="357" w:hanging="357"/>
        <w:jc w:val="both"/>
        <w:rPr>
          <w:rFonts w:ascii="Arial Narrow" w:hAnsi="Arial Narrow"/>
          <w:b/>
          <w:sz w:val="24"/>
          <w:szCs w:val="24"/>
        </w:rPr>
      </w:pPr>
      <w:bookmarkStart w:id="242" w:name="_Toc144295775"/>
      <w:bookmarkStart w:id="243" w:name="_Toc150859313"/>
      <w:r w:rsidRPr="001D675F">
        <w:rPr>
          <w:rFonts w:ascii="Arial Narrow" w:hAnsi="Arial Narrow"/>
          <w:b/>
          <w:sz w:val="24"/>
          <w:szCs w:val="24"/>
        </w:rPr>
        <w:t xml:space="preserve">CORTE, ROTURA Y REMOCION DE ESTRUCTURAS DE </w:t>
      </w:r>
      <w:bookmarkEnd w:id="242"/>
      <w:bookmarkEnd w:id="243"/>
      <w:r w:rsidRPr="001D675F">
        <w:rPr>
          <w:rFonts w:ascii="Arial Narrow" w:hAnsi="Arial Narrow"/>
          <w:b/>
          <w:sz w:val="24"/>
          <w:szCs w:val="24"/>
        </w:rPr>
        <w:t>HORMIGON CICLOPEO</w:t>
      </w:r>
    </w:p>
    <w:p w:rsidR="00204AC0" w:rsidRPr="009C15C6" w:rsidRDefault="00204AC0" w:rsidP="00204AC0">
      <w:pPr>
        <w:spacing w:after="0" w:line="240" w:lineRule="auto"/>
        <w:ind w:left="357"/>
        <w:jc w:val="both"/>
        <w:rPr>
          <w:rFonts w:ascii="Arial Narrow" w:hAnsi="Arial Narrow"/>
          <w:b/>
          <w:sz w:val="24"/>
          <w:szCs w:val="24"/>
        </w:rPr>
      </w:pPr>
    </w:p>
    <w:p w:rsidR="00204AC0" w:rsidRPr="009C15C6" w:rsidRDefault="00204AC0" w:rsidP="00204AC0">
      <w:pPr>
        <w:pStyle w:val="Estilo1"/>
        <w:numPr>
          <w:ilvl w:val="1"/>
          <w:numId w:val="35"/>
        </w:numPr>
        <w:spacing w:after="100" w:afterAutospacing="1" w:line="312" w:lineRule="auto"/>
        <w:ind w:left="357" w:hanging="357"/>
      </w:pPr>
      <w:r w:rsidRPr="009C15C6">
        <w:t>DEFINICIÓN.</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04AC0" w:rsidRPr="009C15C6" w:rsidRDefault="00204AC0" w:rsidP="00204AC0">
      <w:pPr>
        <w:pStyle w:val="Estilo1"/>
        <w:numPr>
          <w:ilvl w:val="1"/>
          <w:numId w:val="35"/>
        </w:numPr>
        <w:spacing w:before="100" w:beforeAutospacing="1" w:after="100" w:afterAutospacing="1" w:line="312" w:lineRule="auto"/>
      </w:pPr>
      <w:r w:rsidRPr="009C15C6">
        <w:t>MATERIALES, HERRAMIENTAS Y EQUIPO.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lastRenderedPageBreak/>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4AC0" w:rsidRPr="009C15C6" w:rsidRDefault="00204AC0" w:rsidP="00204AC0">
      <w:pPr>
        <w:pStyle w:val="Estilo1"/>
        <w:numPr>
          <w:ilvl w:val="1"/>
          <w:numId w:val="35"/>
        </w:numPr>
        <w:spacing w:before="100" w:beforeAutospacing="1" w:after="100" w:afterAutospacing="1" w:line="312" w:lineRule="auto"/>
      </w:pPr>
      <w:r w:rsidRPr="009C15C6">
        <w:t>PROCEDIMIENTO PARA LA EJECUCIÓN.</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04AC0"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204AC0" w:rsidRPr="008B3F29"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4AC0" w:rsidRPr="009C15C6" w:rsidRDefault="00204AC0" w:rsidP="00204AC0">
      <w:pPr>
        <w:pStyle w:val="Estilo1"/>
        <w:numPr>
          <w:ilvl w:val="1"/>
          <w:numId w:val="35"/>
        </w:numPr>
        <w:spacing w:before="100" w:beforeAutospacing="1" w:after="100" w:afterAutospacing="1" w:line="312" w:lineRule="auto"/>
      </w:pPr>
      <w:r w:rsidRPr="009C15C6">
        <w:t>MEDICIÓN Y FORMA DE PAGO.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204AC0" w:rsidRPr="007B18AB" w:rsidRDefault="00204AC0" w:rsidP="00204AC0">
      <w:pPr>
        <w:numPr>
          <w:ilvl w:val="0"/>
          <w:numId w:val="35"/>
        </w:numPr>
        <w:spacing w:after="0" w:line="240" w:lineRule="auto"/>
        <w:ind w:left="357" w:hanging="357"/>
        <w:jc w:val="both"/>
        <w:rPr>
          <w:rFonts w:ascii="Arial Narrow" w:hAnsi="Arial Narrow"/>
          <w:b/>
          <w:sz w:val="24"/>
          <w:szCs w:val="24"/>
        </w:rPr>
      </w:pPr>
      <w:r w:rsidRPr="007B18AB">
        <w:rPr>
          <w:rFonts w:ascii="Arial Narrow" w:hAnsi="Arial Narrow"/>
          <w:b/>
          <w:sz w:val="24"/>
          <w:szCs w:val="24"/>
        </w:rPr>
        <w:t xml:space="preserve">CORTE, ROTURA Y REMOCIÓN DE </w:t>
      </w:r>
      <w:r>
        <w:rPr>
          <w:rFonts w:ascii="Arial Narrow" w:hAnsi="Arial Narrow"/>
          <w:b/>
          <w:sz w:val="24"/>
          <w:szCs w:val="24"/>
        </w:rPr>
        <w:t xml:space="preserve">ESTRUCTURAS DE </w:t>
      </w:r>
      <w:r w:rsidRPr="007B18AB">
        <w:rPr>
          <w:rFonts w:ascii="Arial Narrow" w:hAnsi="Arial Narrow"/>
          <w:b/>
          <w:sz w:val="24"/>
          <w:szCs w:val="24"/>
        </w:rPr>
        <w:t>HORMIGON ARMADO</w:t>
      </w:r>
    </w:p>
    <w:p w:rsidR="00204AC0" w:rsidRPr="009C15C6" w:rsidRDefault="00204AC0" w:rsidP="00204AC0">
      <w:pPr>
        <w:spacing w:after="0" w:line="240" w:lineRule="auto"/>
        <w:ind w:left="357"/>
        <w:jc w:val="both"/>
        <w:rPr>
          <w:rFonts w:ascii="Arial Narrow" w:hAnsi="Arial Narrow"/>
          <w:b/>
          <w:sz w:val="24"/>
          <w:szCs w:val="24"/>
        </w:rPr>
      </w:pPr>
    </w:p>
    <w:p w:rsidR="00204AC0" w:rsidRPr="00D6400C" w:rsidRDefault="00204AC0" w:rsidP="00204AC0">
      <w:pPr>
        <w:pStyle w:val="Estilo1"/>
        <w:numPr>
          <w:ilvl w:val="1"/>
          <w:numId w:val="35"/>
        </w:numPr>
        <w:spacing w:after="100" w:afterAutospacing="1" w:line="312" w:lineRule="auto"/>
        <w:ind w:left="567" w:hanging="567"/>
      </w:pPr>
      <w:r w:rsidRPr="00D6400C">
        <w:t>DEFINICIÓN.</w:t>
      </w:r>
    </w:p>
    <w:p w:rsidR="00204AC0" w:rsidRPr="00D6400C" w:rsidRDefault="00204AC0" w:rsidP="00204AC0">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w:t>
      </w:r>
      <w:r>
        <w:rPr>
          <w:rFonts w:ascii="Arial Narrow" w:hAnsi="Arial Narrow"/>
          <w:kern w:val="28"/>
          <w:sz w:val="24"/>
          <w:szCs w:val="24"/>
          <w:lang w:val="es-ES_tradnl"/>
        </w:rPr>
        <w:t xml:space="preserve">ecesarios para el corte, rotura, </w:t>
      </w:r>
      <w:r w:rsidRPr="009C15C6">
        <w:rPr>
          <w:rFonts w:ascii="Arial Narrow" w:hAnsi="Arial Narrow"/>
          <w:kern w:val="28"/>
          <w:sz w:val="24"/>
          <w:szCs w:val="24"/>
          <w:lang w:val="es-ES_tradnl"/>
        </w:rPr>
        <w:t>remoción</w:t>
      </w:r>
      <w:r w:rsidRPr="00D80BDF">
        <w:rPr>
          <w:rFonts w:ascii="Arial Narrow" w:hAnsi="Arial Narrow"/>
          <w:kern w:val="28"/>
          <w:sz w:val="24"/>
          <w:szCs w:val="24"/>
          <w:lang w:val="es-ES_tradnl"/>
        </w:rPr>
        <w:t xml:space="preserve"> y/o demolición </w:t>
      </w:r>
      <w:r w:rsidRPr="009C15C6">
        <w:rPr>
          <w:rFonts w:ascii="Arial Narrow" w:hAnsi="Arial Narrow"/>
          <w:kern w:val="28"/>
          <w:sz w:val="24"/>
          <w:szCs w:val="24"/>
          <w:lang w:val="es-ES_tradnl"/>
        </w:rPr>
        <w:t>de</w:t>
      </w:r>
      <w:r>
        <w:rPr>
          <w:rFonts w:ascii="Arial Narrow" w:hAnsi="Arial Narrow"/>
          <w:kern w:val="28"/>
          <w:sz w:val="24"/>
          <w:szCs w:val="24"/>
          <w:lang w:val="es-ES_tradnl"/>
        </w:rPr>
        <w:t xml:space="preserve"> estructuras de</w:t>
      </w:r>
      <w:r w:rsidRPr="009C15C6">
        <w:rPr>
          <w:rFonts w:ascii="Arial Narrow" w:hAnsi="Arial Narrow"/>
          <w:kern w:val="28"/>
          <w:sz w:val="24"/>
          <w:szCs w:val="24"/>
          <w:lang w:val="es-ES_tradnl"/>
        </w:rPr>
        <w:t xml:space="preserve"> hormigón armado,</w:t>
      </w:r>
      <w:r>
        <w:rPr>
          <w:rFonts w:ascii="Arial Narrow" w:hAnsi="Arial Narrow"/>
          <w:kern w:val="28"/>
          <w:sz w:val="24"/>
          <w:szCs w:val="24"/>
          <w:lang w:val="es-ES_tradnl"/>
        </w:rPr>
        <w:t xml:space="preserve"> incluyendo la remoción del material por el cual está constituido (piedra, fierro, vaciado de cemento y cualquier otro tipo de material existente por debajo)</w:t>
      </w:r>
      <w:r w:rsidRPr="009C15C6">
        <w:rPr>
          <w:rFonts w:ascii="Arial Narrow" w:hAnsi="Arial Narrow"/>
          <w:kern w:val="28"/>
          <w:sz w:val="24"/>
          <w:szCs w:val="24"/>
          <w:lang w:val="es-ES_tradnl"/>
        </w:rPr>
        <w:t xml:space="preserv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04AC0" w:rsidRPr="00D6400C" w:rsidRDefault="00204AC0" w:rsidP="00204AC0">
      <w:pPr>
        <w:pStyle w:val="Estilo1"/>
        <w:numPr>
          <w:ilvl w:val="1"/>
          <w:numId w:val="35"/>
        </w:numPr>
        <w:spacing w:after="100" w:afterAutospacing="1" w:line="312" w:lineRule="auto"/>
        <w:ind w:left="567" w:hanging="567"/>
      </w:pPr>
      <w:r w:rsidRPr="00D6400C">
        <w:t>MATERIALES, HERRAMIENTAS Y EQUIPO.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204AC0" w:rsidRPr="009C15C6" w:rsidRDefault="00204AC0" w:rsidP="00204AC0">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04AC0" w:rsidRPr="00D6400C" w:rsidRDefault="00204AC0" w:rsidP="00204AC0">
      <w:pPr>
        <w:pStyle w:val="Estilo1"/>
        <w:numPr>
          <w:ilvl w:val="1"/>
          <w:numId w:val="35"/>
        </w:numPr>
        <w:spacing w:after="100" w:afterAutospacing="1" w:line="312" w:lineRule="auto"/>
        <w:ind w:left="567" w:hanging="567"/>
      </w:pPr>
      <w:r w:rsidRPr="00D6400C">
        <w:lastRenderedPageBreak/>
        <w:t>PROCEDIMIENTO PARA LA EJECUCIÓN.</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 hormigón armado, de acuerdo a los límites especificados para la excavación, sólo podrán exceder dichos límites por autorización expresa del SUPERVISOR, cuando existan razones técnicas para ello.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previo al corte, rotura y remoción del material deberá hacerse un reporte fotográfico a detalle con el fin de tener un antes y un después de la zona a ser intervenida. La zona de trabajo debe estar perfectamente señalizada incluyendo las vías alternas en caso de ser necesario.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w:t>
      </w:r>
      <w:r>
        <w:rPr>
          <w:rFonts w:ascii="Arial Narrow" w:hAnsi="Arial Narrow"/>
          <w:kern w:val="28"/>
          <w:sz w:val="24"/>
          <w:szCs w:val="24"/>
          <w:lang w:val="es-ES_tradnl"/>
        </w:rPr>
        <w:t>hormigón</w:t>
      </w:r>
      <w:r w:rsidRPr="009C15C6">
        <w:rPr>
          <w:rFonts w:ascii="Arial Narrow" w:hAnsi="Arial Narrow"/>
          <w:kern w:val="28"/>
          <w:sz w:val="24"/>
          <w:szCs w:val="24"/>
          <w:lang w:val="es-ES_tradnl"/>
        </w:rPr>
        <w:t xml:space="preserve"> existente deberá cortarse de acuerdo a los límites especificados para la excavación, y sólo podrá exceder dichos límites por autorización expresa del SUPERVISOR, cuando existan razones técnicas para ello. El corte deberá cumplir además los siguientes requisitos:</w:t>
      </w:r>
    </w:p>
    <w:p w:rsidR="00204AC0" w:rsidRPr="00D6400C"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w:t>
      </w:r>
      <w:r w:rsidRPr="00D6400C">
        <w:rPr>
          <w:rFonts w:ascii="Arial Narrow" w:eastAsia="Calibri" w:hAnsi="Arial Narrow"/>
          <w:kern w:val="28"/>
        </w:rPr>
        <w:t xml:space="preserve">comprometer sectores fuera del área de Trabajo. </w:t>
      </w:r>
    </w:p>
    <w:p w:rsidR="00204AC0" w:rsidRPr="00D6400C"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D6400C">
        <w:rPr>
          <w:rFonts w:ascii="Arial Narrow" w:eastAsia="Calibri" w:hAnsi="Arial Narrow"/>
          <w:kern w:val="28"/>
        </w:rPr>
        <w:t>Se utilizará equipo de especial de corte, (cortadora de disco, martillo eléctrico etc.) aprobado previamente por el SUPERVISOR</w:t>
      </w:r>
    </w:p>
    <w:p w:rsidR="00204AC0"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Una vez cortado el </w:t>
      </w:r>
      <w:r>
        <w:rPr>
          <w:rFonts w:ascii="Arial Narrow" w:eastAsia="Calibri" w:hAnsi="Arial Narrow"/>
          <w:kern w:val="28"/>
        </w:rPr>
        <w:t>hormigón</w:t>
      </w:r>
      <w:r w:rsidRPr="009C15C6">
        <w:rPr>
          <w:rFonts w:ascii="Arial Narrow" w:eastAsia="Calibri" w:hAnsi="Arial Narrow"/>
          <w:kern w:val="28"/>
        </w:rPr>
        <w:t>, se procederá a la remoción, posterior a ello, los escombros se acopiarán para su retiro de la obra, en un sitio que no perjudique el tránsito vehicular, la marcha normal de los trabajos y donde se prevenga la contaminación a otros materiales.</w:t>
      </w:r>
    </w:p>
    <w:p w:rsidR="00204AC0" w:rsidRPr="00A00A23"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A00A23">
        <w:rPr>
          <w:rFonts w:ascii="Arial Narrow" w:eastAsia="Calibri" w:hAnsi="Arial Narrow"/>
          <w:kern w:val="28"/>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4AC0"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w:t>
      </w:r>
      <w:r>
        <w:rPr>
          <w:rFonts w:ascii="Arial Narrow" w:eastAsia="Calibri" w:hAnsi="Arial Narrow"/>
          <w:kern w:val="28"/>
        </w:rPr>
        <w:t>hormigón</w:t>
      </w:r>
      <w:r w:rsidRPr="009C15C6">
        <w:rPr>
          <w:rFonts w:ascii="Arial Narrow" w:eastAsia="Calibri" w:hAnsi="Arial Narrow"/>
          <w:kern w:val="28"/>
        </w:rPr>
        <w:t>, que esté fuera de los límites del corte especificado y que además sufra daño, a causa de procedimientos de corte inadecuado, deberá ser reconstruido por cuenta del CONTRATISTA.</w:t>
      </w:r>
    </w:p>
    <w:p w:rsidR="00204AC0" w:rsidRPr="00C46CD3" w:rsidRDefault="00204AC0" w:rsidP="00204AC0">
      <w:pPr>
        <w:pStyle w:val="CM12"/>
        <w:numPr>
          <w:ilvl w:val="0"/>
          <w:numId w:val="42"/>
        </w:numPr>
        <w:tabs>
          <w:tab w:val="left" w:pos="720"/>
        </w:tabs>
        <w:spacing w:before="100" w:beforeAutospacing="1" w:after="100" w:afterAutospacing="1" w:line="259" w:lineRule="auto"/>
        <w:ind w:left="720"/>
        <w:jc w:val="both"/>
        <w:rPr>
          <w:rFonts w:ascii="Arial Narrow" w:eastAsia="Calibri" w:hAnsi="Arial Narrow"/>
          <w:kern w:val="28"/>
        </w:rPr>
      </w:pPr>
      <w:r w:rsidRPr="00C46CD3">
        <w:rPr>
          <w:rFonts w:ascii="Arial Narrow" w:eastAsia="Calibri" w:hAnsi="Arial Narrow"/>
          <w:kern w:val="28"/>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4AC0" w:rsidRPr="009C15C6" w:rsidRDefault="00204AC0" w:rsidP="00204AC0">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en la remoción de hormigón armado </w:t>
      </w:r>
      <w:r>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queda terminantemente PROHIBIDO.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Todo corte, se lo realizara de manera simétrica y con el cuidado correspondiente, cualquier tipo de daño sobre la franja de trabajo o fuera de ella, significara mayor área de reposición hasta que se corrija el daño, a costo del CONTRATISTA.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Cualquier material adicional, que se encuentre debajo del hormigón armado y cunetas de hormigón, deberá ser removido de manera de que el terreno, quede apto para realizar la excavación de la zanja, sin ningún costo adicional.</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escombros, de hormigón armado, generados por los trabajos, deberán ser retirados del lugar de trabajo en el día y dispuestos en los botaderos autorizados por el ente municipal, considerando el cuidado del Medio Ambiente.</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Al momento de realizar el corte del hormigón armado, el operador deberá necesariamente usar guantes protectores de cuero, zapatos con punta de acero, lentes de seguridad, mascarillas auto filtrantes para partículas, con el fin de prevenir accidentes personales.</w:t>
      </w:r>
    </w:p>
    <w:p w:rsidR="00204AC0" w:rsidRPr="00D6400C" w:rsidRDefault="00204AC0" w:rsidP="00204AC0">
      <w:pPr>
        <w:spacing w:before="100" w:beforeAutospacing="1" w:after="100" w:afterAutospacing="1" w:line="312"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Se debe evitar que el polvo afecte a los transeúntes, vecinos y demás trabajadores.</w:t>
      </w:r>
    </w:p>
    <w:p w:rsidR="00204AC0" w:rsidRPr="00D6400C" w:rsidRDefault="00204AC0" w:rsidP="00204AC0">
      <w:pPr>
        <w:pStyle w:val="Estilo1"/>
        <w:numPr>
          <w:ilvl w:val="1"/>
          <w:numId w:val="35"/>
        </w:numPr>
        <w:spacing w:after="100" w:afterAutospacing="1" w:line="312" w:lineRule="auto"/>
        <w:ind w:left="567" w:hanging="567"/>
      </w:pPr>
      <w:r w:rsidRPr="00D6400C">
        <w:t>MEDICIÓN Y FORMA DE PAGO.</w:t>
      </w:r>
    </w:p>
    <w:p w:rsidR="00204AC0" w:rsidRPr="009C15C6" w:rsidRDefault="00204AC0" w:rsidP="00204AC0">
      <w:pPr>
        <w:spacing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 xml:space="preserve">El ítem de corte, </w:t>
      </w:r>
      <w:r w:rsidRPr="009C15C6">
        <w:rPr>
          <w:rFonts w:ascii="Arial Narrow" w:hAnsi="Arial Narrow"/>
          <w:kern w:val="28"/>
          <w:sz w:val="24"/>
          <w:szCs w:val="24"/>
          <w:lang w:val="es-ES_tradnl"/>
        </w:rPr>
        <w:t>rotura</w:t>
      </w:r>
      <w:r>
        <w:rPr>
          <w:rFonts w:ascii="Arial Narrow" w:hAnsi="Arial Narrow"/>
          <w:kern w:val="28"/>
          <w:sz w:val="24"/>
          <w:szCs w:val="24"/>
          <w:lang w:val="es-ES_tradnl"/>
        </w:rPr>
        <w:t>, remoción y/o demolición</w:t>
      </w:r>
      <w:r w:rsidRPr="009C15C6">
        <w:rPr>
          <w:rFonts w:ascii="Arial Narrow" w:hAnsi="Arial Narrow"/>
          <w:kern w:val="28"/>
          <w:sz w:val="24"/>
          <w:szCs w:val="24"/>
          <w:lang w:val="es-ES_tradnl"/>
        </w:rPr>
        <w:t xml:space="preserve"> del hormigón armado, será medido en metros cúbicos, tomando en cuenta únicamente los volúmenes netos ejecutados, de acuerdo a la longitud y ancho establecidos en los planos y autorizados por el SUPERVISOR</w:t>
      </w:r>
      <w:r>
        <w:rPr>
          <w:rFonts w:ascii="Arial Narrow" w:hAnsi="Arial Narrow"/>
          <w:kern w:val="28"/>
          <w:sz w:val="24"/>
          <w:szCs w:val="24"/>
          <w:lang w:val="es-ES_tradnl"/>
        </w:rPr>
        <w:t xml:space="preserve"> DE OBRA </w:t>
      </w:r>
      <w:r w:rsidRPr="00BB3DE0">
        <w:rPr>
          <w:rFonts w:ascii="Arial Narrow" w:hAnsi="Arial Narrow"/>
          <w:kern w:val="28"/>
          <w:sz w:val="24"/>
          <w:szCs w:val="24"/>
          <w:lang w:val="es-ES_tradnl"/>
        </w:rPr>
        <w:t>cualquier exceso correrá por</w:t>
      </w:r>
      <w:r>
        <w:rPr>
          <w:rFonts w:ascii="Arial Narrow" w:hAnsi="Arial Narrow"/>
          <w:kern w:val="28"/>
          <w:sz w:val="24"/>
          <w:szCs w:val="24"/>
          <w:lang w:val="es-ES_tradnl"/>
        </w:rPr>
        <w:t xml:space="preserve"> cuenta de la empresa ejecutora</w:t>
      </w:r>
      <w:r w:rsidRPr="009C15C6">
        <w:rPr>
          <w:rFonts w:ascii="Arial Narrow" w:hAnsi="Arial Narrow"/>
          <w:kern w:val="28"/>
          <w:sz w:val="24"/>
          <w:szCs w:val="24"/>
          <w:lang w:val="es-ES_tradnl"/>
        </w:rPr>
        <w:t xml:space="preserve">. La forma de pago se efectuara de acuerdo al precio unitario de la propuesta aceptada. </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r w:rsidRPr="005C1548">
        <w:rPr>
          <w:rFonts w:ascii="Arial Narrow" w:hAnsi="Arial Narrow"/>
          <w:b/>
          <w:sz w:val="24"/>
          <w:szCs w:val="24"/>
        </w:rPr>
        <w:t xml:space="preserve">EXCAVACIÓN DE ZANJA </w:t>
      </w:r>
      <w:bookmarkEnd w:id="192"/>
      <w:bookmarkEnd w:id="193"/>
      <w:bookmarkEnd w:id="194"/>
      <w:bookmarkEnd w:id="195"/>
      <w:bookmarkEnd w:id="196"/>
      <w:bookmarkEnd w:id="197"/>
      <w:bookmarkEnd w:id="198"/>
      <w:bookmarkEnd w:id="199"/>
      <w:bookmarkEnd w:id="200"/>
      <w:bookmarkEnd w:id="204"/>
      <w:bookmarkEnd w:id="205"/>
      <w:bookmarkEnd w:id="206"/>
      <w:bookmarkEnd w:id="207"/>
      <w:bookmarkEnd w:id="208"/>
      <w:bookmarkEnd w:id="209"/>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44" w:name="_Toc314666598"/>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lastRenderedPageBreak/>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semi-duro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44"/>
    </w:p>
    <w:p w:rsidR="00D55DC1" w:rsidRPr="005C1548" w:rsidRDefault="00D55DC1" w:rsidP="00980E6D">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45"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45"/>
      <w:r w:rsidR="00535C87" w:rsidRPr="005C1548">
        <w:rPr>
          <w:rFonts w:ascii="Arial Narrow" w:hAnsi="Arial Narrow"/>
          <w:kern w:val="28"/>
          <w:sz w:val="24"/>
          <w:szCs w:val="24"/>
          <w:lang w:val="es-ES_tradnl"/>
        </w:rPr>
        <w:t xml:space="preserve"> </w:t>
      </w:r>
      <w:bookmarkStart w:id="246"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46"/>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47"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48"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48"/>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9"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50" w:name="_Toc314666606"/>
      <w:bookmarkEnd w:id="249"/>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50"/>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51" w:name="_Toc314666603"/>
      <w:bookmarkEnd w:id="247"/>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52" w:name="_Toc314666605"/>
      <w:bookmarkEnd w:id="251"/>
    </w:p>
    <w:p w:rsidR="007B18AB" w:rsidRPr="005C1548" w:rsidRDefault="007B18AB" w:rsidP="007B18AB">
      <w:pPr>
        <w:spacing w:after="0" w:line="240" w:lineRule="auto"/>
        <w:jc w:val="both"/>
        <w:rPr>
          <w:rFonts w:ascii="Arial Narrow" w:hAnsi="Arial Narrow"/>
          <w:kern w:val="28"/>
          <w:sz w:val="24"/>
          <w:szCs w:val="24"/>
          <w:lang w:val="es-ES_tradnl"/>
        </w:rPr>
      </w:pPr>
    </w:p>
    <w:bookmarkEnd w:id="252"/>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53" w:name="_Toc314666610"/>
      <w:r w:rsidRPr="005C1548">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4" w:name="_Toc314666612"/>
      <w:bookmarkEnd w:id="253"/>
    </w:p>
    <w:p w:rsidR="007B18AB" w:rsidRPr="005C1548" w:rsidRDefault="007B18AB" w:rsidP="007B18AB">
      <w:pPr>
        <w:spacing w:after="0" w:line="240" w:lineRule="auto"/>
        <w:jc w:val="both"/>
        <w:rPr>
          <w:rFonts w:ascii="Arial Narrow" w:hAnsi="Arial Narrow"/>
          <w:kern w:val="28"/>
          <w:sz w:val="24"/>
          <w:szCs w:val="24"/>
          <w:lang w:val="es-ES_tradnl"/>
        </w:rPr>
      </w:pPr>
    </w:p>
    <w:bookmarkEnd w:id="254"/>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55"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55"/>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56" w:name="_Toc314666614"/>
      <w:r w:rsidRPr="005C1548">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56"/>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Cuando en la apertura de zanja se encuentren piedras de gran tamaño u obstrucciones que imposibiliten su remoción se procederá al colocado de fundas de protección de PVC, siempre y cuando el </w:t>
      </w:r>
      <w:r w:rsidRPr="005C1548">
        <w:rPr>
          <w:rFonts w:ascii="Arial Narrow" w:eastAsia="Arial Unicode MS" w:hAnsi="Arial Narrow"/>
          <w:sz w:val="24"/>
          <w:szCs w:val="24"/>
        </w:rPr>
        <w:lastRenderedPageBreak/>
        <w:t>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57"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57"/>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58"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58"/>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59"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59"/>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0"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60"/>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61" w:name="_Toc314666624"/>
      <w:r w:rsidRPr="005C1548">
        <w:rPr>
          <w:rFonts w:ascii="Arial Narrow" w:eastAsia="Arial Unicode MS" w:hAnsi="Arial Narrow"/>
          <w:b/>
          <w:sz w:val="24"/>
          <w:szCs w:val="24"/>
          <w:lang w:val="es-ES_tradnl"/>
        </w:rPr>
        <w:t>on líneas enterradas existentes</w:t>
      </w:r>
    </w:p>
    <w:bookmarkEnd w:id="261"/>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62"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62"/>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3" w:name="_Toc314666627"/>
      <w:r w:rsidRPr="005C1548">
        <w:rPr>
          <w:rFonts w:ascii="Arial Narrow" w:eastAsia="Arial Unicode MS" w:hAnsi="Arial Narrow"/>
          <w:sz w:val="24"/>
          <w:szCs w:val="24"/>
          <w:lang w:val="es-ES_tradnl"/>
        </w:rPr>
        <w:t>Garantía de seguridad para la senda y consecuentemente para el ducto;</w:t>
      </w:r>
      <w:bookmarkEnd w:id="263"/>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4" w:name="_Toc314666628"/>
      <w:r w:rsidRPr="005C1548">
        <w:rPr>
          <w:rFonts w:ascii="Arial Narrow" w:eastAsia="Arial Unicode MS" w:hAnsi="Arial Narrow"/>
          <w:sz w:val="24"/>
          <w:szCs w:val="24"/>
          <w:lang w:val="es-ES_tradnl"/>
        </w:rPr>
        <w:lastRenderedPageBreak/>
        <w:t>Garantía de seguridad y de la restauración de las condiciones originales de las propiedades de terceros y bienes públicos resultante de posibles consecuencias negativas, directas o indirectas, causadas por la implantación del ducto;</w:t>
      </w:r>
      <w:bookmarkEnd w:id="264"/>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5"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65"/>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6"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6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7"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6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8"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68"/>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9" w:name="_Toc314666618"/>
      <w:r w:rsidRPr="005C1548">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69"/>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0"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70"/>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71" w:name="_Toc378236504"/>
      <w:bookmarkStart w:id="272" w:name="_Toc378667037"/>
      <w:bookmarkStart w:id="273" w:name="_Toc378667223"/>
      <w:bookmarkStart w:id="274" w:name="_Toc378667738"/>
      <w:bookmarkStart w:id="275" w:name="_Toc381213527"/>
      <w:bookmarkStart w:id="276" w:name="_Toc381214004"/>
      <w:bookmarkStart w:id="277" w:name="_Toc381214095"/>
      <w:bookmarkStart w:id="278" w:name="_Toc384130462"/>
      <w:bookmarkStart w:id="279" w:name="_Toc384130683"/>
      <w:bookmarkStart w:id="280" w:name="_Toc384130839"/>
      <w:bookmarkStart w:id="281" w:name="_Toc384131230"/>
      <w:bookmarkStart w:id="282" w:name="_Toc387785981"/>
      <w:bookmarkStart w:id="283" w:name="_Toc387788269"/>
      <w:bookmarkStart w:id="284" w:name="_Toc388648578"/>
      <w:bookmarkStart w:id="285" w:name="_Toc388648667"/>
      <w:bookmarkStart w:id="286" w:name="_Toc388693328"/>
      <w:bookmarkStart w:id="287" w:name="_Toc388702291"/>
      <w:bookmarkStart w:id="288" w:name="_Toc388724571"/>
      <w:bookmarkStart w:id="289" w:name="_Toc404098160"/>
      <w:r w:rsidRPr="005C1548">
        <w:rPr>
          <w:rFonts w:ascii="Arial Narrow" w:hAnsi="Arial Narrow"/>
          <w:b/>
          <w:sz w:val="24"/>
          <w:szCs w:val="24"/>
        </w:rPr>
        <w:t>TENDIDO DE TUBERÍA</w:t>
      </w:r>
      <w:bookmarkEnd w:id="271"/>
      <w:r w:rsidRPr="005C1548">
        <w:rPr>
          <w:rFonts w:ascii="Arial Narrow" w:hAnsi="Arial Narrow"/>
          <w:b/>
          <w:sz w:val="24"/>
          <w:szCs w:val="24"/>
        </w:rPr>
        <w:t xml:space="preserve"> </w:t>
      </w:r>
      <w:bookmarkEnd w:id="272"/>
      <w:bookmarkEnd w:id="273"/>
      <w:bookmarkEnd w:id="274"/>
      <w:r w:rsidRPr="005C1548">
        <w:rPr>
          <w:rFonts w:ascii="Arial Narrow" w:hAnsi="Arial Narrow"/>
          <w:b/>
          <w:sz w:val="24"/>
          <w:szCs w:val="24"/>
        </w:rPr>
        <w:t>(RED SECUNDARIA).</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Este ítem comprende los trabajos necesarios para emplazar, descender y situar las tuberías, sobre una cama de material cernido o fino dentro la zanja, de acuerdo a los planos constructivos y al detalle y/o instrucciones del SUPERVISOR.</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Se deberá tener un Traslape máximo 0.50 m en tuberías menores o iguales a 63 mm a razón de evitar la mayor cantidad de longitud de perdida de tubería por concepto de Soldadura de accesorios. Si el </w:t>
      </w:r>
      <w:r w:rsidRPr="005C1548">
        <w:rPr>
          <w:rFonts w:ascii="Arial Narrow" w:hAnsi="Arial Narrow" w:cs="Arial"/>
          <w:sz w:val="24"/>
          <w:szCs w:val="24"/>
          <w:lang w:val="es-ES_tradnl"/>
        </w:rPr>
        <w:lastRenderedPageBreak/>
        <w:t>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90" w:name="_Toc314666981"/>
      <w:r w:rsidRPr="005C1548">
        <w:rPr>
          <w:rFonts w:ascii="Arial Narrow" w:hAnsi="Arial Narrow" w:cs="Arial"/>
          <w:sz w:val="24"/>
          <w:szCs w:val="24"/>
          <w:lang w:val="es-ES_tradnl"/>
        </w:rPr>
        <w:t>El tendido de tubería se medirá por metro lineal ejecutado y aprobado por el SUPERVISOR de obra.</w:t>
      </w:r>
      <w:bookmarkEnd w:id="290"/>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91"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91"/>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92" w:name="_Toc378236513"/>
      <w:bookmarkStart w:id="293" w:name="_Toc378667046"/>
      <w:bookmarkStart w:id="294" w:name="_Toc378667232"/>
      <w:bookmarkStart w:id="295" w:name="_Toc378667747"/>
      <w:bookmarkStart w:id="296" w:name="_Toc378236507"/>
      <w:bookmarkStart w:id="297" w:name="_Toc378667040"/>
      <w:bookmarkStart w:id="298" w:name="_Toc378667226"/>
      <w:bookmarkStart w:id="299" w:name="_Toc378667741"/>
      <w:bookmarkStart w:id="300" w:name="_Toc381213530"/>
      <w:bookmarkStart w:id="301" w:name="_Toc381214007"/>
      <w:bookmarkStart w:id="302" w:name="_Toc381214098"/>
      <w:bookmarkStart w:id="303" w:name="_Toc384130464"/>
      <w:bookmarkStart w:id="304" w:name="_Toc384130685"/>
      <w:bookmarkStart w:id="305" w:name="_Toc384130841"/>
      <w:bookmarkStart w:id="306" w:name="_Toc384131232"/>
      <w:bookmarkStart w:id="307" w:name="_Toc387785983"/>
      <w:bookmarkStart w:id="308" w:name="_Toc387788271"/>
      <w:bookmarkStart w:id="309" w:name="_Toc388648581"/>
      <w:bookmarkStart w:id="310" w:name="_Toc388648670"/>
      <w:bookmarkStart w:id="311" w:name="_Toc388693331"/>
      <w:bookmarkStart w:id="312" w:name="_Toc388702294"/>
      <w:bookmarkStart w:id="313" w:name="_Toc388724572"/>
      <w:bookmarkStart w:id="314" w:name="_Toc404098161"/>
      <w:bookmarkStart w:id="315"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16"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16"/>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17"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17"/>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18"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18"/>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19"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lastRenderedPageBreak/>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19"/>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20"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20"/>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1"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21"/>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2"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22"/>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3" w:name="_Toc314666646"/>
      <w:r w:rsidRPr="005C1548">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23"/>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24"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24"/>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25"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25"/>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26" w:name="_Toc314666648"/>
      <w:r w:rsidRPr="005C1548">
        <w:rPr>
          <w:rFonts w:ascii="Arial Narrow" w:eastAsia="Times New Roman" w:hAnsi="Arial Narrow" w:cs="Arial"/>
          <w:sz w:val="24"/>
          <w:szCs w:val="24"/>
          <w:lang w:val="es-ES_tradnl"/>
        </w:rPr>
        <w:lastRenderedPageBreak/>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26"/>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27"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27"/>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28"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28"/>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9"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2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30"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30"/>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31"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31"/>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2"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32"/>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3"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33"/>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34"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34"/>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35"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35"/>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36"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36"/>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37"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37"/>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38"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3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39"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39"/>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Default="00AB5EC2" w:rsidP="00AB5EC2">
      <w:pPr>
        <w:spacing w:after="0" w:line="240" w:lineRule="auto"/>
        <w:jc w:val="both"/>
        <w:rPr>
          <w:rFonts w:ascii="Arial Narrow" w:eastAsia="Times New Roman" w:hAnsi="Arial Narrow"/>
          <w:kern w:val="28"/>
          <w:sz w:val="24"/>
          <w:szCs w:val="24"/>
          <w:lang w:val="es-ES_tradnl"/>
        </w:rPr>
      </w:pPr>
      <w:bookmarkStart w:id="340"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40"/>
      <w:r w:rsidRPr="005C1548">
        <w:rPr>
          <w:rFonts w:ascii="Arial Narrow" w:eastAsia="Times New Roman" w:hAnsi="Arial Narrow"/>
          <w:kern w:val="28"/>
          <w:sz w:val="24"/>
          <w:szCs w:val="24"/>
          <w:lang w:val="es-ES_tradnl"/>
        </w:rPr>
        <w:t>.</w:t>
      </w:r>
    </w:p>
    <w:p w:rsidR="00A65C8C" w:rsidRDefault="00A65C8C" w:rsidP="00AB5EC2">
      <w:pPr>
        <w:spacing w:after="0" w:line="240" w:lineRule="auto"/>
        <w:jc w:val="both"/>
        <w:rPr>
          <w:rFonts w:ascii="Arial Narrow" w:eastAsia="Times New Roman" w:hAnsi="Arial Narrow"/>
          <w:kern w:val="28"/>
          <w:sz w:val="24"/>
          <w:szCs w:val="24"/>
          <w:lang w:val="es-ES_tradnl"/>
        </w:rPr>
      </w:pPr>
    </w:p>
    <w:p w:rsidR="00A65C8C" w:rsidRPr="005C1548" w:rsidRDefault="00A65C8C" w:rsidP="00AB5EC2">
      <w:pPr>
        <w:spacing w:after="0" w:line="240" w:lineRule="auto"/>
        <w:jc w:val="both"/>
        <w:rPr>
          <w:rFonts w:ascii="Arial Narrow" w:eastAsia="Times New Roman" w:hAnsi="Arial Narrow"/>
          <w:kern w:val="28"/>
          <w:sz w:val="24"/>
          <w:szCs w:val="24"/>
          <w:lang w:val="es-ES_tradnl"/>
        </w:rPr>
      </w:pPr>
    </w:p>
    <w:bookmarkEnd w:id="292"/>
    <w:bookmarkEnd w:id="293"/>
    <w:bookmarkEnd w:id="294"/>
    <w:bookmarkEnd w:id="295"/>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96"/>
      <w:bookmarkEnd w:id="297"/>
      <w:bookmarkEnd w:id="298"/>
      <w:bookmarkEnd w:id="299"/>
      <w:r w:rsidRPr="005C1548">
        <w:rPr>
          <w:rFonts w:ascii="Arial Narrow" w:hAnsi="Arial Narrow"/>
          <w:b/>
          <w:sz w:val="24"/>
          <w:szCs w:val="24"/>
        </w:rPr>
        <w:t>.</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41"/>
    </w:p>
    <w:p w:rsidR="00AB5EC2" w:rsidRPr="005C1548" w:rsidRDefault="00AB5EC2" w:rsidP="00CF1C45">
      <w:pPr>
        <w:pStyle w:val="Estilo1"/>
        <w:numPr>
          <w:ilvl w:val="1"/>
          <w:numId w:val="35"/>
        </w:numPr>
        <w:spacing w:before="100" w:beforeAutospacing="1" w:after="100" w:afterAutospacing="1" w:line="312" w:lineRule="auto"/>
      </w:pPr>
      <w:r w:rsidRPr="005C1548">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42"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 xml:space="preserve">El material de relleno a emplearse será preferentemente el mismo suelo extraído de la excavación,  libre de pedrones y material </w:t>
      </w:r>
      <w:r w:rsidRPr="005C1548">
        <w:rPr>
          <w:rFonts w:ascii="Arial Narrow" w:hAnsi="Arial Narrow" w:cs="Arial"/>
          <w:sz w:val="24"/>
          <w:szCs w:val="24"/>
          <w:lang w:val="es-MX"/>
        </w:rPr>
        <w:lastRenderedPageBreak/>
        <w:t>orgánico. En caso de que no se pueda utilizar dicho material de la excavación el CONTRATISTA proporcionara el material necesario autorizado por el SUPERVISOR de Obra sin costo adicional.</w:t>
      </w:r>
      <w:bookmarkEnd w:id="34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3"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4"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44"/>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5"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45"/>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6"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7" w:name="_Toc314666671"/>
      <w:r w:rsidRPr="005C1548">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7"/>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48" w:name="_Toc314666672"/>
      <w:r w:rsidRPr="005C1548">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4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9" w:name="_Toc314666673"/>
      <w:r w:rsidRPr="005C1548">
        <w:rPr>
          <w:rFonts w:ascii="Arial Narrow" w:hAnsi="Arial Narrow" w:cs="Arial"/>
          <w:sz w:val="24"/>
          <w:szCs w:val="24"/>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49"/>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0"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5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1" w:name="_Toc314666675"/>
      <w:r w:rsidRPr="005C1548">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5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2"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5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3"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53"/>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4"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5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lastRenderedPageBreak/>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55" w:name="_Toc314666680"/>
      <w:r w:rsidRPr="005C1548">
        <w:rPr>
          <w:rFonts w:ascii="Arial Narrow" w:hAnsi="Arial Narrow" w:cs="Arial"/>
          <w:sz w:val="24"/>
          <w:szCs w:val="24"/>
          <w:lang w:val="es-MX"/>
        </w:rPr>
        <w:t>En la medición se deberá  descontar los volúmenes de tierra que desplazan, estructuras y otros</w:t>
      </w:r>
      <w:bookmarkEnd w:id="355"/>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6"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5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7"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5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8" w:name="_Toc314666684"/>
      <w:r w:rsidRPr="005C1548">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58"/>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59" w:name="_Toc381213533"/>
      <w:bookmarkStart w:id="360" w:name="_Toc381214010"/>
      <w:bookmarkStart w:id="361" w:name="_Toc381214101"/>
      <w:bookmarkStart w:id="362" w:name="_Toc384130467"/>
      <w:bookmarkStart w:id="363" w:name="_Toc384130688"/>
      <w:bookmarkStart w:id="364" w:name="_Toc384130844"/>
      <w:bookmarkStart w:id="365" w:name="_Toc384131235"/>
      <w:bookmarkStart w:id="366" w:name="_Toc387785986"/>
      <w:bookmarkStart w:id="367" w:name="_Toc387788274"/>
      <w:bookmarkStart w:id="368" w:name="_Toc388648583"/>
      <w:bookmarkStart w:id="369" w:name="_Toc388648672"/>
      <w:bookmarkStart w:id="370" w:name="_Toc388693333"/>
      <w:bookmarkStart w:id="371" w:name="_Toc388702296"/>
      <w:bookmarkStart w:id="372" w:name="_Toc388724574"/>
      <w:bookmarkStart w:id="373" w:name="_Toc404098163"/>
      <w:r w:rsidRPr="005C1548">
        <w:rPr>
          <w:rFonts w:ascii="Arial Narrow" w:hAnsi="Arial Narrow"/>
          <w:b/>
          <w:sz w:val="24"/>
          <w:szCs w:val="24"/>
        </w:rPr>
        <w:t>REPOSICIÓN DE EMPEDRADO.</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lastRenderedPageBreak/>
        <w:t>DEFINICIÓN.</w:t>
      </w:r>
    </w:p>
    <w:p w:rsidR="002B36AD"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D55DC1" w:rsidRPr="005C1548" w:rsidRDefault="00D55DC1" w:rsidP="002B36AD">
      <w:pPr>
        <w:spacing w:after="0" w:line="240" w:lineRule="auto"/>
        <w:jc w:val="both"/>
        <w:rPr>
          <w:rFonts w:ascii="Arial Narrow" w:eastAsia="Times New Roman" w:hAnsi="Arial Narrow" w:cs="Arial"/>
          <w:sz w:val="24"/>
          <w:szCs w:val="24"/>
          <w:lang w:val="es-ES_tradnl"/>
        </w:rPr>
      </w:pP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74"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74"/>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0B59BF" w:rsidRPr="007B18AB" w:rsidRDefault="000B59BF" w:rsidP="000B59BF">
      <w:pPr>
        <w:numPr>
          <w:ilvl w:val="0"/>
          <w:numId w:val="35"/>
        </w:numPr>
        <w:spacing w:before="240" w:after="0" w:line="240" w:lineRule="auto"/>
        <w:ind w:left="567" w:hanging="567"/>
        <w:jc w:val="both"/>
        <w:rPr>
          <w:rFonts w:ascii="Arial Narrow" w:hAnsi="Arial Narrow"/>
          <w:b/>
          <w:sz w:val="24"/>
          <w:szCs w:val="24"/>
        </w:rPr>
      </w:pPr>
      <w:bookmarkStart w:id="375" w:name="_Toc378236512"/>
      <w:bookmarkStart w:id="376" w:name="_Toc378667045"/>
      <w:bookmarkStart w:id="377" w:name="_Toc378667231"/>
      <w:bookmarkStart w:id="378" w:name="_Toc378667746"/>
      <w:bookmarkStart w:id="379" w:name="_Toc381213534"/>
      <w:bookmarkStart w:id="380" w:name="_Toc381214011"/>
      <w:bookmarkStart w:id="381" w:name="_Toc381214102"/>
      <w:bookmarkStart w:id="382" w:name="_Toc384130468"/>
      <w:bookmarkStart w:id="383" w:name="_Toc384130689"/>
      <w:bookmarkStart w:id="384" w:name="_Toc384130845"/>
      <w:bookmarkStart w:id="385" w:name="_Toc384131236"/>
      <w:bookmarkStart w:id="386" w:name="_Toc387785987"/>
      <w:bookmarkStart w:id="387" w:name="_Toc387788275"/>
      <w:bookmarkStart w:id="388" w:name="_Toc388648584"/>
      <w:bookmarkStart w:id="389" w:name="_Toc388648673"/>
      <w:bookmarkStart w:id="390" w:name="_Toc388693334"/>
      <w:bookmarkStart w:id="391" w:name="_Toc388702297"/>
      <w:bookmarkStart w:id="392" w:name="_Toc388724575"/>
      <w:bookmarkStart w:id="393" w:name="_Toc404098164"/>
      <w:r w:rsidRPr="007B18AB">
        <w:rPr>
          <w:rFonts w:ascii="Arial Narrow" w:hAnsi="Arial Narrow"/>
          <w:b/>
          <w:sz w:val="24"/>
          <w:szCs w:val="24"/>
        </w:rPr>
        <w:t xml:space="preserve">REPOSICIÓN DE LOSETA, ADOQUIN Y PIEDRA COMANCHE   </w:t>
      </w:r>
    </w:p>
    <w:p w:rsidR="000B59BF" w:rsidRPr="007B18AB" w:rsidRDefault="000B59BF" w:rsidP="000B59BF">
      <w:pPr>
        <w:pStyle w:val="Estilo1"/>
        <w:numPr>
          <w:ilvl w:val="1"/>
          <w:numId w:val="35"/>
        </w:numPr>
        <w:spacing w:before="240" w:after="100" w:afterAutospacing="1" w:line="312" w:lineRule="auto"/>
      </w:pPr>
      <w:r w:rsidRPr="007B18AB">
        <w:t>DEFINICIÓN.</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94" w:name="_Toc314666695"/>
      <w:r w:rsidRPr="007B18AB">
        <w:rPr>
          <w:rFonts w:ascii="Arial Narrow" w:eastAsia="Times New Roman" w:hAnsi="Arial Narrow"/>
          <w:kern w:val="28"/>
          <w:sz w:val="24"/>
          <w:szCs w:val="24"/>
          <w:lang w:val="es-ES_tradnl"/>
        </w:rPr>
        <w:t>Este ítem se refiere a la colocación de adoquín, enlosetado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94"/>
    </w:p>
    <w:p w:rsidR="000B59BF" w:rsidRPr="00322D30" w:rsidRDefault="000B59BF" w:rsidP="000B59BF">
      <w:pPr>
        <w:pStyle w:val="Estilo1"/>
        <w:numPr>
          <w:ilvl w:val="1"/>
          <w:numId w:val="35"/>
        </w:numPr>
        <w:spacing w:before="100" w:beforeAutospacing="1" w:after="100" w:afterAutospacing="1" w:line="312" w:lineRule="auto"/>
      </w:pPr>
      <w:r w:rsidRPr="00322D30">
        <w:t xml:space="preserve">MATERIAL HERRAMIENTAS Y EQUIPO. </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95"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95"/>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96"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96"/>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97"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97"/>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B59BF" w:rsidRPr="009C15C6" w:rsidRDefault="000B59BF" w:rsidP="000B59BF">
      <w:pPr>
        <w:pStyle w:val="Estilo1"/>
        <w:numPr>
          <w:ilvl w:val="1"/>
          <w:numId w:val="35"/>
        </w:numPr>
        <w:spacing w:before="100" w:beforeAutospacing="1" w:after="100" w:afterAutospacing="1" w:line="312" w:lineRule="auto"/>
      </w:pPr>
      <w:r w:rsidRPr="009C15C6">
        <w:t>PROCEDIMIENTO PARA LA EJECUCIÓN.</w:t>
      </w: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98" w:name="_Toc314666698"/>
      <w:r w:rsidRPr="00322D30">
        <w:rPr>
          <w:rFonts w:ascii="Arial Narrow" w:eastAsia="Times New Roman" w:hAnsi="Arial Narrow"/>
          <w:iCs/>
          <w:sz w:val="24"/>
          <w:szCs w:val="24"/>
          <w:lang w:val="es-ES_tradnl"/>
        </w:rPr>
        <w:lastRenderedPageBreak/>
        <w:t>Se debe conservar el bombeo de acuerdo al diseño original de la vía.</w:t>
      </w:r>
      <w:bookmarkEnd w:id="398"/>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99" w:name="_Toc314666699"/>
      <w:r w:rsidRPr="00322D30">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99"/>
      <w:r w:rsidRPr="00322D30">
        <w:rPr>
          <w:rFonts w:ascii="Arial Narrow" w:eastAsia="Times New Roman" w:hAnsi="Arial Narrow"/>
          <w:iCs/>
          <w:sz w:val="24"/>
          <w:szCs w:val="24"/>
          <w:lang w:val="es-ES_tradnl"/>
        </w:rPr>
        <w:tab/>
      </w:r>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0" w:name="_Toc314666700"/>
      <w:r w:rsidRPr="00322D30">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400"/>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1"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01"/>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2"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402"/>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3"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403"/>
    </w:p>
    <w:p w:rsidR="000B59BF" w:rsidRPr="009C15C6" w:rsidRDefault="000B59BF" w:rsidP="000B59BF">
      <w:pPr>
        <w:spacing w:after="0" w:line="240" w:lineRule="auto"/>
        <w:jc w:val="both"/>
        <w:rPr>
          <w:rFonts w:ascii="Arial Narrow" w:eastAsia="Times New Roman" w:hAnsi="Arial Narrow"/>
          <w:iCs/>
          <w:sz w:val="24"/>
          <w:szCs w:val="24"/>
          <w:highlight w:val="yellow"/>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4"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404"/>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405"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405"/>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entregar la superficie completamente pulida y limpia.</w:t>
      </w:r>
    </w:p>
    <w:p w:rsidR="000B59BF" w:rsidRPr="00322D30" w:rsidRDefault="000B59BF" w:rsidP="000B59BF">
      <w:pPr>
        <w:spacing w:after="0" w:line="240" w:lineRule="auto"/>
        <w:jc w:val="both"/>
        <w:rPr>
          <w:rFonts w:ascii="Arial Narrow" w:eastAsia="Times New Roman" w:hAnsi="Arial Narrow"/>
          <w:iCs/>
          <w:sz w:val="24"/>
          <w:szCs w:val="24"/>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406" w:name="_Toc314666713"/>
      <w:r w:rsidRPr="00322D30">
        <w:rPr>
          <w:rFonts w:ascii="Arial Narrow" w:eastAsia="Times New Roman" w:hAnsi="Arial Narrow"/>
          <w:kern w:val="28"/>
          <w:sz w:val="24"/>
          <w:szCs w:val="24"/>
          <w:lang w:val="es-ES_tradnl"/>
        </w:rPr>
        <w:t>Las losetas deberán ser colocadas con sus juntas cerradas, las juntas entre losetas no deberán exceder de 2 a 3 mm.</w:t>
      </w:r>
      <w:r>
        <w:rPr>
          <w:rFonts w:ascii="Arial Narrow" w:eastAsia="Times New Roman" w:hAnsi="Arial Narrow"/>
          <w:kern w:val="28"/>
          <w:sz w:val="24"/>
          <w:szCs w:val="24"/>
          <w:lang w:val="es-ES_tradnl"/>
        </w:rPr>
        <w:t xml:space="preserve"> </w:t>
      </w:r>
      <w:r w:rsidRPr="00322D30">
        <w:rPr>
          <w:rFonts w:ascii="Arial Narrow" w:eastAsia="Times New Roman" w:hAnsi="Arial Narrow"/>
          <w:kern w:val="28"/>
          <w:sz w:val="24"/>
          <w:szCs w:val="24"/>
          <w:lang w:val="es-ES_tradnl"/>
        </w:rPr>
        <w:t>como máximo, debiendo variar si el proyecto original fuera diferente</w:t>
      </w:r>
      <w:bookmarkEnd w:id="406"/>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407" w:name="_Toc314666714"/>
      <w:r w:rsidRPr="00322D30">
        <w:rPr>
          <w:rFonts w:ascii="Arial Narrow" w:eastAsia="Times New Roman" w:hAnsi="Arial Narrow"/>
          <w:kern w:val="28"/>
          <w:sz w:val="24"/>
          <w:szCs w:val="24"/>
          <w:lang w:val="es-ES_tradnl"/>
        </w:rPr>
        <w:lastRenderedPageBreak/>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407"/>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408"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08"/>
    </w:p>
    <w:p w:rsidR="000B59BF" w:rsidRPr="00322D30" w:rsidRDefault="000B59BF" w:rsidP="000B59BF">
      <w:pPr>
        <w:pStyle w:val="Estilo1"/>
        <w:numPr>
          <w:ilvl w:val="1"/>
          <w:numId w:val="35"/>
        </w:numPr>
        <w:spacing w:before="100" w:beforeAutospacing="1" w:after="100" w:afterAutospacing="1" w:line="312" w:lineRule="auto"/>
      </w:pPr>
      <w:r w:rsidRPr="00322D30">
        <w:t>MEDICIÓN Y FORMA DE PAGO.</w:t>
      </w:r>
    </w:p>
    <w:p w:rsidR="000B59BF" w:rsidRPr="00322D30" w:rsidRDefault="000B59BF" w:rsidP="000B59BF">
      <w:pPr>
        <w:autoSpaceDE w:val="0"/>
        <w:autoSpaceDN w:val="0"/>
        <w:adjustRightInd w:val="0"/>
        <w:spacing w:after="0" w:line="240" w:lineRule="auto"/>
        <w:rPr>
          <w:rFonts w:ascii="Arial Narrow" w:eastAsia="Times New Roman" w:hAnsi="Arial Narrow"/>
          <w:kern w:val="28"/>
          <w:sz w:val="24"/>
          <w:szCs w:val="24"/>
          <w:lang w:val="es-ES_tradnl"/>
        </w:rPr>
      </w:pPr>
      <w:bookmarkStart w:id="409"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409"/>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Default="000B59BF" w:rsidP="000B59BF">
      <w:pPr>
        <w:spacing w:after="0" w:line="240" w:lineRule="auto"/>
        <w:jc w:val="both"/>
        <w:rPr>
          <w:rFonts w:ascii="Arial Narrow" w:eastAsia="Times New Roman" w:hAnsi="Arial Narrow"/>
          <w:kern w:val="28"/>
          <w:sz w:val="24"/>
          <w:szCs w:val="24"/>
          <w:lang w:val="es-ES_tradnl"/>
        </w:rPr>
      </w:pPr>
      <w:bookmarkStart w:id="410"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410"/>
    </w:p>
    <w:p w:rsidR="000B59BF" w:rsidRPr="007B18AB" w:rsidRDefault="000B59BF" w:rsidP="000B59BF">
      <w:pPr>
        <w:spacing w:after="0" w:line="240" w:lineRule="auto"/>
        <w:jc w:val="both"/>
        <w:rPr>
          <w:rFonts w:ascii="Arial Narrow" w:eastAsia="Times New Roman" w:hAnsi="Arial Narrow"/>
          <w:kern w:val="28"/>
          <w:sz w:val="24"/>
          <w:szCs w:val="24"/>
          <w:lang w:val="es-ES_tradnl"/>
        </w:rPr>
      </w:pP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REPOSICIÓN Y AFINADO DE </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411" w:name="_Toc314666844"/>
      <w:r w:rsidRPr="005C1548">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11"/>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r w:rsidRPr="005C1548">
        <w:rPr>
          <w:rFonts w:ascii="Arial Narrow" w:hAnsi="Arial Narrow"/>
          <w:sz w:val="24"/>
          <w:szCs w:val="24"/>
        </w:rPr>
        <w:t xml:space="preserve">stará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2" w:name="_Toc314666850"/>
      <w:r w:rsidRPr="005C1548">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lastRenderedPageBreak/>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así como también donde se ubican las buñas y juntas de dilatación.</w:t>
      </w:r>
      <w:bookmarkEnd w:id="412"/>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3" w:name="_Toc314666851"/>
      <w:r w:rsidRPr="005C1548">
        <w:rPr>
          <w:rFonts w:ascii="Arial Narrow" w:eastAsia="Times New Roman" w:hAnsi="Arial Narrow" w:cs="Calibri"/>
          <w:sz w:val="24"/>
          <w:szCs w:val="24"/>
          <w:lang w:val="es-ES_tradnl"/>
        </w:rPr>
        <w:t>Dosificación:</w:t>
      </w:r>
      <w:bookmarkEnd w:id="413"/>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14" w:name="_Toc314666852"/>
      <w:r w:rsidRPr="005C1548">
        <w:rPr>
          <w:rFonts w:ascii="Arial Narrow" w:eastAsia="Times New Roman" w:hAnsi="Arial Narrow" w:cs="Calibri"/>
          <w:sz w:val="24"/>
          <w:szCs w:val="24"/>
          <w:lang w:val="es-ES_tradnl"/>
        </w:rPr>
        <w:t>1</w:t>
      </w:r>
      <w:bookmarkEnd w:id="414"/>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15" w:name="_Toc314666853"/>
      <w:r w:rsidRPr="005C1548">
        <w:rPr>
          <w:rFonts w:ascii="Arial Narrow" w:eastAsia="Times New Roman" w:hAnsi="Arial Narrow" w:cs="Calibri"/>
          <w:sz w:val="24"/>
          <w:szCs w:val="24"/>
          <w:lang w:val="es-ES_tradnl"/>
        </w:rPr>
        <w:t>2: Arena fina</w:t>
      </w:r>
      <w:bookmarkEnd w:id="415"/>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16" w:name="_Toc314666854"/>
      <w:r w:rsidRPr="005C1548">
        <w:rPr>
          <w:rFonts w:ascii="Arial Narrow" w:eastAsia="Times New Roman" w:hAnsi="Arial Narrow" w:cs="Calibri"/>
          <w:sz w:val="24"/>
          <w:szCs w:val="24"/>
          <w:lang w:val="es-ES_tradnl"/>
        </w:rPr>
        <w:t>3: Grava común</w:t>
      </w:r>
      <w:bookmarkEnd w:id="416"/>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7" w:name="_Toc314666855"/>
      <w:r w:rsidRPr="005C1548">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17"/>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rectilineas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418" w:name="_Toc314666866"/>
      <w:r w:rsidRPr="005C1548">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18"/>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lastRenderedPageBreak/>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419" w:name="_Toc314666872"/>
      <w:r w:rsidRPr="005C1548">
        <w:rPr>
          <w:rFonts w:ascii="Arial Narrow" w:eastAsia="Times New Roman" w:hAnsi="Arial Narrow"/>
          <w:b/>
          <w:sz w:val="24"/>
          <w:szCs w:val="24"/>
        </w:rPr>
        <w:lastRenderedPageBreak/>
        <w:t>Ensayos</w:t>
      </w:r>
      <w:bookmarkEnd w:id="419"/>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20"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20"/>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1"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421"/>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2" w:name="_Toc314666876"/>
      <w:r w:rsidRPr="005C1548">
        <w:rPr>
          <w:rFonts w:ascii="Arial Narrow" w:hAnsi="Arial Narrow"/>
          <w:b/>
          <w:sz w:val="24"/>
          <w:szCs w:val="24"/>
        </w:rPr>
        <w:t>Frecuencia de los ensayos</w:t>
      </w:r>
      <w:bookmarkEnd w:id="422"/>
      <w:r w:rsidRPr="005C1548">
        <w:rPr>
          <w:rFonts w:ascii="Arial Narrow" w:hAnsi="Arial Narrow"/>
          <w:sz w:val="24"/>
          <w:szCs w:val="24"/>
        </w:rPr>
        <w:t xml:space="preserve">. </w:t>
      </w:r>
      <w:bookmarkStart w:id="423" w:name="_Toc314666877"/>
      <w:r w:rsidRPr="005C1548">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23"/>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4"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24"/>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5" w:name="_Toc314666879"/>
      <w:r w:rsidRPr="005C1548">
        <w:rPr>
          <w:rFonts w:ascii="Arial Narrow" w:eastAsia="Times New Roman" w:hAnsi="Arial Narrow"/>
          <w:sz w:val="24"/>
          <w:szCs w:val="24"/>
        </w:rPr>
        <w:t>Se deberá individualizar cada probeta anotando la fecha y hora y el elemento estructural correspondiente.</w:t>
      </w:r>
      <w:bookmarkEnd w:id="425"/>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26" w:name="_Toc314666880"/>
      <w:r w:rsidRPr="005C1548">
        <w:rPr>
          <w:rFonts w:ascii="Arial Narrow" w:eastAsia="Times New Roman" w:hAnsi="Arial Narrow"/>
          <w:sz w:val="24"/>
          <w:szCs w:val="24"/>
        </w:rPr>
        <w:t>Las probetas serán preparadas en presencia del SUPERVISOR de Obra.</w:t>
      </w:r>
      <w:bookmarkEnd w:id="426"/>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7"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27"/>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8"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28"/>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29" w:name="_Toc314666883"/>
      <w:r w:rsidRPr="005C1548">
        <w:rPr>
          <w:rFonts w:ascii="Arial Narrow" w:hAnsi="Arial Narrow"/>
          <w:b/>
          <w:sz w:val="24"/>
          <w:szCs w:val="24"/>
        </w:rPr>
        <w:t xml:space="preserve">Evaluación y aceptación del </w:t>
      </w:r>
      <w:bookmarkStart w:id="430" w:name="_Toc314666884"/>
      <w:bookmarkEnd w:id="429"/>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30"/>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31" w:name="_Toc314666885"/>
      <w:r w:rsidRPr="005C1548">
        <w:rPr>
          <w:rFonts w:ascii="Arial Narrow" w:hAnsi="Arial Narrow"/>
          <w:b/>
          <w:sz w:val="24"/>
          <w:szCs w:val="24"/>
        </w:rPr>
        <w:t xml:space="preserve">Aceptación de la </w:t>
      </w:r>
      <w:bookmarkStart w:id="432" w:name="_Toc314666886"/>
      <w:bookmarkEnd w:id="431"/>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32"/>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3" w:name="_Toc314666887"/>
      <w:r w:rsidRPr="005C1548">
        <w:rPr>
          <w:rFonts w:ascii="Arial Narrow" w:eastAsia="Times New Roman" w:hAnsi="Arial Narrow"/>
          <w:sz w:val="24"/>
          <w:szCs w:val="24"/>
        </w:rPr>
        <w:t>i) Resistencia del 80 a 90 %.</w:t>
      </w:r>
      <w:bookmarkStart w:id="434" w:name="_Toc314666888"/>
      <w:bookmarkEnd w:id="433"/>
      <w:r w:rsidRPr="005C1548">
        <w:rPr>
          <w:rFonts w:ascii="Arial Narrow" w:eastAsia="Times New Roman" w:hAnsi="Arial Narrow"/>
          <w:sz w:val="24"/>
          <w:szCs w:val="24"/>
        </w:rPr>
        <w:t>Se procederá a:</w:t>
      </w:r>
      <w:bookmarkEnd w:id="434"/>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5" w:name="_Toc314666889"/>
      <w:r w:rsidRPr="005C1548">
        <w:rPr>
          <w:rFonts w:ascii="Arial Narrow" w:eastAsia="Times New Roman" w:hAnsi="Arial Narrow"/>
          <w:sz w:val="24"/>
          <w:szCs w:val="24"/>
        </w:rPr>
        <w:t>1. Ensayo con esclerómetro, senoscopio u otro no destructivo.</w:t>
      </w:r>
      <w:bookmarkEnd w:id="435"/>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36"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36"/>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7" w:name="_Toc314666891"/>
      <w:r w:rsidRPr="005C1548">
        <w:rPr>
          <w:rFonts w:ascii="Arial Narrow" w:eastAsia="Times New Roman" w:hAnsi="Arial Narrow"/>
          <w:sz w:val="24"/>
          <w:szCs w:val="24"/>
        </w:rPr>
        <w:t>ii) Resistencia inferior al 60 %.</w:t>
      </w:r>
      <w:bookmarkEnd w:id="437"/>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38" w:name="_Toc314666892"/>
      <w:r w:rsidRPr="005C1548">
        <w:rPr>
          <w:rFonts w:ascii="Arial Narrow" w:eastAsia="Times New Roman" w:hAnsi="Arial Narrow"/>
          <w:sz w:val="24"/>
          <w:szCs w:val="24"/>
        </w:rPr>
        <w:t>El CONTRATISTA procederá a la demolición y reemplazo del sector de vaciado afectado.</w:t>
      </w:r>
      <w:bookmarkEnd w:id="438"/>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39" w:name="_Toc314666893"/>
      <w:r w:rsidRPr="005C1548">
        <w:rPr>
          <w:rFonts w:ascii="Arial Narrow" w:eastAsia="Times New Roman" w:hAnsi="Arial Narrow"/>
          <w:sz w:val="24"/>
          <w:szCs w:val="24"/>
        </w:rPr>
        <w:t>Todos los ensayos, pruebas, demoliciones, reemplazos necesarios serán cancelados por el CONTRATISTA.</w:t>
      </w:r>
      <w:bookmarkEnd w:id="439"/>
    </w:p>
    <w:p w:rsidR="00AB5EC2" w:rsidRPr="005C1548" w:rsidRDefault="00AB5EC2" w:rsidP="00AB5EC2">
      <w:pPr>
        <w:spacing w:line="240" w:lineRule="auto"/>
        <w:jc w:val="both"/>
        <w:rPr>
          <w:rFonts w:ascii="Arial Narrow" w:eastAsia="Times New Roman" w:hAnsi="Arial Narrow"/>
          <w:sz w:val="24"/>
          <w:szCs w:val="24"/>
        </w:rPr>
      </w:pPr>
      <w:bookmarkStart w:id="440" w:name="_Toc314666894"/>
      <w:r w:rsidRPr="005C1548">
        <w:rPr>
          <w:rFonts w:ascii="Arial Narrow" w:eastAsia="Times New Roman" w:hAnsi="Arial Narrow"/>
          <w:b/>
          <w:sz w:val="24"/>
          <w:szCs w:val="24"/>
        </w:rPr>
        <w:lastRenderedPageBreak/>
        <w:t>Curado y Protección del Concreto</w:t>
      </w:r>
      <w:r w:rsidRPr="005C1548">
        <w:rPr>
          <w:rFonts w:ascii="Arial Narrow" w:eastAsia="Times New Roman" w:hAnsi="Arial Narrow"/>
          <w:sz w:val="24"/>
          <w:szCs w:val="24"/>
        </w:rPr>
        <w:t>. El curado se hará en una de las dos formas siguientes:</w:t>
      </w:r>
      <w:bookmarkEnd w:id="440"/>
    </w:p>
    <w:p w:rsidR="00AB5EC2" w:rsidRPr="005C1548" w:rsidRDefault="00AB5EC2" w:rsidP="00AB5EC2">
      <w:pPr>
        <w:spacing w:line="240" w:lineRule="auto"/>
        <w:jc w:val="both"/>
        <w:rPr>
          <w:rFonts w:ascii="Arial Narrow" w:eastAsia="Times New Roman" w:hAnsi="Arial Narrow"/>
          <w:sz w:val="24"/>
          <w:szCs w:val="24"/>
        </w:rPr>
      </w:pPr>
      <w:bookmarkStart w:id="441"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41"/>
    </w:p>
    <w:p w:rsidR="00AB5EC2" w:rsidRPr="005C1548" w:rsidRDefault="00AB5EC2" w:rsidP="00AB5EC2">
      <w:pPr>
        <w:spacing w:line="240" w:lineRule="auto"/>
        <w:jc w:val="both"/>
        <w:rPr>
          <w:rFonts w:ascii="Arial Narrow" w:eastAsia="Times New Roman" w:hAnsi="Arial Narrow"/>
          <w:sz w:val="24"/>
          <w:szCs w:val="24"/>
        </w:rPr>
      </w:pPr>
      <w:bookmarkStart w:id="442"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42"/>
    </w:p>
    <w:p w:rsidR="00AB5EC2" w:rsidRPr="005C1548" w:rsidRDefault="00AB5EC2" w:rsidP="00AB5EC2">
      <w:pPr>
        <w:spacing w:line="240" w:lineRule="auto"/>
        <w:jc w:val="both"/>
        <w:rPr>
          <w:rFonts w:ascii="Arial Narrow" w:eastAsia="Times New Roman" w:hAnsi="Arial Narrow"/>
          <w:sz w:val="24"/>
          <w:szCs w:val="24"/>
        </w:rPr>
      </w:pPr>
      <w:bookmarkStart w:id="443" w:name="_Toc314666897"/>
      <w:r w:rsidRPr="005C1548">
        <w:rPr>
          <w:rFonts w:ascii="Arial Narrow" w:eastAsia="Times New Roman" w:hAnsi="Arial Narrow"/>
          <w:sz w:val="24"/>
          <w:szCs w:val="24"/>
        </w:rPr>
        <w:t>En esta forma no se requerirá el empleo adicional de agua una vez la superficie haya sido cubierta.</w:t>
      </w:r>
      <w:bookmarkEnd w:id="443"/>
    </w:p>
    <w:p w:rsidR="00AB5EC2" w:rsidRPr="005C1548" w:rsidRDefault="00AB5EC2" w:rsidP="00AB5EC2">
      <w:pPr>
        <w:spacing w:line="240" w:lineRule="auto"/>
        <w:jc w:val="both"/>
        <w:rPr>
          <w:rFonts w:ascii="Arial Narrow" w:eastAsia="Times New Roman" w:hAnsi="Arial Narrow"/>
          <w:sz w:val="24"/>
          <w:szCs w:val="24"/>
        </w:rPr>
      </w:pPr>
      <w:bookmarkStart w:id="444" w:name="_Toc314666898"/>
      <w:r w:rsidRPr="005C1548">
        <w:rPr>
          <w:rFonts w:ascii="Arial Narrow" w:eastAsia="Times New Roman" w:hAnsi="Arial Narrow"/>
          <w:sz w:val="24"/>
          <w:szCs w:val="24"/>
        </w:rPr>
        <w:t>El tramo debe revisarse frecuentemente para asegurarse que si tenga la humedad requerida.</w:t>
      </w:r>
      <w:bookmarkEnd w:id="444"/>
    </w:p>
    <w:p w:rsidR="00AB5EC2" w:rsidRPr="005C1548" w:rsidRDefault="00AB5EC2" w:rsidP="00AB5EC2">
      <w:pPr>
        <w:spacing w:line="240" w:lineRule="auto"/>
        <w:jc w:val="both"/>
        <w:rPr>
          <w:rFonts w:ascii="Arial Narrow" w:eastAsia="Times New Roman" w:hAnsi="Arial Narrow"/>
          <w:sz w:val="24"/>
          <w:szCs w:val="24"/>
        </w:rPr>
      </w:pPr>
      <w:bookmarkStart w:id="445"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45"/>
    </w:p>
    <w:p w:rsidR="00AB5EC2" w:rsidRPr="005C1548" w:rsidRDefault="00AB5EC2" w:rsidP="00AB5EC2">
      <w:pPr>
        <w:spacing w:line="240" w:lineRule="auto"/>
        <w:jc w:val="both"/>
        <w:rPr>
          <w:rFonts w:ascii="Arial Narrow" w:eastAsia="Times New Roman" w:hAnsi="Arial Narrow"/>
          <w:sz w:val="24"/>
          <w:szCs w:val="24"/>
        </w:rPr>
      </w:pPr>
      <w:bookmarkStart w:id="446"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46"/>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65C8C" w:rsidRPr="005C1548" w:rsidRDefault="00A65C8C" w:rsidP="00A65C8C">
      <w:pPr>
        <w:spacing w:before="100" w:beforeAutospacing="1" w:after="100" w:afterAutospacing="1" w:line="240" w:lineRule="auto"/>
        <w:jc w:val="both"/>
        <w:rPr>
          <w:rFonts w:ascii="Arial Narrow" w:hAnsi="Arial Narrow"/>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47"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47"/>
    </w:p>
    <w:p w:rsidR="00BD40C6" w:rsidRPr="007B18AB" w:rsidRDefault="00BD40C6" w:rsidP="00BD40C6">
      <w:pPr>
        <w:numPr>
          <w:ilvl w:val="0"/>
          <w:numId w:val="35"/>
        </w:numPr>
        <w:spacing w:before="240" w:after="0" w:line="240" w:lineRule="auto"/>
        <w:ind w:left="567" w:hanging="567"/>
        <w:jc w:val="both"/>
        <w:rPr>
          <w:rFonts w:ascii="Arial Narrow" w:hAnsi="Arial Narrow"/>
          <w:b/>
          <w:sz w:val="24"/>
          <w:szCs w:val="24"/>
        </w:rPr>
      </w:pPr>
      <w:bookmarkStart w:id="448" w:name="_Toc378236515"/>
      <w:bookmarkStart w:id="449" w:name="_Toc378667048"/>
      <w:bookmarkStart w:id="450" w:name="_Toc378667234"/>
      <w:bookmarkStart w:id="451" w:name="_Toc378667749"/>
      <w:bookmarkStart w:id="452" w:name="_Toc381213539"/>
      <w:bookmarkStart w:id="453" w:name="_Toc381214016"/>
      <w:bookmarkStart w:id="454" w:name="_Toc381214107"/>
      <w:bookmarkStart w:id="455" w:name="_Toc384130475"/>
      <w:bookmarkStart w:id="456" w:name="_Toc384130696"/>
      <w:bookmarkStart w:id="457" w:name="_Toc384130852"/>
      <w:bookmarkStart w:id="458" w:name="_Toc384131243"/>
      <w:bookmarkStart w:id="459" w:name="_Toc387785994"/>
      <w:bookmarkStart w:id="460" w:name="_Toc387788282"/>
      <w:bookmarkStart w:id="461" w:name="_Toc388648591"/>
      <w:bookmarkStart w:id="462" w:name="_Toc388648679"/>
      <w:bookmarkStart w:id="463" w:name="_Toc388693340"/>
      <w:bookmarkStart w:id="464" w:name="_Toc388702302"/>
      <w:bookmarkStart w:id="465" w:name="_Toc388724580"/>
      <w:bookmarkStart w:id="466" w:name="_Toc404098169"/>
      <w:bookmarkEnd w:id="315"/>
      <w:r w:rsidRPr="007B18AB">
        <w:rPr>
          <w:rFonts w:ascii="Arial Narrow" w:hAnsi="Arial Narrow"/>
          <w:b/>
          <w:sz w:val="24"/>
          <w:szCs w:val="24"/>
        </w:rPr>
        <w:t>REPOSICION DE CERÁMICA, BALDOSAS Y/O CORTEZAS ESPECIALES (CON PROVISION)</w:t>
      </w:r>
      <w:bookmarkStart w:id="467" w:name="_Toc314666903"/>
    </w:p>
    <w:p w:rsidR="00BD40C6" w:rsidRPr="007B18AB" w:rsidRDefault="00BD40C6" w:rsidP="00BD40C6">
      <w:pPr>
        <w:pStyle w:val="Estilo1"/>
        <w:numPr>
          <w:ilvl w:val="1"/>
          <w:numId w:val="35"/>
        </w:numPr>
        <w:spacing w:before="240" w:after="100" w:afterAutospacing="1" w:line="312" w:lineRule="auto"/>
      </w:pPr>
      <w:r w:rsidRPr="007B18AB">
        <w:t xml:space="preserve">DEFINICIÓN </w:t>
      </w:r>
    </w:p>
    <w:p w:rsidR="00BD40C6" w:rsidRPr="00322D30" w:rsidRDefault="00BD40C6" w:rsidP="00BD40C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67"/>
    </w:p>
    <w:p w:rsidR="00BD40C6" w:rsidRPr="00322D30" w:rsidRDefault="00BD40C6" w:rsidP="00BD40C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68"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68"/>
    </w:p>
    <w:p w:rsidR="00BD40C6" w:rsidRPr="00322D30" w:rsidRDefault="00BD40C6" w:rsidP="00BD40C6">
      <w:pPr>
        <w:pStyle w:val="Estilo1"/>
        <w:numPr>
          <w:ilvl w:val="1"/>
          <w:numId w:val="35"/>
        </w:numPr>
        <w:spacing w:before="100" w:beforeAutospacing="1" w:after="100" w:afterAutospacing="1" w:line="312" w:lineRule="auto"/>
      </w:pPr>
      <w:bookmarkStart w:id="469" w:name="_Toc314666905"/>
      <w:r w:rsidRPr="00322D30">
        <w:t>MATERIALES, HERRAMIENTAS Y EQUIPO.</w:t>
      </w:r>
    </w:p>
    <w:p w:rsidR="00BD40C6" w:rsidRPr="00322D30" w:rsidRDefault="00BD40C6" w:rsidP="00BD40C6">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69"/>
    </w:p>
    <w:p w:rsidR="00BD40C6" w:rsidRPr="00322D30" w:rsidRDefault="00BD40C6" w:rsidP="00BD40C6">
      <w:pPr>
        <w:pStyle w:val="Estilo1"/>
        <w:numPr>
          <w:ilvl w:val="1"/>
          <w:numId w:val="35"/>
        </w:numPr>
        <w:spacing w:before="100" w:beforeAutospacing="1" w:after="100" w:afterAutospacing="1" w:line="312" w:lineRule="auto"/>
      </w:pPr>
      <w:r w:rsidRPr="00322D30">
        <w:t>PROCEDIMIENTO PARA LA EJECUCION</w:t>
      </w:r>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70"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70"/>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71"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71"/>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72"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72"/>
    </w:p>
    <w:p w:rsidR="00BD40C6" w:rsidRDefault="00BD40C6" w:rsidP="00BD40C6">
      <w:pPr>
        <w:spacing w:after="120" w:line="240" w:lineRule="auto"/>
        <w:jc w:val="both"/>
        <w:rPr>
          <w:rFonts w:ascii="Arial Narrow" w:eastAsia="Times New Roman" w:hAnsi="Arial Narrow" w:cs="Arial"/>
          <w:sz w:val="24"/>
          <w:szCs w:val="24"/>
          <w:lang w:val="es-ES_tradnl"/>
        </w:rPr>
      </w:pPr>
      <w:bookmarkStart w:id="473"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8 mm</w:t>
        </w:r>
      </w:smartTag>
      <w:r w:rsidRPr="00322D30">
        <w:rPr>
          <w:rFonts w:ascii="Arial Narrow" w:eastAsia="Times New Roman" w:hAnsi="Arial Narrow" w:cs="Arial"/>
          <w:sz w:val="24"/>
          <w:szCs w:val="24"/>
          <w:lang w:val="es-ES_tradnl"/>
        </w:rPr>
        <w:t>., no pueden ser rayadas por una punta de acero.</w:t>
      </w:r>
      <w:bookmarkEnd w:id="473"/>
    </w:p>
    <w:p w:rsidR="00BD40C6" w:rsidRPr="00322D30" w:rsidRDefault="00BD40C6" w:rsidP="00BD40C6">
      <w:pPr>
        <w:pStyle w:val="Estilo1"/>
        <w:numPr>
          <w:ilvl w:val="1"/>
          <w:numId w:val="35"/>
        </w:numPr>
        <w:spacing w:before="100" w:beforeAutospacing="1" w:after="100" w:afterAutospacing="1" w:line="312" w:lineRule="auto"/>
      </w:pPr>
      <w:r w:rsidRPr="00322D30">
        <w:t>MEDICIÓN Y FORMA DE PAGO</w:t>
      </w:r>
    </w:p>
    <w:p w:rsidR="00BD40C6" w:rsidRDefault="00BD40C6" w:rsidP="00BD40C6">
      <w:pPr>
        <w:spacing w:after="0" w:line="240" w:lineRule="auto"/>
        <w:jc w:val="both"/>
        <w:rPr>
          <w:rFonts w:ascii="Arial Narrow" w:eastAsia="Times New Roman" w:hAnsi="Arial Narrow" w:cs="Arial"/>
          <w:sz w:val="24"/>
          <w:szCs w:val="24"/>
          <w:lang w:val="es-ES_tradnl"/>
        </w:rPr>
      </w:pPr>
      <w:bookmarkStart w:id="474" w:name="_Toc314666910"/>
      <w:r w:rsidRPr="00980E6D">
        <w:rPr>
          <w:rFonts w:ascii="Arial Narrow" w:eastAsia="Times New Roman" w:hAnsi="Arial Narrow" w:cs="Arial"/>
          <w:sz w:val="24"/>
          <w:szCs w:val="24"/>
          <w:lang w:val="es-ES_tradnl"/>
        </w:rPr>
        <w:lastRenderedPageBreak/>
        <w:t>Los pisos de cerámica, baldosa y/o cortezas especiales, se medirán en metros cuadrados, tomando en cuenta únicamente las superficies netas ejecutadas y será pagado al precio unitario de la propuesta aceptada para este ítem.</w:t>
      </w:r>
      <w:bookmarkEnd w:id="474"/>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p>
    <w:p w:rsidR="00BD40C6" w:rsidRPr="00BD40C6" w:rsidRDefault="00BD40C6" w:rsidP="00BD40C6">
      <w:pPr>
        <w:pStyle w:val="Prrafodelista"/>
        <w:numPr>
          <w:ilvl w:val="0"/>
          <w:numId w:val="35"/>
        </w:numPr>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 xml:space="preserve">CONSTRUCCION DE BASE DE SUELO - CEMENTO </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DESCRIPCIÓN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A esta base, se le exigirá determinadas condiciones de no susceptibilidad al agua, resistencia, y durabilidad, en conformidad con los espesores, alineamiento y secciones transversales.</w:t>
      </w:r>
    </w:p>
    <w:p w:rsid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MATERIALES, HERRAMIENTAS Y EQUIPO</w:t>
      </w:r>
    </w:p>
    <w:p w:rsidR="00D55DC1" w:rsidRPr="00D55DC1" w:rsidRDefault="00D55DC1" w:rsidP="00D55DC1">
      <w:pPr>
        <w:spacing w:after="0" w:line="240" w:lineRule="auto"/>
        <w:jc w:val="both"/>
        <w:rPr>
          <w:rFonts w:ascii="Arial Narrow" w:eastAsia="Arial Unicode MS" w:hAnsi="Arial Narrow" w:cs="Times New Roman"/>
          <w:b/>
          <w:sz w:val="24"/>
          <w:szCs w:val="24"/>
          <w:lang w:val="es-ES_tradnl"/>
        </w:rPr>
      </w:pP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SUELO</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Condiciones Generales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Preferentemente se utilizará material local de las mismas vías o suelos procedentes de yacimientos, identificados a través de muestras debidamente ensayadas en laboratorio.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empleo de material local sólo es viable cuando en éste se presenta una razonable uniformidad a lo largo del tramo que garantice características uniformes de suelo – cemento.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En el caso de que el suelo no presente estas características se deberán utilizar yacimientos de materiales de préstamo para realizar la mezcla y su posterior mejora.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Para efectos de control de la humedad óptima y del peso específico seco máximo aparente, se usan los valores obtenidos en el ensayo de compactación de campo que dentro de ciertos límites, acostumbran ser </w:t>
      </w:r>
      <w:r w:rsidRPr="00BD40C6">
        <w:rPr>
          <w:rFonts w:ascii="Arial Narrow" w:eastAsia="Times New Roman" w:hAnsi="Arial Narrow" w:cs="Arial"/>
          <w:sz w:val="24"/>
          <w:szCs w:val="24"/>
          <w:lang w:val="es-ES_tradnl"/>
        </w:rPr>
        <w:lastRenderedPageBreak/>
        <w:t>diferentes de los ensayos originales de laboratorio. La cantidad de cemento, entretanto, debe ser mantenida tal como lo especifica el ensayo original de dosificación en un mínimo de 77 kg por metro cúbico.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El suelo no debe contener material retenido en el tamiz de 76 mm y el porcentaje de material retenido en el tamiz de 4,8 mm no debe exceder de 45 %. </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CEMENTO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Deberá cumplir las exigencias de normas correspondientes NB 011 y 096, dictadas por IBNORCA. Siendo mínimamente un cemento IP-30.</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AGUA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Deberá ser exenta de materiales nocivos como sales, ácidos, álcalis, materia orgánica o de otras substancias perjudiciales.</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ADITIVOS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empleo de aditivos podrá ser propuesto por el Contratista y su uso estará condicionado a la aprobación del SUPERVISOR.</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EQUIPO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Se requiere el siguiente equipo, en excelentes condiciones de operación, para la ejecución de la capa de suelo cemento:</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Planta mezcladora del Suelo-Cemento, Estacionaria o Transportable (para mezclado en planta a requerimiento)</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Equipo para el extendido del Suelo-Cemento en capas uniformes y homogéneas.</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Rodillos compactadores, lisos vibratorios, pata de cabra.</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Pulvimezcladora.</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Motoniveladoras.</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Camión Aguatero.</w:t>
      </w:r>
    </w:p>
    <w:p w:rsidR="00BD40C6" w:rsidRPr="000659B9" w:rsidRDefault="00BD40C6" w:rsidP="00BD40C6">
      <w:pPr>
        <w:pStyle w:val="Normala"/>
        <w:tabs>
          <w:tab w:val="clear" w:pos="1418"/>
        </w:tabs>
        <w:spacing w:before="0" w:after="0"/>
        <w:ind w:firstLine="0"/>
        <w:rPr>
          <w:rFonts w:cs="Arial"/>
          <w:kern w:val="28"/>
          <w:sz w:val="20"/>
          <w:szCs w:val="20"/>
        </w:rPr>
      </w:pPr>
    </w:p>
    <w:p w:rsidR="00BD40C6" w:rsidRPr="00BD40C6" w:rsidRDefault="00BD40C6" w:rsidP="00BD40C6">
      <w:pPr>
        <w:pStyle w:val="Prrafodelista"/>
        <w:numPr>
          <w:ilvl w:val="0"/>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PROVISION, RELLENO Y COMPACATADO DE CAPA BASE</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DEFINICIÓN.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MATERIALES, HERRAMIENTAS Y EQUIPO.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Para la ejecución de la capa base se utilizará el siguiente equipo y material:</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Para tramos extensos se deberá distribuir mediante camiones volquetes y esparcido con pala cargadora.</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Rodillos compactadores tipo liso-vibratorio.</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Material seleccionado para capa base y chancado.</w:t>
      </w:r>
    </w:p>
    <w:p w:rsidR="00BD40C6" w:rsidRDefault="00BD40C6" w:rsidP="00BD40C6">
      <w:pPr>
        <w:spacing w:before="100" w:beforeAutospacing="1" w:after="100" w:afterAutospacing="1"/>
        <w:jc w:val="both"/>
        <w:rPr>
          <w:rFonts w:ascii="Arial Narrow" w:hAnsi="Arial Narrow"/>
          <w:b/>
          <w:bCs/>
          <w:lang w:val="es-ES_tradnl"/>
        </w:rPr>
      </w:pPr>
      <w:r>
        <w:rPr>
          <w:rFonts w:ascii="Arial Narrow" w:hAnsi="Arial Narrow"/>
          <w:b/>
          <w:bCs/>
          <w:lang w:val="es-ES_tradnl"/>
        </w:rPr>
        <w:t>Gradaciones para Materiales de Capa Base AASHTO M 147-65</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Porcentajes por peso del material que pasa por tamices con malla cuadrada según AASHTO T-11 y T-27:</w:t>
      </w:r>
    </w:p>
    <w:p w:rsidR="00BD40C6" w:rsidRDefault="00BD40C6" w:rsidP="00BD40C6">
      <w:pPr>
        <w:pStyle w:val="WW-Textosinformato"/>
        <w:spacing w:before="100" w:beforeAutospacing="1" w:line="312" w:lineRule="auto"/>
        <w:jc w:val="center"/>
        <w:rPr>
          <w:rFonts w:ascii="Arial Narrow" w:hAnsi="Arial Narrow"/>
          <w:b/>
          <w:bCs/>
          <w:sz w:val="24"/>
          <w:szCs w:val="24"/>
        </w:rPr>
      </w:pPr>
    </w:p>
    <w:p w:rsidR="00BD40C6" w:rsidRDefault="00BD40C6" w:rsidP="00BD40C6">
      <w:pPr>
        <w:pStyle w:val="WW-Textosinformato"/>
        <w:spacing w:before="100" w:beforeAutospacing="1" w:line="312" w:lineRule="auto"/>
        <w:jc w:val="center"/>
        <w:rPr>
          <w:rFonts w:ascii="Arial Narrow" w:hAnsi="Arial Narrow"/>
          <w:b/>
          <w:bCs/>
          <w:sz w:val="24"/>
          <w:szCs w:val="24"/>
        </w:rPr>
      </w:pPr>
    </w:p>
    <w:p w:rsidR="00BD40C6" w:rsidRDefault="00BD40C6" w:rsidP="00BD40C6">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BD40C6" w:rsidTr="00084A58">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b/>
                <w:bCs/>
                <w:sz w:val="24"/>
                <w:szCs w:val="24"/>
              </w:rPr>
              <w:lastRenderedPageBreak/>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TIPO DE GRADUACIÓN</w:t>
            </w:r>
          </w:p>
        </w:tc>
      </w:tr>
      <w:tr w:rsidR="00BD40C6" w:rsidTr="00084A58">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D40C6" w:rsidRPr="0023597C" w:rsidRDefault="00BD40C6" w:rsidP="00084A58">
            <w:pPr>
              <w:rPr>
                <w:rFonts w:ascii="Arial Narrow" w:eastAsia="Calibr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C</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80-95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50-85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35-65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5-15</w:t>
            </w:r>
          </w:p>
        </w:tc>
      </w:tr>
    </w:tbl>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También puede ser utilizada la siguiente granulometría comúnmente utilizada en las obras viales:</w:t>
      </w:r>
    </w:p>
    <w:p w:rsidR="00BD40C6" w:rsidRDefault="00BD40C6" w:rsidP="00BD40C6">
      <w:pPr>
        <w:pStyle w:val="WW-Textosinformato"/>
        <w:spacing w:before="100" w:beforeAutospacing="1" w:after="100" w:afterAutospacing="1" w:line="312" w:lineRule="auto"/>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BD40C6" w:rsidTr="00084A58">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N°200</w:t>
            </w:r>
          </w:p>
        </w:tc>
      </w:tr>
      <w:tr w:rsidR="00BD40C6" w:rsidTr="00084A5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4-10</w:t>
            </w:r>
          </w:p>
        </w:tc>
      </w:tr>
    </w:tbl>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Como mínimo el 50% de las partículas retenidas en el tamiz No. 4, de la serie U.S. standard, para los agregados utilizados para capa base, deben tener al menos una cara fracturada por trituración.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contratista podrá utilizar otro tipo de equipo aceptado y aprobado por el Supervisor de Obra.</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PROCEDIMIENTO PARA LA EJECUCIÓN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material será inmediatamente esparcido sobre la superficie preparada mediante la utilización de un distribuidor de material granular o equipo adecuado para proceder luego a la compactación.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Si fuera necesario colocar la capa base estará subdividida en capas parciales que no excedan de 20 cm ni sean inferiores a 10 cm después de la compactación.</w:t>
      </w:r>
    </w:p>
    <w:p w:rsid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BD40C6" w:rsidRDefault="00BD40C6" w:rsidP="00BD40C6">
      <w:pPr>
        <w:spacing w:before="100" w:beforeAutospacing="1" w:after="100" w:afterAutospacing="1"/>
        <w:jc w:val="both"/>
        <w:rPr>
          <w:rFonts w:ascii="Arial Narrow" w:eastAsia="Times New Roman" w:hAnsi="Arial Narrow" w:cs="Arial"/>
          <w:sz w:val="24"/>
          <w:szCs w:val="24"/>
          <w:lang w:val="es-ES_tradnl"/>
        </w:rPr>
      </w:pPr>
    </w:p>
    <w:p w:rsidR="00BD40C6" w:rsidRDefault="00BD40C6" w:rsidP="00BD40C6">
      <w:pPr>
        <w:spacing w:before="100" w:beforeAutospacing="1" w:after="100" w:afterAutospacing="1"/>
        <w:jc w:val="both"/>
        <w:rPr>
          <w:rFonts w:ascii="Arial Narrow" w:eastAsia="Times New Roman" w:hAnsi="Arial Narrow" w:cs="Arial"/>
          <w:sz w:val="24"/>
          <w:szCs w:val="24"/>
          <w:lang w:val="es-ES_tradnl"/>
        </w:rPr>
      </w:pPr>
    </w:p>
    <w:p w:rsidR="00BD40C6" w:rsidRDefault="00BD40C6" w:rsidP="00BD40C6">
      <w:pPr>
        <w:spacing w:before="100" w:beforeAutospacing="1" w:after="100" w:afterAutospacing="1"/>
        <w:jc w:val="both"/>
        <w:rPr>
          <w:rFonts w:ascii="Arial Narrow" w:eastAsia="Times New Roman" w:hAnsi="Arial Narrow" w:cs="Arial"/>
          <w:sz w:val="24"/>
          <w:szCs w:val="24"/>
          <w:lang w:val="es-ES_tradnl"/>
        </w:rPr>
      </w:pPr>
    </w:p>
    <w:p w:rsidR="00084A58" w:rsidRPr="00D82E3F" w:rsidRDefault="00084A58" w:rsidP="00084A58">
      <w:pPr>
        <w:numPr>
          <w:ilvl w:val="0"/>
          <w:numId w:val="35"/>
        </w:numPr>
        <w:spacing w:line="240" w:lineRule="auto"/>
        <w:ind w:left="567" w:hanging="567"/>
        <w:jc w:val="both"/>
        <w:rPr>
          <w:rFonts w:ascii="Arial Narrow" w:hAnsi="Arial Narrow"/>
          <w:sz w:val="24"/>
          <w:szCs w:val="24"/>
        </w:rPr>
      </w:pPr>
      <w:r w:rsidRPr="00D82E3F">
        <w:rPr>
          <w:rFonts w:ascii="Arial Narrow" w:hAnsi="Arial Narrow"/>
          <w:b/>
          <w:sz w:val="24"/>
          <w:szCs w:val="24"/>
        </w:rPr>
        <w:t xml:space="preserve">REPOSICIÓN DE CARPETA DE HORMIGON H-21 </w:t>
      </w:r>
    </w:p>
    <w:p w:rsidR="00084A58" w:rsidRPr="00D82E3F" w:rsidRDefault="00084A58" w:rsidP="00084A58">
      <w:pPr>
        <w:pStyle w:val="Estilo1"/>
        <w:numPr>
          <w:ilvl w:val="1"/>
          <w:numId w:val="35"/>
        </w:numPr>
        <w:spacing w:before="100" w:beforeAutospacing="1" w:after="200" w:line="312" w:lineRule="auto"/>
      </w:pPr>
      <w:r w:rsidRPr="00D82E3F">
        <w:lastRenderedPageBreak/>
        <w:t>DEFINICIÓN.</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 xml:space="preserve">Se refiere a la colocación de una carpeta de </w:t>
      </w:r>
      <w:smartTag w:uri="urn:schemas-microsoft-com:office:smarttags" w:element="metricconverter">
        <w:smartTagPr>
          <w:attr w:name="ProductID" w:val="10 cm"/>
        </w:smartTagPr>
        <w:r w:rsidRPr="000C0A77">
          <w:rPr>
            <w:rFonts w:ascii="Arial Narrow" w:eastAsia="Times New Roman" w:hAnsi="Arial Narrow"/>
            <w:kern w:val="28"/>
            <w:sz w:val="24"/>
            <w:szCs w:val="24"/>
          </w:rPr>
          <w:t>10 cm</w:t>
        </w:r>
      </w:smartTag>
      <w:r w:rsidRPr="000C0A77">
        <w:rPr>
          <w:rFonts w:ascii="Arial Narrow" w:eastAsia="Times New Roman" w:hAnsi="Arial Narrow"/>
          <w:kern w:val="28"/>
          <w:sz w:val="24"/>
          <w:szCs w:val="24"/>
        </w:rPr>
        <w:t>. de espesor sobre piedra manzana, de tal manera que su funcionalidad sea como badén, la misma que ira de acuerdo a los planos del proyecto y detalle constructivo.</w:t>
      </w:r>
    </w:p>
    <w:p w:rsidR="00084A58" w:rsidRPr="000C0A77" w:rsidRDefault="00084A58" w:rsidP="00084A58">
      <w:pPr>
        <w:pStyle w:val="Estilo1"/>
        <w:numPr>
          <w:ilvl w:val="1"/>
          <w:numId w:val="35"/>
        </w:numPr>
        <w:spacing w:before="100" w:beforeAutospacing="1" w:after="100" w:afterAutospacing="1" w:line="312" w:lineRule="auto"/>
      </w:pPr>
      <w:r w:rsidRPr="000C0A77">
        <w:t>MATERIALES, HERRAMIENTAS Y EQUIPO.</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El hormigón para la carpeta de 10cm deberá tener una resistencia característica a 28 días de 21 MPA (mega pascales).</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El hormigón será elaborado de acuerdo a especificaciones técnicas correspondientes a morteros y hormigones y estará siempre bajo la norma CBH -87.</w:t>
      </w:r>
    </w:p>
    <w:p w:rsidR="00084A58" w:rsidRPr="000C0A77" w:rsidRDefault="00084A58" w:rsidP="00084A58">
      <w:pPr>
        <w:pStyle w:val="Estilo1"/>
        <w:numPr>
          <w:ilvl w:val="1"/>
          <w:numId w:val="35"/>
        </w:numPr>
        <w:spacing w:before="100" w:beforeAutospacing="1" w:after="100" w:afterAutospacing="1" w:line="312" w:lineRule="auto"/>
        <w:rPr>
          <w:kern w:val="28"/>
        </w:rPr>
      </w:pPr>
      <w:r w:rsidRPr="000C0A77">
        <w:t>PROCEDIMIENTO PARA LA EJECUCIÓN</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Se verificara que, se haya ejecutado  un empedrado de piedra manzana (según los planos viales, colocada a combo, a nivel y/o con la pendiente indicada en los planos de ejecución). La piedra manzana será la misma que se retire y se encuentre en el sector.</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 xml:space="preserve">Sobre el empedrado así ejecutado y perfectamente limpio de tierra y otras impurezas, se vaciará una capa de </w:t>
      </w:r>
      <w:smartTag w:uri="urn:schemas-microsoft-com:office:smarttags" w:element="metricconverter">
        <w:smartTagPr>
          <w:attr w:name="ProductID" w:val="10 cm"/>
        </w:smartTagPr>
        <w:r w:rsidRPr="000C0A77">
          <w:rPr>
            <w:rFonts w:ascii="Arial Narrow" w:eastAsia="Times New Roman" w:hAnsi="Arial Narrow"/>
            <w:kern w:val="28"/>
            <w:sz w:val="24"/>
            <w:szCs w:val="24"/>
          </w:rPr>
          <w:t>10 cm</w:t>
        </w:r>
      </w:smartTag>
      <w:r w:rsidRPr="000C0A77">
        <w:rPr>
          <w:rFonts w:ascii="Arial Narrow" w:eastAsia="Times New Roman" w:hAnsi="Arial Narrow"/>
          <w:kern w:val="28"/>
          <w:sz w:val="24"/>
          <w:szCs w:val="24"/>
        </w:rPr>
        <w:t xml:space="preserve">. de hormigón, de una dosificación 1:2:3, luego se recubrirá con una segunda capa de </w:t>
      </w:r>
      <w:smartTag w:uri="urn:schemas-microsoft-com:office:smarttags" w:element="metricconverter">
        <w:smartTagPr>
          <w:attr w:name="ProductID" w:val="1 cm"/>
        </w:smartTagPr>
        <w:r w:rsidRPr="000C0A77">
          <w:rPr>
            <w:rFonts w:ascii="Arial Narrow" w:eastAsia="Times New Roman" w:hAnsi="Arial Narrow"/>
            <w:kern w:val="28"/>
            <w:sz w:val="24"/>
            <w:szCs w:val="24"/>
          </w:rPr>
          <w:t>1 cm</w:t>
        </w:r>
      </w:smartTag>
      <w:r w:rsidRPr="000C0A77">
        <w:rPr>
          <w:rFonts w:ascii="Arial Narrow" w:eastAsia="Times New Roman" w:hAnsi="Arial Narrow"/>
          <w:kern w:val="28"/>
          <w:sz w:val="24"/>
          <w:szCs w:val="24"/>
        </w:rPr>
        <w:t xml:space="preserve">. con mortero de cemento de 1:3, en caso que el SUPERVISOR vea por conveniente y no exista la suficiente impermeabilidad </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 xml:space="preserve"> La superficie tendrá un acabado áspero  con rayado</w:t>
      </w:r>
      <w:r w:rsidRPr="000C0A77">
        <w:rPr>
          <w:rFonts w:ascii="Arial Narrow" w:hAnsi="Arial Narrow"/>
          <w:kern w:val="28"/>
          <w:sz w:val="24"/>
          <w:szCs w:val="24"/>
        </w:rPr>
        <w:t>, frotachado y/o enlucido</w:t>
      </w:r>
      <w:r w:rsidRPr="000C0A77">
        <w:rPr>
          <w:rFonts w:ascii="Arial Narrow" w:eastAsia="Times New Roman" w:hAnsi="Arial Narrow"/>
          <w:kern w:val="28"/>
          <w:sz w:val="24"/>
          <w:szCs w:val="24"/>
        </w:rPr>
        <w:t xml:space="preserve"> especial en toda la superficie</w:t>
      </w:r>
      <w:r w:rsidRPr="000C0A77">
        <w:rPr>
          <w:rFonts w:ascii="Arial Narrow" w:hAnsi="Arial Narrow"/>
          <w:kern w:val="28"/>
          <w:sz w:val="24"/>
          <w:szCs w:val="24"/>
        </w:rPr>
        <w:t xml:space="preserve"> de acuerdo a instrucciones del SUPERVISOR</w:t>
      </w:r>
      <w:r w:rsidRPr="000C0A77">
        <w:rPr>
          <w:rFonts w:ascii="Arial Narrow" w:eastAsia="Times New Roman" w:hAnsi="Arial Narrow"/>
          <w:kern w:val="28"/>
          <w:sz w:val="24"/>
          <w:szCs w:val="24"/>
        </w:rPr>
        <w:t>.</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En ambos casos se dejarán juntas de expansión para lo que el vaciado deberá ejecutarse por cuadriláteros y rectángulos alternados y de tamaño a indicación del SUPERVISOR de Obra.</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lastRenderedPageBreak/>
        <w:t>Se prohíbe el mezclado manual del hormigón.</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La vibradora servirá para unificar la dosificación de este ítem</w:t>
      </w:r>
      <w:r w:rsidRPr="000C0A77">
        <w:rPr>
          <w:rFonts w:ascii="Arial Narrow" w:hAnsi="Arial Narrow"/>
          <w:kern w:val="28"/>
          <w:sz w:val="24"/>
          <w:szCs w:val="24"/>
        </w:rPr>
        <w:t xml:space="preserve"> en caso que se requiera.</w:t>
      </w:r>
    </w:p>
    <w:p w:rsidR="00084A58" w:rsidRPr="000C0A77" w:rsidRDefault="00084A58" w:rsidP="00084A58">
      <w:pPr>
        <w:pStyle w:val="Estilo1"/>
        <w:numPr>
          <w:ilvl w:val="1"/>
          <w:numId w:val="35"/>
        </w:numPr>
        <w:spacing w:before="100" w:beforeAutospacing="1" w:after="100" w:afterAutospacing="1" w:line="312" w:lineRule="auto"/>
      </w:pPr>
      <w:r w:rsidRPr="000C0A77">
        <w:t>MEDICIÓN Y FORMA DE PAGO.</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Las carpetas se medirán en metros cuadrados tomando en cuenta solamente el área neta de trabajo ejecutado.</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Las carpetas construidas con materiales aprobados y en todo de acuerdo con lo aquí especificado, medidos según lo prescrito en medición, serán pagados a los precios unitarios de la propuesta aceptada.</w:t>
      </w:r>
    </w:p>
    <w:p w:rsidR="00084A58" w:rsidRPr="000C0A77" w:rsidRDefault="00084A58" w:rsidP="00084A58">
      <w:pPr>
        <w:spacing w:line="240" w:lineRule="auto"/>
        <w:jc w:val="both"/>
        <w:rPr>
          <w:rFonts w:ascii="Arial Narrow" w:eastAsia="Times New Roman" w:hAnsi="Arial Narrow"/>
          <w:kern w:val="28"/>
          <w:sz w:val="24"/>
          <w:szCs w:val="24"/>
        </w:rPr>
      </w:pPr>
      <w:r w:rsidRPr="000C0A77">
        <w:rPr>
          <w:rFonts w:ascii="Arial Narrow" w:eastAsia="Times New Roman" w:hAnsi="Arial Narrow"/>
          <w:kern w:val="28"/>
          <w:sz w:val="24"/>
          <w:szCs w:val="24"/>
        </w:rPr>
        <w:t>Estos precios unitarios serán compensación total por todos los materiales, herramientas, equipo y mano de obra que inciden en su costo.</w:t>
      </w:r>
    </w:p>
    <w:p w:rsidR="00084A58" w:rsidRDefault="00084A58" w:rsidP="00084A58">
      <w:pPr>
        <w:spacing w:after="0" w:line="240" w:lineRule="auto"/>
        <w:jc w:val="both"/>
        <w:rPr>
          <w:rFonts w:ascii="Arial Narrow" w:eastAsia="Times New Roman" w:hAnsi="Arial Narrow"/>
          <w:kern w:val="28"/>
          <w:sz w:val="24"/>
          <w:szCs w:val="24"/>
          <w:lang w:val="es-ES_tradnl"/>
        </w:rPr>
      </w:pPr>
      <w:r w:rsidRPr="000C0A77">
        <w:rPr>
          <w:rFonts w:ascii="Arial Narrow" w:eastAsia="Times New Roman" w:hAnsi="Arial Narrow"/>
          <w:kern w:val="28"/>
          <w:sz w:val="24"/>
          <w:szCs w:val="24"/>
          <w:lang w:val="es-ES_tradnl"/>
        </w:rPr>
        <w:t>No serán pagados los trabajos que tengan que realizarse por deficiencias en la reposición.</w:t>
      </w:r>
    </w:p>
    <w:p w:rsidR="00D55DC1" w:rsidRDefault="00D55DC1" w:rsidP="00084A58">
      <w:pPr>
        <w:spacing w:after="0" w:line="240" w:lineRule="auto"/>
        <w:jc w:val="both"/>
        <w:rPr>
          <w:rFonts w:ascii="Arial Narrow" w:eastAsia="Times New Roman" w:hAnsi="Arial Narrow"/>
          <w:kern w:val="28"/>
          <w:sz w:val="24"/>
          <w:szCs w:val="24"/>
          <w:lang w:val="es-ES_tradnl"/>
        </w:rPr>
      </w:pPr>
    </w:p>
    <w:p w:rsidR="00084A58" w:rsidRPr="00D82E3F" w:rsidRDefault="00084A58" w:rsidP="00084A58">
      <w:pPr>
        <w:numPr>
          <w:ilvl w:val="0"/>
          <w:numId w:val="35"/>
        </w:numPr>
        <w:spacing w:after="0" w:line="240" w:lineRule="auto"/>
        <w:ind w:left="567" w:hanging="567"/>
        <w:jc w:val="both"/>
        <w:rPr>
          <w:rFonts w:ascii="Arial Narrow" w:hAnsi="Arial Narrow"/>
          <w:b/>
          <w:sz w:val="24"/>
          <w:szCs w:val="24"/>
        </w:rPr>
      </w:pPr>
      <w:bookmarkStart w:id="475" w:name="_Toc150859420"/>
      <w:r w:rsidRPr="00D82E3F">
        <w:rPr>
          <w:rFonts w:ascii="Arial Narrow" w:hAnsi="Arial Narrow"/>
          <w:b/>
          <w:sz w:val="24"/>
          <w:szCs w:val="24"/>
        </w:rPr>
        <w:t>REPOSICIÓN DE ESTRUCTURAS  DE HORMIGON CICLOPEO</w:t>
      </w:r>
      <w:bookmarkEnd w:id="475"/>
    </w:p>
    <w:p w:rsidR="00084A58" w:rsidRPr="00D82E3F" w:rsidRDefault="00084A58" w:rsidP="00084A58">
      <w:pPr>
        <w:pStyle w:val="Estilo1"/>
        <w:ind w:left="360"/>
      </w:pPr>
      <w:r w:rsidRPr="00D82E3F">
        <w:t xml:space="preserve">                                                                                                                                                                                                                                                                                                                                                                                                                                                                                                                     </w:t>
      </w:r>
    </w:p>
    <w:p w:rsidR="00084A58" w:rsidRPr="00D82E3F" w:rsidRDefault="00084A58" w:rsidP="00084A58">
      <w:pPr>
        <w:pStyle w:val="Estilo1"/>
        <w:numPr>
          <w:ilvl w:val="1"/>
          <w:numId w:val="35"/>
        </w:numPr>
        <w:spacing w:after="100" w:afterAutospacing="1"/>
      </w:pPr>
      <w:r w:rsidRPr="00D82E3F">
        <w:t>DEFINICIÓN.</w:t>
      </w:r>
    </w:p>
    <w:p w:rsidR="00084A58" w:rsidRPr="009C15C6" w:rsidRDefault="00084A58" w:rsidP="00084A58">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084A58" w:rsidRPr="009C15C6" w:rsidRDefault="00084A58" w:rsidP="00084A58">
      <w:pPr>
        <w:pStyle w:val="Estilo1"/>
        <w:numPr>
          <w:ilvl w:val="1"/>
          <w:numId w:val="35"/>
        </w:numPr>
        <w:spacing w:before="100" w:beforeAutospacing="1" w:after="100" w:afterAutospacing="1" w:line="312" w:lineRule="auto"/>
      </w:pPr>
      <w:r w:rsidRPr="009C15C6">
        <w:t>MATERIALES, HERRAMIENTAS Y EQUIPO.</w:t>
      </w:r>
    </w:p>
    <w:p w:rsidR="00084A58" w:rsidRPr="00322D30" w:rsidRDefault="00084A58" w:rsidP="00084A58">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Las piedras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084A58" w:rsidRPr="00322D30" w:rsidRDefault="00084A58" w:rsidP="00084A58">
      <w:pPr>
        <w:spacing w:after="0" w:line="240" w:lineRule="auto"/>
        <w:jc w:val="both"/>
        <w:rPr>
          <w:rFonts w:ascii="Arial Narrow" w:eastAsia="Arial Unicode MS" w:hAnsi="Arial Narrow"/>
          <w:sz w:val="24"/>
          <w:szCs w:val="24"/>
          <w:lang w:val="es-ES_tradnl"/>
        </w:rPr>
      </w:pPr>
    </w:p>
    <w:p w:rsidR="00084A58" w:rsidRPr="00322D30" w:rsidRDefault="00084A58" w:rsidP="00084A58">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En general los agregados deberán estar limpios y exentos de materiales tales como arcillas, barro adherido, escorias, cartón, yeso, pedazos de madera o materias orgánicas.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e.- Madera 3 Usos</w:t>
      </w:r>
    </w:p>
    <w:p w:rsidR="00084A58" w:rsidRPr="00322D30"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pStyle w:val="Estilo1"/>
        <w:numPr>
          <w:ilvl w:val="1"/>
          <w:numId w:val="35"/>
        </w:numPr>
        <w:spacing w:before="100" w:beforeAutospacing="1" w:after="100" w:afterAutospacing="1" w:line="312" w:lineRule="auto"/>
      </w:pPr>
      <w:r w:rsidRPr="00322D30">
        <w:t>PROCEDIMIENTO PARA LA EJECUCION</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Para la medición de los agregados en volumen, se utilizarán recipientes indeformables, no permitiéndose el empleo de carretillas para este efecto.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084A58" w:rsidRPr="00322D30" w:rsidRDefault="00084A58" w:rsidP="00084A58">
      <w:pPr>
        <w:spacing w:after="0" w:line="240" w:lineRule="auto"/>
        <w:jc w:val="both"/>
        <w:rPr>
          <w:rFonts w:ascii="Arial Narrow" w:eastAsia="Arial Unicode MS" w:hAnsi="Arial Narrow"/>
          <w:bCs/>
          <w:sz w:val="24"/>
          <w:szCs w:val="24"/>
        </w:rPr>
      </w:pP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pStyle w:val="Estilo1"/>
        <w:numPr>
          <w:ilvl w:val="1"/>
          <w:numId w:val="35"/>
        </w:numPr>
        <w:spacing w:before="100" w:beforeAutospacing="1" w:after="100" w:afterAutospacing="1" w:line="312" w:lineRule="auto"/>
      </w:pPr>
      <w:r w:rsidRPr="00322D30">
        <w:t>MEDICIÓN Y FORMA DE PAGO</w:t>
      </w:r>
    </w:p>
    <w:p w:rsidR="00084A58"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se la realizará por metro cúbico.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55DC1" w:rsidRDefault="00D55DC1" w:rsidP="00084A58">
      <w:pPr>
        <w:spacing w:after="0" w:line="240" w:lineRule="auto"/>
        <w:jc w:val="both"/>
        <w:rPr>
          <w:rFonts w:ascii="Arial Narrow" w:eastAsia="Arial Unicode MS" w:hAnsi="Arial Narrow"/>
          <w:bCs/>
          <w:sz w:val="24"/>
          <w:szCs w:val="24"/>
        </w:rPr>
      </w:pPr>
    </w:p>
    <w:p w:rsidR="00D55DC1" w:rsidRPr="00D82E3F" w:rsidRDefault="00D55DC1" w:rsidP="00084A58">
      <w:pPr>
        <w:spacing w:after="0" w:line="240" w:lineRule="auto"/>
        <w:jc w:val="both"/>
        <w:rPr>
          <w:rFonts w:ascii="Arial Narrow" w:eastAsia="Arial Unicode MS" w:hAnsi="Arial Narrow"/>
          <w:bCs/>
          <w:sz w:val="24"/>
          <w:szCs w:val="24"/>
          <w:lang w:val="es-ES_tradnl"/>
        </w:rPr>
      </w:pPr>
    </w:p>
    <w:p w:rsidR="00084A58" w:rsidRDefault="00084A58" w:rsidP="00084A58">
      <w:pPr>
        <w:numPr>
          <w:ilvl w:val="0"/>
          <w:numId w:val="35"/>
        </w:numPr>
        <w:spacing w:before="240" w:line="240" w:lineRule="auto"/>
        <w:ind w:left="567" w:hanging="567"/>
        <w:jc w:val="both"/>
        <w:rPr>
          <w:rFonts w:ascii="Arial Narrow" w:hAnsi="Arial Narrow"/>
          <w:b/>
          <w:sz w:val="24"/>
          <w:szCs w:val="24"/>
        </w:rPr>
      </w:pPr>
      <w:r w:rsidRPr="00D82E3F">
        <w:rPr>
          <w:rFonts w:ascii="Arial Narrow" w:hAnsi="Arial Narrow"/>
          <w:b/>
          <w:sz w:val="24"/>
          <w:szCs w:val="24"/>
        </w:rPr>
        <w:t>REPOSICION DE ESTRUCTURAS DE HORMIGON ARMADO</w:t>
      </w:r>
    </w:p>
    <w:p w:rsidR="00084A58" w:rsidRPr="00D82E3F" w:rsidRDefault="00084A58" w:rsidP="00084A58">
      <w:pPr>
        <w:pStyle w:val="Estilo1"/>
        <w:numPr>
          <w:ilvl w:val="1"/>
          <w:numId w:val="35"/>
        </w:numPr>
        <w:spacing w:before="100" w:beforeAutospacing="1" w:after="200"/>
      </w:pPr>
      <w:r w:rsidRPr="00E215D5">
        <w:t xml:space="preserve"> </w:t>
      </w:r>
      <w:r w:rsidRPr="00D82E3F">
        <w:t>DEFINICIÓN.</w:t>
      </w:r>
    </w:p>
    <w:p w:rsidR="00084A58" w:rsidRPr="006242EC" w:rsidRDefault="00084A58" w:rsidP="00084A58">
      <w:pPr>
        <w:widowControl w:val="0"/>
        <w:spacing w:line="240" w:lineRule="auto"/>
        <w:jc w:val="both"/>
        <w:rPr>
          <w:rFonts w:ascii="Arial Narrow" w:eastAsia="Times New Roman" w:hAnsi="Arial Narrow"/>
          <w:kern w:val="28"/>
          <w:sz w:val="24"/>
          <w:szCs w:val="24"/>
        </w:rPr>
      </w:pPr>
      <w:r w:rsidRPr="006242EC">
        <w:rPr>
          <w:rFonts w:ascii="Arial Narrow" w:eastAsia="Times New Roman" w:hAnsi="Arial Narrow"/>
          <w:kern w:val="28"/>
          <w:sz w:val="24"/>
          <w:szCs w:val="24"/>
        </w:rPr>
        <w:lastRenderedPageBreak/>
        <w:t>Comprende todos los trabajos necesarios para proteger la tubería con una estructura de HºAº ante la posibilidad de someter el tubo a fenómenos de abrasión o impacto en cruces especiales, además de la reposición de muros, gradas y otros cuya estructura haya sido demolida durante la ejecución de la obra. Los porcentajes de materiales a utilizarse serán aquellos que se encuentren establecidos en los planos de diseño, formulario de presentación de propuestas y/o instrucciones del SUPERVISOR DE OBRA.</w:t>
      </w:r>
    </w:p>
    <w:p w:rsidR="00084A58" w:rsidRPr="00C818BE" w:rsidRDefault="00084A58" w:rsidP="00084A58">
      <w:pPr>
        <w:widowControl w:val="0"/>
        <w:spacing w:line="240" w:lineRule="auto"/>
        <w:jc w:val="both"/>
        <w:rPr>
          <w:rFonts w:ascii="Arial Narrow" w:eastAsia="Times New Roman" w:hAnsi="Arial Narrow"/>
          <w:kern w:val="28"/>
          <w:sz w:val="24"/>
          <w:szCs w:val="24"/>
        </w:rPr>
      </w:pPr>
      <w:r w:rsidRPr="006242EC">
        <w:rPr>
          <w:rFonts w:ascii="Arial Narrow" w:eastAsia="Times New Roman" w:hAnsi="Arial Narrow"/>
          <w:kern w:val="28"/>
          <w:sz w:val="24"/>
          <w:szCs w:val="24"/>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w:t>
      </w:r>
      <w:r w:rsidRPr="00C818BE">
        <w:rPr>
          <w:rFonts w:ascii="Arial Narrow" w:eastAsia="Times New Roman" w:hAnsi="Arial Narrow"/>
          <w:kern w:val="28"/>
          <w:sz w:val="24"/>
          <w:szCs w:val="24"/>
        </w:rPr>
        <w:t xml:space="preserve">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084A58" w:rsidRPr="009C15C6" w:rsidRDefault="00084A58" w:rsidP="00084A58">
      <w:pPr>
        <w:pStyle w:val="Estilo1"/>
        <w:numPr>
          <w:ilvl w:val="1"/>
          <w:numId w:val="35"/>
        </w:numPr>
        <w:spacing w:before="100" w:beforeAutospacing="1" w:after="100" w:afterAutospacing="1" w:line="312" w:lineRule="auto"/>
      </w:pPr>
      <w:r w:rsidRPr="009C15C6">
        <w:t>MATERIALES, HERRAMIENTAS Y EQUIPO</w:t>
      </w:r>
    </w:p>
    <w:p w:rsidR="00084A58" w:rsidRPr="009C15C6" w:rsidRDefault="00084A58" w:rsidP="00084A58">
      <w:pPr>
        <w:widowControl w:val="0"/>
        <w:spacing w:line="240" w:lineRule="auto"/>
        <w:jc w:val="both"/>
        <w:rPr>
          <w:rFonts w:ascii="Arial Narrow" w:eastAsia="Times New Roman" w:hAnsi="Arial Narrow"/>
          <w:kern w:val="28"/>
          <w:sz w:val="24"/>
          <w:szCs w:val="24"/>
        </w:rPr>
      </w:pPr>
      <w:r w:rsidRPr="00C818BE">
        <w:rPr>
          <w:rFonts w:ascii="Arial Narrow" w:eastAsia="Times New Roman" w:hAnsi="Arial Narrow"/>
          <w:kern w:val="28"/>
          <w:sz w:val="24"/>
          <w:szCs w:val="24"/>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 Acero</w:t>
      </w:r>
      <w:r w:rsidRPr="009C15C6">
        <w:rPr>
          <w:rFonts w:ascii="Arial Narrow" w:eastAsia="Times New Roman" w:hAnsi="Arial Narrow"/>
          <w:kern w:val="28"/>
          <w:sz w:val="24"/>
          <w:szCs w:val="24"/>
        </w:rPr>
        <w:t xml:space="preserve"> estructural co</w:t>
      </w:r>
      <w:r>
        <w:rPr>
          <w:rFonts w:ascii="Arial Narrow" w:eastAsia="Times New Roman" w:hAnsi="Arial Narrow"/>
          <w:kern w:val="28"/>
          <w:sz w:val="24"/>
          <w:szCs w:val="24"/>
        </w:rPr>
        <w:t>rrugado, vibradoras</w:t>
      </w:r>
      <w:r w:rsidRPr="009C15C6">
        <w:rPr>
          <w:rFonts w:ascii="Arial Narrow" w:eastAsia="Times New Roman" w:hAnsi="Arial Narrow"/>
          <w:kern w:val="28"/>
          <w:sz w:val="24"/>
          <w:szCs w:val="24"/>
        </w:rPr>
        <w:t>, mezcladoras y herramientas menores.</w:t>
      </w:r>
    </w:p>
    <w:p w:rsidR="00084A58" w:rsidRPr="00C818BE" w:rsidRDefault="00084A58" w:rsidP="00084A58">
      <w:pPr>
        <w:widowControl w:val="0"/>
        <w:spacing w:line="240" w:lineRule="auto"/>
        <w:jc w:val="both"/>
        <w:rPr>
          <w:rFonts w:ascii="Arial Narrow" w:eastAsia="Times New Roman" w:hAnsi="Arial Narrow"/>
          <w:kern w:val="28"/>
          <w:sz w:val="24"/>
          <w:szCs w:val="24"/>
        </w:rPr>
      </w:pPr>
      <w:r w:rsidRPr="00C818BE">
        <w:rPr>
          <w:rFonts w:ascii="Arial Narrow" w:eastAsia="Times New Roman" w:hAnsi="Arial Narrow"/>
          <w:kern w:val="28"/>
          <w:sz w:val="24"/>
          <w:szCs w:val="24"/>
        </w:rPr>
        <w:t>Agregados Granulometría: Los agregados se dividirán en dos grupos separados: Arena de 0.02 mm a 7 mm Grava de 7 mm a 25 mm La granulometría de los agregados se determinará en laboratorio.</w:t>
      </w:r>
    </w:p>
    <w:p w:rsidR="00084A58" w:rsidRPr="00C818BE" w:rsidRDefault="00084A58" w:rsidP="00084A58">
      <w:pPr>
        <w:widowControl w:val="0"/>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Toda agua de calidad dudosa será sometida al análisis respectivo antes que el SUPERVISOR autorice su utilización. </w:t>
      </w:r>
    </w:p>
    <w:p w:rsidR="00084A58" w:rsidRDefault="00084A58" w:rsidP="00084A58">
      <w:pPr>
        <w:widowControl w:val="0"/>
        <w:spacing w:line="240" w:lineRule="auto"/>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Aditivos En caso de que el CONTRATISTA desee emplear aditivos para modificar ciertas propiedades del hormigón, deberá justificar plenamente su empleo y recabar orden escrita del SUPERVISOR. </w:t>
      </w:r>
    </w:p>
    <w:p w:rsidR="00D55DC1" w:rsidRDefault="00D55DC1" w:rsidP="00084A58">
      <w:pPr>
        <w:widowControl w:val="0"/>
        <w:spacing w:line="240" w:lineRule="auto"/>
        <w:jc w:val="both"/>
        <w:rPr>
          <w:rFonts w:ascii="Arial Narrow" w:eastAsia="Times New Roman" w:hAnsi="Arial Narrow"/>
          <w:kern w:val="28"/>
          <w:sz w:val="24"/>
          <w:szCs w:val="24"/>
        </w:rPr>
      </w:pPr>
    </w:p>
    <w:p w:rsidR="00D55DC1" w:rsidRPr="00C818BE" w:rsidRDefault="00D55DC1" w:rsidP="00084A58">
      <w:pPr>
        <w:widowControl w:val="0"/>
        <w:spacing w:line="240" w:lineRule="auto"/>
        <w:jc w:val="both"/>
        <w:rPr>
          <w:rFonts w:ascii="Arial Narrow" w:eastAsia="Times New Roman" w:hAnsi="Arial Narrow"/>
          <w:kern w:val="28"/>
          <w:sz w:val="24"/>
          <w:szCs w:val="24"/>
        </w:rPr>
      </w:pPr>
    </w:p>
    <w:p w:rsidR="00084A58" w:rsidRPr="00C818BE" w:rsidRDefault="00084A58" w:rsidP="00084A58">
      <w:pPr>
        <w:widowControl w:val="0"/>
        <w:spacing w:line="240" w:lineRule="auto"/>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w:t>
      </w:r>
      <w:r w:rsidRPr="00C818BE">
        <w:rPr>
          <w:rFonts w:ascii="Arial Narrow" w:eastAsia="Times New Roman" w:hAnsi="Arial Narrow"/>
          <w:kern w:val="28"/>
          <w:sz w:val="24"/>
          <w:szCs w:val="24"/>
        </w:rPr>
        <w:lastRenderedPageBreak/>
        <w:t xml:space="preserve">estas especificaciones </w:t>
      </w:r>
    </w:p>
    <w:p w:rsidR="00084A58" w:rsidRPr="009C15C6" w:rsidRDefault="00084A58" w:rsidP="00084A58">
      <w:pPr>
        <w:pStyle w:val="Estilo1"/>
        <w:numPr>
          <w:ilvl w:val="1"/>
          <w:numId w:val="35"/>
        </w:numPr>
        <w:spacing w:before="100" w:beforeAutospacing="1" w:after="100" w:afterAutospacing="1" w:line="312" w:lineRule="auto"/>
      </w:pPr>
      <w:r w:rsidRPr="009C15C6">
        <w:t>PROCEDIMIENTO PARA LA EJECUCION</w:t>
      </w:r>
    </w:p>
    <w:p w:rsidR="00084A58" w:rsidRPr="004D7C88" w:rsidRDefault="00084A58" w:rsidP="00084A58">
      <w:pPr>
        <w:tabs>
          <w:tab w:val="left" w:pos="426"/>
        </w:tabs>
        <w:autoSpaceDE w:val="0"/>
        <w:autoSpaceDN w:val="0"/>
        <w:adjustRightInd w:val="0"/>
        <w:spacing w:before="100" w:beforeAutospacing="1" w:after="100" w:afterAutospacing="1"/>
        <w:jc w:val="both"/>
        <w:rPr>
          <w:rFonts w:ascii="Arial Narrow" w:hAnsi="Arial Narrow"/>
          <w:iCs/>
          <w:sz w:val="24"/>
          <w:szCs w:val="24"/>
        </w:rPr>
      </w:pPr>
      <w:r w:rsidRPr="004D7C88">
        <w:rPr>
          <w:rFonts w:ascii="Arial Narrow" w:hAnsi="Arial Narrow"/>
          <w:iCs/>
          <w:sz w:val="24"/>
          <w:szCs w:val="24"/>
        </w:rPr>
        <w:t>CARACTERÍSTICAS DEL HORMIGÓN</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Tamaño máximo de los agregados Para lograr la mayor compacidad de hormigón y el recubrimiento completo de todas las armaduras, el tamaño máximo de los agregados no deberá exceder de la menor de las siguientes medidas: </w:t>
      </w:r>
    </w:p>
    <w:p w:rsidR="00084A58" w:rsidRPr="00C818BE" w:rsidRDefault="00084A58" w:rsidP="00084A58">
      <w:pPr>
        <w:tabs>
          <w:tab w:val="left" w:pos="426"/>
        </w:tabs>
        <w:autoSpaceDE w:val="0"/>
        <w:autoSpaceDN w:val="0"/>
        <w:adjustRightInd w:val="0"/>
        <w:spacing w:before="100" w:beforeAutospacing="1" w:after="100" w:afterAutospacing="1"/>
        <w:jc w:val="both"/>
        <w:rPr>
          <w:rFonts w:ascii="Arial Narrow" w:hAnsi="Arial Narrow"/>
          <w:iCs/>
          <w:sz w:val="24"/>
          <w:szCs w:val="24"/>
        </w:rPr>
      </w:pPr>
      <w:r w:rsidRPr="00C818BE">
        <w:rPr>
          <w:rFonts w:ascii="Arial Narrow" w:hAnsi="Arial Narrow"/>
          <w:iCs/>
          <w:sz w:val="24"/>
          <w:szCs w:val="24"/>
        </w:rPr>
        <w:t xml:space="preserve">En general el tamaño máximo de los agregados no deberá exceder de los 3 cm. </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084A58" w:rsidRPr="006242EC" w:rsidRDefault="00084A58" w:rsidP="00084A58">
      <w:pPr>
        <w:tabs>
          <w:tab w:val="left" w:pos="426"/>
        </w:tabs>
        <w:autoSpaceDE w:val="0"/>
        <w:autoSpaceDN w:val="0"/>
        <w:adjustRightInd w:val="0"/>
        <w:spacing w:before="100" w:beforeAutospacing="1" w:after="100" w:afterAutospacing="1"/>
        <w:jc w:val="both"/>
        <w:rPr>
          <w:rFonts w:ascii="Arial Narrow" w:hAnsi="Arial Narrow"/>
          <w:b/>
          <w:iCs/>
          <w:sz w:val="24"/>
          <w:szCs w:val="24"/>
        </w:rPr>
      </w:pPr>
      <w:r w:rsidRPr="006242EC">
        <w:rPr>
          <w:rFonts w:ascii="Arial Narrow" w:hAnsi="Arial Narrow"/>
          <w:b/>
          <w:iCs/>
          <w:sz w:val="24"/>
          <w:szCs w:val="24"/>
        </w:rPr>
        <w:t xml:space="preserve">ENSAYOS DE CONTROL </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Ensayos de Consistencia El ensayo de consistencia se realizará, colocado el cono de Abrams sobre una superficie plana, rígida y que no absorba agua. </w:t>
      </w:r>
    </w:p>
    <w:p w:rsidR="00084A58"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w:t>
      </w:r>
      <w:r w:rsidRPr="00C818BE">
        <w:rPr>
          <w:rFonts w:ascii="Arial Narrow" w:hAnsi="Arial Narrow"/>
          <w:iCs/>
          <w:sz w:val="24"/>
          <w:szCs w:val="24"/>
        </w:rPr>
        <w:lastRenderedPageBreak/>
        <w:t xml:space="preserve">ensayos de resistencia no cumplan los requisitos, no se permitirá cargar la estructura hasta que el CONTRATISTA realice los siguientes ensayos y sus resultados sean aceptados por el SUPERVISOR. </w:t>
      </w:r>
    </w:p>
    <w:p w:rsidR="00084A58" w:rsidRPr="009C15C6" w:rsidRDefault="00084A58" w:rsidP="00084A58">
      <w:pPr>
        <w:tabs>
          <w:tab w:val="left" w:pos="567"/>
        </w:tabs>
        <w:autoSpaceDE w:val="0"/>
        <w:autoSpaceDN w:val="0"/>
        <w:adjustRightInd w:val="0"/>
        <w:spacing w:before="100" w:beforeAutospacing="1" w:after="100" w:afterAutospacing="1"/>
        <w:jc w:val="both"/>
        <w:rPr>
          <w:rFonts w:ascii="Arial Narrow" w:hAnsi="Arial Narrow"/>
          <w:iCs/>
          <w:sz w:val="24"/>
          <w:szCs w:val="24"/>
        </w:rPr>
      </w:pPr>
      <w:r>
        <w:rPr>
          <w:rFonts w:ascii="Arial Narrow" w:hAnsi="Arial Narrow"/>
          <w:iCs/>
          <w:sz w:val="24"/>
          <w:szCs w:val="24"/>
        </w:rPr>
        <w:t>Se</w:t>
      </w:r>
      <w:r w:rsidRPr="009C15C6">
        <w:rPr>
          <w:rFonts w:ascii="Arial Narrow" w:hAnsi="Arial Narrow"/>
          <w:iCs/>
          <w:sz w:val="24"/>
          <w:szCs w:val="24"/>
        </w:rPr>
        <w:t xml:space="preserve"> verificara la calidad de hormigón mediante los siguientes ensayos:</w:t>
      </w:r>
    </w:p>
    <w:p w:rsidR="00084A58" w:rsidRPr="009C15C6" w:rsidRDefault="00084A58" w:rsidP="00084A58">
      <w:pPr>
        <w:pStyle w:val="Prrafodelista"/>
        <w:numPr>
          <w:ilvl w:val="0"/>
          <w:numId w:val="47"/>
        </w:numPr>
        <w:tabs>
          <w:tab w:val="left" w:pos="567"/>
        </w:tabs>
        <w:autoSpaceDE w:val="0"/>
        <w:autoSpaceDN w:val="0"/>
        <w:adjustRightInd w:val="0"/>
        <w:spacing w:before="100" w:beforeAutospacing="1" w:after="100" w:afterAutospacing="1" w:line="240" w:lineRule="auto"/>
        <w:ind w:left="567" w:hanging="283"/>
        <w:jc w:val="both"/>
        <w:rPr>
          <w:rFonts w:ascii="Arial Narrow" w:hAnsi="Arial Narrow"/>
          <w:iCs/>
          <w:sz w:val="24"/>
          <w:szCs w:val="24"/>
        </w:rPr>
      </w:pPr>
      <w:r w:rsidRPr="009C15C6">
        <w:rPr>
          <w:rFonts w:ascii="Arial Narrow" w:hAnsi="Arial Narrow"/>
          <w:iCs/>
          <w:sz w:val="24"/>
          <w:szCs w:val="24"/>
        </w:rPr>
        <w:t>Prueba de Cono de Abrams para determinar plasticidad de la mezcla y cantidad de agua requerida.</w:t>
      </w:r>
    </w:p>
    <w:p w:rsidR="00084A58" w:rsidRPr="009C15C6" w:rsidRDefault="00084A58" w:rsidP="00084A58">
      <w:pPr>
        <w:pStyle w:val="Prrafodelista"/>
        <w:numPr>
          <w:ilvl w:val="0"/>
          <w:numId w:val="47"/>
        </w:numPr>
        <w:tabs>
          <w:tab w:val="left" w:pos="567"/>
        </w:tabs>
        <w:autoSpaceDE w:val="0"/>
        <w:autoSpaceDN w:val="0"/>
        <w:adjustRightInd w:val="0"/>
        <w:spacing w:before="100" w:beforeAutospacing="1" w:after="100" w:afterAutospacing="1" w:line="240" w:lineRule="auto"/>
        <w:ind w:left="567" w:hanging="283"/>
        <w:jc w:val="both"/>
        <w:rPr>
          <w:rFonts w:ascii="Arial Narrow" w:hAnsi="Arial Narrow"/>
          <w:iCs/>
          <w:sz w:val="24"/>
          <w:szCs w:val="24"/>
        </w:rPr>
      </w:pPr>
      <w:r w:rsidRPr="009C15C6">
        <w:rPr>
          <w:rFonts w:ascii="Arial Narrow" w:hAnsi="Arial Narrow"/>
          <w:iCs/>
          <w:sz w:val="24"/>
          <w:szCs w:val="24"/>
        </w:rPr>
        <w:t>Probetas de Hormigón para verificar que la misma alcanzo la resistencia mecánica especificada.</w:t>
      </w:r>
    </w:p>
    <w:p w:rsidR="00084A58" w:rsidRPr="009C15C6" w:rsidRDefault="00084A58" w:rsidP="00084A58">
      <w:pPr>
        <w:pStyle w:val="Prrafodelista"/>
        <w:numPr>
          <w:ilvl w:val="0"/>
          <w:numId w:val="47"/>
        </w:numPr>
        <w:tabs>
          <w:tab w:val="left" w:pos="567"/>
        </w:tabs>
        <w:autoSpaceDE w:val="0"/>
        <w:autoSpaceDN w:val="0"/>
        <w:adjustRightInd w:val="0"/>
        <w:spacing w:before="100" w:beforeAutospacing="1" w:after="100" w:afterAutospacing="1" w:line="240" w:lineRule="auto"/>
        <w:ind w:left="567" w:hanging="283"/>
        <w:jc w:val="both"/>
        <w:rPr>
          <w:rFonts w:ascii="Arial Narrow" w:hAnsi="Arial Narrow"/>
          <w:iCs/>
          <w:sz w:val="24"/>
          <w:szCs w:val="24"/>
        </w:rPr>
      </w:pPr>
      <w:r w:rsidRPr="009C15C6">
        <w:rPr>
          <w:rFonts w:ascii="Arial Narrow" w:hAnsi="Arial Narrow"/>
          <w:iCs/>
          <w:sz w:val="24"/>
          <w:szCs w:val="24"/>
        </w:rPr>
        <w:t>En caso de no cumplir con la resistencia mecánica especificada la Empresa Contratista correrá con los costó de demolición y reconstrucción de</w:t>
      </w:r>
      <w:r>
        <w:rPr>
          <w:rFonts w:ascii="Arial Narrow" w:hAnsi="Arial Narrow"/>
          <w:iCs/>
          <w:sz w:val="24"/>
          <w:szCs w:val="24"/>
        </w:rPr>
        <w:t xml:space="preserve"> la estructura</w:t>
      </w:r>
      <w:r w:rsidRPr="009C15C6">
        <w:rPr>
          <w:rFonts w:ascii="Arial Narrow" w:hAnsi="Arial Narrow"/>
          <w:iCs/>
          <w:sz w:val="24"/>
          <w:szCs w:val="24"/>
        </w:rPr>
        <w:t>.</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084A58" w:rsidRPr="009C15C6" w:rsidRDefault="00084A58" w:rsidP="00084A58">
      <w:pPr>
        <w:tabs>
          <w:tab w:val="left" w:pos="567"/>
        </w:tabs>
        <w:autoSpaceDE w:val="0"/>
        <w:autoSpaceDN w:val="0"/>
        <w:adjustRightInd w:val="0"/>
        <w:spacing w:before="100" w:beforeAutospacing="1" w:after="100" w:afterAutospacing="1" w:line="240" w:lineRule="auto"/>
        <w:jc w:val="both"/>
        <w:rPr>
          <w:rFonts w:ascii="Arial Narrow" w:hAnsi="Arial Narrow"/>
          <w:bCs/>
          <w:iCs/>
          <w:sz w:val="24"/>
          <w:szCs w:val="24"/>
          <w:lang w:val="es-ES_tradnl"/>
        </w:rPr>
      </w:pPr>
      <w:r w:rsidRPr="009C15C6">
        <w:rPr>
          <w:rFonts w:ascii="Arial Narrow" w:hAnsi="Arial Narrow"/>
          <w:bCs/>
          <w:iCs/>
          <w:sz w:val="24"/>
          <w:szCs w:val="24"/>
          <w:lang w:val="es-ES_tradnl"/>
        </w:rPr>
        <w:t>A las 24 horas del vaciado se debe realizar el desencofrado para la reparación de cangrejeras y posterior curado de la estructura, dicha operación se realizará en un periodo de 28 días como indica la CBH 87.</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084A58" w:rsidRPr="006242EC" w:rsidRDefault="00084A58" w:rsidP="00084A58">
      <w:pPr>
        <w:tabs>
          <w:tab w:val="left" w:pos="426"/>
        </w:tabs>
        <w:autoSpaceDE w:val="0"/>
        <w:autoSpaceDN w:val="0"/>
        <w:adjustRightInd w:val="0"/>
        <w:spacing w:before="100" w:beforeAutospacing="1" w:after="100" w:afterAutospacing="1"/>
        <w:jc w:val="both"/>
        <w:rPr>
          <w:rFonts w:ascii="Arial Narrow" w:hAnsi="Arial Narrow"/>
          <w:b/>
          <w:iCs/>
          <w:sz w:val="24"/>
          <w:szCs w:val="24"/>
        </w:rPr>
      </w:pPr>
      <w:r w:rsidRPr="006242EC">
        <w:rPr>
          <w:rFonts w:ascii="Arial Narrow" w:hAnsi="Arial Narrow"/>
          <w:b/>
          <w:iCs/>
          <w:sz w:val="24"/>
          <w:szCs w:val="24"/>
        </w:rPr>
        <w:t xml:space="preserve">ARMADURAS </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084A58"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084A58" w:rsidRPr="00C818BE" w:rsidRDefault="00084A58" w:rsidP="00084A58">
      <w:pPr>
        <w:tabs>
          <w:tab w:val="left" w:pos="426"/>
        </w:tabs>
        <w:autoSpaceDE w:val="0"/>
        <w:autoSpaceDN w:val="0"/>
        <w:adjustRightInd w:val="0"/>
        <w:spacing w:before="100" w:beforeAutospacing="1" w:after="100" w:afterAutospacing="1"/>
        <w:jc w:val="center"/>
        <w:rPr>
          <w:rFonts w:ascii="Arial Narrow" w:hAnsi="Arial Narrow"/>
          <w:iCs/>
          <w:sz w:val="24"/>
          <w:szCs w:val="24"/>
        </w:rPr>
      </w:pPr>
      <w:r w:rsidRPr="005F2F64">
        <w:rPr>
          <w:rFonts w:ascii="Century Gothic" w:eastAsia="Arial Unicode MS" w:hAnsi="Century Gothic"/>
          <w:bCs/>
          <w:noProof/>
          <w:sz w:val="20"/>
          <w:szCs w:val="20"/>
          <w:lang w:val="es-ES" w:eastAsia="es-ES"/>
        </w:rPr>
        <w:lastRenderedPageBreak/>
        <w:drawing>
          <wp:inline distT="0" distB="0" distL="0" distR="0">
            <wp:extent cx="2848396" cy="865528"/>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084A58" w:rsidRPr="00C818BE" w:rsidRDefault="00084A58" w:rsidP="00084A58">
      <w:pPr>
        <w:tabs>
          <w:tab w:val="left" w:pos="426"/>
        </w:tabs>
        <w:autoSpaceDE w:val="0"/>
        <w:autoSpaceDN w:val="0"/>
        <w:adjustRightInd w:val="0"/>
        <w:spacing w:before="100" w:beforeAutospacing="1" w:after="100" w:afterAutospacing="1" w:line="240" w:lineRule="auto"/>
        <w:jc w:val="both"/>
        <w:rPr>
          <w:rFonts w:ascii="Arial Narrow" w:hAnsi="Arial Narrow"/>
          <w:iCs/>
          <w:sz w:val="24"/>
          <w:szCs w:val="24"/>
        </w:rPr>
      </w:pPr>
      <w:r w:rsidRPr="00C818BE">
        <w:rPr>
          <w:rFonts w:ascii="Arial Narrow" w:hAnsi="Arial Narrow"/>
          <w:iCs/>
          <w:sz w:val="24"/>
          <w:szCs w:val="24"/>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w:t>
      </w:r>
      <w:r w:rsidRPr="00C818BE">
        <w:rPr>
          <w:rFonts w:ascii="Arial Narrow" w:hAnsi="Arial Narrow"/>
          <w:iCs/>
          <w:sz w:val="24"/>
          <w:szCs w:val="24"/>
        </w:rPr>
        <w:lastRenderedPageBreak/>
        <w:t>directo en toda la longitud de empalme por superposición, que podrá ser recto o con ganchos de acuerdo a lo propuesto por el CONTRATISTA. (En las barras sometidas a compresión, no se deberán colocar ganchos en los empalmes).</w:t>
      </w:r>
    </w:p>
    <w:p w:rsidR="00084A58" w:rsidRPr="00C818BE" w:rsidRDefault="00084A58" w:rsidP="00084A58">
      <w:pPr>
        <w:tabs>
          <w:tab w:val="left" w:pos="426"/>
        </w:tabs>
        <w:autoSpaceDE w:val="0"/>
        <w:autoSpaceDN w:val="0"/>
        <w:adjustRightInd w:val="0"/>
        <w:spacing w:before="100" w:beforeAutospacing="1" w:after="100" w:afterAutospacing="1"/>
        <w:jc w:val="both"/>
        <w:rPr>
          <w:rFonts w:ascii="Arial Narrow" w:hAnsi="Arial Narrow"/>
          <w:iCs/>
          <w:sz w:val="24"/>
          <w:szCs w:val="24"/>
        </w:rPr>
      </w:pPr>
      <w:r w:rsidRPr="00C818BE">
        <w:rPr>
          <w:rFonts w:ascii="Arial Narrow" w:hAnsi="Arial Narrow"/>
          <w:iCs/>
          <w:sz w:val="24"/>
          <w:szCs w:val="24"/>
        </w:rPr>
        <w:t>En toda la longitud de empalme se colocarán armaduras transversales suplementarias para mejorar las condiciones de empalme.</w:t>
      </w:r>
    </w:p>
    <w:p w:rsidR="00084A58" w:rsidRPr="009C15C6" w:rsidRDefault="00084A58" w:rsidP="00084A58">
      <w:pPr>
        <w:tabs>
          <w:tab w:val="left" w:pos="567"/>
        </w:tabs>
        <w:autoSpaceDE w:val="0"/>
        <w:autoSpaceDN w:val="0"/>
        <w:adjustRightInd w:val="0"/>
        <w:spacing w:before="100" w:beforeAutospacing="1" w:after="100" w:afterAutospacing="1"/>
        <w:jc w:val="both"/>
        <w:rPr>
          <w:rFonts w:ascii="Arial Narrow" w:hAnsi="Arial Narrow"/>
          <w:iCs/>
          <w:sz w:val="24"/>
          <w:szCs w:val="24"/>
        </w:rPr>
      </w:pPr>
      <w:r w:rsidRPr="009C15C6">
        <w:rPr>
          <w:rFonts w:ascii="Arial Narrow" w:hAnsi="Arial Narrow"/>
          <w:bCs/>
          <w:iCs/>
          <w:sz w:val="24"/>
          <w:szCs w:val="24"/>
          <w:lang w:val="es-ES_tradnl"/>
        </w:rPr>
        <w:t>Cualquier incidente o accidente que pudiera resultar de la ejecución de este ítem será de entera responsabilidad de la empresa Contratista.</w:t>
      </w:r>
    </w:p>
    <w:p w:rsidR="00084A58" w:rsidRPr="009C15C6" w:rsidRDefault="00084A58" w:rsidP="00084A58">
      <w:pPr>
        <w:pStyle w:val="Estilo1"/>
        <w:numPr>
          <w:ilvl w:val="1"/>
          <w:numId w:val="35"/>
        </w:numPr>
        <w:spacing w:before="100" w:beforeAutospacing="1" w:after="100" w:afterAutospacing="1" w:line="312" w:lineRule="auto"/>
      </w:pPr>
      <w:r w:rsidRPr="009C15C6">
        <w:t>MEDICION Y FORMA DE PAGO</w:t>
      </w:r>
    </w:p>
    <w:p w:rsidR="00084A58" w:rsidRPr="004D7C88" w:rsidRDefault="00084A58" w:rsidP="00084A58">
      <w:pPr>
        <w:tabs>
          <w:tab w:val="left" w:pos="567"/>
        </w:tabs>
        <w:autoSpaceDE w:val="0"/>
        <w:autoSpaceDN w:val="0"/>
        <w:adjustRightInd w:val="0"/>
        <w:spacing w:before="100" w:beforeAutospacing="1" w:after="100" w:afterAutospacing="1" w:line="240" w:lineRule="auto"/>
        <w:jc w:val="both"/>
        <w:rPr>
          <w:rFonts w:ascii="Arial Narrow" w:hAnsi="Arial Narrow"/>
          <w:bCs/>
          <w:iCs/>
          <w:sz w:val="24"/>
          <w:szCs w:val="24"/>
          <w:lang w:val="es-ES_tradnl"/>
        </w:rPr>
      </w:pPr>
      <w:r w:rsidRPr="009C15C6">
        <w:rPr>
          <w:rFonts w:ascii="Arial Narrow" w:hAnsi="Arial Narrow"/>
          <w:bCs/>
          <w:iCs/>
          <w:sz w:val="24"/>
          <w:szCs w:val="24"/>
          <w:lang w:val="es-ES_tradnl"/>
        </w:rPr>
        <w:t xml:space="preserve">Este ítem será medido y pagado por metro cúbico, el mismo será considerado como concluido una vez que el Supervisor compruebe que la(s) </w:t>
      </w:r>
      <w:r>
        <w:rPr>
          <w:rFonts w:ascii="Arial Narrow" w:hAnsi="Arial Narrow"/>
          <w:bCs/>
          <w:iCs/>
          <w:sz w:val="24"/>
          <w:szCs w:val="24"/>
          <w:lang w:val="es-ES_tradnl"/>
        </w:rPr>
        <w:t>estructura</w:t>
      </w:r>
      <w:r w:rsidRPr="009C15C6">
        <w:rPr>
          <w:rFonts w:ascii="Arial Narrow" w:hAnsi="Arial Narrow"/>
          <w:bCs/>
          <w:iCs/>
          <w:sz w:val="24"/>
          <w:szCs w:val="24"/>
          <w:lang w:val="es-ES_tradnl"/>
        </w:rPr>
        <w:t xml:space="preserve">(s) responde(n) a las especificaciones solicitadas. </w:t>
      </w:r>
      <w:r w:rsidRPr="004D7C88">
        <w:rPr>
          <w:rFonts w:ascii="Arial Narrow" w:hAnsi="Arial Narrow"/>
          <w:bCs/>
          <w:iCs/>
          <w:sz w:val="24"/>
          <w:szCs w:val="24"/>
          <w:lang w:val="es-ES_tradnl"/>
        </w:rPr>
        <w:t xml:space="preserve">En </w:t>
      </w:r>
      <w:r>
        <w:rPr>
          <w:rFonts w:ascii="Arial Narrow" w:hAnsi="Arial Narrow"/>
          <w:bCs/>
          <w:iCs/>
          <w:sz w:val="24"/>
          <w:szCs w:val="24"/>
          <w:lang w:val="es-ES_tradnl"/>
        </w:rPr>
        <w:t xml:space="preserve">la medición </w:t>
      </w:r>
      <w:r w:rsidRPr="004D7C88">
        <w:rPr>
          <w:rFonts w:ascii="Arial Narrow" w:hAnsi="Arial Narrow"/>
          <w:bCs/>
          <w:iCs/>
          <w:sz w:val="24"/>
          <w:szCs w:val="24"/>
          <w:lang w:val="es-ES_tradnl"/>
        </w:rPr>
        <w:t>se incluirá únicamente aquellos trabajos que sean aceptados por el Supervisor de Obra y que tengan las dimensiones y distribuciones de fierro indicadas en los planos o reformadas con autorización escrita del Supervisor de Obra.</w:t>
      </w:r>
    </w:p>
    <w:p w:rsidR="00084A58" w:rsidRPr="004D7C88" w:rsidRDefault="00084A58" w:rsidP="00084A58">
      <w:pPr>
        <w:tabs>
          <w:tab w:val="left" w:pos="567"/>
        </w:tabs>
        <w:autoSpaceDE w:val="0"/>
        <w:autoSpaceDN w:val="0"/>
        <w:adjustRightInd w:val="0"/>
        <w:spacing w:before="100" w:beforeAutospacing="1" w:after="100" w:afterAutospacing="1" w:line="240" w:lineRule="auto"/>
        <w:jc w:val="both"/>
        <w:rPr>
          <w:rFonts w:ascii="Arial Narrow" w:hAnsi="Arial Narrow"/>
          <w:bCs/>
          <w:iCs/>
          <w:sz w:val="24"/>
          <w:szCs w:val="24"/>
          <w:lang w:val="es-ES_tradnl"/>
        </w:rPr>
      </w:pPr>
      <w:r w:rsidRPr="004D7C88">
        <w:rPr>
          <w:rFonts w:ascii="Arial Narrow" w:hAnsi="Arial Narrow"/>
          <w:bCs/>
          <w:iCs/>
          <w:sz w:val="24"/>
          <w:szCs w:val="24"/>
          <w:lang w:val="es-ES_tradnl"/>
        </w:rPr>
        <w:t xml:space="preserve">Los trabajos ejecutados en un todo de acuerdo con los planos y las presentes especificaciones, medidos según lo señalado y aprobados por el Supervisor de Obra, serán cancelados a los precios unitarios de la propuesta aceptada. </w:t>
      </w:r>
    </w:p>
    <w:p w:rsidR="00084A58" w:rsidRPr="009C15C6" w:rsidRDefault="00084A58" w:rsidP="00084A58">
      <w:pPr>
        <w:tabs>
          <w:tab w:val="left" w:pos="567"/>
        </w:tabs>
        <w:autoSpaceDE w:val="0"/>
        <w:autoSpaceDN w:val="0"/>
        <w:adjustRightInd w:val="0"/>
        <w:spacing w:before="100" w:beforeAutospacing="1" w:after="100" w:afterAutospacing="1" w:line="240" w:lineRule="auto"/>
        <w:jc w:val="both"/>
      </w:pPr>
      <w:r w:rsidRPr="004D7C88">
        <w:rPr>
          <w:rFonts w:ascii="Arial Narrow" w:hAnsi="Arial Narrow"/>
          <w:bCs/>
          <w:iCs/>
          <w:sz w:val="24"/>
          <w:szCs w:val="24"/>
          <w:lang w:val="es-ES_tradnl"/>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FE152A" w:rsidRDefault="00DC474C" w:rsidP="00FE152A">
      <w:pPr>
        <w:numPr>
          <w:ilvl w:val="0"/>
          <w:numId w:val="35"/>
        </w:numPr>
        <w:spacing w:after="0" w:line="240" w:lineRule="auto"/>
        <w:ind w:left="567" w:hanging="567"/>
        <w:jc w:val="both"/>
        <w:rPr>
          <w:rFonts w:ascii="Arial Narrow" w:hAnsi="Arial Narrow"/>
          <w:b/>
          <w:sz w:val="24"/>
          <w:szCs w:val="24"/>
        </w:rPr>
      </w:pPr>
      <w:bookmarkStart w:id="476" w:name="_Toc381213538"/>
      <w:bookmarkStart w:id="477" w:name="_Toc381214015"/>
      <w:bookmarkStart w:id="478" w:name="_Toc381214106"/>
      <w:bookmarkStart w:id="479" w:name="_Toc384130474"/>
      <w:bookmarkStart w:id="480" w:name="_Toc384130695"/>
      <w:bookmarkStart w:id="481" w:name="_Toc384130851"/>
      <w:bookmarkStart w:id="482" w:name="_Toc384131242"/>
      <w:bookmarkStart w:id="483" w:name="_Toc387785993"/>
      <w:bookmarkStart w:id="484" w:name="_Toc387788281"/>
      <w:bookmarkStart w:id="485" w:name="_Toc388648590"/>
      <w:bookmarkStart w:id="486" w:name="_Toc388648678"/>
      <w:bookmarkStart w:id="487" w:name="_Toc388693339"/>
      <w:bookmarkStart w:id="488" w:name="_Toc388702301"/>
      <w:bookmarkStart w:id="489" w:name="_Toc388724579"/>
      <w:bookmarkStart w:id="490" w:name="_Toc404098168"/>
      <w:r>
        <w:rPr>
          <w:rFonts w:ascii="Arial Narrow" w:hAnsi="Arial Narrow"/>
          <w:b/>
          <w:sz w:val="24"/>
          <w:szCs w:val="24"/>
        </w:rPr>
        <w:t xml:space="preserve">OBRAS CIVILES PARA </w:t>
      </w:r>
      <w:bookmarkStart w:id="491" w:name="_GoBack"/>
      <w:bookmarkEnd w:id="491"/>
      <w:r w:rsidR="00FE152A" w:rsidRPr="00E215D5">
        <w:rPr>
          <w:rFonts w:ascii="Arial Narrow" w:hAnsi="Arial Narrow"/>
          <w:b/>
          <w:sz w:val="24"/>
          <w:szCs w:val="24"/>
        </w:rPr>
        <w:t>FIJACIÓN PARA VÁLVULA DE P.E.</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t>DEFINICIÓN</w:t>
      </w:r>
      <w:r w:rsidRPr="009C15C6">
        <w:rPr>
          <w:kern w:val="28"/>
        </w:rPr>
        <w:t>.</w:t>
      </w:r>
    </w:p>
    <w:p w:rsidR="00FE152A"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D55DC1" w:rsidRDefault="00D55DC1" w:rsidP="00FE152A">
      <w:pPr>
        <w:spacing w:before="100" w:beforeAutospacing="1" w:after="100" w:afterAutospacing="1" w:line="240" w:lineRule="auto"/>
        <w:jc w:val="both"/>
        <w:rPr>
          <w:rFonts w:ascii="Arial Narrow" w:hAnsi="Arial Narrow"/>
          <w:kern w:val="28"/>
          <w:sz w:val="24"/>
          <w:szCs w:val="24"/>
          <w:lang w:val="es-ES_tradnl"/>
        </w:rPr>
      </w:pPr>
    </w:p>
    <w:p w:rsidR="00A65C8C" w:rsidRPr="009C15C6" w:rsidRDefault="00A65C8C" w:rsidP="00FE152A">
      <w:pPr>
        <w:spacing w:before="100" w:beforeAutospacing="1" w:after="100" w:afterAutospacing="1" w:line="240" w:lineRule="auto"/>
        <w:jc w:val="both"/>
        <w:rPr>
          <w:rFonts w:ascii="Arial Narrow" w:hAnsi="Arial Narrow"/>
          <w:kern w:val="28"/>
          <w:sz w:val="24"/>
          <w:szCs w:val="24"/>
          <w:lang w:val="es-ES_tradnl"/>
        </w:rPr>
      </w:pPr>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rPr>
          <w:kern w:val="28"/>
        </w:rPr>
        <w:t>MATERIALES HERRAMIENTAS Y EQUIPO.</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w:t>
      </w:r>
      <w:r w:rsidRPr="00CE0CED">
        <w:rPr>
          <w:rFonts w:ascii="Arial Narrow" w:hAnsi="Arial Narrow"/>
          <w:b/>
          <w:kern w:val="28"/>
          <w:sz w:val="24"/>
          <w:szCs w:val="24"/>
          <w:lang w:val="es-ES_tradnl"/>
        </w:rPr>
        <w:t>(Ver Sección 5 Planos y Gráficos)</w:t>
      </w:r>
    </w:p>
    <w:p w:rsidR="00FE152A" w:rsidRPr="00CE0CED"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FE152A" w:rsidRPr="00CE0CED" w:rsidRDefault="00FE152A" w:rsidP="00FE152A">
      <w:pPr>
        <w:pStyle w:val="Textoindependiente"/>
        <w:spacing w:before="100" w:beforeAutospacing="1" w:after="100" w:afterAutospacing="1"/>
        <w:jc w:val="both"/>
        <w:rPr>
          <w:rFonts w:ascii="Arial Narrow" w:hAnsi="Arial Narrow" w:cs="Arial"/>
          <w:sz w:val="24"/>
          <w:szCs w:val="24"/>
          <w:lang w:val="es-ES_tradnl"/>
        </w:rPr>
      </w:pPr>
      <w:bookmarkStart w:id="492"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92"/>
    </w:p>
    <w:p w:rsidR="00FE152A" w:rsidRPr="00CE0CED" w:rsidRDefault="00FE152A" w:rsidP="00FE152A">
      <w:pPr>
        <w:pStyle w:val="Estilo1"/>
        <w:numPr>
          <w:ilvl w:val="1"/>
          <w:numId w:val="35"/>
        </w:numPr>
        <w:spacing w:before="100" w:beforeAutospacing="1" w:after="100" w:afterAutospacing="1" w:line="312" w:lineRule="auto"/>
        <w:rPr>
          <w:kern w:val="28"/>
        </w:rPr>
      </w:pPr>
      <w:r w:rsidRPr="00CE0CED">
        <w:rPr>
          <w:kern w:val="28"/>
        </w:rPr>
        <w:t>MEDICIÓN Y FORMA DE PAGO.</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r w:rsidRPr="005C1548">
        <w:rPr>
          <w:rFonts w:ascii="Arial Narrow" w:hAnsi="Arial Narrow"/>
          <w:b/>
          <w:sz w:val="24"/>
          <w:szCs w:val="24"/>
        </w:rPr>
        <w:t>ELABORACIÓN DE PLANOS AS BUILT</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5C1548">
        <w:rPr>
          <w:rFonts w:ascii="Arial Narrow" w:hAnsi="Arial Narrow"/>
          <w:b/>
          <w:sz w:val="24"/>
          <w:szCs w:val="24"/>
        </w:rPr>
        <w:t xml:space="preserve"> </w:t>
      </w:r>
    </w:p>
    <w:p w:rsidR="00AB5EC2" w:rsidRPr="005C1548" w:rsidRDefault="00AB5EC2" w:rsidP="00CF1C45">
      <w:pPr>
        <w:pStyle w:val="Estilo1"/>
        <w:numPr>
          <w:ilvl w:val="1"/>
          <w:numId w:val="35"/>
        </w:numPr>
      </w:pPr>
      <w:r w:rsidRPr="005C1548">
        <w:t>DEFINICIÓN.</w:t>
      </w:r>
    </w:p>
    <w:p w:rsidR="00AB5EC2" w:rsidRDefault="00AB5EC2"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Este ítem comprende la elaboración de Planos que definen en forma precisa la ubicación de las tuberías y accesorios con respecto a líneas de eje de las rasantes municipales, indicando longitudes de tramos,</w:t>
      </w:r>
      <w:r w:rsidR="00757E93" w:rsidRPr="00BD40C6">
        <w:rPr>
          <w:rFonts w:ascii="Arial Narrow" w:eastAsia="Times New Roman" w:hAnsi="Arial Narrow" w:cs="Arial"/>
          <w:sz w:val="24"/>
          <w:szCs w:val="24"/>
          <w:lang w:val="es-ES_tradnl"/>
        </w:rPr>
        <w:t xml:space="preserve"> cotas, ubicación de accesorios,</w:t>
      </w:r>
      <w:r w:rsidRPr="00BD40C6">
        <w:rPr>
          <w:rFonts w:ascii="Arial Narrow" w:eastAsia="Times New Roman" w:hAnsi="Arial Narrow" w:cs="Arial"/>
          <w:sz w:val="24"/>
          <w:szCs w:val="24"/>
          <w:lang w:val="es-ES_tradnl"/>
        </w:rPr>
        <w:t xml:space="preserve"> diámetros</w:t>
      </w:r>
      <w:r w:rsidR="00757E93" w:rsidRPr="00BD40C6">
        <w:rPr>
          <w:rFonts w:ascii="Arial Narrow" w:eastAsia="Times New Roman" w:hAnsi="Arial Narrow" w:cs="Arial"/>
          <w:sz w:val="24"/>
          <w:szCs w:val="24"/>
          <w:lang w:val="es-ES_tradnl"/>
        </w:rPr>
        <w:t xml:space="preserve"> de tubería</w:t>
      </w:r>
      <w:r w:rsidRPr="00BD40C6">
        <w:rPr>
          <w:rFonts w:ascii="Arial Narrow" w:eastAsia="Times New Roman" w:hAnsi="Arial Narrow" w:cs="Arial"/>
          <w:sz w:val="24"/>
          <w:szCs w:val="24"/>
          <w:lang w:val="es-ES_tradnl"/>
        </w:rPr>
        <w:t xml:space="preserve">, perfil, etc. </w:t>
      </w:r>
    </w:p>
    <w:p w:rsidR="00A65C8C" w:rsidRPr="00BD40C6" w:rsidRDefault="00A65C8C" w:rsidP="00BD40C6">
      <w:pPr>
        <w:spacing w:before="100" w:beforeAutospacing="1" w:after="100" w:afterAutospacing="1"/>
        <w:jc w:val="both"/>
        <w:rPr>
          <w:rFonts w:ascii="Arial Narrow" w:eastAsia="Times New Roman" w:hAnsi="Arial Narrow" w:cs="Arial"/>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elaboración de los planos As Built,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Built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La presentación final de los planos “As Built”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93" w:name="_Toc378236514"/>
      <w:bookmarkStart w:id="494" w:name="_Toc378667047"/>
      <w:bookmarkStart w:id="495" w:name="_Toc378667233"/>
      <w:bookmarkStart w:id="496" w:name="_Toc378667748"/>
      <w:bookmarkStart w:id="497" w:name="_Toc381213541"/>
      <w:bookmarkStart w:id="498" w:name="_Toc381214018"/>
      <w:bookmarkStart w:id="499" w:name="_Toc381214109"/>
      <w:bookmarkStart w:id="500" w:name="_Toc384130477"/>
      <w:bookmarkStart w:id="501" w:name="_Toc384130698"/>
      <w:bookmarkStart w:id="502" w:name="_Toc384130854"/>
      <w:bookmarkStart w:id="503" w:name="_Toc384131245"/>
      <w:bookmarkStart w:id="504" w:name="_Toc387785996"/>
      <w:bookmarkStart w:id="505" w:name="_Toc387788284"/>
      <w:bookmarkStart w:id="506" w:name="_Toc388648593"/>
      <w:bookmarkStart w:id="507" w:name="_Toc388648681"/>
      <w:bookmarkStart w:id="508" w:name="_Toc388693342"/>
      <w:bookmarkStart w:id="509" w:name="_Toc388702304"/>
      <w:bookmarkStart w:id="510" w:name="_Toc388724582"/>
      <w:bookmarkStart w:id="511" w:name="_Toc404098170"/>
      <w:r w:rsidRPr="005C1548">
        <w:rPr>
          <w:rFonts w:ascii="Arial Narrow" w:hAnsi="Arial Narrow"/>
          <w:b/>
          <w:sz w:val="24"/>
          <w:szCs w:val="24"/>
        </w:rPr>
        <w:t>LIMPIEZA Y RETIRO DE ESCOMBROS</w:t>
      </w:r>
      <w:bookmarkEnd w:id="493"/>
      <w:bookmarkEnd w:id="494"/>
      <w:bookmarkEnd w:id="495"/>
      <w:bookmarkEnd w:id="496"/>
      <w:r w:rsidRPr="005C1548">
        <w:rPr>
          <w:rFonts w:ascii="Arial Narrow" w:hAnsi="Arial Narrow"/>
          <w:b/>
          <w:sz w:val="24"/>
          <w:szCs w:val="24"/>
        </w:rPr>
        <w:t>.</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escombros deberán ser recogidos cada tramo, no dejando esta actividad postergada  hasta el final de la obra.</w:t>
      </w:r>
      <w:bookmarkStart w:id="512"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12"/>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D55DC1" w:rsidRDefault="00D55DC1" w:rsidP="00E308A2">
      <w:pPr>
        <w:spacing w:before="100" w:beforeAutospacing="1" w:after="100" w:afterAutospacing="1" w:line="312" w:lineRule="auto"/>
        <w:jc w:val="both"/>
        <w:rPr>
          <w:rFonts w:ascii="Arial Narrow" w:hAnsi="Arial Narrow"/>
          <w:kern w:val="28"/>
          <w:sz w:val="24"/>
          <w:szCs w:val="24"/>
          <w:lang w:val="es-ES_tradnl"/>
        </w:rPr>
      </w:pPr>
    </w:p>
    <w:p w:rsidR="00D55DC1" w:rsidRPr="005C1548" w:rsidRDefault="00D55DC1" w:rsidP="00E308A2">
      <w:pPr>
        <w:spacing w:before="100" w:beforeAutospacing="1" w:after="100" w:afterAutospacing="1" w:line="312"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513"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Pr="005C1548"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0B59BF" w:rsidRDefault="000B59BF" w:rsidP="0063049C">
      <w:pPr>
        <w:jc w:val="center"/>
        <w:rPr>
          <w:rFonts w:ascii="Arial Narrow" w:eastAsia="Arial Unicode MS" w:hAnsi="Arial Narrow"/>
          <w:b/>
          <w:bCs/>
          <w:sz w:val="60"/>
          <w:szCs w:val="60"/>
        </w:rPr>
      </w:pPr>
    </w:p>
    <w:p w:rsidR="00D55DC1" w:rsidRDefault="00D55DC1" w:rsidP="0063049C">
      <w:pPr>
        <w:jc w:val="center"/>
        <w:rPr>
          <w:rFonts w:ascii="Arial Narrow" w:eastAsia="Arial Unicode MS" w:hAnsi="Arial Narrow"/>
          <w:b/>
          <w:bCs/>
          <w:sz w:val="60"/>
          <w:szCs w:val="60"/>
        </w:rPr>
      </w:pPr>
    </w:p>
    <w:p w:rsidR="00A65C8C" w:rsidRDefault="00A65C8C" w:rsidP="0063049C">
      <w:pPr>
        <w:jc w:val="center"/>
        <w:rPr>
          <w:rFonts w:ascii="Arial Narrow" w:eastAsia="Arial Unicode MS" w:hAnsi="Arial Narrow"/>
          <w:b/>
          <w:bCs/>
          <w:sz w:val="60"/>
          <w:szCs w:val="60"/>
        </w:rPr>
      </w:pPr>
    </w:p>
    <w:p w:rsidR="00A65C8C" w:rsidRDefault="00A65C8C"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513"/>
    </w:p>
    <w:p w:rsidR="0063049C" w:rsidRPr="005C1548" w:rsidRDefault="0063049C" w:rsidP="0063049C">
      <w:pPr>
        <w:pStyle w:val="Ttulo1"/>
        <w:rPr>
          <w:rFonts w:eastAsia="Arial Unicode MS"/>
          <w:sz w:val="60"/>
          <w:szCs w:val="60"/>
        </w:rPr>
      </w:pPr>
      <w:bookmarkStart w:id="514" w:name="_Toc428278300"/>
      <w:bookmarkStart w:id="515" w:name="_Toc314666984"/>
      <w:bookmarkStart w:id="516" w:name="_Toc314667376"/>
      <w:bookmarkStart w:id="517" w:name="_Toc314668414"/>
      <w:r w:rsidRPr="005C1548">
        <w:rPr>
          <w:rFonts w:eastAsia="Arial Unicode MS"/>
          <w:sz w:val="60"/>
          <w:szCs w:val="60"/>
        </w:rPr>
        <w:t>DESCRIPCIÓN DEL EQUIPO Y PERSONAL MÍNIMO</w:t>
      </w:r>
      <w:bookmarkEnd w:id="514"/>
      <w:r w:rsidR="002669C9" w:rsidRPr="005C1548">
        <w:rPr>
          <w:rFonts w:eastAsia="Arial Unicode MS"/>
          <w:sz w:val="60"/>
          <w:szCs w:val="60"/>
        </w:rPr>
        <w:t xml:space="preserve"> </w:t>
      </w:r>
      <w:bookmarkEnd w:id="515"/>
      <w:bookmarkEnd w:id="516"/>
      <w:bookmarkEnd w:id="517"/>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518" w:name="_Toc314666985"/>
      <w:r w:rsidRPr="005C1548">
        <w:rPr>
          <w:rFonts w:ascii="Arial Narrow" w:hAnsi="Arial Narrow"/>
          <w:b/>
          <w:bCs/>
          <w:iCs/>
          <w:sz w:val="24"/>
          <w:szCs w:val="24"/>
        </w:rPr>
        <w:t>ASPECTOS TÉCNICOS</w:t>
      </w:r>
      <w:bookmarkEnd w:id="518"/>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19" w:name="_Toc314666986"/>
      <w:r w:rsidRPr="005C1548">
        <w:rPr>
          <w:rFonts w:ascii="Arial Narrow" w:eastAsia="Times New Roman" w:hAnsi="Arial Narrow" w:cs="Times New Roman"/>
          <w:b/>
          <w:bCs/>
          <w:iCs/>
          <w:sz w:val="24"/>
          <w:szCs w:val="24"/>
          <w:lang w:val="es-ES_tradnl"/>
        </w:rPr>
        <w:t>Personal Mínimo</w:t>
      </w:r>
      <w:bookmarkEnd w:id="519"/>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20"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520"/>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21"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521"/>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built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65C8C" w:rsidRPr="005C1548" w:rsidRDefault="00A65C8C"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22" w:name="_Toc314666993"/>
      <w:r w:rsidRPr="005C1548">
        <w:rPr>
          <w:rFonts w:ascii="Arial Narrow" w:eastAsia="Times New Roman" w:hAnsi="Arial Narrow" w:cs="Times New Roman"/>
          <w:b/>
          <w:bCs/>
          <w:iCs/>
          <w:sz w:val="24"/>
          <w:szCs w:val="24"/>
          <w:lang w:val="es-ES_tradnl"/>
        </w:rPr>
        <w:t>Herramienta y equipo mínimo requerido</w:t>
      </w:r>
      <w:bookmarkEnd w:id="522"/>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3" w:name="_Toc314666994"/>
      <w:r w:rsidRPr="005C1548">
        <w:rPr>
          <w:rFonts w:ascii="Arial Narrow" w:eastAsia="Times New Roman" w:hAnsi="Arial Narrow" w:cs="Times New Roman"/>
          <w:iCs/>
          <w:sz w:val="24"/>
          <w:szCs w:val="24"/>
          <w:lang w:val="es-ES_tradnl"/>
        </w:rPr>
        <w:t>Picotas (de acuerdo al número de obreros)</w:t>
      </w:r>
      <w:bookmarkEnd w:id="523"/>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4" w:name="_Toc314666995"/>
      <w:r w:rsidRPr="005C1548">
        <w:rPr>
          <w:rFonts w:ascii="Arial Narrow" w:eastAsia="Times New Roman" w:hAnsi="Arial Narrow" w:cs="Times New Roman"/>
          <w:iCs/>
          <w:sz w:val="24"/>
          <w:szCs w:val="24"/>
          <w:lang w:val="es-ES_tradnl"/>
        </w:rPr>
        <w:t>Palas (de acuerdo al número de obreros)</w:t>
      </w:r>
      <w:bookmarkEnd w:id="524"/>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5" w:name="_Toc314666996"/>
      <w:r w:rsidRPr="005C1548">
        <w:rPr>
          <w:rFonts w:ascii="Arial Narrow" w:eastAsia="Times New Roman" w:hAnsi="Arial Narrow" w:cs="Times New Roman"/>
          <w:iCs/>
          <w:sz w:val="24"/>
          <w:szCs w:val="24"/>
          <w:lang w:val="es-ES_tradnl"/>
        </w:rPr>
        <w:t>Carretillas (dos por tramo en ejecución)</w:t>
      </w:r>
      <w:bookmarkEnd w:id="52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6" w:name="_Toc314666997"/>
      <w:r w:rsidRPr="005C1548">
        <w:rPr>
          <w:rFonts w:ascii="Arial Narrow" w:eastAsia="Times New Roman" w:hAnsi="Arial Narrow" w:cs="Times New Roman"/>
          <w:iCs/>
          <w:sz w:val="24"/>
          <w:szCs w:val="24"/>
          <w:lang w:val="es-ES_tradnl"/>
        </w:rPr>
        <w:t>Combos medianos y grandes</w:t>
      </w:r>
      <w:bookmarkEnd w:id="52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7" w:name="_Toc314666998"/>
      <w:r w:rsidRPr="005C1548">
        <w:rPr>
          <w:rFonts w:ascii="Arial Narrow" w:eastAsia="Times New Roman" w:hAnsi="Arial Narrow" w:cs="Times New Roman"/>
          <w:iCs/>
          <w:sz w:val="24"/>
          <w:szCs w:val="24"/>
          <w:lang w:val="es-ES_tradnl"/>
        </w:rPr>
        <w:t>Barretas</w:t>
      </w:r>
      <w:bookmarkEnd w:id="52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8"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28"/>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9" w:name="_Toc314667003"/>
      <w:r w:rsidRPr="005C1548">
        <w:rPr>
          <w:rFonts w:ascii="Arial Narrow" w:eastAsia="Times New Roman" w:hAnsi="Arial Narrow" w:cs="Times New Roman"/>
          <w:iCs/>
          <w:sz w:val="24"/>
          <w:szCs w:val="24"/>
          <w:lang w:val="es-ES_tradnl"/>
        </w:rPr>
        <w:t>Motoperforadoras</w:t>
      </w:r>
      <w:bookmarkEnd w:id="529"/>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0" w:name="_Toc314667004"/>
      <w:r w:rsidRPr="005C1548">
        <w:rPr>
          <w:rFonts w:ascii="Arial Narrow" w:eastAsia="Times New Roman" w:hAnsi="Arial Narrow" w:cs="Times New Roman"/>
          <w:iCs/>
          <w:sz w:val="24"/>
          <w:szCs w:val="24"/>
          <w:lang w:val="es-ES_tradnl"/>
        </w:rPr>
        <w:t>Baldes, barrilejos, etc.</w:t>
      </w:r>
      <w:bookmarkEnd w:id="53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1" w:name="_Toc314667005"/>
      <w:r w:rsidRPr="005C1548">
        <w:rPr>
          <w:rFonts w:ascii="Arial Narrow" w:eastAsia="Times New Roman" w:hAnsi="Arial Narrow" w:cs="Times New Roman"/>
          <w:iCs/>
          <w:sz w:val="24"/>
          <w:szCs w:val="24"/>
          <w:lang w:val="es-ES_tradnl"/>
        </w:rPr>
        <w:t>Sierras medianas y grandes</w:t>
      </w:r>
      <w:bookmarkEnd w:id="531"/>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2" w:name="_Toc314667006"/>
      <w:r w:rsidRPr="005C1548">
        <w:rPr>
          <w:rFonts w:ascii="Arial Narrow" w:eastAsia="Times New Roman" w:hAnsi="Arial Narrow" w:cs="Times New Roman"/>
          <w:iCs/>
          <w:sz w:val="24"/>
          <w:szCs w:val="24"/>
          <w:lang w:val="es-ES_tradnl"/>
        </w:rPr>
        <w:t>Balizas de señalización (diurna y nocturna)</w:t>
      </w:r>
      <w:bookmarkEnd w:id="532"/>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3" w:name="_Toc314667007"/>
      <w:r w:rsidRPr="005C1548">
        <w:rPr>
          <w:rFonts w:ascii="Arial Narrow" w:eastAsia="Times New Roman" w:hAnsi="Arial Narrow" w:cs="Times New Roman"/>
          <w:iCs/>
          <w:sz w:val="24"/>
          <w:szCs w:val="24"/>
          <w:lang w:val="es-ES_tradnl"/>
        </w:rPr>
        <w:t>Huinchas de medición</w:t>
      </w:r>
      <w:bookmarkEnd w:id="53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4"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34"/>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5"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35"/>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6" w:name="_Toc314667010"/>
      <w:r w:rsidRPr="005C1548">
        <w:rPr>
          <w:rFonts w:ascii="Arial Narrow" w:eastAsia="Times New Roman" w:hAnsi="Arial Narrow" w:cs="Times New Roman"/>
          <w:iCs/>
          <w:sz w:val="24"/>
          <w:szCs w:val="24"/>
          <w:lang w:val="es-ES_tradnl"/>
        </w:rPr>
        <w:t>Vehículos para transporte de materiales, herramientas, etc.</w:t>
      </w:r>
      <w:bookmarkEnd w:id="536"/>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7" w:name="_Toc314667011"/>
      <w:r w:rsidRPr="005C1548">
        <w:rPr>
          <w:rFonts w:ascii="Arial Narrow" w:eastAsia="Times New Roman" w:hAnsi="Arial Narrow" w:cs="Times New Roman"/>
          <w:iCs/>
          <w:sz w:val="24"/>
          <w:szCs w:val="24"/>
          <w:lang w:val="es-ES_tradnl"/>
        </w:rPr>
        <w:t>Niveles</w:t>
      </w:r>
      <w:bookmarkEnd w:id="537"/>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8" w:name="_Toc314667012"/>
      <w:r w:rsidRPr="005C1548">
        <w:rPr>
          <w:rFonts w:ascii="Arial Narrow" w:eastAsia="Times New Roman" w:hAnsi="Arial Narrow" w:cs="Times New Roman"/>
          <w:iCs/>
          <w:sz w:val="24"/>
          <w:szCs w:val="24"/>
          <w:lang w:val="es-ES_tradnl"/>
        </w:rPr>
        <w:t>Mangueras para agua</w:t>
      </w:r>
      <w:bookmarkEnd w:id="53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9" w:name="_Toc314667014"/>
      <w:r w:rsidRPr="005C1548">
        <w:rPr>
          <w:rFonts w:ascii="Arial Narrow" w:eastAsia="Times New Roman" w:hAnsi="Arial Narrow" w:cs="Times New Roman"/>
          <w:iCs/>
          <w:sz w:val="24"/>
          <w:szCs w:val="24"/>
          <w:lang w:val="es-ES_tradnl"/>
        </w:rPr>
        <w:lastRenderedPageBreak/>
        <w:t>Conos</w:t>
      </w:r>
      <w:bookmarkEnd w:id="53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0" w:name="_Toc314667015"/>
      <w:r w:rsidRPr="005C1548">
        <w:rPr>
          <w:rFonts w:ascii="Arial Narrow" w:eastAsia="Times New Roman" w:hAnsi="Arial Narrow" w:cs="Times New Roman"/>
          <w:iCs/>
          <w:sz w:val="24"/>
          <w:szCs w:val="24"/>
          <w:lang w:val="es-ES_tradnl"/>
        </w:rPr>
        <w:t>Cinta de Señalización</w:t>
      </w:r>
      <w:bookmarkEnd w:id="54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1" w:name="_Toc314667016"/>
      <w:r w:rsidRPr="005C1548">
        <w:rPr>
          <w:rFonts w:ascii="Arial Narrow" w:eastAsia="Times New Roman" w:hAnsi="Arial Narrow" w:cs="Times New Roman"/>
          <w:iCs/>
          <w:sz w:val="24"/>
          <w:szCs w:val="24"/>
          <w:lang w:val="es-ES_tradnl"/>
        </w:rPr>
        <w:t>EPP’s</w:t>
      </w:r>
      <w:bookmarkEnd w:id="541"/>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2" w:name="_Toc314667017"/>
      <w:r w:rsidRPr="005C1548">
        <w:rPr>
          <w:rFonts w:ascii="Arial Narrow" w:eastAsia="Times New Roman" w:hAnsi="Arial Narrow" w:cs="Times New Roman"/>
          <w:iCs/>
          <w:sz w:val="24"/>
          <w:szCs w:val="24"/>
          <w:lang w:val="es-ES_tradnl"/>
        </w:rPr>
        <w:t>Señalética (formato de YPFB)</w:t>
      </w:r>
      <w:bookmarkEnd w:id="542"/>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43" w:name="_Toc314667018"/>
      <w:r w:rsidRPr="005C1548">
        <w:rPr>
          <w:rFonts w:ascii="Arial Narrow" w:eastAsia="Arial Unicode MS" w:hAnsi="Arial Narrow"/>
          <w:b/>
          <w:sz w:val="56"/>
          <w:szCs w:val="56"/>
        </w:rPr>
        <w:t>SECCIÓN 5</w:t>
      </w:r>
      <w:bookmarkEnd w:id="543"/>
    </w:p>
    <w:p w:rsidR="0063049C" w:rsidRPr="005C1548" w:rsidRDefault="0063049C" w:rsidP="0063049C">
      <w:pPr>
        <w:pStyle w:val="Ttulo1"/>
        <w:rPr>
          <w:rFonts w:eastAsia="Arial Unicode MS"/>
        </w:rPr>
      </w:pPr>
      <w:bookmarkStart w:id="544" w:name="_Toc314667019"/>
      <w:bookmarkStart w:id="545" w:name="_Toc314667377"/>
      <w:bookmarkStart w:id="546" w:name="_Toc314668415"/>
      <w:bookmarkStart w:id="547" w:name="_Toc428278301"/>
      <w:r w:rsidRPr="005C1548">
        <w:rPr>
          <w:rFonts w:eastAsia="Arial Unicode MS"/>
        </w:rPr>
        <w:t>PLANOS Y GRÁFICOS</w:t>
      </w:r>
      <w:bookmarkEnd w:id="544"/>
      <w:bookmarkEnd w:id="545"/>
      <w:bookmarkEnd w:id="546"/>
      <w:bookmarkEnd w:id="547"/>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48"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49" w:name="_Toc314667021"/>
      <w:bookmarkEnd w:id="548"/>
      <w:r w:rsidR="000E23F3" w:rsidRPr="005C1548">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434CFA" w:rsidRPr="005C1548" w:rsidRDefault="00434CFA" w:rsidP="00434CFA">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lastRenderedPageBreak/>
        <w:t xml:space="preserve">FIGURA </w:t>
      </w:r>
      <w:r>
        <w:rPr>
          <w:rFonts w:ascii="Arial Narrow" w:eastAsia="Arial Unicode MS" w:hAnsi="Arial Narrow" w:cs="Times New Roman"/>
          <w:b/>
          <w:sz w:val="24"/>
          <w:szCs w:val="24"/>
          <w:lang w:val="es-ES_tradnl"/>
        </w:rPr>
        <w:t>2</w:t>
      </w:r>
      <w:r w:rsidRPr="005C1548">
        <w:rPr>
          <w:rFonts w:ascii="Arial Narrow" w:eastAsia="Arial Unicode MS" w:hAnsi="Arial Narrow" w:cs="Times New Roman"/>
          <w:b/>
          <w:sz w:val="24"/>
          <w:szCs w:val="24"/>
          <w:lang w:val="es-ES_tradnl"/>
        </w:rPr>
        <w:t xml:space="preserve">.  </w:t>
      </w:r>
      <w:r>
        <w:rPr>
          <w:rFonts w:ascii="Arial Narrow" w:eastAsia="Arial Unicode MS" w:hAnsi="Arial Narrow" w:cs="Times New Roman"/>
          <w:b/>
          <w:sz w:val="24"/>
          <w:szCs w:val="24"/>
          <w:lang w:val="es-ES_tradnl"/>
        </w:rPr>
        <w:t>BASE DE FIJACION PARA VALVULA DE 40 mm</w:t>
      </w:r>
    </w:p>
    <w:p w:rsidR="00434CFA" w:rsidRPr="005C1548" w:rsidRDefault="00434CFA" w:rsidP="00434CFA">
      <w:pPr>
        <w:jc w:val="center"/>
        <w:rPr>
          <w:rFonts w:ascii="Arial Narrow" w:eastAsia="Arial Unicode MS" w:hAnsi="Arial Narrow"/>
          <w:b/>
        </w:rPr>
      </w:pPr>
      <w:r>
        <w:rPr>
          <w:noProof/>
          <w:lang w:val="es-ES" w:eastAsia="es-ES"/>
        </w:rPr>
        <w:drawing>
          <wp:inline distT="0" distB="0" distL="0" distR="0">
            <wp:extent cx="4643983" cy="6035503"/>
            <wp:effectExtent l="0" t="0" r="4445"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647410" cy="6039956"/>
                    </a:xfrm>
                    <a:prstGeom prst="rect">
                      <a:avLst/>
                    </a:prstGeom>
                  </pic:spPr>
                </pic:pic>
              </a:graphicData>
            </a:graphic>
          </wp:inline>
        </w:drawing>
      </w:r>
    </w:p>
    <w:p w:rsidR="00434CFA" w:rsidRDefault="00434CFA" w:rsidP="003904F9">
      <w:pPr>
        <w:jc w:val="center"/>
        <w:rPr>
          <w:rFonts w:ascii="Arial Narrow" w:eastAsia="Arial Unicode MS" w:hAnsi="Arial Narrow"/>
          <w:b/>
        </w:rPr>
      </w:pPr>
    </w:p>
    <w:p w:rsidR="00434CFA" w:rsidRPr="005C1548" w:rsidRDefault="00434CFA" w:rsidP="00434CFA">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lastRenderedPageBreak/>
        <w:t xml:space="preserve">FIGURA </w:t>
      </w:r>
      <w:r>
        <w:rPr>
          <w:rFonts w:ascii="Arial Narrow" w:eastAsia="Arial Unicode MS" w:hAnsi="Arial Narrow" w:cs="Times New Roman"/>
          <w:b/>
          <w:sz w:val="24"/>
          <w:szCs w:val="24"/>
          <w:lang w:val="es-ES_tradnl"/>
        </w:rPr>
        <w:t>3</w:t>
      </w:r>
      <w:r w:rsidRPr="005C1548">
        <w:rPr>
          <w:rFonts w:ascii="Arial Narrow" w:eastAsia="Arial Unicode MS" w:hAnsi="Arial Narrow" w:cs="Times New Roman"/>
          <w:b/>
          <w:sz w:val="24"/>
          <w:szCs w:val="24"/>
          <w:lang w:val="es-ES_tradnl"/>
        </w:rPr>
        <w:t xml:space="preserve">.  </w:t>
      </w:r>
      <w:r>
        <w:rPr>
          <w:rFonts w:ascii="Arial Narrow" w:eastAsia="Arial Unicode MS" w:hAnsi="Arial Narrow" w:cs="Times New Roman"/>
          <w:b/>
          <w:sz w:val="24"/>
          <w:szCs w:val="24"/>
          <w:lang w:val="es-ES_tradnl"/>
        </w:rPr>
        <w:t>BASE DE FIJACION PARA VALVULA DE 125 mm</w:t>
      </w:r>
    </w:p>
    <w:p w:rsidR="00434CFA" w:rsidRDefault="00434CFA" w:rsidP="00434CFA">
      <w:pPr>
        <w:jc w:val="center"/>
        <w:rPr>
          <w:rFonts w:ascii="Arial Narrow" w:eastAsia="Arial Unicode MS" w:hAnsi="Arial Narrow"/>
          <w:b/>
        </w:rPr>
      </w:pPr>
      <w:r>
        <w:rPr>
          <w:noProof/>
          <w:lang w:val="es-ES" w:eastAsia="es-ES"/>
        </w:rPr>
        <w:drawing>
          <wp:inline distT="0" distB="0" distL="0" distR="0">
            <wp:extent cx="4614950" cy="625280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15956" cy="6254168"/>
                    </a:xfrm>
                    <a:prstGeom prst="rect">
                      <a:avLst/>
                    </a:prstGeom>
                  </pic:spPr>
                </pic:pic>
              </a:graphicData>
            </a:graphic>
          </wp:inline>
        </w:drawing>
      </w: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bookmarkStart w:id="550" w:name="_Toc314667027"/>
      <w:bookmarkStart w:id="551" w:name="_Toc314667029"/>
      <w:bookmarkEnd w:id="549"/>
      <w:r w:rsidRPr="005C1548">
        <w:rPr>
          <w:rFonts w:ascii="Arial Narrow" w:eastAsia="Arial Unicode MS" w:hAnsi="Arial Narrow" w:cs="Times New Roman"/>
          <w:b/>
          <w:sz w:val="24"/>
          <w:szCs w:val="24"/>
          <w:lang w:val="es-ES_tradnl"/>
        </w:rPr>
        <w:lastRenderedPageBreak/>
        <w:t xml:space="preserve">FIGURA </w:t>
      </w:r>
      <w:r w:rsidR="00434CFA">
        <w:rPr>
          <w:rFonts w:ascii="Arial Narrow" w:eastAsia="Arial Unicode MS" w:hAnsi="Arial Narrow" w:cs="Times New Roman"/>
          <w:b/>
          <w:sz w:val="24"/>
          <w:szCs w:val="24"/>
          <w:lang w:val="es-ES_tradnl"/>
        </w:rPr>
        <w:t>4</w:t>
      </w:r>
      <w:r w:rsidRPr="005C1548">
        <w:rPr>
          <w:rFonts w:ascii="Arial Narrow" w:eastAsia="Arial Unicode MS" w:hAnsi="Arial Narrow" w:cs="Times New Roman"/>
          <w:b/>
          <w:sz w:val="24"/>
          <w:szCs w:val="24"/>
          <w:lang w:val="es-ES_tradnl"/>
        </w:rPr>
        <w:t>.  LETRERO DE OBRA</w:t>
      </w:r>
      <w:bookmarkEnd w:id="550"/>
    </w:p>
    <w:p w:rsidR="00BF3651" w:rsidRPr="005C1548" w:rsidRDefault="0049692F" w:rsidP="00BF3651">
      <w:pPr>
        <w:tabs>
          <w:tab w:val="left" w:pos="5593"/>
        </w:tabs>
        <w:jc w:val="center"/>
        <w:rPr>
          <w:rFonts w:ascii="Arial Narrow" w:eastAsia="Arial Unicode MS" w:hAnsi="Arial Narrow" w:cs="Times New Roman"/>
          <w:b/>
          <w:sz w:val="24"/>
          <w:szCs w:val="24"/>
          <w:lang w:val="es-ES_tradnl"/>
        </w:rPr>
      </w:pPr>
      <w:r w:rsidRPr="0049692F">
        <w:rPr>
          <w:rFonts w:eastAsia="Arial Unicode MS"/>
          <w:noProof/>
        </w:rPr>
        <w:pict>
          <v:shapetype id="_x0000_t32" coordsize="21600,21600" o:spt="32" o:oned="t" path="m,l21600,21600e" filled="f">
            <v:path arrowok="t" fillok="f" o:connecttype="none"/>
            <o:lock v:ext="edit" shapetype="t"/>
          </v:shapetype>
          <v:shape id="AutoShape 30" o:spid="_x0000_s1036" type="#_x0000_t32" style="position:absolute;left:0;text-align:left;margin-left:72.9pt;margin-top:8.05pt;width:321.7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w:r>
      <w:r w:rsidRPr="0049692F">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5" type="#_x0000_t202" style="position:absolute;left:0;text-align:left;margin-left:200.35pt;margin-top:.85pt;width:57.15pt;height:28.6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713C73" w:rsidRPr="00620D07" w:rsidRDefault="00713C73" w:rsidP="00BF3651">
                  <w:pPr>
                    <w:rPr>
                      <w:b/>
                      <w:sz w:val="28"/>
                      <w:szCs w:val="28"/>
                    </w:rPr>
                  </w:pPr>
                  <w:r>
                    <w:rPr>
                      <w:b/>
                      <w:sz w:val="28"/>
                      <w:szCs w:val="28"/>
                    </w:rPr>
                    <w:t>1.8 m sdfsmmmmmm</w:t>
                  </w:r>
                </w:p>
              </w:txbxContent>
            </v:textbox>
          </v:shape>
        </w:pict>
      </w:r>
    </w:p>
    <w:p w:rsidR="00BF3651" w:rsidRPr="005C1548" w:rsidRDefault="0049692F" w:rsidP="00BF3651">
      <w:pPr>
        <w:jc w:val="center"/>
        <w:rPr>
          <w:rFonts w:ascii="Arial Narrow" w:eastAsia="Arial Unicode MS" w:hAnsi="Arial Narrow"/>
          <w:b/>
        </w:rPr>
      </w:pPr>
      <w:r w:rsidRPr="0049692F">
        <w:rPr>
          <w:rFonts w:eastAsia="Arial Unicode MS"/>
          <w:noProof/>
        </w:rPr>
        <w:pict>
          <v:shape id="AutoShape 31" o:spid="_x0000_s1034" type="#_x0000_t32" style="position:absolute;left:0;text-align:left;margin-left:57.25pt;margin-top:1.25pt;width:0;height:199.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49692F">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713C73" w:rsidRPr="00620D07" w:rsidRDefault="00713C73" w:rsidP="00BF3651">
                  <w:pPr>
                    <w:rPr>
                      <w:b/>
                      <w:sz w:val="28"/>
                      <w:szCs w:val="28"/>
                    </w:rPr>
                  </w:pPr>
                  <w:r>
                    <w:rPr>
                      <w:b/>
                      <w:sz w:val="28"/>
                      <w:szCs w:val="28"/>
                    </w:rPr>
                    <w:t>1.1 m sdfsmmmmmm</w:t>
                  </w:r>
                </w:p>
              </w:txbxContent>
            </v:textbox>
          </v:shape>
        </w:pic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434CFA">
        <w:rPr>
          <w:rFonts w:ascii="Arial Narrow" w:eastAsia="Arial Unicode MS" w:hAnsi="Arial Narrow" w:cs="Times New Roman"/>
          <w:b/>
          <w:sz w:val="24"/>
          <w:szCs w:val="24"/>
          <w:lang w:val="es-ES_tradnl"/>
        </w:rPr>
        <w:t>5</w:t>
      </w:r>
      <w:r w:rsidRPr="005C1548">
        <w:rPr>
          <w:rFonts w:ascii="Arial Narrow" w:eastAsia="Arial Unicode MS" w:hAnsi="Arial Narrow" w:cs="Times New Roman"/>
          <w:b/>
          <w:sz w:val="24"/>
          <w:szCs w:val="24"/>
          <w:lang w:val="es-ES_tradnl"/>
        </w:rPr>
        <w:t>.  VACIADO DE ACERAS</w:t>
      </w:r>
    </w:p>
    <w:bookmarkEnd w:id="551"/>
    <w:p w:rsidR="0066017B" w:rsidRPr="005C1548" w:rsidRDefault="002F718A" w:rsidP="003904F9">
      <w:pPr>
        <w:jc w:val="center"/>
        <w:rPr>
          <w:rFonts w:ascii="Arial Narrow" w:hAnsi="Arial Narrow"/>
          <w:noProof/>
        </w:rPr>
      </w:pPr>
      <w:r w:rsidRPr="005C1548">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434CFA">
        <w:rPr>
          <w:rFonts w:ascii="Arial Narrow" w:eastAsia="Arial Unicode MS" w:hAnsi="Arial Narrow" w:cs="Times New Roman"/>
          <w:b/>
          <w:sz w:val="24"/>
          <w:szCs w:val="24"/>
          <w:lang w:val="es-ES_tradnl"/>
        </w:rPr>
        <w:t>6</w:t>
      </w:r>
      <w:r w:rsidRPr="005C1548">
        <w:rPr>
          <w:rFonts w:ascii="Arial Narrow" w:eastAsia="Arial Unicode MS" w:hAnsi="Arial Narrow" w:cs="Times New Roman"/>
          <w:b/>
          <w:sz w:val="24"/>
          <w:szCs w:val="24"/>
          <w:lang w:val="es-ES_tradnl"/>
        </w:rPr>
        <w:t>.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0919DE" w:rsidP="001D4EDC">
      <w:pPr>
        <w:jc w:val="center"/>
        <w:rPr>
          <w:rFonts w:ascii="Arial Narrow" w:hAnsi="Arial Narrow"/>
          <w:b/>
          <w:sz w:val="32"/>
          <w:szCs w:val="32"/>
        </w:rPr>
      </w:pPr>
      <w:r>
        <w:rPr>
          <w:rFonts w:ascii="Arial Narrow" w:hAnsi="Arial Narrow"/>
          <w:b/>
          <w:sz w:val="32"/>
          <w:szCs w:val="32"/>
        </w:rPr>
        <w:lastRenderedPageBreak/>
        <w:t>SECTOR CAJA – SECTOR ANTENA ENTEL – URB. TIHUANACU</w:t>
      </w:r>
    </w:p>
    <w:p w:rsidR="001D4EDC" w:rsidRPr="005C1548" w:rsidRDefault="000919DE" w:rsidP="001D4EDC">
      <w:pPr>
        <w:jc w:val="center"/>
        <w:rPr>
          <w:rFonts w:ascii="Arial Narrow" w:hAnsi="Arial Narrow"/>
          <w:b/>
          <w:sz w:val="32"/>
          <w:szCs w:val="32"/>
        </w:rPr>
      </w:pPr>
      <w:r>
        <w:rPr>
          <w:noProof/>
          <w:lang w:val="es-ES" w:eastAsia="es-ES"/>
        </w:rPr>
        <w:drawing>
          <wp:inline distT="0" distB="0" distL="0" distR="0">
            <wp:extent cx="4498848" cy="3737572"/>
            <wp:effectExtent l="76200" t="76200" r="130810" b="130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491"/>
                    <a:stretch/>
                  </pic:blipFill>
                  <pic:spPr bwMode="auto">
                    <a:xfrm>
                      <a:off x="0" y="0"/>
                      <a:ext cx="4511594" cy="3748161"/>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4EDC" w:rsidRPr="005C1548" w:rsidRDefault="001D4EDC" w:rsidP="001D4EDC">
      <w:pPr>
        <w:jc w:val="center"/>
        <w:rPr>
          <w:rFonts w:ascii="Arial Narrow" w:hAnsi="Arial Narrow" w:cs="Arial"/>
          <w:sz w:val="20"/>
          <w:szCs w:val="20"/>
        </w:rPr>
      </w:pPr>
      <w:bookmarkStart w:id="552" w:name="_Toc314667034"/>
      <w:r w:rsidRPr="005C1548">
        <w:rPr>
          <w:rFonts w:ascii="Arial Narrow" w:hAnsi="Arial Narrow" w:cs="Arial"/>
          <w:sz w:val="20"/>
          <w:szCs w:val="20"/>
        </w:rPr>
        <w:t>IMAGEN SATELITAL – FUENTE GOOGLE EARTH</w:t>
      </w:r>
      <w:bookmarkEnd w:id="552"/>
    </w:p>
    <w:bookmarkStart w:id="553" w:name="_Toc314667035"/>
    <w:bookmarkEnd w:id="553"/>
    <w:p w:rsidR="000117AA" w:rsidRDefault="0049692F" w:rsidP="001D4EDC">
      <w:pPr>
        <w:jc w:val="center"/>
        <w:rPr>
          <w:rFonts w:ascii="Arial Narrow" w:hAnsi="Arial Narrow"/>
        </w:rPr>
      </w:pPr>
      <w:r w:rsidRPr="0049692F">
        <w:rPr>
          <w:rFonts w:ascii="Arial Narrow" w:hAnsi="Arial Narrow"/>
          <w:noProof/>
        </w:rPr>
      </w:r>
      <w:r>
        <w:rPr>
          <w:rFonts w:ascii="Arial Narrow" w:hAnsi="Arial Narrow"/>
          <w:noProof/>
        </w:rPr>
        <w:pict>
          <v:shape id="Text Box 15" o:spid="_x0000_s1033"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713C73" w:rsidRDefault="00713C73" w:rsidP="001D4EDC">
                  <w:pPr>
                    <w:jc w:val="center"/>
                    <w:rPr>
                      <w:rFonts w:ascii="Arial Narrow" w:hAnsi="Arial Narrow"/>
                      <w:b/>
                    </w:rPr>
                  </w:pPr>
                  <w:bookmarkStart w:id="554" w:name="_Toc314667036"/>
                  <w:r w:rsidRPr="005112E0">
                    <w:rPr>
                      <w:rFonts w:ascii="Arial Narrow" w:hAnsi="Arial Narrow"/>
                      <w:b/>
                    </w:rPr>
                    <w:t xml:space="preserve">VISTA SATELITAL DE LA TRAYECTORIA DE LA RED SECUNDARIA </w:t>
                  </w:r>
                  <w:bookmarkEnd w:id="554"/>
                </w:p>
                <w:p w:rsidR="00713C73" w:rsidRPr="005112E0" w:rsidRDefault="00713C73" w:rsidP="001D4EDC">
                  <w:pPr>
                    <w:jc w:val="center"/>
                    <w:rPr>
                      <w:rFonts w:ascii="Arial Narrow" w:hAnsi="Arial Narrow"/>
                      <w:b/>
                    </w:rPr>
                  </w:pPr>
                </w:p>
                <w:p w:rsidR="00713C73" w:rsidRPr="005112E0" w:rsidRDefault="00713C73" w:rsidP="001D4EDC"/>
              </w:txbxContent>
            </v:textbox>
            <w10:wrap type="none"/>
            <w10:anchorlock/>
          </v:shape>
        </w:pict>
      </w:r>
    </w:p>
    <w:p w:rsidR="000B59BF" w:rsidRDefault="000B59BF" w:rsidP="000117AA">
      <w:pPr>
        <w:tabs>
          <w:tab w:val="left" w:pos="3787"/>
        </w:tabs>
        <w:rPr>
          <w:rFonts w:ascii="Arial Narrow" w:hAnsi="Arial Narrow"/>
        </w:rPr>
      </w:pPr>
    </w:p>
    <w:p w:rsidR="00E00200" w:rsidRDefault="00E00200" w:rsidP="000117AA">
      <w:pPr>
        <w:tabs>
          <w:tab w:val="left" w:pos="3787"/>
        </w:tabs>
        <w:rPr>
          <w:rFonts w:ascii="Arial Narrow" w:hAnsi="Arial Narrow"/>
        </w:rPr>
      </w:pPr>
    </w:p>
    <w:p w:rsidR="000919DE" w:rsidRDefault="000919DE" w:rsidP="000117AA">
      <w:pPr>
        <w:tabs>
          <w:tab w:val="left" w:pos="3787"/>
        </w:tabs>
        <w:rPr>
          <w:rFonts w:ascii="Arial Narrow" w:hAnsi="Arial Narrow"/>
        </w:rPr>
      </w:pPr>
    </w:p>
    <w:p w:rsidR="000919DE" w:rsidRDefault="000919DE" w:rsidP="000117AA">
      <w:pPr>
        <w:tabs>
          <w:tab w:val="left" w:pos="3787"/>
        </w:tabs>
        <w:rPr>
          <w:rFonts w:ascii="Arial Narrow" w:hAnsi="Arial Narrow"/>
        </w:rPr>
      </w:pPr>
    </w:p>
    <w:p w:rsidR="000919DE" w:rsidRDefault="000919DE" w:rsidP="000919DE">
      <w:pPr>
        <w:tabs>
          <w:tab w:val="left" w:pos="3787"/>
        </w:tabs>
        <w:jc w:val="center"/>
        <w:rPr>
          <w:rFonts w:ascii="Arial Narrow" w:hAnsi="Arial Narrow"/>
        </w:rPr>
      </w:pPr>
      <w:r>
        <w:rPr>
          <w:noProof/>
          <w:lang w:val="es-ES" w:eastAsia="es-ES"/>
        </w:rPr>
        <w:lastRenderedPageBreak/>
        <w:drawing>
          <wp:inline distT="0" distB="0" distL="0" distR="0">
            <wp:extent cx="3379470" cy="2435860"/>
            <wp:effectExtent l="76200" t="76200" r="125730" b="135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9470" cy="2435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919DE" w:rsidRDefault="000919DE" w:rsidP="000919DE">
      <w:pPr>
        <w:tabs>
          <w:tab w:val="left" w:pos="3787"/>
        </w:tabs>
        <w:jc w:val="center"/>
        <w:rPr>
          <w:rFonts w:ascii="Arial Narrow" w:hAnsi="Arial Narrow"/>
        </w:rPr>
      </w:pPr>
      <w:r>
        <w:rPr>
          <w:noProof/>
          <w:lang w:val="es-ES" w:eastAsia="es-ES"/>
        </w:rPr>
        <w:drawing>
          <wp:inline distT="0" distB="0" distL="0" distR="0">
            <wp:extent cx="2874645" cy="2780030"/>
            <wp:effectExtent l="76200" t="76200" r="135255" b="134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4645" cy="2780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919DE" w:rsidRPr="005C1548" w:rsidRDefault="000919DE" w:rsidP="000919DE">
      <w:pPr>
        <w:jc w:val="center"/>
        <w:rPr>
          <w:rFonts w:ascii="Arial Narrow" w:hAnsi="Arial Narrow" w:cs="Arial"/>
          <w:sz w:val="20"/>
          <w:szCs w:val="20"/>
        </w:rPr>
      </w:pPr>
      <w:r w:rsidRPr="005C1548">
        <w:rPr>
          <w:rFonts w:ascii="Arial Narrow" w:hAnsi="Arial Narrow" w:cs="Arial"/>
          <w:sz w:val="20"/>
          <w:szCs w:val="20"/>
        </w:rPr>
        <w:t>IMAGEN SATELITAL – FUENTE GOOGLE EARTH</w:t>
      </w:r>
    </w:p>
    <w:p w:rsidR="000919DE" w:rsidRDefault="0049692F" w:rsidP="000919DE">
      <w:pPr>
        <w:jc w:val="center"/>
        <w:rPr>
          <w:rFonts w:ascii="Arial Narrow" w:hAnsi="Arial Narrow"/>
        </w:rPr>
      </w:pPr>
      <w:r w:rsidRPr="0049692F">
        <w:rPr>
          <w:rFonts w:ascii="Arial Narrow" w:hAnsi="Arial Narrow"/>
          <w:noProof/>
        </w:rPr>
      </w:r>
      <w:r>
        <w:rPr>
          <w:rFonts w:ascii="Arial Narrow" w:hAnsi="Arial Narrow"/>
          <w:noProof/>
        </w:rPr>
        <w:pict>
          <v:shape id="_x0000_s1032"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KLTEpIrAgAAWQQAAA4AAAAAAAAAAAAAAAAALgIAAGRycy9l&#10;Mm9Eb2MueG1sUEsBAi0AFAAGAAgAAAAhAHn2GcvdAAAABAEAAA8AAAAAAAAAAAAAAAAAhQQAAGRy&#10;cy9kb3ducmV2LnhtbFBLBQYAAAAABAAEAPMAAACPBQAAAAA=&#10;">
            <v:textbox>
              <w:txbxContent>
                <w:p w:rsidR="00713C73" w:rsidRDefault="00713C73" w:rsidP="000919DE">
                  <w:pPr>
                    <w:jc w:val="center"/>
                    <w:rPr>
                      <w:rFonts w:ascii="Arial Narrow" w:hAnsi="Arial Narrow"/>
                      <w:b/>
                    </w:rPr>
                  </w:pPr>
                  <w:r w:rsidRPr="005112E0">
                    <w:rPr>
                      <w:rFonts w:ascii="Arial Narrow" w:hAnsi="Arial Narrow"/>
                      <w:b/>
                    </w:rPr>
                    <w:t xml:space="preserve">VISTA SATELITAL DE LA TRAYECTORIA DE LA RED SECUNDARIA </w:t>
                  </w:r>
                </w:p>
                <w:p w:rsidR="00713C73" w:rsidRPr="005112E0" w:rsidRDefault="00713C73" w:rsidP="000919DE">
                  <w:pPr>
                    <w:jc w:val="center"/>
                    <w:rPr>
                      <w:rFonts w:ascii="Arial Narrow" w:hAnsi="Arial Narrow"/>
                      <w:b/>
                    </w:rPr>
                  </w:pPr>
                </w:p>
                <w:p w:rsidR="00713C73" w:rsidRPr="005112E0" w:rsidRDefault="00713C73" w:rsidP="000919DE"/>
              </w:txbxContent>
            </v:textbox>
            <w10:wrap type="none"/>
            <w10:anchorlock/>
          </v:shape>
        </w:pict>
      </w:r>
    </w:p>
    <w:p w:rsidR="000919DE" w:rsidRDefault="000919DE" w:rsidP="000117AA">
      <w:pPr>
        <w:tabs>
          <w:tab w:val="left" w:pos="3787"/>
        </w:tabs>
        <w:rPr>
          <w:rFonts w:ascii="Arial Narrow" w:hAnsi="Arial Narrow"/>
        </w:rPr>
      </w:pPr>
    </w:p>
    <w:p w:rsidR="000919DE" w:rsidRPr="005C1548" w:rsidRDefault="000919DE" w:rsidP="000919DE">
      <w:pPr>
        <w:jc w:val="center"/>
        <w:rPr>
          <w:rFonts w:ascii="Arial Narrow" w:hAnsi="Arial Narrow"/>
          <w:b/>
          <w:sz w:val="32"/>
          <w:szCs w:val="32"/>
        </w:rPr>
      </w:pPr>
      <w:r>
        <w:rPr>
          <w:rFonts w:ascii="Arial Narrow" w:hAnsi="Arial Narrow"/>
          <w:b/>
          <w:sz w:val="32"/>
          <w:szCs w:val="32"/>
        </w:rPr>
        <w:t>SECTOR CAJA – SECTOR ANTENA ENTEL – URB. TIHUANACU</w:t>
      </w:r>
    </w:p>
    <w:p w:rsidR="000117AA" w:rsidRPr="000117AA" w:rsidRDefault="000919DE" w:rsidP="00120066">
      <w:pPr>
        <w:tabs>
          <w:tab w:val="left" w:pos="3787"/>
        </w:tabs>
        <w:jc w:val="center"/>
        <w:rPr>
          <w:rFonts w:ascii="Arial Narrow" w:hAnsi="Arial Narrow"/>
        </w:rPr>
      </w:pPr>
      <w:r>
        <w:rPr>
          <w:noProof/>
          <w:lang w:val="es-ES" w:eastAsia="es-ES"/>
        </w:rPr>
        <w:drawing>
          <wp:inline distT="0" distB="0" distL="0" distR="0">
            <wp:extent cx="4506543" cy="5861713"/>
            <wp:effectExtent l="0" t="0" r="889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517864" cy="5876439"/>
                    </a:xfrm>
                    <a:prstGeom prst="rect">
                      <a:avLst/>
                    </a:prstGeom>
                  </pic:spPr>
                </pic:pic>
              </a:graphicData>
            </a:graphic>
          </wp:inline>
        </w:drawing>
      </w:r>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1D4EDC" w:rsidRPr="005C1548" w:rsidRDefault="001D4EDC" w:rsidP="001D4EDC">
      <w:pPr>
        <w:jc w:val="center"/>
        <w:rPr>
          <w:rFonts w:ascii="Arial Narrow" w:hAnsi="Arial Narrow"/>
          <w:b/>
          <w:sz w:val="32"/>
          <w:szCs w:val="32"/>
        </w:rPr>
      </w:pPr>
    </w:p>
    <w:p w:rsidR="00A824B1" w:rsidRPr="005C1548" w:rsidRDefault="00120066" w:rsidP="00120066">
      <w:pPr>
        <w:rPr>
          <w:rFonts w:ascii="Arial Narrow" w:hAnsi="Arial Narrow"/>
          <w:b/>
          <w:sz w:val="32"/>
          <w:szCs w:val="32"/>
        </w:rPr>
      </w:pPr>
      <w:r>
        <w:rPr>
          <w:noProof/>
          <w:lang w:val="es-ES" w:eastAsia="es-ES"/>
        </w:rPr>
        <w:drawing>
          <wp:inline distT="0" distB="0" distL="0" distR="0">
            <wp:extent cx="5943600" cy="454660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43600" cy="4546600"/>
                    </a:xfrm>
                    <a:prstGeom prst="rect">
                      <a:avLst/>
                    </a:prstGeom>
                  </pic:spPr>
                </pic:pic>
              </a:graphicData>
            </a:graphic>
          </wp:inline>
        </w:drawing>
      </w:r>
    </w:p>
    <w:p w:rsidR="00A824B1" w:rsidRDefault="00A824B1" w:rsidP="001D4EDC">
      <w:pPr>
        <w:jc w:val="center"/>
        <w:rPr>
          <w:rFonts w:ascii="Arial Narrow" w:hAnsi="Arial Narrow"/>
          <w:b/>
          <w:sz w:val="32"/>
          <w:szCs w:val="32"/>
        </w:rPr>
      </w:pPr>
    </w:p>
    <w:p w:rsidR="00120066" w:rsidRDefault="00120066" w:rsidP="001D4EDC">
      <w:pPr>
        <w:jc w:val="center"/>
        <w:rPr>
          <w:rFonts w:ascii="Arial Narrow" w:hAnsi="Arial Narrow"/>
          <w:b/>
          <w:sz w:val="32"/>
          <w:szCs w:val="32"/>
        </w:rPr>
      </w:pPr>
    </w:p>
    <w:p w:rsidR="00120066" w:rsidRDefault="00120066" w:rsidP="001D4EDC">
      <w:pPr>
        <w:jc w:val="center"/>
        <w:rPr>
          <w:rFonts w:ascii="Arial Narrow" w:hAnsi="Arial Narrow"/>
          <w:b/>
          <w:sz w:val="32"/>
          <w:szCs w:val="32"/>
        </w:rPr>
      </w:pPr>
    </w:p>
    <w:p w:rsidR="00120066" w:rsidRDefault="00120066" w:rsidP="001D4EDC">
      <w:pPr>
        <w:jc w:val="center"/>
        <w:rPr>
          <w:rFonts w:ascii="Arial Narrow" w:hAnsi="Arial Narrow"/>
          <w:b/>
          <w:sz w:val="32"/>
          <w:szCs w:val="32"/>
        </w:rPr>
      </w:pPr>
    </w:p>
    <w:p w:rsidR="00120066" w:rsidRDefault="00120066" w:rsidP="001D4EDC">
      <w:pPr>
        <w:jc w:val="center"/>
        <w:rPr>
          <w:rFonts w:ascii="Arial Narrow" w:hAnsi="Arial Narrow"/>
          <w:b/>
          <w:sz w:val="32"/>
          <w:szCs w:val="32"/>
        </w:rPr>
      </w:pPr>
    </w:p>
    <w:p w:rsidR="00120066" w:rsidRDefault="00120066" w:rsidP="00120066">
      <w:pPr>
        <w:rPr>
          <w:rFonts w:ascii="Arial Narrow" w:hAnsi="Arial Narrow"/>
          <w:b/>
          <w:sz w:val="32"/>
          <w:szCs w:val="32"/>
        </w:rPr>
      </w:pPr>
      <w:r>
        <w:rPr>
          <w:noProof/>
          <w:lang w:val="es-ES" w:eastAsia="es-ES"/>
        </w:rPr>
        <w:drawing>
          <wp:inline distT="0" distB="0" distL="0" distR="0">
            <wp:extent cx="5943600" cy="4521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3600" cy="4521200"/>
                    </a:xfrm>
                    <a:prstGeom prst="rect">
                      <a:avLst/>
                    </a:prstGeom>
                  </pic:spPr>
                </pic:pic>
              </a:graphicData>
            </a:graphic>
          </wp:inline>
        </w:drawing>
      </w:r>
    </w:p>
    <w:p w:rsidR="00120066" w:rsidRPr="005C1548" w:rsidRDefault="0049692F" w:rsidP="001D4EDC">
      <w:pPr>
        <w:jc w:val="center"/>
        <w:rPr>
          <w:rFonts w:ascii="Arial Narrow" w:hAnsi="Arial Narrow"/>
          <w:b/>
          <w:sz w:val="32"/>
          <w:szCs w:val="32"/>
        </w:rPr>
      </w:pPr>
      <w:bookmarkStart w:id="555" w:name="_Toc314667039"/>
      <w:r w:rsidRPr="0049692F">
        <w:rPr>
          <w:rFonts w:ascii="Arial Narrow" w:hAnsi="Arial Narrow"/>
          <w:noProof/>
        </w:rPr>
        <w:pict>
          <v:shape id="Text Box 9" o:spid="_x0000_s1030" type="#_x0000_t202" style="position:absolute;left:0;text-align:left;margin-left:43.5pt;margin-top:20.85pt;width:376.2pt;height:21.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">
            <v:textbox>
              <w:txbxContent>
                <w:p w:rsidR="00713C73" w:rsidRPr="005112E0" w:rsidRDefault="00713C73" w:rsidP="00120066">
                  <w:pPr>
                    <w:jc w:val="center"/>
                    <w:rPr>
                      <w:rFonts w:ascii="Arial Narrow" w:hAnsi="Arial Narrow"/>
                      <w:b/>
                    </w:rPr>
                  </w:pPr>
                  <w:bookmarkStart w:id="556" w:name="_Toc314667038"/>
                  <w:r w:rsidRPr="005112E0">
                    <w:rPr>
                      <w:rFonts w:ascii="Arial Narrow" w:hAnsi="Arial Narrow"/>
                      <w:b/>
                    </w:rPr>
                    <w:t>TRAYECTOR</w:t>
                  </w:r>
                  <w:r>
                    <w:rPr>
                      <w:rFonts w:ascii="Arial Narrow" w:hAnsi="Arial Narrow"/>
                      <w:b/>
                    </w:rPr>
                    <w:t>IA DE LA RED SECUNDARIA</w:t>
                  </w:r>
                  <w:bookmarkEnd w:id="556"/>
                </w:p>
                <w:p w:rsidR="00713C73" w:rsidRPr="005112E0" w:rsidRDefault="00713C73" w:rsidP="00120066">
                  <w:pPr>
                    <w:jc w:val="center"/>
                  </w:pPr>
                </w:p>
              </w:txbxContent>
            </v:textbox>
          </v:shape>
        </w:pict>
      </w:r>
      <w:bookmarkEnd w:id="555"/>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57" w:name="_Toc314667043"/>
      <w:bookmarkEnd w:id="557"/>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120066" w:rsidRDefault="00120066" w:rsidP="0063049C">
      <w:pPr>
        <w:tabs>
          <w:tab w:val="left" w:pos="1020"/>
        </w:tabs>
        <w:jc w:val="center"/>
        <w:rPr>
          <w:rFonts w:ascii="Arial Narrow" w:hAnsi="Arial Narrow"/>
          <w:b/>
          <w:sz w:val="56"/>
          <w:szCs w:val="56"/>
        </w:rPr>
      </w:pPr>
      <w:bookmarkStart w:id="558" w:name="_Toc314667048"/>
    </w:p>
    <w:p w:rsidR="00120066" w:rsidRDefault="00120066" w:rsidP="0063049C">
      <w:pPr>
        <w:tabs>
          <w:tab w:val="left" w:pos="1020"/>
        </w:tabs>
        <w:jc w:val="center"/>
        <w:rPr>
          <w:rFonts w:ascii="Arial Narrow" w:hAnsi="Arial Narrow"/>
          <w:b/>
          <w:sz w:val="56"/>
          <w:szCs w:val="56"/>
        </w:rPr>
      </w:pPr>
    </w:p>
    <w:p w:rsidR="0063049C" w:rsidRPr="005C1548" w:rsidRDefault="0063049C" w:rsidP="0063049C">
      <w:pPr>
        <w:tabs>
          <w:tab w:val="left" w:pos="1020"/>
        </w:tabs>
        <w:jc w:val="center"/>
        <w:rPr>
          <w:rFonts w:ascii="Arial Narrow" w:hAnsi="Arial Narrow"/>
          <w:b/>
          <w:sz w:val="56"/>
          <w:szCs w:val="56"/>
        </w:rPr>
      </w:pPr>
      <w:r w:rsidRPr="005C1548">
        <w:rPr>
          <w:rFonts w:ascii="Arial Narrow" w:hAnsi="Arial Narrow"/>
          <w:b/>
          <w:sz w:val="56"/>
          <w:szCs w:val="56"/>
        </w:rPr>
        <w:t xml:space="preserve">SECCIÓN </w:t>
      </w:r>
      <w:bookmarkEnd w:id="558"/>
      <w:r w:rsidR="00B555B4" w:rsidRPr="005C1548">
        <w:rPr>
          <w:rFonts w:ascii="Arial Narrow" w:hAnsi="Arial Narrow"/>
          <w:b/>
          <w:sz w:val="56"/>
          <w:szCs w:val="56"/>
        </w:rPr>
        <w:t>6</w:t>
      </w:r>
    </w:p>
    <w:p w:rsidR="0063049C" w:rsidRPr="005C1548" w:rsidRDefault="0063049C" w:rsidP="0063049C">
      <w:pPr>
        <w:pStyle w:val="Ttulo1"/>
      </w:pPr>
      <w:bookmarkStart w:id="559" w:name="_Toc428278302"/>
      <w:bookmarkStart w:id="560" w:name="_Toc314667049"/>
      <w:bookmarkStart w:id="561" w:name="_Toc314667378"/>
      <w:bookmarkStart w:id="562" w:name="_Toc314668416"/>
      <w:r w:rsidRPr="005C1548">
        <w:t>PROPUESTA ECONÓMICA</w:t>
      </w:r>
      <w:bookmarkEnd w:id="559"/>
      <w:r w:rsidR="00A47055" w:rsidRPr="005C1548">
        <w:t xml:space="preserve"> </w:t>
      </w:r>
      <w:bookmarkEnd w:id="560"/>
      <w:bookmarkEnd w:id="561"/>
      <w:bookmarkEnd w:id="562"/>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120066" w:rsidRDefault="00120066" w:rsidP="0063049C">
      <w:pPr>
        <w:tabs>
          <w:tab w:val="left" w:pos="2905"/>
        </w:tabs>
        <w:rPr>
          <w:rFonts w:ascii="Arial Narrow" w:hAnsi="Arial Narrow"/>
        </w:rPr>
      </w:pPr>
    </w:p>
    <w:p w:rsidR="001F7F87" w:rsidRDefault="001F7F87" w:rsidP="0063049C">
      <w:pPr>
        <w:tabs>
          <w:tab w:val="left" w:pos="2905"/>
        </w:tabs>
        <w:rPr>
          <w:rFonts w:ascii="Arial Narrow" w:hAnsi="Arial Narrow"/>
        </w:rPr>
      </w:pPr>
    </w:p>
    <w:p w:rsidR="00120066" w:rsidRPr="005C1548" w:rsidRDefault="00120066" w:rsidP="00120066">
      <w:pPr>
        <w:jc w:val="center"/>
        <w:rPr>
          <w:rFonts w:ascii="Arial Narrow" w:hAnsi="Arial Narrow"/>
          <w:b/>
          <w:sz w:val="32"/>
          <w:szCs w:val="32"/>
        </w:rPr>
      </w:pPr>
      <w:bookmarkStart w:id="563" w:name="_Toc314667052"/>
      <w:r w:rsidRPr="00120066">
        <w:rPr>
          <w:rFonts w:ascii="Arial Narrow" w:hAnsi="Arial Narrow"/>
          <w:b/>
        </w:rPr>
        <w:lastRenderedPageBreak/>
        <w:t>SECTOR CAJA – SECTOR ANTENA ENTEL – URB. TIHUANACU</w:t>
      </w:r>
    </w:p>
    <w:p w:rsidR="001D4EDC" w:rsidRPr="005C1548" w:rsidRDefault="001D4EDC" w:rsidP="00120066">
      <w:pPr>
        <w:tabs>
          <w:tab w:val="left" w:pos="1020"/>
        </w:tabs>
        <w:jc w:val="center"/>
        <w:rPr>
          <w:rFonts w:ascii="Arial Narrow" w:hAnsi="Arial Narrow" w:cs="Arial"/>
          <w:szCs w:val="19"/>
        </w:rPr>
      </w:pPr>
      <w:r w:rsidRPr="005C1548">
        <w:rPr>
          <w:rFonts w:ascii="Arial Narrow" w:hAnsi="Arial Narrow" w:cs="Arial"/>
          <w:szCs w:val="19"/>
        </w:rPr>
        <w:t>Listado de Volúmenes de Obras Civiles Requeridas</w:t>
      </w:r>
      <w:bookmarkEnd w:id="563"/>
    </w:p>
    <w:p w:rsidR="001D4EDC" w:rsidRPr="005C1548" w:rsidRDefault="001D4EDC" w:rsidP="001D4EDC">
      <w:pPr>
        <w:ind w:left="360"/>
        <w:jc w:val="center"/>
        <w:rPr>
          <w:rFonts w:ascii="Arial Narrow" w:hAnsi="Arial Narrow" w:cs="Arial"/>
          <w:b/>
          <w:szCs w:val="19"/>
        </w:rPr>
      </w:pPr>
      <w:bookmarkStart w:id="564" w:name="_Toc314667053"/>
      <w:r w:rsidRPr="005C1548">
        <w:rPr>
          <w:rFonts w:ascii="Arial Narrow" w:hAnsi="Arial Narrow" w:cs="Arial"/>
          <w:b/>
          <w:szCs w:val="19"/>
        </w:rPr>
        <w:t>(LLENAR PRECIO UNITARIO Y TOTAL EXPRESADO EN BOLIVIANOS)</w:t>
      </w:r>
      <w:bookmarkEnd w:id="564"/>
    </w:p>
    <w:p w:rsidR="001D4EDC" w:rsidRPr="005C1548" w:rsidRDefault="00DD67D5" w:rsidP="00DD67D5">
      <w:pPr>
        <w:tabs>
          <w:tab w:val="left" w:pos="2267"/>
        </w:tabs>
        <w:ind w:left="360"/>
        <w:rPr>
          <w:rFonts w:ascii="Arial Narrow" w:hAnsi="Arial Narrow" w:cs="Arial"/>
          <w:b/>
          <w:szCs w:val="19"/>
        </w:rPr>
      </w:pPr>
      <w:r>
        <w:rPr>
          <w:rFonts w:ascii="Arial Narrow" w:hAnsi="Arial Narrow" w:cs="Arial"/>
          <w:b/>
          <w:szCs w:val="19"/>
        </w:rPr>
        <w:tab/>
      </w:r>
    </w:p>
    <w:bookmarkStart w:id="565" w:name="_Toc314667214"/>
    <w:bookmarkStart w:id="566" w:name="_MON_1517941202"/>
    <w:bookmarkEnd w:id="566"/>
    <w:p w:rsidR="001D4EDC" w:rsidRDefault="00BE0F7F" w:rsidP="001D4EDC">
      <w:pPr>
        <w:ind w:left="360"/>
        <w:jc w:val="center"/>
        <w:rPr>
          <w:rFonts w:ascii="Arial Narrow" w:hAnsi="Arial Narrow" w:cs="Arial"/>
          <w:b/>
          <w:szCs w:val="19"/>
        </w:rPr>
      </w:pPr>
      <w:r w:rsidRPr="0049692F">
        <w:rPr>
          <w:rFonts w:ascii="Arial Narrow" w:hAnsi="Arial Narrow" w:cs="Arial"/>
          <w:b/>
          <w:szCs w:val="19"/>
        </w:rPr>
        <w:object w:dxaOrig="17224" w:dyaOrig="10362">
          <v:shape id="_x0000_i1028" type="#_x0000_t75" style="width:453.65pt;height:395.8pt" o:ole="">
            <v:imagedata r:id="rId26" o:title=""/>
          </v:shape>
          <o:OLEObject Type="Embed" ProgID="Excel.Sheet.12" ShapeID="_x0000_i1028" DrawAspect="Content" ObjectID="_1518412865" r:id="rId27"/>
        </w:object>
      </w:r>
    </w:p>
    <w:p w:rsidR="000117AA" w:rsidRDefault="000117AA"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lastRenderedPageBreak/>
        <w:t>PLANILLAS DE VOLÚMENES DE OBRAS CIVILES PARA EXTENSIÓN DE RED SECUNDARIA</w:t>
      </w:r>
      <w:bookmarkEnd w:id="565"/>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67"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67"/>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tblPr>
      <w:tblGrid>
        <w:gridCol w:w="2014"/>
        <w:gridCol w:w="1684"/>
        <w:gridCol w:w="2359"/>
      </w:tblGrid>
      <w:tr w:rsidR="001D4EDC" w:rsidRPr="005C1548" w:rsidTr="00120066">
        <w:trPr>
          <w:trHeight w:val="525"/>
          <w:jc w:val="center"/>
        </w:trPr>
        <w:tc>
          <w:tcPr>
            <w:tcW w:w="2014"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68" w:name="_Toc314667216"/>
            <w:r w:rsidRPr="005C1548">
              <w:rPr>
                <w:rFonts w:ascii="Arial Narrow" w:hAnsi="Arial Narrow" w:cs="Arial"/>
                <w:b/>
                <w:bCs/>
                <w:szCs w:val="19"/>
                <w:lang w:val="es-AR"/>
              </w:rPr>
              <w:t>DESCRIPCIÓN</w:t>
            </w:r>
            <w:bookmarkEnd w:id="568"/>
          </w:p>
        </w:tc>
        <w:tc>
          <w:tcPr>
            <w:tcW w:w="1643"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69" w:name="_Toc314667217"/>
            <w:r w:rsidRPr="005C1548">
              <w:rPr>
                <w:rFonts w:ascii="Arial Narrow" w:hAnsi="Arial Narrow" w:cs="Arial"/>
                <w:b/>
                <w:bCs/>
                <w:szCs w:val="19"/>
                <w:lang w:val="es-AR"/>
              </w:rPr>
              <w:t>LONGITUDTOTAL (metros)</w:t>
            </w:r>
            <w:bookmarkEnd w:id="569"/>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70" w:name="_Toc314667218"/>
            <w:r w:rsidRPr="005C1548">
              <w:rPr>
                <w:rFonts w:ascii="Arial Narrow" w:hAnsi="Arial Narrow" w:cs="Arial"/>
                <w:b/>
                <w:bCs/>
                <w:szCs w:val="19"/>
                <w:lang w:val="es-AR"/>
              </w:rPr>
              <w:t>PRECIO TOTAL</w:t>
            </w:r>
            <w:bookmarkEnd w:id="570"/>
          </w:p>
        </w:tc>
      </w:tr>
      <w:tr w:rsidR="001D4EDC" w:rsidRPr="005C1548" w:rsidTr="00120066">
        <w:trPr>
          <w:trHeight w:val="1241"/>
          <w:jc w:val="center"/>
        </w:trPr>
        <w:tc>
          <w:tcPr>
            <w:tcW w:w="2014" w:type="dxa"/>
            <w:tcBorders>
              <w:top w:val="single" w:sz="8" w:space="0" w:color="auto"/>
              <w:left w:val="single" w:sz="8" w:space="0" w:color="auto"/>
              <w:bottom w:val="single" w:sz="4" w:space="0" w:color="auto"/>
              <w:right w:val="single" w:sz="4" w:space="0" w:color="auto"/>
            </w:tcBorders>
            <w:shd w:val="clear" w:color="auto" w:fill="auto"/>
            <w:noWrap/>
            <w:vAlign w:val="bottom"/>
          </w:tcPr>
          <w:p w:rsidR="00120066" w:rsidRPr="00120066" w:rsidRDefault="00120066" w:rsidP="00120066">
            <w:pPr>
              <w:jc w:val="center"/>
              <w:rPr>
                <w:rFonts w:ascii="Arial Narrow" w:hAnsi="Arial Narrow"/>
                <w:b/>
                <w:sz w:val="18"/>
                <w:szCs w:val="18"/>
              </w:rPr>
            </w:pPr>
            <w:r w:rsidRPr="00120066">
              <w:rPr>
                <w:rFonts w:ascii="Arial Narrow" w:hAnsi="Arial Narrow"/>
                <w:b/>
                <w:sz w:val="18"/>
                <w:szCs w:val="18"/>
              </w:rPr>
              <w:t>SECTOR CAJA – SECTOR ANTENA ENTEL – URB. TIHUANACU</w:t>
            </w:r>
          </w:p>
          <w:p w:rsidR="001D4EDC" w:rsidRPr="005C1548" w:rsidRDefault="001D4EDC" w:rsidP="00AB65CA">
            <w:pPr>
              <w:ind w:left="360"/>
              <w:rPr>
                <w:rFonts w:ascii="Arial Narrow" w:hAnsi="Arial Narrow" w:cs="Arial"/>
                <w:b/>
                <w:szCs w:val="19"/>
                <w:lang w:val="es-AR"/>
              </w:rPr>
            </w:pPr>
          </w:p>
        </w:tc>
        <w:tc>
          <w:tcPr>
            <w:tcW w:w="1643"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120066" w:rsidP="00AB65CA">
            <w:pPr>
              <w:jc w:val="center"/>
              <w:rPr>
                <w:rFonts w:ascii="Arial Narrow" w:hAnsi="Arial Narrow" w:cs="Arial"/>
                <w:szCs w:val="19"/>
                <w:lang w:val="es-AR"/>
              </w:rPr>
            </w:pPr>
            <w:r>
              <w:rPr>
                <w:rFonts w:ascii="Arial Narrow" w:hAnsi="Arial Narrow" w:cs="Arial"/>
                <w:szCs w:val="19"/>
                <w:lang w:val="es-AR"/>
              </w:rPr>
              <w:t>6133</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120066">
        <w:trPr>
          <w:trHeight w:val="315"/>
          <w:jc w:val="center"/>
        </w:trPr>
        <w:tc>
          <w:tcPr>
            <w:tcW w:w="2014"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643"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71" w:name="_Toc314667223"/>
            <w:r w:rsidRPr="005C1548">
              <w:rPr>
                <w:rFonts w:ascii="Arial Narrow" w:hAnsi="Arial Narrow" w:cs="Arial"/>
                <w:b/>
                <w:szCs w:val="19"/>
                <w:lang w:val="es-AR"/>
              </w:rPr>
              <w:t>TOTAL</w:t>
            </w:r>
            <w:bookmarkEnd w:id="57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72" w:name="_Toc314667224"/>
            <w:r w:rsidRPr="005C1548">
              <w:rPr>
                <w:rFonts w:ascii="Arial Narrow" w:hAnsi="Arial Narrow" w:cs="Arial"/>
                <w:szCs w:val="19"/>
                <w:lang w:val="es-AR"/>
              </w:rPr>
              <w:t>LITERAL:</w:t>
            </w:r>
            <w:bookmarkEnd w:id="572"/>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73" w:name="_Toc428278303"/>
      <w:r w:rsidRPr="005C1548">
        <w:t>MANUALES DE GESTION AMBIENTAL (ANEXO)</w:t>
      </w:r>
      <w:bookmarkEnd w:id="573"/>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8"/>
      <w:footerReference w:type="default" r:id="rId29"/>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AA2" w:rsidRDefault="00D70AA2" w:rsidP="003459A7">
      <w:pPr>
        <w:spacing w:after="0" w:line="240" w:lineRule="auto"/>
      </w:pPr>
      <w:r>
        <w:separator/>
      </w:r>
    </w:p>
  </w:endnote>
  <w:endnote w:type="continuationSeparator" w:id="0">
    <w:p w:rsidR="00D70AA2" w:rsidRDefault="00D70AA2"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73" w:rsidRDefault="00713C73">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713C73" w:rsidRPr="00FA0D94" w:rsidTr="004C5E9B">
      <w:trPr>
        <w:trHeight w:val="273"/>
      </w:trPr>
      <w:tc>
        <w:tcPr>
          <w:tcW w:w="4678" w:type="dxa"/>
        </w:tcPr>
        <w:p w:rsidR="00713C73" w:rsidRPr="00705994" w:rsidRDefault="00713C73"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713C73" w:rsidRPr="00705994" w:rsidRDefault="00713C73"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713C73" w:rsidRPr="00FA0D94" w:rsidTr="004C5E9B">
      <w:trPr>
        <w:trHeight w:val="290"/>
      </w:trPr>
      <w:tc>
        <w:tcPr>
          <w:tcW w:w="4678" w:type="dxa"/>
        </w:tcPr>
        <w:p w:rsidR="00713C73" w:rsidRDefault="00713C73" w:rsidP="00DD09EF">
          <w:pPr>
            <w:pStyle w:val="Sinespaciado"/>
            <w:rPr>
              <w:rFonts w:ascii="Calibri" w:eastAsia="Arial Unicode MS" w:hAnsi="Calibri" w:cs="Calibri"/>
              <w:b/>
              <w:sz w:val="16"/>
              <w:szCs w:val="16"/>
            </w:rPr>
          </w:pPr>
        </w:p>
        <w:p w:rsidR="00713C73" w:rsidRDefault="00713C73" w:rsidP="00DD09EF">
          <w:pPr>
            <w:pStyle w:val="Sinespaciado"/>
            <w:rPr>
              <w:rFonts w:ascii="Calibri" w:eastAsia="Arial Unicode MS" w:hAnsi="Calibri" w:cs="Calibri"/>
              <w:b/>
              <w:sz w:val="16"/>
              <w:szCs w:val="16"/>
            </w:rPr>
          </w:pPr>
        </w:p>
        <w:p w:rsidR="00713C73" w:rsidRDefault="00713C73" w:rsidP="00DD09EF">
          <w:pPr>
            <w:pStyle w:val="Sinespaciado"/>
            <w:rPr>
              <w:rFonts w:ascii="Calibri" w:eastAsia="Arial Unicode MS" w:hAnsi="Calibri" w:cs="Calibri"/>
              <w:b/>
              <w:sz w:val="16"/>
              <w:szCs w:val="16"/>
            </w:rPr>
          </w:pPr>
        </w:p>
        <w:p w:rsidR="00713C73" w:rsidRPr="00B82741" w:rsidRDefault="00713C73" w:rsidP="00DD09EF">
          <w:pPr>
            <w:pStyle w:val="Sinespaciado"/>
            <w:rPr>
              <w:rFonts w:ascii="Calibri" w:eastAsia="Arial Unicode MS" w:hAnsi="Calibri" w:cs="Calibri"/>
              <w:b/>
              <w:sz w:val="16"/>
              <w:szCs w:val="16"/>
            </w:rPr>
          </w:pPr>
        </w:p>
      </w:tc>
      <w:tc>
        <w:tcPr>
          <w:tcW w:w="4678" w:type="dxa"/>
        </w:tcPr>
        <w:p w:rsidR="00713C73" w:rsidRPr="00705994" w:rsidRDefault="00713C73" w:rsidP="00DD09EF">
          <w:pPr>
            <w:pStyle w:val="Sinespaciado"/>
            <w:rPr>
              <w:rFonts w:ascii="Calibri" w:eastAsia="Arial Unicode MS" w:hAnsi="Calibri" w:cs="Calibri"/>
              <w:b/>
              <w:sz w:val="16"/>
              <w:szCs w:val="16"/>
              <w:lang w:val="es-MX"/>
            </w:rPr>
          </w:pPr>
        </w:p>
      </w:tc>
    </w:tr>
    <w:tr w:rsidR="00713C73" w:rsidRPr="00FA0D94" w:rsidTr="004C5E9B">
      <w:trPr>
        <w:trHeight w:val="290"/>
      </w:trPr>
      <w:tc>
        <w:tcPr>
          <w:tcW w:w="4678" w:type="dxa"/>
        </w:tcPr>
        <w:p w:rsidR="00713C73" w:rsidRPr="0023389E" w:rsidRDefault="00713C73"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713C73" w:rsidRPr="00705994" w:rsidRDefault="00713C73"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713C73" w:rsidRDefault="00713C7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AA2" w:rsidRDefault="00D70AA2" w:rsidP="003459A7">
      <w:pPr>
        <w:spacing w:after="0" w:line="240" w:lineRule="auto"/>
      </w:pPr>
      <w:r>
        <w:separator/>
      </w:r>
    </w:p>
  </w:footnote>
  <w:footnote w:type="continuationSeparator" w:id="0">
    <w:p w:rsidR="00D70AA2" w:rsidRDefault="00D70AA2"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639"/>
      <w:gridCol w:w="1701"/>
    </w:tblGrid>
    <w:tr w:rsidR="00713C73" w:rsidRPr="00FA0D94" w:rsidTr="00FB29DA">
      <w:tc>
        <w:tcPr>
          <w:tcW w:w="2016" w:type="dxa"/>
          <w:vMerge w:val="restart"/>
          <w:vAlign w:val="center"/>
        </w:tcPr>
        <w:p w:rsidR="00713C73" w:rsidRPr="00FA0D94" w:rsidRDefault="00713C73"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713C73" w:rsidRPr="0076024C" w:rsidRDefault="00713C73"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713C73" w:rsidRPr="0076024C" w:rsidRDefault="00713C73" w:rsidP="004C5E9B">
          <w:pPr>
            <w:pStyle w:val="Encabezado"/>
            <w:jc w:val="center"/>
            <w:rPr>
              <w:rFonts w:ascii="Calibri" w:eastAsia="Arial Unicode MS" w:hAnsi="Calibri" w:cs="Calibri"/>
              <w:szCs w:val="12"/>
              <w:lang w:val="es-MX"/>
            </w:rPr>
          </w:pPr>
        </w:p>
      </w:tc>
      <w:tc>
        <w:tcPr>
          <w:tcW w:w="1701" w:type="dxa"/>
          <w:vAlign w:val="center"/>
        </w:tcPr>
        <w:p w:rsidR="00713C73" w:rsidRPr="0076024C" w:rsidRDefault="00713C73"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13C73" w:rsidRPr="0076024C" w:rsidRDefault="00713C73" w:rsidP="004C5E9B">
          <w:pPr>
            <w:pStyle w:val="Encabezado"/>
            <w:rPr>
              <w:rFonts w:ascii="Calibri" w:eastAsia="Arial Unicode MS" w:hAnsi="Calibri" w:cs="Arial"/>
              <w:b/>
              <w:sz w:val="14"/>
              <w:szCs w:val="14"/>
              <w:lang w:val="es-MX"/>
            </w:rPr>
          </w:pPr>
        </w:p>
        <w:p w:rsidR="00713C73" w:rsidRDefault="00713C73" w:rsidP="004C5E9B">
          <w:pPr>
            <w:pStyle w:val="Encabezado"/>
            <w:rPr>
              <w:rFonts w:ascii="Calibri" w:eastAsia="Arial Unicode MS" w:hAnsi="Calibri" w:cs="Arial"/>
              <w:b/>
              <w:sz w:val="14"/>
              <w:szCs w:val="14"/>
              <w:lang w:val="es-MX"/>
            </w:rPr>
          </w:pPr>
        </w:p>
        <w:p w:rsidR="00713C73" w:rsidRPr="0076024C" w:rsidRDefault="00713C73" w:rsidP="004C5E9B">
          <w:pPr>
            <w:pStyle w:val="Encabezado"/>
            <w:rPr>
              <w:rFonts w:ascii="Calibri" w:eastAsia="Arial Unicode MS" w:hAnsi="Calibri" w:cs="Arial"/>
              <w:b/>
              <w:sz w:val="14"/>
              <w:szCs w:val="14"/>
              <w:lang w:val="es-MX"/>
            </w:rPr>
          </w:pPr>
        </w:p>
      </w:tc>
    </w:tr>
    <w:tr w:rsidR="00713C73" w:rsidRPr="00FA0D94" w:rsidTr="00FB29DA">
      <w:trPr>
        <w:trHeight w:val="478"/>
      </w:trPr>
      <w:tc>
        <w:tcPr>
          <w:tcW w:w="2016" w:type="dxa"/>
          <w:vMerge/>
          <w:vAlign w:val="center"/>
        </w:tcPr>
        <w:p w:rsidR="00713C73" w:rsidRPr="00FA0D94" w:rsidRDefault="00713C73" w:rsidP="004C5E9B">
          <w:pPr>
            <w:pStyle w:val="Encabezado"/>
            <w:jc w:val="center"/>
            <w:rPr>
              <w:rFonts w:ascii="Arial Narrow" w:eastAsia="Arial Unicode MS" w:hAnsi="Arial Narrow"/>
              <w:szCs w:val="12"/>
              <w:lang w:val="es-MX"/>
            </w:rPr>
          </w:pPr>
        </w:p>
      </w:tc>
      <w:tc>
        <w:tcPr>
          <w:tcW w:w="5639" w:type="dxa"/>
          <w:vAlign w:val="bottom"/>
        </w:tcPr>
        <w:p w:rsidR="00713C73" w:rsidRPr="0056415F" w:rsidRDefault="00713C73"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L TENDIDO DE RED SECUNDARIA SECTOR CAJA – SECTOR ANTENA ENTEL – URB. TIHUANACU</w:t>
          </w:r>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16</w:t>
          </w:r>
          <w:r w:rsidRPr="0085088C">
            <w:rPr>
              <w:rFonts w:ascii="Calibri" w:eastAsia="Arial Unicode MS" w:hAnsi="Calibri" w:cs="Calibri"/>
              <w:b/>
              <w:sz w:val="14"/>
              <w:szCs w:val="18"/>
              <w:lang w:val="es-MX"/>
            </w:rPr>
            <w:t xml:space="preserve"> DE LA CIUDAD DE LA PAZ</w:t>
          </w:r>
        </w:p>
        <w:p w:rsidR="00713C73" w:rsidRPr="0076024C" w:rsidRDefault="00713C73" w:rsidP="004C5E9B">
          <w:pPr>
            <w:pStyle w:val="Encabezado"/>
            <w:rPr>
              <w:rFonts w:ascii="Calibri" w:eastAsia="Arial Unicode MS" w:hAnsi="Calibri" w:cs="Calibri"/>
              <w:szCs w:val="12"/>
              <w:lang w:val="es-MX"/>
            </w:rPr>
          </w:pPr>
        </w:p>
      </w:tc>
      <w:tc>
        <w:tcPr>
          <w:tcW w:w="1701" w:type="dxa"/>
          <w:vAlign w:val="bottom"/>
        </w:tcPr>
        <w:p w:rsidR="00713C73" w:rsidRPr="0076024C" w:rsidRDefault="00713C73"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13C73" w:rsidRPr="0076024C" w:rsidRDefault="00713C73"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49692F"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49692F" w:rsidRPr="0076024C">
            <w:rPr>
              <w:rStyle w:val="Nmerodepgina"/>
              <w:rFonts w:ascii="Calibri" w:hAnsi="Calibri"/>
              <w:sz w:val="16"/>
              <w:szCs w:val="16"/>
            </w:rPr>
            <w:fldChar w:fldCharType="separate"/>
          </w:r>
          <w:r w:rsidR="00835E0C">
            <w:rPr>
              <w:rStyle w:val="Nmerodepgina"/>
              <w:rFonts w:ascii="Calibri" w:hAnsi="Calibri"/>
              <w:noProof/>
              <w:sz w:val="16"/>
              <w:szCs w:val="16"/>
            </w:rPr>
            <w:t>117</w:t>
          </w:r>
          <w:r w:rsidR="0049692F"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49692F"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49692F" w:rsidRPr="0076024C">
            <w:rPr>
              <w:rStyle w:val="Nmerodepgina"/>
              <w:rFonts w:ascii="Calibri" w:hAnsi="Calibri"/>
              <w:sz w:val="16"/>
              <w:szCs w:val="16"/>
            </w:rPr>
            <w:fldChar w:fldCharType="separate"/>
          </w:r>
          <w:r w:rsidR="00835E0C">
            <w:rPr>
              <w:rStyle w:val="Nmerodepgina"/>
              <w:rFonts w:ascii="Calibri" w:hAnsi="Calibri"/>
              <w:noProof/>
              <w:sz w:val="16"/>
              <w:szCs w:val="16"/>
            </w:rPr>
            <w:t>117</w:t>
          </w:r>
          <w:r w:rsidR="0049692F" w:rsidRPr="0076024C">
            <w:rPr>
              <w:rStyle w:val="Nmerodepgina"/>
              <w:rFonts w:ascii="Calibri" w:hAnsi="Calibri"/>
              <w:sz w:val="16"/>
              <w:szCs w:val="16"/>
            </w:rPr>
            <w:fldChar w:fldCharType="end"/>
          </w:r>
        </w:p>
      </w:tc>
    </w:tr>
  </w:tbl>
  <w:p w:rsidR="00713C73" w:rsidRDefault="00713C7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477FBE"/>
    <w:multiLevelType w:val="hybridMultilevel"/>
    <w:tmpl w:val="F75C31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2">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6E0920"/>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6677132"/>
    <w:multiLevelType w:val="hybridMultilevel"/>
    <w:tmpl w:val="C0C264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7">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D725B68"/>
    <w:multiLevelType w:val="hybridMultilevel"/>
    <w:tmpl w:val="E62602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4">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7">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8">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9">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2">
    <w:nsid w:val="77D90DF1"/>
    <w:multiLevelType w:val="multilevel"/>
    <w:tmpl w:val="ECC6EDAE"/>
    <w:styleLink w:val="Estilo4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Symbol" w:hAnsi="Symbol"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43">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555EBB"/>
    <w:multiLevelType w:val="hybridMultilevel"/>
    <w:tmpl w:val="E2E651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31"/>
  </w:num>
  <w:num w:numId="3">
    <w:abstractNumId w:val="8"/>
  </w:num>
  <w:num w:numId="4">
    <w:abstractNumId w:val="7"/>
  </w:num>
  <w:num w:numId="5">
    <w:abstractNumId w:val="36"/>
  </w:num>
  <w:num w:numId="6">
    <w:abstractNumId w:val="38"/>
  </w:num>
  <w:num w:numId="7">
    <w:abstractNumId w:val="26"/>
  </w:num>
  <w:num w:numId="8">
    <w:abstractNumId w:val="2"/>
  </w:num>
  <w:num w:numId="9">
    <w:abstractNumId w:val="3"/>
  </w:num>
  <w:num w:numId="10">
    <w:abstractNumId w:val="1"/>
  </w:num>
  <w:num w:numId="11">
    <w:abstractNumId w:val="21"/>
  </w:num>
  <w:num w:numId="12">
    <w:abstractNumId w:val="9"/>
  </w:num>
  <w:num w:numId="13">
    <w:abstractNumId w:val="40"/>
  </w:num>
  <w:num w:numId="14">
    <w:abstractNumId w:val="11"/>
  </w:num>
  <w:num w:numId="15">
    <w:abstractNumId w:val="19"/>
  </w:num>
  <w:num w:numId="16">
    <w:abstractNumId w:val="25"/>
  </w:num>
  <w:num w:numId="17">
    <w:abstractNumId w:val="30"/>
  </w:num>
  <w:num w:numId="18">
    <w:abstractNumId w:val="33"/>
  </w:num>
  <w:num w:numId="19">
    <w:abstractNumId w:val="47"/>
  </w:num>
  <w:num w:numId="20">
    <w:abstractNumId w:val="10"/>
  </w:num>
  <w:num w:numId="21">
    <w:abstractNumId w:val="34"/>
  </w:num>
  <w:num w:numId="22">
    <w:abstractNumId w:val="4"/>
  </w:num>
  <w:num w:numId="23">
    <w:abstractNumId w:val="29"/>
  </w:num>
  <w:num w:numId="24">
    <w:abstractNumId w:val="28"/>
  </w:num>
  <w:num w:numId="25">
    <w:abstractNumId w:val="14"/>
  </w:num>
  <w:num w:numId="26">
    <w:abstractNumId w:val="35"/>
  </w:num>
  <w:num w:numId="27">
    <w:abstractNumId w:val="46"/>
  </w:num>
  <w:num w:numId="28">
    <w:abstractNumId w:val="12"/>
  </w:num>
  <w:num w:numId="29">
    <w:abstractNumId w:val="22"/>
  </w:num>
  <w:num w:numId="30">
    <w:abstractNumId w:val="20"/>
  </w:num>
  <w:num w:numId="31">
    <w:abstractNumId w:val="23"/>
  </w:num>
  <w:num w:numId="32">
    <w:abstractNumId w:val="6"/>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6"/>
  </w:num>
  <w:num w:numId="37">
    <w:abstractNumId w:val="0"/>
  </w:num>
  <w:num w:numId="38">
    <w:abstractNumId w:val="44"/>
  </w:num>
  <w:num w:numId="39">
    <w:abstractNumId w:val="24"/>
  </w:num>
  <w:num w:numId="40">
    <w:abstractNumId w:val="17"/>
  </w:num>
  <w:num w:numId="41">
    <w:abstractNumId w:val="43"/>
  </w:num>
  <w:num w:numId="42">
    <w:abstractNumId w:val="13"/>
  </w:num>
  <w:num w:numId="43">
    <w:abstractNumId w:val="42"/>
  </w:num>
  <w:num w:numId="44">
    <w:abstractNumId w:val="15"/>
  </w:num>
  <w:num w:numId="45">
    <w:abstractNumId w:val="32"/>
  </w:num>
  <w:num w:numId="46">
    <w:abstractNumId w:val="45"/>
  </w:num>
  <w:num w:numId="47">
    <w:abstractNumId w:val="3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0BFE"/>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A58"/>
    <w:rsid w:val="00084C0E"/>
    <w:rsid w:val="00085506"/>
    <w:rsid w:val="000857A2"/>
    <w:rsid w:val="00085BB9"/>
    <w:rsid w:val="00085F21"/>
    <w:rsid w:val="00087613"/>
    <w:rsid w:val="00090095"/>
    <w:rsid w:val="000906E1"/>
    <w:rsid w:val="000919DE"/>
    <w:rsid w:val="00091EF4"/>
    <w:rsid w:val="000A150B"/>
    <w:rsid w:val="000A2358"/>
    <w:rsid w:val="000A5690"/>
    <w:rsid w:val="000A79CB"/>
    <w:rsid w:val="000B10C3"/>
    <w:rsid w:val="000B3F17"/>
    <w:rsid w:val="000B59BF"/>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4F6"/>
    <w:rsid w:val="001158C9"/>
    <w:rsid w:val="00116432"/>
    <w:rsid w:val="00116BD4"/>
    <w:rsid w:val="0011791D"/>
    <w:rsid w:val="00120066"/>
    <w:rsid w:val="00121E14"/>
    <w:rsid w:val="001255CF"/>
    <w:rsid w:val="00127F1A"/>
    <w:rsid w:val="0013068F"/>
    <w:rsid w:val="00134CE5"/>
    <w:rsid w:val="00137117"/>
    <w:rsid w:val="00137294"/>
    <w:rsid w:val="00141777"/>
    <w:rsid w:val="00141B7F"/>
    <w:rsid w:val="00142D2A"/>
    <w:rsid w:val="00143029"/>
    <w:rsid w:val="001433C5"/>
    <w:rsid w:val="0014499A"/>
    <w:rsid w:val="00144D3F"/>
    <w:rsid w:val="0014555D"/>
    <w:rsid w:val="00145A3E"/>
    <w:rsid w:val="00146C07"/>
    <w:rsid w:val="00150E20"/>
    <w:rsid w:val="00152B8F"/>
    <w:rsid w:val="001557EA"/>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40E"/>
    <w:rsid w:val="001955D8"/>
    <w:rsid w:val="001A19E0"/>
    <w:rsid w:val="001A6286"/>
    <w:rsid w:val="001A7E64"/>
    <w:rsid w:val="001B57CB"/>
    <w:rsid w:val="001B59D5"/>
    <w:rsid w:val="001C1759"/>
    <w:rsid w:val="001D14B2"/>
    <w:rsid w:val="001D3C1E"/>
    <w:rsid w:val="001D4EDC"/>
    <w:rsid w:val="001D58F5"/>
    <w:rsid w:val="001D5D13"/>
    <w:rsid w:val="001D675F"/>
    <w:rsid w:val="001D766B"/>
    <w:rsid w:val="001E4F54"/>
    <w:rsid w:val="001E7523"/>
    <w:rsid w:val="001F1137"/>
    <w:rsid w:val="001F15EA"/>
    <w:rsid w:val="001F5EB2"/>
    <w:rsid w:val="001F7F87"/>
    <w:rsid w:val="00200FF9"/>
    <w:rsid w:val="002013A9"/>
    <w:rsid w:val="0020181D"/>
    <w:rsid w:val="002021E3"/>
    <w:rsid w:val="00204AC0"/>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06D7"/>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25D89"/>
    <w:rsid w:val="004307CA"/>
    <w:rsid w:val="00433D81"/>
    <w:rsid w:val="00434440"/>
    <w:rsid w:val="00434CFA"/>
    <w:rsid w:val="004369F1"/>
    <w:rsid w:val="004431D4"/>
    <w:rsid w:val="00447D03"/>
    <w:rsid w:val="00453374"/>
    <w:rsid w:val="004569A4"/>
    <w:rsid w:val="004574B0"/>
    <w:rsid w:val="0046180D"/>
    <w:rsid w:val="00464875"/>
    <w:rsid w:val="00467661"/>
    <w:rsid w:val="00467D06"/>
    <w:rsid w:val="0047356E"/>
    <w:rsid w:val="00476DFC"/>
    <w:rsid w:val="00477A8A"/>
    <w:rsid w:val="00482550"/>
    <w:rsid w:val="0048398A"/>
    <w:rsid w:val="00487C61"/>
    <w:rsid w:val="0049105E"/>
    <w:rsid w:val="004919CB"/>
    <w:rsid w:val="00491E68"/>
    <w:rsid w:val="00493F7D"/>
    <w:rsid w:val="00496018"/>
    <w:rsid w:val="0049692F"/>
    <w:rsid w:val="00496E3E"/>
    <w:rsid w:val="004A2C6C"/>
    <w:rsid w:val="004A43DF"/>
    <w:rsid w:val="004A5D04"/>
    <w:rsid w:val="004B0EE5"/>
    <w:rsid w:val="004B1E6E"/>
    <w:rsid w:val="004B2673"/>
    <w:rsid w:val="004B38BD"/>
    <w:rsid w:val="004B49E5"/>
    <w:rsid w:val="004B71BA"/>
    <w:rsid w:val="004B78E6"/>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8F5"/>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18DE"/>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269E9"/>
    <w:rsid w:val="0063049C"/>
    <w:rsid w:val="006312CE"/>
    <w:rsid w:val="0063288A"/>
    <w:rsid w:val="00635712"/>
    <w:rsid w:val="00637636"/>
    <w:rsid w:val="00640E47"/>
    <w:rsid w:val="00641ECF"/>
    <w:rsid w:val="006429EC"/>
    <w:rsid w:val="00644633"/>
    <w:rsid w:val="00644FAE"/>
    <w:rsid w:val="006456D6"/>
    <w:rsid w:val="00645A08"/>
    <w:rsid w:val="00646CCE"/>
    <w:rsid w:val="00647A68"/>
    <w:rsid w:val="006520DB"/>
    <w:rsid w:val="006528A0"/>
    <w:rsid w:val="00654EC0"/>
    <w:rsid w:val="0065541C"/>
    <w:rsid w:val="0066017B"/>
    <w:rsid w:val="006601FE"/>
    <w:rsid w:val="00660DB7"/>
    <w:rsid w:val="006621F3"/>
    <w:rsid w:val="00663370"/>
    <w:rsid w:val="0066408E"/>
    <w:rsid w:val="00666BAC"/>
    <w:rsid w:val="00667B25"/>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6A6D"/>
    <w:rsid w:val="006C7035"/>
    <w:rsid w:val="006D0CC0"/>
    <w:rsid w:val="006D288F"/>
    <w:rsid w:val="006D2AA8"/>
    <w:rsid w:val="006D70AC"/>
    <w:rsid w:val="006D79AA"/>
    <w:rsid w:val="006E0173"/>
    <w:rsid w:val="006E3022"/>
    <w:rsid w:val="006E3AD6"/>
    <w:rsid w:val="006E4290"/>
    <w:rsid w:val="006E4913"/>
    <w:rsid w:val="006E7D70"/>
    <w:rsid w:val="006F13B1"/>
    <w:rsid w:val="006F493D"/>
    <w:rsid w:val="006F4E99"/>
    <w:rsid w:val="006F6664"/>
    <w:rsid w:val="00700208"/>
    <w:rsid w:val="00705B16"/>
    <w:rsid w:val="00706462"/>
    <w:rsid w:val="00706719"/>
    <w:rsid w:val="0071036F"/>
    <w:rsid w:val="00710781"/>
    <w:rsid w:val="007114B5"/>
    <w:rsid w:val="00713C73"/>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6775D"/>
    <w:rsid w:val="00770FD2"/>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14DA"/>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1CF8"/>
    <w:rsid w:val="00833D8C"/>
    <w:rsid w:val="00834309"/>
    <w:rsid w:val="00835E0C"/>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23D"/>
    <w:rsid w:val="008C59BE"/>
    <w:rsid w:val="008C6D1C"/>
    <w:rsid w:val="008D2D8E"/>
    <w:rsid w:val="008D2FA5"/>
    <w:rsid w:val="008D46F1"/>
    <w:rsid w:val="008D60B3"/>
    <w:rsid w:val="008D7648"/>
    <w:rsid w:val="008D794B"/>
    <w:rsid w:val="008E0D6B"/>
    <w:rsid w:val="008E123E"/>
    <w:rsid w:val="008E136E"/>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196C"/>
    <w:rsid w:val="00943FA6"/>
    <w:rsid w:val="009444BD"/>
    <w:rsid w:val="0094492D"/>
    <w:rsid w:val="00946B01"/>
    <w:rsid w:val="00946BAE"/>
    <w:rsid w:val="00950111"/>
    <w:rsid w:val="009506F3"/>
    <w:rsid w:val="0095179D"/>
    <w:rsid w:val="00952BAF"/>
    <w:rsid w:val="00953A53"/>
    <w:rsid w:val="00953D4A"/>
    <w:rsid w:val="00953EC1"/>
    <w:rsid w:val="009550DE"/>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4F27"/>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5C8C"/>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24C"/>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260B"/>
    <w:rsid w:val="00B350D1"/>
    <w:rsid w:val="00B354B9"/>
    <w:rsid w:val="00B40059"/>
    <w:rsid w:val="00B41B6B"/>
    <w:rsid w:val="00B42432"/>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968AB"/>
    <w:rsid w:val="00BA0B4D"/>
    <w:rsid w:val="00BA444A"/>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0C6"/>
    <w:rsid w:val="00BD4943"/>
    <w:rsid w:val="00BD7D59"/>
    <w:rsid w:val="00BE02E3"/>
    <w:rsid w:val="00BE0F7F"/>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2F1"/>
    <w:rsid w:val="00C75EEA"/>
    <w:rsid w:val="00C7772B"/>
    <w:rsid w:val="00C80EBB"/>
    <w:rsid w:val="00C818BE"/>
    <w:rsid w:val="00C81B1C"/>
    <w:rsid w:val="00C8339F"/>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064"/>
    <w:rsid w:val="00CD7D3F"/>
    <w:rsid w:val="00CE0CED"/>
    <w:rsid w:val="00CE179F"/>
    <w:rsid w:val="00CE1B08"/>
    <w:rsid w:val="00CE2D16"/>
    <w:rsid w:val="00CE2ECA"/>
    <w:rsid w:val="00CE5C48"/>
    <w:rsid w:val="00CE7359"/>
    <w:rsid w:val="00CE7A5D"/>
    <w:rsid w:val="00CF1161"/>
    <w:rsid w:val="00CF18F4"/>
    <w:rsid w:val="00CF1C45"/>
    <w:rsid w:val="00CF6929"/>
    <w:rsid w:val="00D01F19"/>
    <w:rsid w:val="00D02074"/>
    <w:rsid w:val="00D02B85"/>
    <w:rsid w:val="00D05107"/>
    <w:rsid w:val="00D10546"/>
    <w:rsid w:val="00D10A24"/>
    <w:rsid w:val="00D12284"/>
    <w:rsid w:val="00D13A58"/>
    <w:rsid w:val="00D16DA1"/>
    <w:rsid w:val="00D20B9A"/>
    <w:rsid w:val="00D23B92"/>
    <w:rsid w:val="00D260A4"/>
    <w:rsid w:val="00D30230"/>
    <w:rsid w:val="00D304BC"/>
    <w:rsid w:val="00D3172C"/>
    <w:rsid w:val="00D31BAD"/>
    <w:rsid w:val="00D32893"/>
    <w:rsid w:val="00D3299C"/>
    <w:rsid w:val="00D4494B"/>
    <w:rsid w:val="00D46133"/>
    <w:rsid w:val="00D46318"/>
    <w:rsid w:val="00D46A5A"/>
    <w:rsid w:val="00D47F96"/>
    <w:rsid w:val="00D51D57"/>
    <w:rsid w:val="00D53519"/>
    <w:rsid w:val="00D53FDE"/>
    <w:rsid w:val="00D55DC1"/>
    <w:rsid w:val="00D55E2F"/>
    <w:rsid w:val="00D62D08"/>
    <w:rsid w:val="00D6400C"/>
    <w:rsid w:val="00D65021"/>
    <w:rsid w:val="00D65C0E"/>
    <w:rsid w:val="00D66206"/>
    <w:rsid w:val="00D66DF1"/>
    <w:rsid w:val="00D66EBE"/>
    <w:rsid w:val="00D70308"/>
    <w:rsid w:val="00D70AA2"/>
    <w:rsid w:val="00D7621A"/>
    <w:rsid w:val="00D77387"/>
    <w:rsid w:val="00D775BA"/>
    <w:rsid w:val="00D80BDF"/>
    <w:rsid w:val="00D81D93"/>
    <w:rsid w:val="00D81DF0"/>
    <w:rsid w:val="00D82E3F"/>
    <w:rsid w:val="00D83106"/>
    <w:rsid w:val="00D86DBD"/>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474C"/>
    <w:rsid w:val="00DC78DB"/>
    <w:rsid w:val="00DD09EF"/>
    <w:rsid w:val="00DD203E"/>
    <w:rsid w:val="00DD27E7"/>
    <w:rsid w:val="00DD67D5"/>
    <w:rsid w:val="00DE07B6"/>
    <w:rsid w:val="00DE1EAB"/>
    <w:rsid w:val="00DE5CEA"/>
    <w:rsid w:val="00DF296C"/>
    <w:rsid w:val="00DF2E4C"/>
    <w:rsid w:val="00DF47A1"/>
    <w:rsid w:val="00DF5116"/>
    <w:rsid w:val="00DF6D95"/>
    <w:rsid w:val="00DF7729"/>
    <w:rsid w:val="00E00200"/>
    <w:rsid w:val="00E011E1"/>
    <w:rsid w:val="00E0661C"/>
    <w:rsid w:val="00E06A03"/>
    <w:rsid w:val="00E10988"/>
    <w:rsid w:val="00E11697"/>
    <w:rsid w:val="00E1792F"/>
    <w:rsid w:val="00E209E9"/>
    <w:rsid w:val="00E215D5"/>
    <w:rsid w:val="00E23AF4"/>
    <w:rsid w:val="00E24DE5"/>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2E2A"/>
    <w:rsid w:val="00F14F6A"/>
    <w:rsid w:val="00F1615B"/>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95DEA"/>
    <w:rsid w:val="00FA0DE1"/>
    <w:rsid w:val="00FA1161"/>
    <w:rsid w:val="00FA1B14"/>
    <w:rsid w:val="00FA20A4"/>
    <w:rsid w:val="00FA2C06"/>
    <w:rsid w:val="00FA453C"/>
    <w:rsid w:val="00FA6819"/>
    <w:rsid w:val="00FA6BFF"/>
    <w:rsid w:val="00FA7018"/>
    <w:rsid w:val="00FB0640"/>
    <w:rsid w:val="00FB236B"/>
    <w:rsid w:val="00FB29DA"/>
    <w:rsid w:val="00FB2DC3"/>
    <w:rsid w:val="00FB3CC2"/>
    <w:rsid w:val="00FB7911"/>
    <w:rsid w:val="00FC0A53"/>
    <w:rsid w:val="00FC50E7"/>
    <w:rsid w:val="00FC587A"/>
    <w:rsid w:val="00FC5A84"/>
    <w:rsid w:val="00FC600A"/>
    <w:rsid w:val="00FC613F"/>
    <w:rsid w:val="00FC7EE1"/>
    <w:rsid w:val="00FD1387"/>
    <w:rsid w:val="00FD603D"/>
    <w:rsid w:val="00FD7E0F"/>
    <w:rsid w:val="00FE152A"/>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2F"/>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paragraph" w:customStyle="1" w:styleId="Normala">
    <w:name w:val="Normal a)"/>
    <w:basedOn w:val="Normal"/>
    <w:rsid w:val="00BD40C6"/>
    <w:pPr>
      <w:tabs>
        <w:tab w:val="num" w:pos="1418"/>
      </w:tabs>
      <w:spacing w:before="120" w:after="120" w:line="240" w:lineRule="auto"/>
      <w:ind w:left="1418" w:hanging="567"/>
      <w:jc w:val="both"/>
    </w:pPr>
    <w:rPr>
      <w:rFonts w:ascii="Arial" w:eastAsia="MS Mincho" w:hAnsi="Arial" w:cs="Times New Roman"/>
      <w:szCs w:val="24"/>
      <w:lang w:eastAsia="es-ES"/>
    </w:rPr>
  </w:style>
  <w:style w:type="numbering" w:customStyle="1" w:styleId="Estilo44">
    <w:name w:val="Estilo44"/>
    <w:uiPriority w:val="99"/>
    <w:rsid w:val="00BD40C6"/>
    <w:pPr>
      <w:numPr>
        <w:numId w:val="43"/>
      </w:numPr>
    </w:pPr>
  </w:style>
  <w:style w:type="character" w:customStyle="1" w:styleId="PrrafodelistaCar">
    <w:name w:val="Párrafo de lista Car"/>
    <w:aliases w:val="본문1 Car"/>
    <w:link w:val="Prrafodelista"/>
    <w:uiPriority w:val="34"/>
    <w:rsid w:val="00BD40C6"/>
  </w:style>
</w:styles>
</file>

<file path=word/webSettings.xml><?xml version="1.0" encoding="utf-8"?>
<w:webSettings xmlns:r="http://schemas.openxmlformats.org/officeDocument/2006/relationships" xmlns:w="http://schemas.openxmlformats.org/wordprocessingml/2006/main">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package" Target="embeddings/Hoja_de_c_lculo_de_Microsoft_Office_Excel1.xlsx"/><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package" Target="embeddings/Hoja_de_c_lculo_de_Microsoft_Office_Excel2.xlsx"/><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B7D278-43F7-45CE-89F8-331627CB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117</Pages>
  <Words>28657</Words>
  <Characters>157614</Characters>
  <Application>Microsoft Office Word</Application>
  <DocSecurity>0</DocSecurity>
  <Lines>1313</Lines>
  <Paragraphs>371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185900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2016-02-26T18:49:00Z</cp:lastPrinted>
  <dcterms:created xsi:type="dcterms:W3CDTF">2016-03-02T12:35:00Z</dcterms:created>
  <dcterms:modified xsi:type="dcterms:W3CDTF">2016-03-02T12:35:00Z</dcterms:modified>
</cp:coreProperties>
</file>