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D0" w:rsidRDefault="001A2F52" w:rsidP="00143029">
      <w:pPr>
        <w:pStyle w:val="Sinespaciado"/>
        <w:ind w:left="720"/>
        <w:rPr>
          <w:rFonts w:ascii="Arial Narrow" w:eastAsiaTheme="majorEastAsia" w:hAnsi="Arial Narrow" w:cstheme="majorBidi"/>
          <w:sz w:val="72"/>
          <w:szCs w:val="72"/>
        </w:rPr>
      </w:pPr>
      <w:r w:rsidRPr="001A2F52">
        <w:rPr>
          <w:rFonts w:ascii="Arial Narrow" w:eastAsiaTheme="majorEastAsia" w:hAnsi="Arial Narrow" w:cstheme="majorBidi"/>
          <w:noProof/>
          <w:u w:val="single"/>
        </w:rPr>
        <w:pict>
          <v:rect id="Rectangle 4" o:spid="_x0000_s1026" style="position:absolute;left:0;text-align:left;margin-left:0;margin-top:0;width:641.3pt;height:63.35pt;z-index:251663360;visibility:visible;mso-width-percent:1050;mso-position-horizontal:center;mso-position-horizontal-relative:page;mso-position-vertical:top;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lang w:val="es-ES" w:eastAsia="es-ES"/>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lang w:val="es-ES" w:eastAsia="es-ES"/>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EB17BA">
            <w:rPr>
              <w:rFonts w:ascii="Arial Narrow" w:eastAsiaTheme="majorEastAsia" w:hAnsi="Arial Narrow" w:cs="Arial"/>
              <w:sz w:val="24"/>
              <w:szCs w:val="24"/>
            </w:rPr>
            <w:t xml:space="preserve"> </w:t>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1A2F52">
          <w:pPr>
            <w:pStyle w:val="Sinespaciado"/>
            <w:rPr>
              <w:rFonts w:ascii="Arial Narrow" w:eastAsiaTheme="majorEastAsia" w:hAnsi="Arial Narrow" w:cstheme="majorBidi"/>
              <w:sz w:val="72"/>
              <w:szCs w:val="72"/>
              <w:u w:val="single"/>
            </w:rPr>
          </w:pPr>
          <w:r w:rsidRPr="001A2F52">
            <w:rPr>
              <w:rFonts w:ascii="Arial Narrow" w:eastAsiaTheme="majorEastAsia" w:hAnsi="Arial Narrow" w:cstheme="majorBidi"/>
              <w:noProof/>
              <w:u w:val="single"/>
            </w:rPr>
            <w:pict>
              <v:rect id="Rectangle 6" o:spid="_x0000_s1037" style="position:absolute;margin-left:0;margin-top:0;width:7.15pt;height:830.25pt;z-index:25166540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w:r>
          <w:r w:rsidRPr="001A2F52">
            <w:rPr>
              <w:rFonts w:ascii="Arial Narrow" w:eastAsiaTheme="majorEastAsia" w:hAnsi="Arial Narrow" w:cstheme="majorBidi"/>
              <w:noProof/>
              <w:u w:val="single"/>
            </w:rPr>
            <w:pict>
              <v:rect id="Rectangle 5" o:spid="_x0000_s1036" style="position:absolute;margin-left:0;margin-top:0;width:7.15pt;height:830.25pt;z-index:25166438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1A2F52">
          <w:pPr>
            <w:pStyle w:val="Sinespaciado"/>
            <w:rPr>
              <w:rFonts w:ascii="Arial Narrow" w:eastAsiaTheme="majorEastAsia" w:hAnsi="Arial Narrow" w:cstheme="majorBidi"/>
              <w:sz w:val="36"/>
              <w:szCs w:val="36"/>
            </w:rPr>
          </w:pPr>
          <w:r w:rsidRPr="001A2F52">
            <w:rPr>
              <w:rFonts w:ascii="Arial Narrow" w:eastAsiaTheme="majorEastAsia" w:hAnsi="Arial Narrow" w:cstheme="majorBidi"/>
              <w:noProof/>
              <w:sz w:val="36"/>
              <w:szCs w:val="36"/>
            </w:rPr>
            <w:pict>
              <v:rect id="Rectangle 7" o:spid="_x0000_s1035" style="position:absolute;margin-left:-9pt;margin-top:8.75pt;width:487.5pt;height:165.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542CEE" w:rsidRDefault="00760B5D" w:rsidP="00542CEE">
          <w:pPr>
            <w:spacing w:line="240" w:lineRule="auto"/>
            <w:jc w:val="center"/>
            <w:rPr>
              <w:rFonts w:ascii="Arial Narrow" w:hAnsi="Arial Narrow"/>
              <w:b/>
              <w:sz w:val="28"/>
              <w:szCs w:val="32"/>
            </w:rPr>
          </w:pPr>
          <w:r>
            <w:rPr>
              <w:rFonts w:ascii="Arial Narrow" w:hAnsi="Arial Narrow"/>
              <w:b/>
              <w:sz w:val="28"/>
              <w:szCs w:val="32"/>
            </w:rPr>
            <w:t>SAN JOSE OBRERO</w:t>
          </w:r>
        </w:p>
        <w:p w:rsidR="00542CEE" w:rsidRPr="00EE18F8" w:rsidRDefault="00760B5D" w:rsidP="00542CEE">
          <w:pPr>
            <w:spacing w:line="240" w:lineRule="auto"/>
            <w:jc w:val="center"/>
            <w:rPr>
              <w:rFonts w:ascii="Arial Narrow" w:hAnsi="Arial Narrow"/>
              <w:b/>
              <w:sz w:val="32"/>
              <w:szCs w:val="32"/>
            </w:rPr>
          </w:pPr>
          <w:r w:rsidRPr="00EE18F8">
            <w:rPr>
              <w:rFonts w:ascii="Arial Narrow" w:hAnsi="Arial Narrow"/>
              <w:b/>
              <w:sz w:val="32"/>
              <w:szCs w:val="32"/>
            </w:rPr>
            <w:t>DISTRITO 18</w:t>
          </w:r>
        </w:p>
        <w:p w:rsidR="00542CEE" w:rsidRPr="00EE18F8" w:rsidRDefault="00542CEE" w:rsidP="00542CEE">
          <w:pPr>
            <w:spacing w:line="240" w:lineRule="auto"/>
            <w:jc w:val="center"/>
            <w:rPr>
              <w:rFonts w:ascii="Arial Narrow" w:hAnsi="Arial Narrow"/>
              <w:b/>
              <w:sz w:val="32"/>
              <w:szCs w:val="32"/>
            </w:rPr>
          </w:pPr>
          <w:bookmarkStart w:id="1" w:name="_Toc314666142"/>
          <w:r w:rsidRPr="00EE18F8">
            <w:rPr>
              <w:rFonts w:ascii="Arial Narrow" w:hAnsi="Arial Narrow"/>
              <w:b/>
              <w:sz w:val="32"/>
              <w:szCs w:val="32"/>
            </w:rPr>
            <w:t>CIUDAD DE LA PAZ</w:t>
          </w:r>
          <w:bookmarkEnd w:id="1"/>
        </w:p>
        <w:p w:rsidR="003459A7" w:rsidRPr="00EE18F8" w:rsidRDefault="003459A7">
          <w:pPr>
            <w:pStyle w:val="Sinespaciado"/>
            <w:rPr>
              <w:rFonts w:ascii="Arial Narrow" w:eastAsiaTheme="majorEastAsia" w:hAnsi="Arial Narrow" w:cstheme="majorBidi"/>
              <w:sz w:val="36"/>
              <w:szCs w:val="36"/>
            </w:rPr>
          </w:pPr>
        </w:p>
        <w:p w:rsidR="003459A7" w:rsidRPr="00EE18F8" w:rsidRDefault="003459A7">
          <w:pPr>
            <w:pStyle w:val="Sinespaciado"/>
            <w:rPr>
              <w:rFonts w:ascii="Arial Narrow" w:eastAsiaTheme="majorEastAsia" w:hAnsi="Arial Narrow" w:cstheme="majorBidi"/>
              <w:sz w:val="36"/>
              <w:szCs w:val="36"/>
            </w:rPr>
          </w:pPr>
        </w:p>
        <w:p w:rsidR="00836681" w:rsidRPr="00EE18F8" w:rsidRDefault="00836681">
          <w:pPr>
            <w:pStyle w:val="Sinespaciado"/>
            <w:rPr>
              <w:rFonts w:ascii="Arial Narrow" w:eastAsiaTheme="majorEastAsia" w:hAnsi="Arial Narrow" w:cstheme="majorBidi"/>
              <w:sz w:val="36"/>
              <w:szCs w:val="36"/>
            </w:rPr>
          </w:pPr>
        </w:p>
        <w:p w:rsidR="00273BA2" w:rsidRPr="00EE18F8" w:rsidRDefault="005B3FA4" w:rsidP="005B3FA4">
          <w:pPr>
            <w:pStyle w:val="Sinespaciado"/>
            <w:jc w:val="center"/>
            <w:rPr>
              <w:rFonts w:ascii="Arial Narrow" w:eastAsiaTheme="majorEastAsia" w:hAnsi="Arial Narrow" w:cstheme="majorBidi"/>
              <w:sz w:val="28"/>
              <w:szCs w:val="28"/>
            </w:rPr>
          </w:pPr>
          <w:r w:rsidRPr="00EE18F8">
            <w:rPr>
              <w:rFonts w:ascii="Arial Narrow" w:hAnsi="Arial Narrow"/>
              <w:b/>
              <w:sz w:val="28"/>
              <w:szCs w:val="28"/>
            </w:rPr>
            <w:t>LA PAZ</w:t>
          </w:r>
        </w:p>
        <w:p w:rsidR="003459A7" w:rsidRPr="00A84906" w:rsidRDefault="00760B5D" w:rsidP="003459A7">
          <w:pPr>
            <w:pStyle w:val="Sinespaciado"/>
            <w:jc w:val="center"/>
            <w:rPr>
              <w:rFonts w:ascii="Arial Narrow" w:hAnsi="Arial Narrow"/>
            </w:rPr>
          </w:pPr>
          <w:r w:rsidRPr="00EE18F8">
            <w:rPr>
              <w:rFonts w:ascii="Arial Narrow" w:hAnsi="Arial Narrow"/>
              <w:b/>
              <w:sz w:val="28"/>
              <w:szCs w:val="28"/>
            </w:rPr>
            <w:t>Febrero</w:t>
          </w:r>
          <w:r w:rsidR="006E3AD6" w:rsidRPr="00EE18F8">
            <w:rPr>
              <w:rFonts w:ascii="Arial Narrow" w:hAnsi="Arial Narrow"/>
              <w:b/>
              <w:sz w:val="28"/>
              <w:szCs w:val="28"/>
            </w:rPr>
            <w:t xml:space="preserve"> 201</w:t>
          </w:r>
          <w:r w:rsidR="00EB17BA" w:rsidRPr="00EE18F8">
            <w:rPr>
              <w:rFonts w:ascii="Arial Narrow" w:hAnsi="Arial Narrow"/>
              <w:b/>
              <w:sz w:val="28"/>
              <w:szCs w:val="28"/>
            </w:rPr>
            <w:t>6</w:t>
          </w:r>
        </w:p>
        <w:p w:rsidR="003459A7" w:rsidRPr="00A84906" w:rsidRDefault="003459A7">
          <w:pPr>
            <w:pStyle w:val="Sinespaciado"/>
            <w:rPr>
              <w:rFonts w:ascii="Arial Narrow" w:hAnsi="Arial Narrow"/>
            </w:rPr>
          </w:pPr>
        </w:p>
        <w:p w:rsidR="00CA05D0" w:rsidRDefault="001A2F52" w:rsidP="005E2009">
          <w:pPr>
            <w:jc w:val="center"/>
            <w:rPr>
              <w:rFonts w:ascii="Arial Narrow" w:hAnsi="Arial Narrow"/>
              <w:b/>
              <w:sz w:val="56"/>
              <w:szCs w:val="56"/>
            </w:rPr>
          </w:pPr>
          <w:bookmarkStart w:id="2" w:name="_Toc314666143"/>
          <w:r w:rsidRPr="001A2F52">
            <w:rPr>
              <w:rFonts w:ascii="Arial Narrow" w:hAnsi="Arial Narrow"/>
              <w:b/>
              <w:noProof/>
              <w:sz w:val="56"/>
              <w:szCs w:val="56"/>
            </w:rPr>
            <w:pict>
              <v:rect id="Rectangle 3" o:spid="_x0000_s1034" style="position:absolute;left:0;text-align:left;margin-left:-9.5pt;margin-top:731.9pt;width:641.3pt;height:63.3pt;z-index:251656191;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r w:rsidRPr="001A2F52">
                <w:rPr>
                  <w:lang w:val="es-ES"/>
                </w:rPr>
                <w:fldChar w:fldCharType="begin"/>
              </w:r>
              <w:r w:rsidR="005E2009" w:rsidRPr="00A84906">
                <w:rPr>
                  <w:lang w:val="es-ES"/>
                </w:rPr>
                <w:instrText xml:space="preserve"> TOC \o "1-3" \h \z \u </w:instrText>
              </w:r>
              <w:r w:rsidRPr="001A2F52">
                <w:rPr>
                  <w:lang w:val="es-ES"/>
                </w:rPr>
                <w:fldChar w:fldCharType="separate"/>
              </w:r>
              <w:hyperlink w:anchor="_Toc421037546" w:history="1">
                <w:r w:rsidR="005A2BD1" w:rsidRPr="00A62C8D">
                  <w:rPr>
                    <w:rStyle w:val="Hipervnculo"/>
                    <w:noProof/>
                  </w:rPr>
                  <w:t>DESCRIPCIÓN DEL PROYECTO</w:t>
                </w:r>
                <w:r w:rsidR="005A2BD1">
                  <w:rPr>
                    <w:noProof/>
                    <w:webHidden/>
                  </w:rPr>
                  <w:tab/>
                </w:r>
                <w:r>
                  <w:rPr>
                    <w:noProof/>
                    <w:webHidden/>
                  </w:rPr>
                  <w:fldChar w:fldCharType="begin"/>
                </w:r>
                <w:r w:rsidR="005A2BD1">
                  <w:rPr>
                    <w:noProof/>
                    <w:webHidden/>
                  </w:rPr>
                  <w:instrText xml:space="preserve"> PAGEREF _Toc421037546 \h </w:instrText>
                </w:r>
                <w:r>
                  <w:rPr>
                    <w:noProof/>
                    <w:webHidden/>
                  </w:rPr>
                </w:r>
                <w:r>
                  <w:rPr>
                    <w:noProof/>
                    <w:webHidden/>
                  </w:rPr>
                  <w:fldChar w:fldCharType="separate"/>
                </w:r>
                <w:r w:rsidR="00683CBD">
                  <w:rPr>
                    <w:noProof/>
                    <w:webHidden/>
                  </w:rPr>
                  <w:t>3</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7" w:history="1">
                <w:r w:rsidR="005A2BD1" w:rsidRPr="00A62C8D">
                  <w:rPr>
                    <w:rStyle w:val="Hipervnculo"/>
                    <w:noProof/>
                  </w:rPr>
                  <w:t>LISTADO DE VOLÚMENES DE OBRA</w:t>
                </w:r>
                <w:r w:rsidR="005A2BD1">
                  <w:rPr>
                    <w:noProof/>
                    <w:webHidden/>
                  </w:rPr>
                  <w:tab/>
                </w:r>
                <w:r>
                  <w:rPr>
                    <w:noProof/>
                    <w:webHidden/>
                  </w:rPr>
                  <w:fldChar w:fldCharType="begin"/>
                </w:r>
                <w:r w:rsidR="005A2BD1">
                  <w:rPr>
                    <w:noProof/>
                    <w:webHidden/>
                  </w:rPr>
                  <w:instrText xml:space="preserve"> PAGEREF _Toc421037547 \h </w:instrText>
                </w:r>
                <w:r>
                  <w:rPr>
                    <w:noProof/>
                    <w:webHidden/>
                  </w:rPr>
                </w:r>
                <w:r>
                  <w:rPr>
                    <w:noProof/>
                    <w:webHidden/>
                  </w:rPr>
                  <w:fldChar w:fldCharType="separate"/>
                </w:r>
                <w:r w:rsidR="00683CBD">
                  <w:rPr>
                    <w:noProof/>
                    <w:webHidden/>
                  </w:rPr>
                  <w:t>18</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8" w:history="1">
                <w:r w:rsidR="005A2BD1" w:rsidRPr="00A62C8D">
                  <w:rPr>
                    <w:rStyle w:val="Hipervnculo"/>
                    <w:noProof/>
                  </w:rPr>
                  <w:t>ESPECIFICACIONES TÉCNICAS DE OBRAS CIVILES RED SECUNDARIA</w:t>
                </w:r>
                <w:r w:rsidR="005A2BD1">
                  <w:rPr>
                    <w:noProof/>
                    <w:webHidden/>
                  </w:rPr>
                  <w:tab/>
                </w:r>
                <w:r>
                  <w:rPr>
                    <w:noProof/>
                    <w:webHidden/>
                  </w:rPr>
                  <w:fldChar w:fldCharType="begin"/>
                </w:r>
                <w:r w:rsidR="005A2BD1">
                  <w:rPr>
                    <w:noProof/>
                    <w:webHidden/>
                  </w:rPr>
                  <w:instrText xml:space="preserve"> PAGEREF _Toc421037548 \h </w:instrText>
                </w:r>
                <w:r>
                  <w:rPr>
                    <w:noProof/>
                    <w:webHidden/>
                  </w:rPr>
                </w:r>
                <w:r>
                  <w:rPr>
                    <w:noProof/>
                    <w:webHidden/>
                  </w:rPr>
                  <w:fldChar w:fldCharType="separate"/>
                </w:r>
                <w:r w:rsidR="00683CBD">
                  <w:rPr>
                    <w:noProof/>
                    <w:webHidden/>
                  </w:rPr>
                  <w:t>20</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9" w:history="1">
                <w:r w:rsidR="005A2BD1" w:rsidRPr="00A62C8D">
                  <w:rPr>
                    <w:rStyle w:val="Hipervnculo"/>
                    <w:noProof/>
                  </w:rPr>
                  <w:t>DESCRIPCIÓN DEL EQUIPO Y PERSONAL MÍNIMO</w:t>
                </w:r>
                <w:r w:rsidR="005A2BD1">
                  <w:rPr>
                    <w:noProof/>
                    <w:webHidden/>
                  </w:rPr>
                  <w:tab/>
                </w:r>
                <w:r>
                  <w:rPr>
                    <w:noProof/>
                    <w:webHidden/>
                  </w:rPr>
                  <w:fldChar w:fldCharType="begin"/>
                </w:r>
                <w:r w:rsidR="005A2BD1">
                  <w:rPr>
                    <w:noProof/>
                    <w:webHidden/>
                  </w:rPr>
                  <w:instrText xml:space="preserve"> PAGEREF _Toc421037549 \h </w:instrText>
                </w:r>
                <w:r>
                  <w:rPr>
                    <w:noProof/>
                    <w:webHidden/>
                  </w:rPr>
                </w:r>
                <w:r>
                  <w:rPr>
                    <w:noProof/>
                    <w:webHidden/>
                  </w:rPr>
                  <w:fldChar w:fldCharType="separate"/>
                </w:r>
                <w:r w:rsidR="00683CBD">
                  <w:rPr>
                    <w:noProof/>
                    <w:webHidden/>
                  </w:rPr>
                  <w:t>93</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0" w:history="1">
                <w:r w:rsidR="005A2BD1" w:rsidRPr="00A62C8D">
                  <w:rPr>
                    <w:rStyle w:val="Hipervnculo"/>
                    <w:noProof/>
                  </w:rPr>
                  <w:t>PLANOS Y GRÁFICOS</w:t>
                </w:r>
                <w:r w:rsidR="005A2BD1">
                  <w:rPr>
                    <w:noProof/>
                    <w:webHidden/>
                  </w:rPr>
                  <w:tab/>
                </w:r>
                <w:r>
                  <w:rPr>
                    <w:noProof/>
                    <w:webHidden/>
                  </w:rPr>
                  <w:fldChar w:fldCharType="begin"/>
                </w:r>
                <w:r w:rsidR="005A2BD1">
                  <w:rPr>
                    <w:noProof/>
                    <w:webHidden/>
                  </w:rPr>
                  <w:instrText xml:space="preserve"> PAGEREF _Toc421037550 \h </w:instrText>
                </w:r>
                <w:r>
                  <w:rPr>
                    <w:noProof/>
                    <w:webHidden/>
                  </w:rPr>
                </w:r>
                <w:r>
                  <w:rPr>
                    <w:noProof/>
                    <w:webHidden/>
                  </w:rPr>
                  <w:fldChar w:fldCharType="separate"/>
                </w:r>
                <w:r w:rsidR="00683CBD">
                  <w:rPr>
                    <w:noProof/>
                    <w:webHidden/>
                  </w:rPr>
                  <w:t>96</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1" w:history="1">
                <w:r w:rsidR="005A2BD1" w:rsidRPr="00A62C8D">
                  <w:rPr>
                    <w:rStyle w:val="Hipervnculo"/>
                    <w:noProof/>
                  </w:rPr>
                  <w:t>PROPUESTA ECONÓMICA</w:t>
                </w:r>
                <w:r w:rsidR="005A2BD1">
                  <w:rPr>
                    <w:noProof/>
                    <w:webHidden/>
                  </w:rPr>
                  <w:tab/>
                </w:r>
                <w:r>
                  <w:rPr>
                    <w:noProof/>
                    <w:webHidden/>
                  </w:rPr>
                  <w:fldChar w:fldCharType="begin"/>
                </w:r>
                <w:r w:rsidR="005A2BD1">
                  <w:rPr>
                    <w:noProof/>
                    <w:webHidden/>
                  </w:rPr>
                  <w:instrText xml:space="preserve"> PAGEREF _Toc421037551 \h </w:instrText>
                </w:r>
                <w:r>
                  <w:rPr>
                    <w:noProof/>
                    <w:webHidden/>
                  </w:rPr>
                </w:r>
                <w:r>
                  <w:rPr>
                    <w:noProof/>
                    <w:webHidden/>
                  </w:rPr>
                  <w:fldChar w:fldCharType="separate"/>
                </w:r>
                <w:r w:rsidR="00683CBD">
                  <w:rPr>
                    <w:noProof/>
                    <w:webHidden/>
                  </w:rPr>
                  <w:t>105</w:t>
                </w:r>
                <w:r>
                  <w:rPr>
                    <w:noProof/>
                    <w:webHidden/>
                  </w:rPr>
                  <w:fldChar w:fldCharType="end"/>
                </w:r>
              </w:hyperlink>
            </w:p>
            <w:p w:rsidR="005A2BD1" w:rsidRDefault="001A2F52">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2" w:history="1">
                <w:r w:rsidR="005A2BD1" w:rsidRPr="00A62C8D">
                  <w:rPr>
                    <w:rStyle w:val="Hipervnculo"/>
                    <w:noProof/>
                  </w:rPr>
                  <w:t>MANUAL DE GESTION AMBIENTAL (ANEXO)</w:t>
                </w:r>
                <w:r w:rsidR="005A2BD1">
                  <w:rPr>
                    <w:noProof/>
                    <w:webHidden/>
                  </w:rPr>
                  <w:tab/>
                </w:r>
                <w:r>
                  <w:rPr>
                    <w:noProof/>
                    <w:webHidden/>
                  </w:rPr>
                  <w:fldChar w:fldCharType="begin"/>
                </w:r>
                <w:r w:rsidR="005A2BD1">
                  <w:rPr>
                    <w:noProof/>
                    <w:webHidden/>
                  </w:rPr>
                  <w:instrText xml:space="preserve"> PAGEREF _Toc421037552 \h </w:instrText>
                </w:r>
                <w:r>
                  <w:rPr>
                    <w:noProof/>
                    <w:webHidden/>
                  </w:rPr>
                </w:r>
                <w:r>
                  <w:rPr>
                    <w:noProof/>
                    <w:webHidden/>
                  </w:rPr>
                  <w:fldChar w:fldCharType="separate"/>
                </w:r>
                <w:r w:rsidR="00683CBD">
                  <w:rPr>
                    <w:noProof/>
                    <w:webHidden/>
                  </w:rPr>
                  <w:t>108</w:t>
                </w:r>
                <w:r>
                  <w:rPr>
                    <w:noProof/>
                    <w:webHidden/>
                  </w:rPr>
                  <w:fldChar w:fldCharType="end"/>
                </w:r>
              </w:hyperlink>
            </w:p>
            <w:p w:rsidR="005E2009" w:rsidRPr="00A84906" w:rsidRDefault="001A2F52"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1A2F52"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21037546"/>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Default="005D0591" w:rsidP="003459A7">
      <w:pPr>
        <w:rPr>
          <w:rFonts w:ascii="Arial Narrow" w:hAnsi="Arial Narrow"/>
        </w:rPr>
      </w:pPr>
    </w:p>
    <w:p w:rsidR="00EB17BA" w:rsidRDefault="00EB17BA" w:rsidP="003459A7">
      <w:pPr>
        <w:rPr>
          <w:rFonts w:ascii="Arial Narrow" w:hAnsi="Arial Narrow"/>
        </w:rPr>
      </w:pPr>
    </w:p>
    <w:p w:rsidR="00EB17BA" w:rsidRPr="00A84906" w:rsidRDefault="00EB17BA"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8" w:name="_Toc314666146"/>
      <w:r w:rsidRPr="00A84906">
        <w:rPr>
          <w:rFonts w:ascii="Arial Narrow" w:hAnsi="Arial Narrow"/>
          <w:b/>
          <w:sz w:val="24"/>
          <w:szCs w:val="24"/>
        </w:rPr>
        <w:lastRenderedPageBreak/>
        <w:t>ÍNDICE</w:t>
      </w:r>
      <w:bookmarkEnd w:id="8"/>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ESPECIFICA DEL  PERSONAL CLAVE (CALIFICABLE)</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542CEE"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542CEE" w:rsidRDefault="00542CEE" w:rsidP="00542CEE">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FACTURACIÓN </w:t>
      </w:r>
    </w:p>
    <w:p w:rsidR="00542CEE" w:rsidRPr="00137294" w:rsidRDefault="00542CEE" w:rsidP="00542CEE">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TRIBUTOS</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ANTICIPO</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PROPUESTA ECONÓMICA (CALIFICABLE)</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542CEE" w:rsidRPr="005C1548" w:rsidRDefault="00542CEE" w:rsidP="00542CEE">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EE18F8" w:rsidRDefault="00EE18F8"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lastRenderedPageBreak/>
        <w:t>INTRODUCCIÓ</w:t>
      </w:r>
      <w:bookmarkEnd w:id="9"/>
      <w:bookmarkEnd w:id="10"/>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DE1EAB">
        <w:rPr>
          <w:rFonts w:ascii="Arial Narrow" w:hAnsi="Arial Narrow" w:cs="Arial"/>
          <w:lang w:val="es-BO"/>
        </w:rPr>
        <w:t>secundaria en la</w:t>
      </w:r>
      <w:r w:rsidR="00877764" w:rsidRPr="00DE1EAB">
        <w:rPr>
          <w:rFonts w:ascii="Arial Narrow" w:hAnsi="Arial Narrow" w:cs="Arial"/>
          <w:lang w:val="es-BO"/>
        </w:rPr>
        <w:t>s</w:t>
      </w:r>
      <w:r w:rsidR="00A4318C" w:rsidRPr="00DE1EAB">
        <w:rPr>
          <w:rFonts w:ascii="Arial Narrow" w:hAnsi="Arial Narrow" w:cs="Arial"/>
          <w:lang w:val="es-BO"/>
        </w:rPr>
        <w:t xml:space="preserve"> </w:t>
      </w:r>
      <w:r w:rsidR="003152C6" w:rsidRPr="00DE1EAB">
        <w:rPr>
          <w:rFonts w:ascii="Arial Narrow" w:hAnsi="Arial Narrow" w:cs="Arial"/>
          <w:lang w:val="es-BO"/>
        </w:rPr>
        <w:t>zo</w:t>
      </w:r>
      <w:r w:rsidR="003152C6" w:rsidRPr="00D30230">
        <w:rPr>
          <w:rFonts w:ascii="Arial Narrow" w:hAnsi="Arial Narrow" w:cs="Arial"/>
          <w:lang w:val="es-BO"/>
        </w:rPr>
        <w:t>na</w:t>
      </w:r>
      <w:r w:rsidR="00D30230" w:rsidRPr="00D30230">
        <w:rPr>
          <w:rFonts w:ascii="Arial Narrow" w:hAnsi="Arial Narrow" w:cs="Arial"/>
          <w:lang w:val="es-BO"/>
        </w:rPr>
        <w:t>s</w:t>
      </w:r>
      <w:r w:rsidR="003152C6" w:rsidRPr="00D30230">
        <w:rPr>
          <w:rFonts w:ascii="Arial Narrow" w:hAnsi="Arial Narrow" w:cs="Arial"/>
          <w:lang w:val="es-BO"/>
        </w:rPr>
        <w:t xml:space="preserve"> de</w:t>
      </w:r>
      <w:r w:rsidR="00D30230" w:rsidRPr="00D30230">
        <w:rPr>
          <w:rFonts w:ascii="Arial Narrow" w:hAnsi="Arial Narrow" w:cs="Arial"/>
          <w:lang w:val="es-BO"/>
        </w:rPr>
        <w:t>:</w:t>
      </w:r>
      <w:r w:rsidR="00ED4E28" w:rsidRPr="00D30230">
        <w:rPr>
          <w:rFonts w:ascii="Arial Narrow" w:hAnsi="Arial Narrow" w:cs="Arial"/>
          <w:lang w:val="es-BO"/>
        </w:rPr>
        <w:t xml:space="preserve"> </w:t>
      </w:r>
      <w:r w:rsidR="00EB17BA">
        <w:rPr>
          <w:rFonts w:ascii="Arial Narrow" w:hAnsi="Arial Narrow" w:cs="Arial"/>
          <w:lang w:val="es-BO"/>
        </w:rPr>
        <w:t>Sector Caja – Sector Antena Entel – Urb. Tihuanacu</w:t>
      </w:r>
      <w:r w:rsidR="00EB17BA" w:rsidRPr="005C1548">
        <w:rPr>
          <w:rFonts w:ascii="Arial Narrow" w:hAnsi="Arial Narrow" w:cs="Arial"/>
          <w:lang w:val="es-BO"/>
        </w:rPr>
        <w:t>, Distrito 1</w:t>
      </w:r>
      <w:r w:rsidR="00EB17BA">
        <w:rPr>
          <w:rFonts w:ascii="Arial Narrow" w:hAnsi="Arial Narrow" w:cs="Arial"/>
          <w:lang w:val="es-BO"/>
        </w:rPr>
        <w:t>6</w:t>
      </w:r>
      <w:r w:rsidR="00EB17BA" w:rsidRPr="005C1548">
        <w:rPr>
          <w:rFonts w:ascii="Arial Narrow" w:hAnsi="Arial Narrow" w:cs="Arial"/>
          <w:lang w:val="es-BO"/>
        </w:rPr>
        <w:t xml:space="preserve"> de la Ciudad de La Paz</w:t>
      </w:r>
      <w:r w:rsidR="00D30230" w:rsidRPr="00D30230">
        <w:rPr>
          <w:rFonts w:ascii="Arial Narrow" w:hAnsi="Arial Narrow" w:cs="Arial"/>
          <w:lang w:val="es-BO"/>
        </w:rPr>
        <w:t xml:space="preserve">, </w:t>
      </w:r>
      <w:r w:rsidR="00D978BF" w:rsidRPr="00D30230">
        <w:rPr>
          <w:rFonts w:ascii="Arial Narrow" w:hAnsi="Arial Narrow" w:cs="Arial"/>
          <w:lang w:val="es-BO"/>
        </w:rPr>
        <w:t>que beneficiara a los habitantes de esta</w:t>
      </w:r>
      <w:r w:rsidR="00D30230" w:rsidRPr="00D30230">
        <w:rPr>
          <w:rFonts w:ascii="Arial Narrow" w:hAnsi="Arial Narrow" w:cs="Arial"/>
          <w:lang w:val="es-BO"/>
        </w:rPr>
        <w:t>s</w:t>
      </w:r>
      <w:r w:rsidR="00D978BF" w:rsidRPr="00D30230">
        <w:rPr>
          <w:rFonts w:ascii="Arial Narrow" w:hAnsi="Arial Narrow" w:cs="Arial"/>
          <w:lang w:val="es-BO"/>
        </w:rPr>
        <w:t xml:space="preserve"> zona</w:t>
      </w:r>
      <w:r w:rsidR="00D30230" w:rsidRPr="00D30230">
        <w:rPr>
          <w:rFonts w:ascii="Arial Narrow" w:hAnsi="Arial Narrow" w:cs="Arial"/>
          <w:lang w:val="es-BO"/>
        </w:rPr>
        <w:t>s</w:t>
      </w:r>
      <w:r w:rsidR="00D978BF" w:rsidRPr="00D30230">
        <w:rPr>
          <w:rFonts w:ascii="Arial Narrow" w:hAnsi="Arial Narrow" w:cs="Arial"/>
          <w:lang w:val="es-BO"/>
        </w:rPr>
        <w:t xml:space="preserve"> con el suministro de gas natural domiciliario.</w:t>
      </w:r>
      <w:bookmarkEnd w:id="11"/>
    </w:p>
    <w:p w:rsidR="007F6D6B" w:rsidRPr="00A84906" w:rsidRDefault="007F6D6B" w:rsidP="000659C1">
      <w:pPr>
        <w:pStyle w:val="CM12"/>
        <w:ind w:left="360"/>
        <w:jc w:val="both"/>
        <w:rPr>
          <w:rFonts w:ascii="Arial Narrow" w:hAnsi="Arial Narrow" w:cs="Arial"/>
          <w:lang w:val="es-BO"/>
        </w:rPr>
      </w:pPr>
      <w:bookmarkStart w:id="12"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3" w:name="_Toc314666149"/>
      <w:r w:rsidRPr="00A84906">
        <w:rPr>
          <w:rFonts w:ascii="Arial Narrow" w:hAnsi="Arial Narrow" w:cs="Arial"/>
          <w:lang w:val="es-BO"/>
        </w:rPr>
        <w:t xml:space="preserve">El tendido de red secundaria con tubería de polietileno en una longitud aproximada de </w:t>
      </w:r>
      <w:r w:rsidR="00E07C10">
        <w:rPr>
          <w:rFonts w:ascii="Arial Narrow" w:hAnsi="Arial Narrow" w:cs="Arial"/>
          <w:lang w:val="es-BO"/>
        </w:rPr>
        <w:t xml:space="preserve">2189 </w:t>
      </w:r>
      <w:r w:rsidRPr="00A84906">
        <w:rPr>
          <w:rFonts w:ascii="Arial Narrow" w:hAnsi="Arial Narrow" w:cs="Arial"/>
          <w:lang w:val="es-BO"/>
        </w:rPr>
        <w:t>metros.</w:t>
      </w:r>
      <w:bookmarkEnd w:id="13"/>
    </w:p>
    <w:p w:rsidR="00FC587A" w:rsidRPr="00A84906" w:rsidRDefault="00FC587A" w:rsidP="000659C1">
      <w:pPr>
        <w:pStyle w:val="CM12"/>
        <w:ind w:left="360"/>
        <w:jc w:val="both"/>
        <w:rPr>
          <w:rFonts w:ascii="Arial Narrow" w:hAnsi="Arial Narrow" w:cs="Arial"/>
          <w:lang w:val="es-BO"/>
        </w:rPr>
      </w:pPr>
      <w:bookmarkStart w:id="14"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5" w:name="_Toc314666151"/>
      <w:r w:rsidRPr="00A84906">
        <w:rPr>
          <w:rFonts w:ascii="Arial Narrow" w:hAnsi="Arial Narrow" w:cs="Arial"/>
          <w:lang w:val="es-BO"/>
        </w:rPr>
        <w:t xml:space="preserve">Apertura de zanjas y su respectiva reposición para el tendido de la red secundaria de tubería de Polietileno electrosoldable (PE), en una longitud aproximada de </w:t>
      </w:r>
      <w:r w:rsidR="00E07C10">
        <w:rPr>
          <w:rFonts w:ascii="Arial Narrow" w:hAnsi="Arial Narrow" w:cs="Arial"/>
          <w:lang w:val="es-BO"/>
        </w:rPr>
        <w:t>2189</w:t>
      </w:r>
      <w:r w:rsidRPr="00A84906">
        <w:rPr>
          <w:rFonts w:ascii="Arial Narrow" w:hAnsi="Arial Narrow" w:cs="Arial"/>
          <w:lang w:val="es-BO"/>
        </w:rPr>
        <w:t xml:space="preserve"> metros.</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6" w:name="_Toc314666152"/>
      <w:r w:rsidRPr="00A84906">
        <w:rPr>
          <w:rFonts w:ascii="Arial Narrow" w:hAnsi="Arial Narrow" w:cs="Arial"/>
          <w:lang w:val="es-BO"/>
        </w:rPr>
        <w:t xml:space="preserve">La ejecución del proyecto abarca el tendido de red secundaria en una longitud total de </w:t>
      </w:r>
      <w:r w:rsidR="00E07C10">
        <w:rPr>
          <w:rFonts w:ascii="Arial Narrow" w:hAnsi="Arial Narrow" w:cs="Arial"/>
          <w:lang w:val="es-BO"/>
        </w:rPr>
        <w:t>2189</w:t>
      </w:r>
      <w:r w:rsidRPr="00A84906">
        <w:rPr>
          <w:rFonts w:ascii="Arial Narrow" w:hAnsi="Arial Narrow" w:cs="Arial"/>
          <w:lang w:val="es-BO"/>
        </w:rPr>
        <w:t xml:space="preserve"> metros.</w:t>
      </w:r>
      <w:bookmarkEnd w:id="16"/>
    </w:p>
    <w:p w:rsidR="00182703" w:rsidRPr="00A84906" w:rsidRDefault="00182703" w:rsidP="00182703">
      <w:pPr>
        <w:spacing w:line="240" w:lineRule="auto"/>
        <w:rPr>
          <w:rFonts w:ascii="Arial Narrow" w:hAnsi="Arial Narrow"/>
          <w:sz w:val="24"/>
          <w:szCs w:val="24"/>
        </w:rPr>
      </w:pPr>
      <w:bookmarkStart w:id="17"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9"/>
        <w:gridCol w:w="2416"/>
      </w:tblGrid>
      <w:tr w:rsidR="00182703" w:rsidRPr="00E07C10" w:rsidTr="00182703">
        <w:trPr>
          <w:trHeight w:val="688"/>
          <w:jc w:val="center"/>
        </w:trPr>
        <w:tc>
          <w:tcPr>
            <w:tcW w:w="2179" w:type="dxa"/>
            <w:shd w:val="clear" w:color="auto" w:fill="8DB3E2"/>
            <w:vAlign w:val="center"/>
          </w:tcPr>
          <w:p w:rsidR="00182703" w:rsidRPr="00E07C10" w:rsidRDefault="00182703" w:rsidP="00182703">
            <w:pPr>
              <w:pStyle w:val="CM12"/>
              <w:ind w:left="360"/>
              <w:jc w:val="center"/>
              <w:rPr>
                <w:rFonts w:ascii="Arial Narrow" w:hAnsi="Arial Narrow" w:cs="Arial"/>
                <w:b/>
                <w:lang w:val="es-BO"/>
              </w:rPr>
            </w:pPr>
            <w:r w:rsidRPr="00E07C10">
              <w:rPr>
                <w:rFonts w:ascii="Arial Narrow" w:hAnsi="Arial Narrow" w:cs="Arial"/>
                <w:b/>
                <w:lang w:val="es-BO"/>
              </w:rPr>
              <w:t>LONGITUD</w:t>
            </w:r>
          </w:p>
          <w:p w:rsidR="00182703" w:rsidRPr="00E07C10" w:rsidRDefault="00182703" w:rsidP="00182703">
            <w:pPr>
              <w:pStyle w:val="CM12"/>
              <w:ind w:left="360"/>
              <w:jc w:val="center"/>
              <w:rPr>
                <w:rFonts w:ascii="Arial Narrow" w:hAnsi="Arial Narrow" w:cs="Arial"/>
                <w:b/>
                <w:lang w:val="es-BO"/>
              </w:rPr>
            </w:pPr>
            <w:r w:rsidRPr="00E07C10">
              <w:rPr>
                <w:rFonts w:ascii="Arial Narrow" w:hAnsi="Arial Narrow" w:cs="Arial"/>
                <w:b/>
                <w:lang w:val="es-BO"/>
              </w:rPr>
              <w:t>(metros)</w:t>
            </w:r>
          </w:p>
        </w:tc>
        <w:tc>
          <w:tcPr>
            <w:tcW w:w="2416" w:type="dxa"/>
            <w:shd w:val="clear" w:color="auto" w:fill="8DB3E2"/>
            <w:vAlign w:val="center"/>
          </w:tcPr>
          <w:p w:rsidR="00182703" w:rsidRPr="00E07C10" w:rsidRDefault="00182703" w:rsidP="00182703">
            <w:pPr>
              <w:pStyle w:val="CM12"/>
              <w:ind w:left="360"/>
              <w:jc w:val="center"/>
              <w:rPr>
                <w:rFonts w:ascii="Arial Narrow" w:hAnsi="Arial Narrow" w:cs="Arial"/>
                <w:b/>
                <w:lang w:val="es-BO"/>
              </w:rPr>
            </w:pPr>
            <w:r w:rsidRPr="00E07C10">
              <w:rPr>
                <w:rFonts w:ascii="Arial Narrow" w:hAnsi="Arial Narrow" w:cs="Arial"/>
                <w:b/>
                <w:lang w:val="es-BO"/>
              </w:rPr>
              <w:t>DISTRITO</w:t>
            </w:r>
          </w:p>
          <w:p w:rsidR="00182703" w:rsidRPr="00E07C10" w:rsidRDefault="00182703" w:rsidP="00182703">
            <w:pPr>
              <w:pStyle w:val="CM12"/>
              <w:ind w:left="360"/>
              <w:jc w:val="center"/>
              <w:rPr>
                <w:rFonts w:ascii="Arial Narrow" w:hAnsi="Arial Narrow" w:cs="Arial"/>
                <w:b/>
                <w:lang w:val="es-BO"/>
              </w:rPr>
            </w:pPr>
            <w:r w:rsidRPr="00E07C10">
              <w:rPr>
                <w:rFonts w:ascii="Arial Narrow" w:hAnsi="Arial Narrow" w:cs="Arial"/>
                <w:b/>
                <w:lang w:val="es-BO"/>
              </w:rPr>
              <w:t>Ciudad de La Paz</w:t>
            </w:r>
          </w:p>
        </w:tc>
      </w:tr>
      <w:tr w:rsidR="00182703" w:rsidRPr="00E07C10" w:rsidTr="00182703">
        <w:trPr>
          <w:trHeight w:val="414"/>
          <w:jc w:val="center"/>
        </w:trPr>
        <w:tc>
          <w:tcPr>
            <w:tcW w:w="2179" w:type="dxa"/>
            <w:vAlign w:val="bottom"/>
          </w:tcPr>
          <w:p w:rsidR="00182703" w:rsidRPr="00E07C10" w:rsidRDefault="00E07C10" w:rsidP="00182703">
            <w:pPr>
              <w:pStyle w:val="CM12"/>
              <w:ind w:left="360"/>
              <w:jc w:val="center"/>
              <w:rPr>
                <w:rFonts w:ascii="Arial Narrow" w:hAnsi="Arial Narrow" w:cs="Arial"/>
                <w:lang w:val="es-BO"/>
              </w:rPr>
            </w:pPr>
            <w:r w:rsidRPr="00E07C10">
              <w:rPr>
                <w:rFonts w:ascii="Arial Narrow" w:hAnsi="Arial Narrow" w:cs="Arial"/>
                <w:lang w:val="es-BO"/>
              </w:rPr>
              <w:t>2189</w:t>
            </w:r>
          </w:p>
        </w:tc>
        <w:tc>
          <w:tcPr>
            <w:tcW w:w="2416" w:type="dxa"/>
            <w:vAlign w:val="center"/>
          </w:tcPr>
          <w:p w:rsidR="00182703" w:rsidRPr="00E07C10" w:rsidRDefault="00E07C10" w:rsidP="00182703">
            <w:pPr>
              <w:pStyle w:val="CM12"/>
              <w:ind w:left="360"/>
              <w:jc w:val="center"/>
              <w:rPr>
                <w:rFonts w:ascii="Arial Narrow" w:hAnsi="Arial Narrow" w:cs="Arial"/>
                <w:lang w:val="es-BO"/>
              </w:rPr>
            </w:pPr>
            <w:r w:rsidRPr="00E07C10">
              <w:rPr>
                <w:rFonts w:ascii="Arial Narrow" w:hAnsi="Arial Narrow" w:cs="Arial"/>
                <w:lang w:val="es-BO"/>
              </w:rPr>
              <w:t>1</w:t>
            </w:r>
            <w:r w:rsidR="00182703" w:rsidRPr="00E07C10">
              <w:rPr>
                <w:rFonts w:ascii="Arial Narrow" w:hAnsi="Arial Narrow" w:cs="Arial"/>
                <w:lang w:val="es-BO"/>
              </w:rPr>
              <w:t>8</w:t>
            </w:r>
          </w:p>
        </w:tc>
      </w:tr>
    </w:tbl>
    <w:p w:rsidR="00182703" w:rsidRPr="00E07C10" w:rsidRDefault="00182703" w:rsidP="00182703">
      <w:pPr>
        <w:pStyle w:val="CM12"/>
        <w:ind w:left="360"/>
        <w:jc w:val="both"/>
        <w:rPr>
          <w:rFonts w:ascii="Arial Narrow" w:hAnsi="Arial Narrow" w:cs="Arial"/>
          <w:lang w:val="es-BO"/>
        </w:rPr>
      </w:pPr>
    </w:p>
    <w:bookmarkEnd w:id="17"/>
    <w:p w:rsidR="00B06F03" w:rsidRPr="00E07C10" w:rsidRDefault="00B06F03" w:rsidP="00B06F03">
      <w:pPr>
        <w:pStyle w:val="CM12"/>
        <w:ind w:left="360"/>
        <w:jc w:val="both"/>
        <w:rPr>
          <w:rFonts w:ascii="Arial Narrow" w:hAnsi="Arial Narrow" w:cs="Arial"/>
          <w:lang w:val="es-BO"/>
        </w:rPr>
      </w:pPr>
    </w:p>
    <w:p w:rsidR="004369F1" w:rsidRPr="00E07C10"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E07C10">
        <w:rPr>
          <w:rFonts w:ascii="Arial Narrow" w:eastAsia="Arial Unicode MS" w:hAnsi="Arial Narrow"/>
          <w:b/>
          <w:sz w:val="24"/>
          <w:szCs w:val="24"/>
        </w:rPr>
        <w:t>SELECCIÓN DE LA RUTA</w:t>
      </w:r>
    </w:p>
    <w:p w:rsidR="00182703" w:rsidRPr="00A84906" w:rsidRDefault="00182703" w:rsidP="00182703">
      <w:pPr>
        <w:pStyle w:val="CM12"/>
        <w:ind w:left="360"/>
        <w:jc w:val="both"/>
        <w:rPr>
          <w:rFonts w:ascii="Arial Narrow" w:hAnsi="Arial Narrow" w:cs="Arial"/>
          <w:lang w:val="es-BO"/>
        </w:rPr>
      </w:pPr>
      <w:bookmarkStart w:id="18" w:name="_Toc314666165"/>
      <w:r w:rsidRPr="00E07C10">
        <w:rPr>
          <w:rFonts w:ascii="Arial Narrow" w:hAnsi="Arial Narrow" w:cs="Arial"/>
          <w:lang w:val="es-BO"/>
        </w:rPr>
        <w:t>La trayectoria para la construcción de la red secundaria para el lote  se describe en los planos correspondientes (ver sección Planos y Gráficos). A continuación se detalla las características del lote.</w:t>
      </w:r>
      <w:bookmarkEnd w:id="18"/>
      <w:r w:rsidRPr="00E07C10">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p>
    <w:p w:rsidR="00E323B6" w:rsidRDefault="00E323B6" w:rsidP="00182703">
      <w:pPr>
        <w:pStyle w:val="CM12"/>
        <w:ind w:left="360"/>
        <w:jc w:val="both"/>
        <w:rPr>
          <w:rFonts w:ascii="Arial Narrow" w:hAnsi="Arial Narrow" w:cs="Arial"/>
          <w:b/>
          <w:lang w:val="es-BO"/>
        </w:rPr>
      </w:pPr>
    </w:p>
    <w:p w:rsidR="00182703" w:rsidRPr="00A84906" w:rsidRDefault="00E07C10" w:rsidP="00182703">
      <w:pPr>
        <w:pStyle w:val="CM12"/>
        <w:ind w:left="360"/>
        <w:jc w:val="both"/>
        <w:rPr>
          <w:rFonts w:ascii="Arial Narrow" w:hAnsi="Arial Narrow" w:cs="Arial"/>
          <w:b/>
          <w:lang w:val="es-BO"/>
        </w:rPr>
      </w:pPr>
      <w:r>
        <w:rPr>
          <w:rFonts w:ascii="Arial Narrow" w:hAnsi="Arial Narrow" w:cs="Arial"/>
          <w:b/>
          <w:lang w:val="es-BO"/>
        </w:rPr>
        <w:t>SAN JOSE OBRERO</w:t>
      </w:r>
    </w:p>
    <w:p w:rsidR="00182703" w:rsidRPr="00A84906"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8"/>
        <w:gridCol w:w="2133"/>
        <w:gridCol w:w="6"/>
        <w:gridCol w:w="1645"/>
      </w:tblGrid>
      <w:tr w:rsidR="00182703" w:rsidRPr="00A84906" w:rsidTr="00182703">
        <w:trPr>
          <w:trHeight w:val="425"/>
          <w:jc w:val="center"/>
        </w:trPr>
        <w:tc>
          <w:tcPr>
            <w:tcW w:w="3548" w:type="dxa"/>
            <w:shd w:val="clear" w:color="auto" w:fill="8DB3E2" w:themeFill="text2" w:themeFillTint="66"/>
          </w:tcPr>
          <w:p w:rsidR="00182703" w:rsidRPr="00A84906" w:rsidRDefault="00182703" w:rsidP="00182703">
            <w:pPr>
              <w:pStyle w:val="CM12"/>
              <w:ind w:left="360"/>
              <w:jc w:val="center"/>
              <w:rPr>
                <w:rFonts w:ascii="Arial Narrow" w:hAnsi="Arial Narrow" w:cs="Arial"/>
                <w:b/>
                <w:lang w:val="es-BO"/>
              </w:rPr>
            </w:pPr>
            <w:bookmarkStart w:id="19" w:name="_Toc314666168"/>
            <w:r w:rsidRPr="00A84906">
              <w:rPr>
                <w:rFonts w:ascii="Arial Narrow" w:hAnsi="Arial Narrow" w:cs="Arial"/>
                <w:b/>
                <w:lang w:val="es-BO"/>
              </w:rPr>
              <w:t>DESCRIPCIÓN</w:t>
            </w:r>
            <w:bookmarkEnd w:id="19"/>
          </w:p>
          <w:p w:rsidR="00182703" w:rsidRPr="00A84906" w:rsidRDefault="00182703" w:rsidP="00182703">
            <w:pPr>
              <w:pStyle w:val="CM12"/>
              <w:ind w:left="360"/>
              <w:jc w:val="center"/>
              <w:rPr>
                <w:rFonts w:ascii="Arial Narrow" w:hAnsi="Arial Narrow" w:cs="Arial"/>
                <w:b/>
                <w:lang w:val="es-BO"/>
              </w:rPr>
            </w:pPr>
            <w:bookmarkStart w:id="20" w:name="_Toc314666169"/>
            <w:r w:rsidRPr="00A84906">
              <w:rPr>
                <w:rFonts w:ascii="Arial Narrow" w:hAnsi="Arial Narrow" w:cs="Arial"/>
                <w:b/>
                <w:lang w:val="es-BO"/>
              </w:rPr>
              <w:t>Calles y Avenidas</w:t>
            </w:r>
            <w:bookmarkEnd w:id="20"/>
          </w:p>
        </w:tc>
        <w:tc>
          <w:tcPr>
            <w:tcW w:w="2133"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1" w:name="_Toc314666170"/>
            <w:r w:rsidRPr="00A84906">
              <w:rPr>
                <w:rFonts w:ascii="Arial Narrow" w:hAnsi="Arial Narrow" w:cs="Arial"/>
                <w:b/>
                <w:lang w:val="es-BO"/>
              </w:rPr>
              <w:t>COBERTURA</w:t>
            </w:r>
            <w:bookmarkEnd w:id="21"/>
          </w:p>
          <w:p w:rsidR="00182703" w:rsidRPr="00A84906" w:rsidRDefault="00182703" w:rsidP="00182703">
            <w:pPr>
              <w:pStyle w:val="CM12"/>
              <w:jc w:val="center"/>
              <w:rPr>
                <w:rFonts w:ascii="Arial Narrow" w:hAnsi="Arial Narrow" w:cs="Arial"/>
                <w:b/>
                <w:lang w:val="es-BO"/>
              </w:rPr>
            </w:pPr>
            <w:bookmarkStart w:id="22" w:name="_Toc314666171"/>
            <w:r w:rsidRPr="00A84906">
              <w:rPr>
                <w:rFonts w:ascii="Arial Narrow" w:hAnsi="Arial Narrow" w:cs="Arial"/>
                <w:b/>
                <w:lang w:val="es-BO"/>
              </w:rPr>
              <w:t>Zona</w:t>
            </w:r>
            <w:bookmarkEnd w:id="22"/>
          </w:p>
        </w:tc>
        <w:tc>
          <w:tcPr>
            <w:tcW w:w="1651" w:type="dxa"/>
            <w:gridSpan w:val="2"/>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3" w:name="_Toc314666172"/>
            <w:r w:rsidRPr="00A84906">
              <w:rPr>
                <w:rFonts w:ascii="Arial Narrow" w:hAnsi="Arial Narrow" w:cs="Arial"/>
                <w:b/>
                <w:lang w:val="es-BO"/>
              </w:rPr>
              <w:t>UBICACIÓN</w:t>
            </w:r>
            <w:bookmarkEnd w:id="23"/>
          </w:p>
          <w:p w:rsidR="00182703" w:rsidRPr="00A84906" w:rsidRDefault="00182703" w:rsidP="00182703">
            <w:pPr>
              <w:pStyle w:val="CM12"/>
              <w:jc w:val="center"/>
              <w:rPr>
                <w:rFonts w:ascii="Arial Narrow" w:hAnsi="Arial Narrow" w:cs="Arial"/>
                <w:b/>
                <w:lang w:val="es-BO"/>
              </w:rPr>
            </w:pPr>
            <w:bookmarkStart w:id="24" w:name="_Toc314666173"/>
            <w:r w:rsidRPr="00A84906">
              <w:rPr>
                <w:rFonts w:ascii="Arial Narrow" w:hAnsi="Arial Narrow" w:cs="Arial"/>
                <w:b/>
                <w:lang w:val="es-BO"/>
              </w:rPr>
              <w:t>Distrito</w:t>
            </w:r>
            <w:bookmarkEnd w:id="24"/>
          </w:p>
        </w:tc>
      </w:tr>
      <w:tr w:rsidR="00182703" w:rsidRPr="00E323B6" w:rsidTr="00182703">
        <w:trPr>
          <w:trHeight w:val="1694"/>
          <w:jc w:val="center"/>
        </w:trPr>
        <w:tc>
          <w:tcPr>
            <w:tcW w:w="3548" w:type="dxa"/>
          </w:tcPr>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Avenida Circunvalación</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7</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6</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5</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10</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4</w:t>
            </w:r>
          </w:p>
          <w:p w:rsidR="00E07C10" w:rsidRPr="00E07C10" w:rsidRDefault="00E07C10" w:rsidP="00E07C10">
            <w:pPr>
              <w:spacing w:after="0" w:line="240" w:lineRule="auto"/>
              <w:rPr>
                <w:rFonts w:ascii="Calibri" w:eastAsia="Arial Unicode MS" w:hAnsi="Calibri" w:cs="Times New Roman"/>
                <w:lang w:val="es-ES" w:eastAsia="es-ES"/>
              </w:rPr>
            </w:pPr>
            <w:r w:rsidRPr="00E07C10">
              <w:rPr>
                <w:rFonts w:ascii="Calibri" w:eastAsia="Arial Unicode MS" w:hAnsi="Calibri" w:cs="Times New Roman"/>
                <w:lang w:val="es-ES" w:eastAsia="es-ES"/>
              </w:rPr>
              <w:t>- Calle A</w:t>
            </w:r>
          </w:p>
          <w:p w:rsidR="00182703" w:rsidRPr="00E323B6" w:rsidRDefault="00E07C10" w:rsidP="00E07C10">
            <w:pPr>
              <w:spacing w:after="0" w:line="240" w:lineRule="auto"/>
              <w:rPr>
                <w:rFonts w:ascii="Arial Narrow" w:eastAsia="Arial Unicode MS" w:hAnsi="Arial Narrow"/>
                <w:sz w:val="24"/>
                <w:szCs w:val="24"/>
              </w:rPr>
            </w:pPr>
            <w:r w:rsidRPr="00E323B6">
              <w:rPr>
                <w:rFonts w:ascii="Calibri" w:eastAsia="Arial Unicode MS" w:hAnsi="Calibri" w:cs="Times New Roman"/>
                <w:lang w:val="es-ES" w:eastAsia="es-ES"/>
              </w:rPr>
              <w:t>- Calle 9</w:t>
            </w:r>
          </w:p>
        </w:tc>
        <w:tc>
          <w:tcPr>
            <w:tcW w:w="2139" w:type="dxa"/>
            <w:gridSpan w:val="2"/>
            <w:vAlign w:val="center"/>
          </w:tcPr>
          <w:p w:rsidR="00182703" w:rsidRPr="00E323B6" w:rsidRDefault="00E07C10" w:rsidP="00182703">
            <w:pPr>
              <w:pStyle w:val="CM12"/>
              <w:ind w:left="360"/>
              <w:jc w:val="center"/>
              <w:rPr>
                <w:rFonts w:ascii="Arial Narrow" w:hAnsi="Arial Narrow" w:cs="Arial"/>
                <w:lang w:val="es-BO"/>
              </w:rPr>
            </w:pPr>
            <w:r w:rsidRPr="00E323B6">
              <w:rPr>
                <w:rFonts w:ascii="Calibri" w:hAnsi="Calibri" w:cs="Arial"/>
                <w:sz w:val="22"/>
                <w:szCs w:val="22"/>
                <w:lang w:val="es-BO"/>
              </w:rPr>
              <w:t>San Jose Obrero</w:t>
            </w:r>
          </w:p>
        </w:tc>
        <w:tc>
          <w:tcPr>
            <w:tcW w:w="1645" w:type="dxa"/>
            <w:vAlign w:val="center"/>
          </w:tcPr>
          <w:p w:rsidR="00182703" w:rsidRPr="00E323B6" w:rsidRDefault="00182703" w:rsidP="00182703">
            <w:pPr>
              <w:pStyle w:val="CM12"/>
              <w:ind w:left="360"/>
              <w:jc w:val="center"/>
              <w:rPr>
                <w:rFonts w:ascii="Arial Narrow" w:hAnsi="Arial Narrow" w:cs="Arial"/>
                <w:lang w:val="es-BO"/>
              </w:rPr>
            </w:pPr>
            <w:bookmarkStart w:id="25" w:name="_Toc314666186"/>
            <w:r w:rsidRPr="00E323B6">
              <w:rPr>
                <w:rFonts w:ascii="Arial Narrow" w:hAnsi="Arial Narrow" w:cs="Arial"/>
                <w:lang w:val="es-BO"/>
              </w:rPr>
              <w:t>1</w:t>
            </w:r>
            <w:bookmarkEnd w:id="25"/>
            <w:r w:rsidR="00E07C10" w:rsidRPr="00E323B6">
              <w:rPr>
                <w:rFonts w:ascii="Arial Narrow" w:hAnsi="Arial Narrow" w:cs="Arial"/>
                <w:lang w:val="es-BO"/>
              </w:rPr>
              <w:t>8</w:t>
            </w:r>
          </w:p>
        </w:tc>
      </w:tr>
    </w:tbl>
    <w:p w:rsidR="00182703" w:rsidRPr="00E323B6" w:rsidRDefault="00182703" w:rsidP="00182703">
      <w:pPr>
        <w:pStyle w:val="CM12"/>
        <w:ind w:left="360"/>
        <w:jc w:val="both"/>
        <w:rPr>
          <w:rFonts w:ascii="Arial Narrow" w:hAnsi="Arial Narrow" w:cs="Arial"/>
          <w:lang w:val="es-BO"/>
        </w:rPr>
      </w:pPr>
    </w:p>
    <w:p w:rsidR="00182703" w:rsidRPr="00E323B6" w:rsidRDefault="00182703" w:rsidP="00182703">
      <w:pPr>
        <w:pStyle w:val="CM12"/>
        <w:ind w:left="360"/>
        <w:jc w:val="both"/>
        <w:rPr>
          <w:rFonts w:ascii="Arial Narrow" w:hAnsi="Arial Narrow" w:cs="Arial"/>
          <w:lang w:val="es-BO"/>
        </w:rPr>
      </w:pPr>
      <w:bookmarkStart w:id="26" w:name="_Toc314666187"/>
      <w:r w:rsidRPr="00E323B6">
        <w:rPr>
          <w:rFonts w:ascii="Arial Narrow" w:hAnsi="Arial Narrow" w:cs="Arial"/>
          <w:lang w:val="es-BO"/>
        </w:rPr>
        <w:t>En el siguiente cuadro se presenta los materiales por los cuales atraviesa la red secundaria.</w:t>
      </w:r>
      <w:bookmarkEnd w:id="26"/>
    </w:p>
    <w:p w:rsidR="00182703" w:rsidRPr="00E323B6" w:rsidRDefault="00182703" w:rsidP="00182703">
      <w:pPr>
        <w:pStyle w:val="CM12"/>
        <w:ind w:left="360"/>
        <w:jc w:val="both"/>
        <w:rPr>
          <w:rFonts w:ascii="Arial Narrow" w:hAnsi="Arial Narrow" w:cs="Arial"/>
          <w:lang w:val="es-BO"/>
        </w:rPr>
      </w:pPr>
    </w:p>
    <w:p w:rsidR="00182703" w:rsidRPr="00E323B6" w:rsidRDefault="00182703" w:rsidP="00182703">
      <w:pPr>
        <w:pStyle w:val="CM12"/>
        <w:ind w:left="360"/>
        <w:jc w:val="center"/>
        <w:rPr>
          <w:rFonts w:ascii="Arial Narrow" w:hAnsi="Arial Narrow" w:cs="Arial"/>
          <w:b/>
          <w:lang w:val="es-BO"/>
        </w:rPr>
      </w:pPr>
      <w:bookmarkStart w:id="27" w:name="_Toc314666188"/>
      <w:r w:rsidRPr="00E323B6">
        <w:rPr>
          <w:rFonts w:ascii="Arial Narrow" w:hAnsi="Arial Narrow" w:cs="Arial"/>
          <w:b/>
          <w:lang w:val="es-BO"/>
        </w:rPr>
        <w:t>Resumen de los Tramos</w:t>
      </w:r>
      <w:bookmarkEnd w:id="27"/>
    </w:p>
    <w:p w:rsidR="00182703" w:rsidRPr="00E323B6" w:rsidRDefault="00182703" w:rsidP="00182703">
      <w:pPr>
        <w:pStyle w:val="CM12"/>
        <w:ind w:left="360"/>
        <w:jc w:val="both"/>
        <w:rPr>
          <w:rFonts w:ascii="Arial Narrow" w:hAnsi="Arial Narrow" w:cs="Arial"/>
          <w:lang w:val="es-BO"/>
        </w:rPr>
      </w:pPr>
    </w:p>
    <w:tbl>
      <w:tblPr>
        <w:tblW w:w="10404" w:type="dxa"/>
        <w:tblInd w:w="60" w:type="dxa"/>
        <w:tblCellMar>
          <w:left w:w="70" w:type="dxa"/>
          <w:right w:w="70" w:type="dxa"/>
        </w:tblCellMar>
        <w:tblLook w:val="04A0"/>
      </w:tblPr>
      <w:tblGrid>
        <w:gridCol w:w="798"/>
        <w:gridCol w:w="1438"/>
        <w:gridCol w:w="836"/>
        <w:gridCol w:w="1044"/>
        <w:gridCol w:w="1525"/>
        <w:gridCol w:w="932"/>
        <w:gridCol w:w="1489"/>
        <w:gridCol w:w="1266"/>
        <w:gridCol w:w="1076"/>
      </w:tblGrid>
      <w:tr w:rsidR="00E07C10" w:rsidRPr="00E07C10" w:rsidTr="00E323B6">
        <w:trPr>
          <w:trHeight w:val="259"/>
        </w:trPr>
        <w:tc>
          <w:tcPr>
            <w:tcW w:w="9327" w:type="dxa"/>
            <w:gridSpan w:val="8"/>
            <w:tcBorders>
              <w:top w:val="single" w:sz="8" w:space="0" w:color="auto"/>
              <w:left w:val="single" w:sz="8" w:space="0" w:color="auto"/>
              <w:bottom w:val="single" w:sz="8" w:space="0" w:color="auto"/>
              <w:right w:val="nil"/>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color w:val="000000"/>
                <w:sz w:val="18"/>
                <w:szCs w:val="18"/>
              </w:rPr>
            </w:pPr>
            <w:r w:rsidRPr="00E07C10">
              <w:rPr>
                <w:rFonts w:ascii="Arial Narrow" w:eastAsia="Times New Roman" w:hAnsi="Arial Narrow" w:cs="Times New Roman"/>
                <w:b/>
                <w:bCs/>
                <w:color w:val="000000"/>
                <w:sz w:val="18"/>
                <w:szCs w:val="18"/>
              </w:rPr>
              <w:t>MATERIALES</w:t>
            </w:r>
          </w:p>
        </w:tc>
        <w:tc>
          <w:tcPr>
            <w:tcW w:w="1076"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E07C10" w:rsidRPr="00E07C10" w:rsidRDefault="00E07C10" w:rsidP="00E07C10">
            <w:pPr>
              <w:spacing w:after="0" w:line="240" w:lineRule="auto"/>
              <w:jc w:val="center"/>
              <w:rPr>
                <w:rFonts w:ascii="Arial Narrow" w:eastAsia="Times New Roman" w:hAnsi="Arial Narrow" w:cs="Times New Roman"/>
                <w:b/>
                <w:bCs/>
                <w:color w:val="000000"/>
                <w:sz w:val="18"/>
                <w:szCs w:val="18"/>
              </w:rPr>
            </w:pPr>
            <w:r w:rsidRPr="00E07C10">
              <w:rPr>
                <w:rFonts w:ascii="Arial Narrow" w:eastAsia="Times New Roman" w:hAnsi="Arial Narrow" w:cs="Times New Roman"/>
                <w:b/>
                <w:bCs/>
                <w:color w:val="000000"/>
                <w:sz w:val="18"/>
                <w:szCs w:val="18"/>
              </w:rPr>
              <w:t>TOTAL LONGITUD  (m)</w:t>
            </w:r>
          </w:p>
        </w:tc>
      </w:tr>
      <w:tr w:rsidR="00E323B6" w:rsidRPr="00E323B6" w:rsidTr="00E323B6">
        <w:trPr>
          <w:trHeight w:val="641"/>
        </w:trPr>
        <w:tc>
          <w:tcPr>
            <w:tcW w:w="798" w:type="dxa"/>
            <w:tcBorders>
              <w:top w:val="nil"/>
              <w:left w:val="single" w:sz="8" w:space="0" w:color="auto"/>
              <w:bottom w:val="single" w:sz="8" w:space="0" w:color="auto"/>
              <w:right w:val="single" w:sz="8" w:space="0" w:color="auto"/>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ACERA</w:t>
            </w:r>
          </w:p>
        </w:tc>
        <w:tc>
          <w:tcPr>
            <w:tcW w:w="1438" w:type="dxa"/>
            <w:tcBorders>
              <w:top w:val="nil"/>
              <w:left w:val="nil"/>
              <w:bottom w:val="single" w:sz="8" w:space="0" w:color="auto"/>
              <w:right w:val="single" w:sz="8" w:space="0" w:color="auto"/>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EMPEDRADO</w:t>
            </w:r>
          </w:p>
        </w:tc>
        <w:tc>
          <w:tcPr>
            <w:tcW w:w="836" w:type="dxa"/>
            <w:tcBorders>
              <w:top w:val="nil"/>
              <w:left w:val="nil"/>
              <w:bottom w:val="single" w:sz="8" w:space="0" w:color="auto"/>
              <w:right w:val="single" w:sz="8" w:space="0" w:color="auto"/>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TIERRA</w:t>
            </w:r>
          </w:p>
        </w:tc>
        <w:tc>
          <w:tcPr>
            <w:tcW w:w="1044" w:type="dxa"/>
            <w:tcBorders>
              <w:top w:val="nil"/>
              <w:left w:val="nil"/>
              <w:bottom w:val="nil"/>
              <w:right w:val="nil"/>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ASFALTO</w:t>
            </w:r>
          </w:p>
        </w:tc>
        <w:tc>
          <w:tcPr>
            <w:tcW w:w="1525" w:type="dxa"/>
            <w:tcBorders>
              <w:top w:val="nil"/>
              <w:left w:val="single" w:sz="4" w:space="0" w:color="auto"/>
              <w:bottom w:val="nil"/>
              <w:right w:val="single" w:sz="8" w:space="0" w:color="auto"/>
            </w:tcBorders>
            <w:shd w:val="clear" w:color="000000" w:fill="8DB4E2"/>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CORTEZAS ESPECIALES</w:t>
            </w:r>
          </w:p>
        </w:tc>
        <w:tc>
          <w:tcPr>
            <w:tcW w:w="932" w:type="dxa"/>
            <w:tcBorders>
              <w:top w:val="nil"/>
              <w:left w:val="single" w:sz="4" w:space="0" w:color="auto"/>
              <w:bottom w:val="nil"/>
              <w:right w:val="single" w:sz="8" w:space="0" w:color="auto"/>
            </w:tcBorders>
            <w:shd w:val="clear" w:color="000000" w:fill="8DB4E2"/>
            <w:noWrap/>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CUNETA</w:t>
            </w:r>
          </w:p>
        </w:tc>
        <w:tc>
          <w:tcPr>
            <w:tcW w:w="1489" w:type="dxa"/>
            <w:tcBorders>
              <w:top w:val="nil"/>
              <w:left w:val="single" w:sz="4" w:space="0" w:color="auto"/>
              <w:bottom w:val="nil"/>
              <w:right w:val="single" w:sz="8" w:space="0" w:color="auto"/>
            </w:tcBorders>
            <w:shd w:val="clear" w:color="000000" w:fill="8DB4E2"/>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ADOQUIN LOSETA PIEDRA COMANCHE</w:t>
            </w:r>
          </w:p>
        </w:tc>
        <w:tc>
          <w:tcPr>
            <w:tcW w:w="1266" w:type="dxa"/>
            <w:tcBorders>
              <w:top w:val="nil"/>
              <w:left w:val="single" w:sz="4" w:space="0" w:color="auto"/>
              <w:bottom w:val="nil"/>
              <w:right w:val="single" w:sz="8" w:space="0" w:color="auto"/>
            </w:tcBorders>
            <w:shd w:val="clear" w:color="000000" w:fill="8DB4E2"/>
            <w:vAlign w:val="bottom"/>
            <w:hideMark/>
          </w:tcPr>
          <w:p w:rsidR="00E07C10" w:rsidRPr="00E07C10" w:rsidRDefault="00E07C10" w:rsidP="00E07C10">
            <w:pPr>
              <w:spacing w:after="0" w:line="240" w:lineRule="auto"/>
              <w:jc w:val="center"/>
              <w:rPr>
                <w:rFonts w:ascii="Arial Narrow" w:eastAsia="Times New Roman" w:hAnsi="Arial Narrow" w:cs="Times New Roman"/>
                <w:b/>
                <w:bCs/>
                <w:sz w:val="18"/>
                <w:szCs w:val="18"/>
              </w:rPr>
            </w:pPr>
            <w:r w:rsidRPr="00E07C10">
              <w:rPr>
                <w:rFonts w:ascii="Arial Narrow" w:eastAsia="Times New Roman" w:hAnsi="Arial Narrow" w:cs="Times New Roman"/>
                <w:b/>
                <w:bCs/>
                <w:sz w:val="18"/>
                <w:szCs w:val="18"/>
              </w:rPr>
              <w:t>HORMIGON CICLOPEO</w:t>
            </w: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E07C10" w:rsidRPr="00E07C10" w:rsidRDefault="00E07C10" w:rsidP="00E07C10">
            <w:pPr>
              <w:spacing w:after="0" w:line="240" w:lineRule="auto"/>
              <w:rPr>
                <w:rFonts w:ascii="Arial Narrow" w:eastAsia="Times New Roman" w:hAnsi="Arial Narrow" w:cs="Times New Roman"/>
                <w:b/>
                <w:bCs/>
                <w:color w:val="000000"/>
                <w:sz w:val="18"/>
                <w:szCs w:val="18"/>
              </w:rPr>
            </w:pPr>
          </w:p>
        </w:tc>
      </w:tr>
      <w:tr w:rsidR="00E07C10" w:rsidRPr="00E07C10" w:rsidTr="00E323B6">
        <w:trPr>
          <w:trHeight w:val="271"/>
        </w:trPr>
        <w:tc>
          <w:tcPr>
            <w:tcW w:w="798" w:type="dxa"/>
            <w:tcBorders>
              <w:top w:val="nil"/>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783</w:t>
            </w:r>
          </w:p>
        </w:tc>
        <w:tc>
          <w:tcPr>
            <w:tcW w:w="1438" w:type="dxa"/>
            <w:tcBorders>
              <w:top w:val="nil"/>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49</w:t>
            </w:r>
          </w:p>
        </w:tc>
        <w:tc>
          <w:tcPr>
            <w:tcW w:w="836" w:type="dxa"/>
            <w:tcBorders>
              <w:top w:val="nil"/>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223</w:t>
            </w:r>
          </w:p>
        </w:tc>
        <w:tc>
          <w:tcPr>
            <w:tcW w:w="10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248</w:t>
            </w:r>
          </w:p>
        </w:tc>
        <w:tc>
          <w:tcPr>
            <w:tcW w:w="152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4</w:t>
            </w:r>
          </w:p>
        </w:tc>
        <w:tc>
          <w:tcPr>
            <w:tcW w:w="93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734</w:t>
            </w:r>
          </w:p>
        </w:tc>
        <w:tc>
          <w:tcPr>
            <w:tcW w:w="14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142</w:t>
            </w:r>
          </w:p>
        </w:tc>
        <w:tc>
          <w:tcPr>
            <w:tcW w:w="126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6</w:t>
            </w:r>
          </w:p>
        </w:tc>
        <w:tc>
          <w:tcPr>
            <w:tcW w:w="1076" w:type="dxa"/>
            <w:tcBorders>
              <w:top w:val="nil"/>
              <w:left w:val="single" w:sz="8" w:space="0" w:color="auto"/>
              <w:bottom w:val="single" w:sz="8" w:space="0" w:color="auto"/>
              <w:right w:val="single" w:sz="8" w:space="0" w:color="auto"/>
            </w:tcBorders>
            <w:shd w:val="clear" w:color="auto" w:fill="auto"/>
            <w:noWrap/>
            <w:vAlign w:val="bottom"/>
            <w:hideMark/>
          </w:tcPr>
          <w:p w:rsidR="00E07C10" w:rsidRPr="00E07C10" w:rsidRDefault="00E07C10" w:rsidP="00E07C10">
            <w:pPr>
              <w:spacing w:after="0" w:line="240" w:lineRule="auto"/>
              <w:jc w:val="center"/>
              <w:rPr>
                <w:rFonts w:ascii="Arial Narrow" w:eastAsia="Times New Roman" w:hAnsi="Arial Narrow" w:cs="Times New Roman"/>
                <w:color w:val="000000"/>
                <w:sz w:val="24"/>
                <w:szCs w:val="24"/>
              </w:rPr>
            </w:pPr>
            <w:r w:rsidRPr="00E07C10">
              <w:rPr>
                <w:rFonts w:ascii="Arial Narrow" w:eastAsia="Times New Roman" w:hAnsi="Arial Narrow" w:cs="Times New Roman"/>
                <w:color w:val="000000"/>
                <w:sz w:val="24"/>
                <w:szCs w:val="24"/>
              </w:rPr>
              <w:t>2189</w:t>
            </w:r>
          </w:p>
        </w:tc>
      </w:tr>
    </w:tbl>
    <w:p w:rsidR="00182703" w:rsidRPr="00E323B6" w:rsidRDefault="00182703" w:rsidP="00182703">
      <w:pPr>
        <w:spacing w:line="240" w:lineRule="auto"/>
        <w:rPr>
          <w:rFonts w:ascii="Arial Narrow" w:hAnsi="Arial Narrow"/>
          <w:sz w:val="24"/>
          <w:szCs w:val="24"/>
        </w:rPr>
      </w:pPr>
    </w:p>
    <w:p w:rsidR="00FC587A" w:rsidRPr="00E323B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E323B6">
        <w:rPr>
          <w:rFonts w:ascii="Arial Narrow" w:eastAsia="Arial Unicode MS" w:hAnsi="Arial Narrow"/>
          <w:b/>
          <w:sz w:val="24"/>
          <w:szCs w:val="24"/>
        </w:rPr>
        <w:t>LISTADO DE VOLÚMENES DE OBRAS</w:t>
      </w:r>
    </w:p>
    <w:p w:rsidR="00FC587A" w:rsidRPr="00E323B6" w:rsidRDefault="00FC587A" w:rsidP="00AF33E5">
      <w:pPr>
        <w:pStyle w:val="CM12"/>
        <w:jc w:val="both"/>
        <w:rPr>
          <w:rFonts w:ascii="Arial Narrow" w:hAnsi="Arial Narrow" w:cs="Arial"/>
          <w:lang w:val="es-BO"/>
        </w:rPr>
      </w:pPr>
    </w:p>
    <w:p w:rsidR="00FC587A" w:rsidRPr="00A84906" w:rsidRDefault="00FC587A" w:rsidP="000659C1">
      <w:pPr>
        <w:pStyle w:val="CM12"/>
        <w:ind w:left="360"/>
        <w:jc w:val="both"/>
        <w:rPr>
          <w:rFonts w:ascii="Arial Narrow" w:hAnsi="Arial Narrow" w:cs="Arial"/>
          <w:lang w:val="es-BO"/>
        </w:rPr>
      </w:pPr>
      <w:bookmarkStart w:id="28" w:name="_Toc314666229"/>
      <w:r w:rsidRPr="00E323B6">
        <w:rPr>
          <w:rFonts w:ascii="Arial Narrow" w:hAnsi="Arial Narrow" w:cs="Arial"/>
          <w:lang w:val="es-BO"/>
        </w:rPr>
        <w:t>El listado de Volúmenes de Obras se detalla en la Sección 2, donde se especifica la cantidad de volúmenes de obra a ser ejecutados</w:t>
      </w:r>
      <w:r w:rsidR="00AB6721" w:rsidRPr="00E323B6">
        <w:rPr>
          <w:rFonts w:ascii="Arial Narrow" w:hAnsi="Arial Narrow" w:cs="Arial"/>
          <w:lang w:val="es-BO"/>
        </w:rPr>
        <w:t xml:space="preserve"> para la obra en</w:t>
      </w:r>
      <w:r w:rsidRPr="00E323B6">
        <w:rPr>
          <w:rFonts w:ascii="Arial Narrow" w:hAnsi="Arial Narrow" w:cs="Arial"/>
          <w:lang w:val="es-BO"/>
        </w:rPr>
        <w:t xml:space="preserve"> </w:t>
      </w:r>
      <w:bookmarkEnd w:id="28"/>
      <w:r w:rsidR="00182703" w:rsidRPr="00E323B6">
        <w:rPr>
          <w:rFonts w:ascii="Arial Narrow" w:eastAsia="Arial Unicode MS" w:hAnsi="Arial Narrow"/>
          <w:bCs/>
        </w:rPr>
        <w:t xml:space="preserve"> el </w:t>
      </w:r>
      <w:r w:rsidR="00E323B6" w:rsidRPr="00E323B6">
        <w:rPr>
          <w:rFonts w:ascii="Arial Narrow" w:eastAsia="Arial Unicode MS" w:hAnsi="Arial Narrow"/>
          <w:bCs/>
        </w:rPr>
        <w:t>proyecto</w:t>
      </w:r>
      <w:r w:rsidR="00182703" w:rsidRPr="00E323B6">
        <w:rPr>
          <w:rFonts w:ascii="Arial Narrow" w:hAnsi="Arial Narrow" w:cs="Arial"/>
          <w:lang w:val="es-BO"/>
        </w:rPr>
        <w:t>.</w:t>
      </w:r>
    </w:p>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29"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29"/>
    </w:p>
    <w:p w:rsidR="00FC587A" w:rsidRDefault="00FC587A" w:rsidP="003016A9">
      <w:pPr>
        <w:pStyle w:val="CM12"/>
        <w:spacing w:after="240"/>
        <w:ind w:left="360"/>
        <w:jc w:val="both"/>
        <w:rPr>
          <w:rFonts w:ascii="Arial Narrow" w:hAnsi="Arial Narrow" w:cs="Arial"/>
          <w:lang w:val="es-BO"/>
        </w:rPr>
      </w:pPr>
      <w:bookmarkStart w:id="30"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30"/>
    </w:p>
    <w:p w:rsidR="00E323B6" w:rsidRPr="00E323B6" w:rsidRDefault="00E323B6" w:rsidP="00E323B6"/>
    <w:p w:rsidR="00A218B7" w:rsidRDefault="00A218B7" w:rsidP="00F33ACD">
      <w:pPr>
        <w:pStyle w:val="CM12"/>
        <w:ind w:left="360"/>
        <w:jc w:val="both"/>
        <w:rPr>
          <w:rFonts w:ascii="Arial Narrow" w:hAnsi="Arial Narrow" w:cs="Arial"/>
          <w:lang w:val="es-BO"/>
        </w:rPr>
      </w:pPr>
    </w:p>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SUPERVISION Y FISCALIZACION</w:t>
      </w:r>
    </w:p>
    <w:p w:rsidR="00A26ABC" w:rsidRPr="005C1548" w:rsidRDefault="00A26ABC" w:rsidP="00A26ABC">
      <w:pPr>
        <w:pStyle w:val="CM12"/>
        <w:spacing w:after="240"/>
        <w:ind w:left="360"/>
        <w:jc w:val="both"/>
        <w:rPr>
          <w:rFonts w:ascii="Arial Narrow" w:hAnsi="Arial Narrow" w:cs="Arial"/>
          <w:lang w:val="es-BO"/>
        </w:rPr>
      </w:pPr>
      <w:bookmarkStart w:id="31" w:name="_Toc134870977"/>
      <w:bookmarkStart w:id="32" w:name="_Toc135032606"/>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26ABC" w:rsidRPr="005C1548" w:rsidRDefault="00A26ABC" w:rsidP="00A26ABC">
      <w:pPr>
        <w:pStyle w:val="CM12"/>
        <w:spacing w:after="240"/>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31"/>
      <w:bookmarkEnd w:id="32"/>
      <w:r w:rsidRPr="00A84906">
        <w:rPr>
          <w:rFonts w:ascii="Arial Narrow" w:eastAsia="Arial Unicode MS" w:hAnsi="Arial Narrow"/>
          <w:b/>
          <w:sz w:val="24"/>
          <w:szCs w:val="24"/>
        </w:rPr>
        <w:t xml:space="preserve"> DE CALLES Y AVENIDAS</w:t>
      </w:r>
    </w:p>
    <w:p w:rsidR="00FC587A" w:rsidRPr="00A84906" w:rsidRDefault="00FC587A" w:rsidP="0090734E">
      <w:pPr>
        <w:pStyle w:val="CM12"/>
        <w:numPr>
          <w:ilvl w:val="0"/>
          <w:numId w:val="38"/>
        </w:numPr>
        <w:tabs>
          <w:tab w:val="left" w:pos="720"/>
        </w:tabs>
        <w:ind w:hanging="654"/>
        <w:jc w:val="both"/>
        <w:rPr>
          <w:rFonts w:ascii="Arial Narrow" w:hAnsi="Arial Narrow" w:cs="Arial"/>
          <w:lang w:val="es-BO"/>
        </w:rPr>
      </w:pPr>
      <w:bookmarkStart w:id="33"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33"/>
    </w:p>
    <w:p w:rsidR="00FC587A" w:rsidRPr="00A84906" w:rsidRDefault="00FC587A" w:rsidP="000659C1">
      <w:pPr>
        <w:pStyle w:val="CM12"/>
        <w:ind w:left="360"/>
        <w:jc w:val="both"/>
        <w:rPr>
          <w:rFonts w:ascii="Arial Narrow" w:hAnsi="Arial Narrow" w:cs="Arial"/>
          <w:lang w:val="es-BO"/>
        </w:rPr>
      </w:pPr>
    </w:p>
    <w:p w:rsidR="00FC587A" w:rsidRPr="00A84906" w:rsidRDefault="00FC587A" w:rsidP="0090734E">
      <w:pPr>
        <w:pStyle w:val="CM12"/>
        <w:numPr>
          <w:ilvl w:val="0"/>
          <w:numId w:val="38"/>
        </w:numPr>
        <w:tabs>
          <w:tab w:val="left" w:pos="720"/>
        </w:tabs>
        <w:ind w:left="720"/>
        <w:jc w:val="both"/>
        <w:rPr>
          <w:rFonts w:ascii="Arial Narrow" w:hAnsi="Arial Narrow" w:cs="Arial"/>
          <w:lang w:val="es-BO"/>
        </w:rPr>
      </w:pPr>
      <w:bookmarkStart w:id="34"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34"/>
    </w:p>
    <w:p w:rsidR="00FC587A" w:rsidRPr="00A84906" w:rsidRDefault="00FC587A" w:rsidP="000659C1">
      <w:pPr>
        <w:pStyle w:val="CM12"/>
        <w:ind w:left="360"/>
        <w:jc w:val="both"/>
        <w:rPr>
          <w:rFonts w:ascii="Arial Narrow" w:hAnsi="Arial Narrow" w:cs="Arial"/>
          <w:lang w:val="es-BO"/>
        </w:rPr>
      </w:pPr>
    </w:p>
    <w:p w:rsidR="00FC587A" w:rsidRPr="00A84906" w:rsidRDefault="00FC587A" w:rsidP="0090734E">
      <w:pPr>
        <w:pStyle w:val="CM12"/>
        <w:numPr>
          <w:ilvl w:val="0"/>
          <w:numId w:val="38"/>
        </w:numPr>
        <w:tabs>
          <w:tab w:val="left" w:pos="720"/>
        </w:tabs>
        <w:ind w:left="720"/>
        <w:jc w:val="both"/>
        <w:rPr>
          <w:rFonts w:ascii="Arial Narrow" w:hAnsi="Arial Narrow" w:cs="Arial"/>
          <w:lang w:val="es-BO"/>
        </w:rPr>
      </w:pPr>
      <w:bookmarkStart w:id="35"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3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6" w:name="_Toc134870985"/>
      <w:bookmarkStart w:id="37" w:name="_Toc135032614"/>
      <w:r w:rsidRPr="00A84906">
        <w:rPr>
          <w:rFonts w:ascii="Arial Narrow" w:eastAsia="Arial Unicode MS" w:hAnsi="Arial Narrow"/>
          <w:b/>
          <w:sz w:val="24"/>
          <w:szCs w:val="24"/>
        </w:rPr>
        <w:t>PLAZO DE ENTREGA DE LA OBRA Y CRONOGRAMA DE ACTIVIDADES (CALIFICABLE)</w:t>
      </w:r>
    </w:p>
    <w:p w:rsidR="00182703" w:rsidRPr="00E323B6" w:rsidRDefault="00B06F03" w:rsidP="00E323B6">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8"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w:t>
      </w:r>
      <w:r w:rsidRPr="00E323B6">
        <w:rPr>
          <w:rFonts w:ascii="Arial Narrow" w:eastAsia="Times New Roman" w:hAnsi="Arial Narrow" w:cs="Arial Narrow"/>
          <w:sz w:val="24"/>
          <w:szCs w:val="24"/>
          <w:lang w:val="es-ES_tradnl"/>
        </w:rPr>
        <w:t>menor o igual a los días calendario descritos en la siguiente tabla</w:t>
      </w:r>
      <w:r w:rsidR="00EA4E8D" w:rsidRPr="00E323B6">
        <w:rPr>
          <w:rFonts w:ascii="Arial Narrow" w:eastAsia="Times New Roman" w:hAnsi="Arial Narrow" w:cs="Arial Narrow"/>
          <w:sz w:val="24"/>
          <w:szCs w:val="24"/>
          <w:lang w:val="es-ES_tradnl"/>
        </w:rPr>
        <w:t>, debiendo la empresa especificar el día de entrega provisional en el cronograma de obras propuesto</w:t>
      </w:r>
      <w:bookmarkEnd w:id="38"/>
    </w:p>
    <w:tbl>
      <w:tblPr>
        <w:tblW w:w="3735" w:type="dxa"/>
        <w:jc w:val="center"/>
        <w:tblInd w:w="53" w:type="dxa"/>
        <w:tblCellMar>
          <w:left w:w="70" w:type="dxa"/>
          <w:right w:w="70" w:type="dxa"/>
        </w:tblCellMar>
        <w:tblLook w:val="04A0"/>
      </w:tblPr>
      <w:tblGrid>
        <w:gridCol w:w="1338"/>
        <w:gridCol w:w="2397"/>
      </w:tblGrid>
      <w:tr w:rsidR="00182703" w:rsidRPr="00E323B6"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E323B6" w:rsidRDefault="00182703" w:rsidP="00182703">
            <w:pPr>
              <w:spacing w:after="0" w:line="240" w:lineRule="auto"/>
              <w:jc w:val="center"/>
              <w:rPr>
                <w:rFonts w:ascii="Arial Narrow" w:eastAsia="Times New Roman" w:hAnsi="Arial Narrow" w:cs="Times New Roman"/>
                <w:b/>
                <w:bCs/>
                <w:color w:val="000000"/>
                <w:sz w:val="24"/>
                <w:szCs w:val="24"/>
              </w:rPr>
            </w:pPr>
            <w:r w:rsidRPr="00E323B6">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E323B6" w:rsidRDefault="00182703" w:rsidP="00182703">
            <w:pPr>
              <w:spacing w:after="0" w:line="240" w:lineRule="auto"/>
              <w:jc w:val="center"/>
              <w:rPr>
                <w:rFonts w:ascii="Arial Narrow" w:eastAsia="Times New Roman" w:hAnsi="Arial Narrow" w:cs="Times New Roman"/>
                <w:b/>
                <w:bCs/>
                <w:color w:val="000000"/>
                <w:sz w:val="24"/>
                <w:szCs w:val="24"/>
              </w:rPr>
            </w:pPr>
            <w:r w:rsidRPr="00E323B6">
              <w:rPr>
                <w:rFonts w:ascii="Arial Narrow" w:eastAsia="Times New Roman" w:hAnsi="Arial Narrow" w:cs="Arial Narrow"/>
                <w:b/>
                <w:bCs/>
                <w:color w:val="000000"/>
                <w:sz w:val="24"/>
                <w:szCs w:val="24"/>
                <w:lang w:val="es-ES_tradnl"/>
              </w:rPr>
              <w:t>PLAZO DE ENTREGA PROVISIONAL</w:t>
            </w:r>
          </w:p>
        </w:tc>
      </w:tr>
      <w:tr w:rsidR="00182703" w:rsidRPr="00E323B6"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E323B6" w:rsidRDefault="00182703" w:rsidP="00182703">
            <w:pPr>
              <w:spacing w:after="0" w:line="240" w:lineRule="auto"/>
              <w:jc w:val="center"/>
              <w:rPr>
                <w:rFonts w:ascii="Arial Narrow" w:eastAsia="Times New Roman" w:hAnsi="Arial Narrow" w:cs="Times New Roman"/>
                <w:b/>
                <w:bCs/>
                <w:color w:val="000000"/>
                <w:sz w:val="24"/>
                <w:szCs w:val="24"/>
              </w:rPr>
            </w:pPr>
            <w:r w:rsidRPr="00E323B6">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E323B6" w:rsidRDefault="00182703" w:rsidP="00182703">
            <w:pPr>
              <w:spacing w:after="0" w:line="240" w:lineRule="auto"/>
              <w:jc w:val="center"/>
              <w:rPr>
                <w:rFonts w:ascii="Arial Narrow" w:eastAsia="Times New Roman" w:hAnsi="Arial Narrow" w:cs="Times New Roman"/>
                <w:b/>
                <w:bCs/>
                <w:color w:val="000000"/>
                <w:sz w:val="24"/>
                <w:szCs w:val="24"/>
              </w:rPr>
            </w:pPr>
            <w:r w:rsidRPr="00E323B6">
              <w:rPr>
                <w:rFonts w:ascii="Arial Narrow" w:eastAsia="Times New Roman" w:hAnsi="Arial Narrow" w:cs="Arial Narrow"/>
                <w:b/>
                <w:bCs/>
                <w:color w:val="000000"/>
                <w:sz w:val="24"/>
                <w:szCs w:val="24"/>
                <w:lang w:val="es-ES_tradnl"/>
              </w:rPr>
              <w:t>(días)</w:t>
            </w:r>
          </w:p>
        </w:tc>
      </w:tr>
      <w:tr w:rsidR="00182703" w:rsidRPr="00A84906"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E323B6" w:rsidRDefault="00E323B6" w:rsidP="00182703">
            <w:pPr>
              <w:spacing w:after="0" w:line="240" w:lineRule="auto"/>
              <w:jc w:val="center"/>
              <w:rPr>
                <w:rFonts w:ascii="Arial Narrow" w:eastAsia="Times New Roman" w:hAnsi="Arial Narrow" w:cs="Times New Roman"/>
                <w:color w:val="000000"/>
                <w:sz w:val="24"/>
                <w:szCs w:val="24"/>
              </w:rPr>
            </w:pPr>
            <w:r w:rsidRPr="00E323B6">
              <w:rPr>
                <w:rFonts w:ascii="Arial Narrow" w:eastAsia="Times New Roman" w:hAnsi="Arial Narrow" w:cs="Arial Narrow"/>
                <w:color w:val="000000"/>
                <w:sz w:val="24"/>
                <w:szCs w:val="24"/>
                <w:lang w:val="es-ES_tradnl"/>
              </w:rPr>
              <w:t>2189</w:t>
            </w:r>
          </w:p>
        </w:tc>
        <w:tc>
          <w:tcPr>
            <w:tcW w:w="2397" w:type="dxa"/>
            <w:tcBorders>
              <w:top w:val="nil"/>
              <w:left w:val="nil"/>
              <w:bottom w:val="single" w:sz="8" w:space="0" w:color="auto"/>
              <w:right w:val="single" w:sz="8" w:space="0" w:color="auto"/>
            </w:tcBorders>
            <w:shd w:val="clear" w:color="auto" w:fill="auto"/>
            <w:vAlign w:val="center"/>
            <w:hideMark/>
          </w:tcPr>
          <w:p w:rsidR="00182703" w:rsidRPr="00E323B6" w:rsidRDefault="00E323B6" w:rsidP="00182703">
            <w:pPr>
              <w:spacing w:after="0" w:line="240" w:lineRule="auto"/>
              <w:jc w:val="center"/>
              <w:rPr>
                <w:rFonts w:ascii="Arial Narrow" w:eastAsia="Times New Roman" w:hAnsi="Arial Narrow" w:cs="Times New Roman"/>
                <w:color w:val="000000"/>
                <w:sz w:val="24"/>
                <w:szCs w:val="24"/>
              </w:rPr>
            </w:pPr>
            <w:r w:rsidRPr="00E323B6">
              <w:rPr>
                <w:rFonts w:ascii="Arial Narrow" w:eastAsia="Times New Roman" w:hAnsi="Arial Narrow" w:cs="Arial Narrow"/>
                <w:color w:val="000000"/>
                <w:sz w:val="24"/>
                <w:szCs w:val="24"/>
                <w:lang w:val="es-ES_tradnl"/>
              </w:rPr>
              <w:t>55</w:t>
            </w:r>
          </w:p>
        </w:tc>
      </w:tr>
    </w:tbl>
    <w:p w:rsidR="00182703" w:rsidRPr="00A84906" w:rsidRDefault="00182703" w:rsidP="00182703">
      <w:pPr>
        <w:pStyle w:val="CM12"/>
        <w:ind w:left="360"/>
        <w:jc w:val="both"/>
        <w:rPr>
          <w:rFonts w:ascii="Arial Narrow" w:hAnsi="Arial Narrow" w:cs="Arial"/>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9"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39"/>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0" w:name="_Toc314666248"/>
      <w:r w:rsidRPr="00A84906">
        <w:rPr>
          <w:rFonts w:ascii="Arial Narrow" w:eastAsia="Times New Roman" w:hAnsi="Arial Narrow" w:cs="Arial Narrow"/>
          <w:sz w:val="24"/>
          <w:szCs w:val="24"/>
          <w:lang w:val="es-ES_tradnl"/>
        </w:rPr>
        <w:t xml:space="preserve">El plazo de </w:t>
      </w:r>
      <w:r w:rsidR="00B06F03" w:rsidRPr="00E323B6">
        <w:rPr>
          <w:rFonts w:ascii="Arial Narrow" w:eastAsia="Times New Roman" w:hAnsi="Arial Narrow" w:cs="Arial Narrow"/>
          <w:sz w:val="24"/>
          <w:szCs w:val="24"/>
          <w:lang w:val="es-ES_tradnl"/>
        </w:rPr>
        <w:t xml:space="preserve">ejecución </w:t>
      </w:r>
      <w:r w:rsidR="001D4EDC" w:rsidRPr="00E323B6">
        <w:rPr>
          <w:rFonts w:ascii="Arial Narrow" w:eastAsia="Times New Roman" w:hAnsi="Arial Narrow" w:cs="Arial Narrow"/>
          <w:sz w:val="24"/>
          <w:szCs w:val="24"/>
          <w:lang w:val="es-ES_tradnl"/>
        </w:rPr>
        <w:t xml:space="preserve">del </w:t>
      </w:r>
      <w:r w:rsidR="00E323B6" w:rsidRPr="00E323B6">
        <w:rPr>
          <w:rFonts w:ascii="Arial Narrow" w:eastAsia="Times New Roman" w:hAnsi="Arial Narrow" w:cs="Arial Narrow"/>
          <w:sz w:val="24"/>
          <w:szCs w:val="24"/>
          <w:lang w:val="es-ES_tradnl"/>
        </w:rPr>
        <w:t>proyecto</w:t>
      </w:r>
      <w:r w:rsidR="001D4EDC" w:rsidRPr="00A84906">
        <w:rPr>
          <w:rFonts w:ascii="Arial Narrow" w:eastAsia="Times New Roman" w:hAnsi="Arial Narrow" w:cs="Arial Narrow"/>
          <w:sz w:val="24"/>
          <w:szCs w:val="24"/>
          <w:lang w:val="es-ES_tradnl"/>
        </w:rPr>
        <w:t xml:space="preserve"> </w:t>
      </w:r>
      <w:r w:rsidR="003152C6" w:rsidRPr="00EA4E8D">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0"/>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84906"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41"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E50D35"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41"/>
    </w:p>
    <w:p w:rsidR="00FC587A" w:rsidRDefault="00773FC8" w:rsidP="000659C1">
      <w:pPr>
        <w:pStyle w:val="CM12"/>
        <w:ind w:left="360"/>
        <w:jc w:val="both"/>
        <w:rPr>
          <w:rFonts w:ascii="Arial Narrow" w:hAnsi="Arial Narrow" w:cs="Arial"/>
          <w:lang w:val="es-BO"/>
        </w:rPr>
      </w:pPr>
      <w:bookmarkStart w:id="42"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42"/>
    </w:p>
    <w:p w:rsidR="00BD7D59" w:rsidRPr="00BD7D59"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644FAE" w:rsidRDefault="005D0591" w:rsidP="000659C1">
      <w:pPr>
        <w:spacing w:line="240" w:lineRule="auto"/>
        <w:rPr>
          <w:rFonts w:ascii="Arial Narrow" w:hAnsi="Arial Narrow"/>
          <w:sz w:val="24"/>
          <w:szCs w:val="24"/>
          <w:lang w:val="es-ES_tradnl"/>
        </w:rPr>
      </w:pPr>
    </w:p>
    <w:p w:rsidR="00CB6888" w:rsidRDefault="00CB6888" w:rsidP="00CB6888">
      <w:pPr>
        <w:numPr>
          <w:ilvl w:val="0"/>
          <w:numId w:val="2"/>
        </w:numPr>
        <w:tabs>
          <w:tab w:val="left" w:pos="360"/>
        </w:tabs>
        <w:spacing w:line="240" w:lineRule="auto"/>
        <w:ind w:left="360"/>
        <w:contextualSpacing/>
        <w:rPr>
          <w:rFonts w:ascii="Arial Narrow" w:eastAsia="Arial Unicode MS" w:hAnsi="Arial Narrow"/>
          <w:b/>
          <w:sz w:val="24"/>
          <w:szCs w:val="24"/>
        </w:rPr>
      </w:pPr>
      <w:r w:rsidRPr="00CB6888">
        <w:rPr>
          <w:rFonts w:ascii="Arial Narrow" w:eastAsia="Arial Unicode MS" w:hAnsi="Arial Narrow"/>
          <w:b/>
          <w:sz w:val="24"/>
          <w:szCs w:val="24"/>
        </w:rPr>
        <w:lastRenderedPageBreak/>
        <w:t>EXPERIENCIA GENERAL Y ESPECIFICA DE LA EMPRESA</w:t>
      </w:r>
    </w:p>
    <w:p w:rsidR="00CB6888" w:rsidRPr="00CB6888" w:rsidRDefault="00CB6888" w:rsidP="00CB6888">
      <w:pPr>
        <w:tabs>
          <w:tab w:val="left" w:pos="360"/>
        </w:tabs>
        <w:spacing w:line="240" w:lineRule="auto"/>
        <w:ind w:left="360"/>
        <w:contextualSpacing/>
        <w:rPr>
          <w:rFonts w:ascii="Arial Narrow" w:eastAsia="Arial Unicode MS" w:hAnsi="Arial Narrow"/>
          <w:b/>
          <w:sz w:val="24"/>
          <w:szCs w:val="24"/>
        </w:rPr>
      </w:pPr>
    </w:p>
    <w:p w:rsidR="00CB6888" w:rsidRPr="00CB6888" w:rsidRDefault="00CB6888" w:rsidP="00CB6888">
      <w:pPr>
        <w:autoSpaceDE w:val="0"/>
        <w:autoSpaceDN w:val="0"/>
        <w:spacing w:before="120" w:after="120"/>
        <w:jc w:val="both"/>
        <w:rPr>
          <w:rFonts w:ascii="Arial Narrow" w:hAnsi="Arial Narrow"/>
          <w:sz w:val="24"/>
          <w:szCs w:val="24"/>
        </w:rPr>
      </w:pPr>
      <w:r w:rsidRPr="00CB6888">
        <w:rPr>
          <w:rFonts w:ascii="Arial Narrow" w:hAnsi="Arial Narrow"/>
          <w:sz w:val="24"/>
          <w:szCs w:val="24"/>
        </w:rPr>
        <w:t>La experiencia de la empresa proponente tanto general como especifica será computada considerando los contratos de obra ejecutados durante los últimos diez (10) años, la documentación de respaldo pueden ser actas de entrega definitiva y/o contrato de obra y/o certificado de conclusión de obra y/o orden de trabajo y/o orden de servicio.</w:t>
      </w:r>
    </w:p>
    <w:p w:rsidR="00CB6888" w:rsidRPr="00CB6888" w:rsidRDefault="00CB6888" w:rsidP="00CB6888">
      <w:pPr>
        <w:autoSpaceDE w:val="0"/>
        <w:autoSpaceDN w:val="0"/>
        <w:spacing w:before="120" w:after="120"/>
        <w:jc w:val="both"/>
        <w:rPr>
          <w:rFonts w:ascii="Arial Narrow" w:hAnsi="Arial Narrow"/>
          <w:sz w:val="24"/>
          <w:szCs w:val="24"/>
        </w:rPr>
      </w:pPr>
      <w:r w:rsidRPr="00CB6888">
        <w:rPr>
          <w:rFonts w:ascii="Arial Narrow" w:hAnsi="Arial Narrow"/>
          <w:sz w:val="24"/>
          <w:szCs w:val="24"/>
        </w:rPr>
        <w:t xml:space="preserve">La experiencia general es el </w:t>
      </w:r>
      <w:r w:rsidRPr="00CB6888">
        <w:rPr>
          <w:rFonts w:ascii="Arial Narrow" w:hAnsi="Arial Narrow"/>
          <w:b/>
          <w:bCs/>
          <w:sz w:val="24"/>
          <w:szCs w:val="24"/>
        </w:rPr>
        <w:t xml:space="preserve">conjunto de obras civiles </w:t>
      </w:r>
      <w:r w:rsidRPr="00CB6888">
        <w:rPr>
          <w:rFonts w:ascii="Arial Narrow" w:hAnsi="Arial Narrow"/>
          <w:sz w:val="24"/>
          <w:szCs w:val="24"/>
        </w:rPr>
        <w:t xml:space="preserve">realizadas por la empresa proponente. Se dará por cumplido el requisito siempre y cuando el Total Facturado presentado sea igual o superior al superior al 100% respecto al valor del precio referencial. </w:t>
      </w:r>
    </w:p>
    <w:p w:rsidR="00CB6888" w:rsidRPr="00CB6888" w:rsidRDefault="00CB6888" w:rsidP="00CB6888">
      <w:pPr>
        <w:autoSpaceDE w:val="0"/>
        <w:autoSpaceDN w:val="0"/>
        <w:spacing w:before="120" w:after="120"/>
        <w:jc w:val="both"/>
        <w:rPr>
          <w:rFonts w:ascii="Arial Narrow" w:hAnsi="Arial Narrow"/>
          <w:sz w:val="24"/>
          <w:szCs w:val="24"/>
        </w:rPr>
      </w:pPr>
      <w:r w:rsidRPr="00CB6888">
        <w:rPr>
          <w:rFonts w:ascii="Arial Narrow" w:hAnsi="Arial Narrow"/>
          <w:sz w:val="24"/>
          <w:szCs w:val="24"/>
        </w:rPr>
        <w:t xml:space="preserve">La experiencia específica es </w:t>
      </w:r>
      <w:r w:rsidRPr="00CB6888">
        <w:rPr>
          <w:rFonts w:ascii="Arial Narrow" w:hAnsi="Arial Narrow"/>
          <w:b/>
          <w:bCs/>
          <w:sz w:val="24"/>
          <w:szCs w:val="24"/>
        </w:rPr>
        <w:t>en obras iguales o similares</w:t>
      </w:r>
      <w:r w:rsidRPr="00CB6888">
        <w:rPr>
          <w:rFonts w:ascii="Arial Narrow" w:hAnsi="Arial Narrow"/>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precio referencial y cuyas obras cumplan con la condición solicitada como experiencia específica.</w:t>
      </w:r>
    </w:p>
    <w:tbl>
      <w:tblPr>
        <w:tblW w:w="0" w:type="auto"/>
        <w:jc w:val="center"/>
        <w:tblCellMar>
          <w:left w:w="0" w:type="dxa"/>
          <w:right w:w="0" w:type="dxa"/>
        </w:tblCellMar>
        <w:tblLook w:val="04A0"/>
      </w:tblPr>
      <w:tblGrid>
        <w:gridCol w:w="846"/>
        <w:gridCol w:w="6946"/>
      </w:tblGrid>
      <w:tr w:rsidR="00CB6888" w:rsidRPr="00CB6888" w:rsidTr="00C449B2">
        <w:trPr>
          <w:jc w:val="center"/>
        </w:trPr>
        <w:tc>
          <w:tcPr>
            <w:tcW w:w="7792" w:type="dxa"/>
            <w:gridSpan w:val="2"/>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CB6888" w:rsidRPr="00CB6888" w:rsidRDefault="00CB6888" w:rsidP="00CB6888">
            <w:pPr>
              <w:autoSpaceDE w:val="0"/>
              <w:autoSpaceDN w:val="0"/>
              <w:spacing w:before="60" w:after="60"/>
              <w:jc w:val="center"/>
              <w:rPr>
                <w:rFonts w:ascii="Arial Narrow" w:eastAsiaTheme="minorHAnsi" w:hAnsi="Arial Narrow"/>
                <w:sz w:val="20"/>
                <w:szCs w:val="24"/>
                <w:lang w:val="es-AR" w:eastAsia="es-AR"/>
              </w:rPr>
            </w:pPr>
            <w:r w:rsidRPr="00CB6888">
              <w:rPr>
                <w:rFonts w:ascii="Arial Narrow" w:hAnsi="Arial Narrow"/>
                <w:b/>
                <w:bCs/>
                <w:sz w:val="20"/>
                <w:szCs w:val="24"/>
                <w:lang w:val="es-AR" w:eastAsia="es-AR"/>
              </w:rPr>
              <w:t>DETALLE DE OBRAS A SER CONSIDERADAS IGUALES O SIMILARES PARA EFECTOS DE COMPUTO DE LA EXPERIENCIA ESPECIFICA</w:t>
            </w:r>
          </w:p>
        </w:tc>
      </w:tr>
      <w:tr w:rsidR="00CB6888" w:rsidRPr="00CB6888" w:rsidTr="00C449B2">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b/>
                <w:bCs/>
                <w:sz w:val="20"/>
                <w:szCs w:val="24"/>
                <w:lang w:val="es-AR" w:eastAsia="es-AR"/>
              </w:rPr>
            </w:pPr>
            <w:r w:rsidRPr="00CB6888">
              <w:rPr>
                <w:rFonts w:ascii="Arial Narrow" w:hAnsi="Arial Narrow"/>
                <w:b/>
                <w:bCs/>
                <w:sz w:val="20"/>
                <w:szCs w:val="24"/>
                <w:lang w:val="es-AR" w:eastAsia="es-AR"/>
              </w:rPr>
              <w:t>N°</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b/>
                <w:bCs/>
                <w:sz w:val="20"/>
                <w:szCs w:val="24"/>
                <w:lang w:val="es-AR" w:eastAsia="es-AR"/>
              </w:rPr>
            </w:pPr>
            <w:r w:rsidRPr="00CB6888">
              <w:rPr>
                <w:rFonts w:ascii="Arial Narrow" w:hAnsi="Arial Narrow"/>
                <w:b/>
                <w:bCs/>
                <w:sz w:val="20"/>
                <w:szCs w:val="24"/>
                <w:lang w:val="es-AR" w:eastAsia="es-AR"/>
              </w:rPr>
              <w:t>DESCRIPCION</w:t>
            </w:r>
          </w:p>
        </w:tc>
      </w:tr>
      <w:tr w:rsidR="00CB6888" w:rsidRPr="00CB6888" w:rsidTr="00C449B2">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sz w:val="20"/>
                <w:szCs w:val="24"/>
                <w:lang w:val="es-AR" w:eastAsia="es-AR"/>
              </w:rPr>
            </w:pPr>
            <w:r w:rsidRPr="00CB6888">
              <w:rPr>
                <w:rFonts w:ascii="Arial Narrow" w:hAnsi="Arial Narrow"/>
                <w:sz w:val="20"/>
                <w:szCs w:val="24"/>
                <w:lang w:val="es-AR" w:eastAsia="es-AR"/>
              </w:rPr>
              <w:t>1</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both"/>
              <w:rPr>
                <w:rFonts w:ascii="Arial Narrow" w:eastAsiaTheme="minorHAnsi" w:hAnsi="Arial Narrow"/>
                <w:sz w:val="20"/>
                <w:szCs w:val="24"/>
                <w:lang w:val="es-AR" w:eastAsia="es-AR"/>
              </w:rPr>
            </w:pPr>
            <w:r w:rsidRPr="00CB6888">
              <w:rPr>
                <w:rFonts w:ascii="Arial Narrow" w:hAnsi="Arial Narrow"/>
                <w:sz w:val="20"/>
                <w:szCs w:val="24"/>
                <w:lang w:val="es-AR" w:eastAsia="es-AR"/>
              </w:rPr>
              <w:t>Obras civiles realizadas para la distribución de gas natural por redes.</w:t>
            </w:r>
          </w:p>
        </w:tc>
      </w:tr>
      <w:tr w:rsidR="00CB6888" w:rsidRPr="00CB6888" w:rsidTr="00C449B2">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sz w:val="20"/>
                <w:szCs w:val="24"/>
                <w:lang w:val="es-AR" w:eastAsia="es-AR"/>
              </w:rPr>
            </w:pPr>
            <w:r w:rsidRPr="00CB6888">
              <w:rPr>
                <w:rFonts w:ascii="Arial Narrow" w:hAnsi="Arial Narrow"/>
                <w:sz w:val="20"/>
                <w:szCs w:val="24"/>
                <w:lang w:val="es-AR" w:eastAsia="es-AR"/>
              </w:rPr>
              <w:t>2</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both"/>
              <w:rPr>
                <w:rFonts w:ascii="Arial Narrow" w:eastAsiaTheme="minorHAnsi" w:hAnsi="Arial Narrow"/>
                <w:sz w:val="20"/>
                <w:szCs w:val="24"/>
                <w:lang w:val="es-AR" w:eastAsia="es-AR"/>
              </w:rPr>
            </w:pPr>
            <w:r w:rsidRPr="00CB6888">
              <w:rPr>
                <w:rFonts w:ascii="Arial Narrow" w:hAnsi="Arial Narrow"/>
                <w:sz w:val="20"/>
                <w:szCs w:val="24"/>
                <w:lang w:val="es-AR" w:eastAsia="es-AR"/>
              </w:rPr>
              <w:t>Obras civiles  realizadas para la instalación de alcantarillado sanitario</w:t>
            </w:r>
          </w:p>
        </w:tc>
      </w:tr>
      <w:tr w:rsidR="00CB6888" w:rsidRPr="00CB6888" w:rsidTr="00C449B2">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sz w:val="20"/>
                <w:szCs w:val="24"/>
                <w:lang w:val="es-AR" w:eastAsia="es-AR"/>
              </w:rPr>
            </w:pPr>
            <w:r w:rsidRPr="00CB6888">
              <w:rPr>
                <w:rFonts w:ascii="Arial Narrow" w:hAnsi="Arial Narrow"/>
                <w:sz w:val="20"/>
                <w:szCs w:val="24"/>
                <w:lang w:val="es-AR" w:eastAsia="es-AR"/>
              </w:rPr>
              <w:t>3</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both"/>
              <w:rPr>
                <w:rFonts w:ascii="Arial Narrow" w:eastAsiaTheme="minorHAnsi" w:hAnsi="Arial Narrow"/>
                <w:sz w:val="20"/>
                <w:szCs w:val="24"/>
                <w:lang w:val="es-AR" w:eastAsia="es-AR"/>
              </w:rPr>
            </w:pPr>
            <w:r w:rsidRPr="00CB6888">
              <w:rPr>
                <w:rFonts w:ascii="Arial Narrow" w:hAnsi="Arial Narrow"/>
                <w:sz w:val="20"/>
                <w:szCs w:val="24"/>
                <w:lang w:val="es-AR" w:eastAsia="es-AR"/>
              </w:rPr>
              <w:t>Obras civiles  realizadas para la instalación de redes de agua potable</w:t>
            </w:r>
          </w:p>
        </w:tc>
      </w:tr>
      <w:tr w:rsidR="00CB6888" w:rsidRPr="00CB6888" w:rsidTr="00C449B2">
        <w:trPr>
          <w:jc w:val="center"/>
        </w:trPr>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center"/>
              <w:rPr>
                <w:rFonts w:ascii="Arial Narrow" w:eastAsiaTheme="minorHAnsi" w:hAnsi="Arial Narrow"/>
                <w:sz w:val="20"/>
                <w:szCs w:val="24"/>
                <w:lang w:val="es-AR" w:eastAsia="es-AR"/>
              </w:rPr>
            </w:pPr>
            <w:r w:rsidRPr="00CB6888">
              <w:rPr>
                <w:rFonts w:ascii="Arial Narrow" w:hAnsi="Arial Narrow"/>
                <w:sz w:val="20"/>
                <w:szCs w:val="24"/>
                <w:lang w:val="es-AR" w:eastAsia="es-AR"/>
              </w:rPr>
              <w:t>4</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CB6888" w:rsidRPr="00CB6888" w:rsidRDefault="00CB6888" w:rsidP="00CB6888">
            <w:pPr>
              <w:spacing w:before="60" w:after="60"/>
              <w:jc w:val="both"/>
              <w:rPr>
                <w:rFonts w:ascii="Arial Narrow" w:eastAsiaTheme="minorHAnsi" w:hAnsi="Arial Narrow"/>
                <w:sz w:val="20"/>
                <w:szCs w:val="24"/>
                <w:lang w:val="es-AR" w:eastAsia="es-AR"/>
              </w:rPr>
            </w:pPr>
            <w:r w:rsidRPr="00CB6888">
              <w:rPr>
                <w:rFonts w:ascii="Arial Narrow" w:hAnsi="Arial Narrow"/>
                <w:sz w:val="20"/>
                <w:szCs w:val="24"/>
                <w:lang w:val="es-AR" w:eastAsia="es-AR"/>
              </w:rPr>
              <w:t>Obras civiles  realizadas para  el tendido de ductos para telecomunicación</w:t>
            </w:r>
          </w:p>
        </w:tc>
      </w:tr>
    </w:tbl>
    <w:p w:rsidR="00D62E80" w:rsidRDefault="00D62E80" w:rsidP="00D62E80">
      <w:pPr>
        <w:tabs>
          <w:tab w:val="left" w:pos="360"/>
        </w:tabs>
        <w:spacing w:line="240" w:lineRule="auto"/>
        <w:ind w:left="502"/>
        <w:contextualSpacing/>
        <w:rPr>
          <w:rFonts w:ascii="Arial Narrow" w:hAnsi="Arial Narrow"/>
          <w:b/>
          <w:bCs/>
          <w:sz w:val="24"/>
          <w:szCs w:val="24"/>
        </w:rPr>
      </w:pPr>
    </w:p>
    <w:p w:rsidR="00CB6888" w:rsidRPr="00CB6888" w:rsidRDefault="00CB6888" w:rsidP="00CB6888">
      <w:pPr>
        <w:numPr>
          <w:ilvl w:val="0"/>
          <w:numId w:val="2"/>
        </w:numPr>
        <w:tabs>
          <w:tab w:val="left" w:pos="360"/>
        </w:tabs>
        <w:spacing w:line="240" w:lineRule="auto"/>
        <w:contextualSpacing/>
        <w:rPr>
          <w:rFonts w:ascii="Arial Narrow" w:hAnsi="Arial Narrow"/>
          <w:b/>
          <w:bCs/>
          <w:sz w:val="24"/>
          <w:szCs w:val="24"/>
        </w:rPr>
      </w:pPr>
      <w:r w:rsidRPr="00CB6888">
        <w:rPr>
          <w:rFonts w:ascii="Arial Narrow" w:hAnsi="Arial Narrow"/>
          <w:b/>
          <w:bCs/>
          <w:sz w:val="24"/>
          <w:szCs w:val="24"/>
        </w:rPr>
        <w:t>EXPERIENCIA DEL PERSONAL CLAVE</w:t>
      </w:r>
    </w:p>
    <w:p w:rsidR="00CB6888" w:rsidRPr="00CB6888" w:rsidRDefault="00CB6888" w:rsidP="00CB6888">
      <w:pPr>
        <w:tabs>
          <w:tab w:val="left" w:pos="360"/>
        </w:tabs>
        <w:spacing w:line="240" w:lineRule="auto"/>
        <w:ind w:left="502"/>
        <w:contextualSpacing/>
        <w:rPr>
          <w:rFonts w:ascii="Arial Narrow" w:hAnsi="Arial Narrow"/>
          <w:b/>
          <w:bCs/>
          <w:sz w:val="24"/>
          <w:szCs w:val="24"/>
        </w:rPr>
      </w:pPr>
    </w:p>
    <w:p w:rsidR="00CB6888" w:rsidRPr="00CB6888" w:rsidRDefault="00CB6888" w:rsidP="00CB6888">
      <w:pPr>
        <w:spacing w:before="120" w:after="120"/>
        <w:ind w:left="567" w:hanging="283"/>
        <w:contextualSpacing/>
        <w:jc w:val="both"/>
        <w:rPr>
          <w:rFonts w:ascii="Arial Narrow" w:hAnsi="Arial Narrow"/>
          <w:sz w:val="24"/>
          <w:szCs w:val="24"/>
        </w:rPr>
      </w:pPr>
      <w:r w:rsidRPr="00CB6888">
        <w:rPr>
          <w:rFonts w:ascii="Arial Narrow" w:hAnsi="Arial Narrow"/>
          <w:sz w:val="24"/>
          <w:szCs w:val="24"/>
        </w:rPr>
        <w:t>a)</w:t>
      </w:r>
      <w:r w:rsidRPr="00CB6888">
        <w:rPr>
          <w:sz w:val="14"/>
          <w:szCs w:val="14"/>
        </w:rPr>
        <w:t xml:space="preserve">    </w:t>
      </w:r>
      <w:r w:rsidRPr="00CB6888">
        <w:rPr>
          <w:rFonts w:ascii="Arial Narrow" w:hAnsi="Arial Narrow"/>
          <w:b/>
          <w:bCs/>
          <w:sz w:val="24"/>
          <w:szCs w:val="24"/>
        </w:rPr>
        <w:t>Residente de Obra.-</w:t>
      </w:r>
      <w:r w:rsidRPr="00CB6888">
        <w:rPr>
          <w:rFonts w:ascii="Arial Narrow" w:hAnsi="Arial Narrow"/>
          <w:sz w:val="24"/>
          <w:szCs w:val="24"/>
        </w:rPr>
        <w:t>  Ing. Civil, Ing. Mecánico, Ing. Industrial, Ing. Petrolero y/o ramas afines de la construcción, y Arquitecto (</w:t>
      </w:r>
      <w:r w:rsidRPr="00CB6888">
        <w:rPr>
          <w:rFonts w:ascii="Arial Narrow" w:hAnsi="Arial Narrow"/>
          <w:b/>
          <w:bCs/>
          <w:sz w:val="24"/>
          <w:szCs w:val="24"/>
        </w:rPr>
        <w:t>con Título en Provisión Nacional</w:t>
      </w:r>
      <w:r w:rsidRPr="00CB6888">
        <w:rPr>
          <w:rFonts w:ascii="Arial Narrow" w:hAnsi="Arial Narrow"/>
          <w:sz w:val="24"/>
          <w:szCs w:val="24"/>
        </w:rPr>
        <w:t>).</w:t>
      </w:r>
    </w:p>
    <w:p w:rsidR="00CB6888" w:rsidRPr="00CB6888" w:rsidRDefault="00CB6888" w:rsidP="00CB6888">
      <w:pPr>
        <w:spacing w:before="120" w:after="120"/>
        <w:ind w:left="567"/>
        <w:contextualSpacing/>
        <w:jc w:val="both"/>
        <w:rPr>
          <w:rFonts w:ascii="Arial Narrow" w:hAnsi="Arial Narrow"/>
          <w:sz w:val="24"/>
          <w:szCs w:val="24"/>
        </w:rPr>
      </w:pPr>
      <w:r w:rsidRPr="00CB6888">
        <w:rPr>
          <w:rFonts w:ascii="Arial Narrow" w:hAnsi="Arial Narrow"/>
          <w:sz w:val="24"/>
          <w:szCs w:val="24"/>
        </w:rPr>
        <w:t xml:space="preserve">La experiencia general en el área de su formación, con Título en provisión Nacional, será de </w:t>
      </w:r>
      <w:r w:rsidRPr="00CB6888">
        <w:rPr>
          <w:rFonts w:ascii="Arial Narrow" w:hAnsi="Arial Narrow"/>
          <w:b/>
          <w:bCs/>
          <w:sz w:val="24"/>
          <w:szCs w:val="24"/>
        </w:rPr>
        <w:t>2 años</w:t>
      </w:r>
      <w:r w:rsidRPr="00CB6888">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CB6888" w:rsidRDefault="00CB6888" w:rsidP="00CB6888">
      <w:pPr>
        <w:spacing w:before="120" w:after="120"/>
        <w:ind w:left="567"/>
        <w:contextualSpacing/>
        <w:jc w:val="both"/>
        <w:rPr>
          <w:rFonts w:ascii="Arial Narrow" w:hAnsi="Arial Narrow"/>
          <w:sz w:val="24"/>
          <w:szCs w:val="24"/>
        </w:rPr>
      </w:pPr>
      <w:r w:rsidRPr="00CB6888">
        <w:rPr>
          <w:rFonts w:ascii="Arial Narrow" w:hAnsi="Arial Narrow"/>
          <w:sz w:val="24"/>
          <w:szCs w:val="24"/>
        </w:rPr>
        <w:t xml:space="preserve">La experiencia específica será computada en los cargos desempeñados de: fiscal, supervisor, residente, director o superintendente de obra, en un tiempo de </w:t>
      </w:r>
      <w:r w:rsidRPr="00CB6888">
        <w:rPr>
          <w:rFonts w:ascii="Arial Narrow" w:hAnsi="Arial Narrow"/>
          <w:b/>
          <w:bCs/>
          <w:sz w:val="24"/>
          <w:szCs w:val="24"/>
        </w:rPr>
        <w:t>1 año</w:t>
      </w:r>
      <w:r w:rsidRPr="00CB6888">
        <w:rPr>
          <w:rFonts w:ascii="Arial Narrow" w:hAnsi="Arial Narrow"/>
          <w:sz w:val="24"/>
          <w:szCs w:val="24"/>
        </w:rPr>
        <w:t xml:space="preserve"> como mínimo. Para lo cual deberá respaldar con copias de actas de entrega definitiva y/o contrato de trabajo o servicio y/o certificado de trabajo y/o orden de servicio.</w:t>
      </w:r>
    </w:p>
    <w:p w:rsidR="00CB6888" w:rsidRPr="00CB6888" w:rsidRDefault="00CB6888" w:rsidP="00CB6888">
      <w:pPr>
        <w:spacing w:before="120" w:after="120"/>
        <w:ind w:left="567" w:hanging="360"/>
        <w:contextualSpacing/>
        <w:jc w:val="both"/>
        <w:rPr>
          <w:rFonts w:ascii="Arial Narrow" w:hAnsi="Arial Narrow"/>
          <w:sz w:val="24"/>
          <w:szCs w:val="24"/>
        </w:rPr>
      </w:pPr>
      <w:r w:rsidRPr="00CB6888">
        <w:rPr>
          <w:rFonts w:ascii="Arial Narrow" w:hAnsi="Arial Narrow"/>
          <w:sz w:val="24"/>
          <w:szCs w:val="24"/>
        </w:rPr>
        <w:lastRenderedPageBreak/>
        <w:t>b)</w:t>
      </w:r>
      <w:r w:rsidRPr="00CB6888">
        <w:rPr>
          <w:sz w:val="14"/>
          <w:szCs w:val="14"/>
        </w:rPr>
        <w:t xml:space="preserve">       </w:t>
      </w:r>
      <w:r w:rsidRPr="00CB6888">
        <w:rPr>
          <w:rFonts w:ascii="Arial Narrow" w:hAnsi="Arial Narrow"/>
          <w:b/>
          <w:bCs/>
          <w:sz w:val="24"/>
          <w:szCs w:val="24"/>
        </w:rPr>
        <w:t>Dibujante.-</w:t>
      </w:r>
      <w:r w:rsidRPr="00CB6888">
        <w:rPr>
          <w:rFonts w:ascii="Arial Narrow" w:hAnsi="Arial Narrow"/>
          <w:sz w:val="24"/>
          <w:szCs w:val="24"/>
        </w:rPr>
        <w:t>  Profesional, técnico o egresado (Ingeniero Civil, Mecánico, Electromecánico, Petrolero, Industrial o ramas afines a la construcción o Arquitecto), que cuente con curso taller relacionado al manejo de software especializado en dibujo digital (Autocad).</w:t>
      </w:r>
    </w:p>
    <w:p w:rsidR="00CB6888" w:rsidRPr="00CB6888" w:rsidRDefault="00CB6888" w:rsidP="00CB6888">
      <w:pPr>
        <w:spacing w:before="120" w:after="120"/>
        <w:ind w:left="567"/>
        <w:contextualSpacing/>
        <w:jc w:val="both"/>
        <w:rPr>
          <w:rFonts w:ascii="Arial Narrow" w:hAnsi="Arial Narrow"/>
          <w:sz w:val="24"/>
          <w:szCs w:val="24"/>
        </w:rPr>
      </w:pPr>
      <w:r w:rsidRPr="00CB6888">
        <w:rPr>
          <w:rFonts w:ascii="Arial Narrow" w:hAnsi="Arial Narrow"/>
          <w:sz w:val="24"/>
          <w:szCs w:val="24"/>
        </w:rPr>
        <w:t xml:space="preserve">La experiencia general será computada como mínimo de </w:t>
      </w:r>
      <w:r w:rsidRPr="00CB6888">
        <w:rPr>
          <w:rFonts w:ascii="Arial Narrow" w:hAnsi="Arial Narrow"/>
          <w:b/>
          <w:bCs/>
          <w:sz w:val="24"/>
          <w:szCs w:val="24"/>
        </w:rPr>
        <w:t>dos obras similares concluidas</w:t>
      </w:r>
      <w:r w:rsidRPr="00CB6888">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CB6888" w:rsidRPr="00CB6888" w:rsidRDefault="00CB6888" w:rsidP="00CB6888">
      <w:pPr>
        <w:spacing w:before="120" w:after="120"/>
        <w:ind w:left="567"/>
        <w:contextualSpacing/>
        <w:jc w:val="both"/>
        <w:rPr>
          <w:rFonts w:ascii="Arial Narrow" w:hAnsi="Arial Narrow"/>
          <w:sz w:val="24"/>
          <w:szCs w:val="24"/>
        </w:rPr>
      </w:pPr>
      <w:r w:rsidRPr="00CB6888">
        <w:rPr>
          <w:rFonts w:ascii="Arial Narrow" w:hAnsi="Arial Narrow"/>
          <w:sz w:val="24"/>
          <w:szCs w:val="24"/>
        </w:rPr>
        <w:t xml:space="preserve">La experiencia específica será contabilizada como mínimo de </w:t>
      </w:r>
      <w:r w:rsidRPr="00CB6888">
        <w:rPr>
          <w:rFonts w:ascii="Arial Narrow" w:hAnsi="Arial Narrow"/>
          <w:b/>
          <w:bCs/>
          <w:sz w:val="24"/>
          <w:szCs w:val="24"/>
        </w:rPr>
        <w:t>dos obras similares concluidas</w:t>
      </w:r>
      <w:r w:rsidRPr="00CB6888">
        <w:rPr>
          <w:rFonts w:ascii="Arial Narrow" w:hAnsi="Arial Narrow"/>
          <w:sz w:val="24"/>
          <w:szCs w:val="24"/>
        </w:rPr>
        <w:t> (obras civiles y/o mecánicas para redes secundarias, primarias, acometidas de gas natural, redes de agua potable, alcantarillado, telecomunicaciones, desagüe pluvial, sistemas de riego, cableado estructural) en las que haya realizado planos as built conforme a obra. Para lo cual deberá respaldar con copias de contrato de trabajo o servicio y/o certificado de trabajo y/o orden de servicio.</w:t>
      </w: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380E8D" w:rsidRDefault="00380E8D" w:rsidP="00380E8D">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26ABC" w:rsidRDefault="00A26ABC" w:rsidP="00A26ABC">
      <w:pPr>
        <w:pStyle w:val="CM12"/>
        <w:ind w:left="720"/>
        <w:jc w:val="both"/>
        <w:rPr>
          <w:rFonts w:ascii="Arial Narrow" w:hAnsi="Arial Narrow" w:cs="Arial"/>
          <w:lang w:val="es-BO"/>
        </w:rPr>
      </w:pPr>
      <w:r w:rsidRPr="00A26ABC">
        <w:rPr>
          <w:rFonts w:ascii="Arial Narrow" w:hAnsi="Arial Narrow" w:cs="Arial"/>
          <w:lang w:val="es-BO"/>
        </w:rPr>
        <w:t>La vigencia de la garantía de seriedad deberá ser de 90 días computables a partir de su emisión.</w:t>
      </w:r>
    </w:p>
    <w:p w:rsidR="00380E8D" w:rsidRDefault="00380E8D" w:rsidP="003859C3">
      <w:pPr>
        <w:pStyle w:val="CM12"/>
        <w:numPr>
          <w:ilvl w:val="0"/>
          <w:numId w:val="22"/>
        </w:numPr>
        <w:ind w:left="709" w:hanging="283"/>
        <w:jc w:val="both"/>
        <w:rPr>
          <w:rFonts w:ascii="Arial Narrow" w:hAnsi="Arial Narrow" w:cs="Arial"/>
          <w:lang w:val="es-BO"/>
        </w:rPr>
      </w:pPr>
      <w:bookmarkStart w:id="43" w:name="_Toc314666251"/>
      <w:r w:rsidRPr="005C7C67">
        <w:rPr>
          <w:rFonts w:ascii="Arial Narrow" w:hAnsi="Arial Narrow" w:cs="Arial"/>
          <w:b/>
          <w:lang w:val="es-ES"/>
        </w:rPr>
        <w:t>G</w:t>
      </w:r>
      <w:r w:rsidR="00EB581A" w:rsidRPr="005C7C67">
        <w:rPr>
          <w:rFonts w:ascii="Arial Narrow" w:hAnsi="Arial Narrow" w:cs="Arial"/>
          <w:b/>
          <w:lang w:val="es-BO"/>
        </w:rPr>
        <w:t>arantía</w:t>
      </w:r>
      <w:r w:rsidRPr="005C7C67">
        <w:rPr>
          <w:rFonts w:ascii="Arial Narrow" w:hAnsi="Arial Narrow" w:cs="Arial"/>
          <w:b/>
          <w:lang w:val="es-BO"/>
        </w:rPr>
        <w:t xml:space="preserve"> de Cumplimiento de contrato</w:t>
      </w:r>
      <w:r>
        <w:rPr>
          <w:rFonts w:ascii="Arial Narrow" w:hAnsi="Arial Narrow" w:cs="Arial"/>
          <w:b/>
          <w:lang w:val="es-BO"/>
        </w:rPr>
        <w:t>:</w:t>
      </w:r>
      <w:r w:rsidRPr="00A84906">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Pr>
          <w:rFonts w:ascii="Arial Narrow" w:hAnsi="Arial Narrow" w:cs="Arial"/>
          <w:lang w:val="es-BO"/>
        </w:rPr>
        <w:t>sesenta</w:t>
      </w:r>
      <w:r w:rsidRPr="00A84906">
        <w:rPr>
          <w:rFonts w:ascii="Arial Narrow" w:hAnsi="Arial Narrow" w:cs="Arial"/>
          <w:lang w:val="es-BO"/>
        </w:rPr>
        <w:t xml:space="preserve"> (</w:t>
      </w:r>
      <w:r w:rsidR="00EB581A">
        <w:rPr>
          <w:rFonts w:ascii="Arial Narrow" w:hAnsi="Arial Narrow" w:cs="Arial"/>
          <w:lang w:val="es-BO"/>
        </w:rPr>
        <w:t>6</w:t>
      </w:r>
      <w:r w:rsidRPr="00A84906">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43"/>
    </w:p>
    <w:p w:rsidR="00CB6888" w:rsidRPr="00CB6888" w:rsidRDefault="00CB6888" w:rsidP="00CB6888">
      <w:pPr>
        <w:pStyle w:val="CM12"/>
        <w:jc w:val="both"/>
        <w:rPr>
          <w:rFonts w:ascii="Arial Narrow" w:hAnsi="Arial Narrow" w:cs="Arial"/>
        </w:rPr>
      </w:pPr>
    </w:p>
    <w:p w:rsidR="000B10C3" w:rsidRPr="00E81C10" w:rsidRDefault="000B10C3" w:rsidP="00E81C10">
      <w:pPr>
        <w:pStyle w:val="CM12"/>
        <w:numPr>
          <w:ilvl w:val="0"/>
          <w:numId w:val="22"/>
        </w:numPr>
        <w:ind w:left="709" w:hanging="283"/>
        <w:jc w:val="both"/>
        <w:rPr>
          <w:rFonts w:ascii="Arial Narrow" w:hAnsi="Arial Narrow" w:cs="Arial"/>
        </w:rPr>
      </w:pPr>
      <w:r w:rsidRPr="00E81C10">
        <w:rPr>
          <w:rFonts w:ascii="Arial Narrow" w:hAnsi="Arial Narrow" w:cs="Arial"/>
          <w:b/>
          <w:lang w:val="es-ES"/>
        </w:rPr>
        <w:t>Garantía de Correcta Inversión de Anticipo:</w:t>
      </w:r>
      <w:r w:rsidRPr="00E81C10">
        <w:rPr>
          <w:rFonts w:ascii="Arial Narrow" w:hAnsi="Arial Narrow" w:cs="Arial"/>
        </w:rPr>
        <w:t xml:space="preserve"> tiene por objeto garantizar la devolución del monto entregado al proponente por conce</w:t>
      </w:r>
      <w:r w:rsidR="00EB581A" w:rsidRPr="00E81C10">
        <w:rPr>
          <w:rFonts w:ascii="Arial Narrow" w:hAnsi="Arial Narrow" w:cs="Arial"/>
        </w:rPr>
        <w:t>0</w:t>
      </w:r>
      <w:r w:rsidRPr="00E81C10">
        <w:rPr>
          <w:rFonts w:ascii="Arial Narrow" w:hAnsi="Arial Narrow" w:cs="Arial"/>
        </w:rPr>
        <w:t>pto de anticipo inicial.</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lastRenderedPageBreak/>
        <w:t>Los proponentes deben presentar: Boletas de Garantía Bancaria o Boleta de Garantía a Primer Requerimiento, que debe ser emitida por cualquier entidad regulada y autorizada por la Autoridad de Supervisión del Sistema Financiero de Bolivia.</w:t>
      </w:r>
      <w:r w:rsidR="00CB6888">
        <w:rPr>
          <w:rFonts w:ascii="Arial Narrow" w:eastAsia="Times New Roman" w:hAnsi="Arial Narrow" w:cs="Arial"/>
          <w:sz w:val="24"/>
          <w:szCs w:val="24"/>
        </w:rPr>
        <w:t xml:space="preserve"> </w:t>
      </w:r>
      <w:r w:rsidRPr="00EB581A">
        <w:rPr>
          <w:rFonts w:ascii="Arial Narrow" w:eastAsia="Times New Roman" w:hAnsi="Arial Narrow" w:cs="Arial"/>
          <w:sz w:val="24"/>
          <w:szCs w:val="24"/>
        </w:rPr>
        <w:t>La garantía presentada deberá expresar su carácter de: irrevocable, renovable y de ejecución inmediata.</w:t>
      </w:r>
      <w:r w:rsidR="00CB6888">
        <w:rPr>
          <w:rFonts w:ascii="Arial Narrow" w:eastAsia="Times New Roman" w:hAnsi="Arial Narrow" w:cs="Arial"/>
          <w:sz w:val="24"/>
          <w:szCs w:val="24"/>
        </w:rPr>
        <w:t xml:space="preserve"> </w:t>
      </w:r>
      <w:r w:rsidRPr="00E81C10">
        <w:rPr>
          <w:rFonts w:ascii="Arial Narrow" w:eastAsia="Times New Roman" w:hAnsi="Arial Narrow" w:cs="Arial"/>
          <w:sz w:val="24"/>
          <w:szCs w:val="24"/>
        </w:rPr>
        <w:t>Sera por un monto equivalente al 100% del anticipo otorgado, debiendo ser renovada mientras no se deduzca el monto total del anticipo otorgado.</w:t>
      </w: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D62E80" w:rsidRDefault="00D62E80" w:rsidP="00D62E80">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44"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garantía </w:t>
      </w:r>
      <w:r w:rsidR="003152C6" w:rsidRPr="00A84906">
        <w:rPr>
          <w:rFonts w:ascii="Arial Narrow" w:hAnsi="Arial Narrow" w:cs="Arial"/>
          <w:lang w:val="es-BO"/>
        </w:rPr>
        <w:t>de ejecución</w:t>
      </w:r>
      <w:r w:rsidRPr="00A84906">
        <w:rPr>
          <w:rFonts w:ascii="Arial Narrow" w:hAnsi="Arial Narrow" w:cs="Arial"/>
          <w:lang w:val="es-BO"/>
        </w:rPr>
        <w:t xml:space="preserve"> de las obras </w:t>
      </w:r>
      <w:r w:rsidRPr="00E323B6">
        <w:rPr>
          <w:rFonts w:ascii="Arial Narrow" w:hAnsi="Arial Narrow" w:cs="Arial"/>
          <w:lang w:val="es-BO"/>
        </w:rPr>
        <w:t xml:space="preserve">civiles </w:t>
      </w:r>
      <w:r w:rsidR="001D4EDC" w:rsidRPr="00E323B6">
        <w:rPr>
          <w:rFonts w:ascii="Arial Narrow" w:hAnsi="Arial Narrow" w:cs="Arial"/>
          <w:lang w:val="es-BO"/>
        </w:rPr>
        <w:t xml:space="preserve">del </w:t>
      </w:r>
      <w:r w:rsidR="00E323B6" w:rsidRPr="00E323B6">
        <w:rPr>
          <w:rFonts w:ascii="Arial Narrow" w:hAnsi="Arial Narrow" w:cs="Arial"/>
          <w:lang w:val="es-BO"/>
        </w:rPr>
        <w:t>proyecto</w:t>
      </w:r>
      <w:r w:rsidR="001D4EDC" w:rsidRPr="00E323B6">
        <w:rPr>
          <w:rFonts w:ascii="Arial Narrow" w:hAnsi="Arial Narrow" w:cs="Arial"/>
          <w:lang w:val="es-BO"/>
        </w:rPr>
        <w:t xml:space="preserve"> </w:t>
      </w:r>
      <w:r w:rsidRPr="00E323B6">
        <w:rPr>
          <w:rFonts w:ascii="Arial Narrow" w:hAnsi="Arial Narrow" w:cs="Arial"/>
          <w:lang w:val="es-BO"/>
        </w:rPr>
        <w:t>adjudicado.</w:t>
      </w:r>
      <w:bookmarkEnd w:id="44"/>
    </w:p>
    <w:p w:rsidR="0075369B" w:rsidRPr="00A84906" w:rsidRDefault="0075369B" w:rsidP="00AF33E5">
      <w:pPr>
        <w:pStyle w:val="CM12"/>
        <w:ind w:left="360"/>
        <w:jc w:val="both"/>
        <w:rPr>
          <w:rFonts w:ascii="Arial Narrow" w:hAnsi="Arial Narrow" w:cs="Arial"/>
          <w:lang w:val="es-BO"/>
        </w:rPr>
      </w:pPr>
      <w:r w:rsidRPr="00A84906">
        <w:rPr>
          <w:rFonts w:ascii="Arial Narrow" w:hAnsi="Arial Narrow" w:cs="Arial"/>
          <w:lang w:val="es-BO"/>
        </w:rPr>
        <w:tab/>
      </w:r>
    </w:p>
    <w:p w:rsidR="00FC587A" w:rsidRDefault="0075369B" w:rsidP="000659C1">
      <w:pPr>
        <w:pStyle w:val="CM12"/>
        <w:ind w:left="360"/>
        <w:jc w:val="both"/>
        <w:rPr>
          <w:rFonts w:ascii="Arial Narrow" w:hAnsi="Arial Narrow" w:cs="Arial"/>
          <w:lang w:val="es-BO"/>
        </w:rPr>
      </w:pPr>
      <w:bookmarkStart w:id="45"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45"/>
      <w:r w:rsidR="00B3229F" w:rsidRPr="007F4FA7">
        <w:rPr>
          <w:rFonts w:ascii="Arial Narrow" w:hAnsi="Arial Narrow" w:cs="Arial"/>
          <w:lang w:val="es-BO"/>
        </w:rPr>
        <w:t xml:space="preserve"> En caso de incumplimiento será causal de descalificación para futuras licitaciones.</w:t>
      </w:r>
    </w:p>
    <w:p w:rsidR="00D62E80" w:rsidRDefault="00D62E80" w:rsidP="00D62E80">
      <w:pPr>
        <w:pStyle w:val="Prrafodelista"/>
        <w:tabs>
          <w:tab w:val="left" w:pos="360"/>
        </w:tabs>
        <w:spacing w:line="240" w:lineRule="auto"/>
        <w:ind w:left="360"/>
        <w:rPr>
          <w:rFonts w:ascii="Arial Narrow" w:eastAsia="Arial Unicode MS" w:hAnsi="Arial Narrow"/>
          <w:b/>
          <w:sz w:val="24"/>
          <w:szCs w:val="24"/>
        </w:rPr>
      </w:pPr>
    </w:p>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SEGUROS</w:t>
      </w:r>
    </w:p>
    <w:p w:rsidR="006A4BAD" w:rsidRDefault="006A4BAD" w:rsidP="006A4BAD">
      <w:pPr>
        <w:pStyle w:val="CM12"/>
        <w:ind w:left="360"/>
        <w:rPr>
          <w:rFonts w:ascii="Arial Narrow" w:hAnsi="Arial Narrow" w:cs="Arial"/>
          <w:iCs/>
        </w:rPr>
      </w:pPr>
      <w:bookmarkStart w:id="46"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90734E">
      <w:pPr>
        <w:pStyle w:val="CM12"/>
        <w:numPr>
          <w:ilvl w:val="0"/>
          <w:numId w:val="32"/>
        </w:numPr>
        <w:rPr>
          <w:rFonts w:ascii="Arial Narrow" w:hAnsi="Arial Narrow" w:cs="Arial"/>
          <w:b/>
          <w:bCs/>
          <w:iCs/>
        </w:rPr>
      </w:pPr>
      <w:r w:rsidRPr="006A4BAD">
        <w:rPr>
          <w:rFonts w:ascii="Arial Narrow" w:hAnsi="Arial Narrow" w:cs="Arial"/>
          <w:b/>
          <w:bCs/>
          <w:iCs/>
        </w:rPr>
        <w:t>Póliza Todo Riesgo de Construcción</w:t>
      </w: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Default="005915DA" w:rsidP="005915DA">
      <w:pPr>
        <w:pStyle w:val="CM12"/>
        <w:ind w:left="720"/>
        <w:rPr>
          <w:rFonts w:ascii="Arial Narrow" w:hAnsi="Arial Narrow" w:cs="Arial"/>
          <w:b/>
          <w:bCs/>
          <w:iCs/>
        </w:rPr>
      </w:pPr>
    </w:p>
    <w:p w:rsidR="006A4BAD" w:rsidRPr="006A4BAD" w:rsidRDefault="006A4BAD" w:rsidP="0090734E">
      <w:pPr>
        <w:pStyle w:val="CM12"/>
        <w:numPr>
          <w:ilvl w:val="0"/>
          <w:numId w:val="32"/>
        </w:numPr>
        <w:rPr>
          <w:rFonts w:ascii="Arial Narrow" w:hAnsi="Arial Narrow" w:cs="Arial"/>
          <w:b/>
          <w:bCs/>
          <w:iCs/>
        </w:rPr>
      </w:pPr>
      <w:r w:rsidRPr="006A4BAD">
        <w:rPr>
          <w:rFonts w:ascii="Arial Narrow" w:hAnsi="Arial Narrow" w:cs="Arial"/>
          <w:b/>
          <w:bCs/>
          <w:iCs/>
        </w:rPr>
        <w:lastRenderedPageBreak/>
        <w:t>Seguro de Responsabilidad Civil.</w:t>
      </w: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$us. 10.000.</w:t>
      </w:r>
    </w:p>
    <w:p w:rsidR="005915DA" w:rsidRDefault="005915DA" w:rsidP="005915DA">
      <w:pPr>
        <w:pStyle w:val="CM12"/>
        <w:ind w:left="720"/>
        <w:rPr>
          <w:rFonts w:ascii="Arial Narrow" w:hAnsi="Arial Narrow" w:cs="Arial"/>
          <w:b/>
          <w:bCs/>
          <w:iCs/>
        </w:rPr>
      </w:pPr>
    </w:p>
    <w:p w:rsidR="006A4BAD" w:rsidRPr="006A4BAD" w:rsidRDefault="006A4BAD" w:rsidP="0090734E">
      <w:pPr>
        <w:pStyle w:val="CM12"/>
        <w:numPr>
          <w:ilvl w:val="0"/>
          <w:numId w:val="32"/>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90734E">
      <w:pPr>
        <w:pStyle w:val="CM12"/>
        <w:numPr>
          <w:ilvl w:val="0"/>
          <w:numId w:val="33"/>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6A4BAD" w:rsidRDefault="006A4BAD" w:rsidP="0090734E">
      <w:pPr>
        <w:pStyle w:val="CM12"/>
        <w:numPr>
          <w:ilvl w:val="0"/>
          <w:numId w:val="33"/>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Default="00E42B29" w:rsidP="000659C1">
      <w:pPr>
        <w:pStyle w:val="CM12"/>
        <w:ind w:left="360"/>
        <w:jc w:val="both"/>
        <w:rPr>
          <w:rFonts w:ascii="Arial Narrow" w:hAnsi="Arial Narrow" w:cs="Arial"/>
          <w:lang w:val="es-BO"/>
        </w:rPr>
      </w:pPr>
      <w:bookmarkStart w:id="47" w:name="_Toc314666258"/>
      <w:bookmarkEnd w:id="46"/>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47"/>
      <w:r w:rsidR="000A2358">
        <w:rPr>
          <w:rFonts w:ascii="Arial Narrow" w:hAnsi="Arial Narrow" w:cs="Arial"/>
          <w:lang w:val="es-BO"/>
        </w:rPr>
        <w:t xml:space="preserve"> </w:t>
      </w:r>
    </w:p>
    <w:p w:rsidR="00FC587A" w:rsidRPr="00A84906" w:rsidRDefault="00FC587A" w:rsidP="000659C1">
      <w:pPr>
        <w:pStyle w:val="CM12"/>
        <w:ind w:left="360"/>
        <w:jc w:val="both"/>
        <w:rPr>
          <w:rFonts w:ascii="Arial Narrow" w:hAnsi="Arial Narrow" w:cs="Arial"/>
          <w:lang w:val="es-BO"/>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1D4EDC" w:rsidRPr="00A84906" w:rsidRDefault="001D4EDC" w:rsidP="001D4EDC">
      <w:pPr>
        <w:pStyle w:val="CM12"/>
        <w:ind w:left="360"/>
        <w:jc w:val="both"/>
        <w:rPr>
          <w:rFonts w:ascii="Arial Narrow" w:hAnsi="Arial Narrow" w:cs="Arial"/>
          <w:lang w:val="es-BO"/>
        </w:rPr>
      </w:pPr>
      <w:bookmarkStart w:id="48" w:name="_Toc314666259"/>
      <w:r w:rsidRPr="00E323B6">
        <w:rPr>
          <w:rFonts w:ascii="Arial Narrow" w:hAnsi="Arial Narrow" w:cs="Arial"/>
          <w:lang w:val="es-BO"/>
        </w:rPr>
        <w:t>El presente proceso será adjudicado mediante la modalidad CDO (Contratación Directa Ordinaria) y será por el total del</w:t>
      </w:r>
      <w:r w:rsidRPr="00A84906">
        <w:rPr>
          <w:rFonts w:ascii="Arial Narrow" w:hAnsi="Arial Narrow" w:cs="Arial"/>
          <w:lang w:val="es-BO"/>
        </w:rPr>
        <w:t xml:space="preserve"> servicio ofertado</w:t>
      </w:r>
      <w:r w:rsidRPr="0081290B">
        <w:rPr>
          <w:rFonts w:ascii="Arial Narrow" w:hAnsi="Arial Narrow" w:cs="Arial"/>
          <w:lang w:val="es-BO"/>
        </w:rPr>
        <w:t>.</w:t>
      </w:r>
      <w:bookmarkEnd w:id="48"/>
      <w:r w:rsidRPr="0081290B">
        <w:rPr>
          <w:rFonts w:ascii="Arial Narrow" w:hAnsi="Arial Narrow" w:cs="Arial"/>
          <w:lang w:val="es-BO"/>
        </w:rPr>
        <w:t xml:space="preserve"> </w:t>
      </w:r>
    </w:p>
    <w:p w:rsidR="00A26ABC" w:rsidRPr="00B06F03" w:rsidRDefault="00A26ABC" w:rsidP="001D4EDC">
      <w:pPr>
        <w:autoSpaceDE w:val="0"/>
        <w:autoSpaceDN w:val="0"/>
        <w:adjustRightInd w:val="0"/>
        <w:spacing w:after="0" w:line="240" w:lineRule="auto"/>
        <w:ind w:left="360"/>
        <w:jc w:val="both"/>
        <w:rPr>
          <w:rFonts w:ascii="Arial Narrow" w:eastAsia="Times New Roman" w:hAnsi="Arial Narrow" w:cs="Arial Narrow"/>
          <w:sz w:val="24"/>
          <w:szCs w:val="24"/>
          <w:lang w:val="es-ES_tradnl"/>
        </w:rPr>
      </w:pPr>
    </w:p>
    <w:p w:rsidR="00A26ABC" w:rsidRPr="005C1548" w:rsidRDefault="00A26ABC" w:rsidP="00A26AB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FACTURACION</w:t>
      </w:r>
    </w:p>
    <w:p w:rsidR="00A26ABC" w:rsidRPr="00137294" w:rsidRDefault="00A26ABC" w:rsidP="00A26ABC">
      <w:pPr>
        <w:pStyle w:val="CM12"/>
        <w:ind w:left="360"/>
        <w:jc w:val="both"/>
        <w:rPr>
          <w:rFonts w:ascii="Arial Narrow" w:hAnsi="Arial Narrow" w:cs="Arial"/>
          <w:lang w:val="es-BO"/>
        </w:rPr>
      </w:pPr>
      <w:r w:rsidRPr="00137294">
        <w:rPr>
          <w:rFonts w:ascii="Arial Narrow" w:hAnsi="Arial Narrow" w:cs="Arial"/>
          <w:lang w:val="es-BO"/>
        </w:rPr>
        <w:t>La factura debe ser emit</w:t>
      </w:r>
      <w:r>
        <w:rPr>
          <w:rFonts w:ascii="Arial Narrow" w:hAnsi="Arial Narrow" w:cs="Arial"/>
          <w:lang w:val="es-BO"/>
        </w:rPr>
        <w:t>ida de acuerdo a norm</w:t>
      </w:r>
      <w:r w:rsidRPr="00137294">
        <w:rPr>
          <w:rFonts w:ascii="Arial Narrow" w:hAnsi="Arial Narrow" w:cs="Arial"/>
          <w:lang w:val="es-BO"/>
        </w:rPr>
        <w:t>ativa</w:t>
      </w:r>
      <w:r>
        <w:rPr>
          <w:rFonts w:ascii="Arial Narrow" w:hAnsi="Arial Narrow" w:cs="Arial"/>
          <w:lang w:val="es-BO"/>
        </w:rPr>
        <w:t xml:space="preserve"> </w:t>
      </w:r>
      <w:r w:rsidRPr="00137294">
        <w:rPr>
          <w:rFonts w:ascii="Arial Narrow" w:hAnsi="Arial Narrow" w:cs="Arial"/>
          <w:lang w:val="es-BO"/>
        </w:rPr>
        <w:t>vigente a nombre de</w:t>
      </w:r>
      <w:r>
        <w:rPr>
          <w:rFonts w:ascii="Arial Narrow" w:hAnsi="Arial Narrow" w:cs="Arial"/>
          <w:lang w:val="es-BO"/>
        </w:rPr>
        <w:t xml:space="preserve"> Yacimientos Petrolí</w:t>
      </w:r>
      <w:r w:rsidRPr="00137294">
        <w:rPr>
          <w:rFonts w:ascii="Arial Narrow" w:hAnsi="Arial Narrow" w:cs="Arial"/>
          <w:lang w:val="es-BO"/>
        </w:rPr>
        <w:t>feros Fiscales Bolivianos consignando el Número de</w:t>
      </w:r>
      <w:r>
        <w:rPr>
          <w:rFonts w:ascii="Arial Narrow" w:hAnsi="Arial Narrow" w:cs="Arial"/>
          <w:lang w:val="es-BO"/>
        </w:rPr>
        <w:t xml:space="preserve"> I</w:t>
      </w:r>
      <w:r w:rsidRPr="00137294">
        <w:rPr>
          <w:rFonts w:ascii="Arial Narrow" w:hAnsi="Arial Narrow" w:cs="Arial"/>
          <w:lang w:val="es-BO"/>
        </w:rPr>
        <w:t>dentificación</w:t>
      </w:r>
      <w:r>
        <w:rPr>
          <w:rFonts w:ascii="Arial Narrow" w:hAnsi="Arial Narrow" w:cs="Arial"/>
          <w:lang w:val="es-BO"/>
        </w:rPr>
        <w:t xml:space="preserve"> Tributaria (NIT) 10202690</w:t>
      </w:r>
      <w:r w:rsidRPr="00137294">
        <w:rPr>
          <w:rFonts w:ascii="Arial Narrow" w:hAnsi="Arial Narrow" w:cs="Arial"/>
          <w:lang w:val="es-BO"/>
        </w:rPr>
        <w:t>20.</w:t>
      </w:r>
    </w:p>
    <w:p w:rsidR="00A26ABC" w:rsidRDefault="00A26ABC" w:rsidP="00D62E80">
      <w:pPr>
        <w:pStyle w:val="CM12"/>
        <w:ind w:left="360"/>
        <w:jc w:val="both"/>
        <w:rPr>
          <w:rFonts w:ascii="Arial Narrow" w:hAnsi="Arial Narrow" w:cs="Arial"/>
          <w:lang w:val="es-BO"/>
        </w:rPr>
      </w:pPr>
      <w:r w:rsidRPr="00137294">
        <w:rPr>
          <w:rFonts w:ascii="Arial Narrow" w:hAnsi="Arial Narrow" w:cs="Arial"/>
          <w:lang w:val="es-BO"/>
        </w:rPr>
        <w:t>La facturación surge en eI momento que finalice Ia ejecución o Ia</w:t>
      </w:r>
      <w:r>
        <w:rPr>
          <w:rFonts w:ascii="Arial Narrow" w:hAnsi="Arial Narrow" w:cs="Arial"/>
          <w:lang w:val="es-BO"/>
        </w:rPr>
        <w:t xml:space="preserve"> </w:t>
      </w:r>
      <w:r w:rsidRPr="00137294">
        <w:rPr>
          <w:rFonts w:ascii="Arial Narrow" w:hAnsi="Arial Narrow" w:cs="Arial"/>
          <w:lang w:val="es-BO"/>
        </w:rPr>
        <w:t>prestación efectiva del servicio o a momento de percibir eI pago total o</w:t>
      </w:r>
      <w:r>
        <w:rPr>
          <w:rFonts w:ascii="Arial Narrow" w:hAnsi="Arial Narrow" w:cs="Arial"/>
          <w:lang w:val="es-BO"/>
        </w:rPr>
        <w:t xml:space="preserve"> </w:t>
      </w:r>
      <w:r w:rsidRPr="00137294">
        <w:rPr>
          <w:rFonts w:ascii="Arial Narrow" w:hAnsi="Arial Narrow" w:cs="Arial"/>
          <w:lang w:val="es-BO"/>
        </w:rPr>
        <w:t>parcial,lo que ocurra primero.</w:t>
      </w:r>
      <w:r w:rsidR="00D62E80">
        <w:rPr>
          <w:rFonts w:ascii="Arial Narrow" w:hAnsi="Arial Narrow" w:cs="Arial"/>
          <w:lang w:val="es-BO"/>
        </w:rPr>
        <w:t xml:space="preserve"> </w:t>
      </w:r>
      <w:r w:rsidRPr="00137294">
        <w:rPr>
          <w:rFonts w:ascii="Arial Narrow" w:hAnsi="Arial Narrow" w:cs="Arial"/>
          <w:lang w:val="es-BO"/>
        </w:rPr>
        <w:t>Los proponentes, deberán presentar eI certificado de inscripción en eI</w:t>
      </w:r>
      <w:r>
        <w:rPr>
          <w:rFonts w:ascii="Arial Narrow" w:hAnsi="Arial Narrow" w:cs="Arial"/>
          <w:lang w:val="es-BO"/>
        </w:rPr>
        <w:t xml:space="preserve"> </w:t>
      </w:r>
      <w:r w:rsidRPr="00137294">
        <w:rPr>
          <w:rFonts w:ascii="Arial Narrow" w:hAnsi="Arial Narrow" w:cs="Arial"/>
          <w:lang w:val="es-BO"/>
        </w:rPr>
        <w:t>Padrón Nacional de Contribuyentes con el domicilio fiscal debidamente</w:t>
      </w:r>
      <w:r>
        <w:rPr>
          <w:rFonts w:ascii="Arial Narrow" w:hAnsi="Arial Narrow" w:cs="Arial"/>
          <w:lang w:val="es-BO"/>
        </w:rPr>
        <w:t xml:space="preserve"> </w:t>
      </w:r>
      <w:r w:rsidRPr="00137294">
        <w:rPr>
          <w:rFonts w:ascii="Arial Narrow" w:hAnsi="Arial Narrow" w:cs="Arial"/>
          <w:lang w:val="es-BO"/>
        </w:rPr>
        <w:t>actualizado</w:t>
      </w:r>
      <w:r w:rsidR="00683CBD" w:rsidRPr="00683CBD">
        <w:rPr>
          <w:rFonts w:ascii="Arial Narrow" w:hAnsi="Arial Narrow" w:cs="Arial"/>
          <w:lang w:val="es-BO"/>
        </w:rPr>
        <w:t>, así como fotocopia de la dosificación de facturas cuya actividad guarde directa relación con el objeto del contrato.</w:t>
      </w:r>
      <w:bookmarkStart w:id="49" w:name="_GoBack"/>
      <w:bookmarkEnd w:id="49"/>
    </w:p>
    <w:p w:rsidR="00A26ABC" w:rsidRDefault="00A26ABC" w:rsidP="00CB6888">
      <w:pPr>
        <w:pStyle w:val="CM12"/>
        <w:spacing w:before="240" w:after="240"/>
        <w:ind w:left="360"/>
        <w:jc w:val="both"/>
        <w:rPr>
          <w:rFonts w:ascii="Arial Narrow" w:hAnsi="Arial Narrow" w:cs="Arial"/>
          <w:lang w:val="es-BO"/>
        </w:rPr>
      </w:pPr>
      <w:r>
        <w:rPr>
          <w:rFonts w:ascii="Arial Narrow" w:hAnsi="Arial Narrow" w:cs="Arial"/>
          <w:lang w:val="es-BO"/>
        </w:rPr>
        <w:lastRenderedPageBreak/>
        <w:t>En el caso de anticipos, p</w:t>
      </w:r>
      <w:r w:rsidRPr="00137294">
        <w:rPr>
          <w:rFonts w:ascii="Arial Narrow" w:hAnsi="Arial Narrow" w:cs="Arial"/>
          <w:lang w:val="es-BO"/>
        </w:rPr>
        <w:t>or eI anticipo recibido no está obligado a emitir</w:t>
      </w:r>
      <w:r>
        <w:rPr>
          <w:rFonts w:ascii="Arial Narrow" w:hAnsi="Arial Narrow" w:cs="Arial"/>
          <w:lang w:val="es-BO"/>
        </w:rPr>
        <w:t xml:space="preserve"> </w:t>
      </w:r>
      <w:r w:rsidRPr="00137294">
        <w:rPr>
          <w:rFonts w:ascii="Arial Narrow" w:hAnsi="Arial Narrow" w:cs="Arial"/>
          <w:lang w:val="es-BO"/>
        </w:rPr>
        <w:t>factura c</w:t>
      </w:r>
      <w:r>
        <w:rPr>
          <w:rFonts w:ascii="Arial Narrow" w:hAnsi="Arial Narrow" w:cs="Arial"/>
          <w:lang w:val="es-BO"/>
        </w:rPr>
        <w:t>onforme lo dispone eI Artí</w:t>
      </w:r>
      <w:r w:rsidRPr="00137294">
        <w:rPr>
          <w:rFonts w:ascii="Arial Narrow" w:hAnsi="Arial Narrow" w:cs="Arial"/>
          <w:lang w:val="es-BO"/>
        </w:rPr>
        <w:t>culo 19 del Decreto Supremo</w:t>
      </w:r>
      <w:r>
        <w:rPr>
          <w:rFonts w:ascii="Arial Narrow" w:hAnsi="Arial Narrow" w:cs="Arial"/>
          <w:lang w:val="es-BO"/>
        </w:rPr>
        <w:t xml:space="preserve"> N°191.</w:t>
      </w:r>
      <w:r w:rsidR="00CB6888">
        <w:rPr>
          <w:rFonts w:ascii="Arial Narrow" w:hAnsi="Arial Narrow" w:cs="Arial"/>
          <w:lang w:val="es-BO"/>
        </w:rPr>
        <w:t xml:space="preserve"> </w:t>
      </w:r>
      <w:r>
        <w:rPr>
          <w:rFonts w:ascii="Arial Narrow" w:hAnsi="Arial Narrow" w:cs="Arial"/>
          <w:lang w:val="es-BO"/>
        </w:rPr>
        <w:t>En el caso de m</w:t>
      </w:r>
      <w:r w:rsidRPr="00137294">
        <w:rPr>
          <w:rFonts w:ascii="Arial Narrow" w:hAnsi="Arial Narrow" w:cs="Arial"/>
          <w:lang w:val="es-BO"/>
        </w:rPr>
        <w:t>ultas y otros cargos</w:t>
      </w:r>
      <w:r>
        <w:rPr>
          <w:rFonts w:ascii="Arial Narrow" w:hAnsi="Arial Narrow" w:cs="Arial"/>
          <w:lang w:val="es-BO"/>
        </w:rPr>
        <w:t xml:space="preserve"> s</w:t>
      </w:r>
      <w:r w:rsidRPr="00137294">
        <w:rPr>
          <w:rFonts w:ascii="Arial Narrow" w:hAnsi="Arial Narrow" w:cs="Arial"/>
          <w:lang w:val="es-BO"/>
        </w:rPr>
        <w:t>e</w:t>
      </w:r>
      <w:r>
        <w:rPr>
          <w:rFonts w:ascii="Arial Narrow" w:hAnsi="Arial Narrow" w:cs="Arial"/>
          <w:lang w:val="es-BO"/>
        </w:rPr>
        <w:t xml:space="preserve"> </w:t>
      </w:r>
      <w:r w:rsidRPr="00137294">
        <w:rPr>
          <w:rFonts w:ascii="Arial Narrow" w:hAnsi="Arial Narrow" w:cs="Arial"/>
          <w:lang w:val="es-BO"/>
        </w:rPr>
        <w:t>deberá emitir la factura por el precio convenido en eI Contrato sin</w:t>
      </w:r>
      <w:r>
        <w:rPr>
          <w:rFonts w:ascii="Arial Narrow" w:hAnsi="Arial Narrow" w:cs="Arial"/>
          <w:lang w:val="es-BO"/>
        </w:rPr>
        <w:t xml:space="preserve"> </w:t>
      </w:r>
      <w:r w:rsidRPr="00137294">
        <w:rPr>
          <w:rFonts w:ascii="Arial Narrow" w:hAnsi="Arial Narrow" w:cs="Arial"/>
          <w:lang w:val="es-BO"/>
        </w:rPr>
        <w:t>deducir las multas ni otros cargos</w:t>
      </w:r>
      <w:r>
        <w:rPr>
          <w:rFonts w:ascii="Arial Narrow" w:hAnsi="Arial Narrow" w:cs="Arial"/>
          <w:lang w:val="es-BO"/>
        </w:rPr>
        <w:t>.</w:t>
      </w:r>
      <w:r w:rsidRPr="005C1548">
        <w:rPr>
          <w:rFonts w:ascii="Arial Narrow" w:hAnsi="Arial Narrow" w:cs="Arial"/>
          <w:lang w:val="es-BO"/>
        </w:rPr>
        <w:t xml:space="preserve"> </w:t>
      </w:r>
    </w:p>
    <w:p w:rsidR="00A26ABC" w:rsidRPr="005C1548" w:rsidRDefault="00A26ABC" w:rsidP="00A26AB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TRIBUTOS</w:t>
      </w:r>
    </w:p>
    <w:p w:rsidR="00A26ABC" w:rsidRDefault="00A26ABC" w:rsidP="00A26ABC">
      <w:pPr>
        <w:pStyle w:val="CM12"/>
        <w:ind w:left="360"/>
        <w:jc w:val="both"/>
        <w:rPr>
          <w:rFonts w:ascii="Arial Narrow" w:hAnsi="Arial Narrow" w:cs="Arial"/>
          <w:lang w:val="es-BO"/>
        </w:rPr>
      </w:pPr>
      <w:r w:rsidRPr="00137294">
        <w:rPr>
          <w:rFonts w:ascii="Arial Narrow" w:hAnsi="Arial Narrow" w:cs="Arial"/>
          <w:lang w:val="es-BO"/>
        </w:rPr>
        <w:t>El proponente declara que todos los tributos vigentes a la fecha y que puedan originarse directa o   indirectamente en aplicación del contrato, son de su responsabilidad, no correspondiendo ningún reclamo posterior.</w:t>
      </w:r>
    </w:p>
    <w:p w:rsidR="004C5E9B" w:rsidRPr="00A26ABC" w:rsidRDefault="004C5E9B" w:rsidP="00A60857">
      <w:pPr>
        <w:pStyle w:val="Prrafodelista"/>
        <w:tabs>
          <w:tab w:val="left" w:pos="360"/>
        </w:tabs>
        <w:spacing w:line="240" w:lineRule="auto"/>
        <w:ind w:left="360"/>
        <w:rPr>
          <w:rFonts w:ascii="Arial Narrow" w:eastAsia="Arial Unicode MS" w:hAnsi="Arial Narrow"/>
          <w:b/>
          <w:sz w:val="24"/>
          <w:szCs w:val="24"/>
        </w:rPr>
      </w:pPr>
    </w:p>
    <w:p w:rsidR="00A26ABC" w:rsidRPr="005C1548" w:rsidRDefault="00A26ABC" w:rsidP="00A26AB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DE ADJUDICACIÓN </w:t>
      </w:r>
    </w:p>
    <w:p w:rsidR="00A26ABC" w:rsidRPr="005C1548" w:rsidRDefault="00A26ABC" w:rsidP="00A26ABC">
      <w:pPr>
        <w:pStyle w:val="CM12"/>
        <w:ind w:left="360"/>
        <w:jc w:val="both"/>
        <w:rPr>
          <w:rFonts w:ascii="Arial Narrow" w:hAnsi="Arial Narrow" w:cs="Arial"/>
          <w:lang w:val="es-BO"/>
        </w:rPr>
      </w:pPr>
      <w:r w:rsidRPr="005C1548">
        <w:rPr>
          <w:rFonts w:ascii="Arial Narrow" w:hAnsi="Arial Narrow" w:cs="Arial"/>
          <w:lang w:val="es-BO"/>
        </w:rPr>
        <w:t xml:space="preserve">El presente proceso será adjudicado por el total del servicio ofertado. </w:t>
      </w:r>
    </w:p>
    <w:p w:rsidR="00A26ABC" w:rsidRPr="005C1548" w:rsidRDefault="00A26ABC" w:rsidP="00A26ABC">
      <w:pPr>
        <w:pStyle w:val="Prrafodelista"/>
        <w:tabs>
          <w:tab w:val="left" w:pos="360"/>
        </w:tabs>
        <w:spacing w:line="240" w:lineRule="auto"/>
        <w:ind w:left="360"/>
        <w:rPr>
          <w:rFonts w:ascii="Arial Narrow" w:eastAsia="Arial Unicode MS" w:hAnsi="Arial Narrow"/>
          <w:b/>
          <w:sz w:val="24"/>
          <w:szCs w:val="24"/>
          <w:lang w:val="es-ES_tradnl"/>
        </w:rPr>
      </w:pPr>
    </w:p>
    <w:p w:rsidR="00A26ABC" w:rsidRPr="005C1548" w:rsidRDefault="00A26ABC" w:rsidP="00A26AB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A26ABC" w:rsidRPr="005C1548" w:rsidRDefault="00A26ABC" w:rsidP="00A26ABC">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50"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50"/>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2123E1">
        <w:rPr>
          <w:rFonts w:ascii="Arial Narrow" w:hAnsi="Arial Narrow" w:cs="Arial Narrow"/>
        </w:rPr>
        <w:t>La reunión de aclaración se llevará a cabo de acuerdo a lo establecido en el DBC.</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51" w:name="_Toc314666263"/>
      <w:bookmarkEnd w:id="36"/>
      <w:bookmarkEnd w:id="37"/>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checklist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D62E80" w:rsidRPr="00D62E80" w:rsidRDefault="00D62E80" w:rsidP="00D62E80">
      <w:pPr>
        <w:rPr>
          <w:lang w:val="es-ES_tradnl"/>
        </w:rPr>
      </w:pPr>
    </w:p>
    <w:p w:rsidR="003D29EC" w:rsidRDefault="00F70A2D" w:rsidP="00A60857">
      <w:pPr>
        <w:pStyle w:val="CM12"/>
        <w:ind w:left="360"/>
        <w:jc w:val="both"/>
        <w:rPr>
          <w:rFonts w:ascii="Arial Narrow" w:hAnsi="Arial Narrow" w:cs="Arial"/>
        </w:rPr>
      </w:pPr>
      <w:r>
        <w:rPr>
          <w:rFonts w:ascii="Arial Narrow" w:hAnsi="Arial Narrow" w:cs="Arial Narrow"/>
        </w:rPr>
        <w:lastRenderedPageBreak/>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51"/>
    <w:p w:rsidR="00BA5676" w:rsidRDefault="00794DF4" w:rsidP="00A60857">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19155D" w:rsidRDefault="00794DF4" w:rsidP="0019155D">
      <w:pPr>
        <w:pStyle w:val="CM12"/>
        <w:ind w:left="360"/>
        <w:jc w:val="both"/>
        <w:rPr>
          <w:rFonts w:ascii="Arial Narrow" w:hAnsi="Arial Narrow" w:cs="Arial Narrow"/>
        </w:rPr>
      </w:pP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52" w:name="_Toc314666264"/>
      <w:r w:rsidRPr="00A84906">
        <w:rPr>
          <w:rFonts w:ascii="Arial Narrow" w:hAnsi="Arial Narrow" w:cs="Arial Narrow"/>
        </w:rPr>
        <w:t>La factura deberá ser emitida a nombre de Y.P.F.B. con número de NIT 1020269020</w:t>
      </w:r>
      <w:bookmarkEnd w:id="52"/>
    </w:p>
    <w:p w:rsidR="00D978BF" w:rsidRDefault="00D978BF" w:rsidP="00A60857">
      <w:pPr>
        <w:pStyle w:val="CM12"/>
        <w:ind w:left="360"/>
        <w:jc w:val="both"/>
        <w:rPr>
          <w:rFonts w:ascii="Arial Narrow" w:hAnsi="Arial Narrow" w:cs="Arial Narrow"/>
        </w:rPr>
      </w:pPr>
      <w:bookmarkStart w:id="53" w:name="_Toc314666265"/>
      <w:r w:rsidRPr="00A84906">
        <w:rPr>
          <w:rFonts w:ascii="Arial Narrow" w:hAnsi="Arial Narrow" w:cs="Arial Narrow"/>
        </w:rPr>
        <w:t>El pago se realizara a través de transferencias bancarias vía SIGMA.</w:t>
      </w:r>
      <w:bookmarkEnd w:id="53"/>
    </w:p>
    <w:p w:rsidR="00D62E80" w:rsidRPr="006574D9" w:rsidRDefault="00D62E80" w:rsidP="00D62E80">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A218B7" w:rsidRPr="00A84906"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C85CA0" w:rsidRDefault="00A27582" w:rsidP="00A27582">
      <w:pPr>
        <w:pStyle w:val="CM12"/>
        <w:ind w:left="360"/>
        <w:jc w:val="both"/>
        <w:rPr>
          <w:rFonts w:ascii="Arial Narrow" w:hAnsi="Arial Narrow" w:cs="Arial Narrow"/>
        </w:rPr>
      </w:pPr>
      <w:bookmarkStart w:id="54"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54"/>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55"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secundaria del proyecto</w:t>
      </w:r>
      <w:r w:rsidRPr="00A84906">
        <w:rPr>
          <w:rFonts w:ascii="Arial Narrow" w:hAnsi="Arial Narrow" w:cs="Arial Narrow"/>
        </w:rPr>
        <w:t>.</w:t>
      </w:r>
      <w:bookmarkEnd w:id="55"/>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Default="00FC587A" w:rsidP="000659C1">
      <w:pPr>
        <w:pStyle w:val="CM12"/>
        <w:ind w:left="360"/>
        <w:jc w:val="both"/>
        <w:rPr>
          <w:rFonts w:ascii="Arial Narrow" w:hAnsi="Arial Narrow" w:cs="Arial"/>
          <w:lang w:val="es-BO"/>
        </w:rPr>
      </w:pPr>
      <w:bookmarkStart w:id="56"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56"/>
    </w:p>
    <w:p w:rsidR="00D62E80" w:rsidRDefault="00D62E80" w:rsidP="00D62E80">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PRECIO REFERENCIAL</w:t>
      </w:r>
    </w:p>
    <w:p w:rsidR="00A27582" w:rsidRPr="00E323B6" w:rsidRDefault="00A27582" w:rsidP="00A27582">
      <w:pPr>
        <w:pStyle w:val="CM12"/>
        <w:spacing w:after="240"/>
        <w:ind w:left="360"/>
        <w:jc w:val="both"/>
        <w:rPr>
          <w:rFonts w:ascii="Arial Narrow" w:hAnsi="Arial Narrow" w:cs="Arial"/>
          <w:lang w:val="es-BO"/>
        </w:rPr>
      </w:pPr>
      <w:r w:rsidRPr="00E323B6">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6311"/>
        <w:gridCol w:w="1806"/>
      </w:tblGrid>
      <w:tr w:rsidR="001D4EDC" w:rsidRPr="00E323B6" w:rsidTr="00E323B6">
        <w:trPr>
          <w:trHeight w:val="177"/>
          <w:jc w:val="center"/>
        </w:trPr>
        <w:tc>
          <w:tcPr>
            <w:tcW w:w="877" w:type="dxa"/>
            <w:shd w:val="clear" w:color="auto" w:fill="8DB3E2"/>
            <w:vAlign w:val="center"/>
          </w:tcPr>
          <w:p w:rsidR="001D4EDC" w:rsidRPr="00E323B6" w:rsidRDefault="001D4EDC" w:rsidP="00542CEE">
            <w:pPr>
              <w:spacing w:line="240" w:lineRule="auto"/>
              <w:jc w:val="center"/>
              <w:rPr>
                <w:rFonts w:ascii="Times New Roman" w:eastAsia="Times New Roman" w:hAnsi="Times New Roman" w:cs="Times New Roman"/>
                <w:b/>
                <w:i/>
                <w:sz w:val="20"/>
                <w:szCs w:val="20"/>
              </w:rPr>
            </w:pPr>
            <w:r w:rsidRPr="00E323B6">
              <w:rPr>
                <w:rFonts w:ascii="Times New Roman" w:eastAsia="Times New Roman" w:hAnsi="Times New Roman" w:cs="Times New Roman"/>
                <w:b/>
                <w:i/>
                <w:sz w:val="20"/>
                <w:szCs w:val="20"/>
              </w:rPr>
              <w:t>LOTE</w:t>
            </w:r>
          </w:p>
        </w:tc>
        <w:tc>
          <w:tcPr>
            <w:tcW w:w="6311" w:type="dxa"/>
            <w:shd w:val="clear" w:color="auto" w:fill="8DB3E2"/>
            <w:vAlign w:val="center"/>
          </w:tcPr>
          <w:p w:rsidR="001D4EDC" w:rsidRPr="00E323B6" w:rsidRDefault="001D4EDC" w:rsidP="00542CEE">
            <w:pPr>
              <w:spacing w:line="240" w:lineRule="auto"/>
              <w:jc w:val="center"/>
              <w:rPr>
                <w:rFonts w:ascii="Times New Roman" w:eastAsia="Times New Roman" w:hAnsi="Times New Roman" w:cs="Times New Roman"/>
                <w:b/>
                <w:i/>
                <w:sz w:val="20"/>
                <w:szCs w:val="20"/>
              </w:rPr>
            </w:pPr>
            <w:r w:rsidRPr="00E323B6">
              <w:rPr>
                <w:rFonts w:ascii="Times New Roman" w:eastAsia="Times New Roman" w:hAnsi="Times New Roman" w:cs="Times New Roman"/>
                <w:b/>
                <w:i/>
                <w:sz w:val="20"/>
                <w:szCs w:val="20"/>
              </w:rPr>
              <w:t>Detalle del Bien, Obra, Servicio General</w:t>
            </w:r>
          </w:p>
        </w:tc>
        <w:tc>
          <w:tcPr>
            <w:tcW w:w="1806" w:type="dxa"/>
            <w:shd w:val="clear" w:color="auto" w:fill="8DB3E2"/>
            <w:vAlign w:val="center"/>
          </w:tcPr>
          <w:p w:rsidR="001D4EDC" w:rsidRPr="00E323B6" w:rsidRDefault="001D4EDC" w:rsidP="00542CEE">
            <w:pPr>
              <w:spacing w:line="240" w:lineRule="auto"/>
              <w:jc w:val="center"/>
              <w:rPr>
                <w:rFonts w:ascii="Times New Roman" w:eastAsia="Times New Roman" w:hAnsi="Times New Roman" w:cs="Times New Roman"/>
                <w:b/>
                <w:i/>
                <w:sz w:val="20"/>
                <w:szCs w:val="20"/>
              </w:rPr>
            </w:pPr>
            <w:r w:rsidRPr="00E323B6">
              <w:rPr>
                <w:rFonts w:ascii="Times New Roman" w:eastAsia="Times New Roman" w:hAnsi="Times New Roman" w:cs="Times New Roman"/>
                <w:b/>
                <w:i/>
                <w:sz w:val="20"/>
                <w:szCs w:val="20"/>
              </w:rPr>
              <w:t>Precio Referencial (Bs.)</w:t>
            </w:r>
          </w:p>
        </w:tc>
      </w:tr>
      <w:tr w:rsidR="001D4EDC" w:rsidRPr="00E323B6" w:rsidTr="00E323B6">
        <w:trPr>
          <w:trHeight w:val="201"/>
          <w:jc w:val="center"/>
        </w:trPr>
        <w:tc>
          <w:tcPr>
            <w:tcW w:w="877" w:type="dxa"/>
            <w:vAlign w:val="center"/>
          </w:tcPr>
          <w:p w:rsidR="001D4EDC" w:rsidRPr="00E323B6" w:rsidRDefault="001D4EDC" w:rsidP="00542CEE">
            <w:pPr>
              <w:spacing w:line="240" w:lineRule="auto"/>
              <w:jc w:val="both"/>
              <w:rPr>
                <w:rFonts w:ascii="Times New Roman" w:eastAsia="Times New Roman" w:hAnsi="Times New Roman" w:cs="Times New Roman"/>
                <w:b/>
                <w:i/>
                <w:sz w:val="20"/>
                <w:szCs w:val="20"/>
              </w:rPr>
            </w:pPr>
            <w:r w:rsidRPr="00E323B6">
              <w:rPr>
                <w:rFonts w:ascii="Times New Roman" w:eastAsia="Times New Roman" w:hAnsi="Times New Roman" w:cs="Times New Roman"/>
                <w:b/>
                <w:i/>
                <w:sz w:val="20"/>
                <w:szCs w:val="20"/>
              </w:rPr>
              <w:t>1</w:t>
            </w:r>
          </w:p>
        </w:tc>
        <w:tc>
          <w:tcPr>
            <w:tcW w:w="6311" w:type="dxa"/>
            <w:vAlign w:val="center"/>
          </w:tcPr>
          <w:p w:rsidR="001D4EDC" w:rsidRPr="00E323B6" w:rsidRDefault="001D4EDC" w:rsidP="00E323B6">
            <w:pPr>
              <w:spacing w:line="240" w:lineRule="auto"/>
              <w:jc w:val="both"/>
              <w:rPr>
                <w:rFonts w:ascii="Times New Roman" w:eastAsia="Times New Roman" w:hAnsi="Times New Roman" w:cs="Times New Roman"/>
                <w:bCs/>
                <w:i/>
                <w:sz w:val="20"/>
                <w:szCs w:val="20"/>
              </w:rPr>
            </w:pPr>
            <w:r w:rsidRPr="00E323B6">
              <w:rPr>
                <w:rFonts w:ascii="Times New Roman" w:eastAsia="Times New Roman" w:hAnsi="Times New Roman" w:cs="Times New Roman"/>
                <w:i/>
                <w:iCs/>
                <w:color w:val="000000"/>
                <w:sz w:val="20"/>
                <w:szCs w:val="20"/>
              </w:rPr>
              <w:t xml:space="preserve">TRABAJOS DE OBRAS CIVILES PARA EL TENDIDO DE RED SECUNDARIA, </w:t>
            </w:r>
            <w:r w:rsidR="00E323B6" w:rsidRPr="00E323B6">
              <w:rPr>
                <w:rFonts w:ascii="Times New Roman" w:eastAsia="Times New Roman" w:hAnsi="Times New Roman" w:cs="Times New Roman"/>
                <w:i/>
                <w:iCs/>
                <w:color w:val="000000"/>
                <w:sz w:val="20"/>
                <w:szCs w:val="20"/>
              </w:rPr>
              <w:t xml:space="preserve">SAN JOSE OBRERO </w:t>
            </w:r>
            <w:r w:rsidRPr="00E323B6">
              <w:rPr>
                <w:rFonts w:ascii="Times New Roman" w:eastAsia="Times New Roman" w:hAnsi="Times New Roman" w:cs="Times New Roman"/>
                <w:i/>
                <w:iCs/>
                <w:color w:val="000000"/>
                <w:sz w:val="20"/>
                <w:szCs w:val="20"/>
              </w:rPr>
              <w:t>DISTRITO 18 CIUDAD DE LA PAZ</w:t>
            </w:r>
          </w:p>
        </w:tc>
        <w:tc>
          <w:tcPr>
            <w:tcW w:w="1806" w:type="dxa"/>
            <w:vAlign w:val="center"/>
          </w:tcPr>
          <w:p w:rsidR="001D4EDC" w:rsidRPr="00E323B6" w:rsidRDefault="00E323B6" w:rsidP="00E323B6">
            <w:pPr>
              <w:jc w:val="center"/>
              <w:rPr>
                <w:rFonts w:ascii="Times New Roman" w:eastAsia="Times New Roman" w:hAnsi="Times New Roman" w:cs="Times New Roman"/>
                <w:b/>
                <w:bCs/>
                <w:i/>
                <w:sz w:val="20"/>
                <w:szCs w:val="20"/>
              </w:rPr>
            </w:pPr>
            <w:r w:rsidRPr="00E323B6">
              <w:rPr>
                <w:rFonts w:ascii="Times New Roman" w:eastAsia="Times New Roman" w:hAnsi="Times New Roman" w:cs="Times New Roman"/>
                <w:b/>
                <w:bCs/>
                <w:i/>
                <w:sz w:val="24"/>
                <w:szCs w:val="24"/>
              </w:rPr>
              <w:t>274</w:t>
            </w:r>
            <w:r w:rsidR="001D4EDC" w:rsidRPr="00E323B6">
              <w:rPr>
                <w:rFonts w:ascii="Times New Roman" w:eastAsia="Times New Roman" w:hAnsi="Times New Roman" w:cs="Times New Roman"/>
                <w:b/>
                <w:bCs/>
                <w:i/>
                <w:sz w:val="24"/>
                <w:szCs w:val="24"/>
              </w:rPr>
              <w:t xml:space="preserve"> </w:t>
            </w:r>
            <w:r w:rsidRPr="00E323B6">
              <w:rPr>
                <w:rFonts w:ascii="Times New Roman" w:eastAsia="Times New Roman" w:hAnsi="Times New Roman" w:cs="Times New Roman"/>
                <w:b/>
                <w:bCs/>
                <w:i/>
                <w:sz w:val="24"/>
                <w:szCs w:val="24"/>
              </w:rPr>
              <w:t>372</w:t>
            </w:r>
            <w:r w:rsidR="001D4EDC" w:rsidRPr="00E323B6">
              <w:rPr>
                <w:rFonts w:ascii="Times New Roman" w:eastAsia="Times New Roman" w:hAnsi="Times New Roman" w:cs="Times New Roman"/>
                <w:b/>
                <w:bCs/>
                <w:i/>
                <w:sz w:val="24"/>
                <w:szCs w:val="24"/>
              </w:rPr>
              <w:t>,00</w:t>
            </w:r>
          </w:p>
        </w:tc>
      </w:tr>
      <w:tr w:rsidR="001D4EDC" w:rsidRPr="00E323B6" w:rsidTr="00E323B6">
        <w:trPr>
          <w:trHeight w:val="69"/>
          <w:jc w:val="center"/>
        </w:trPr>
        <w:tc>
          <w:tcPr>
            <w:tcW w:w="7188" w:type="dxa"/>
            <w:gridSpan w:val="2"/>
            <w:vAlign w:val="center"/>
          </w:tcPr>
          <w:p w:rsidR="001D4EDC" w:rsidRPr="00E323B6" w:rsidRDefault="001D4EDC" w:rsidP="00542CEE">
            <w:pPr>
              <w:spacing w:line="240" w:lineRule="auto"/>
              <w:jc w:val="center"/>
              <w:rPr>
                <w:rFonts w:ascii="Times New Roman" w:eastAsia="Times New Roman" w:hAnsi="Times New Roman" w:cs="Times New Roman"/>
                <w:b/>
                <w:i/>
                <w:sz w:val="20"/>
                <w:szCs w:val="20"/>
              </w:rPr>
            </w:pPr>
            <w:r w:rsidRPr="00E323B6">
              <w:rPr>
                <w:rFonts w:ascii="Times New Roman" w:eastAsia="Times New Roman" w:hAnsi="Times New Roman" w:cs="Times New Roman"/>
                <w:b/>
                <w:i/>
                <w:sz w:val="20"/>
                <w:szCs w:val="20"/>
              </w:rPr>
              <w:t>TOTAL</w:t>
            </w:r>
          </w:p>
        </w:tc>
        <w:tc>
          <w:tcPr>
            <w:tcW w:w="1806" w:type="dxa"/>
            <w:vAlign w:val="center"/>
          </w:tcPr>
          <w:p w:rsidR="001D4EDC" w:rsidRPr="00E323B6" w:rsidRDefault="00E323B6" w:rsidP="00E323B6">
            <w:pPr>
              <w:jc w:val="center"/>
              <w:rPr>
                <w:rFonts w:ascii="Times New Roman" w:eastAsia="Times New Roman" w:hAnsi="Times New Roman" w:cs="Times New Roman"/>
                <w:b/>
                <w:bCs/>
                <w:i/>
                <w:sz w:val="20"/>
                <w:szCs w:val="20"/>
              </w:rPr>
            </w:pPr>
            <w:r w:rsidRPr="00E323B6">
              <w:rPr>
                <w:rFonts w:ascii="Times New Roman" w:eastAsia="Times New Roman" w:hAnsi="Times New Roman" w:cs="Times New Roman"/>
                <w:b/>
                <w:bCs/>
                <w:i/>
                <w:sz w:val="28"/>
                <w:szCs w:val="24"/>
              </w:rPr>
              <w:t>274 372</w:t>
            </w:r>
            <w:r w:rsidR="001D4EDC" w:rsidRPr="00E323B6">
              <w:rPr>
                <w:rFonts w:ascii="Times New Roman" w:eastAsia="Times New Roman" w:hAnsi="Times New Roman" w:cs="Times New Roman"/>
                <w:b/>
                <w:bCs/>
                <w:i/>
                <w:sz w:val="28"/>
                <w:szCs w:val="24"/>
              </w:rPr>
              <w:t>,00</w:t>
            </w:r>
          </w:p>
        </w:tc>
      </w:tr>
    </w:tbl>
    <w:p w:rsidR="00E323B6" w:rsidRDefault="00E323B6" w:rsidP="00E323B6">
      <w:pPr>
        <w:pStyle w:val="Prrafodelista"/>
        <w:tabs>
          <w:tab w:val="left" w:pos="360"/>
        </w:tabs>
        <w:spacing w:line="240" w:lineRule="auto"/>
        <w:ind w:left="360"/>
        <w:rPr>
          <w:rFonts w:ascii="Arial Narrow" w:eastAsia="Arial Unicode MS" w:hAnsi="Arial Narrow"/>
          <w:b/>
          <w:sz w:val="24"/>
          <w:szCs w:val="24"/>
        </w:rPr>
      </w:pPr>
    </w:p>
    <w:p w:rsidR="00A26ABC" w:rsidRPr="00E323B6" w:rsidRDefault="00A26ABC" w:rsidP="00A26ABC">
      <w:pPr>
        <w:pStyle w:val="Prrafodelista"/>
        <w:numPr>
          <w:ilvl w:val="0"/>
          <w:numId w:val="2"/>
        </w:numPr>
        <w:tabs>
          <w:tab w:val="left" w:pos="360"/>
        </w:tabs>
        <w:spacing w:line="240" w:lineRule="auto"/>
        <w:ind w:left="360"/>
        <w:rPr>
          <w:rFonts w:ascii="Arial Narrow" w:eastAsia="Arial Unicode MS" w:hAnsi="Arial Narrow"/>
          <w:b/>
          <w:sz w:val="24"/>
          <w:szCs w:val="24"/>
        </w:rPr>
      </w:pPr>
      <w:r w:rsidRPr="00E323B6">
        <w:rPr>
          <w:rFonts w:ascii="Arial Narrow" w:eastAsia="Arial Unicode MS" w:hAnsi="Arial Narrow"/>
          <w:b/>
          <w:sz w:val="24"/>
          <w:szCs w:val="24"/>
        </w:rPr>
        <w:t xml:space="preserve">FORMULARIO B-3 COSTOS UNITARIOS ELEMENTALES </w:t>
      </w:r>
    </w:p>
    <w:p w:rsidR="00A26ABC" w:rsidRPr="005C1548" w:rsidRDefault="00A26ABC" w:rsidP="00A26ABC">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A26ABC" w:rsidRPr="005C1548" w:rsidRDefault="00A26ABC" w:rsidP="00A26ABC">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A26ABC" w:rsidRDefault="00A26ABC" w:rsidP="00D62E80">
      <w:pPr>
        <w:pStyle w:val="CM12"/>
        <w:ind w:left="284"/>
        <w:jc w:val="both"/>
        <w:rPr>
          <w:rFonts w:ascii="Arial Narrow" w:hAnsi="Arial Narrow" w:cs="Arial"/>
          <w:lang w:val="es-BO"/>
        </w:rPr>
      </w:pPr>
      <w:r w:rsidRPr="00D62E80">
        <w:rPr>
          <w:rFonts w:ascii="Arial Narrow" w:hAnsi="Arial Narrow" w:cs="Arial"/>
          <w:lang w:val="es-BO"/>
        </w:rPr>
        <w:t>La cotización y ratificación de precios elementales es obligatoria y deberá ser idéntica para todos los elementos registrados en los análisis de precios unitarios de la propuesta  económica contenida en los Formularios B-2.</w:t>
      </w:r>
      <w:r w:rsidR="00E323B6" w:rsidRPr="00D62E80">
        <w:rPr>
          <w:rFonts w:ascii="Arial Narrow" w:hAnsi="Arial Narrow" w:cs="Arial"/>
          <w:lang w:val="es-BO"/>
        </w:rPr>
        <w:t xml:space="preserve"> </w:t>
      </w:r>
      <w:r w:rsidRPr="00D62E80">
        <w:rPr>
          <w:rFonts w:ascii="Arial Narrow" w:hAnsi="Arial Narrow" w:cs="Arial"/>
          <w:lang w:val="es-BO"/>
        </w:rPr>
        <w:t>Estos costos deben ser cotizados por cada insumo necesario para la ejecución de las diferentes actividades o ítems, los mismo serán cotizados en el mercado del área de influencia del proyecto.</w:t>
      </w:r>
      <w:r w:rsidR="00E323B6" w:rsidRPr="00D62E80">
        <w:rPr>
          <w:rFonts w:ascii="Arial Narrow" w:hAnsi="Arial Narrow" w:cs="Arial"/>
          <w:lang w:val="es-BO"/>
        </w:rPr>
        <w:t xml:space="preserve"> </w:t>
      </w:r>
      <w:r w:rsidRPr="00D62E80">
        <w:rPr>
          <w:rFonts w:ascii="Arial Narrow" w:hAnsi="Arial Narrow" w:cs="Arial"/>
          <w:lang w:val="es-BO"/>
        </w:rPr>
        <w:t>La gama de insumos descritos y cotizados en el formulario no es limitativa, puesto que el proponente debe de cotizar los insumos adicionales que a su criterio seria necesarios para garantizar la calidad de las obras.</w:t>
      </w:r>
    </w:p>
    <w:p w:rsidR="00D62E80" w:rsidRPr="00D62E80" w:rsidRDefault="00D62E80" w:rsidP="00D62E80"/>
    <w:p w:rsidR="00A26ABC" w:rsidRPr="005C1548" w:rsidRDefault="00A26ABC" w:rsidP="00A26ABC">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A26ABC" w:rsidRPr="005C1548" w:rsidRDefault="00A26ABC" w:rsidP="00A26ABC">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A26ABC" w:rsidRPr="005C1548" w:rsidRDefault="00A26ABC" w:rsidP="00A26ABC">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ESTRUCTURACION: Se deberá describir en los insumos de la siguiente manera:</w:t>
      </w:r>
    </w:p>
    <w:p w:rsidR="00A26ABC" w:rsidRPr="005C1548" w:rsidRDefault="00A26ABC" w:rsidP="0090734E">
      <w:pPr>
        <w:pStyle w:val="Prrafodelista"/>
        <w:numPr>
          <w:ilvl w:val="0"/>
          <w:numId w:val="39"/>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A26ABC" w:rsidRPr="005C1548" w:rsidRDefault="00A26ABC" w:rsidP="0090734E">
      <w:pPr>
        <w:pStyle w:val="Prrafodelista"/>
        <w:numPr>
          <w:ilvl w:val="0"/>
          <w:numId w:val="39"/>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A26ABC" w:rsidRPr="005C1548" w:rsidRDefault="00A26ABC" w:rsidP="0090734E">
      <w:pPr>
        <w:pStyle w:val="Prrafodelista"/>
        <w:numPr>
          <w:ilvl w:val="0"/>
          <w:numId w:val="39"/>
        </w:numPr>
        <w:spacing w:after="0"/>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w:t>
      </w:r>
      <w:r w:rsidRPr="00E323B6">
        <w:rPr>
          <w:rFonts w:ascii="Arial Narrow" w:eastAsia="Times New Roman" w:hAnsi="Arial Narrow" w:cs="Arial"/>
          <w:sz w:val="24"/>
          <w:szCs w:val="24"/>
        </w:rPr>
        <w:t>z</w:t>
      </w:r>
      <w:r w:rsidRPr="005C1548">
        <w:rPr>
          <w:rFonts w:ascii="Arial Narrow" w:eastAsia="Times New Roman" w:hAnsi="Arial Narrow" w:cs="Arial"/>
          <w:sz w:val="24"/>
          <w:szCs w:val="24"/>
        </w:rPr>
        <w:t>ación deberá estar en Horas.</w:t>
      </w:r>
    </w:p>
    <w:p w:rsidR="00A26ABC" w:rsidRPr="005C1548" w:rsidRDefault="00A26ABC" w:rsidP="00A26ABC">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P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26CF3">
      <w:pPr>
        <w:pStyle w:val="CM12"/>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E323B6" w:rsidRPr="00E323B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w:t>
      </w:r>
    </w:p>
    <w:p w:rsidR="0025336F" w:rsidRPr="00A84906" w:rsidRDefault="009168C4" w:rsidP="00E323B6">
      <w:pPr>
        <w:pStyle w:val="CM12"/>
        <w:ind w:left="1134"/>
        <w:jc w:val="both"/>
        <w:rPr>
          <w:rFonts w:ascii="Arial Narrow" w:hAnsi="Arial Narrow" w:cs="Arial"/>
          <w:b/>
          <w:lang w:val="es-BO"/>
        </w:rPr>
      </w:pPr>
      <w:r>
        <w:rPr>
          <w:rFonts w:ascii="Arial Narrow" w:hAnsi="Arial Narrow" w:cs="Arial"/>
          <w:lang w:val="es-BO"/>
        </w:rPr>
        <w:t xml:space="preserve">El incremento o disminución mediante Orden 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5E2009" w:rsidRDefault="005E2009" w:rsidP="003459A7">
      <w:pPr>
        <w:rPr>
          <w:rFonts w:ascii="Arial Narrow" w:hAnsi="Arial Narrow"/>
        </w:rPr>
      </w:pPr>
    </w:p>
    <w:p w:rsidR="00373A25" w:rsidRDefault="00373A25" w:rsidP="003459A7">
      <w:pPr>
        <w:rPr>
          <w:rFonts w:ascii="Arial Narrow" w:hAnsi="Arial Narrow"/>
        </w:rPr>
      </w:pPr>
    </w:p>
    <w:p w:rsidR="00373A25" w:rsidRDefault="00373A25"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57" w:name="_Toc314666269"/>
      <w:r w:rsidRPr="00A84906">
        <w:rPr>
          <w:rFonts w:ascii="Arial Narrow" w:eastAsia="Arial Unicode MS" w:hAnsi="Arial Narrow"/>
          <w:b/>
          <w:sz w:val="60"/>
          <w:szCs w:val="60"/>
        </w:rPr>
        <w:t>SECCIÓN 2</w:t>
      </w:r>
      <w:bookmarkEnd w:id="57"/>
    </w:p>
    <w:p w:rsidR="005E2009" w:rsidRPr="00A84906" w:rsidRDefault="005E2009" w:rsidP="005E2009">
      <w:pPr>
        <w:pStyle w:val="Ttulo1"/>
        <w:rPr>
          <w:rFonts w:eastAsia="Arial Unicode MS"/>
          <w:sz w:val="60"/>
          <w:szCs w:val="60"/>
        </w:rPr>
      </w:pPr>
      <w:bookmarkStart w:id="58" w:name="_Toc314666270"/>
      <w:bookmarkStart w:id="59" w:name="_Toc314667373"/>
      <w:bookmarkStart w:id="60" w:name="_Toc314668411"/>
      <w:bookmarkStart w:id="61" w:name="_Toc421037547"/>
      <w:r w:rsidRPr="00A84906">
        <w:rPr>
          <w:rFonts w:eastAsia="Arial Unicode MS"/>
          <w:sz w:val="60"/>
          <w:szCs w:val="60"/>
        </w:rPr>
        <w:t>LISTADO DE VOLÚMENES DE OBRA</w:t>
      </w:r>
      <w:bookmarkEnd w:id="58"/>
      <w:bookmarkEnd w:id="59"/>
      <w:bookmarkEnd w:id="60"/>
      <w:bookmarkEnd w:id="61"/>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Pr="00A84906" w:rsidRDefault="00A60857" w:rsidP="003459A7">
      <w:pPr>
        <w:rPr>
          <w:rFonts w:ascii="Arial Narrow" w:hAnsi="Arial Narrow"/>
        </w:rPr>
      </w:pPr>
    </w:p>
    <w:p w:rsidR="00A60857" w:rsidRPr="00A84906" w:rsidRDefault="00A60857" w:rsidP="003459A7">
      <w:pPr>
        <w:rPr>
          <w:rFonts w:ascii="Arial Narrow" w:hAnsi="Arial Narrow"/>
        </w:rPr>
      </w:pPr>
    </w:p>
    <w:p w:rsidR="00726CF3" w:rsidRDefault="00726CF3" w:rsidP="001D4EDC">
      <w:pPr>
        <w:tabs>
          <w:tab w:val="left" w:pos="2235"/>
        </w:tabs>
        <w:ind w:left="360"/>
        <w:jc w:val="center"/>
        <w:rPr>
          <w:rFonts w:ascii="Arial Narrow" w:eastAsia="Arial Unicode MS" w:hAnsi="Arial Narrow"/>
          <w:b/>
          <w:highlight w:val="magenta"/>
        </w:rPr>
      </w:pPr>
    </w:p>
    <w:p w:rsidR="00726CF3" w:rsidRDefault="00726CF3" w:rsidP="001D4EDC">
      <w:pPr>
        <w:jc w:val="center"/>
        <w:rPr>
          <w:rFonts w:ascii="Arial Narrow" w:eastAsia="Arial Unicode MS" w:hAnsi="Arial Narrow"/>
          <w:b/>
          <w:sz w:val="24"/>
          <w:szCs w:val="24"/>
        </w:rPr>
      </w:pPr>
    </w:p>
    <w:p w:rsidR="00726CF3" w:rsidRDefault="00726CF3" w:rsidP="001D4EDC">
      <w:pPr>
        <w:jc w:val="center"/>
        <w:rPr>
          <w:rFonts w:ascii="Arial Narrow" w:eastAsia="Arial Unicode MS" w:hAnsi="Arial Narrow"/>
          <w:b/>
          <w:sz w:val="24"/>
          <w:szCs w:val="24"/>
        </w:rPr>
      </w:pPr>
    </w:p>
    <w:p w:rsidR="001D4EDC" w:rsidRPr="00A84906" w:rsidRDefault="001D4EDC" w:rsidP="001D4EDC">
      <w:pPr>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726CF3" w:rsidP="001D4EDC">
      <w:pPr>
        <w:jc w:val="center"/>
        <w:rPr>
          <w:rFonts w:ascii="Arial Narrow" w:eastAsia="Arial Unicode MS" w:hAnsi="Arial Narrow"/>
          <w:b/>
          <w:sz w:val="24"/>
          <w:szCs w:val="24"/>
        </w:rPr>
      </w:pPr>
      <w:r>
        <w:rPr>
          <w:rFonts w:ascii="Arial Narrow" w:eastAsia="Arial Unicode MS" w:hAnsi="Arial Narrow"/>
          <w:b/>
          <w:sz w:val="24"/>
          <w:szCs w:val="24"/>
        </w:rPr>
        <w:t>SAN JOSE OBRERO</w:t>
      </w:r>
    </w:p>
    <w:tbl>
      <w:tblPr>
        <w:tblW w:w="9051" w:type="dxa"/>
        <w:tblInd w:w="65" w:type="dxa"/>
        <w:tblCellMar>
          <w:left w:w="70" w:type="dxa"/>
          <w:right w:w="70" w:type="dxa"/>
        </w:tblCellMar>
        <w:tblLook w:val="04A0"/>
      </w:tblPr>
      <w:tblGrid>
        <w:gridCol w:w="532"/>
        <w:gridCol w:w="7093"/>
        <w:gridCol w:w="996"/>
        <w:gridCol w:w="797"/>
      </w:tblGrid>
      <w:tr w:rsidR="00726CF3" w:rsidRPr="00726CF3" w:rsidTr="00726CF3">
        <w:trPr>
          <w:trHeight w:val="800"/>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726CF3" w:rsidRPr="00726CF3" w:rsidRDefault="00726CF3" w:rsidP="00726CF3">
            <w:pPr>
              <w:spacing w:after="0" w:line="240" w:lineRule="auto"/>
              <w:jc w:val="center"/>
              <w:rPr>
                <w:rFonts w:ascii="Arial Narrow" w:eastAsia="Times New Roman" w:hAnsi="Arial Narrow" w:cs="Times New Roman"/>
                <w:b/>
                <w:bCs/>
                <w:color w:val="000000"/>
                <w:sz w:val="20"/>
                <w:szCs w:val="20"/>
              </w:rPr>
            </w:pPr>
            <w:r w:rsidRPr="00726CF3">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726CF3" w:rsidRPr="00726CF3" w:rsidRDefault="00726CF3" w:rsidP="00726CF3">
            <w:pPr>
              <w:spacing w:after="0" w:line="240" w:lineRule="auto"/>
              <w:jc w:val="center"/>
              <w:rPr>
                <w:rFonts w:ascii="Arial Narrow" w:eastAsia="Times New Roman" w:hAnsi="Arial Narrow" w:cs="Times New Roman"/>
                <w:b/>
                <w:bCs/>
                <w:color w:val="000000"/>
                <w:sz w:val="20"/>
                <w:szCs w:val="20"/>
              </w:rPr>
            </w:pPr>
            <w:r w:rsidRPr="00726CF3">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726CF3" w:rsidRPr="00726CF3" w:rsidRDefault="00726CF3" w:rsidP="00726CF3">
            <w:pPr>
              <w:spacing w:after="0" w:line="240" w:lineRule="auto"/>
              <w:jc w:val="center"/>
              <w:rPr>
                <w:rFonts w:ascii="Arial Narrow" w:eastAsia="Times New Roman" w:hAnsi="Arial Narrow" w:cs="Times New Roman"/>
                <w:b/>
                <w:bCs/>
                <w:color w:val="000000"/>
                <w:sz w:val="20"/>
                <w:szCs w:val="20"/>
              </w:rPr>
            </w:pPr>
            <w:r w:rsidRPr="00726CF3">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726CF3" w:rsidRPr="00726CF3" w:rsidRDefault="00726CF3" w:rsidP="00726CF3">
            <w:pPr>
              <w:spacing w:after="0" w:line="240" w:lineRule="auto"/>
              <w:jc w:val="center"/>
              <w:rPr>
                <w:rFonts w:ascii="Arial Narrow" w:eastAsia="Times New Roman" w:hAnsi="Arial Narrow" w:cs="Times New Roman"/>
                <w:b/>
                <w:bCs/>
                <w:color w:val="000000"/>
                <w:sz w:val="20"/>
                <w:szCs w:val="20"/>
              </w:rPr>
            </w:pPr>
            <w:r w:rsidRPr="00726CF3">
              <w:rPr>
                <w:rFonts w:ascii="Arial Narrow" w:eastAsia="Times New Roman" w:hAnsi="Arial Narrow" w:cs="Times New Roman"/>
                <w:b/>
                <w:bCs/>
                <w:color w:val="000000"/>
                <w:sz w:val="20"/>
                <w:szCs w:val="20"/>
              </w:rPr>
              <w:t>UNIDAD</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GLOBAL</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sz w:val="20"/>
                <w:szCs w:val="20"/>
              </w:rPr>
            </w:pPr>
            <w:r w:rsidRPr="00726CF3">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ML</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GLOBAL</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608</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ML</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297</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493</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608</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REPOSICION DE CERÁMICA ,BALDOSAS Y/O CORTEZAS ESPECIALES </w:t>
            </w:r>
            <w:r w:rsidR="006574D9">
              <w:rPr>
                <w:rFonts w:ascii="Arial Narrow" w:eastAsia="Times New Roman" w:hAnsi="Arial Narrow" w:cs="Times New Roman"/>
                <w:color w:val="000000"/>
                <w:sz w:val="20"/>
                <w:szCs w:val="20"/>
              </w:rPr>
              <w:t>C/PROVISION</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2</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w:t>
            </w:r>
            <w:r w:rsidRPr="00726CF3">
              <w:rPr>
                <w:rFonts w:ascii="Arial Narrow" w:eastAsia="Times New Roman" w:hAnsi="Arial Narrow" w:cs="Times New Roman"/>
                <w:color w:val="000000"/>
                <w:sz w:val="20"/>
                <w:szCs w:val="20"/>
                <w:vertAlign w:val="superscript"/>
              </w:rPr>
              <w:t>3</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6574D9" w:rsidP="00726CF3">
            <w:pPr>
              <w:spacing w:after="0" w:line="240" w:lineRule="auto"/>
              <w:rPr>
                <w:rFonts w:ascii="Calibri" w:eastAsia="Times New Roman" w:hAnsi="Calibri" w:cs="Times New Roman"/>
                <w:sz w:val="20"/>
                <w:szCs w:val="20"/>
              </w:rPr>
            </w:pPr>
            <w:r w:rsidRPr="006574D9">
              <w:rPr>
                <w:rFonts w:ascii="Calibri" w:eastAsia="Times New Roman" w:hAnsi="Calibri" w:cs="Times New Roman"/>
                <w:sz w:val="20"/>
                <w:szCs w:val="20"/>
              </w:rPr>
              <w:t>OBRAS CIVILES PARA  FIJACIÓN PARA VÁLVULA DE P.E. Ø 63 mm.</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PZA</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6574D9" w:rsidP="006574D9">
            <w:pPr>
              <w:spacing w:after="0" w:line="240" w:lineRule="auto"/>
              <w:rPr>
                <w:rFonts w:ascii="Calibri" w:eastAsia="Times New Roman" w:hAnsi="Calibri" w:cs="Times New Roman"/>
                <w:sz w:val="20"/>
                <w:szCs w:val="20"/>
              </w:rPr>
            </w:pPr>
            <w:r w:rsidRPr="006574D9">
              <w:rPr>
                <w:rFonts w:ascii="Calibri" w:eastAsia="Times New Roman" w:hAnsi="Calibri" w:cs="Times New Roman"/>
                <w:sz w:val="20"/>
                <w:szCs w:val="20"/>
              </w:rPr>
              <w:t>OBRAS CIVILES PARA  F</w:t>
            </w:r>
            <w:r>
              <w:rPr>
                <w:rFonts w:ascii="Calibri" w:eastAsia="Times New Roman" w:hAnsi="Calibri" w:cs="Times New Roman"/>
                <w:sz w:val="20"/>
                <w:szCs w:val="20"/>
              </w:rPr>
              <w:t>IJACIÓN PARA VÁLVULA DE P.E. Ø 110</w:t>
            </w:r>
            <w:r w:rsidRPr="006574D9">
              <w:rPr>
                <w:rFonts w:ascii="Calibri" w:eastAsia="Times New Roman" w:hAnsi="Calibri" w:cs="Times New Roman"/>
                <w:sz w:val="20"/>
                <w:szCs w:val="20"/>
              </w:rPr>
              <w:t xml:space="preserve"> mm.</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PZA</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ML</w:t>
            </w:r>
          </w:p>
        </w:tc>
      </w:tr>
      <w:tr w:rsidR="00726CF3" w:rsidRPr="00726CF3" w:rsidTr="00726CF3">
        <w:trPr>
          <w:trHeight w:val="2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726CF3" w:rsidRPr="00726CF3" w:rsidRDefault="00726CF3" w:rsidP="00726CF3">
            <w:pPr>
              <w:spacing w:after="0" w:line="240" w:lineRule="auto"/>
              <w:jc w:val="center"/>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GLOBAL</w:t>
            </w:r>
          </w:p>
        </w:tc>
      </w:tr>
    </w:tbl>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Default="001D4EDC" w:rsidP="001D4EDC">
      <w:pPr>
        <w:tabs>
          <w:tab w:val="left" w:pos="2235"/>
        </w:tabs>
        <w:ind w:left="360"/>
        <w:jc w:val="center"/>
        <w:rPr>
          <w:rFonts w:ascii="Arial Narrow" w:eastAsia="Arial Unicode MS" w:hAnsi="Arial Narrow"/>
          <w:b/>
        </w:rPr>
      </w:pPr>
    </w:p>
    <w:p w:rsidR="00726CF3" w:rsidRPr="00A84906" w:rsidRDefault="00726CF3" w:rsidP="001D4EDC">
      <w:pPr>
        <w:tabs>
          <w:tab w:val="left" w:pos="2235"/>
        </w:tabs>
        <w:ind w:left="360"/>
        <w:jc w:val="center"/>
        <w:rPr>
          <w:rFonts w:ascii="Arial Narrow" w:eastAsia="Arial Unicode MS" w:hAnsi="Arial Narrow"/>
          <w:b/>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62" w:name="_Toc314666426"/>
      <w:r w:rsidRPr="00A84906">
        <w:rPr>
          <w:rFonts w:ascii="Arial Narrow" w:eastAsia="Arial Unicode MS" w:hAnsi="Arial Narrow"/>
          <w:b/>
          <w:sz w:val="62"/>
          <w:szCs w:val="62"/>
        </w:rPr>
        <w:t>SECCIÓN 3</w:t>
      </w:r>
      <w:bookmarkEnd w:id="62"/>
    </w:p>
    <w:p w:rsidR="0063049C" w:rsidRPr="00A84906" w:rsidRDefault="0063049C" w:rsidP="0063049C">
      <w:pPr>
        <w:pStyle w:val="Ttulo1"/>
        <w:rPr>
          <w:rFonts w:eastAsia="Arial Unicode MS"/>
          <w:sz w:val="62"/>
          <w:szCs w:val="62"/>
        </w:rPr>
      </w:pPr>
      <w:bookmarkStart w:id="63" w:name="_Toc314666427"/>
      <w:bookmarkStart w:id="64" w:name="_Toc314667374"/>
      <w:bookmarkStart w:id="65" w:name="_Toc314668412"/>
      <w:bookmarkStart w:id="66" w:name="_Toc421037548"/>
      <w:r w:rsidRPr="00A84906">
        <w:rPr>
          <w:rFonts w:eastAsia="Arial Unicode MS"/>
          <w:sz w:val="62"/>
          <w:szCs w:val="62"/>
        </w:rPr>
        <w:t>ESPECIFICACIONES TÉCNICAS DE OBRAS CIVILES RED SECUNDARIA</w:t>
      </w:r>
      <w:bookmarkEnd w:id="63"/>
      <w:bookmarkEnd w:id="64"/>
      <w:bookmarkEnd w:id="65"/>
      <w:bookmarkEnd w:id="66"/>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5A2BD1" w:rsidRDefault="005A2BD1" w:rsidP="003459A7">
      <w:pPr>
        <w:rPr>
          <w:rFonts w:ascii="Arial Narrow" w:hAnsi="Arial Narrow"/>
        </w:rPr>
      </w:pPr>
    </w:p>
    <w:p w:rsidR="005A2BD1" w:rsidRDefault="005A2BD1" w:rsidP="003459A7">
      <w:pPr>
        <w:rPr>
          <w:rFonts w:ascii="Arial Narrow" w:hAnsi="Arial Narrow"/>
        </w:rPr>
      </w:pPr>
    </w:p>
    <w:p w:rsidR="005A2BD1" w:rsidRPr="00A84906" w:rsidRDefault="005A2BD1" w:rsidP="003459A7">
      <w:pPr>
        <w:rPr>
          <w:rFonts w:ascii="Arial Narrow" w:hAnsi="Arial Narrow"/>
        </w:rPr>
      </w:pPr>
    </w:p>
    <w:p w:rsidR="000C4E74" w:rsidRPr="00A84906" w:rsidRDefault="000C4E74" w:rsidP="003459A7">
      <w:pPr>
        <w:rPr>
          <w:rFonts w:ascii="Arial Narrow" w:hAnsi="Arial Narrow"/>
        </w:rPr>
      </w:pPr>
    </w:p>
    <w:p w:rsidR="005112E0" w:rsidRPr="005605F8" w:rsidRDefault="00AC079B" w:rsidP="00A60857">
      <w:pPr>
        <w:tabs>
          <w:tab w:val="left" w:pos="2235"/>
        </w:tabs>
        <w:spacing w:line="240" w:lineRule="auto"/>
        <w:jc w:val="center"/>
        <w:rPr>
          <w:rFonts w:ascii="Arial Narrow" w:eastAsia="Arial Unicode MS" w:hAnsi="Arial Narrow"/>
          <w:b/>
          <w:sz w:val="24"/>
          <w:szCs w:val="24"/>
        </w:rPr>
      </w:pPr>
      <w:bookmarkStart w:id="67" w:name="_Toc314666428"/>
      <w:r w:rsidRPr="005605F8">
        <w:rPr>
          <w:rFonts w:ascii="Arial Narrow" w:eastAsia="Arial Unicode MS" w:hAnsi="Arial Narrow"/>
          <w:b/>
          <w:sz w:val="24"/>
          <w:szCs w:val="24"/>
        </w:rPr>
        <w:t>Í</w:t>
      </w:r>
      <w:r w:rsidR="005112E0" w:rsidRPr="005605F8">
        <w:rPr>
          <w:rFonts w:ascii="Arial Narrow" w:eastAsia="Arial Unicode MS" w:hAnsi="Arial Narrow"/>
          <w:b/>
          <w:sz w:val="24"/>
          <w:szCs w:val="24"/>
        </w:rPr>
        <w:t>NDICE</w:t>
      </w:r>
      <w:bookmarkEnd w:id="67"/>
    </w:p>
    <w:p w:rsidR="005112E0" w:rsidRPr="005605F8" w:rsidRDefault="005112E0" w:rsidP="00A60857">
      <w:pPr>
        <w:tabs>
          <w:tab w:val="left" w:pos="2235"/>
        </w:tabs>
        <w:spacing w:after="0" w:line="240" w:lineRule="auto"/>
        <w:jc w:val="center"/>
        <w:rPr>
          <w:rFonts w:ascii="Arial Narrow" w:hAnsi="Arial Narrow"/>
          <w:b/>
          <w:bCs/>
          <w:iCs/>
          <w:sz w:val="24"/>
          <w:szCs w:val="24"/>
        </w:rPr>
      </w:pPr>
      <w:r w:rsidRPr="005605F8">
        <w:rPr>
          <w:rFonts w:ascii="Arial Narrow" w:hAnsi="Arial Narrow"/>
          <w:b/>
          <w:bCs/>
          <w:iCs/>
          <w:sz w:val="24"/>
          <w:szCs w:val="24"/>
        </w:rPr>
        <w:t>ESPECIFICACIONES TÉCNICAS DE CONSTRUCCIÓN – OBRAS CIVILES</w:t>
      </w:r>
    </w:p>
    <w:p w:rsidR="0049105E" w:rsidRPr="005605F8" w:rsidRDefault="0049105E" w:rsidP="00A60857">
      <w:pPr>
        <w:tabs>
          <w:tab w:val="left" w:pos="2235"/>
        </w:tabs>
        <w:spacing w:after="0" w:line="240" w:lineRule="auto"/>
        <w:jc w:val="center"/>
        <w:rPr>
          <w:rFonts w:ascii="Arial Narrow" w:hAnsi="Arial Narrow"/>
          <w:b/>
          <w:bCs/>
          <w:iCs/>
          <w:sz w:val="24"/>
          <w:szCs w:val="24"/>
        </w:rPr>
      </w:pPr>
    </w:p>
    <w:p w:rsidR="00616544" w:rsidRPr="005605F8" w:rsidRDefault="00616544" w:rsidP="00A60857">
      <w:pPr>
        <w:tabs>
          <w:tab w:val="left" w:pos="2235"/>
        </w:tabs>
        <w:spacing w:after="0" w:line="240" w:lineRule="auto"/>
        <w:jc w:val="center"/>
        <w:rPr>
          <w:rFonts w:ascii="Arial Narrow" w:hAnsi="Arial Narrow"/>
          <w:b/>
          <w:bCs/>
          <w:iCs/>
          <w:sz w:val="24"/>
          <w:szCs w:val="24"/>
        </w:rPr>
      </w:pPr>
    </w:p>
    <w:p w:rsidR="006E4913" w:rsidRPr="005605F8" w:rsidRDefault="006E4913" w:rsidP="00FA2C06">
      <w:pPr>
        <w:pStyle w:val="Estilo1"/>
        <w:numPr>
          <w:ilvl w:val="0"/>
          <w:numId w:val="6"/>
        </w:numPr>
        <w:rPr>
          <w:sz w:val="22"/>
          <w:szCs w:val="22"/>
        </w:rPr>
      </w:pPr>
      <w:bookmarkStart w:id="68" w:name="_Toc314666431"/>
      <w:r w:rsidRPr="005605F8">
        <w:rPr>
          <w:sz w:val="22"/>
          <w:szCs w:val="22"/>
        </w:rPr>
        <w:t xml:space="preserve">OBJETIVO </w:t>
      </w:r>
    </w:p>
    <w:p w:rsidR="003904F9" w:rsidRPr="005605F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605F8">
        <w:rPr>
          <w:rFonts w:ascii="Arial Narrow" w:eastAsia="Arial Unicode MS" w:hAnsi="Arial Narrow" w:cs="Times New Roman"/>
          <w:b/>
          <w:lang w:val="es-ES_tradnl"/>
        </w:rPr>
        <w:t>EJECUCIÓN DE LOS SERVICIOS</w:t>
      </w:r>
      <w:bookmarkEnd w:id="68"/>
    </w:p>
    <w:p w:rsidR="003904F9" w:rsidRPr="005605F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69" w:name="_Toc314666432"/>
      <w:r w:rsidRPr="005605F8">
        <w:rPr>
          <w:rFonts w:ascii="Arial Narrow" w:eastAsia="Times New Roman" w:hAnsi="Arial Narrow" w:cs="Times New Roman"/>
          <w:b/>
          <w:bCs/>
          <w:iCs/>
          <w:lang w:val="es-ES_tradnl"/>
        </w:rPr>
        <w:t>2.1 Generalidades</w:t>
      </w:r>
      <w:bookmarkEnd w:id="69"/>
    </w:p>
    <w:p w:rsidR="003904F9" w:rsidRPr="005605F8" w:rsidRDefault="003904F9" w:rsidP="00A60857">
      <w:pPr>
        <w:spacing w:after="0" w:line="240" w:lineRule="auto"/>
        <w:ind w:left="360"/>
        <w:contextualSpacing/>
        <w:rPr>
          <w:rFonts w:ascii="Arial Narrow" w:eastAsia="Times New Roman" w:hAnsi="Arial Narrow" w:cs="Times New Roman"/>
          <w:b/>
          <w:bCs/>
          <w:iCs/>
          <w:lang w:val="es-ES_tradnl"/>
        </w:rPr>
      </w:pPr>
      <w:bookmarkStart w:id="70" w:name="_Toc314666433"/>
      <w:r w:rsidRPr="005605F8">
        <w:rPr>
          <w:rFonts w:ascii="Arial Narrow" w:eastAsia="Times New Roman" w:hAnsi="Arial Narrow" w:cs="Times New Roman"/>
          <w:b/>
          <w:bCs/>
          <w:iCs/>
          <w:lang w:val="es-ES_tradnl"/>
        </w:rPr>
        <w:t>2.2 Ubicación de la obra</w:t>
      </w:r>
      <w:bookmarkEnd w:id="70"/>
    </w:p>
    <w:p w:rsidR="003904F9" w:rsidRPr="005605F8" w:rsidRDefault="003904F9" w:rsidP="00A60857">
      <w:pPr>
        <w:spacing w:after="0" w:line="240" w:lineRule="auto"/>
        <w:ind w:left="360"/>
        <w:contextualSpacing/>
        <w:rPr>
          <w:rFonts w:ascii="Arial Narrow" w:eastAsia="Times New Roman" w:hAnsi="Arial Narrow" w:cs="Times New Roman"/>
          <w:b/>
          <w:bCs/>
          <w:iCs/>
          <w:lang w:val="es-ES_tradnl"/>
        </w:rPr>
      </w:pPr>
      <w:bookmarkStart w:id="71" w:name="_Toc314666434"/>
      <w:r w:rsidRPr="005605F8">
        <w:rPr>
          <w:rFonts w:ascii="Arial Narrow" w:eastAsia="Times New Roman" w:hAnsi="Arial Narrow" w:cs="Times New Roman"/>
          <w:b/>
          <w:bCs/>
          <w:iCs/>
          <w:lang w:val="es-ES_tradnl"/>
        </w:rPr>
        <w:t>2.3 Descripción de la obra</w:t>
      </w:r>
      <w:bookmarkEnd w:id="71"/>
    </w:p>
    <w:p w:rsidR="003904F9" w:rsidRPr="005605F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2" w:name="_Toc314666435"/>
      <w:r w:rsidRPr="005605F8">
        <w:rPr>
          <w:rFonts w:ascii="Arial Narrow" w:eastAsia="Times New Roman" w:hAnsi="Arial Narrow" w:cs="Times New Roman"/>
          <w:b/>
          <w:bCs/>
          <w:iCs/>
          <w:lang w:val="es-ES_tradnl"/>
        </w:rPr>
        <w:t xml:space="preserve">2.4 </w:t>
      </w:r>
      <w:bookmarkEnd w:id="72"/>
      <w:r w:rsidR="00C35968" w:rsidRPr="005605F8">
        <w:rPr>
          <w:rFonts w:ascii="Arial Narrow" w:eastAsia="Times New Roman" w:hAnsi="Arial Narrow" w:cs="Times New Roman"/>
          <w:b/>
          <w:bCs/>
          <w:iCs/>
          <w:lang w:val="es-ES_tradnl"/>
        </w:rPr>
        <w:t>Inicio de la obra</w:t>
      </w:r>
    </w:p>
    <w:p w:rsidR="003904F9" w:rsidRPr="005605F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3" w:name="_Toc314666436"/>
      <w:r w:rsidRPr="005605F8">
        <w:rPr>
          <w:rFonts w:ascii="Arial Narrow" w:eastAsia="Times New Roman" w:hAnsi="Arial Narrow" w:cs="Times New Roman"/>
          <w:b/>
          <w:bCs/>
          <w:iCs/>
          <w:lang w:val="es-ES_tradnl"/>
        </w:rPr>
        <w:t xml:space="preserve">2.5 </w:t>
      </w:r>
      <w:bookmarkEnd w:id="73"/>
      <w:r w:rsidR="00C35968" w:rsidRPr="005605F8">
        <w:rPr>
          <w:rFonts w:ascii="Arial Narrow" w:eastAsia="Times New Roman" w:hAnsi="Arial Narrow" w:cs="Times New Roman"/>
          <w:b/>
          <w:bCs/>
          <w:iCs/>
          <w:lang w:val="es-ES_tradnl"/>
        </w:rPr>
        <w:t>Trabajos de prevención</w:t>
      </w:r>
    </w:p>
    <w:p w:rsidR="00C35968" w:rsidRPr="005605F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2.6 Señalización de la obra</w:t>
      </w:r>
    </w:p>
    <w:p w:rsidR="003904F9" w:rsidRPr="005605F8" w:rsidRDefault="00C35968" w:rsidP="00A60857">
      <w:pPr>
        <w:spacing w:after="0" w:line="240" w:lineRule="auto"/>
        <w:ind w:left="360"/>
        <w:contextualSpacing/>
        <w:rPr>
          <w:rFonts w:ascii="Arial Narrow" w:eastAsia="Times New Roman" w:hAnsi="Arial Narrow" w:cs="Times New Roman"/>
          <w:b/>
          <w:bCs/>
          <w:iCs/>
          <w:lang w:val="es-ES_tradnl"/>
        </w:rPr>
      </w:pPr>
      <w:bookmarkStart w:id="74" w:name="_Toc314666437"/>
      <w:r w:rsidRPr="005605F8">
        <w:rPr>
          <w:rFonts w:ascii="Arial Narrow" w:eastAsia="Times New Roman" w:hAnsi="Arial Narrow" w:cs="Times New Roman"/>
          <w:b/>
          <w:bCs/>
          <w:iCs/>
          <w:lang w:val="es-ES_tradnl"/>
        </w:rPr>
        <w:t>2.7</w:t>
      </w:r>
      <w:r w:rsidR="003904F9" w:rsidRPr="005605F8">
        <w:rPr>
          <w:rFonts w:ascii="Arial Narrow" w:eastAsia="Times New Roman" w:hAnsi="Arial Narrow" w:cs="Times New Roman"/>
          <w:b/>
          <w:bCs/>
          <w:iCs/>
          <w:lang w:val="es-ES_tradnl"/>
        </w:rPr>
        <w:t xml:space="preserve"> Eliminación de obstrucciones</w:t>
      </w:r>
      <w:bookmarkEnd w:id="74"/>
    </w:p>
    <w:p w:rsidR="00FF3A6E" w:rsidRPr="005605F8" w:rsidRDefault="00FF3A6E" w:rsidP="00A60857">
      <w:pPr>
        <w:spacing w:after="0" w:line="240" w:lineRule="auto"/>
        <w:ind w:left="360"/>
        <w:contextualSpacing/>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2.8 Especificaciones ambientales</w:t>
      </w:r>
    </w:p>
    <w:p w:rsidR="00326B8D" w:rsidRPr="005605F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605F8">
        <w:rPr>
          <w:rFonts w:ascii="Arial Narrow" w:eastAsia="Times New Roman" w:hAnsi="Arial Narrow" w:cs="Times New Roman"/>
          <w:b/>
          <w:bCs/>
          <w:iCs/>
          <w:lang w:val="es-ES_tradnl"/>
        </w:rPr>
        <w:t>2.9 Cláusula de Seguridad y Salud Ocupacional para Contratos de Obras y Servicios</w:t>
      </w:r>
    </w:p>
    <w:p w:rsidR="003904F9" w:rsidRPr="005605F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5" w:name="_Toc314666438"/>
      <w:r w:rsidRPr="005605F8">
        <w:rPr>
          <w:rFonts w:ascii="Arial Narrow" w:eastAsia="Times New Roman" w:hAnsi="Arial Narrow" w:cs="Times New Roman"/>
          <w:b/>
          <w:bCs/>
          <w:iCs/>
          <w:lang w:val="es-ES_tradnl"/>
        </w:rPr>
        <w:t>3.   INSTALACIÓN DE FAENAS</w:t>
      </w:r>
      <w:bookmarkEnd w:id="75"/>
      <w:r w:rsidR="00985F1F" w:rsidRPr="005605F8">
        <w:rPr>
          <w:rFonts w:ascii="Arial Narrow" w:eastAsia="Times New Roman" w:hAnsi="Arial Narrow" w:cs="Times New Roman"/>
          <w:b/>
          <w:bCs/>
          <w:iCs/>
          <w:lang w:val="es-ES_tradnl"/>
        </w:rPr>
        <w:t xml:space="preserve"> – PROVISION Y COLOCADO DE LETREROS DE OBRA</w:t>
      </w:r>
    </w:p>
    <w:p w:rsidR="00715226" w:rsidRPr="005605F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3.1 Definición</w:t>
      </w:r>
    </w:p>
    <w:p w:rsidR="00715226" w:rsidRPr="005605F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3.2 Materiales, herramientas y equipo</w:t>
      </w:r>
    </w:p>
    <w:p w:rsidR="00715226" w:rsidRPr="005605F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3.3 Procedimiento para la ejecución</w:t>
      </w:r>
    </w:p>
    <w:p w:rsidR="00715226" w:rsidRPr="005605F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3.4 Medición y forma de pago</w:t>
      </w:r>
    </w:p>
    <w:p w:rsidR="00373A25" w:rsidRPr="005605F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605F8">
        <w:rPr>
          <w:rFonts w:ascii="Arial Narrow" w:eastAsia="Arial Unicode MS" w:hAnsi="Arial Narrow" w:cs="Times New Roman"/>
          <w:b/>
          <w:lang w:val="es-ES_tradnl"/>
        </w:rPr>
        <w:t xml:space="preserve">4.   </w:t>
      </w:r>
      <w:r w:rsidR="00373A25" w:rsidRPr="005605F8">
        <w:rPr>
          <w:rFonts w:ascii="Arial Narrow" w:eastAsia="Arial Unicode MS" w:hAnsi="Arial Narrow" w:cs="Times New Roman"/>
          <w:b/>
          <w:lang w:val="es-ES_tradnl"/>
        </w:rPr>
        <w:t>REPLANTEO Y TRAZADO TOPOGRÁFICO</w:t>
      </w:r>
    </w:p>
    <w:p w:rsidR="00373A25" w:rsidRPr="005605F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4.1 Definición</w:t>
      </w:r>
    </w:p>
    <w:p w:rsidR="00373A25" w:rsidRPr="005605F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4.2 Materiales, herramientas y equipo</w:t>
      </w:r>
    </w:p>
    <w:p w:rsidR="00373A25" w:rsidRPr="005605F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4.3 Procedimiento para la ejecución</w:t>
      </w:r>
    </w:p>
    <w:p w:rsidR="00373A25" w:rsidRPr="005605F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4.4 Medición y forma de pago</w:t>
      </w:r>
    </w:p>
    <w:p w:rsidR="003904F9" w:rsidRPr="005605F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6" w:name="_Toc314666439"/>
      <w:r w:rsidRPr="005605F8">
        <w:rPr>
          <w:rFonts w:ascii="Arial Narrow" w:eastAsia="Arial Unicode MS" w:hAnsi="Arial Narrow" w:cs="Times New Roman"/>
          <w:b/>
          <w:lang w:val="es-ES_tradnl"/>
        </w:rPr>
        <w:t>5</w:t>
      </w:r>
      <w:r w:rsidR="00F61484" w:rsidRPr="005605F8">
        <w:rPr>
          <w:rFonts w:ascii="Arial Narrow" w:eastAsia="Arial Unicode MS" w:hAnsi="Arial Narrow" w:cs="Times New Roman"/>
          <w:b/>
          <w:lang w:val="es-ES_tradnl"/>
        </w:rPr>
        <w:t xml:space="preserve">.  </w:t>
      </w:r>
      <w:bookmarkEnd w:id="76"/>
      <w:r w:rsidR="00A17644" w:rsidRPr="005605F8">
        <w:rPr>
          <w:rFonts w:ascii="Arial Narrow" w:eastAsia="Arial Unicode MS" w:hAnsi="Arial Narrow" w:cs="Times New Roman"/>
          <w:b/>
          <w:lang w:val="es-ES_tradnl"/>
        </w:rPr>
        <w:t xml:space="preserve"> TRANSPORTE DE TUBERIA</w:t>
      </w:r>
    </w:p>
    <w:p w:rsidR="003F2F42" w:rsidRPr="005605F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5.1 Definición</w:t>
      </w:r>
    </w:p>
    <w:p w:rsidR="003F2F42" w:rsidRPr="005605F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5.2 Materiales, herramientas y equipo</w:t>
      </w:r>
    </w:p>
    <w:p w:rsidR="003F2F42" w:rsidRPr="005605F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5.3 Procedimiento para la ejecución</w:t>
      </w:r>
    </w:p>
    <w:p w:rsidR="003F2F42" w:rsidRPr="005605F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5.4 Medición y forma de pago</w:t>
      </w:r>
    </w:p>
    <w:p w:rsidR="003F2F42" w:rsidRPr="005605F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605F8">
        <w:rPr>
          <w:rFonts w:ascii="Arial Narrow" w:eastAsia="Arial Unicode MS" w:hAnsi="Arial Narrow" w:cs="Times New Roman"/>
          <w:b/>
          <w:lang w:val="es-ES_tradnl"/>
        </w:rPr>
        <w:t xml:space="preserve">6.  </w:t>
      </w:r>
      <w:r w:rsidR="00A17644" w:rsidRPr="005605F8">
        <w:rPr>
          <w:rFonts w:ascii="Arial Narrow" w:eastAsia="Arial Unicode MS" w:hAnsi="Arial Narrow" w:cs="Times New Roman"/>
          <w:b/>
          <w:lang w:val="es-ES_tradnl"/>
        </w:rPr>
        <w:t>REMOCION DE EMPEDRADO</w:t>
      </w:r>
    </w:p>
    <w:p w:rsidR="003F2F42" w:rsidRPr="005605F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6</w:t>
      </w:r>
      <w:r w:rsidR="003F2F42" w:rsidRPr="005605F8">
        <w:rPr>
          <w:rFonts w:ascii="Arial Narrow" w:eastAsia="Times New Roman" w:hAnsi="Arial Narrow" w:cs="Times New Roman"/>
          <w:b/>
          <w:bCs/>
          <w:iCs/>
          <w:lang w:val="es-ES_tradnl"/>
        </w:rPr>
        <w:t>.1 Definición</w:t>
      </w:r>
    </w:p>
    <w:p w:rsidR="003F2F42" w:rsidRPr="005605F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6</w:t>
      </w:r>
      <w:r w:rsidR="003F2F42" w:rsidRPr="005605F8">
        <w:rPr>
          <w:rFonts w:ascii="Arial Narrow" w:eastAsia="Times New Roman" w:hAnsi="Arial Narrow" w:cs="Times New Roman"/>
          <w:b/>
          <w:bCs/>
          <w:iCs/>
          <w:lang w:val="es-ES_tradnl"/>
        </w:rPr>
        <w:t>.2 Materiales, herramientas y equipo</w:t>
      </w:r>
    </w:p>
    <w:p w:rsidR="003F2F42" w:rsidRPr="005605F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6</w:t>
      </w:r>
      <w:r w:rsidR="003F2F42" w:rsidRPr="005605F8">
        <w:rPr>
          <w:rFonts w:ascii="Arial Narrow" w:eastAsia="Times New Roman" w:hAnsi="Arial Narrow" w:cs="Times New Roman"/>
          <w:b/>
          <w:bCs/>
          <w:iCs/>
          <w:lang w:val="es-ES_tradnl"/>
        </w:rPr>
        <w:t>.3 Procedimiento para la ejecución</w:t>
      </w:r>
    </w:p>
    <w:p w:rsidR="003F2F42" w:rsidRPr="005605F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6</w:t>
      </w:r>
      <w:r w:rsidR="003F2F42" w:rsidRPr="005605F8">
        <w:rPr>
          <w:rFonts w:ascii="Arial Narrow" w:eastAsia="Times New Roman" w:hAnsi="Arial Narrow" w:cs="Times New Roman"/>
          <w:b/>
          <w:bCs/>
          <w:iCs/>
          <w:lang w:val="es-ES_tradnl"/>
        </w:rPr>
        <w:t>.4 Medición y forma de pago</w:t>
      </w:r>
    </w:p>
    <w:p w:rsidR="003904F9" w:rsidRPr="005605F8" w:rsidRDefault="009E22F4" w:rsidP="00A60857">
      <w:pPr>
        <w:autoSpaceDE w:val="0"/>
        <w:autoSpaceDN w:val="0"/>
        <w:adjustRightInd w:val="0"/>
        <w:spacing w:after="0" w:line="240" w:lineRule="auto"/>
        <w:rPr>
          <w:rFonts w:ascii="Arial Narrow" w:eastAsia="Times New Roman" w:hAnsi="Arial Narrow" w:cs="Times New Roman"/>
          <w:b/>
          <w:bCs/>
          <w:iCs/>
          <w:lang w:val="es-ES_tradnl"/>
        </w:rPr>
      </w:pPr>
      <w:bookmarkStart w:id="77" w:name="_Toc314666440"/>
      <w:r w:rsidRPr="005605F8">
        <w:rPr>
          <w:rFonts w:ascii="Arial Narrow" w:eastAsia="Times New Roman" w:hAnsi="Arial Narrow" w:cs="Times New Roman"/>
          <w:b/>
          <w:bCs/>
          <w:iCs/>
          <w:lang w:val="es-ES_tradnl"/>
        </w:rPr>
        <w:t>7</w:t>
      </w:r>
      <w:r w:rsidR="003904F9" w:rsidRPr="005605F8">
        <w:rPr>
          <w:rFonts w:ascii="Arial Narrow" w:eastAsia="Times New Roman" w:hAnsi="Arial Narrow" w:cs="Times New Roman"/>
          <w:b/>
          <w:bCs/>
          <w:iCs/>
          <w:lang w:val="es-ES_tradnl"/>
        </w:rPr>
        <w:t xml:space="preserve">.  </w:t>
      </w:r>
      <w:bookmarkEnd w:id="77"/>
      <w:r w:rsidR="00A17644" w:rsidRPr="005605F8">
        <w:rPr>
          <w:rFonts w:ascii="Arial Narrow" w:eastAsia="Arial Unicode MS" w:hAnsi="Arial Narrow" w:cs="Times New Roman"/>
          <w:b/>
          <w:lang w:val="es-ES_tradnl"/>
        </w:rPr>
        <w:t>REMOCION DE LOSETA, ADOQUIN Y/O PIEDRA COMANCHE</w:t>
      </w:r>
      <w:r w:rsidR="00A17644" w:rsidRPr="005605F8">
        <w:rPr>
          <w:rFonts w:ascii="Arial Narrow" w:eastAsia="Times New Roman" w:hAnsi="Arial Narrow" w:cs="Times New Roman"/>
          <w:b/>
          <w:bCs/>
          <w:iCs/>
          <w:lang w:val="es-ES_tradnl"/>
        </w:rPr>
        <w:t xml:space="preserve"> </w:t>
      </w:r>
    </w:p>
    <w:p w:rsidR="009E22F4" w:rsidRPr="005605F8"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7</w:t>
      </w:r>
      <w:r w:rsidR="009E22F4" w:rsidRPr="005605F8">
        <w:rPr>
          <w:rFonts w:ascii="Arial Narrow" w:eastAsia="Times New Roman" w:hAnsi="Arial Narrow" w:cs="Times New Roman"/>
          <w:b/>
          <w:bCs/>
          <w:iCs/>
          <w:lang w:val="es-ES_tradnl"/>
        </w:rPr>
        <w:t>.1 Definición</w:t>
      </w:r>
    </w:p>
    <w:p w:rsidR="009E22F4" w:rsidRPr="005605F8"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7</w:t>
      </w:r>
      <w:r w:rsidR="009E22F4" w:rsidRPr="005605F8">
        <w:rPr>
          <w:rFonts w:ascii="Arial Narrow" w:eastAsia="Times New Roman" w:hAnsi="Arial Narrow" w:cs="Times New Roman"/>
          <w:b/>
          <w:bCs/>
          <w:iCs/>
          <w:lang w:val="es-ES_tradnl"/>
        </w:rPr>
        <w:t>.2 Materiales, herramientas y equipo</w:t>
      </w:r>
    </w:p>
    <w:p w:rsidR="009E22F4" w:rsidRPr="005605F8"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7</w:t>
      </w:r>
      <w:r w:rsidR="009E22F4" w:rsidRPr="005605F8">
        <w:rPr>
          <w:rFonts w:ascii="Arial Narrow" w:eastAsia="Times New Roman" w:hAnsi="Arial Narrow" w:cs="Times New Roman"/>
          <w:b/>
          <w:bCs/>
          <w:iCs/>
          <w:lang w:val="es-ES_tradnl"/>
        </w:rPr>
        <w:t>.3 Procedimiento para la ejecución</w:t>
      </w:r>
    </w:p>
    <w:p w:rsidR="009E22F4" w:rsidRPr="005605F8"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05F8">
        <w:rPr>
          <w:rFonts w:ascii="Arial Narrow" w:eastAsia="Times New Roman" w:hAnsi="Arial Narrow" w:cs="Times New Roman"/>
          <w:b/>
          <w:bCs/>
          <w:iCs/>
          <w:lang w:val="es-ES_tradnl"/>
        </w:rPr>
        <w:t>7</w:t>
      </w:r>
      <w:r w:rsidR="009E22F4" w:rsidRPr="005605F8">
        <w:rPr>
          <w:rFonts w:ascii="Arial Narrow" w:eastAsia="Times New Roman" w:hAnsi="Arial Narrow" w:cs="Times New Roman"/>
          <w:b/>
          <w:bCs/>
          <w:iCs/>
          <w:lang w:val="es-ES_tradnl"/>
        </w:rPr>
        <w:t>.4 Medición y forma de pago</w:t>
      </w:r>
    </w:p>
    <w:p w:rsidR="00373A25" w:rsidRPr="00697105" w:rsidRDefault="00AE71B8" w:rsidP="00373A25">
      <w:pPr>
        <w:spacing w:after="0" w:line="240" w:lineRule="auto"/>
        <w:rPr>
          <w:rFonts w:ascii="Arial Narrow" w:hAnsi="Arial Narrow"/>
          <w:sz w:val="24"/>
          <w:szCs w:val="24"/>
          <w:u w:val="single"/>
        </w:rPr>
      </w:pPr>
      <w:r w:rsidRPr="00D62E80">
        <w:rPr>
          <w:rFonts w:ascii="Arial Narrow" w:eastAsia="Arial Unicode MS" w:hAnsi="Arial Narrow" w:cs="Times New Roman"/>
          <w:b/>
          <w:lang w:val="es-ES_tradnl"/>
        </w:rPr>
        <w:lastRenderedPageBreak/>
        <w:t>8</w:t>
      </w:r>
      <w:r w:rsidRPr="00697105">
        <w:rPr>
          <w:rFonts w:ascii="Arial Narrow" w:eastAsia="Arial Unicode MS" w:hAnsi="Arial Narrow" w:cs="Times New Roman"/>
          <w:b/>
          <w:lang w:val="es-ES_tradnl"/>
        </w:rPr>
        <w:t xml:space="preserve">.  </w:t>
      </w:r>
      <w:r w:rsidR="00373A25" w:rsidRPr="00697105">
        <w:rPr>
          <w:rFonts w:ascii="Arial Narrow" w:eastAsia="Arial Unicode MS" w:hAnsi="Arial Narrow" w:cs="Times New Roman"/>
          <w:b/>
          <w:lang w:val="es-ES_tradnl"/>
        </w:rPr>
        <w:t>CORTE, ROTURA Y REMOCIÓN DE ACERA Y/O CUNETA</w:t>
      </w:r>
    </w:p>
    <w:p w:rsidR="00AE71B8" w:rsidRPr="00697105"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8.1 Definición</w:t>
      </w:r>
    </w:p>
    <w:p w:rsidR="00AE71B8" w:rsidRPr="00697105"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8.2 Materiales, herramientas y equipo</w:t>
      </w:r>
    </w:p>
    <w:p w:rsidR="00AE71B8" w:rsidRPr="00697105"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8.3 Procedimiento para la ejecución</w:t>
      </w:r>
    </w:p>
    <w:p w:rsidR="00AE71B8" w:rsidRPr="00697105"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8.4 Medición y forma de pago</w:t>
      </w:r>
    </w:p>
    <w:p w:rsidR="00D65C0E" w:rsidRPr="00697105" w:rsidRDefault="00D65C0E" w:rsidP="00D65C0E">
      <w:pPr>
        <w:spacing w:after="0" w:line="240" w:lineRule="auto"/>
        <w:jc w:val="both"/>
        <w:rPr>
          <w:rFonts w:ascii="Arial Narrow" w:eastAsia="Times New Roman" w:hAnsi="Arial Narrow" w:cs="Times New Roman"/>
          <w:b/>
          <w:bCs/>
          <w:iCs/>
          <w:lang w:val="es-ES_tradnl"/>
        </w:rPr>
      </w:pPr>
      <w:r w:rsidRPr="00697105">
        <w:rPr>
          <w:rFonts w:ascii="Arial Narrow" w:eastAsia="Arial Unicode MS" w:hAnsi="Arial Narrow" w:cs="Times New Roman"/>
          <w:b/>
          <w:lang w:val="es-ES_tradnl"/>
        </w:rPr>
        <w:t xml:space="preserve">9.  </w:t>
      </w:r>
      <w:r w:rsidR="00A17644" w:rsidRPr="00697105">
        <w:rPr>
          <w:rFonts w:ascii="Arial Narrow" w:eastAsia="Arial Unicode MS" w:hAnsi="Arial Narrow" w:cs="Times New Roman"/>
          <w:b/>
          <w:lang w:val="es-ES_tradnl"/>
        </w:rPr>
        <w:t>CORTE, ROTURA Y REMOCIÓN DE CERÁMICA, BALDOSA Y/O CORTEZAS ESPECIALES</w:t>
      </w:r>
      <w:r w:rsidR="00A17644" w:rsidRPr="00697105">
        <w:rPr>
          <w:rFonts w:ascii="Arial Narrow" w:eastAsia="Arial Unicode MS" w:hAnsi="Arial Narrow" w:cs="Times New Roman"/>
          <w:b/>
          <w:caps/>
          <w:lang w:val="es-ES_tradnl"/>
        </w:rPr>
        <w:t xml:space="preserve"> </w:t>
      </w:r>
    </w:p>
    <w:p w:rsidR="00D65C0E" w:rsidRPr="00697105"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9.1 Definición</w:t>
      </w:r>
    </w:p>
    <w:p w:rsidR="00D65C0E" w:rsidRPr="00697105"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9.2 Materiales, herramientas y equipo</w:t>
      </w:r>
    </w:p>
    <w:p w:rsidR="00D65C0E" w:rsidRPr="00697105"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9.3 Procedimiento para la ejecución</w:t>
      </w:r>
    </w:p>
    <w:p w:rsidR="00D65C0E" w:rsidRPr="00697105"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9.4 Medición y forma de pago</w:t>
      </w:r>
    </w:p>
    <w:p w:rsidR="00373A25" w:rsidRPr="00697105" w:rsidRDefault="00E909BA" w:rsidP="00373A25">
      <w:pPr>
        <w:spacing w:after="0" w:line="240" w:lineRule="auto"/>
        <w:rPr>
          <w:rFonts w:ascii="Arial Narrow" w:hAnsi="Arial Narrow"/>
          <w:b/>
          <w:sz w:val="24"/>
          <w:szCs w:val="24"/>
        </w:rPr>
      </w:pPr>
      <w:r w:rsidRPr="00697105">
        <w:rPr>
          <w:rFonts w:ascii="Arial Narrow" w:eastAsia="Arial Unicode MS" w:hAnsi="Arial Narrow" w:cs="Times New Roman"/>
          <w:b/>
          <w:lang w:val="es-ES_tradnl"/>
        </w:rPr>
        <w:t xml:space="preserve">10.  </w:t>
      </w:r>
      <w:r w:rsidR="00373A25" w:rsidRPr="00697105">
        <w:rPr>
          <w:rFonts w:ascii="Arial Narrow" w:eastAsia="Arial Unicode MS" w:hAnsi="Arial Narrow" w:cs="Times New Roman"/>
          <w:b/>
          <w:lang w:val="es-ES_tradnl"/>
        </w:rPr>
        <w:t>CORTE, ROTURA Y REMOCIÓN DE PAVIMENTO FLEXIBLE</w:t>
      </w:r>
    </w:p>
    <w:p w:rsidR="00E909BA" w:rsidRPr="00697105" w:rsidRDefault="00373A25" w:rsidP="00373A25">
      <w:pPr>
        <w:spacing w:after="0" w:line="240" w:lineRule="auto"/>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rPr>
        <w:t xml:space="preserve">       </w:t>
      </w:r>
      <w:r w:rsidR="00E909BA" w:rsidRPr="00697105">
        <w:rPr>
          <w:rFonts w:ascii="Arial Narrow" w:eastAsia="Times New Roman" w:hAnsi="Arial Narrow" w:cs="Times New Roman"/>
          <w:b/>
          <w:bCs/>
          <w:iCs/>
          <w:lang w:val="es-ES_tradnl"/>
        </w:rPr>
        <w:t>10.1 Definición</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10.2 Materiales, herramientas y equipo</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10.3 Procedimiento para la ejecución</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10.4 Medición y forma de pago</w:t>
      </w:r>
    </w:p>
    <w:p w:rsidR="00AE71B8" w:rsidRPr="00697105"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697105">
        <w:rPr>
          <w:rFonts w:ascii="Arial Narrow" w:eastAsia="Arial Unicode MS" w:hAnsi="Arial Narrow" w:cs="Times New Roman"/>
          <w:b/>
          <w:lang w:val="es-ES_tradnl"/>
        </w:rPr>
        <w:t xml:space="preserve">11.  </w:t>
      </w:r>
      <w:r w:rsidR="001E7523" w:rsidRPr="00697105">
        <w:rPr>
          <w:rFonts w:ascii="Arial Narrow" w:eastAsia="Arial Unicode MS" w:hAnsi="Arial Narrow" w:cs="Times New Roman"/>
          <w:b/>
          <w:lang w:val="es-ES_tradnl"/>
        </w:rPr>
        <w:t>CORTE, ROTURA Y REMOCIÓN DE ESTRUCTURAS DE HORMIGON CICLOPEO</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11.1 Definición</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11.2 Materiales, herramientas y equipo</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11.3 Procedimiento para la ejecución</w:t>
      </w:r>
    </w:p>
    <w:p w:rsidR="00E909BA" w:rsidRPr="00697105"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11.4 Medición y forma de pago</w:t>
      </w:r>
    </w:p>
    <w:p w:rsidR="007A1962" w:rsidRPr="00697105" w:rsidRDefault="007A1962" w:rsidP="007A1962">
      <w:pPr>
        <w:spacing w:after="0" w:line="240" w:lineRule="auto"/>
        <w:jc w:val="both"/>
        <w:rPr>
          <w:rFonts w:ascii="Arial Narrow" w:eastAsia="Times New Roman" w:hAnsi="Arial Narrow" w:cs="Times New Roman"/>
          <w:b/>
          <w:bCs/>
          <w:iCs/>
          <w:lang w:val="es-ES_tradnl"/>
        </w:rPr>
      </w:pPr>
      <w:r w:rsidRPr="00697105">
        <w:rPr>
          <w:rFonts w:ascii="Arial Narrow" w:eastAsia="Arial Unicode MS" w:hAnsi="Arial Narrow" w:cs="Times New Roman"/>
          <w:b/>
          <w:lang w:val="es-ES_tradnl"/>
        </w:rPr>
        <w:t xml:space="preserve">12.  </w:t>
      </w:r>
      <w:r w:rsidR="001E7523" w:rsidRPr="00697105">
        <w:rPr>
          <w:rFonts w:ascii="Arial Narrow" w:eastAsia="Arial Unicode MS" w:hAnsi="Arial Narrow" w:cs="Times New Roman"/>
          <w:b/>
          <w:lang w:val="es-ES_tradnl"/>
        </w:rPr>
        <w:t>EXCAVACIÓN DE ZANJA TERRENO SEMIDURO</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12.1 Definición</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12.2 Materiales, herramientas y equipo</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12.3 Procedimiento para la ejecución</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12.4 Medición y forma de pago</w:t>
      </w:r>
    </w:p>
    <w:p w:rsidR="003904F9" w:rsidRPr="00697105" w:rsidRDefault="007A1962" w:rsidP="00A60857">
      <w:pPr>
        <w:spacing w:after="0" w:line="240" w:lineRule="auto"/>
        <w:jc w:val="both"/>
        <w:rPr>
          <w:rFonts w:ascii="Arial Narrow" w:eastAsia="Times New Roman" w:hAnsi="Arial Narrow" w:cs="Times New Roman"/>
          <w:b/>
          <w:bCs/>
          <w:iCs/>
          <w:lang w:val="es-ES_tradnl"/>
        </w:rPr>
      </w:pPr>
      <w:bookmarkStart w:id="78" w:name="_Toc314666441"/>
      <w:r w:rsidRPr="00697105">
        <w:rPr>
          <w:rFonts w:ascii="Arial Narrow" w:eastAsia="Arial Unicode MS" w:hAnsi="Arial Narrow" w:cs="Times New Roman"/>
          <w:b/>
          <w:lang w:val="es-ES_tradnl"/>
        </w:rPr>
        <w:t>13</w:t>
      </w:r>
      <w:r w:rsidR="003904F9" w:rsidRPr="00697105">
        <w:rPr>
          <w:rFonts w:ascii="Arial Narrow" w:eastAsia="Arial Unicode MS" w:hAnsi="Arial Narrow" w:cs="Times New Roman"/>
          <w:b/>
          <w:lang w:val="es-ES_tradnl"/>
        </w:rPr>
        <w:t xml:space="preserve">.  </w:t>
      </w:r>
      <w:bookmarkEnd w:id="78"/>
      <w:r w:rsidR="001E7523" w:rsidRPr="00697105">
        <w:rPr>
          <w:rFonts w:ascii="Arial Narrow" w:eastAsia="Times New Roman" w:hAnsi="Arial Narrow" w:cs="Arial"/>
          <w:b/>
        </w:rPr>
        <w:t>TENDIDO DE TUBERÍA</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13.1 Definición</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13.2 Materiales, herramientas y equipo</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13.3 Procedimiento para la ejecución</w:t>
      </w:r>
    </w:p>
    <w:p w:rsidR="007A1962" w:rsidRPr="00697105"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13.4 Medición y forma de pago</w:t>
      </w:r>
    </w:p>
    <w:p w:rsidR="003904F9" w:rsidRPr="00697105" w:rsidRDefault="00A64A6B" w:rsidP="00A60857">
      <w:pPr>
        <w:spacing w:after="0" w:line="240" w:lineRule="auto"/>
        <w:jc w:val="both"/>
        <w:rPr>
          <w:rFonts w:ascii="Arial Narrow" w:eastAsia="Arial Unicode MS" w:hAnsi="Arial Narrow" w:cs="Times New Roman"/>
          <w:b/>
          <w:caps/>
          <w:lang w:val="es-ES_tradnl"/>
        </w:rPr>
      </w:pPr>
      <w:bookmarkStart w:id="79" w:name="_Toc314666442"/>
      <w:r w:rsidRPr="00697105">
        <w:rPr>
          <w:rFonts w:ascii="Arial Narrow" w:eastAsia="Arial Unicode MS" w:hAnsi="Arial Narrow" w:cs="Times New Roman"/>
          <w:b/>
          <w:caps/>
          <w:lang w:val="es-ES_tradnl"/>
        </w:rPr>
        <w:t>14</w:t>
      </w:r>
      <w:r w:rsidR="003904F9" w:rsidRPr="00697105">
        <w:rPr>
          <w:rFonts w:ascii="Arial Narrow" w:eastAsia="Arial Unicode MS" w:hAnsi="Arial Narrow" w:cs="Times New Roman"/>
          <w:b/>
          <w:caps/>
          <w:lang w:val="es-ES_tradnl"/>
        </w:rPr>
        <w:t xml:space="preserve">.  </w:t>
      </w:r>
      <w:bookmarkEnd w:id="79"/>
      <w:r w:rsidR="001E7523" w:rsidRPr="00697105">
        <w:rPr>
          <w:rFonts w:ascii="Arial Narrow" w:eastAsia="Arial Unicode MS" w:hAnsi="Arial Narrow" w:cs="Times New Roman"/>
          <w:b/>
          <w:bCs/>
        </w:rPr>
        <w:t>RELLENO Y COMPACATADO DE ZANJA CON TIERRA CERNIDA</w:t>
      </w:r>
    </w:p>
    <w:p w:rsidR="00A64A6B" w:rsidRPr="0069710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307C9B" w:rsidRPr="00697105">
        <w:rPr>
          <w:rFonts w:ascii="Arial Narrow" w:eastAsia="Times New Roman" w:hAnsi="Arial Narrow" w:cs="Times New Roman"/>
          <w:b/>
          <w:bCs/>
          <w:iCs/>
          <w:lang w:val="es-ES_tradnl"/>
        </w:rPr>
        <w:t>4</w:t>
      </w:r>
      <w:r w:rsidRPr="00697105">
        <w:rPr>
          <w:rFonts w:ascii="Arial Narrow" w:eastAsia="Times New Roman" w:hAnsi="Arial Narrow" w:cs="Times New Roman"/>
          <w:b/>
          <w:bCs/>
          <w:iCs/>
          <w:lang w:val="es-ES_tradnl"/>
        </w:rPr>
        <w:t>.1 Definición</w:t>
      </w:r>
    </w:p>
    <w:p w:rsidR="00A64A6B" w:rsidRPr="0069710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307C9B" w:rsidRPr="00697105">
        <w:rPr>
          <w:rFonts w:ascii="Arial Narrow" w:eastAsia="Times New Roman" w:hAnsi="Arial Narrow" w:cs="Times New Roman"/>
          <w:b/>
          <w:bCs/>
          <w:iCs/>
          <w:lang w:val="es-ES_tradnl"/>
        </w:rPr>
        <w:t>4</w:t>
      </w:r>
      <w:r w:rsidRPr="00697105">
        <w:rPr>
          <w:rFonts w:ascii="Arial Narrow" w:eastAsia="Times New Roman" w:hAnsi="Arial Narrow" w:cs="Times New Roman"/>
          <w:b/>
          <w:bCs/>
          <w:iCs/>
          <w:lang w:val="es-ES_tradnl"/>
        </w:rPr>
        <w:t>.2 Materiales, herramientas y equipo</w:t>
      </w:r>
    </w:p>
    <w:p w:rsidR="00A64A6B" w:rsidRPr="0069710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307C9B" w:rsidRPr="00697105">
        <w:rPr>
          <w:rFonts w:ascii="Arial Narrow" w:eastAsia="Times New Roman" w:hAnsi="Arial Narrow" w:cs="Times New Roman"/>
          <w:b/>
          <w:bCs/>
          <w:iCs/>
          <w:lang w:val="es-ES_tradnl"/>
        </w:rPr>
        <w:t>4</w:t>
      </w:r>
      <w:r w:rsidRPr="00697105">
        <w:rPr>
          <w:rFonts w:ascii="Arial Narrow" w:eastAsia="Times New Roman" w:hAnsi="Arial Narrow" w:cs="Times New Roman"/>
          <w:b/>
          <w:bCs/>
          <w:iCs/>
          <w:lang w:val="es-ES_tradnl"/>
        </w:rPr>
        <w:t>.3 Procedimiento para la ejecución</w:t>
      </w:r>
    </w:p>
    <w:p w:rsidR="00A64A6B" w:rsidRPr="00697105"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307C9B" w:rsidRPr="00697105">
        <w:rPr>
          <w:rFonts w:ascii="Arial Narrow" w:eastAsia="Times New Roman" w:hAnsi="Arial Narrow" w:cs="Times New Roman"/>
          <w:b/>
          <w:bCs/>
          <w:iCs/>
          <w:lang w:val="es-ES_tradnl"/>
        </w:rPr>
        <w:t>4</w:t>
      </w:r>
      <w:r w:rsidR="004B2673" w:rsidRPr="00697105">
        <w:rPr>
          <w:rFonts w:ascii="Arial Narrow" w:eastAsia="Times New Roman" w:hAnsi="Arial Narrow" w:cs="Times New Roman"/>
          <w:b/>
          <w:bCs/>
          <w:iCs/>
          <w:lang w:val="es-ES_tradnl"/>
        </w:rPr>
        <w:t>.</w:t>
      </w:r>
      <w:r w:rsidR="005A2BD1" w:rsidRPr="00697105">
        <w:rPr>
          <w:rFonts w:ascii="Arial Narrow" w:eastAsia="Times New Roman" w:hAnsi="Arial Narrow" w:cs="Times New Roman"/>
          <w:b/>
          <w:bCs/>
          <w:iCs/>
          <w:lang w:val="es-ES_tradnl"/>
        </w:rPr>
        <w:t>4</w:t>
      </w:r>
      <w:r w:rsidRPr="00697105">
        <w:rPr>
          <w:rFonts w:ascii="Arial Narrow" w:eastAsia="Times New Roman" w:hAnsi="Arial Narrow" w:cs="Times New Roman"/>
          <w:b/>
          <w:bCs/>
          <w:iCs/>
          <w:lang w:val="es-ES_tradnl"/>
        </w:rPr>
        <w:t xml:space="preserve"> Medición y forma de pago</w:t>
      </w:r>
    </w:p>
    <w:p w:rsidR="00A64A6B" w:rsidRPr="00697105" w:rsidRDefault="00307C9B" w:rsidP="00A60857">
      <w:pPr>
        <w:spacing w:after="0" w:line="240" w:lineRule="auto"/>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 xml:space="preserve">15.  </w:t>
      </w:r>
      <w:r w:rsidR="001E7523" w:rsidRPr="00697105">
        <w:rPr>
          <w:rFonts w:ascii="Arial Narrow" w:eastAsia="Arial Unicode MS" w:hAnsi="Arial Narrow" w:cs="Times New Roman"/>
          <w:b/>
          <w:bCs/>
        </w:rPr>
        <w:t>RELLENO Y COMPACATADO DE ZANJA CON TIERRA COMUN</w:t>
      </w:r>
    </w:p>
    <w:p w:rsidR="00307C9B" w:rsidRPr="0069710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B350D1" w:rsidRPr="00697105">
        <w:rPr>
          <w:rFonts w:ascii="Arial Narrow" w:eastAsia="Times New Roman" w:hAnsi="Arial Narrow" w:cs="Times New Roman"/>
          <w:b/>
          <w:bCs/>
          <w:iCs/>
          <w:lang w:val="es-ES_tradnl"/>
        </w:rPr>
        <w:t>5</w:t>
      </w:r>
      <w:r w:rsidRPr="00697105">
        <w:rPr>
          <w:rFonts w:ascii="Arial Narrow" w:eastAsia="Times New Roman" w:hAnsi="Arial Narrow" w:cs="Times New Roman"/>
          <w:b/>
          <w:bCs/>
          <w:iCs/>
          <w:lang w:val="es-ES_tradnl"/>
        </w:rPr>
        <w:t>.1 Definición</w:t>
      </w:r>
    </w:p>
    <w:p w:rsidR="00307C9B" w:rsidRPr="0069710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B350D1" w:rsidRPr="00697105">
        <w:rPr>
          <w:rFonts w:ascii="Arial Narrow" w:eastAsia="Times New Roman" w:hAnsi="Arial Narrow" w:cs="Times New Roman"/>
          <w:b/>
          <w:bCs/>
          <w:iCs/>
          <w:lang w:val="es-ES_tradnl"/>
        </w:rPr>
        <w:t>5</w:t>
      </w:r>
      <w:r w:rsidRPr="00697105">
        <w:rPr>
          <w:rFonts w:ascii="Arial Narrow" w:eastAsia="Times New Roman" w:hAnsi="Arial Narrow" w:cs="Times New Roman"/>
          <w:b/>
          <w:bCs/>
          <w:iCs/>
          <w:lang w:val="es-ES_tradnl"/>
        </w:rPr>
        <w:t>.2 Materiales, herramientas y equipo</w:t>
      </w:r>
    </w:p>
    <w:p w:rsidR="00307C9B" w:rsidRPr="0069710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B350D1" w:rsidRPr="00697105">
        <w:rPr>
          <w:rFonts w:ascii="Arial Narrow" w:eastAsia="Times New Roman" w:hAnsi="Arial Narrow" w:cs="Times New Roman"/>
          <w:b/>
          <w:bCs/>
          <w:iCs/>
          <w:lang w:val="es-ES_tradnl"/>
        </w:rPr>
        <w:t>5</w:t>
      </w:r>
      <w:r w:rsidRPr="00697105">
        <w:rPr>
          <w:rFonts w:ascii="Arial Narrow" w:eastAsia="Times New Roman" w:hAnsi="Arial Narrow" w:cs="Times New Roman"/>
          <w:b/>
          <w:bCs/>
          <w:iCs/>
          <w:lang w:val="es-ES_tradnl"/>
        </w:rPr>
        <w:t>.3 Procedimiento para la ejecución</w:t>
      </w:r>
    </w:p>
    <w:p w:rsidR="00307C9B" w:rsidRPr="00697105"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w:t>
      </w:r>
      <w:r w:rsidR="00B350D1" w:rsidRPr="00697105">
        <w:rPr>
          <w:rFonts w:ascii="Arial Narrow" w:eastAsia="Times New Roman" w:hAnsi="Arial Narrow" w:cs="Times New Roman"/>
          <w:b/>
          <w:bCs/>
          <w:iCs/>
          <w:lang w:val="es-ES_tradnl"/>
        </w:rPr>
        <w:t>5</w:t>
      </w:r>
      <w:r w:rsidRPr="00697105">
        <w:rPr>
          <w:rFonts w:ascii="Arial Narrow" w:eastAsia="Times New Roman" w:hAnsi="Arial Narrow" w:cs="Times New Roman"/>
          <w:b/>
          <w:bCs/>
          <w:iCs/>
          <w:lang w:val="es-ES_tradnl"/>
        </w:rPr>
        <w:t>.4 Medición y forma de pago</w:t>
      </w:r>
    </w:p>
    <w:p w:rsidR="005605F8" w:rsidRPr="00697105" w:rsidRDefault="005605F8"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605F8" w:rsidRPr="00697105" w:rsidRDefault="005605F8"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605F8" w:rsidRPr="00697105" w:rsidRDefault="005605F8"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605F8" w:rsidRPr="00697105" w:rsidRDefault="005605F8"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B2673" w:rsidRPr="00697105" w:rsidRDefault="004B2673" w:rsidP="004B2673">
      <w:pPr>
        <w:spacing w:after="0" w:line="240" w:lineRule="auto"/>
        <w:rPr>
          <w:rFonts w:ascii="Arial Narrow" w:eastAsia="Times New Roman" w:hAnsi="Arial Narrow" w:cs="Times New Roman"/>
          <w:b/>
          <w:bCs/>
          <w:iCs/>
          <w:lang w:val="es-ES_tradnl"/>
        </w:rPr>
      </w:pPr>
      <w:bookmarkStart w:id="80" w:name="_Toc314666448"/>
      <w:bookmarkStart w:id="81" w:name="_Toc314666443"/>
      <w:r w:rsidRPr="00697105">
        <w:rPr>
          <w:rFonts w:ascii="Arial Narrow" w:eastAsia="Times New Roman" w:hAnsi="Arial Narrow" w:cs="Times New Roman"/>
          <w:b/>
          <w:bCs/>
          <w:iCs/>
          <w:lang w:val="es-ES_tradnl"/>
        </w:rPr>
        <w:t xml:space="preserve">16.  </w:t>
      </w:r>
      <w:bookmarkEnd w:id="80"/>
      <w:r w:rsidR="001E7523" w:rsidRPr="00697105">
        <w:rPr>
          <w:rFonts w:ascii="Arial Narrow" w:eastAsia="Times New Roman" w:hAnsi="Arial Narrow" w:cs="Arial"/>
          <w:b/>
        </w:rPr>
        <w:t>REPOSICION DE LOSETA, ADOQUIN Y PIEDRA COMANCHE</w:t>
      </w:r>
    </w:p>
    <w:p w:rsidR="004B2673" w:rsidRPr="00697105"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16.1 Definición</w:t>
      </w:r>
    </w:p>
    <w:p w:rsidR="004B2673" w:rsidRPr="00697105"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16.2 Materiales, herramientas y equipo</w:t>
      </w:r>
    </w:p>
    <w:p w:rsidR="004B2673" w:rsidRPr="00697105"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16.3 Procedimiento para la ejecución</w:t>
      </w:r>
    </w:p>
    <w:p w:rsidR="004B2673" w:rsidRPr="00697105" w:rsidRDefault="004B2673"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16.4 Medición y forma de pago</w:t>
      </w:r>
    </w:p>
    <w:p w:rsidR="007B0DAD" w:rsidRPr="00697105"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697105">
        <w:rPr>
          <w:rFonts w:ascii="Arial Narrow" w:eastAsia="Arial Unicode MS" w:hAnsi="Arial Narrow" w:cs="Times New Roman"/>
          <w:b/>
          <w:lang w:val="es-ES_tradnl"/>
        </w:rPr>
        <w:t>17</w:t>
      </w:r>
      <w:r w:rsidR="007B0DAD" w:rsidRPr="00697105">
        <w:rPr>
          <w:rFonts w:ascii="Arial Narrow" w:eastAsia="Arial Unicode MS" w:hAnsi="Arial Narrow" w:cs="Times New Roman"/>
          <w:b/>
          <w:lang w:val="es-ES_tradnl"/>
        </w:rPr>
        <w:t xml:space="preserve">.   </w:t>
      </w:r>
      <w:r w:rsidR="001E7523" w:rsidRPr="00697105">
        <w:rPr>
          <w:rFonts w:ascii="Arial Narrow" w:eastAsia="Arial Unicode MS" w:hAnsi="Arial Narrow" w:cs="Times New Roman"/>
          <w:b/>
          <w:lang w:val="es-ES_tradnl"/>
        </w:rPr>
        <w:t>REPOSICION Y AFINADO DE ACERAS Y/O  CUNETAS</w:t>
      </w:r>
    </w:p>
    <w:p w:rsidR="007B0DAD" w:rsidRPr="00697105"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17</w:t>
      </w:r>
      <w:r w:rsidR="007B0DAD" w:rsidRPr="00697105">
        <w:rPr>
          <w:rFonts w:ascii="Arial Narrow" w:eastAsia="Times New Roman" w:hAnsi="Arial Narrow" w:cs="Times New Roman"/>
          <w:b/>
          <w:bCs/>
          <w:iCs/>
          <w:lang w:val="es-ES_tradnl"/>
        </w:rPr>
        <w:t>.1 Definición</w:t>
      </w:r>
    </w:p>
    <w:p w:rsidR="007B0DAD" w:rsidRPr="00697105"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17</w:t>
      </w:r>
      <w:r w:rsidR="007B0DAD" w:rsidRPr="00697105">
        <w:rPr>
          <w:rFonts w:ascii="Arial Narrow" w:eastAsia="Times New Roman" w:hAnsi="Arial Narrow" w:cs="Times New Roman"/>
          <w:b/>
          <w:bCs/>
          <w:iCs/>
          <w:lang w:val="es-ES_tradnl"/>
        </w:rPr>
        <w:t>.2 Materiales, herramientas y equipo</w:t>
      </w:r>
    </w:p>
    <w:p w:rsidR="007B0DAD" w:rsidRPr="00697105"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17</w:t>
      </w:r>
      <w:r w:rsidR="007B0DAD" w:rsidRPr="00697105">
        <w:rPr>
          <w:rFonts w:ascii="Arial Narrow" w:eastAsia="Times New Roman" w:hAnsi="Arial Narrow" w:cs="Times New Roman"/>
          <w:b/>
          <w:bCs/>
          <w:iCs/>
          <w:lang w:val="es-ES_tradnl"/>
        </w:rPr>
        <w:t>.3 Procedimiento para la ejecución</w:t>
      </w:r>
    </w:p>
    <w:p w:rsidR="007B0DAD" w:rsidRPr="00697105"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17</w:t>
      </w:r>
      <w:r w:rsidR="007B0DAD" w:rsidRPr="00697105">
        <w:rPr>
          <w:rFonts w:ascii="Arial Narrow" w:eastAsia="Times New Roman" w:hAnsi="Arial Narrow" w:cs="Times New Roman"/>
          <w:b/>
          <w:bCs/>
          <w:iCs/>
          <w:lang w:val="es-ES_tradnl"/>
        </w:rPr>
        <w:t>.4 Medición y forma de pago</w:t>
      </w:r>
    </w:p>
    <w:p w:rsidR="000820F0" w:rsidRPr="00697105"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697105">
        <w:rPr>
          <w:rFonts w:ascii="Arial Narrow" w:eastAsia="Arial Unicode MS" w:hAnsi="Arial Narrow" w:cs="Times New Roman"/>
          <w:b/>
          <w:lang w:val="es-ES_tradnl"/>
        </w:rPr>
        <w:t xml:space="preserve">18. </w:t>
      </w:r>
      <w:r w:rsidR="00DA5633" w:rsidRPr="00697105">
        <w:rPr>
          <w:rFonts w:ascii="Arial Narrow" w:eastAsia="Arial Unicode MS" w:hAnsi="Arial Narrow" w:cs="Times New Roman"/>
          <w:b/>
          <w:lang w:val="es-ES_tradnl"/>
        </w:rPr>
        <w:t xml:space="preserve"> </w:t>
      </w:r>
      <w:r w:rsidR="001E7523" w:rsidRPr="00697105">
        <w:rPr>
          <w:rFonts w:ascii="Arial Narrow" w:eastAsia="Times New Roman" w:hAnsi="Arial Narrow" w:cs="Arial"/>
          <w:b/>
        </w:rPr>
        <w:t xml:space="preserve">REPOSICIÓN DE CERÁMICA, BALDOSAS Y/O CORTEZAS ESPECIALES </w:t>
      </w:r>
      <w:r w:rsidR="001E7523" w:rsidRPr="00697105">
        <w:rPr>
          <w:rFonts w:ascii="Arial Narrow" w:hAnsi="Arial Narrow"/>
          <w:b/>
          <w:sz w:val="24"/>
          <w:szCs w:val="24"/>
        </w:rPr>
        <w:t>(CON PROVISION)</w:t>
      </w:r>
    </w:p>
    <w:p w:rsidR="000820F0" w:rsidRPr="00697105"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18</w:t>
      </w:r>
      <w:r w:rsidR="000820F0" w:rsidRPr="00697105">
        <w:rPr>
          <w:rFonts w:ascii="Arial Narrow" w:eastAsia="Times New Roman" w:hAnsi="Arial Narrow" w:cs="Times New Roman"/>
          <w:b/>
          <w:bCs/>
          <w:iCs/>
          <w:lang w:val="es-ES_tradnl"/>
        </w:rPr>
        <w:t>.1 Definición</w:t>
      </w:r>
    </w:p>
    <w:p w:rsidR="000820F0" w:rsidRPr="00697105"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18</w:t>
      </w:r>
      <w:r w:rsidR="000820F0" w:rsidRPr="00697105">
        <w:rPr>
          <w:rFonts w:ascii="Arial Narrow" w:eastAsia="Times New Roman" w:hAnsi="Arial Narrow" w:cs="Times New Roman"/>
          <w:b/>
          <w:bCs/>
          <w:iCs/>
          <w:lang w:val="es-ES_tradnl"/>
        </w:rPr>
        <w:t>.2 Materiales, herramientas y equipo</w:t>
      </w:r>
    </w:p>
    <w:p w:rsidR="000820F0" w:rsidRPr="00697105"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18</w:t>
      </w:r>
      <w:r w:rsidR="000820F0" w:rsidRPr="00697105">
        <w:rPr>
          <w:rFonts w:ascii="Arial Narrow" w:eastAsia="Times New Roman" w:hAnsi="Arial Narrow" w:cs="Times New Roman"/>
          <w:b/>
          <w:bCs/>
          <w:iCs/>
          <w:lang w:val="es-ES_tradnl"/>
        </w:rPr>
        <w:t>.3 Procedimiento para la ejecución</w:t>
      </w:r>
    </w:p>
    <w:p w:rsidR="000820F0" w:rsidRPr="00697105" w:rsidRDefault="007C426C" w:rsidP="000820F0">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18</w:t>
      </w:r>
      <w:r w:rsidR="000820F0" w:rsidRPr="00697105">
        <w:rPr>
          <w:rFonts w:ascii="Arial Narrow" w:eastAsia="Times New Roman" w:hAnsi="Arial Narrow" w:cs="Times New Roman"/>
          <w:b/>
          <w:bCs/>
          <w:iCs/>
          <w:lang w:val="es-ES_tradnl"/>
        </w:rPr>
        <w:t>.4 Medición y forma de pago</w:t>
      </w:r>
    </w:p>
    <w:p w:rsidR="000820F0" w:rsidRPr="00697105"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697105">
        <w:rPr>
          <w:rFonts w:ascii="Arial Narrow" w:eastAsia="Arial Unicode MS" w:hAnsi="Arial Narrow" w:cs="Times New Roman"/>
          <w:b/>
          <w:lang w:val="es-ES_tradnl"/>
        </w:rPr>
        <w:t xml:space="preserve">19. </w:t>
      </w:r>
      <w:r w:rsidR="00DA5633" w:rsidRPr="00697105">
        <w:rPr>
          <w:rFonts w:ascii="Arial Narrow" w:eastAsia="Times New Roman" w:hAnsi="Arial Narrow" w:cs="Arial"/>
          <w:b/>
        </w:rPr>
        <w:t xml:space="preserve"> REPOSICION DE EMPEDRADO</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2" w:name="_Toc314666449"/>
      <w:bookmarkEnd w:id="81"/>
      <w:r w:rsidRPr="00697105">
        <w:rPr>
          <w:rFonts w:ascii="Arial Narrow" w:eastAsia="Times New Roman" w:hAnsi="Arial Narrow" w:cs="Times New Roman"/>
          <w:b/>
          <w:bCs/>
          <w:iCs/>
          <w:lang w:val="es-ES_tradnl"/>
        </w:rPr>
        <w:t>19.1 Definición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19.2 Materiales, herramientas y equipo</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19.3 Procedimiento para la ejecución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19.4 Medición y forma de pago</w:t>
      </w:r>
    </w:p>
    <w:p w:rsidR="003904F9" w:rsidRPr="00697105" w:rsidRDefault="000820F0"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w:t>
      </w:r>
      <w:r w:rsidR="003904F9" w:rsidRPr="00697105">
        <w:rPr>
          <w:rFonts w:ascii="Arial Narrow" w:eastAsia="Times New Roman" w:hAnsi="Arial Narrow" w:cs="Times New Roman"/>
          <w:b/>
          <w:bCs/>
          <w:iCs/>
          <w:lang w:val="es-ES_tradnl"/>
        </w:rPr>
        <w:t xml:space="preserve">0.  </w:t>
      </w:r>
      <w:bookmarkEnd w:id="82"/>
      <w:r w:rsidR="005605F8" w:rsidRPr="00697105">
        <w:rPr>
          <w:rFonts w:ascii="Arial Narrow" w:eastAsia="Times New Roman" w:hAnsi="Arial Narrow" w:cs="Arial"/>
          <w:b/>
        </w:rPr>
        <w:t xml:space="preserve">CONSTRUCCIÓN DE BASE DE SUELO CEMENTO </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20.1 Definición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20.2 Materiales, herramientas y equipo</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20.3 Procedimiento para la ejecución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20.4 Medición y forma de pago</w:t>
      </w:r>
    </w:p>
    <w:p w:rsidR="00BF23D0" w:rsidRPr="00697105" w:rsidRDefault="00BF23D0" w:rsidP="00BF23D0">
      <w:pPr>
        <w:autoSpaceDE w:val="0"/>
        <w:autoSpaceDN w:val="0"/>
        <w:adjustRightInd w:val="0"/>
        <w:spacing w:after="0" w:line="240" w:lineRule="auto"/>
        <w:jc w:val="both"/>
        <w:rPr>
          <w:rFonts w:ascii="Arial Narrow" w:eastAsia="Times New Roman" w:hAnsi="Arial Narrow" w:cs="Times New Roman"/>
          <w:b/>
          <w:iCs/>
          <w:lang w:val="es-ES_tradnl"/>
        </w:rPr>
      </w:pPr>
      <w:r w:rsidRPr="00697105">
        <w:rPr>
          <w:rFonts w:ascii="Arial Narrow" w:eastAsia="Times New Roman" w:hAnsi="Arial Narrow" w:cs="Times New Roman"/>
          <w:b/>
          <w:iCs/>
          <w:lang w:val="es-ES_tradnl"/>
        </w:rPr>
        <w:t xml:space="preserve">21.  </w:t>
      </w:r>
      <w:r w:rsidR="005605F8" w:rsidRPr="00697105">
        <w:rPr>
          <w:rFonts w:ascii="Arial Narrow" w:eastAsia="Times New Roman" w:hAnsi="Arial Narrow" w:cs="Arial"/>
          <w:b/>
        </w:rPr>
        <w:t>PROVISIÓN, RELLENO Y COMPACTADO DE CAPA BASE</w:t>
      </w:r>
      <w:r w:rsidR="005605F8" w:rsidRPr="00697105">
        <w:rPr>
          <w:rFonts w:ascii="Arial Narrow" w:eastAsia="Times New Roman" w:hAnsi="Arial Narrow" w:cs="Times New Roman"/>
          <w:b/>
          <w:bCs/>
          <w:iCs/>
          <w:lang w:val="es-ES_tradnl"/>
        </w:rPr>
        <w:t xml:space="preserve"> </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21.1 Definición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21.2 Materiales, herramientas y equipo</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21.3 Procedimiento para la ejecución</w:t>
      </w:r>
    </w:p>
    <w:p w:rsidR="007C426C" w:rsidRPr="00697105"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21.4 Medición y forma de pago</w:t>
      </w:r>
    </w:p>
    <w:p w:rsidR="008E5242" w:rsidRPr="00697105" w:rsidRDefault="007C426C" w:rsidP="00A5727B">
      <w:pPr>
        <w:autoSpaceDE w:val="0"/>
        <w:autoSpaceDN w:val="0"/>
        <w:adjustRightInd w:val="0"/>
        <w:spacing w:after="0" w:line="240" w:lineRule="auto"/>
        <w:jc w:val="both"/>
        <w:rPr>
          <w:rFonts w:ascii="Arial Narrow" w:eastAsia="Times New Roman" w:hAnsi="Arial Narrow" w:cs="Times New Roman"/>
          <w:b/>
          <w:iCs/>
          <w:lang w:val="es-ES_tradnl"/>
        </w:rPr>
      </w:pPr>
      <w:bookmarkStart w:id="83" w:name="_Toc314666450"/>
      <w:r w:rsidRPr="00697105">
        <w:rPr>
          <w:rFonts w:ascii="Arial Narrow" w:eastAsia="Times New Roman" w:hAnsi="Arial Narrow" w:cs="Times New Roman"/>
          <w:b/>
          <w:iCs/>
          <w:lang w:val="es-ES_tradnl"/>
        </w:rPr>
        <w:t>23</w:t>
      </w:r>
      <w:r w:rsidR="008E5242" w:rsidRPr="00697105">
        <w:rPr>
          <w:rFonts w:ascii="Arial Narrow" w:eastAsia="Times New Roman" w:hAnsi="Arial Narrow" w:cs="Times New Roman"/>
          <w:b/>
          <w:iCs/>
          <w:lang w:val="es-ES_tradnl"/>
        </w:rPr>
        <w:t xml:space="preserve">.  </w:t>
      </w:r>
      <w:bookmarkEnd w:id="83"/>
      <w:r w:rsidR="005605F8" w:rsidRPr="00697105">
        <w:rPr>
          <w:rFonts w:ascii="Arial Narrow" w:eastAsia="Times New Roman" w:hAnsi="Arial Narrow" w:cs="Times New Roman"/>
          <w:b/>
          <w:bCs/>
          <w:iCs/>
          <w:lang w:val="es-ES_tradnl"/>
        </w:rPr>
        <w:t>REPOSICION DE ESTRUCTURAS DE HORMIGON CICLÓPEO</w:t>
      </w:r>
      <w:r w:rsidR="005605F8" w:rsidRPr="00697105">
        <w:rPr>
          <w:rFonts w:ascii="Arial Narrow" w:eastAsia="Times New Roman" w:hAnsi="Arial Narrow" w:cs="Arial"/>
          <w:b/>
        </w:rPr>
        <w:t xml:space="preserve"> </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4" w:name="_Toc314666451"/>
      <w:r w:rsidRPr="00697105">
        <w:rPr>
          <w:rFonts w:ascii="Arial Narrow" w:eastAsia="Times New Roman" w:hAnsi="Arial Narrow" w:cs="Times New Roman"/>
          <w:b/>
          <w:bCs/>
          <w:iCs/>
          <w:lang w:val="es-ES_tradnl"/>
        </w:rPr>
        <w:t>23.1 Definición</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23.2 Materiales, herramientas y equipo</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23.3 Procedimiento para la ejecución</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23.4 Medición y forma de pago</w:t>
      </w:r>
    </w:p>
    <w:p w:rsidR="003904F9" w:rsidRPr="00697105" w:rsidRDefault="007C426C" w:rsidP="00A5727B">
      <w:pPr>
        <w:autoSpaceDE w:val="0"/>
        <w:autoSpaceDN w:val="0"/>
        <w:adjustRightInd w:val="0"/>
        <w:spacing w:after="0" w:line="240" w:lineRule="auto"/>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24</w:t>
      </w:r>
      <w:r w:rsidR="003904F9" w:rsidRPr="00697105">
        <w:rPr>
          <w:rFonts w:ascii="Arial Narrow" w:eastAsia="Times New Roman" w:hAnsi="Arial Narrow" w:cs="Times New Roman"/>
          <w:b/>
          <w:bCs/>
          <w:iCs/>
          <w:lang w:val="es-ES_tradnl"/>
        </w:rPr>
        <w:t xml:space="preserve">.  </w:t>
      </w:r>
      <w:bookmarkEnd w:id="84"/>
      <w:r w:rsidR="005605F8" w:rsidRPr="00697105">
        <w:rPr>
          <w:rFonts w:ascii="Arial Narrow" w:eastAsia="Times New Roman" w:hAnsi="Arial Narrow" w:cs="Arial"/>
          <w:b/>
        </w:rPr>
        <w:t>BASE DE FIJACION PARA VALVULA DE PE</w:t>
      </w:r>
      <w:r w:rsidR="005605F8" w:rsidRPr="00697105">
        <w:rPr>
          <w:rFonts w:ascii="Arial Narrow" w:eastAsia="Times New Roman" w:hAnsi="Arial Narrow" w:cs="Times New Roman"/>
          <w:b/>
          <w:bCs/>
          <w:iCs/>
          <w:lang w:val="es-ES_tradnl"/>
        </w:rPr>
        <w:t xml:space="preserve"> </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24.1 Definición</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24.2 Materiales, herramientas y equipo</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24.3 Procedimiento para la ejecución</w:t>
      </w:r>
    </w:p>
    <w:p w:rsidR="007C426C" w:rsidRPr="00697105" w:rsidRDefault="007C426C"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24.4 Medición y forma de pago</w:t>
      </w:r>
    </w:p>
    <w:p w:rsidR="005605F8" w:rsidRPr="00697105"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605F8" w:rsidRPr="00697105"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5605F8" w:rsidRPr="00697105"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697105" w:rsidRDefault="000C76C6" w:rsidP="00A5727B">
      <w:pPr>
        <w:spacing w:after="0" w:line="240" w:lineRule="auto"/>
        <w:jc w:val="both"/>
        <w:rPr>
          <w:rFonts w:ascii="Arial Narrow" w:eastAsia="Arial Unicode MS" w:hAnsi="Arial Narrow" w:cs="Times New Roman"/>
          <w:b/>
          <w:lang w:val="es-ES_tradnl"/>
        </w:rPr>
      </w:pPr>
      <w:r w:rsidRPr="00697105">
        <w:rPr>
          <w:rFonts w:ascii="Arial Narrow" w:eastAsia="Times New Roman" w:hAnsi="Arial Narrow" w:cs="Arial"/>
          <w:b/>
        </w:rPr>
        <w:t xml:space="preserve">25.  </w:t>
      </w:r>
      <w:r w:rsidR="005605F8" w:rsidRPr="00697105">
        <w:rPr>
          <w:rFonts w:ascii="Arial Narrow" w:eastAsia="Times New Roman" w:hAnsi="Arial Narrow" w:cs="Times New Roman"/>
          <w:b/>
          <w:bCs/>
          <w:iCs/>
          <w:lang w:val="es-ES_tradnl"/>
        </w:rPr>
        <w:t>ELABORACION DE PLANOS AS-BUILT</w:t>
      </w:r>
    </w:p>
    <w:p w:rsidR="000C76C6" w:rsidRPr="00697105"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25.1 Definición</w:t>
      </w:r>
    </w:p>
    <w:p w:rsidR="000C76C6" w:rsidRPr="00697105"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25.2 Materiales, herramientas y equipo</w:t>
      </w:r>
    </w:p>
    <w:p w:rsidR="000C76C6" w:rsidRPr="00697105"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25.3 Procedimiento para la ejecución</w:t>
      </w:r>
    </w:p>
    <w:p w:rsidR="000C76C6" w:rsidRPr="00697105" w:rsidRDefault="000C76C6"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25.4 Medición y forma de pago</w:t>
      </w:r>
    </w:p>
    <w:p w:rsidR="005605F8" w:rsidRPr="00697105" w:rsidRDefault="00403828" w:rsidP="005605F8">
      <w:pPr>
        <w:spacing w:after="0" w:line="240" w:lineRule="auto"/>
        <w:jc w:val="both"/>
        <w:rPr>
          <w:rFonts w:ascii="Arial Narrow" w:eastAsia="Times New Roman" w:hAnsi="Arial Narrow" w:cs="Arial"/>
          <w:b/>
          <w:lang w:val="es-ES_tradnl"/>
        </w:rPr>
      </w:pPr>
      <w:r w:rsidRPr="00697105">
        <w:rPr>
          <w:rFonts w:ascii="Arial Narrow" w:eastAsia="Times New Roman" w:hAnsi="Arial Narrow" w:cs="Arial"/>
          <w:b/>
        </w:rPr>
        <w:t>2</w:t>
      </w:r>
      <w:r w:rsidR="005605F8" w:rsidRPr="00697105">
        <w:rPr>
          <w:rFonts w:ascii="Arial Narrow" w:eastAsia="Times New Roman" w:hAnsi="Arial Narrow" w:cs="Arial"/>
          <w:b/>
        </w:rPr>
        <w:t>6</w:t>
      </w:r>
      <w:r w:rsidR="00200FF9" w:rsidRPr="00697105">
        <w:rPr>
          <w:rFonts w:ascii="Arial Narrow" w:eastAsia="Times New Roman" w:hAnsi="Arial Narrow" w:cs="Arial"/>
          <w:b/>
        </w:rPr>
        <w:t xml:space="preserve">.  </w:t>
      </w:r>
      <w:r w:rsidR="005605F8" w:rsidRPr="00697105">
        <w:rPr>
          <w:rFonts w:ascii="Arial Narrow" w:eastAsia="Times New Roman" w:hAnsi="Arial Narrow" w:cs="Arial"/>
          <w:b/>
        </w:rPr>
        <w:t>LIMPIEZA Y RETIRO DE ESCOMBROS</w:t>
      </w:r>
    </w:p>
    <w:p w:rsidR="00200FF9" w:rsidRPr="00697105" w:rsidRDefault="0040382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w:t>
      </w:r>
      <w:r w:rsidR="005605F8" w:rsidRPr="00697105">
        <w:rPr>
          <w:rFonts w:ascii="Arial Narrow" w:eastAsia="Times New Roman" w:hAnsi="Arial Narrow" w:cs="Times New Roman"/>
          <w:b/>
          <w:bCs/>
          <w:iCs/>
          <w:lang w:val="es-ES_tradnl"/>
        </w:rPr>
        <w:t>6</w:t>
      </w:r>
      <w:r w:rsidR="00200FF9" w:rsidRPr="00697105">
        <w:rPr>
          <w:rFonts w:ascii="Arial Narrow" w:eastAsia="Times New Roman" w:hAnsi="Arial Narrow" w:cs="Times New Roman"/>
          <w:b/>
          <w:bCs/>
          <w:iCs/>
          <w:lang w:val="es-ES_tradnl"/>
        </w:rPr>
        <w:t>.1 Definición</w:t>
      </w:r>
    </w:p>
    <w:p w:rsidR="00200FF9" w:rsidRPr="00697105"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26</w:t>
      </w:r>
      <w:r w:rsidR="00200FF9" w:rsidRPr="00697105">
        <w:rPr>
          <w:rFonts w:ascii="Arial Narrow" w:eastAsia="Times New Roman" w:hAnsi="Arial Narrow" w:cs="Times New Roman"/>
          <w:b/>
          <w:bCs/>
          <w:iCs/>
          <w:lang w:val="es-ES_tradnl"/>
        </w:rPr>
        <w:t>.2 Materiales, herramientas y equipo</w:t>
      </w:r>
    </w:p>
    <w:p w:rsidR="00200FF9" w:rsidRPr="00697105"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26</w:t>
      </w:r>
      <w:r w:rsidR="00200FF9" w:rsidRPr="00697105">
        <w:rPr>
          <w:rFonts w:ascii="Arial Narrow" w:eastAsia="Times New Roman" w:hAnsi="Arial Narrow" w:cs="Times New Roman"/>
          <w:b/>
          <w:bCs/>
          <w:iCs/>
          <w:lang w:val="es-ES_tradnl"/>
        </w:rPr>
        <w:t>.3 Procedimiento para la ejecución</w:t>
      </w:r>
    </w:p>
    <w:p w:rsidR="00200FF9" w:rsidRPr="00E308A2" w:rsidRDefault="005605F8"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697105">
        <w:rPr>
          <w:rFonts w:ascii="Arial Narrow" w:eastAsia="Times New Roman" w:hAnsi="Arial Narrow" w:cs="Times New Roman"/>
          <w:b/>
          <w:bCs/>
          <w:iCs/>
          <w:lang w:val="es-ES_tradnl"/>
        </w:rPr>
        <w:t>26</w:t>
      </w:r>
      <w:r w:rsidR="00200FF9" w:rsidRPr="00697105">
        <w:rPr>
          <w:rFonts w:ascii="Arial Narrow" w:eastAsia="Times New Roman" w:hAnsi="Arial Narrow" w:cs="Times New Roman"/>
          <w:b/>
          <w:bCs/>
          <w:iCs/>
          <w:lang w:val="es-ES_tradnl"/>
        </w:rPr>
        <w:t>.</w:t>
      </w:r>
      <w:r w:rsidR="005A2BD1" w:rsidRPr="00697105">
        <w:rPr>
          <w:rFonts w:ascii="Arial Narrow" w:eastAsia="Times New Roman" w:hAnsi="Arial Narrow" w:cs="Times New Roman"/>
          <w:b/>
          <w:bCs/>
          <w:iCs/>
          <w:lang w:val="es-ES_tradnl"/>
        </w:rPr>
        <w:t>4</w:t>
      </w:r>
      <w:r w:rsidR="00200FF9" w:rsidRPr="00697105">
        <w:rPr>
          <w:rFonts w:ascii="Arial Narrow" w:eastAsia="Times New Roman" w:hAnsi="Arial Narrow" w:cs="Times New Roman"/>
          <w:b/>
          <w:bCs/>
          <w:iCs/>
          <w:lang w:val="es-ES_tradnl"/>
        </w:rPr>
        <w:t xml:space="preserve"> Medición y forma de pago</w:t>
      </w: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Default="000C4E74"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Default="005605F8" w:rsidP="00A60857">
      <w:pPr>
        <w:spacing w:after="0" w:line="240" w:lineRule="auto"/>
        <w:jc w:val="both"/>
        <w:rPr>
          <w:rFonts w:ascii="Arial Narrow" w:eastAsia="Arial Unicode MS" w:hAnsi="Arial Narrow" w:cs="Times New Roman"/>
          <w:bCs/>
          <w:sz w:val="24"/>
          <w:szCs w:val="24"/>
        </w:rPr>
      </w:pPr>
    </w:p>
    <w:p w:rsidR="005605F8" w:rsidRPr="00A84906" w:rsidRDefault="005605F8"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0C4E74" w:rsidRPr="00A84906" w:rsidRDefault="000C4E74"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85" w:name="_Toc314666458"/>
      <w:r w:rsidRPr="00A84906">
        <w:rPr>
          <w:rFonts w:ascii="Arial Narrow" w:hAnsi="Arial Narrow"/>
          <w:b/>
          <w:bCs/>
          <w:iCs/>
          <w:sz w:val="24"/>
          <w:szCs w:val="24"/>
        </w:rPr>
        <w:t>ESPECIFICACIONES TÉCNICAS DE CONSTRUCCIÓN – OBRAS CIVILES</w:t>
      </w:r>
      <w:bookmarkStart w:id="86" w:name="_Toc314666459"/>
      <w:bookmarkEnd w:id="85"/>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86"/>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7"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7"/>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88" w:name="_Toc314666461"/>
      <w:r w:rsidRPr="00DA3DB1">
        <w:rPr>
          <w:rFonts w:ascii="Arial Narrow" w:hAnsi="Arial Narrow"/>
          <w:b/>
          <w:color w:val="000000"/>
          <w:sz w:val="24"/>
          <w:szCs w:val="24"/>
        </w:rPr>
        <w:t>EJECUCIÓN DE LOS SERVICIOS</w:t>
      </w:r>
      <w:bookmarkEnd w:id="88"/>
    </w:p>
    <w:p w:rsidR="003651BB" w:rsidRPr="00A84906" w:rsidRDefault="003651BB" w:rsidP="00FA2C06">
      <w:pPr>
        <w:pStyle w:val="Estilo2"/>
        <w:numPr>
          <w:ilvl w:val="1"/>
          <w:numId w:val="6"/>
        </w:numPr>
      </w:pPr>
      <w:bookmarkStart w:id="89"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89"/>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0"/>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1" w:name="_Toc314666464"/>
      <w:r w:rsidRPr="00A84906">
        <w:t>Ubicación de la obra</w:t>
      </w:r>
      <w:bookmarkEnd w:id="91"/>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605F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5"/>
      <w:r w:rsidRPr="00A84906">
        <w:rPr>
          <w:rFonts w:ascii="Arial Narrow" w:eastAsia="Times New Roman" w:hAnsi="Arial Narrow" w:cs="Times New Roman"/>
          <w:iCs/>
          <w:sz w:val="24"/>
          <w:szCs w:val="24"/>
          <w:lang w:val="es-ES_tradnl"/>
        </w:rPr>
        <w:t xml:space="preserve">Las obras a ejecutarse se encuentran ubicadas </w:t>
      </w:r>
      <w:r w:rsidRPr="005605F8">
        <w:rPr>
          <w:rFonts w:ascii="Arial Narrow" w:eastAsia="Times New Roman" w:hAnsi="Arial Narrow" w:cs="Times New Roman"/>
          <w:iCs/>
          <w:sz w:val="24"/>
          <w:szCs w:val="24"/>
          <w:lang w:val="es-ES_tradnl"/>
        </w:rPr>
        <w:t xml:space="preserve">en </w:t>
      </w:r>
      <w:r w:rsidR="005605F8" w:rsidRPr="005605F8">
        <w:rPr>
          <w:rFonts w:ascii="Arial Narrow" w:eastAsia="Times New Roman" w:hAnsi="Arial Narrow" w:cs="Times New Roman"/>
          <w:iCs/>
          <w:sz w:val="24"/>
          <w:szCs w:val="24"/>
          <w:lang w:val="es-ES_tradnl"/>
        </w:rPr>
        <w:t>San Jose Obrero</w:t>
      </w:r>
      <w:r w:rsidRPr="005605F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2"/>
    </w:p>
    <w:p w:rsidR="003904F9" w:rsidRPr="005605F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605F8" w:rsidRDefault="003904F9" w:rsidP="00FA2C06">
      <w:pPr>
        <w:pStyle w:val="Estilo1"/>
        <w:numPr>
          <w:ilvl w:val="1"/>
          <w:numId w:val="13"/>
        </w:numPr>
      </w:pPr>
      <w:bookmarkStart w:id="93" w:name="_Toc314666466"/>
      <w:r w:rsidRPr="005605F8">
        <w:t>Descripción de la obra</w:t>
      </w:r>
      <w:bookmarkEnd w:id="93"/>
    </w:p>
    <w:p w:rsidR="003904F9" w:rsidRPr="005605F8" w:rsidRDefault="003904F9" w:rsidP="00E45AA8">
      <w:pPr>
        <w:pStyle w:val="Estilo1"/>
        <w:ind w:left="780"/>
      </w:pPr>
    </w:p>
    <w:p w:rsidR="003904F9" w:rsidRPr="00A84906" w:rsidRDefault="002E37A2" w:rsidP="00A60857">
      <w:pPr>
        <w:spacing w:after="0" w:line="240" w:lineRule="auto"/>
        <w:jc w:val="both"/>
        <w:rPr>
          <w:rFonts w:ascii="Arial Narrow" w:eastAsia="Arial Unicode MS" w:hAnsi="Arial Narrow" w:cs="Times New Roman"/>
          <w:sz w:val="24"/>
          <w:szCs w:val="24"/>
          <w:lang w:val="es-ES_tradnl"/>
        </w:rPr>
      </w:pPr>
      <w:r w:rsidRPr="005605F8">
        <w:rPr>
          <w:rFonts w:ascii="Arial Narrow" w:eastAsia="Times New Roman" w:hAnsi="Arial Narrow" w:cs="Times New Roman"/>
          <w:iCs/>
          <w:sz w:val="24"/>
          <w:szCs w:val="24"/>
          <w:lang w:val="es-ES_tradnl"/>
        </w:rPr>
        <w:t>Los trabajos a realizar de manera general comprenden: replanteo, instalación de faenas rotura</w:t>
      </w:r>
      <w:r w:rsidRPr="00A84906">
        <w:rPr>
          <w:rFonts w:ascii="Arial Narrow" w:eastAsia="Times New Roman" w:hAnsi="Arial Narrow" w:cs="Times New Roman"/>
          <w:iCs/>
          <w:sz w:val="24"/>
          <w:szCs w:val="24"/>
          <w:lang w:val="es-ES_tradnl"/>
        </w:rPr>
        <w:t xml:space="preserve"> de aceras, rotura de calzadas, excavación de zanja, relleno, compactado, reposición de aceras, reposición de calzadas, movimiento de tierras sobrantes y limpieza en general, en una longitud total de </w:t>
      </w:r>
      <w:r w:rsidR="005605F8">
        <w:rPr>
          <w:rFonts w:ascii="Arial Narrow" w:eastAsia="Times New Roman" w:hAnsi="Arial Narrow" w:cs="Times New Roman"/>
          <w:b/>
          <w:iCs/>
          <w:sz w:val="24"/>
          <w:szCs w:val="24"/>
          <w:lang w:val="es-ES_tradnl"/>
        </w:rPr>
        <w:t>2189</w:t>
      </w:r>
      <w:r w:rsidRPr="00A84906">
        <w:rPr>
          <w:rFonts w:ascii="Arial Narrow" w:eastAsia="Times New Roman" w:hAnsi="Arial Narrow" w:cs="Times New Roman"/>
          <w:iCs/>
          <w:sz w:val="24"/>
          <w:szCs w:val="24"/>
          <w:lang w:val="es-ES_tradnl"/>
        </w:rPr>
        <w:t xml:space="preserve"> metros de Red Secundaria</w:t>
      </w: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94"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4"/>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5" w:name="_Toc314666471"/>
      <w:r w:rsidRPr="00A84906">
        <w:rPr>
          <w:rFonts w:ascii="Arial Narrow" w:eastAsia="Times New Roman" w:hAnsi="Arial Narrow" w:cs="Arial Narrow"/>
          <w:sz w:val="24"/>
          <w:szCs w:val="24"/>
          <w:lang w:val="es-ES_tradnl"/>
        </w:rPr>
        <w:lastRenderedPageBreak/>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5"/>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6"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6"/>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7"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97"/>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8"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8"/>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9"/>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0"/>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1"/>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2"/>
    </w:p>
    <w:p w:rsidR="00070289"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3"/>
    </w:p>
    <w:p w:rsidR="005605F8" w:rsidRPr="00D65021" w:rsidRDefault="005605F8" w:rsidP="005605F8">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04" w:name="_Toc314666482"/>
      <w:r w:rsidRPr="00A84906">
        <w:lastRenderedPageBreak/>
        <w:t>Señalización en Obra</w:t>
      </w:r>
      <w:bookmarkEnd w:id="104"/>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05"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5"/>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06" w:name="_Toc314666484"/>
      <w:r w:rsidRPr="00A84906">
        <w:t xml:space="preserve"> Eliminación de obstrucciones</w:t>
      </w:r>
      <w:bookmarkEnd w:id="106"/>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7"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07"/>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8"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8"/>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9"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09"/>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266CC3" w:rsidRPr="00FF3A6E" w:rsidRDefault="00266CC3" w:rsidP="00266CC3">
      <w:pPr>
        <w:pStyle w:val="Estilo1"/>
        <w:ind w:left="780"/>
      </w:pPr>
    </w:p>
    <w:p w:rsidR="00FF3A6E"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90734E">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EF6C17">
        <w:rPr>
          <w:rFonts w:ascii="Arial Narrow" w:eastAsia="Times New Roman" w:hAnsi="Arial Narrow" w:cs="Times New Roman"/>
          <w:iCs/>
          <w:sz w:val="24"/>
          <w:szCs w:val="24"/>
          <w:lang w:val="es-ES_tradnl"/>
        </w:rPr>
        <w:t>o</w:t>
      </w:r>
      <w:r w:rsidRPr="00326B8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326B8D" w:rsidRDefault="00326B8D" w:rsidP="0090734E">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90734E">
      <w:pPr>
        <w:pStyle w:val="Prrafodelista"/>
        <w:numPr>
          <w:ilvl w:val="0"/>
          <w:numId w:val="37"/>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CB6888" w:rsidRPr="00612D15" w:rsidRDefault="00CB6888" w:rsidP="00CB6888">
      <w:pPr>
        <w:numPr>
          <w:ilvl w:val="0"/>
          <w:numId w:val="27"/>
        </w:numPr>
        <w:spacing w:after="0" w:line="240" w:lineRule="auto"/>
        <w:ind w:left="357" w:hanging="357"/>
        <w:rPr>
          <w:rFonts w:ascii="Arial Narrow" w:hAnsi="Arial Narrow"/>
          <w:b/>
          <w:bCs/>
          <w:sz w:val="24"/>
          <w:szCs w:val="24"/>
          <w:u w:val="single"/>
        </w:rPr>
      </w:pPr>
      <w:bookmarkStart w:id="110" w:name="_Toc378236494"/>
      <w:bookmarkStart w:id="111" w:name="_Toc378667027"/>
      <w:bookmarkStart w:id="112" w:name="_Toc378667213"/>
      <w:bookmarkStart w:id="113" w:name="_Toc378667728"/>
      <w:bookmarkStart w:id="114" w:name="_Toc381213519"/>
      <w:bookmarkStart w:id="115" w:name="_Toc381213996"/>
      <w:bookmarkStart w:id="116" w:name="_Toc381214087"/>
      <w:bookmarkStart w:id="117" w:name="_Toc384130453"/>
      <w:bookmarkStart w:id="118" w:name="_Toc384130674"/>
      <w:bookmarkStart w:id="119" w:name="_Toc384130830"/>
      <w:bookmarkStart w:id="120" w:name="_Toc384131221"/>
      <w:bookmarkStart w:id="121" w:name="_Toc387785972"/>
      <w:bookmarkStart w:id="122" w:name="_Toc387788260"/>
      <w:bookmarkStart w:id="123" w:name="_Toc388648569"/>
      <w:bookmarkStart w:id="124" w:name="_Toc388648658"/>
      <w:bookmarkStart w:id="125" w:name="_Toc388693319"/>
      <w:bookmarkStart w:id="126" w:name="_Toc388702283"/>
      <w:bookmarkStart w:id="127" w:name="_Toc388724563"/>
      <w:bookmarkStart w:id="128" w:name="_Toc404098152"/>
      <w:bookmarkStart w:id="129" w:name="_Toc314666504"/>
      <w:r w:rsidRPr="00612D15">
        <w:rPr>
          <w:rFonts w:ascii="Arial Narrow" w:hAnsi="Arial Narrow"/>
          <w:b/>
          <w:color w:val="000000"/>
          <w:sz w:val="24"/>
          <w:szCs w:val="24"/>
        </w:rPr>
        <w:t>INSTALACION DE FAENAS - PROVISION Y COLOCADO DE LETREROS DE OBRA</w:t>
      </w:r>
    </w:p>
    <w:p w:rsidR="00CB6888" w:rsidRDefault="00CB6888" w:rsidP="00D62E80">
      <w:pPr>
        <w:pStyle w:val="Prrafodelista"/>
        <w:numPr>
          <w:ilvl w:val="1"/>
          <w:numId w:val="27"/>
        </w:numPr>
        <w:spacing w:before="120" w:after="120"/>
        <w:jc w:val="both"/>
        <w:rPr>
          <w:rFonts w:ascii="Arial Narrow" w:hAnsi="Arial Narrow"/>
          <w:b/>
          <w:bCs/>
          <w:sz w:val="24"/>
          <w:szCs w:val="24"/>
          <w:lang w:val="es-ES_tradnl"/>
        </w:rPr>
      </w:pPr>
      <w:r w:rsidRPr="00612D15">
        <w:rPr>
          <w:rFonts w:ascii="Arial Narrow" w:hAnsi="Arial Narrow"/>
          <w:b/>
          <w:bCs/>
          <w:sz w:val="24"/>
          <w:szCs w:val="24"/>
          <w:lang w:val="es-ES_tradnl"/>
        </w:rPr>
        <w:t>DEFINICIÓN.</w:t>
      </w:r>
    </w:p>
    <w:p w:rsidR="00D62E80" w:rsidRPr="00612D15" w:rsidRDefault="00D62E80" w:rsidP="00D62E80">
      <w:pPr>
        <w:pStyle w:val="Prrafodelista"/>
        <w:spacing w:before="120" w:after="120"/>
        <w:ind w:left="360"/>
        <w:jc w:val="both"/>
        <w:rPr>
          <w:rFonts w:ascii="Arial Narrow" w:hAnsi="Arial Narrow"/>
          <w:b/>
          <w:bCs/>
          <w:sz w:val="24"/>
          <w:szCs w:val="24"/>
          <w:lang w:val="es-ES_tradnl"/>
        </w:rPr>
      </w:pPr>
    </w:p>
    <w:p w:rsidR="00CB6888"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Este Ítem comprende los trabajos necesarios para la Instalación de Faenas, siendo ésta emplazada en depósitos alquilados o la construcción de campamentos, además de ello involucra la colocación de letreros, informativos que deben estar localizados en sectores donde el Supervisor indique, de acuerdo a la magnitud del proyecto la UIP calculara la cantidad de letreros identificatorios, (todo el material pertinente para una adecuada señalización en obra), limpieza del sector de emplazamiento, movilización, transportar, descargar, instalar, mantener, proveer maquinarias, herramientas y materiales necesarios para la ejecución de las obras.</w:t>
      </w:r>
    </w:p>
    <w:p w:rsidR="00D62E80" w:rsidRPr="00612D15" w:rsidRDefault="00D62E80" w:rsidP="00CB6888">
      <w:pPr>
        <w:spacing w:before="120" w:after="120"/>
        <w:jc w:val="both"/>
        <w:rPr>
          <w:rFonts w:ascii="Arial Narrow" w:hAnsi="Arial Narrow"/>
          <w:sz w:val="24"/>
          <w:szCs w:val="24"/>
          <w:lang w:val="es-ES_tradnl"/>
        </w:rPr>
      </w:pPr>
    </w:p>
    <w:p w:rsidR="00D62E80"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CB6888"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lastRenderedPageBreak/>
        <w:t>Asimismo comprende el traslado oportuno de todas las herramientas, maquinarias y equipo para la adecuada y correcta ejecución de las obras y la desmovilización del mismo una vez realizada la recepción final del Proyecto.</w:t>
      </w:r>
    </w:p>
    <w:p w:rsidR="00D62E80" w:rsidRPr="00612D15" w:rsidRDefault="00D62E80" w:rsidP="00CB6888">
      <w:pPr>
        <w:spacing w:before="120" w:after="120"/>
        <w:jc w:val="both"/>
        <w:rPr>
          <w:rFonts w:ascii="Arial Narrow" w:hAnsi="Arial Narrow"/>
          <w:sz w:val="24"/>
          <w:szCs w:val="24"/>
          <w:lang w:val="es-ES_tradnl"/>
        </w:rPr>
      </w:pPr>
    </w:p>
    <w:tbl>
      <w:tblPr>
        <w:tblW w:w="8926" w:type="dxa"/>
        <w:jc w:val="center"/>
        <w:tblCellMar>
          <w:left w:w="0" w:type="dxa"/>
          <w:right w:w="0" w:type="dxa"/>
        </w:tblCellMar>
        <w:tblLook w:val="04A0"/>
      </w:tblPr>
      <w:tblGrid>
        <w:gridCol w:w="4248"/>
        <w:gridCol w:w="992"/>
        <w:gridCol w:w="3686"/>
      </w:tblGrid>
      <w:tr w:rsidR="00CB6888" w:rsidRPr="00612D15" w:rsidTr="00C449B2">
        <w:trPr>
          <w:trHeight w:val="116"/>
          <w:jc w:val="center"/>
        </w:trPr>
        <w:tc>
          <w:tcPr>
            <w:tcW w:w="4248"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CB6888" w:rsidRPr="00612D15" w:rsidRDefault="00CB6888" w:rsidP="00C449B2">
            <w:pPr>
              <w:spacing w:before="120" w:after="120" w:line="116" w:lineRule="atLeast"/>
              <w:jc w:val="center"/>
              <w:rPr>
                <w:rFonts w:ascii="Arial Narrow" w:eastAsiaTheme="minorHAnsi" w:hAnsi="Arial Narrow"/>
                <w:sz w:val="24"/>
                <w:szCs w:val="24"/>
                <w:lang w:val="es-ES_tradnl" w:eastAsia="en-US"/>
              </w:rPr>
            </w:pPr>
            <w:r w:rsidRPr="00612D15">
              <w:rPr>
                <w:rFonts w:ascii="Arial Narrow" w:hAnsi="Arial Narrow"/>
                <w:b/>
                <w:bCs/>
                <w:sz w:val="24"/>
                <w:szCs w:val="24"/>
                <w:lang w:val="es-ES_tradnl"/>
              </w:rPr>
              <w:t>DETALLE</w:t>
            </w:r>
          </w:p>
        </w:tc>
        <w:tc>
          <w:tcPr>
            <w:tcW w:w="992"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CB6888" w:rsidRPr="00612D15" w:rsidRDefault="00CB6888" w:rsidP="00C449B2">
            <w:pPr>
              <w:spacing w:before="120" w:after="120" w:line="116" w:lineRule="atLeast"/>
              <w:jc w:val="center"/>
              <w:rPr>
                <w:rFonts w:ascii="Arial Narrow" w:eastAsiaTheme="minorHAnsi" w:hAnsi="Arial Narrow"/>
                <w:sz w:val="24"/>
                <w:szCs w:val="24"/>
                <w:lang w:val="es-ES_tradnl" w:eastAsia="en-US"/>
              </w:rPr>
            </w:pPr>
            <w:r w:rsidRPr="00612D15">
              <w:rPr>
                <w:rFonts w:ascii="Arial Narrow" w:hAnsi="Arial Narrow"/>
                <w:b/>
                <w:bCs/>
                <w:sz w:val="24"/>
                <w:szCs w:val="24"/>
                <w:lang w:val="es-ES_tradnl"/>
              </w:rPr>
              <w:t>UNIDAD</w:t>
            </w:r>
          </w:p>
        </w:tc>
        <w:tc>
          <w:tcPr>
            <w:tcW w:w="3686"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center"/>
            <w:hideMark/>
          </w:tcPr>
          <w:p w:rsidR="00CB6888" w:rsidRPr="00612D15" w:rsidRDefault="00CB6888" w:rsidP="00C449B2">
            <w:pPr>
              <w:spacing w:before="120" w:after="120" w:line="116" w:lineRule="atLeast"/>
              <w:jc w:val="center"/>
              <w:rPr>
                <w:rFonts w:ascii="Arial Narrow" w:eastAsiaTheme="minorHAnsi" w:hAnsi="Arial Narrow"/>
                <w:sz w:val="24"/>
                <w:szCs w:val="24"/>
                <w:lang w:val="es-ES_tradnl" w:eastAsia="en-US"/>
              </w:rPr>
            </w:pPr>
            <w:r w:rsidRPr="00612D15">
              <w:rPr>
                <w:rFonts w:ascii="Arial Narrow" w:hAnsi="Arial Narrow"/>
                <w:b/>
                <w:bCs/>
                <w:sz w:val="24"/>
                <w:szCs w:val="24"/>
                <w:lang w:val="es-ES_tradnl"/>
              </w:rPr>
              <w:t>CANTIDAD</w:t>
            </w:r>
          </w:p>
        </w:tc>
      </w:tr>
      <w:tr w:rsidR="00CB6888" w:rsidRPr="00612D15" w:rsidTr="00C449B2">
        <w:trPr>
          <w:jc w:val="center"/>
        </w:trPr>
        <w:tc>
          <w:tcPr>
            <w:tcW w:w="42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rPr>
                <w:rFonts w:ascii="Arial Narrow" w:eastAsiaTheme="minorHAnsi" w:hAnsi="Arial Narrow"/>
                <w:sz w:val="24"/>
                <w:szCs w:val="24"/>
                <w:lang w:val="es-ES_tradnl" w:eastAsia="en-US"/>
              </w:rPr>
            </w:pPr>
            <w:r w:rsidRPr="00612D15">
              <w:rPr>
                <w:rFonts w:ascii="Arial Narrow" w:hAnsi="Arial Narrow"/>
                <w:sz w:val="24"/>
                <w:szCs w:val="24"/>
                <w:lang w:val="es-ES_tradnl"/>
              </w:rPr>
              <w:t>DEPOSITO DE MATERIALES CON OFICINA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jc w:val="center"/>
              <w:rPr>
                <w:rFonts w:ascii="Arial Narrow" w:eastAsiaTheme="minorHAnsi" w:hAnsi="Arial Narrow"/>
                <w:sz w:val="24"/>
                <w:szCs w:val="24"/>
                <w:lang w:val="es-ES_tradnl" w:eastAsia="en-US"/>
              </w:rPr>
            </w:pPr>
            <w:r w:rsidRPr="00612D15">
              <w:rPr>
                <w:rFonts w:ascii="Arial Narrow" w:hAnsi="Arial Narrow"/>
                <w:sz w:val="24"/>
                <w:szCs w:val="24"/>
                <w:lang w:val="es-ES_tradnl"/>
              </w:rPr>
              <w:t>PZA</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jc w:val="center"/>
              <w:rPr>
                <w:rFonts w:ascii="Arial Narrow" w:eastAsiaTheme="minorHAnsi" w:hAnsi="Arial Narrow"/>
                <w:sz w:val="24"/>
                <w:szCs w:val="24"/>
                <w:lang w:val="es-ES_tradnl" w:eastAsia="en-US"/>
              </w:rPr>
            </w:pPr>
            <w:r>
              <w:rPr>
                <w:rFonts w:ascii="Arial Narrow" w:hAnsi="Arial Narrow"/>
                <w:sz w:val="24"/>
                <w:szCs w:val="24"/>
                <w:lang w:val="es-ES_tradnl"/>
              </w:rPr>
              <w:t>1</w:t>
            </w:r>
          </w:p>
        </w:tc>
      </w:tr>
      <w:tr w:rsidR="00CB6888" w:rsidRPr="00612D15" w:rsidTr="00C449B2">
        <w:trPr>
          <w:jc w:val="center"/>
        </w:trPr>
        <w:tc>
          <w:tcPr>
            <w:tcW w:w="42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rPr>
                <w:rFonts w:ascii="Arial Narrow" w:eastAsiaTheme="minorHAnsi" w:hAnsi="Arial Narrow"/>
                <w:sz w:val="24"/>
                <w:szCs w:val="24"/>
                <w:lang w:val="es-ES_tradnl" w:eastAsia="en-US"/>
              </w:rPr>
            </w:pPr>
            <w:r w:rsidRPr="00612D15">
              <w:rPr>
                <w:rFonts w:ascii="Arial Narrow" w:hAnsi="Arial Narrow"/>
                <w:sz w:val="24"/>
                <w:szCs w:val="24"/>
                <w:lang w:val="es-ES_tradnl"/>
              </w:rPr>
              <w:t>LETRERO DE OBRA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jc w:val="center"/>
              <w:rPr>
                <w:rFonts w:ascii="Arial Narrow" w:eastAsiaTheme="minorHAnsi" w:hAnsi="Arial Narrow"/>
                <w:sz w:val="24"/>
                <w:szCs w:val="24"/>
                <w:lang w:val="es-ES_tradnl" w:eastAsia="en-US"/>
              </w:rPr>
            </w:pPr>
            <w:r w:rsidRPr="00612D15">
              <w:rPr>
                <w:rFonts w:ascii="Arial Narrow" w:hAnsi="Arial Narrow"/>
                <w:sz w:val="24"/>
                <w:szCs w:val="24"/>
                <w:lang w:val="es-ES_tradnl"/>
              </w:rPr>
              <w:t>PZA</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B6888" w:rsidRPr="00612D15" w:rsidRDefault="00CB6888" w:rsidP="00C449B2">
            <w:pPr>
              <w:spacing w:before="120" w:after="120"/>
              <w:jc w:val="center"/>
              <w:rPr>
                <w:rFonts w:ascii="Arial Narrow" w:eastAsiaTheme="minorHAnsi" w:hAnsi="Arial Narrow"/>
                <w:sz w:val="24"/>
                <w:szCs w:val="24"/>
                <w:lang w:val="es-ES_tradnl" w:eastAsia="en-US"/>
              </w:rPr>
            </w:pPr>
            <w:r>
              <w:rPr>
                <w:rFonts w:ascii="Arial Narrow" w:hAnsi="Arial Narrow"/>
                <w:sz w:val="24"/>
                <w:szCs w:val="24"/>
                <w:lang w:val="es-ES_tradnl"/>
              </w:rPr>
              <w:t>1/Km</w:t>
            </w:r>
          </w:p>
        </w:tc>
      </w:tr>
    </w:tbl>
    <w:p w:rsidR="00CB6888" w:rsidRPr="00612D15" w:rsidRDefault="00CB6888" w:rsidP="00CB6888">
      <w:pPr>
        <w:pStyle w:val="Prrafodelista"/>
        <w:spacing w:after="0" w:line="240" w:lineRule="auto"/>
        <w:ind w:left="0"/>
        <w:jc w:val="both"/>
        <w:rPr>
          <w:rFonts w:ascii="Arial Narrow" w:eastAsiaTheme="minorHAnsi" w:hAnsi="Arial Narrow"/>
          <w:b/>
          <w:bCs/>
          <w:sz w:val="24"/>
          <w:szCs w:val="24"/>
          <w:lang w:val="es-ES_tradnl" w:eastAsia="en-US"/>
        </w:rPr>
      </w:pPr>
    </w:p>
    <w:p w:rsidR="00CB6888" w:rsidRDefault="00CB6888" w:rsidP="00D62E80">
      <w:pPr>
        <w:pStyle w:val="Prrafodelista"/>
        <w:numPr>
          <w:ilvl w:val="1"/>
          <w:numId w:val="27"/>
        </w:numPr>
        <w:spacing w:before="120" w:after="120"/>
        <w:jc w:val="both"/>
        <w:rPr>
          <w:rFonts w:ascii="Arial Narrow" w:hAnsi="Arial Narrow"/>
          <w:b/>
          <w:bCs/>
          <w:sz w:val="24"/>
          <w:szCs w:val="24"/>
          <w:lang w:val="es-ES_tradnl"/>
        </w:rPr>
      </w:pPr>
      <w:r w:rsidRPr="00612D15">
        <w:rPr>
          <w:rFonts w:ascii="Arial Narrow" w:hAnsi="Arial Narrow"/>
          <w:b/>
          <w:bCs/>
          <w:sz w:val="24"/>
          <w:szCs w:val="24"/>
          <w:lang w:val="es-ES_tradnl"/>
        </w:rPr>
        <w:t>MATERIALES, HERRAMIENTAS Y EQUIPO.</w:t>
      </w:r>
    </w:p>
    <w:p w:rsidR="00D62E80" w:rsidRPr="00612D15" w:rsidRDefault="00D62E80" w:rsidP="00D62E80">
      <w:pPr>
        <w:pStyle w:val="Prrafodelista"/>
        <w:spacing w:before="120" w:after="120"/>
        <w:ind w:left="360"/>
        <w:jc w:val="both"/>
        <w:rPr>
          <w:rFonts w:ascii="Arial Narrow" w:eastAsia="Times New Roman" w:hAnsi="Arial Narrow"/>
          <w:b/>
          <w:bCs/>
          <w:sz w:val="24"/>
          <w:szCs w:val="24"/>
          <w:lang w:val="es-ES_tradnl"/>
        </w:rPr>
      </w:pP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B6888" w:rsidRPr="00612D15" w:rsidRDefault="00CB6888" w:rsidP="00CB6888">
      <w:pPr>
        <w:pStyle w:val="Prrafodelista"/>
        <w:spacing w:before="120" w:after="120"/>
        <w:ind w:hanging="360"/>
        <w:jc w:val="both"/>
        <w:rPr>
          <w:rFonts w:ascii="Arial Narrow" w:hAnsi="Arial Narrow"/>
          <w:sz w:val="24"/>
          <w:szCs w:val="24"/>
          <w:lang w:val="es-ES_tradnl"/>
        </w:rPr>
      </w:pPr>
      <w:r w:rsidRPr="00612D15">
        <w:rPr>
          <w:rFonts w:ascii="Symbol" w:hAnsi="Symbol"/>
          <w:sz w:val="24"/>
          <w:szCs w:val="24"/>
          <w:lang w:val="es-ES_tradnl"/>
        </w:rPr>
        <w:t></w:t>
      </w:r>
      <w:r w:rsidRPr="00612D15">
        <w:rPr>
          <w:sz w:val="14"/>
          <w:szCs w:val="14"/>
          <w:lang w:val="es-ES_tradnl"/>
        </w:rPr>
        <w:t xml:space="preserve">         </w:t>
      </w:r>
      <w:r w:rsidRPr="00612D15">
        <w:rPr>
          <w:rFonts w:ascii="Arial Narrow" w:hAnsi="Arial Narrow"/>
          <w:sz w:val="24"/>
          <w:szCs w:val="24"/>
          <w:lang w:val="es-ES_tradnl"/>
        </w:rPr>
        <w:t>Tablones de Madera o Piso de Cemento, etc.; como base de asiento para el material.</w:t>
      </w:r>
    </w:p>
    <w:p w:rsidR="00CB6888" w:rsidRPr="00612D15" w:rsidRDefault="00CB6888" w:rsidP="00CB6888">
      <w:pPr>
        <w:pStyle w:val="Prrafodelista"/>
        <w:spacing w:before="120" w:after="120"/>
        <w:ind w:hanging="360"/>
        <w:jc w:val="both"/>
        <w:rPr>
          <w:rFonts w:ascii="Arial Narrow" w:hAnsi="Arial Narrow"/>
          <w:sz w:val="24"/>
          <w:szCs w:val="24"/>
          <w:lang w:val="es-ES_tradnl"/>
        </w:rPr>
      </w:pPr>
      <w:r w:rsidRPr="00612D15">
        <w:rPr>
          <w:rFonts w:ascii="Symbol" w:hAnsi="Symbol"/>
          <w:sz w:val="24"/>
          <w:szCs w:val="24"/>
          <w:lang w:val="es-ES_tradnl"/>
        </w:rPr>
        <w:t></w:t>
      </w:r>
      <w:r w:rsidRPr="00612D15">
        <w:rPr>
          <w:sz w:val="14"/>
          <w:szCs w:val="14"/>
          <w:lang w:val="es-ES_tradnl"/>
        </w:rPr>
        <w:t xml:space="preserve">         </w:t>
      </w:r>
      <w:r w:rsidRPr="00612D15">
        <w:rPr>
          <w:rFonts w:ascii="Arial Narrow" w:hAnsi="Arial Narrow"/>
          <w:sz w:val="24"/>
          <w:szCs w:val="24"/>
          <w:lang w:val="es-ES_tradnl"/>
        </w:rPr>
        <w:t>Carpas o Semi-Sombras, Tinglados, etc.; para el resguardo del material del sol o lluvia.</w:t>
      </w:r>
    </w:p>
    <w:p w:rsidR="00CB6888" w:rsidRPr="00612D15" w:rsidRDefault="00CB6888" w:rsidP="00CB6888">
      <w:pPr>
        <w:pStyle w:val="Prrafodelista"/>
        <w:spacing w:before="120" w:after="120"/>
        <w:jc w:val="both"/>
        <w:rPr>
          <w:rFonts w:ascii="Arial Narrow" w:hAnsi="Arial Narrow"/>
          <w:sz w:val="24"/>
          <w:szCs w:val="24"/>
          <w:lang w:val="es-ES_tradnl"/>
        </w:rPr>
      </w:pPr>
    </w:p>
    <w:p w:rsidR="00CB6888" w:rsidRPr="00612D15" w:rsidRDefault="00CB6888" w:rsidP="00CB6888">
      <w:pPr>
        <w:pStyle w:val="Prrafodelista"/>
        <w:spacing w:before="120" w:after="120"/>
        <w:ind w:left="360" w:hanging="360"/>
        <w:jc w:val="both"/>
        <w:rPr>
          <w:rFonts w:ascii="Arial Narrow" w:hAnsi="Arial Narrow"/>
          <w:b/>
          <w:bCs/>
          <w:sz w:val="24"/>
          <w:szCs w:val="24"/>
          <w:lang w:val="es-ES_tradnl"/>
        </w:rPr>
      </w:pPr>
      <w:r w:rsidRPr="00612D15">
        <w:rPr>
          <w:rFonts w:ascii="Arial Narrow" w:hAnsi="Arial Narrow"/>
          <w:b/>
          <w:bCs/>
          <w:sz w:val="24"/>
          <w:szCs w:val="24"/>
          <w:lang w:val="es-ES_tradnl"/>
        </w:rPr>
        <w:t>3.3.</w:t>
      </w:r>
      <w:r w:rsidRPr="00612D15">
        <w:rPr>
          <w:b/>
          <w:bCs/>
          <w:sz w:val="14"/>
          <w:szCs w:val="14"/>
          <w:lang w:val="es-ES_tradnl"/>
        </w:rPr>
        <w:t xml:space="preserve"> </w:t>
      </w:r>
      <w:r w:rsidRPr="00612D15">
        <w:rPr>
          <w:rFonts w:ascii="Arial Narrow" w:hAnsi="Arial Narrow"/>
          <w:b/>
          <w:bCs/>
          <w:sz w:val="24"/>
          <w:szCs w:val="24"/>
          <w:lang w:val="es-ES_tradnl"/>
        </w:rPr>
        <w:t>  PROCEDIMIENTO PARA LA EJECUCIÓN.</w:t>
      </w:r>
    </w:p>
    <w:p w:rsidR="00CB6888"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D62E80" w:rsidRPr="00612D15" w:rsidRDefault="00D62E80" w:rsidP="00CB6888">
      <w:pPr>
        <w:spacing w:before="120" w:after="120"/>
        <w:jc w:val="both"/>
        <w:rPr>
          <w:rFonts w:ascii="Arial Narrow" w:hAnsi="Arial Narrow"/>
          <w:sz w:val="24"/>
          <w:szCs w:val="24"/>
          <w:lang w:val="es-ES_tradnl"/>
        </w:rPr>
      </w:pPr>
    </w:p>
    <w:p w:rsidR="00D62E80"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p>
    <w:p w:rsidR="00D62E80" w:rsidRDefault="00D62E80" w:rsidP="00CB6888">
      <w:pPr>
        <w:spacing w:before="120" w:after="120"/>
        <w:jc w:val="both"/>
        <w:rPr>
          <w:rFonts w:ascii="Arial Narrow" w:hAnsi="Arial Narrow"/>
          <w:sz w:val="24"/>
          <w:szCs w:val="24"/>
          <w:lang w:val="es-ES_tradnl"/>
        </w:rPr>
      </w:pP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En todo el desarrollo de la obra el CONTRATISTA deberá realizar la respectiva señalización para prevenir accidentes, siendo el responsable en cualquier situación donde no exista la misma.</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La verificación de equipos y maquinaria la realizará el SUPERVISOR DE OBRA de acuerdo a la lista de equipo ofertado antes del inicio de la obra y durante la ejecución de la misma.</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Los letreros de obra serán elaborados en lona con densidad de 18 onzas/m2, con una impresión como mínimo de 1440 DPI de resolución, no aceptándose de ninguna manera trabajos con menor calidad.</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Los mismos serán fijados mediante tornillos a la tubería de fierro galvanizado de 3”, las mismas que luego serán empotradas en el suelo, de tal manera que queden perfectamente firmes y verticales.</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La altura de los letreros será uniforme a nivel nacional, verificar detalle letrero de obra.</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Será de exclusiva responsabilidad del CONTRATISTA y a su costo el resguardar, mantener y reponer en caso de deterioro y sustracción de los letreros.</w:t>
      </w:r>
    </w:p>
    <w:p w:rsidR="00CB6888"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El CONTRATISTA deberá proveer y colocar letreros, los cuales deberán permanecer durante todo el tiempo que dure los trabajos en obra, el o los Letreros serán retirados durante la Inspección de la entrega definitiva del Proyecto.</w:t>
      </w:r>
    </w:p>
    <w:p w:rsidR="00D62E80" w:rsidRDefault="00D62E80" w:rsidP="00CB6888">
      <w:pPr>
        <w:spacing w:before="120" w:after="120"/>
        <w:jc w:val="both"/>
        <w:rPr>
          <w:rFonts w:ascii="Arial Narrow" w:hAnsi="Arial Narrow"/>
          <w:sz w:val="24"/>
          <w:szCs w:val="24"/>
          <w:lang w:val="es-ES_tradnl"/>
        </w:rPr>
      </w:pPr>
    </w:p>
    <w:p w:rsidR="00D62E80" w:rsidRPr="00612D15" w:rsidRDefault="00D62E80" w:rsidP="00CB6888">
      <w:pPr>
        <w:spacing w:before="120" w:after="120"/>
        <w:jc w:val="both"/>
        <w:rPr>
          <w:rFonts w:ascii="Arial Narrow" w:hAnsi="Arial Narrow"/>
          <w:sz w:val="24"/>
          <w:szCs w:val="24"/>
          <w:lang w:val="es-ES_tradnl"/>
        </w:rPr>
      </w:pPr>
    </w:p>
    <w:p w:rsidR="00D62E80" w:rsidRDefault="00D62E80" w:rsidP="00CB6888">
      <w:pPr>
        <w:spacing w:before="120" w:after="120"/>
        <w:jc w:val="both"/>
        <w:rPr>
          <w:rFonts w:ascii="Arial Narrow" w:hAnsi="Arial Narrow"/>
          <w:sz w:val="24"/>
          <w:szCs w:val="24"/>
          <w:lang w:val="es-ES_tradnl"/>
        </w:rPr>
      </w:pPr>
    </w:p>
    <w:p w:rsidR="00D62E80" w:rsidRDefault="00D62E80" w:rsidP="00CB6888">
      <w:pPr>
        <w:spacing w:before="120" w:after="120"/>
        <w:jc w:val="both"/>
        <w:rPr>
          <w:rFonts w:ascii="Arial Narrow" w:hAnsi="Arial Narrow"/>
          <w:sz w:val="24"/>
          <w:szCs w:val="24"/>
          <w:lang w:val="es-ES_tradnl"/>
        </w:rPr>
      </w:pP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CB6888" w:rsidRPr="00612D15" w:rsidRDefault="00CB6888" w:rsidP="00CB6888">
      <w:pPr>
        <w:pStyle w:val="Prrafodelista"/>
        <w:spacing w:before="120" w:after="120"/>
        <w:ind w:left="360" w:hanging="360"/>
        <w:jc w:val="both"/>
        <w:rPr>
          <w:rFonts w:ascii="Arial Narrow" w:hAnsi="Arial Narrow"/>
          <w:b/>
          <w:bCs/>
          <w:sz w:val="24"/>
          <w:szCs w:val="24"/>
          <w:lang w:val="es-ES_tradnl"/>
        </w:rPr>
      </w:pPr>
      <w:r w:rsidRPr="00612D15">
        <w:rPr>
          <w:rFonts w:ascii="Arial Narrow" w:hAnsi="Arial Narrow"/>
          <w:b/>
          <w:bCs/>
          <w:sz w:val="24"/>
          <w:szCs w:val="24"/>
          <w:lang w:val="es-ES_tradnl"/>
        </w:rPr>
        <w:t>3.4.</w:t>
      </w:r>
      <w:r w:rsidRPr="00612D15">
        <w:rPr>
          <w:b/>
          <w:bCs/>
          <w:sz w:val="14"/>
          <w:szCs w:val="14"/>
          <w:lang w:val="es-ES_tradnl"/>
        </w:rPr>
        <w:t xml:space="preserve"> </w:t>
      </w:r>
      <w:r w:rsidRPr="00612D15">
        <w:rPr>
          <w:rFonts w:ascii="Arial Narrow" w:hAnsi="Arial Narrow"/>
          <w:b/>
          <w:bCs/>
          <w:sz w:val="24"/>
          <w:szCs w:val="24"/>
          <w:lang w:val="es-ES_tradnl"/>
        </w:rPr>
        <w:t>  MEDICIÓN Y FORMA DE PAGO.</w:t>
      </w:r>
    </w:p>
    <w:p w:rsidR="00D62E80" w:rsidRDefault="00D62E80" w:rsidP="00CB6888">
      <w:pPr>
        <w:spacing w:before="120" w:after="120"/>
        <w:jc w:val="both"/>
        <w:rPr>
          <w:rFonts w:ascii="Arial Narrow" w:hAnsi="Arial Narrow"/>
          <w:sz w:val="24"/>
          <w:szCs w:val="24"/>
          <w:lang w:val="es-ES_tradnl"/>
        </w:rPr>
      </w:pP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B6888" w:rsidRPr="00612D15" w:rsidRDefault="00CB6888" w:rsidP="00CB6888">
      <w:pPr>
        <w:spacing w:before="120" w:after="120"/>
        <w:jc w:val="both"/>
        <w:rPr>
          <w:rFonts w:ascii="Arial Narrow" w:hAnsi="Arial Narrow"/>
          <w:sz w:val="24"/>
          <w:szCs w:val="24"/>
          <w:lang w:val="es-ES_tradnl"/>
        </w:rPr>
      </w:pPr>
      <w:r w:rsidRPr="00612D15">
        <w:rPr>
          <w:rFonts w:ascii="Arial Narrow" w:hAnsi="Arial Narrow"/>
          <w:sz w:val="24"/>
          <w:szCs w:val="24"/>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AB5EC2" w:rsidRPr="001D675F" w:rsidRDefault="00AB5EC2" w:rsidP="0090734E">
      <w:pPr>
        <w:numPr>
          <w:ilvl w:val="0"/>
          <w:numId w:val="34"/>
        </w:numPr>
        <w:spacing w:after="0" w:line="240" w:lineRule="auto"/>
        <w:rPr>
          <w:rFonts w:ascii="Arial Narrow" w:hAnsi="Arial Narrow"/>
          <w:b/>
          <w:color w:val="000000"/>
          <w:sz w:val="24"/>
          <w:szCs w:val="24"/>
        </w:rPr>
      </w:pPr>
      <w:r w:rsidRPr="001D675F">
        <w:rPr>
          <w:rFonts w:ascii="Arial Narrow" w:hAnsi="Arial Narrow"/>
          <w:b/>
          <w:color w:val="000000"/>
          <w:sz w:val="24"/>
          <w:szCs w:val="24"/>
        </w:rPr>
        <w:t>REPLANTEO Y TRAZADO TOPOGRÁFICO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90734E">
      <w:pPr>
        <w:pStyle w:val="Estilo1"/>
        <w:numPr>
          <w:ilvl w:val="1"/>
          <w:numId w:val="34"/>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D62E80" w:rsidRDefault="00D62E80" w:rsidP="004055A4">
      <w:pPr>
        <w:spacing w:before="100" w:beforeAutospacing="1" w:after="100" w:afterAutospacing="1" w:line="240" w:lineRule="auto"/>
        <w:jc w:val="both"/>
        <w:rPr>
          <w:rFonts w:ascii="Arial Narrow" w:hAnsi="Arial Narrow"/>
          <w:kern w:val="28"/>
          <w:sz w:val="24"/>
          <w:szCs w:val="24"/>
          <w:lang w:val="es-ES_tradnl"/>
        </w:rPr>
      </w:pPr>
    </w:p>
    <w:p w:rsidR="00D62E80" w:rsidRDefault="00D62E80" w:rsidP="004055A4">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90734E">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90734E">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p>
    <w:p w:rsidR="008F786E"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Built.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D62E80" w:rsidRDefault="00AB5EC2" w:rsidP="00D62E80">
      <w:pPr>
        <w:pStyle w:val="CM12"/>
        <w:numPr>
          <w:ilvl w:val="0"/>
          <w:numId w:val="50"/>
        </w:numPr>
        <w:tabs>
          <w:tab w:val="left" w:pos="720"/>
        </w:tabs>
        <w:spacing w:before="100" w:beforeAutospacing="1" w:line="259" w:lineRule="auto"/>
        <w:ind w:left="709"/>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D62E80" w:rsidRPr="00D62E80" w:rsidRDefault="00D62E80" w:rsidP="00D62E80">
      <w:pPr>
        <w:spacing w:after="0"/>
        <w:rPr>
          <w:lang w:val="es-ES_tradnl"/>
        </w:rPr>
      </w:pPr>
    </w:p>
    <w:p w:rsidR="00D62E80" w:rsidRPr="00D62E80" w:rsidRDefault="00AB5EC2" w:rsidP="00D62E80">
      <w:pPr>
        <w:pStyle w:val="CM12"/>
        <w:numPr>
          <w:ilvl w:val="0"/>
          <w:numId w:val="50"/>
        </w:numPr>
        <w:tabs>
          <w:tab w:val="left" w:pos="720"/>
        </w:tabs>
        <w:spacing w:before="100" w:beforeAutospacing="1" w:after="100" w:afterAutospacing="1" w:line="259" w:lineRule="auto"/>
        <w:ind w:left="709"/>
        <w:jc w:val="both"/>
        <w:rPr>
          <w:rFonts w:ascii="Arial Narrow" w:eastAsia="Calibri" w:hAnsi="Arial Narrow"/>
          <w:kern w:val="28"/>
        </w:rPr>
      </w:pPr>
      <w:r w:rsidRPr="00D62E80">
        <w:rPr>
          <w:rFonts w:ascii="Arial Narrow" w:eastAsia="Calibri" w:hAnsi="Arial Narrow"/>
          <w:kern w:val="28"/>
        </w:rPr>
        <w:t>La Fijación de las distancias respecto a la línea municipal, cordón de acera, bordillo, borde de pavimento, etc. Y cualquier referencia que permita la ubicación def</w:t>
      </w:r>
      <w:r w:rsidR="00D62E80">
        <w:rPr>
          <w:rFonts w:ascii="Arial Narrow" w:eastAsia="Calibri" w:hAnsi="Arial Narrow"/>
          <w:kern w:val="28"/>
        </w:rPr>
        <w:t>initiva de la línea de servicio.</w:t>
      </w:r>
    </w:p>
    <w:p w:rsidR="00D62E80" w:rsidRDefault="00D62E80" w:rsidP="00D62E80">
      <w:pPr>
        <w:rPr>
          <w:lang w:val="es-ES_tradnl"/>
        </w:rPr>
      </w:pPr>
    </w:p>
    <w:p w:rsidR="00D62E80" w:rsidRPr="00D62E80" w:rsidRDefault="00D62E80" w:rsidP="00D62E80">
      <w:pPr>
        <w:rPr>
          <w:lang w:val="es-ES_tradnl"/>
        </w:rPr>
      </w:pP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90734E">
      <w:pPr>
        <w:pStyle w:val="Estilo1"/>
        <w:numPr>
          <w:ilvl w:val="1"/>
          <w:numId w:val="34"/>
        </w:numPr>
        <w:spacing w:before="100" w:beforeAutospacing="1" w:after="100" w:afterAutospacing="1" w:line="312" w:lineRule="auto"/>
        <w:rPr>
          <w:rFonts w:eastAsia="Times New Roman"/>
          <w:kern w:val="28"/>
        </w:rPr>
      </w:pPr>
      <w:r w:rsidRPr="009C15C6">
        <w:rPr>
          <w:rFonts w:eastAsia="Times New Roman"/>
          <w:kern w:val="28"/>
        </w:rPr>
        <w:t>MEDICIÓN Y FORMA DE PAGO.</w:t>
      </w:r>
    </w:p>
    <w:bookmarkEnd w:id="129"/>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90734E">
      <w:pPr>
        <w:numPr>
          <w:ilvl w:val="0"/>
          <w:numId w:val="34"/>
        </w:numPr>
        <w:spacing w:after="0" w:line="240" w:lineRule="auto"/>
        <w:ind w:left="567" w:hanging="567"/>
        <w:jc w:val="both"/>
        <w:rPr>
          <w:rFonts w:ascii="Arial Narrow" w:hAnsi="Arial Narrow"/>
          <w:b/>
          <w:sz w:val="24"/>
          <w:szCs w:val="24"/>
        </w:rPr>
      </w:pPr>
      <w:bookmarkStart w:id="130" w:name="_Toc378236503"/>
      <w:bookmarkStart w:id="131" w:name="_Toc378667036"/>
      <w:bookmarkStart w:id="132" w:name="_Toc378667222"/>
      <w:bookmarkStart w:id="133" w:name="_Toc378667737"/>
      <w:bookmarkStart w:id="134" w:name="_Toc381213526"/>
      <w:bookmarkStart w:id="135" w:name="_Toc381214003"/>
      <w:bookmarkStart w:id="136" w:name="_Toc381214094"/>
      <w:bookmarkStart w:id="137" w:name="_Toc384130461"/>
      <w:bookmarkStart w:id="138" w:name="_Toc384130682"/>
      <w:bookmarkStart w:id="139" w:name="_Toc384130838"/>
      <w:bookmarkStart w:id="140" w:name="_Toc384131229"/>
      <w:bookmarkStart w:id="141" w:name="_Toc387785980"/>
      <w:bookmarkStart w:id="142" w:name="_Toc387788268"/>
      <w:bookmarkStart w:id="143" w:name="_Toc388648577"/>
      <w:bookmarkStart w:id="144" w:name="_Toc388648666"/>
      <w:bookmarkStart w:id="145" w:name="_Toc388693327"/>
      <w:bookmarkStart w:id="146" w:name="_Toc388702290"/>
      <w:bookmarkStart w:id="147" w:name="_Toc388724570"/>
      <w:bookmarkStart w:id="148" w:name="_Toc404098159"/>
      <w:r w:rsidRPr="001D675F">
        <w:rPr>
          <w:rFonts w:ascii="Arial Narrow" w:hAnsi="Arial Narrow"/>
          <w:b/>
          <w:sz w:val="24"/>
          <w:szCs w:val="24"/>
        </w:rPr>
        <w:t>TRANSPORTE DE TUBERÍA</w:t>
      </w:r>
      <w:bookmarkEnd w:id="130"/>
      <w:bookmarkEnd w:id="131"/>
      <w:bookmarkEnd w:id="132"/>
      <w:bookmarkEnd w:id="133"/>
      <w:r w:rsidRPr="001D675F">
        <w:rPr>
          <w:rFonts w:ascii="Arial Narrow" w:hAnsi="Arial Narrow"/>
          <w:b/>
          <w:sz w:val="24"/>
          <w:szCs w:val="24"/>
        </w:rPr>
        <w:t xml:space="preserve">  </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A5727B" w:rsidRPr="00535C87" w:rsidRDefault="00A5727B" w:rsidP="00A5727B">
      <w:pPr>
        <w:spacing w:after="0" w:line="240" w:lineRule="auto"/>
        <w:ind w:left="567"/>
        <w:jc w:val="both"/>
        <w:rPr>
          <w:rFonts w:ascii="Arial Narrow" w:hAnsi="Arial Narrow"/>
          <w:b/>
          <w:sz w:val="24"/>
          <w:szCs w:val="24"/>
        </w:rPr>
      </w:pPr>
    </w:p>
    <w:p w:rsidR="00A5727B" w:rsidRPr="00535C87" w:rsidRDefault="00A5727B" w:rsidP="0090734E">
      <w:pPr>
        <w:pStyle w:val="Estilo1"/>
        <w:numPr>
          <w:ilvl w:val="1"/>
          <w:numId w:val="34"/>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C15C6" w:rsidRDefault="00A5727B" w:rsidP="0090734E">
      <w:pPr>
        <w:pStyle w:val="Estilo1"/>
        <w:numPr>
          <w:ilvl w:val="1"/>
          <w:numId w:val="34"/>
        </w:numPr>
        <w:spacing w:before="100" w:beforeAutospacing="1" w:after="100" w:afterAutospacing="1" w:line="312" w:lineRule="auto"/>
      </w:pPr>
      <w:r w:rsidRPr="009C15C6">
        <w:lastRenderedPageBreak/>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1E7523">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90734E">
      <w:pPr>
        <w:pStyle w:val="Estilo1"/>
        <w:numPr>
          <w:ilvl w:val="1"/>
          <w:numId w:val="34"/>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Durante el carguío y descarguio de los tubos, no se debe arrojar al piso ni golpearlos.</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C15C6" w:rsidRDefault="00A5727B" w:rsidP="0090734E">
      <w:pPr>
        <w:pStyle w:val="Estilo1"/>
        <w:numPr>
          <w:ilvl w:val="1"/>
          <w:numId w:val="34"/>
        </w:numPr>
        <w:spacing w:before="100" w:beforeAutospacing="1" w:after="100" w:afterAutospacing="1" w:line="312" w:lineRule="auto"/>
      </w:pPr>
      <w:r w:rsidRPr="009C15C6">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2B36AD" w:rsidP="0090734E">
      <w:pPr>
        <w:numPr>
          <w:ilvl w:val="0"/>
          <w:numId w:val="34"/>
        </w:numPr>
        <w:spacing w:after="0" w:line="240" w:lineRule="auto"/>
        <w:ind w:left="357" w:hanging="357"/>
        <w:rPr>
          <w:rFonts w:ascii="Arial Narrow" w:hAnsi="Arial Narrow"/>
          <w:b/>
          <w:color w:val="000000"/>
          <w:sz w:val="24"/>
          <w:szCs w:val="24"/>
        </w:rPr>
      </w:pPr>
      <w:bookmarkStart w:id="149" w:name="_Toc381213521"/>
      <w:bookmarkStart w:id="150" w:name="_Toc381213998"/>
      <w:bookmarkStart w:id="151" w:name="_Toc381214089"/>
      <w:bookmarkStart w:id="152" w:name="_Toc384130455"/>
      <w:bookmarkStart w:id="153" w:name="_Toc384130676"/>
      <w:bookmarkStart w:id="154" w:name="_Toc384130832"/>
      <w:bookmarkStart w:id="155" w:name="_Toc384131223"/>
      <w:bookmarkStart w:id="156" w:name="_Toc387785974"/>
      <w:bookmarkStart w:id="157" w:name="_Toc387788262"/>
      <w:bookmarkStart w:id="158" w:name="_Toc388648575"/>
      <w:bookmarkStart w:id="159" w:name="_Toc388648664"/>
      <w:bookmarkStart w:id="160" w:name="_Toc388693325"/>
      <w:bookmarkStart w:id="161" w:name="_Toc388702288"/>
      <w:bookmarkStart w:id="162" w:name="_Toc388724568"/>
      <w:bookmarkStart w:id="163" w:name="_Toc404098157"/>
      <w:r w:rsidRPr="001D675F">
        <w:rPr>
          <w:rFonts w:ascii="Arial Narrow" w:hAnsi="Arial Narrow"/>
          <w:b/>
          <w:color w:val="000000"/>
          <w:sz w:val="24"/>
          <w:szCs w:val="24"/>
        </w:rPr>
        <w:t>REMOCIÓN DE EMPEDRADO.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90734E">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0734E">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0734E">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90734E">
      <w:pPr>
        <w:pStyle w:val="Prrafodelista"/>
        <w:numPr>
          <w:ilvl w:val="0"/>
          <w:numId w:val="29"/>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90734E">
      <w:pPr>
        <w:pStyle w:val="Estilo1"/>
        <w:numPr>
          <w:ilvl w:val="1"/>
          <w:numId w:val="34"/>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4"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64"/>
    </w:p>
    <w:p w:rsidR="005605F8" w:rsidRPr="008A2E5D" w:rsidRDefault="005605F8" w:rsidP="00F61D36">
      <w:pPr>
        <w:spacing w:before="100" w:beforeAutospacing="1" w:after="100" w:afterAutospacing="1" w:line="240" w:lineRule="auto"/>
        <w:jc w:val="both"/>
        <w:rPr>
          <w:rFonts w:ascii="Arial Narrow" w:hAnsi="Arial Narrow"/>
          <w:iCs/>
          <w:sz w:val="24"/>
          <w:szCs w:val="24"/>
          <w:lang w:val="es-ES_tradnl"/>
        </w:rPr>
      </w:pPr>
    </w:p>
    <w:p w:rsidR="002B36AD" w:rsidRPr="008A2E5D" w:rsidRDefault="002B36AD" w:rsidP="0090734E">
      <w:pPr>
        <w:pStyle w:val="Estilo1"/>
        <w:numPr>
          <w:ilvl w:val="1"/>
          <w:numId w:val="34"/>
        </w:numPr>
        <w:spacing w:after="100" w:afterAutospacing="1" w:line="312" w:lineRule="auto"/>
        <w:ind w:left="567" w:hanging="567"/>
      </w:pPr>
      <w:r w:rsidRPr="008A2E5D">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A2E5D" w:rsidRDefault="002B36AD" w:rsidP="0090734E">
      <w:pPr>
        <w:pStyle w:val="Estilo1"/>
        <w:numPr>
          <w:ilvl w:val="1"/>
          <w:numId w:val="34"/>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5" w:name="_Toc314666524"/>
      <w:r w:rsidRPr="008A2E5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6" w:name="_Toc314666525"/>
      <w:bookmarkEnd w:id="165"/>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7" w:name="_Toc314666526"/>
      <w:bookmarkEnd w:id="166"/>
    </w:p>
    <w:p w:rsidR="005605F8" w:rsidRDefault="002B36AD" w:rsidP="005605F8">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7"/>
    </w:p>
    <w:p w:rsidR="006601FE" w:rsidRPr="006601FE" w:rsidRDefault="006601FE" w:rsidP="005605F8">
      <w:pPr>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444BD" w:rsidRDefault="002B36AD" w:rsidP="0090734E">
      <w:pPr>
        <w:pStyle w:val="Estilo1"/>
        <w:numPr>
          <w:ilvl w:val="1"/>
          <w:numId w:val="34"/>
        </w:numPr>
        <w:spacing w:after="100" w:afterAutospacing="1" w:line="312" w:lineRule="auto"/>
        <w:ind w:left="567" w:hanging="567"/>
      </w:pPr>
      <w:r w:rsidRPr="009444BD">
        <w:t>MEDICIÓN Y FORMA DE PAGO</w:t>
      </w:r>
      <w:bookmarkStart w:id="168" w:name="_Toc314666527"/>
      <w:r w:rsidRPr="009444BD">
        <w:t>.</w:t>
      </w:r>
    </w:p>
    <w:bookmarkEnd w:id="168"/>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5605F8" w:rsidRDefault="005605F8" w:rsidP="00F61D36">
      <w:pPr>
        <w:spacing w:before="100" w:beforeAutospacing="1" w:after="100" w:afterAutospacing="1" w:line="240" w:lineRule="auto"/>
        <w:jc w:val="both"/>
        <w:rPr>
          <w:rFonts w:ascii="Arial Narrow" w:hAnsi="Arial Narrow"/>
          <w:kern w:val="28"/>
          <w:sz w:val="24"/>
          <w:szCs w:val="24"/>
          <w:lang w:val="es-ES_tradnl"/>
        </w:rPr>
      </w:pPr>
    </w:p>
    <w:p w:rsidR="005605F8" w:rsidRDefault="005605F8" w:rsidP="00F61D36">
      <w:pPr>
        <w:spacing w:before="100" w:beforeAutospacing="1" w:after="100" w:afterAutospacing="1" w:line="240" w:lineRule="auto"/>
        <w:jc w:val="both"/>
        <w:rPr>
          <w:rFonts w:ascii="Arial Narrow" w:hAnsi="Arial Narrow"/>
          <w:kern w:val="28"/>
          <w:sz w:val="24"/>
          <w:szCs w:val="24"/>
          <w:lang w:val="es-ES_tradnl"/>
        </w:rPr>
      </w:pPr>
    </w:p>
    <w:p w:rsidR="005605F8" w:rsidRDefault="005605F8" w:rsidP="00F61D36">
      <w:pPr>
        <w:spacing w:before="100" w:beforeAutospacing="1" w:after="100" w:afterAutospacing="1" w:line="240" w:lineRule="auto"/>
        <w:jc w:val="both"/>
        <w:rPr>
          <w:rFonts w:ascii="Arial Narrow" w:hAnsi="Arial Narrow"/>
          <w:kern w:val="28"/>
          <w:sz w:val="24"/>
          <w:szCs w:val="24"/>
          <w:lang w:val="es-ES_tradnl"/>
        </w:rPr>
      </w:pPr>
    </w:p>
    <w:p w:rsidR="002B36AD" w:rsidRPr="001D675F" w:rsidRDefault="002B36AD" w:rsidP="0090734E">
      <w:pPr>
        <w:numPr>
          <w:ilvl w:val="0"/>
          <w:numId w:val="34"/>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 ADOQUIN Y/O PIEDRA COMANCHE</w:t>
      </w:r>
    </w:p>
    <w:p w:rsidR="002B36AD" w:rsidRPr="009444BD" w:rsidRDefault="002B36AD" w:rsidP="002B36AD">
      <w:pPr>
        <w:spacing w:after="0" w:line="240" w:lineRule="auto"/>
        <w:ind w:left="567"/>
        <w:jc w:val="both"/>
        <w:rPr>
          <w:rFonts w:ascii="Arial Narrow" w:hAnsi="Arial Narrow"/>
          <w:b/>
          <w:sz w:val="24"/>
          <w:szCs w:val="24"/>
        </w:rPr>
      </w:pPr>
    </w:p>
    <w:p w:rsidR="002B36AD" w:rsidRPr="009444BD" w:rsidRDefault="002B36AD" w:rsidP="0090734E">
      <w:pPr>
        <w:pStyle w:val="Estilo1"/>
        <w:numPr>
          <w:ilvl w:val="1"/>
          <w:numId w:val="34"/>
        </w:numPr>
        <w:spacing w:after="100" w:afterAutospacing="1" w:line="312" w:lineRule="auto"/>
        <w:ind w:left="567" w:hanging="567"/>
      </w:pPr>
      <w:r w:rsidRPr="009444BD">
        <w:t>DEFINICIÓN.</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90734E">
      <w:pPr>
        <w:pStyle w:val="Estilo1"/>
        <w:numPr>
          <w:ilvl w:val="1"/>
          <w:numId w:val="34"/>
        </w:numPr>
        <w:spacing w:before="100" w:beforeAutospacing="1" w:after="100" w:afterAutospacing="1" w:line="312" w:lineRule="auto"/>
      </w:pPr>
      <w:r w:rsidRPr="009444BD">
        <w:t>MATERIALES, HERRAMIENTAS Y EQUIPO.</w:t>
      </w:r>
    </w:p>
    <w:p w:rsidR="002B36AD" w:rsidRPr="009444B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90734E">
      <w:pPr>
        <w:pStyle w:val="Estilo1"/>
        <w:numPr>
          <w:ilvl w:val="1"/>
          <w:numId w:val="34"/>
        </w:numPr>
        <w:spacing w:before="100" w:beforeAutospacing="1" w:after="100" w:afterAutospacing="1" w:line="312" w:lineRule="auto"/>
      </w:pPr>
      <w:r w:rsidRPr="009C15C6">
        <w:t>PROCEDIMIENTO PARA LA EJECUCIÓN.</w:t>
      </w:r>
    </w:p>
    <w:p w:rsidR="002B36AD" w:rsidRPr="009444BD" w:rsidRDefault="002B36AD" w:rsidP="00F61D36">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El área de trabajo debe estar perfectamente señalizado incluyendo a las vías alternas de ser el caso.</w:t>
      </w:r>
    </w:p>
    <w:p w:rsidR="002B36AD" w:rsidRPr="009444BD" w:rsidRDefault="002B36AD" w:rsidP="00F61D36">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Pr="009444BD" w:rsidRDefault="002B36AD" w:rsidP="00F61D36">
      <w:pPr>
        <w:pStyle w:val="Estilo1"/>
        <w:spacing w:before="100" w:beforeAutospacing="1" w:after="100" w:afterAutospacing="1"/>
        <w:rPr>
          <w:b w:val="0"/>
        </w:rPr>
      </w:pPr>
      <w:r w:rsidRPr="009444BD">
        <w:rPr>
          <w:b w:val="0"/>
        </w:rPr>
        <w:t xml:space="preserve">El ejecutor deberá retirar la cobertura existente en el terreno para la zanja, acomodando los materiales retirados a un solo lado del trazo. Cuando dichos materiales tengan que ser reutilizados para la reposición, </w:t>
      </w:r>
      <w:r w:rsidRPr="009444BD">
        <w:rPr>
          <w:b w:val="0"/>
        </w:rPr>
        <w:lastRenderedPageBreak/>
        <w:t>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90734E">
      <w:pPr>
        <w:pStyle w:val="Estilo1"/>
        <w:numPr>
          <w:ilvl w:val="1"/>
          <w:numId w:val="34"/>
        </w:numPr>
        <w:spacing w:before="100" w:beforeAutospacing="1" w:after="100" w:afterAutospacing="1" w:line="312" w:lineRule="auto"/>
      </w:pPr>
      <w:r w:rsidRPr="009444BD">
        <w:t>MEDICIÓN Y FORMA DE PAGO.</w:t>
      </w:r>
    </w:p>
    <w:p w:rsidR="002B36AD" w:rsidRPr="009444BD" w:rsidRDefault="002B36AD" w:rsidP="00F61D36">
      <w:pPr>
        <w:pStyle w:val="Estilo1"/>
        <w:spacing w:before="100" w:beforeAutospacing="1" w:after="100" w:afterAutospacing="1"/>
        <w:rPr>
          <w:b w:val="0"/>
        </w:rPr>
      </w:pPr>
      <w:bookmarkStart w:id="169"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69"/>
      <w:r w:rsidR="00B40059" w:rsidRPr="009444BD">
        <w:rPr>
          <w:b w:val="0"/>
        </w:rPr>
        <w:t>.</w:t>
      </w:r>
    </w:p>
    <w:p w:rsidR="002B36AD" w:rsidRPr="009444BD" w:rsidRDefault="002B36AD" w:rsidP="00F61D36">
      <w:pPr>
        <w:pStyle w:val="Estilo1"/>
        <w:spacing w:before="100" w:beforeAutospacing="1" w:after="100" w:afterAutospacing="1"/>
        <w:rPr>
          <w:b w:val="0"/>
        </w:rPr>
      </w:pPr>
      <w:bookmarkStart w:id="170"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170"/>
    </w:p>
    <w:p w:rsidR="002B36AD" w:rsidRDefault="002B36AD" w:rsidP="00F61D36">
      <w:pPr>
        <w:pStyle w:val="Estilo1"/>
        <w:spacing w:before="100" w:beforeAutospacing="1" w:after="100" w:afterAutospacing="1"/>
        <w:rPr>
          <w:b w:val="0"/>
        </w:rPr>
      </w:pPr>
      <w:bookmarkStart w:id="171" w:name="_Toc314666572"/>
      <w:r w:rsidRPr="009444BD">
        <w:rPr>
          <w:b w:val="0"/>
        </w:rPr>
        <w:t>Dicho precio será compensación total por los materiales, mano de obra, herramientas, equipo y otros gastos que sean necesarios para la adecuada y correcta ejecución de los trabajos.</w:t>
      </w:r>
      <w:bookmarkEnd w:id="171"/>
    </w:p>
    <w:p w:rsidR="00AB5EC2" w:rsidRPr="001D675F" w:rsidRDefault="00AB5EC2" w:rsidP="0090734E">
      <w:pPr>
        <w:numPr>
          <w:ilvl w:val="0"/>
          <w:numId w:val="34"/>
        </w:numPr>
        <w:spacing w:after="0" w:line="240" w:lineRule="auto"/>
        <w:ind w:left="357" w:hanging="357"/>
        <w:rPr>
          <w:rFonts w:ascii="Arial Narrow" w:hAnsi="Arial Narrow"/>
          <w:sz w:val="24"/>
          <w:szCs w:val="24"/>
          <w:u w:val="single"/>
        </w:rPr>
      </w:pPr>
      <w:bookmarkStart w:id="172" w:name="_Toc378236497"/>
      <w:bookmarkStart w:id="173" w:name="_Toc378667030"/>
      <w:bookmarkStart w:id="174" w:name="_Toc378667216"/>
      <w:bookmarkStart w:id="175" w:name="_Toc378667731"/>
      <w:bookmarkStart w:id="176" w:name="_Toc381213522"/>
      <w:bookmarkStart w:id="177" w:name="_Toc381213999"/>
      <w:bookmarkStart w:id="178" w:name="_Toc381214090"/>
      <w:bookmarkStart w:id="179" w:name="_Toc384130456"/>
      <w:bookmarkStart w:id="180" w:name="_Toc384130677"/>
      <w:bookmarkStart w:id="181" w:name="_Toc384130833"/>
      <w:bookmarkStart w:id="182" w:name="_Toc384131224"/>
      <w:bookmarkStart w:id="183" w:name="_Toc387785975"/>
      <w:bookmarkStart w:id="184" w:name="_Toc387788263"/>
      <w:bookmarkStart w:id="185" w:name="_Toc388648570"/>
      <w:bookmarkStart w:id="186" w:name="_Toc388648659"/>
      <w:bookmarkStart w:id="187" w:name="_Toc388693320"/>
      <w:bookmarkStart w:id="188" w:name="_Toc388702284"/>
      <w:bookmarkStart w:id="189" w:name="_Toc388724564"/>
      <w:bookmarkStart w:id="190" w:name="_Toc404098153"/>
      <w:bookmarkStart w:id="191" w:name="_Toc378236496"/>
      <w:bookmarkStart w:id="192" w:name="_Toc378667029"/>
      <w:bookmarkStart w:id="193" w:name="_Toc378667215"/>
      <w:bookmarkStart w:id="194" w:name="_Toc378667730"/>
      <w:bookmarkStart w:id="195" w:name="_Toc381213520"/>
      <w:bookmarkStart w:id="196" w:name="_Toc381213997"/>
      <w:bookmarkStart w:id="197" w:name="_Toc381214088"/>
      <w:bookmarkStart w:id="198" w:name="_Toc384130454"/>
      <w:bookmarkStart w:id="199" w:name="_Toc384130675"/>
      <w:bookmarkStart w:id="200" w:name="_Toc384130831"/>
      <w:bookmarkStart w:id="201" w:name="_Toc384131222"/>
      <w:bookmarkStart w:id="202" w:name="_Toc387785973"/>
      <w:bookmarkStart w:id="203" w:name="_Toc387788261"/>
      <w:r w:rsidRPr="001D675F">
        <w:rPr>
          <w:rFonts w:ascii="Arial Narrow" w:hAnsi="Arial Narrow"/>
          <w:b/>
          <w:color w:val="000000"/>
          <w:sz w:val="24"/>
          <w:szCs w:val="24"/>
        </w:rPr>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90734E">
      <w:pPr>
        <w:pStyle w:val="Prrafodelista"/>
        <w:numPr>
          <w:ilvl w:val="1"/>
          <w:numId w:val="34"/>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90734E">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90734E">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r w:rsidR="00044EAE" w:rsidRPr="00044EAE">
        <w:rPr>
          <w:rFonts w:ascii="Arial Narrow" w:eastAsia="Calibri" w:hAnsi="Arial Narrow"/>
          <w:b/>
          <w:kern w:val="28"/>
        </w:rPr>
        <w:t>Seccion 5</w:t>
      </w:r>
      <w:r w:rsidRPr="00044EAE">
        <w:rPr>
          <w:rFonts w:ascii="Arial Narrow" w:eastAsia="Calibri" w:hAnsi="Arial Narrow"/>
          <w:b/>
          <w:kern w:val="28"/>
        </w:rPr>
        <w:t xml:space="preserve"> </w:t>
      </w:r>
      <w:r w:rsidR="00044EAE" w:rsidRPr="00044EAE">
        <w:rPr>
          <w:rFonts w:ascii="Arial Narrow" w:eastAsia="Calibri" w:hAnsi="Arial Narrow"/>
          <w:b/>
          <w:kern w:val="28"/>
        </w:rPr>
        <w:t>Planos y Graficos</w:t>
      </w:r>
      <w:r w:rsidRPr="00044EAE">
        <w:rPr>
          <w:rFonts w:ascii="Arial Narrow" w:eastAsia="Calibri" w:hAnsi="Arial Narrow"/>
          <w:kern w:val="28"/>
        </w:rPr>
        <w:t xml:space="preserve"> y en coordinación con el SUPERVISOR.</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D62E80">
      <w:pPr>
        <w:pStyle w:val="CM12"/>
        <w:numPr>
          <w:ilvl w:val="0"/>
          <w:numId w:val="50"/>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90734E">
      <w:pPr>
        <w:pStyle w:val="Prrafodelista"/>
        <w:numPr>
          <w:ilvl w:val="1"/>
          <w:numId w:val="34"/>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1D675F" w:rsidRDefault="002B36AD" w:rsidP="0090734E">
      <w:pPr>
        <w:numPr>
          <w:ilvl w:val="0"/>
          <w:numId w:val="34"/>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CORTE Y REMOCIÓN DE CERÁMICA, BALDOSA Y/O CORTEZA</w:t>
      </w:r>
      <w:r w:rsidR="00373A25">
        <w:rPr>
          <w:rFonts w:ascii="Arial Narrow" w:hAnsi="Arial Narrow"/>
          <w:b/>
          <w:sz w:val="24"/>
          <w:szCs w:val="24"/>
        </w:rPr>
        <w:t>S</w:t>
      </w:r>
      <w:r w:rsidRPr="001D675F">
        <w:rPr>
          <w:rFonts w:ascii="Arial Narrow" w:hAnsi="Arial Narrow"/>
          <w:b/>
          <w:sz w:val="24"/>
          <w:szCs w:val="24"/>
        </w:rPr>
        <w:t xml:space="preserve"> ESPECIALES</w:t>
      </w:r>
    </w:p>
    <w:p w:rsidR="002B36AD" w:rsidRPr="009C15C6" w:rsidRDefault="002B36AD" w:rsidP="002B36AD">
      <w:pPr>
        <w:spacing w:after="0" w:line="240" w:lineRule="auto"/>
        <w:ind w:left="567"/>
        <w:jc w:val="both"/>
        <w:rPr>
          <w:rFonts w:ascii="Arial Narrow" w:hAnsi="Arial Narrow"/>
          <w:b/>
          <w:sz w:val="24"/>
          <w:szCs w:val="24"/>
        </w:rPr>
      </w:pPr>
    </w:p>
    <w:p w:rsidR="002B36AD" w:rsidRPr="009C15C6" w:rsidRDefault="002B36AD" w:rsidP="0090734E">
      <w:pPr>
        <w:pStyle w:val="Estilo1"/>
        <w:numPr>
          <w:ilvl w:val="1"/>
          <w:numId w:val="34"/>
        </w:numPr>
        <w:spacing w:after="100" w:afterAutospacing="1" w:line="312" w:lineRule="auto"/>
        <w:ind w:left="567" w:hanging="567"/>
      </w:pPr>
      <w:r w:rsidRPr="009C15C6">
        <w:t>DEFINICIÓN.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Este ítem comprende los trabajos necesarios para el corte y remoción de cerámica, baldosa y otras cortezas especiales incluyendo la remoción del material por el cual está constituida (empedrado, contrapiso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B36AD" w:rsidRPr="009C15C6" w:rsidRDefault="002B36AD" w:rsidP="0090734E">
      <w:pPr>
        <w:pStyle w:val="Estilo1"/>
        <w:numPr>
          <w:ilvl w:val="1"/>
          <w:numId w:val="34"/>
        </w:numPr>
        <w:spacing w:before="100" w:beforeAutospacing="1" w:after="100" w:afterAutospacing="1" w:line="312" w:lineRule="auto"/>
      </w:pPr>
      <w:r w:rsidRPr="009C15C6">
        <w:t>MATERIALES, HERRAMIENTAS Y EQUIPO.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9C15C6" w:rsidRDefault="002B36AD" w:rsidP="00F61D36">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90734E">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F61D36">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B36AD" w:rsidRDefault="002B36AD" w:rsidP="0090734E">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3E52C0" w:rsidRDefault="00D46A5A" w:rsidP="0090734E">
      <w:pPr>
        <w:pStyle w:val="Prrafodelista"/>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lastRenderedPageBreak/>
        <w:t>El sector de trabajo debe estar perfectamente señalizado incluyendo a las vías alternas de ser el caso, a fin de evitar que peatones que transitan por el sector se acerquen mientras se hace uso del equipo.</w:t>
      </w:r>
    </w:p>
    <w:p w:rsidR="00901270" w:rsidRDefault="002B36AD" w:rsidP="0090734E">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w:t>
      </w:r>
    </w:p>
    <w:p w:rsidR="002B36AD" w:rsidRPr="006621F3" w:rsidRDefault="002B36AD" w:rsidP="00901270">
      <w:pPr>
        <w:spacing w:before="100" w:beforeAutospacing="1" w:after="100" w:afterAutospacing="1" w:line="240" w:lineRule="auto"/>
        <w:ind w:left="720"/>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B36AD" w:rsidRPr="006621F3" w:rsidRDefault="002B36AD" w:rsidP="0090734E">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9C15C6" w:rsidRDefault="002B36AD" w:rsidP="0090734E">
      <w:pPr>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B36AD" w:rsidRPr="009C15C6" w:rsidRDefault="002B36AD" w:rsidP="0090734E">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Default="002B36AD" w:rsidP="0090734E">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3E52C0" w:rsidRDefault="003E52C0" w:rsidP="0090734E">
      <w:pPr>
        <w:pStyle w:val="Prrafodelista"/>
        <w:numPr>
          <w:ilvl w:val="0"/>
          <w:numId w:val="30"/>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Default="002B36AD" w:rsidP="0090734E">
      <w:pPr>
        <w:numPr>
          <w:ilvl w:val="0"/>
          <w:numId w:val="30"/>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9C15C6" w:rsidRDefault="002B36AD" w:rsidP="0090734E">
      <w:pPr>
        <w:pStyle w:val="Estilo1"/>
        <w:numPr>
          <w:ilvl w:val="1"/>
          <w:numId w:val="34"/>
        </w:numPr>
        <w:spacing w:before="100" w:beforeAutospacing="1" w:after="100" w:afterAutospacing="1" w:line="312" w:lineRule="auto"/>
      </w:pPr>
      <w:r w:rsidRPr="009C15C6">
        <w:t>MEDICIÓN Y FORMA DE PAGO.</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ítem de corte y remoción de cerámica, baldosa y/o cortezas especiales será medido en metros cuadrados, de acuerdo a las áreas netas ejecutadas y dimensiones establecidas en los planos, los cuales </w:t>
      </w:r>
      <w:r w:rsidRPr="009C15C6">
        <w:rPr>
          <w:rFonts w:ascii="Arial Narrow" w:eastAsia="Arial Unicode MS" w:hAnsi="Arial Narrow"/>
          <w:sz w:val="24"/>
          <w:szCs w:val="24"/>
          <w:lang w:val="es-ES_tradnl"/>
        </w:rPr>
        <w:lastRenderedPageBreak/>
        <w:t>serán aprobados por el SUPERVISOR. La forma de pago se efectuara de acuerdo al precio unitario de la propuesta aceptada, cualquier imprevisto correrá por cuenta del CONTRATISTA.</w:t>
      </w:r>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901270" w:rsidRPr="001D766B" w:rsidRDefault="00901270" w:rsidP="00F61D36">
      <w:pPr>
        <w:spacing w:before="100" w:beforeAutospacing="1" w:after="100" w:afterAutospacing="1" w:line="240" w:lineRule="auto"/>
        <w:jc w:val="both"/>
        <w:rPr>
          <w:rFonts w:ascii="Arial Narrow" w:eastAsia="Arial Unicode MS" w:hAnsi="Arial Narrow"/>
          <w:sz w:val="24"/>
          <w:szCs w:val="24"/>
          <w:highlight w:val="green"/>
          <w:lang w:val="es-ES_tradnl"/>
        </w:rPr>
      </w:pPr>
    </w:p>
    <w:p w:rsidR="002B36AD" w:rsidRDefault="002B36AD" w:rsidP="0090734E">
      <w:pPr>
        <w:numPr>
          <w:ilvl w:val="0"/>
          <w:numId w:val="34"/>
        </w:numPr>
        <w:spacing w:after="0" w:line="240" w:lineRule="auto"/>
        <w:ind w:left="357" w:hanging="357"/>
        <w:rPr>
          <w:rFonts w:ascii="Arial Narrow" w:hAnsi="Arial Narrow"/>
          <w:b/>
          <w:sz w:val="24"/>
          <w:szCs w:val="24"/>
        </w:rPr>
      </w:pPr>
      <w:bookmarkStart w:id="204" w:name="_Toc381213524"/>
      <w:bookmarkStart w:id="205" w:name="_Toc381214001"/>
      <w:bookmarkStart w:id="206" w:name="_Toc381214092"/>
      <w:bookmarkStart w:id="207" w:name="_Toc384130458"/>
      <w:bookmarkStart w:id="208" w:name="_Toc384130679"/>
      <w:bookmarkStart w:id="209" w:name="_Toc384130835"/>
      <w:bookmarkStart w:id="210" w:name="_Toc384131226"/>
      <w:bookmarkStart w:id="211" w:name="_Toc387785977"/>
      <w:bookmarkStart w:id="212" w:name="_Toc387788265"/>
      <w:bookmarkStart w:id="213" w:name="_Toc388648572"/>
      <w:bookmarkStart w:id="214" w:name="_Toc388648661"/>
      <w:bookmarkStart w:id="215" w:name="_Toc388693322"/>
      <w:bookmarkStart w:id="216" w:name="_Toc388702286"/>
      <w:bookmarkStart w:id="217" w:name="_Toc388724566"/>
      <w:bookmarkStart w:id="218" w:name="_Toc404098155"/>
      <w:r w:rsidRPr="001D675F">
        <w:rPr>
          <w:rFonts w:ascii="Arial Narrow" w:hAnsi="Arial Narrow"/>
          <w:b/>
          <w:sz w:val="24"/>
          <w:szCs w:val="24"/>
        </w:rPr>
        <w:t>CORTE, ROTURA Y REMOCIÓN DE PAVIMENTO</w:t>
      </w:r>
      <w:r w:rsidRPr="009C15C6">
        <w:rPr>
          <w:rFonts w:ascii="Arial Narrow" w:hAnsi="Arial Narrow"/>
          <w:b/>
          <w:sz w:val="24"/>
          <w:szCs w:val="24"/>
        </w:rPr>
        <w:t xml:space="preserve"> FLEXIBLE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2B36AD" w:rsidRPr="009C15C6" w:rsidRDefault="002B36AD" w:rsidP="002B36AD">
      <w:pPr>
        <w:spacing w:after="0" w:line="240" w:lineRule="auto"/>
        <w:ind w:left="357"/>
        <w:rPr>
          <w:rFonts w:ascii="Arial Narrow" w:hAnsi="Arial Narrow"/>
          <w:b/>
          <w:sz w:val="24"/>
          <w:szCs w:val="24"/>
        </w:rPr>
      </w:pPr>
    </w:p>
    <w:p w:rsidR="002B36AD" w:rsidRPr="00D6400C" w:rsidRDefault="002B36AD" w:rsidP="0090734E">
      <w:pPr>
        <w:pStyle w:val="Estilo1"/>
        <w:numPr>
          <w:ilvl w:val="1"/>
          <w:numId w:val="34"/>
        </w:numPr>
        <w:spacing w:after="100" w:afterAutospacing="1" w:line="312" w:lineRule="auto"/>
        <w:ind w:left="567" w:hanging="567"/>
      </w:pPr>
      <w:r w:rsidRPr="00D6400C">
        <w:t>DEFINICIÓN.</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w:t>
      </w:r>
      <w:r w:rsidRPr="00D6400C">
        <w:rPr>
          <w:rFonts w:ascii="Arial Narrow" w:hAnsi="Arial Narrow"/>
          <w:kern w:val="28"/>
          <w:sz w:val="24"/>
          <w:szCs w:val="24"/>
          <w:lang w:val="es-ES_tradnl"/>
        </w:rPr>
        <w:t xml:space="preserve">de la Obra. </w:t>
      </w:r>
    </w:p>
    <w:p w:rsidR="002B36AD" w:rsidRPr="00D6400C" w:rsidRDefault="002B36AD" w:rsidP="0090734E">
      <w:pPr>
        <w:pStyle w:val="Estilo1"/>
        <w:numPr>
          <w:ilvl w:val="1"/>
          <w:numId w:val="34"/>
        </w:numPr>
        <w:spacing w:after="100" w:afterAutospacing="1" w:line="312" w:lineRule="auto"/>
        <w:ind w:left="567" w:hanging="567"/>
      </w:pPr>
      <w:r w:rsidRPr="00D6400C">
        <w:t>MATERIALES, HERRAMIENTAS Y EQUIPO.</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CONTRATISTA, proporcionara todos los materiales, equipos y herramientas necesarios (cortadora mecánica</w:t>
      </w:r>
      <w:r w:rsidR="008C6D1C">
        <w:rPr>
          <w:rFonts w:ascii="Arial Narrow" w:hAnsi="Arial Narrow"/>
          <w:kern w:val="28"/>
          <w:sz w:val="24"/>
          <w:szCs w:val="24"/>
          <w:lang w:val="es-ES_tradnl"/>
        </w:rPr>
        <w:t xml:space="preserve">, martillo Neumático/Eléctrico, </w:t>
      </w:r>
      <w:r w:rsidRPr="00D6400C">
        <w:rPr>
          <w:rFonts w:ascii="Arial Narrow" w:hAnsi="Arial Narrow"/>
          <w:kern w:val="28"/>
          <w:sz w:val="24"/>
          <w:szCs w:val="24"/>
          <w:lang w:val="es-ES_tradnl"/>
        </w:rPr>
        <w:t>etc.) para la ejecución de los trabajos, los mismos deberán ser aprobados por el SUPERVISOR al Inicio de la actividad.</w:t>
      </w:r>
    </w:p>
    <w:p w:rsidR="002B36AD" w:rsidRPr="00D6400C"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D6400C" w:rsidRDefault="002B36AD" w:rsidP="0090734E">
      <w:pPr>
        <w:pStyle w:val="Estilo1"/>
        <w:numPr>
          <w:ilvl w:val="1"/>
          <w:numId w:val="34"/>
        </w:numPr>
        <w:spacing w:after="100" w:afterAutospacing="1" w:line="312" w:lineRule="auto"/>
        <w:ind w:left="567" w:hanging="567"/>
      </w:pPr>
      <w:r w:rsidRPr="00D6400C">
        <w:t>PROCEDIMIENTO PARA LA EJECUCIÓN.</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corte, rotura y remoción del pavimento flexible será realizado de acuerdo a las dimensiones establecidas en los planos, </w:t>
      </w:r>
      <w:r w:rsidRPr="00D6400C">
        <w:rPr>
          <w:rFonts w:ascii="Arial Narrow" w:hAnsi="Arial Narrow"/>
          <w:kern w:val="28"/>
          <w:sz w:val="24"/>
          <w:szCs w:val="24"/>
          <w:lang w:val="es-ES_tradnl"/>
        </w:rPr>
        <w:t>especificaciones técnicas y</w:t>
      </w:r>
      <w:r w:rsidRPr="009C15C6">
        <w:rPr>
          <w:rFonts w:ascii="Arial Narrow" w:hAnsi="Arial Narrow"/>
          <w:kern w:val="28"/>
          <w:sz w:val="24"/>
          <w:szCs w:val="24"/>
          <w:lang w:val="es-ES_tradnl"/>
        </w:rPr>
        <w:t xml:space="preserve"> en coordinación con el SUPERVISOR.</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La zona de trabajo debe estar perfectamente señalizada incluyendo las vías alternas en caso de ser necesario.</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901270" w:rsidRPr="009C15C6" w:rsidRDefault="00901270" w:rsidP="00F61D36">
      <w:pPr>
        <w:spacing w:before="100" w:beforeAutospacing="1" w:after="100" w:afterAutospacing="1" w:line="240" w:lineRule="auto"/>
        <w:jc w:val="both"/>
        <w:rPr>
          <w:rFonts w:ascii="Arial Narrow" w:hAnsi="Arial Narrow"/>
          <w:kern w:val="28"/>
          <w:sz w:val="24"/>
          <w:szCs w:val="24"/>
          <w:lang w:val="es-ES_tradnl"/>
        </w:rPr>
      </w:pPr>
    </w:p>
    <w:p w:rsidR="002B36AD" w:rsidRPr="009C15C6" w:rsidRDefault="002B36AD" w:rsidP="0090734E">
      <w:pPr>
        <w:pStyle w:val="CM12"/>
        <w:numPr>
          <w:ilvl w:val="0"/>
          <w:numId w:val="35"/>
        </w:numPr>
        <w:tabs>
          <w:tab w:val="left" w:pos="720"/>
        </w:tabs>
        <w:spacing w:before="100" w:beforeAutospacing="1" w:after="100" w:afterAutospacing="1"/>
        <w:jc w:val="both"/>
        <w:rPr>
          <w:rFonts w:ascii="Arial Narrow" w:eastAsia="Calibri" w:hAnsi="Arial Narrow"/>
          <w:kern w:val="28"/>
        </w:rPr>
      </w:pPr>
      <w:r w:rsidRPr="009C15C6">
        <w:rPr>
          <w:rFonts w:ascii="Arial Narrow" w:eastAsia="Calibri" w:hAnsi="Arial Narrow"/>
          <w:kern w:val="28"/>
        </w:rPr>
        <w:t xml:space="preserve">Se deberá realizar un marcado rectilíneo, nítido y exacto en la longitud del Corte, para no comprometer sectores fuera del área de Trabajo, </w:t>
      </w:r>
      <w:r w:rsidRPr="009C15C6">
        <w:rPr>
          <w:rFonts w:ascii="Arial Narrow" w:hAnsi="Arial Narrow"/>
          <w:kern w:val="28"/>
        </w:rPr>
        <w:t>cualquier tipo de daño sobre la franja de trabajo o fuera de ella, significara mayor área de reposición hasta que se corrija el daño, a costo del CONTRATISTA.</w:t>
      </w:r>
    </w:p>
    <w:p w:rsidR="002B36AD" w:rsidRPr="009C15C6"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superficie del corte debe quedar vertical, con una profundidad de corte mayor al espesor de la capa de rodadura (pavimento flexible).</w:t>
      </w:r>
    </w:p>
    <w:p w:rsidR="002B36AD" w:rsidRPr="00D6400C"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Se harán cortes </w:t>
      </w:r>
      <w:r w:rsidRPr="00D6400C">
        <w:rPr>
          <w:rFonts w:ascii="Arial Narrow" w:eastAsia="Calibri" w:hAnsi="Arial Narrow"/>
          <w:kern w:val="28"/>
        </w:rPr>
        <w:t>transversales cada metro, en toda la longitud del pavimento flexible a retirar.</w:t>
      </w:r>
    </w:p>
    <w:p w:rsidR="002B36AD" w:rsidRPr="009C15C6"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momento de realizar el corte utilizando cortadora mecánica, el</w:t>
      </w:r>
      <w:r w:rsidRPr="009C15C6">
        <w:rPr>
          <w:rFonts w:ascii="Arial Narrow" w:eastAsia="Calibri" w:hAnsi="Arial Narrow"/>
          <w:kern w:val="28"/>
        </w:rPr>
        <w:t xml:space="preserve"> operador deberá necesariamente usar guantes protectores de cuero, zapatos con punta de acero, lentes de seguridad, mascarillas auto filtrantes para partículas, con el fin de prevenir accidentes personales.</w:t>
      </w:r>
    </w:p>
    <w:p w:rsidR="002B36AD" w:rsidRPr="00D6400C"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En la ejecución de este trabajo se debe evitar que el polvo afecte a los transeúntes, vecinos y </w:t>
      </w:r>
      <w:r w:rsidRPr="00D6400C">
        <w:rPr>
          <w:rFonts w:ascii="Arial Narrow" w:eastAsia="Calibri" w:hAnsi="Arial Narrow"/>
          <w:kern w:val="28"/>
        </w:rPr>
        <w:t>demás trabajadores.</w:t>
      </w:r>
    </w:p>
    <w:p w:rsidR="002B36AD" w:rsidRPr="00D6400C"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D6400C" w:rsidRDefault="002B36AD" w:rsidP="0090734E">
      <w:pPr>
        <w:pStyle w:val="CM12"/>
        <w:numPr>
          <w:ilvl w:val="0"/>
          <w:numId w:val="35"/>
        </w:numPr>
        <w:tabs>
          <w:tab w:val="left" w:pos="720"/>
        </w:tabs>
        <w:spacing w:before="100" w:beforeAutospacing="1" w:after="100" w:afterAutospacing="1"/>
        <w:ind w:left="720"/>
        <w:jc w:val="both"/>
        <w:rPr>
          <w:rFonts w:ascii="Arial Narrow" w:eastAsia="Calibri" w:hAnsi="Arial Narrow"/>
          <w:kern w:val="28"/>
        </w:rPr>
      </w:pPr>
      <w:r w:rsidRPr="00D6400C">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C15C6" w:rsidRDefault="002B36AD" w:rsidP="0090734E">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D6400C">
        <w:rPr>
          <w:rFonts w:ascii="Arial Narrow" w:hAnsi="Arial Narrow"/>
          <w:kern w:val="28"/>
        </w:rPr>
        <w:t>Cualquier material adicional, que se encuentre debajo del pavimento flexible, deberá ser removido de manera de que el terreno, quede apto para realizar la excavación de la zanja,</w:t>
      </w:r>
      <w:r w:rsidRPr="009C15C6">
        <w:rPr>
          <w:rFonts w:ascii="Arial Narrow" w:hAnsi="Arial Narrow"/>
          <w:kern w:val="28"/>
        </w:rPr>
        <w:t xml:space="preserve"> sin ningún costo adicional.</w:t>
      </w:r>
    </w:p>
    <w:p w:rsidR="002B36AD" w:rsidRPr="009C15C6" w:rsidRDefault="002B36AD" w:rsidP="0090734E">
      <w:pPr>
        <w:pStyle w:val="CM12"/>
        <w:numPr>
          <w:ilvl w:val="0"/>
          <w:numId w:val="35"/>
        </w:numPr>
        <w:tabs>
          <w:tab w:val="left" w:pos="720"/>
        </w:tabs>
        <w:spacing w:before="100" w:beforeAutospacing="1" w:after="100" w:afterAutospacing="1"/>
        <w:ind w:left="720"/>
        <w:jc w:val="both"/>
        <w:rPr>
          <w:rFonts w:ascii="Arial Narrow" w:hAnsi="Arial Narrow"/>
          <w:kern w:val="28"/>
        </w:rPr>
      </w:pPr>
      <w:r w:rsidRPr="009C15C6">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w:t>
      </w:r>
      <w:r w:rsidRPr="00D6400C">
        <w:rPr>
          <w:rFonts w:ascii="Arial Narrow" w:hAnsi="Arial Narrow"/>
          <w:kern w:val="28"/>
          <w:sz w:val="24"/>
          <w:szCs w:val="24"/>
          <w:lang w:val="es-ES_tradnl"/>
        </w:rPr>
        <w:t xml:space="preserve">tiempo en que subsista el peligro para personas, animales o bienes. </w:t>
      </w:r>
    </w:p>
    <w:p w:rsidR="001D766B"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1D766B">
        <w:rPr>
          <w:rFonts w:ascii="Arial Narrow" w:hAnsi="Arial Narrow"/>
          <w:kern w:val="28"/>
          <w:sz w:val="24"/>
          <w:szCs w:val="24"/>
          <w:lang w:val="es-ES_tradnl"/>
        </w:rPr>
        <w:lastRenderedPageBreak/>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01270" w:rsidRDefault="00901270" w:rsidP="00F61D36">
      <w:pPr>
        <w:spacing w:before="100" w:beforeAutospacing="1" w:after="100" w:afterAutospacing="1" w:line="240" w:lineRule="auto"/>
        <w:jc w:val="both"/>
        <w:rPr>
          <w:rFonts w:ascii="Arial Narrow" w:hAnsi="Arial Narrow"/>
          <w:kern w:val="28"/>
          <w:sz w:val="24"/>
          <w:szCs w:val="24"/>
          <w:lang w:val="es-ES_tradnl"/>
        </w:rPr>
      </w:pPr>
    </w:p>
    <w:p w:rsidR="00901270" w:rsidRDefault="00901270" w:rsidP="00F61D36">
      <w:pPr>
        <w:spacing w:before="100" w:beforeAutospacing="1" w:after="100" w:afterAutospacing="1" w:line="240" w:lineRule="auto"/>
        <w:jc w:val="both"/>
        <w:rPr>
          <w:rFonts w:ascii="Arial Narrow" w:hAnsi="Arial Narrow"/>
          <w:kern w:val="28"/>
          <w:sz w:val="24"/>
          <w:szCs w:val="24"/>
          <w:lang w:val="es-ES_tradnl"/>
        </w:rPr>
      </w:pPr>
    </w:p>
    <w:p w:rsidR="007F5E19" w:rsidRPr="001D766B" w:rsidRDefault="007F5E19" w:rsidP="00F61D36">
      <w:pPr>
        <w:spacing w:before="100" w:beforeAutospacing="1" w:after="100" w:afterAutospacing="1" w:line="240" w:lineRule="auto"/>
        <w:jc w:val="both"/>
        <w:rPr>
          <w:rFonts w:ascii="Arial Narrow" w:hAnsi="Arial Narrow"/>
          <w:kern w:val="28"/>
          <w:sz w:val="24"/>
          <w:szCs w:val="24"/>
          <w:lang w:val="es-ES_tradnl"/>
        </w:rPr>
      </w:pPr>
    </w:p>
    <w:p w:rsidR="002B36AD" w:rsidRPr="00D6400C" w:rsidRDefault="002B36AD" w:rsidP="0090734E">
      <w:pPr>
        <w:pStyle w:val="Estilo1"/>
        <w:numPr>
          <w:ilvl w:val="1"/>
          <w:numId w:val="34"/>
        </w:numPr>
        <w:spacing w:after="100" w:afterAutospacing="1" w:line="312" w:lineRule="auto"/>
        <w:ind w:left="567" w:hanging="567"/>
      </w:pPr>
      <w:r w:rsidRPr="00D6400C">
        <w:t>MEDICIÓN Y FORMA DE PAGO.</w:t>
      </w:r>
    </w:p>
    <w:p w:rsidR="007F5E19"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 xml:space="preserve">El ítem de corte, rotura y remoción del pavimento flexible, será medido en metros </w:t>
      </w:r>
      <w:r>
        <w:rPr>
          <w:rFonts w:ascii="Arial Narrow" w:hAnsi="Arial Narrow"/>
          <w:kern w:val="28"/>
          <w:sz w:val="24"/>
          <w:szCs w:val="24"/>
          <w:lang w:val="es-ES_tradnl"/>
        </w:rPr>
        <w:t>cuadrados</w:t>
      </w:r>
      <w:r w:rsidRPr="00D6400C">
        <w:rPr>
          <w:rFonts w:ascii="Arial Narrow" w:hAnsi="Arial Narrow"/>
          <w:kern w:val="28"/>
          <w:sz w:val="24"/>
          <w:szCs w:val="24"/>
          <w:lang w:val="es-ES_tradnl"/>
        </w:rPr>
        <w:t xml:space="preserve">, tomando en cuenta únicamente los volúmenes netos ejecutados, de acuerdo a la longitud y ancho establecidos en los planos y autorizados por el SUPERVISOR.  La forma de pago se efectuara de acuerdo al precio unitario de la propuesta aceptada. </w:t>
      </w:r>
    </w:p>
    <w:p w:rsidR="001D766B" w:rsidRPr="001D766B" w:rsidRDefault="001D766B" w:rsidP="00F61D36">
      <w:pPr>
        <w:spacing w:before="100" w:beforeAutospacing="1" w:after="100" w:afterAutospacing="1" w:line="240" w:lineRule="auto"/>
        <w:jc w:val="both"/>
        <w:rPr>
          <w:rFonts w:ascii="Arial Narrow" w:hAnsi="Arial Narrow"/>
          <w:kern w:val="28"/>
          <w:sz w:val="24"/>
          <w:szCs w:val="24"/>
          <w:lang w:val="es-ES"/>
        </w:rPr>
      </w:pPr>
      <w:r w:rsidRPr="001D766B">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9C15C6"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D6400C">
        <w:rPr>
          <w:rFonts w:ascii="Arial Narrow" w:hAnsi="Arial Narrow"/>
          <w:kern w:val="28"/>
          <w:sz w:val="24"/>
          <w:szCs w:val="24"/>
          <w:lang w:val="es-ES_tradnl"/>
        </w:rPr>
        <w:t>Dicho pago será la compensación total por</w:t>
      </w:r>
      <w:r w:rsidRPr="009C15C6">
        <w:rPr>
          <w:rFonts w:ascii="Arial Narrow" w:hAnsi="Arial Narrow"/>
          <w:kern w:val="28"/>
          <w:sz w:val="24"/>
          <w:szCs w:val="24"/>
          <w:lang w:val="es-ES_tradnl"/>
        </w:rPr>
        <w:t xml:space="preserve"> los materiales, mano de obra, herramientas, equipo y otros gastos, que sean necesarios para la adecuada y correcta ejecución de los trabajos. Cualquier imprevisto correrá por cuenta del CONTRATISTA.</w:t>
      </w:r>
    </w:p>
    <w:p w:rsidR="00AB5EC2" w:rsidRPr="001D675F" w:rsidRDefault="00AB5EC2" w:rsidP="0090734E">
      <w:pPr>
        <w:numPr>
          <w:ilvl w:val="0"/>
          <w:numId w:val="34"/>
        </w:numPr>
        <w:spacing w:after="0" w:line="240" w:lineRule="auto"/>
        <w:ind w:left="357" w:hanging="357"/>
        <w:jc w:val="both"/>
        <w:rPr>
          <w:rFonts w:ascii="Arial Narrow" w:hAnsi="Arial Narrow"/>
          <w:b/>
          <w:sz w:val="24"/>
          <w:szCs w:val="24"/>
        </w:rPr>
      </w:pPr>
      <w:bookmarkStart w:id="219" w:name="_Toc144295775"/>
      <w:bookmarkStart w:id="220" w:name="_Toc150859313"/>
      <w:bookmarkStart w:id="221" w:name="_Toc378236498"/>
      <w:bookmarkStart w:id="222" w:name="_Toc378667031"/>
      <w:bookmarkStart w:id="223" w:name="_Toc378667217"/>
      <w:bookmarkStart w:id="224" w:name="_Toc378667732"/>
      <w:bookmarkStart w:id="225" w:name="_Toc381213523"/>
      <w:bookmarkStart w:id="226" w:name="_Toc381214000"/>
      <w:bookmarkStart w:id="227" w:name="_Toc381214091"/>
      <w:bookmarkStart w:id="228" w:name="_Toc384130457"/>
      <w:bookmarkStart w:id="229" w:name="_Toc384130678"/>
      <w:bookmarkStart w:id="230" w:name="_Toc384130834"/>
      <w:bookmarkStart w:id="231" w:name="_Toc384131225"/>
      <w:bookmarkStart w:id="232" w:name="_Toc387785976"/>
      <w:bookmarkStart w:id="233" w:name="_Toc387788264"/>
      <w:bookmarkStart w:id="234" w:name="_Toc388648571"/>
      <w:bookmarkStart w:id="235" w:name="_Toc388648660"/>
      <w:bookmarkStart w:id="236" w:name="_Toc388693321"/>
      <w:bookmarkStart w:id="237" w:name="_Toc388702285"/>
      <w:bookmarkStart w:id="238" w:name="_Toc388724565"/>
      <w:bookmarkStart w:id="239" w:name="_Toc404098154"/>
      <w:r w:rsidRPr="001D675F">
        <w:rPr>
          <w:rFonts w:ascii="Arial Narrow" w:hAnsi="Arial Narrow"/>
          <w:b/>
          <w:sz w:val="24"/>
          <w:szCs w:val="24"/>
        </w:rPr>
        <w:t xml:space="preserve">CORTE, ROTURA Y REMOCION DE ESTRUCTURAS DE </w:t>
      </w:r>
      <w:bookmarkEnd w:id="219"/>
      <w:bookmarkEnd w:id="220"/>
      <w:r w:rsidRPr="001D675F">
        <w:rPr>
          <w:rFonts w:ascii="Arial Narrow" w:hAnsi="Arial Narrow"/>
          <w:b/>
          <w:sz w:val="24"/>
          <w:szCs w:val="24"/>
        </w:rPr>
        <w:t>HORMIGON CICLOPEO</w:t>
      </w:r>
    </w:p>
    <w:p w:rsidR="00AB5EC2" w:rsidRPr="009C15C6" w:rsidRDefault="00AB5EC2" w:rsidP="00AB5EC2">
      <w:pPr>
        <w:spacing w:after="0" w:line="240" w:lineRule="auto"/>
        <w:ind w:left="357"/>
        <w:jc w:val="both"/>
        <w:rPr>
          <w:rFonts w:ascii="Arial Narrow" w:hAnsi="Arial Narrow"/>
          <w:b/>
          <w:sz w:val="24"/>
          <w:szCs w:val="24"/>
        </w:rPr>
      </w:pPr>
    </w:p>
    <w:p w:rsidR="00AB5EC2" w:rsidRPr="009C15C6" w:rsidRDefault="00AB5EC2" w:rsidP="0090734E">
      <w:pPr>
        <w:pStyle w:val="Estilo1"/>
        <w:numPr>
          <w:ilvl w:val="1"/>
          <w:numId w:val="34"/>
        </w:numPr>
        <w:spacing w:after="100" w:afterAutospacing="1" w:line="312" w:lineRule="auto"/>
        <w:ind w:left="357" w:hanging="357"/>
      </w:pPr>
      <w:r w:rsidRPr="009C15C6">
        <w:t>DEFINICIÓN.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Comprende los trabajos necesarios para el corte, rotura y remoción  de las estructuras de hormigón ciclópeo, como: cimientos, sobre</w:t>
      </w:r>
      <w:r w:rsidR="008B3F29">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C15C6" w:rsidRDefault="00AB5EC2" w:rsidP="0090734E">
      <w:pPr>
        <w:pStyle w:val="Estilo1"/>
        <w:numPr>
          <w:ilvl w:val="1"/>
          <w:numId w:val="34"/>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rPr>
        <w:lastRenderedPageBreak/>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7F5E19" w:rsidRDefault="007F5E19" w:rsidP="00980E6D">
      <w:pPr>
        <w:spacing w:before="100" w:beforeAutospacing="1" w:after="100" w:afterAutospacing="1" w:line="240" w:lineRule="auto"/>
        <w:jc w:val="both"/>
        <w:rPr>
          <w:rFonts w:ascii="Arial Narrow" w:eastAsia="Times New Roman" w:hAnsi="Arial Narrow"/>
          <w:kern w:val="28"/>
          <w:sz w:val="24"/>
          <w:szCs w:val="24"/>
          <w:lang w:val="es-ES_tradnl"/>
        </w:rPr>
      </w:pPr>
    </w:p>
    <w:p w:rsidR="007F5E19" w:rsidRPr="009C15C6" w:rsidRDefault="007F5E19" w:rsidP="00980E6D">
      <w:pPr>
        <w:spacing w:before="100" w:beforeAutospacing="1" w:after="100" w:afterAutospacing="1" w:line="240" w:lineRule="auto"/>
        <w:jc w:val="both"/>
        <w:rPr>
          <w:rFonts w:ascii="Arial Narrow" w:eastAsia="Arial Unicode MS" w:hAnsi="Arial Narrow"/>
          <w:sz w:val="24"/>
          <w:szCs w:val="24"/>
          <w:lang w:val="es-ES_tradnl"/>
        </w:rPr>
      </w:pPr>
    </w:p>
    <w:p w:rsidR="00AB5EC2" w:rsidRPr="009C15C6" w:rsidRDefault="00AB5EC2" w:rsidP="0090734E">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Previa al corte y rotura del material deberá hacerse un reporte fotográfico a detalle con el fin de tener un antes y un después del sector a ser intervenido. El sector de trabajo debe estar perfectamente señalizado incluyendo a las vías alternas de ser el caso, a fin de evitar que peatones y otros obreros se acerquen mientras se hace uso de la amoladora o cortadora.</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C15C6">
        <w:rPr>
          <w:rFonts w:ascii="Arial Narrow" w:eastAsia="Arial Unicode MS" w:hAnsi="Arial Narrow"/>
          <w:sz w:val="24"/>
          <w:szCs w:val="24"/>
          <w:lang w:val="es-ES_tradnl"/>
        </w:rPr>
        <w:t>DE OBRA</w:t>
      </w:r>
      <w:r w:rsidRPr="009C15C6">
        <w:rPr>
          <w:rFonts w:ascii="Arial Narrow" w:eastAsia="Arial Unicode MS" w:hAnsi="Arial Narrow"/>
          <w:sz w:val="24"/>
          <w:szCs w:val="24"/>
          <w:lang w:val="es-ES_tradnl"/>
        </w:rPr>
        <w:t>, sin reconocimiento  de pago por trabajos no autorizados.</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AB5EC2" w:rsidRPr="009C15C6" w:rsidRDefault="00AB5EC2" w:rsidP="00980E6D">
      <w:pPr>
        <w:spacing w:before="100" w:beforeAutospacing="1" w:after="100" w:afterAutospacing="1" w:line="240" w:lineRule="auto"/>
        <w:jc w:val="both"/>
        <w:rPr>
          <w:rFonts w:ascii="Arial Narrow" w:hAnsi="Arial Narrow"/>
          <w:kern w:val="28"/>
          <w:sz w:val="24"/>
          <w:szCs w:val="24"/>
        </w:rPr>
      </w:pP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ejecutor deberá remover la cobertura existente en el terreno para la zanja, realizando el retiro de los mismos inmediatamente concluidos los trabajos de corte. </w:t>
      </w:r>
    </w:p>
    <w:p w:rsidR="00AB5EC2" w:rsidRDefault="00AB5EC2"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Los escombros deberán ser retirados del lugar de trabajo  y dispuestos en los botaderos autorizados por el GAMLP.</w:t>
      </w:r>
    </w:p>
    <w:p w:rsidR="008B3F29" w:rsidRPr="008B3F29" w:rsidRDefault="008B3F29" w:rsidP="00980E6D">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90734E">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sidR="006621F3">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Default="00AB5EC2" w:rsidP="0090734E">
      <w:pPr>
        <w:numPr>
          <w:ilvl w:val="0"/>
          <w:numId w:val="34"/>
        </w:numPr>
        <w:spacing w:line="240" w:lineRule="auto"/>
        <w:ind w:left="567" w:hanging="567"/>
        <w:jc w:val="both"/>
        <w:rPr>
          <w:rFonts w:ascii="Arial Narrow" w:hAnsi="Arial Narrow"/>
          <w:b/>
          <w:sz w:val="24"/>
          <w:szCs w:val="24"/>
        </w:rPr>
      </w:pPr>
      <w:bookmarkStart w:id="240" w:name="_Toc388648576"/>
      <w:bookmarkStart w:id="241" w:name="_Toc388648665"/>
      <w:bookmarkStart w:id="242" w:name="_Toc388693326"/>
      <w:bookmarkStart w:id="243" w:name="_Toc388702289"/>
      <w:bookmarkStart w:id="244" w:name="_Toc388724569"/>
      <w:bookmarkStart w:id="245" w:name="_Toc404098158"/>
      <w:bookmarkEnd w:id="191"/>
      <w:bookmarkEnd w:id="192"/>
      <w:bookmarkEnd w:id="193"/>
      <w:bookmarkEnd w:id="19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7B18AB">
        <w:rPr>
          <w:rFonts w:ascii="Arial Narrow" w:hAnsi="Arial Narrow"/>
          <w:b/>
          <w:sz w:val="24"/>
          <w:szCs w:val="24"/>
        </w:rPr>
        <w:t xml:space="preserve">EXCAVACIÓN DE ZANJA </w:t>
      </w:r>
      <w:bookmarkEnd w:id="195"/>
      <w:bookmarkEnd w:id="196"/>
      <w:bookmarkEnd w:id="197"/>
      <w:bookmarkEnd w:id="198"/>
      <w:bookmarkEnd w:id="199"/>
      <w:bookmarkEnd w:id="200"/>
      <w:bookmarkEnd w:id="201"/>
      <w:bookmarkEnd w:id="202"/>
      <w:bookmarkEnd w:id="203"/>
      <w:bookmarkEnd w:id="240"/>
      <w:bookmarkEnd w:id="241"/>
      <w:bookmarkEnd w:id="242"/>
      <w:bookmarkEnd w:id="243"/>
      <w:bookmarkEnd w:id="244"/>
      <w:bookmarkEnd w:id="245"/>
      <w:r w:rsidR="009444BD" w:rsidRPr="007B18AB">
        <w:rPr>
          <w:rFonts w:ascii="Arial Narrow" w:hAnsi="Arial Narrow"/>
          <w:b/>
          <w:sz w:val="24"/>
          <w:szCs w:val="24"/>
        </w:rPr>
        <w:t>TERRENO SEMIDURO</w:t>
      </w:r>
    </w:p>
    <w:p w:rsidR="00AB5EC2" w:rsidRPr="009C15C6" w:rsidRDefault="00AB5EC2" w:rsidP="0090734E">
      <w:pPr>
        <w:pStyle w:val="Estilo1"/>
        <w:numPr>
          <w:ilvl w:val="1"/>
          <w:numId w:val="34"/>
        </w:numPr>
        <w:spacing w:before="100" w:beforeAutospacing="1" w:after="200"/>
      </w:pPr>
      <w:r w:rsidRPr="009C15C6">
        <w:t>DEFINICIÓN.</w:t>
      </w:r>
      <w:bookmarkStart w:id="246" w:name="_Toc314666598"/>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semi-duro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46"/>
    </w:p>
    <w:p w:rsidR="00AB5EC2" w:rsidRPr="009C15C6" w:rsidRDefault="00AB5EC2" w:rsidP="0090734E">
      <w:pPr>
        <w:pStyle w:val="Estilo1"/>
        <w:numPr>
          <w:ilvl w:val="1"/>
          <w:numId w:val="34"/>
        </w:numPr>
        <w:spacing w:before="100" w:beforeAutospacing="1" w:after="100" w:afterAutospacing="1" w:line="312" w:lineRule="auto"/>
      </w:pPr>
      <w:r w:rsidRPr="009C15C6">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C15C6" w:rsidRDefault="00AB5EC2" w:rsidP="0090734E">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47" w:name="_Toc314666600"/>
      <w:r w:rsidRPr="009C15C6">
        <w:rPr>
          <w:rFonts w:ascii="Arial Narrow" w:eastAsia="Arial Unicode MS" w:hAnsi="Arial Narrow"/>
          <w:sz w:val="24"/>
          <w:szCs w:val="24"/>
          <w:lang w:val="es-ES_tradnl"/>
        </w:rPr>
        <w:lastRenderedPageBreak/>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47"/>
      <w:r w:rsidR="00535C87">
        <w:rPr>
          <w:rFonts w:ascii="Arial Narrow" w:hAnsi="Arial Narrow"/>
          <w:kern w:val="28"/>
          <w:sz w:val="24"/>
          <w:szCs w:val="24"/>
          <w:lang w:val="es-ES_tradnl"/>
        </w:rPr>
        <w:t xml:space="preserve"> </w:t>
      </w:r>
      <w:bookmarkStart w:id="248"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48"/>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49" w:name="_Toc314666602"/>
      <w:r w:rsidRPr="00535C87">
        <w:rPr>
          <w:rFonts w:ascii="Arial Narrow" w:hAnsi="Arial Narrow"/>
          <w:kern w:val="28"/>
          <w:sz w:val="24"/>
          <w:szCs w:val="24"/>
          <w:lang w:val="es-ES_tradnl"/>
        </w:rPr>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50" w:name="_Toc314666604"/>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50"/>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1" w:name="_Toc314666607"/>
      <w:r w:rsidRPr="00535C87">
        <w:rPr>
          <w:rFonts w:ascii="Arial Narrow" w:hAnsi="Arial Narrow"/>
          <w:kern w:val="28"/>
          <w:sz w:val="24"/>
          <w:szCs w:val="24"/>
          <w:lang w:val="es-ES_tradnl"/>
        </w:rPr>
        <w:lastRenderedPageBreak/>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52" w:name="_Toc314666606"/>
      <w:bookmarkEnd w:id="251"/>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52"/>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90734E">
      <w:pPr>
        <w:pStyle w:val="Prrafodelista"/>
        <w:numPr>
          <w:ilvl w:val="0"/>
          <w:numId w:val="36"/>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53" w:name="_Toc314666603"/>
      <w:bookmarkEnd w:id="249"/>
      <w:r w:rsidRPr="00535C87">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54" w:name="_Toc314666605"/>
      <w:bookmarkEnd w:id="253"/>
    </w:p>
    <w:p w:rsidR="007B18AB" w:rsidRPr="009C15C6" w:rsidRDefault="007B18AB" w:rsidP="007B18AB">
      <w:pPr>
        <w:spacing w:after="0" w:line="240" w:lineRule="auto"/>
        <w:jc w:val="both"/>
        <w:rPr>
          <w:rFonts w:ascii="Arial Narrow" w:hAnsi="Arial Narrow"/>
          <w:kern w:val="28"/>
          <w:sz w:val="24"/>
          <w:szCs w:val="24"/>
          <w:lang w:val="es-ES_tradnl"/>
        </w:rPr>
      </w:pPr>
    </w:p>
    <w:bookmarkEnd w:id="254"/>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55" w:name="_Toc314666610"/>
      <w:r w:rsidRPr="009C15C6">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6" w:name="_Toc314666612"/>
      <w:bookmarkEnd w:id="255"/>
    </w:p>
    <w:p w:rsidR="007B18AB" w:rsidRPr="009C15C6" w:rsidRDefault="007B18AB" w:rsidP="007B18AB">
      <w:pPr>
        <w:spacing w:after="0" w:line="240" w:lineRule="auto"/>
        <w:jc w:val="both"/>
        <w:rPr>
          <w:rFonts w:ascii="Arial Narrow" w:hAnsi="Arial Narrow"/>
          <w:kern w:val="28"/>
          <w:sz w:val="24"/>
          <w:szCs w:val="24"/>
          <w:lang w:val="es-ES_tradnl"/>
        </w:rPr>
      </w:pPr>
    </w:p>
    <w:bookmarkEnd w:id="256"/>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57"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57"/>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58"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58"/>
    </w:p>
    <w:p w:rsidR="00901270" w:rsidRPr="00535C87" w:rsidRDefault="00901270" w:rsidP="007B18AB">
      <w:pPr>
        <w:spacing w:after="0" w:line="240" w:lineRule="auto"/>
        <w:jc w:val="both"/>
        <w:rPr>
          <w:rFonts w:ascii="Arial Narrow" w:hAnsi="Arial Narrow"/>
          <w:kern w:val="28"/>
          <w:sz w:val="24"/>
          <w:szCs w:val="24"/>
          <w:lang w:val="es-ES_tradnl"/>
        </w:rPr>
      </w:pPr>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t>P</w:t>
      </w:r>
      <w:r w:rsidRPr="009C15C6">
        <w:rPr>
          <w:rFonts w:eastAsia="Times New Roman" w:cs="Arial Narrow"/>
          <w:bCs/>
        </w:rPr>
        <w:t>revisiones aplicables a la excavación</w:t>
      </w:r>
    </w:p>
    <w:p w:rsidR="00AB5EC2" w:rsidRPr="009C15C6" w:rsidRDefault="00AB5EC2" w:rsidP="007B18AB">
      <w:pPr>
        <w:tabs>
          <w:tab w:val="left" w:pos="2235"/>
        </w:tabs>
        <w:spacing w:after="0" w:line="312" w:lineRule="auto"/>
        <w:jc w:val="both"/>
        <w:rPr>
          <w:rFonts w:ascii="Arial Narrow" w:eastAsia="Arial Unicode MS" w:hAnsi="Arial Narrow"/>
          <w:sz w:val="24"/>
          <w:szCs w:val="24"/>
        </w:rPr>
      </w:pPr>
      <w:r w:rsidRPr="009C15C6">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59"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59"/>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0"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60"/>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1"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61"/>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2"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62"/>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63" w:name="_Toc314666624"/>
      <w:r w:rsidRPr="00535C87">
        <w:rPr>
          <w:rFonts w:ascii="Arial Narrow" w:eastAsia="Arial Unicode MS" w:hAnsi="Arial Narrow"/>
          <w:b/>
          <w:sz w:val="24"/>
          <w:szCs w:val="24"/>
          <w:lang w:val="es-ES_tradnl"/>
        </w:rPr>
        <w:t>on líneas enterradas existentes</w:t>
      </w:r>
    </w:p>
    <w:bookmarkEnd w:id="263"/>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lastRenderedPageBreak/>
        <w:t>Cuando se ejecute el tendido de tubería paralela a otra canalización la distancia debe ser igual al diámetro exterior de la tubería que transporta el hidrocarburo.</w:t>
      </w:r>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901270"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901270" w:rsidRDefault="00901270" w:rsidP="00901270">
      <w:pPr>
        <w:tabs>
          <w:tab w:val="num" w:pos="709"/>
        </w:tabs>
        <w:spacing w:after="0" w:line="240" w:lineRule="auto"/>
        <w:jc w:val="both"/>
        <w:rPr>
          <w:rFonts w:ascii="Arial Narrow" w:eastAsia="Arial Unicode MS" w:hAnsi="Arial Narrow"/>
          <w:sz w:val="24"/>
          <w:szCs w:val="24"/>
          <w:lang w:val="es-ES_tradnl"/>
        </w:rPr>
      </w:pPr>
    </w:p>
    <w:p w:rsidR="00901270" w:rsidRPr="009C15C6" w:rsidRDefault="00901270" w:rsidP="00901270">
      <w:pPr>
        <w:tabs>
          <w:tab w:val="num" w:pos="709"/>
        </w:tabs>
        <w:spacing w:after="0" w:line="240" w:lineRule="auto"/>
        <w:jc w:val="both"/>
        <w:rPr>
          <w:rFonts w:ascii="Arial Narrow" w:hAnsi="Arial Narrow" w:cs="Arial Narrow"/>
          <w:bCs/>
          <w:sz w:val="24"/>
          <w:szCs w:val="24"/>
        </w:rPr>
      </w:pP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64"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64"/>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5" w:name="_Toc314666627"/>
      <w:r w:rsidRPr="009C15C6">
        <w:rPr>
          <w:rFonts w:ascii="Arial Narrow" w:eastAsia="Arial Unicode MS" w:hAnsi="Arial Narrow"/>
          <w:sz w:val="24"/>
          <w:szCs w:val="24"/>
          <w:lang w:val="es-ES_tradnl"/>
        </w:rPr>
        <w:t>Garantía de seguridad para la senda y consecuentemente para el ducto;</w:t>
      </w:r>
      <w:bookmarkEnd w:id="265"/>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6"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66"/>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7"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67"/>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90734E">
      <w:pPr>
        <w:pStyle w:val="Estilo1"/>
        <w:numPr>
          <w:ilvl w:val="1"/>
          <w:numId w:val="34"/>
        </w:numPr>
        <w:spacing w:before="100" w:beforeAutospacing="1" w:after="100" w:afterAutospacing="1" w:line="312" w:lineRule="auto"/>
      </w:pPr>
      <w:r w:rsidRPr="009C15C6">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8"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6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69" w:name="_Toc314666616"/>
      <w:r w:rsidRPr="00535C87">
        <w:rPr>
          <w:rFonts w:ascii="Arial Narrow" w:hAnsi="Arial Narrow"/>
          <w:kern w:val="28"/>
          <w:sz w:val="24"/>
          <w:szCs w:val="24"/>
          <w:lang w:val="es-ES_tradnl"/>
        </w:rPr>
        <w:t xml:space="preserve">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w:t>
      </w:r>
      <w:r w:rsidRPr="00535C87">
        <w:rPr>
          <w:rFonts w:ascii="Arial Narrow" w:hAnsi="Arial Narrow"/>
          <w:kern w:val="28"/>
          <w:sz w:val="24"/>
          <w:szCs w:val="24"/>
          <w:lang w:val="es-ES_tradnl"/>
        </w:rPr>
        <w:lastRenderedPageBreak/>
        <w:t>volúmenes de excavación en exceso que no sean autorizados previamente por el SUPERVISOR de Obra de YPFB.</w:t>
      </w:r>
      <w:bookmarkEnd w:id="269"/>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0"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70"/>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1"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71"/>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72"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72"/>
    </w:p>
    <w:p w:rsidR="00901270" w:rsidRDefault="00901270" w:rsidP="007B18AB">
      <w:pPr>
        <w:spacing w:before="100" w:beforeAutospacing="1" w:after="100" w:afterAutospacing="1" w:line="240" w:lineRule="auto"/>
        <w:jc w:val="both"/>
        <w:rPr>
          <w:rFonts w:ascii="Arial Narrow" w:hAnsi="Arial Narrow"/>
          <w:kern w:val="28"/>
          <w:sz w:val="24"/>
          <w:szCs w:val="24"/>
          <w:lang w:val="es-ES_tradnl"/>
        </w:rPr>
      </w:pPr>
    </w:p>
    <w:p w:rsidR="002B36AD" w:rsidRPr="007B18AB" w:rsidRDefault="002B36AD" w:rsidP="0090734E">
      <w:pPr>
        <w:numPr>
          <w:ilvl w:val="0"/>
          <w:numId w:val="34"/>
        </w:numPr>
        <w:spacing w:before="240" w:after="0" w:line="240" w:lineRule="auto"/>
        <w:ind w:left="567" w:hanging="567"/>
        <w:jc w:val="both"/>
        <w:rPr>
          <w:rFonts w:ascii="Arial Narrow" w:hAnsi="Arial Narrow"/>
          <w:b/>
          <w:sz w:val="24"/>
          <w:szCs w:val="24"/>
        </w:rPr>
      </w:pPr>
      <w:bookmarkStart w:id="273" w:name="_Toc378236504"/>
      <w:bookmarkStart w:id="274" w:name="_Toc378667037"/>
      <w:bookmarkStart w:id="275" w:name="_Toc378667223"/>
      <w:bookmarkStart w:id="276" w:name="_Toc378667738"/>
      <w:bookmarkStart w:id="277" w:name="_Toc381213527"/>
      <w:bookmarkStart w:id="278" w:name="_Toc381214004"/>
      <w:bookmarkStart w:id="279" w:name="_Toc381214095"/>
      <w:bookmarkStart w:id="280" w:name="_Toc384130462"/>
      <w:bookmarkStart w:id="281" w:name="_Toc384130683"/>
      <w:bookmarkStart w:id="282" w:name="_Toc384130839"/>
      <w:bookmarkStart w:id="283" w:name="_Toc384131230"/>
      <w:bookmarkStart w:id="284" w:name="_Toc387785981"/>
      <w:bookmarkStart w:id="285" w:name="_Toc387788269"/>
      <w:bookmarkStart w:id="286" w:name="_Toc388648578"/>
      <w:bookmarkStart w:id="287" w:name="_Toc388648667"/>
      <w:bookmarkStart w:id="288" w:name="_Toc388693328"/>
      <w:bookmarkStart w:id="289" w:name="_Toc388702291"/>
      <w:bookmarkStart w:id="290" w:name="_Toc388724571"/>
      <w:bookmarkStart w:id="291" w:name="_Toc404098160"/>
      <w:r w:rsidRPr="007B18AB">
        <w:rPr>
          <w:rFonts w:ascii="Arial Narrow" w:hAnsi="Arial Narrow"/>
          <w:b/>
          <w:sz w:val="24"/>
          <w:szCs w:val="24"/>
        </w:rPr>
        <w:t>TENDIDO DE TUBERÍA</w:t>
      </w:r>
      <w:bookmarkEnd w:id="273"/>
      <w:r w:rsidRPr="007B18AB">
        <w:rPr>
          <w:rFonts w:ascii="Arial Narrow" w:hAnsi="Arial Narrow"/>
          <w:b/>
          <w:sz w:val="24"/>
          <w:szCs w:val="24"/>
        </w:rPr>
        <w:t xml:space="preserve"> </w:t>
      </w:r>
      <w:bookmarkEnd w:id="274"/>
      <w:bookmarkEnd w:id="275"/>
      <w:bookmarkEnd w:id="276"/>
      <w:r w:rsidRPr="007B18AB">
        <w:rPr>
          <w:rFonts w:ascii="Arial Narrow" w:hAnsi="Arial Narrow"/>
          <w:b/>
          <w:sz w:val="24"/>
          <w:szCs w:val="24"/>
        </w:rPr>
        <w:t>(RED SECUNDARIA).</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7B18AB">
        <w:rPr>
          <w:rFonts w:ascii="Arial Narrow" w:hAnsi="Arial Narrow"/>
          <w:b/>
          <w:sz w:val="24"/>
          <w:szCs w:val="24"/>
        </w:rPr>
        <w:t xml:space="preserve"> </w:t>
      </w:r>
    </w:p>
    <w:p w:rsidR="002B36AD" w:rsidRPr="000B7B0D" w:rsidRDefault="002B36AD" w:rsidP="0090734E">
      <w:pPr>
        <w:pStyle w:val="Estilo1"/>
        <w:numPr>
          <w:ilvl w:val="1"/>
          <w:numId w:val="34"/>
        </w:numPr>
        <w:spacing w:before="240" w:after="100" w:afterAutospacing="1" w:line="312" w:lineRule="auto"/>
      </w:pPr>
      <w:r w:rsidRPr="000B7B0D">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90734E">
      <w:pPr>
        <w:pStyle w:val="Estilo1"/>
        <w:numPr>
          <w:ilvl w:val="1"/>
          <w:numId w:val="34"/>
        </w:numPr>
        <w:spacing w:before="100" w:beforeAutospacing="1" w:after="100" w:afterAutospacing="1" w:line="312" w:lineRule="auto"/>
      </w:pPr>
      <w:r w:rsidRPr="009C15C6">
        <w:t>MATERIALES, HERRAMIENTAS Y EQUIPO.</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2B36AD">
      <w:pPr>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tuberías para la construcción de redes serán provistas por YPFB. </w:t>
      </w:r>
    </w:p>
    <w:p w:rsidR="002B36AD" w:rsidRPr="009C15C6" w:rsidRDefault="002B36AD" w:rsidP="0090734E">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01270" w:rsidRPr="009C15C6" w:rsidRDefault="00901270" w:rsidP="007B18AB">
      <w:pPr>
        <w:pStyle w:val="Textoindependiente"/>
        <w:spacing w:before="100" w:beforeAutospacing="1" w:after="100" w:afterAutospacing="1"/>
        <w:jc w:val="both"/>
        <w:rPr>
          <w:rFonts w:ascii="Arial Narrow" w:hAnsi="Arial Narrow" w:cs="Arial"/>
          <w:sz w:val="24"/>
          <w:szCs w:val="24"/>
          <w:lang w:val="es-ES_tradnl"/>
        </w:rPr>
      </w:pP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90734E">
      <w:pPr>
        <w:pStyle w:val="Estilo1"/>
        <w:numPr>
          <w:ilvl w:val="1"/>
          <w:numId w:val="34"/>
        </w:numPr>
        <w:spacing w:before="100" w:beforeAutospacing="1" w:after="100" w:afterAutospacing="1" w:line="312" w:lineRule="auto"/>
      </w:pPr>
      <w:r w:rsidRPr="000B7B0D">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92" w:name="_Toc314666981"/>
      <w:r w:rsidRPr="000B7B0D">
        <w:rPr>
          <w:rFonts w:ascii="Arial Narrow" w:hAnsi="Arial Narrow" w:cs="Arial"/>
          <w:sz w:val="24"/>
          <w:szCs w:val="24"/>
          <w:lang w:val="es-ES_tradnl"/>
        </w:rPr>
        <w:t>El tendido de tubería se medirá por metro lineal ejecutado y aprobado por el SUPERVISOR de obra.</w:t>
      </w:r>
      <w:bookmarkEnd w:id="292"/>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93" w:name="_Toc314666982"/>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93"/>
    </w:p>
    <w:p w:rsidR="00AB5EC2" w:rsidRPr="007B18AB" w:rsidRDefault="00AB5EC2" w:rsidP="0090734E">
      <w:pPr>
        <w:numPr>
          <w:ilvl w:val="0"/>
          <w:numId w:val="34"/>
        </w:numPr>
        <w:spacing w:before="240" w:after="0" w:line="240" w:lineRule="auto"/>
        <w:ind w:left="567" w:hanging="567"/>
        <w:jc w:val="both"/>
        <w:rPr>
          <w:rFonts w:ascii="Arial Narrow" w:hAnsi="Arial Narrow"/>
          <w:b/>
          <w:sz w:val="24"/>
          <w:szCs w:val="24"/>
        </w:rPr>
      </w:pPr>
      <w:bookmarkStart w:id="294" w:name="_Toc378236513"/>
      <w:bookmarkStart w:id="295" w:name="_Toc378667046"/>
      <w:bookmarkStart w:id="296" w:name="_Toc378667232"/>
      <w:bookmarkStart w:id="297" w:name="_Toc378667747"/>
      <w:bookmarkStart w:id="298" w:name="_Toc378236507"/>
      <w:bookmarkStart w:id="299" w:name="_Toc378667040"/>
      <w:bookmarkStart w:id="300" w:name="_Toc378667226"/>
      <w:bookmarkStart w:id="301" w:name="_Toc378667741"/>
      <w:bookmarkStart w:id="302" w:name="_Toc381213530"/>
      <w:bookmarkStart w:id="303" w:name="_Toc381214007"/>
      <w:bookmarkStart w:id="304" w:name="_Toc381214098"/>
      <w:bookmarkStart w:id="305" w:name="_Toc384130464"/>
      <w:bookmarkStart w:id="306" w:name="_Toc384130685"/>
      <w:bookmarkStart w:id="307" w:name="_Toc384130841"/>
      <w:bookmarkStart w:id="308" w:name="_Toc384131232"/>
      <w:bookmarkStart w:id="309" w:name="_Toc387785983"/>
      <w:bookmarkStart w:id="310" w:name="_Toc387788271"/>
      <w:bookmarkStart w:id="311" w:name="_Toc388648581"/>
      <w:bookmarkStart w:id="312" w:name="_Toc388648670"/>
      <w:bookmarkStart w:id="313" w:name="_Toc388693331"/>
      <w:bookmarkStart w:id="314" w:name="_Toc388702294"/>
      <w:bookmarkStart w:id="315" w:name="_Toc388724572"/>
      <w:bookmarkStart w:id="316" w:name="_Toc404098161"/>
      <w:bookmarkStart w:id="317" w:name="_Toc314666637"/>
      <w:r w:rsidRPr="007B18AB">
        <w:rPr>
          <w:rFonts w:ascii="Arial Narrow" w:hAnsi="Arial Narrow"/>
          <w:b/>
          <w:sz w:val="24"/>
          <w:szCs w:val="24"/>
        </w:rPr>
        <w:t>RELLENO Y COMPACTADO DE ZANJA CON TIERRA CERNIDA</w:t>
      </w:r>
    </w:p>
    <w:p w:rsidR="00AB5EC2" w:rsidRPr="007B18AB" w:rsidRDefault="00AB5EC2" w:rsidP="0090734E">
      <w:pPr>
        <w:pStyle w:val="Estilo1"/>
        <w:numPr>
          <w:ilvl w:val="1"/>
          <w:numId w:val="34"/>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18" w:name="_Toc314666638"/>
      <w:r w:rsidRPr="007B18AB">
        <w:rPr>
          <w:rFonts w:ascii="Arial Narrow" w:eastAsia="Arial Unicode MS" w:hAnsi="Arial Narrow"/>
          <w:sz w:val="24"/>
          <w:szCs w:val="24"/>
          <w:lang w:val="es-ES_tradnl"/>
        </w:rPr>
        <w:lastRenderedPageBreak/>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318"/>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319"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19"/>
    </w:p>
    <w:p w:rsidR="00AB5EC2" w:rsidRPr="009C15C6" w:rsidRDefault="00AB5EC2" w:rsidP="0090734E">
      <w:pPr>
        <w:pStyle w:val="Estilo1"/>
        <w:numPr>
          <w:ilvl w:val="1"/>
          <w:numId w:val="34"/>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0"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20"/>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1" w:name="_Toc314666641"/>
      <w:r w:rsidRPr="009C15C6">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321"/>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322"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22"/>
    </w:p>
    <w:p w:rsidR="00AB5EC2" w:rsidRPr="009C15C6" w:rsidRDefault="00AB5EC2" w:rsidP="0090734E">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3"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lastRenderedPageBreak/>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23"/>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4"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24"/>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5"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25"/>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326"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26"/>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27"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27"/>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328"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28"/>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29"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29"/>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30" w:name="_Toc314666650"/>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30"/>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1"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31"/>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32"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32"/>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33"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33"/>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4"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34"/>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5"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35"/>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36" w:name="_Toc314666635"/>
      <w:r w:rsidRPr="009C15C6">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36"/>
    </w:p>
    <w:p w:rsidR="00AB5EC2" w:rsidRPr="009C15C6" w:rsidRDefault="00AB5EC2" w:rsidP="0090734E">
      <w:pPr>
        <w:pStyle w:val="Estilo1"/>
        <w:numPr>
          <w:ilvl w:val="1"/>
          <w:numId w:val="34"/>
        </w:numPr>
        <w:spacing w:before="100" w:beforeAutospacing="1" w:after="100" w:afterAutospacing="1" w:line="312" w:lineRule="auto"/>
        <w:rPr>
          <w:kern w:val="28"/>
        </w:rPr>
      </w:pPr>
      <w:r w:rsidRPr="009C15C6">
        <w:rPr>
          <w:kern w:val="28"/>
        </w:rPr>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37"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37"/>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38"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38"/>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39"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39"/>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0"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40"/>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1" w:name="_Toc314666660"/>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41"/>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42" w:name="_Toc314666661"/>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42"/>
      <w:r w:rsidRPr="009C15C6">
        <w:rPr>
          <w:rFonts w:ascii="Arial Narrow" w:eastAsia="Times New Roman" w:hAnsi="Arial Narrow"/>
          <w:kern w:val="28"/>
          <w:sz w:val="24"/>
          <w:szCs w:val="24"/>
          <w:lang w:val="es-ES_tradnl"/>
        </w:rPr>
        <w:t>.</w:t>
      </w:r>
    </w:p>
    <w:bookmarkEnd w:id="294"/>
    <w:bookmarkEnd w:id="295"/>
    <w:bookmarkEnd w:id="296"/>
    <w:bookmarkEnd w:id="297"/>
    <w:p w:rsidR="00AB5EC2" w:rsidRPr="007B18AB" w:rsidRDefault="00AB5EC2" w:rsidP="0090734E">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298"/>
      <w:bookmarkEnd w:id="299"/>
      <w:bookmarkEnd w:id="300"/>
      <w:bookmarkEnd w:id="301"/>
      <w:r w:rsidRPr="007B18AB">
        <w:rPr>
          <w:rFonts w:ascii="Arial Narrow" w:hAnsi="Arial Narrow"/>
          <w:b/>
          <w:sz w:val="24"/>
          <w:szCs w:val="24"/>
        </w:rPr>
        <w:t>.</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7B18AB">
        <w:rPr>
          <w:rFonts w:ascii="Arial Narrow" w:hAnsi="Arial Narrow"/>
          <w:b/>
          <w:sz w:val="24"/>
          <w:szCs w:val="24"/>
        </w:rPr>
        <w:t xml:space="preserve"> </w:t>
      </w:r>
    </w:p>
    <w:p w:rsidR="00AB5EC2" w:rsidRPr="001255CF" w:rsidRDefault="00AB5EC2" w:rsidP="0090734E">
      <w:pPr>
        <w:pStyle w:val="Estilo1"/>
        <w:numPr>
          <w:ilvl w:val="1"/>
          <w:numId w:val="34"/>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w:t>
      </w:r>
      <w:r w:rsidRPr="001255CF">
        <w:rPr>
          <w:rFonts w:ascii="Arial Narrow" w:hAnsi="Arial Narrow" w:cs="Arial"/>
          <w:sz w:val="24"/>
          <w:szCs w:val="24"/>
          <w:lang w:val="es-MX"/>
        </w:rPr>
        <w:lastRenderedPageBreak/>
        <w:t xml:space="preserve">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3"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43"/>
    </w:p>
    <w:p w:rsidR="00AB5EC2" w:rsidRPr="001255CF" w:rsidRDefault="00AB5EC2" w:rsidP="0090734E">
      <w:pPr>
        <w:pStyle w:val="Estilo1"/>
        <w:numPr>
          <w:ilvl w:val="1"/>
          <w:numId w:val="34"/>
        </w:numPr>
        <w:spacing w:before="100" w:beforeAutospacing="1" w:after="100" w:afterAutospacing="1" w:line="312" w:lineRule="auto"/>
      </w:pPr>
      <w:r w:rsidRPr="001255CF">
        <w:t>MATERIAL, HERRAMIENTAS Y EQUIPO.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44" w:name="_Toc314666665"/>
      <w:r w:rsidRPr="001255C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4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5"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5"/>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6"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46"/>
    </w:p>
    <w:p w:rsidR="00AB5EC2" w:rsidRPr="001255CF" w:rsidRDefault="00AB5EC2" w:rsidP="0090734E">
      <w:pPr>
        <w:pStyle w:val="Estilo1"/>
        <w:numPr>
          <w:ilvl w:val="1"/>
          <w:numId w:val="34"/>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7"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47"/>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8"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49" w:name="_Toc314666671"/>
      <w:r w:rsidRPr="001255CF">
        <w:rPr>
          <w:rFonts w:ascii="Arial Narrow" w:hAnsi="Arial Narrow" w:cs="Arial"/>
          <w:sz w:val="24"/>
          <w:szCs w:val="24"/>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9"/>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50" w:name="_Toc314666672"/>
      <w:r w:rsidRPr="001255CF">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50"/>
    </w:p>
    <w:p w:rsidR="00901270" w:rsidRDefault="00AB5EC2" w:rsidP="007B18AB">
      <w:pPr>
        <w:spacing w:before="100" w:beforeAutospacing="1" w:after="100" w:afterAutospacing="1" w:line="240" w:lineRule="auto"/>
        <w:jc w:val="both"/>
        <w:rPr>
          <w:rFonts w:ascii="Arial Narrow" w:hAnsi="Arial Narrow" w:cs="Arial"/>
          <w:sz w:val="24"/>
          <w:szCs w:val="24"/>
          <w:lang w:val="es-MX"/>
        </w:rPr>
      </w:pPr>
      <w:bookmarkStart w:id="351"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w:t>
      </w:r>
    </w:p>
    <w:p w:rsidR="00901270" w:rsidRDefault="00901270" w:rsidP="007B18AB">
      <w:pPr>
        <w:spacing w:before="100" w:beforeAutospacing="1" w:after="100" w:afterAutospacing="1" w:line="240" w:lineRule="auto"/>
        <w:jc w:val="both"/>
        <w:rPr>
          <w:rFonts w:ascii="Arial Narrow" w:hAnsi="Arial Narrow" w:cs="Arial"/>
          <w:sz w:val="24"/>
          <w:szCs w:val="24"/>
          <w:lang w:val="es-MX"/>
        </w:rPr>
      </w:pP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compactación serán llevadas a cabo por un laboratorio especializado, quedando a cargo del CONTRATISTA el costo de las mismas. En caso de no haber alcanzado el porcentaje requerido, </w:t>
      </w:r>
      <w:bookmarkEnd w:id="351"/>
      <w:r w:rsidRPr="001255CF">
        <w:rPr>
          <w:rFonts w:ascii="Arial Narrow" w:hAnsi="Arial Narrow" w:cs="Arial"/>
          <w:sz w:val="24"/>
          <w:szCs w:val="24"/>
          <w:lang w:val="es-MX"/>
        </w:rPr>
        <w:t>el CONTRATISTA deberá repetir el trabajo por su cuenta y riesgo.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2" w:name="_Toc314666674"/>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Start w:id="353" w:name="_Toc314666675"/>
      <w:bookmarkEnd w:id="352"/>
      <w:r w:rsidRPr="001255CF">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5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4" w:name="_Toc314666676"/>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5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5"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55"/>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6"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5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lastRenderedPageBreak/>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90734E">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90734E">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90734E">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90734E">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1255CF" w:rsidRDefault="00AB5EC2" w:rsidP="0090734E">
      <w:pPr>
        <w:numPr>
          <w:ilvl w:val="0"/>
          <w:numId w:val="31"/>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1255CF" w:rsidRDefault="00AB5EC2" w:rsidP="0090734E">
      <w:pPr>
        <w:pStyle w:val="Estilo1"/>
        <w:numPr>
          <w:ilvl w:val="1"/>
          <w:numId w:val="34"/>
        </w:numPr>
        <w:spacing w:before="100" w:beforeAutospacing="1" w:after="100" w:afterAutospacing="1" w:line="312" w:lineRule="auto"/>
      </w:pPr>
      <w:r w:rsidRPr="001255CF">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57" w:name="_Toc314666680"/>
      <w:r w:rsidRPr="001255CF">
        <w:rPr>
          <w:rFonts w:ascii="Arial Narrow" w:hAnsi="Arial Narrow" w:cs="Arial"/>
          <w:sz w:val="24"/>
          <w:szCs w:val="24"/>
          <w:lang w:val="es-MX"/>
        </w:rPr>
        <w:t>En la medición se deberá  descontar los volúmenes de tierra que desplazan, estructuras y otros</w:t>
      </w:r>
      <w:bookmarkEnd w:id="357"/>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8"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5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59" w:name="_Toc314666683"/>
      <w:r w:rsidRPr="001255CF">
        <w:rPr>
          <w:rFonts w:ascii="Arial Narrow" w:hAnsi="Arial Narrow" w:cs="Arial"/>
          <w:sz w:val="24"/>
          <w:szCs w:val="24"/>
          <w:lang w:val="es-MX"/>
        </w:rPr>
        <w:lastRenderedPageBreak/>
        <w:t>Dicho precio será compensación total por los materiales, mano de obra, herramientas, equipo y otros gastos que sean necesarios para la adecuada y correcta ejecución de los trabajos.</w:t>
      </w:r>
      <w:bookmarkEnd w:id="359"/>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60" w:name="_Toc314666684"/>
      <w:r w:rsidRPr="007B18AB">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60"/>
      <w:r w:rsidR="002B36AD" w:rsidRPr="007B18AB">
        <w:rPr>
          <w:rFonts w:ascii="Arial Narrow" w:hAnsi="Arial Narrow" w:cs="Arial"/>
          <w:sz w:val="24"/>
          <w:szCs w:val="24"/>
          <w:lang w:val="es-MX"/>
        </w:rPr>
        <w:t>.</w:t>
      </w:r>
    </w:p>
    <w:p w:rsidR="002B36AD" w:rsidRPr="007B18AB" w:rsidRDefault="002B36AD" w:rsidP="0090734E">
      <w:pPr>
        <w:numPr>
          <w:ilvl w:val="0"/>
          <w:numId w:val="34"/>
        </w:numPr>
        <w:spacing w:before="240" w:after="0" w:line="240" w:lineRule="auto"/>
        <w:ind w:left="567" w:hanging="567"/>
        <w:jc w:val="both"/>
        <w:rPr>
          <w:rFonts w:ascii="Arial Narrow" w:hAnsi="Arial Narrow"/>
          <w:b/>
          <w:sz w:val="24"/>
          <w:szCs w:val="24"/>
        </w:rPr>
      </w:pPr>
      <w:bookmarkStart w:id="361" w:name="_Toc381213533"/>
      <w:bookmarkStart w:id="362" w:name="_Toc381214010"/>
      <w:bookmarkStart w:id="363" w:name="_Toc381214101"/>
      <w:bookmarkStart w:id="364" w:name="_Toc384130467"/>
      <w:bookmarkStart w:id="365" w:name="_Toc384130688"/>
      <w:bookmarkStart w:id="366" w:name="_Toc384130844"/>
      <w:bookmarkStart w:id="367" w:name="_Toc384131235"/>
      <w:bookmarkStart w:id="368" w:name="_Toc387785986"/>
      <w:bookmarkStart w:id="369" w:name="_Toc387788274"/>
      <w:bookmarkStart w:id="370" w:name="_Toc388648583"/>
      <w:bookmarkStart w:id="371" w:name="_Toc388648672"/>
      <w:bookmarkStart w:id="372" w:name="_Toc388693333"/>
      <w:bookmarkStart w:id="373" w:name="_Toc388702296"/>
      <w:bookmarkStart w:id="374" w:name="_Toc388724574"/>
      <w:bookmarkStart w:id="375" w:name="_Toc404098163"/>
      <w:r w:rsidRPr="007B18AB">
        <w:rPr>
          <w:rFonts w:ascii="Arial Narrow" w:hAnsi="Arial Narrow"/>
          <w:b/>
          <w:sz w:val="24"/>
          <w:szCs w:val="24"/>
        </w:rPr>
        <w:t>REPOSICIÓN DE EMPEDRADO.</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7B18AB">
        <w:rPr>
          <w:rFonts w:ascii="Arial Narrow" w:hAnsi="Arial Narrow"/>
          <w:b/>
          <w:sz w:val="24"/>
          <w:szCs w:val="24"/>
        </w:rPr>
        <w:t xml:space="preserve"> </w:t>
      </w:r>
    </w:p>
    <w:p w:rsidR="002B36AD" w:rsidRPr="007B18AB" w:rsidRDefault="002B36AD" w:rsidP="0090734E">
      <w:pPr>
        <w:pStyle w:val="Estilo1"/>
        <w:numPr>
          <w:ilvl w:val="1"/>
          <w:numId w:val="34"/>
        </w:numPr>
        <w:spacing w:before="240" w:after="100" w:afterAutospacing="1" w:line="312" w:lineRule="auto"/>
      </w:pPr>
      <w:r w:rsidRPr="007B18AB">
        <w:t>DEFINICIÓN.</w:t>
      </w:r>
    </w:p>
    <w:p w:rsidR="002B36AD"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01270" w:rsidRDefault="00901270" w:rsidP="002B36AD">
      <w:pPr>
        <w:spacing w:after="0" w:line="240" w:lineRule="auto"/>
        <w:jc w:val="both"/>
        <w:rPr>
          <w:rFonts w:ascii="Arial Narrow" w:eastAsia="Times New Roman" w:hAnsi="Arial Narrow" w:cs="Arial"/>
          <w:sz w:val="24"/>
          <w:szCs w:val="24"/>
          <w:lang w:val="es-ES_tradnl"/>
        </w:rPr>
      </w:pPr>
    </w:p>
    <w:p w:rsidR="00901270" w:rsidRDefault="00901270" w:rsidP="002B36AD">
      <w:pPr>
        <w:spacing w:after="0" w:line="240" w:lineRule="auto"/>
        <w:jc w:val="both"/>
        <w:rPr>
          <w:rFonts w:ascii="Arial Narrow" w:eastAsia="Times New Roman" w:hAnsi="Arial Narrow" w:cs="Arial"/>
          <w:sz w:val="24"/>
          <w:szCs w:val="24"/>
          <w:lang w:val="es-ES_tradnl"/>
        </w:rPr>
      </w:pPr>
    </w:p>
    <w:p w:rsidR="00901270" w:rsidRPr="007B18AB" w:rsidRDefault="00901270" w:rsidP="002B36AD">
      <w:pPr>
        <w:spacing w:after="0" w:line="240" w:lineRule="auto"/>
        <w:jc w:val="both"/>
        <w:rPr>
          <w:rFonts w:ascii="Arial Narrow" w:eastAsia="Times New Roman" w:hAnsi="Arial Narrow" w:cs="Arial"/>
          <w:sz w:val="24"/>
          <w:szCs w:val="24"/>
          <w:lang w:val="es-ES_tradnl"/>
        </w:rPr>
      </w:pPr>
    </w:p>
    <w:p w:rsidR="002B36AD" w:rsidRPr="009C15C6" w:rsidRDefault="002B36AD" w:rsidP="0090734E">
      <w:pPr>
        <w:pStyle w:val="Estilo1"/>
        <w:numPr>
          <w:ilvl w:val="1"/>
          <w:numId w:val="34"/>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Pr="009C15C6"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76"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76"/>
    </w:p>
    <w:p w:rsidR="002B36AD" w:rsidRPr="009C15C6" w:rsidRDefault="002B36AD" w:rsidP="0090734E">
      <w:pPr>
        <w:pStyle w:val="Estilo1"/>
        <w:numPr>
          <w:ilvl w:val="1"/>
          <w:numId w:val="34"/>
        </w:numPr>
        <w:spacing w:before="100" w:beforeAutospacing="1" w:after="100" w:afterAutospacing="1" w:line="312" w:lineRule="auto"/>
      </w:pPr>
      <w:r w:rsidRPr="009C15C6">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inicio de esta actividad tendrá un tiempo máximo de cinco días hábiles, una vez concluidas las actividades de relleno y compactado.</w:t>
      </w:r>
    </w:p>
    <w:p w:rsidR="00901270" w:rsidRDefault="00901270" w:rsidP="007B18AB">
      <w:pPr>
        <w:spacing w:before="100" w:beforeAutospacing="1" w:after="100" w:afterAutospacing="1" w:line="240" w:lineRule="auto"/>
        <w:jc w:val="both"/>
        <w:rPr>
          <w:rFonts w:ascii="Arial Narrow" w:hAnsi="Arial Narrow"/>
          <w:kern w:val="28"/>
          <w:sz w:val="24"/>
          <w:szCs w:val="24"/>
          <w:lang w:val="es-ES_tradnl"/>
        </w:rPr>
      </w:pPr>
    </w:p>
    <w:p w:rsidR="00901270" w:rsidRPr="009C15C6" w:rsidRDefault="00901270" w:rsidP="007B18AB">
      <w:pPr>
        <w:spacing w:before="100" w:beforeAutospacing="1" w:after="100" w:afterAutospacing="1" w:line="240" w:lineRule="auto"/>
        <w:jc w:val="both"/>
        <w:rPr>
          <w:rFonts w:ascii="Arial Narrow" w:hAnsi="Arial Narrow"/>
          <w:kern w:val="28"/>
          <w:sz w:val="24"/>
          <w:szCs w:val="24"/>
          <w:lang w:val="es-ES_tradnl"/>
        </w:rPr>
      </w:pPr>
    </w:p>
    <w:p w:rsidR="002B36AD" w:rsidRPr="009C15C6" w:rsidRDefault="002B36AD" w:rsidP="0090734E">
      <w:pPr>
        <w:pStyle w:val="Estilo1"/>
        <w:numPr>
          <w:ilvl w:val="1"/>
          <w:numId w:val="34"/>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7B18A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7B18AB" w:rsidRDefault="002B36AD" w:rsidP="0090734E">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DE LOSETA, ADOQUIN Y PIEDRA COMANCHE   </w:t>
      </w:r>
    </w:p>
    <w:p w:rsidR="002B36AD" w:rsidRPr="007B18AB" w:rsidRDefault="002B36AD" w:rsidP="0090734E">
      <w:pPr>
        <w:pStyle w:val="Estilo1"/>
        <w:numPr>
          <w:ilvl w:val="1"/>
          <w:numId w:val="34"/>
        </w:numPr>
        <w:spacing w:before="240" w:after="100" w:afterAutospacing="1" w:line="312" w:lineRule="auto"/>
      </w:pPr>
      <w:r w:rsidRPr="007B18AB">
        <w:t>DEFINICIÓN.</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77" w:name="_Toc314666695"/>
      <w:r w:rsidRPr="007B18AB">
        <w:rPr>
          <w:rFonts w:ascii="Arial Narrow" w:eastAsia="Times New Roman" w:hAnsi="Arial Narrow"/>
          <w:kern w:val="28"/>
          <w:sz w:val="24"/>
          <w:szCs w:val="24"/>
          <w:lang w:val="es-ES_tradnl"/>
        </w:rPr>
        <w:t>Este ítem se refiere a la colocación de adoquín, enlosetado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77"/>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90734E">
      <w:pPr>
        <w:pStyle w:val="Estilo1"/>
        <w:numPr>
          <w:ilvl w:val="1"/>
          <w:numId w:val="34"/>
        </w:numPr>
        <w:spacing w:before="100" w:beforeAutospacing="1" w:after="100" w:afterAutospacing="1" w:line="312" w:lineRule="auto"/>
      </w:pPr>
      <w:r w:rsidRPr="00322D30">
        <w:t xml:space="preserve">MATERIAL HERRAMIENTAS Y EQUIPO. </w:t>
      </w:r>
    </w:p>
    <w:p w:rsidR="002B36AD" w:rsidRPr="00322D30" w:rsidRDefault="002B36AD" w:rsidP="002B36AD">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78" w:name="_Toc314666696"/>
      <w:r w:rsidRPr="00322D30">
        <w:rPr>
          <w:rFonts w:ascii="Arial Narrow" w:eastAsia="Times New Roman" w:hAnsi="Arial Narrow"/>
          <w:kern w:val="28"/>
          <w:sz w:val="24"/>
          <w:szCs w:val="24"/>
          <w:lang w:val="es-ES_tradnl"/>
        </w:rPr>
        <w:lastRenderedPageBreak/>
        <w:t>El CONTRATISTA suministrará todos los materiales, herramientas, equipos necesarios y apropiados, de acuerdo a su propuesta.</w:t>
      </w:r>
      <w:bookmarkEnd w:id="378"/>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79"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79"/>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0"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80"/>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C15C6" w:rsidRDefault="002B36AD" w:rsidP="0090734E">
      <w:pPr>
        <w:pStyle w:val="Estilo1"/>
        <w:numPr>
          <w:ilvl w:val="1"/>
          <w:numId w:val="34"/>
        </w:numPr>
        <w:spacing w:before="100" w:beforeAutospacing="1" w:after="100" w:afterAutospacing="1" w:line="312" w:lineRule="auto"/>
      </w:pPr>
      <w:r w:rsidRPr="009C15C6">
        <w:t>PROCEDIMIENTO PARA LA EJECUCIÓN.</w:t>
      </w: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1" w:name="_Toc314666698"/>
      <w:r w:rsidRPr="00322D30">
        <w:rPr>
          <w:rFonts w:ascii="Arial Narrow" w:eastAsia="Times New Roman" w:hAnsi="Arial Narrow"/>
          <w:iCs/>
          <w:sz w:val="24"/>
          <w:szCs w:val="24"/>
          <w:lang w:val="es-ES_tradnl"/>
        </w:rPr>
        <w:t>Se debe conservar el bombeo de acuerdo al diseño original de la vía.</w:t>
      </w:r>
      <w:bookmarkEnd w:id="381"/>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2" w:name="_Toc314666699"/>
      <w:r w:rsidRPr="00322D30">
        <w:rPr>
          <w:rFonts w:ascii="Arial Narrow" w:eastAsia="Times New Roman" w:hAnsi="Arial Narrow"/>
          <w:iCs/>
          <w:sz w:val="24"/>
          <w:szCs w:val="24"/>
          <w:lang w:val="es-ES_tradnl"/>
        </w:rPr>
        <w:t>En caso de ser necesario se realizará una mejora de la subrasante a un CBR mínimo de 10. Luego se construirá una sub-base, donde irá apoyado el adoquinado.</w:t>
      </w:r>
      <w:bookmarkEnd w:id="382"/>
      <w:r w:rsidRPr="00322D30">
        <w:rPr>
          <w:rFonts w:ascii="Arial Narrow" w:eastAsia="Times New Roman" w:hAnsi="Arial Narrow"/>
          <w:iCs/>
          <w:sz w:val="24"/>
          <w:szCs w:val="24"/>
          <w:lang w:val="es-ES_tradnl"/>
        </w:rPr>
        <w:tab/>
      </w:r>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3" w:name="_Toc314666700"/>
      <w:r w:rsidRPr="00322D30">
        <w:rPr>
          <w:rFonts w:ascii="Arial Narrow" w:eastAsia="Times New Roman" w:hAnsi="Arial Narrow"/>
          <w:iCs/>
          <w:sz w:val="24"/>
          <w:szCs w:val="24"/>
          <w:lang w:val="es-ES_tradnl"/>
        </w:rPr>
        <w:t>Una vez nivelado el terreno y consolidada la subrasante se extenderá una capa de arena silícea gruesa de 4 cm. de espesor, uniformemente en toda la extensión de la superficie destinada al pavimento de la calzada.</w:t>
      </w:r>
      <w:bookmarkEnd w:id="383"/>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4"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84"/>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5"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85"/>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6"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86"/>
    </w:p>
    <w:p w:rsidR="002B36AD" w:rsidRPr="009C15C6" w:rsidRDefault="002B36AD" w:rsidP="002B36AD">
      <w:pPr>
        <w:spacing w:after="0" w:line="240" w:lineRule="auto"/>
        <w:jc w:val="both"/>
        <w:rPr>
          <w:rFonts w:ascii="Arial Narrow" w:eastAsia="Times New Roman" w:hAnsi="Arial Narrow"/>
          <w:iCs/>
          <w:sz w:val="24"/>
          <w:szCs w:val="24"/>
          <w:highlight w:val="yellow"/>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7"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87"/>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iCs/>
          <w:sz w:val="24"/>
          <w:szCs w:val="24"/>
          <w:lang w:val="es-ES_tradnl"/>
        </w:rPr>
      </w:pPr>
      <w:bookmarkStart w:id="388" w:name="_Toc314666705"/>
      <w:r w:rsidRPr="00322D30">
        <w:rPr>
          <w:rFonts w:ascii="Arial Narrow" w:eastAsia="Times New Roman" w:hAnsi="Arial Narrow"/>
          <w:iCs/>
          <w:sz w:val="24"/>
          <w:szCs w:val="24"/>
          <w:lang w:val="es-ES_tradnl"/>
        </w:rPr>
        <w:lastRenderedPageBreak/>
        <w:t>En calles de excesiva pendiente y cuando así lo determine el SUPERVISOR de Obra de YPFB se colocarán los adoquines  diagonalmente con una  inclinación de 45° grados con respecto a al eje longitudinal.</w:t>
      </w:r>
      <w:bookmarkEnd w:id="388"/>
    </w:p>
    <w:p w:rsidR="002B36AD" w:rsidRPr="00322D30" w:rsidRDefault="002B36AD" w:rsidP="002B36AD">
      <w:pPr>
        <w:spacing w:after="0" w:line="240" w:lineRule="auto"/>
        <w:jc w:val="both"/>
        <w:rPr>
          <w:rFonts w:ascii="Arial Narrow" w:eastAsia="Times New Roman" w:hAnsi="Arial Narrow"/>
          <w:iCs/>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entregar la superficie completamente pulida y limpia.</w:t>
      </w:r>
    </w:p>
    <w:p w:rsidR="002B36AD" w:rsidRPr="00322D30" w:rsidRDefault="002B36AD" w:rsidP="002B36AD">
      <w:pPr>
        <w:spacing w:after="0" w:line="240" w:lineRule="auto"/>
        <w:jc w:val="both"/>
        <w:rPr>
          <w:rFonts w:ascii="Arial Narrow" w:eastAsia="Times New Roman" w:hAnsi="Arial Narrow"/>
          <w:iCs/>
          <w:sz w:val="24"/>
          <w:szCs w:val="24"/>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89" w:name="_Toc314666713"/>
      <w:r w:rsidRPr="00322D30">
        <w:rPr>
          <w:rFonts w:ascii="Arial Narrow" w:eastAsia="Times New Roman" w:hAnsi="Arial Narrow"/>
          <w:kern w:val="28"/>
          <w:sz w:val="24"/>
          <w:szCs w:val="24"/>
          <w:lang w:val="es-ES_tradnl"/>
        </w:rPr>
        <w:t>Las losetas deberán ser colocadas con sus juntas cerradas, las juntas entre losetas no deberán exceder de 2 a 3 mm.</w:t>
      </w:r>
      <w:r w:rsidR="00785AD6">
        <w:rPr>
          <w:rFonts w:ascii="Arial Narrow" w:eastAsia="Times New Roman" w:hAnsi="Arial Narrow"/>
          <w:kern w:val="28"/>
          <w:sz w:val="24"/>
          <w:szCs w:val="24"/>
          <w:lang w:val="es-ES_tradnl"/>
        </w:rPr>
        <w:t xml:space="preserve"> </w:t>
      </w:r>
      <w:r w:rsidRPr="00322D30">
        <w:rPr>
          <w:rFonts w:ascii="Arial Narrow" w:eastAsia="Times New Roman" w:hAnsi="Arial Narrow"/>
          <w:kern w:val="28"/>
          <w:sz w:val="24"/>
          <w:szCs w:val="24"/>
          <w:lang w:val="es-ES_tradnl"/>
        </w:rPr>
        <w:t>como máximo, debiendo variar si el proyecto original fuera diferente</w:t>
      </w:r>
      <w:bookmarkEnd w:id="389"/>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0" w:name="_Toc314666714"/>
      <w:r w:rsidRPr="00322D30">
        <w:rPr>
          <w:rFonts w:ascii="Arial Narrow" w:eastAsia="Times New Roman" w:hAnsi="Arial Narrow"/>
          <w:kern w:val="28"/>
          <w:sz w:val="24"/>
          <w:szCs w:val="24"/>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390"/>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bookmarkStart w:id="391"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91"/>
    </w:p>
    <w:p w:rsidR="002B36AD" w:rsidRPr="00322D30" w:rsidRDefault="002B36AD" w:rsidP="0090734E">
      <w:pPr>
        <w:pStyle w:val="Estilo1"/>
        <w:numPr>
          <w:ilvl w:val="1"/>
          <w:numId w:val="34"/>
        </w:numPr>
        <w:spacing w:before="100" w:beforeAutospacing="1" w:after="100" w:afterAutospacing="1" w:line="312" w:lineRule="auto"/>
      </w:pPr>
      <w:r w:rsidRPr="00322D30">
        <w:t>MEDICIÓN Y FORMA DE PAGO.</w:t>
      </w:r>
    </w:p>
    <w:p w:rsidR="002B36AD" w:rsidRPr="00322D30" w:rsidRDefault="002B36AD" w:rsidP="002B36AD">
      <w:pPr>
        <w:autoSpaceDE w:val="0"/>
        <w:autoSpaceDN w:val="0"/>
        <w:adjustRightInd w:val="0"/>
        <w:spacing w:after="0" w:line="240" w:lineRule="auto"/>
        <w:rPr>
          <w:rFonts w:ascii="Arial Narrow" w:eastAsia="Times New Roman" w:hAnsi="Arial Narrow"/>
          <w:kern w:val="28"/>
          <w:sz w:val="24"/>
          <w:szCs w:val="24"/>
          <w:lang w:val="es-ES_tradnl"/>
        </w:rPr>
      </w:pPr>
      <w:bookmarkStart w:id="392"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92"/>
    </w:p>
    <w:p w:rsidR="002B36AD" w:rsidRPr="00322D30" w:rsidRDefault="002B36AD" w:rsidP="002B36AD">
      <w:pPr>
        <w:spacing w:after="0" w:line="240" w:lineRule="auto"/>
        <w:jc w:val="both"/>
        <w:rPr>
          <w:rFonts w:ascii="Arial Narrow" w:eastAsia="Times New Roman" w:hAnsi="Arial Narrow"/>
          <w:kern w:val="28"/>
          <w:sz w:val="24"/>
          <w:szCs w:val="24"/>
          <w:lang w:val="es-ES_tradnl"/>
        </w:rPr>
      </w:pPr>
    </w:p>
    <w:p w:rsidR="002B36AD" w:rsidRPr="007B18AB" w:rsidRDefault="002B36AD" w:rsidP="002B36AD">
      <w:pPr>
        <w:spacing w:after="0" w:line="240" w:lineRule="auto"/>
        <w:jc w:val="both"/>
        <w:rPr>
          <w:rFonts w:ascii="Arial Narrow" w:eastAsia="Times New Roman" w:hAnsi="Arial Narrow"/>
          <w:kern w:val="28"/>
          <w:sz w:val="24"/>
          <w:szCs w:val="24"/>
          <w:lang w:val="es-ES_tradnl"/>
        </w:rPr>
      </w:pPr>
      <w:bookmarkStart w:id="393"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93"/>
    </w:p>
    <w:p w:rsidR="000C0DF3" w:rsidRPr="007B18AB" w:rsidRDefault="000C0DF3" w:rsidP="000C0DF3">
      <w:pPr>
        <w:spacing w:after="0" w:line="240" w:lineRule="auto"/>
        <w:ind w:left="567"/>
        <w:jc w:val="both"/>
        <w:rPr>
          <w:rFonts w:ascii="Arial Narrow" w:hAnsi="Arial Narrow"/>
          <w:b/>
          <w:sz w:val="24"/>
          <w:szCs w:val="24"/>
        </w:rPr>
      </w:pPr>
      <w:bookmarkStart w:id="394" w:name="_Toc378236512"/>
      <w:bookmarkStart w:id="395" w:name="_Toc378667045"/>
      <w:bookmarkStart w:id="396" w:name="_Toc378667231"/>
      <w:bookmarkStart w:id="397" w:name="_Toc378667746"/>
      <w:bookmarkStart w:id="398" w:name="_Toc381213534"/>
      <w:bookmarkStart w:id="399" w:name="_Toc381214011"/>
      <w:bookmarkStart w:id="400" w:name="_Toc381214102"/>
      <w:bookmarkStart w:id="401" w:name="_Toc384130468"/>
      <w:bookmarkStart w:id="402" w:name="_Toc384130689"/>
      <w:bookmarkStart w:id="403" w:name="_Toc384130845"/>
      <w:bookmarkStart w:id="404" w:name="_Toc384131236"/>
      <w:bookmarkStart w:id="405" w:name="_Toc387785987"/>
      <w:bookmarkStart w:id="406" w:name="_Toc387788275"/>
      <w:bookmarkStart w:id="407" w:name="_Toc388648584"/>
      <w:bookmarkStart w:id="408" w:name="_Toc388648673"/>
      <w:bookmarkStart w:id="409" w:name="_Toc388693334"/>
      <w:bookmarkStart w:id="410" w:name="_Toc388702297"/>
      <w:bookmarkStart w:id="411" w:name="_Toc388724575"/>
      <w:bookmarkStart w:id="412" w:name="_Toc404098164"/>
    </w:p>
    <w:p w:rsidR="00AB5EC2" w:rsidRPr="007B18AB" w:rsidRDefault="00AB5EC2" w:rsidP="0090734E">
      <w:pPr>
        <w:numPr>
          <w:ilvl w:val="0"/>
          <w:numId w:val="34"/>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AB5EC2">
      <w:pPr>
        <w:spacing w:after="0" w:line="240" w:lineRule="auto"/>
        <w:ind w:left="567"/>
        <w:jc w:val="both"/>
        <w:rPr>
          <w:rFonts w:ascii="Arial Narrow" w:hAnsi="Arial Narrow"/>
          <w:b/>
          <w:sz w:val="24"/>
          <w:szCs w:val="24"/>
        </w:rPr>
      </w:pPr>
    </w:p>
    <w:p w:rsidR="00AB5EC2" w:rsidRPr="007B18AB" w:rsidRDefault="00AB5EC2" w:rsidP="0090734E">
      <w:pPr>
        <w:pStyle w:val="Estilo1"/>
        <w:numPr>
          <w:ilvl w:val="1"/>
          <w:numId w:val="34"/>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 xml:space="preserve">tendrá </w:t>
      </w:r>
      <w:r w:rsidRPr="000C0A77">
        <w:rPr>
          <w:rFonts w:ascii="Arial Narrow" w:hAnsi="Arial Narrow" w:cs="Arial"/>
          <w:sz w:val="24"/>
          <w:szCs w:val="24"/>
          <w:lang w:val="es-MX"/>
        </w:rPr>
        <w:lastRenderedPageBreak/>
        <w:t>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Pr="000C0A77" w:rsidRDefault="00AB5EC2" w:rsidP="00AB5EC2">
      <w:pPr>
        <w:spacing w:after="0" w:line="240" w:lineRule="auto"/>
        <w:jc w:val="both"/>
        <w:rPr>
          <w:rFonts w:ascii="Arial Narrow" w:hAnsi="Arial Narrow" w:cs="Arial"/>
          <w:sz w:val="24"/>
          <w:szCs w:val="24"/>
          <w:lang w:val="es-MX"/>
        </w:rPr>
      </w:pPr>
      <w:bookmarkStart w:id="413" w:name="_Toc314666844"/>
      <w:r w:rsidRPr="000C0A77">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413"/>
    </w:p>
    <w:p w:rsidR="00AB5EC2" w:rsidRPr="000C0A77" w:rsidRDefault="00AB5EC2" w:rsidP="0090734E">
      <w:pPr>
        <w:pStyle w:val="Estilo1"/>
        <w:numPr>
          <w:ilvl w:val="1"/>
          <w:numId w:val="34"/>
        </w:numPr>
        <w:spacing w:before="100" w:beforeAutospacing="1" w:after="100" w:afterAutospacing="1" w:line="312" w:lineRule="auto"/>
      </w:pPr>
      <w:r w:rsidRPr="000C0A77">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r w:rsidRPr="007B18AB">
        <w:rPr>
          <w:rFonts w:ascii="Arial Narrow" w:hAnsi="Arial Narrow"/>
          <w:sz w:val="24"/>
          <w:szCs w:val="24"/>
        </w:rPr>
        <w:t>stará autorizado el uso de camiones hormigoneros, siempre y cuando el hormigón, cumpla los requisitos de calidad especificados.</w:t>
      </w:r>
      <w:r w:rsidRPr="000C0A77">
        <w:rPr>
          <w:rFonts w:ascii="Arial Narrow" w:hAnsi="Arial Narrow"/>
          <w:sz w:val="24"/>
          <w:szCs w:val="24"/>
        </w:rPr>
        <w:t xml:space="preserve"> </w:t>
      </w: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90734E">
      <w:pPr>
        <w:pStyle w:val="Estilo1"/>
        <w:numPr>
          <w:ilvl w:val="1"/>
          <w:numId w:val="34"/>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lastRenderedPageBreak/>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4" w:name="_Toc314666850"/>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así como también donde se ubican las buñas y juntas de dilatación.</w:t>
      </w:r>
      <w:bookmarkEnd w:id="414"/>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5" w:name="_Toc314666851"/>
      <w:r w:rsidRPr="000C0A77">
        <w:rPr>
          <w:rFonts w:ascii="Arial Narrow" w:eastAsia="Times New Roman" w:hAnsi="Arial Narrow" w:cs="Calibri"/>
          <w:sz w:val="24"/>
          <w:szCs w:val="24"/>
          <w:lang w:val="es-ES_tradnl"/>
        </w:rPr>
        <w:t>Dosificación:</w:t>
      </w:r>
      <w:bookmarkEnd w:id="415"/>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6" w:name="_Toc314666852"/>
      <w:r w:rsidRPr="000C0A77">
        <w:rPr>
          <w:rFonts w:ascii="Arial Narrow" w:eastAsia="Times New Roman" w:hAnsi="Arial Narrow" w:cs="Calibri"/>
          <w:sz w:val="24"/>
          <w:szCs w:val="24"/>
          <w:lang w:val="es-ES_tradnl"/>
        </w:rPr>
        <w:t>1</w:t>
      </w:r>
      <w:bookmarkEnd w:id="416"/>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7" w:name="_Toc314666853"/>
      <w:r w:rsidRPr="000C0A77">
        <w:rPr>
          <w:rFonts w:ascii="Arial Narrow" w:eastAsia="Times New Roman" w:hAnsi="Arial Narrow" w:cs="Calibri"/>
          <w:sz w:val="24"/>
          <w:szCs w:val="24"/>
          <w:lang w:val="es-ES_tradnl"/>
        </w:rPr>
        <w:t>2: Arena fina</w:t>
      </w:r>
      <w:bookmarkEnd w:id="417"/>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8" w:name="_Toc314666854"/>
      <w:r w:rsidRPr="000C0A77">
        <w:rPr>
          <w:rFonts w:ascii="Arial Narrow" w:eastAsia="Times New Roman" w:hAnsi="Arial Narrow" w:cs="Calibri"/>
          <w:sz w:val="24"/>
          <w:szCs w:val="24"/>
          <w:lang w:val="es-ES_tradnl"/>
        </w:rPr>
        <w:t>3: Grava común</w:t>
      </w:r>
      <w:bookmarkEnd w:id="418"/>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419" w:name="_Toc314666855"/>
      <w:r w:rsidRPr="000C0A77">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419"/>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rectilineas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lastRenderedPageBreak/>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420" w:name="_Toc314666866"/>
      <w:r w:rsidRPr="00304FA2">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20"/>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lastRenderedPageBreak/>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01270" w:rsidRDefault="00901270" w:rsidP="007B18AB">
      <w:pPr>
        <w:spacing w:before="100" w:beforeAutospacing="1" w:after="100" w:afterAutospacing="1" w:line="240" w:lineRule="auto"/>
        <w:jc w:val="both"/>
        <w:rPr>
          <w:rFonts w:ascii="Arial Narrow" w:hAnsi="Arial Narrow"/>
          <w:sz w:val="24"/>
          <w:szCs w:val="24"/>
          <w:lang w:val="es-ES_tradnl"/>
        </w:rPr>
      </w:pP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i) 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lastRenderedPageBreak/>
        <w:t>ii) Tramos que presenten resistencia menor al 90 %.  de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421" w:name="_Toc314666872"/>
      <w:r w:rsidRPr="000C0A77">
        <w:rPr>
          <w:rFonts w:ascii="Arial Narrow" w:eastAsia="Times New Roman" w:hAnsi="Arial Narrow"/>
          <w:b/>
          <w:sz w:val="24"/>
          <w:szCs w:val="24"/>
        </w:rPr>
        <w:t>Ensayos</w:t>
      </w:r>
      <w:bookmarkEnd w:id="421"/>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422"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22"/>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3"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423"/>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4" w:name="_Toc314666876"/>
      <w:r w:rsidRPr="000C0A77">
        <w:rPr>
          <w:rFonts w:ascii="Arial Narrow" w:hAnsi="Arial Narrow"/>
          <w:b/>
          <w:sz w:val="24"/>
          <w:szCs w:val="24"/>
        </w:rPr>
        <w:t>Frecuencia de los ensayos</w:t>
      </w:r>
      <w:bookmarkEnd w:id="424"/>
      <w:r w:rsidRPr="000C0A77">
        <w:rPr>
          <w:rFonts w:ascii="Arial Narrow" w:hAnsi="Arial Narrow"/>
          <w:sz w:val="24"/>
          <w:szCs w:val="24"/>
        </w:rPr>
        <w:t xml:space="preserve">. </w:t>
      </w:r>
      <w:bookmarkStart w:id="425" w:name="_Toc314666877"/>
      <w:r w:rsidRPr="000C0A77">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425"/>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6"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26"/>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7" w:name="_Toc314666879"/>
      <w:r w:rsidRPr="000C0A77">
        <w:rPr>
          <w:rFonts w:ascii="Arial Narrow" w:eastAsia="Times New Roman" w:hAnsi="Arial Narrow"/>
          <w:sz w:val="24"/>
          <w:szCs w:val="24"/>
        </w:rPr>
        <w:t>Se deberá individualizar cada probeta anotando la fecha y hora y el elemento estructural correspondiente.</w:t>
      </w:r>
      <w:bookmarkEnd w:id="427"/>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428" w:name="_Toc314666880"/>
      <w:r w:rsidRPr="000C0A77">
        <w:rPr>
          <w:rFonts w:ascii="Arial Narrow" w:eastAsia="Times New Roman" w:hAnsi="Arial Narrow"/>
          <w:sz w:val="24"/>
          <w:szCs w:val="24"/>
        </w:rPr>
        <w:t>Las probetas serán preparadas en presencia del SUPERVISOR de Obra.</w:t>
      </w:r>
      <w:bookmarkEnd w:id="428"/>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29"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29"/>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430"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30"/>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31" w:name="_Toc314666883"/>
      <w:r w:rsidRPr="000C0A77">
        <w:rPr>
          <w:rFonts w:ascii="Arial Narrow" w:hAnsi="Arial Narrow"/>
          <w:b/>
          <w:sz w:val="24"/>
          <w:szCs w:val="24"/>
        </w:rPr>
        <w:t xml:space="preserve">Evaluación y aceptación del </w:t>
      </w:r>
      <w:bookmarkStart w:id="432" w:name="_Toc314666884"/>
      <w:bookmarkEnd w:id="431"/>
      <w:r w:rsidRPr="000C0A77">
        <w:rPr>
          <w:rFonts w:ascii="Arial Narrow" w:hAnsi="Arial Narrow"/>
          <w:b/>
          <w:sz w:val="24"/>
          <w:szCs w:val="24"/>
        </w:rPr>
        <w:t>hormigón</w:t>
      </w:r>
      <w:r w:rsidRPr="000C0A7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32"/>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33" w:name="_Toc314666885"/>
      <w:r w:rsidRPr="000C0A77">
        <w:rPr>
          <w:rFonts w:ascii="Arial Narrow" w:hAnsi="Arial Narrow"/>
          <w:b/>
          <w:sz w:val="24"/>
          <w:szCs w:val="24"/>
        </w:rPr>
        <w:t xml:space="preserve">Aceptación de la </w:t>
      </w:r>
      <w:bookmarkStart w:id="434" w:name="_Toc314666886"/>
      <w:bookmarkEnd w:id="433"/>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34"/>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5" w:name="_Toc314666887"/>
      <w:r w:rsidRPr="000C0A77">
        <w:rPr>
          <w:rFonts w:ascii="Arial Narrow" w:eastAsia="Times New Roman" w:hAnsi="Arial Narrow"/>
          <w:sz w:val="24"/>
          <w:szCs w:val="24"/>
        </w:rPr>
        <w:t>i) Resistencia del 80 a 90 %.</w:t>
      </w:r>
      <w:bookmarkStart w:id="436" w:name="_Toc314666888"/>
      <w:bookmarkEnd w:id="435"/>
      <w:r w:rsidRPr="000C0A77">
        <w:rPr>
          <w:rFonts w:ascii="Arial Narrow" w:eastAsia="Times New Roman" w:hAnsi="Arial Narrow"/>
          <w:sz w:val="24"/>
          <w:szCs w:val="24"/>
        </w:rPr>
        <w:t>Se procederá a:</w:t>
      </w:r>
      <w:bookmarkEnd w:id="436"/>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7" w:name="_Toc314666889"/>
      <w:r w:rsidRPr="000C0A77">
        <w:rPr>
          <w:rFonts w:ascii="Arial Narrow" w:eastAsia="Times New Roman" w:hAnsi="Arial Narrow"/>
          <w:sz w:val="24"/>
          <w:szCs w:val="24"/>
        </w:rPr>
        <w:t>1. Ensayo con esclerómetro, senoscopio u otro no destructivo.</w:t>
      </w:r>
      <w:bookmarkEnd w:id="437"/>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38"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438"/>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39" w:name="_Toc314666891"/>
      <w:r w:rsidRPr="000C0A77">
        <w:rPr>
          <w:rFonts w:ascii="Arial Narrow" w:eastAsia="Times New Roman" w:hAnsi="Arial Narrow"/>
          <w:sz w:val="24"/>
          <w:szCs w:val="24"/>
        </w:rPr>
        <w:t>ii) Resistencia inferior al 60 %.</w:t>
      </w:r>
      <w:bookmarkEnd w:id="439"/>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lastRenderedPageBreak/>
        <w:t xml:space="preserve">1. </w:t>
      </w:r>
      <w:bookmarkStart w:id="440" w:name="_Toc314666892"/>
      <w:r w:rsidRPr="000C0A77">
        <w:rPr>
          <w:rFonts w:ascii="Arial Narrow" w:eastAsia="Times New Roman" w:hAnsi="Arial Narrow"/>
          <w:sz w:val="24"/>
          <w:szCs w:val="24"/>
        </w:rPr>
        <w:t>El CONTRATISTA procederá a la demolición y reemplazo del sector de vaciado afectado.</w:t>
      </w:r>
      <w:bookmarkEnd w:id="440"/>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441" w:name="_Toc314666893"/>
      <w:r w:rsidRPr="000C0A77">
        <w:rPr>
          <w:rFonts w:ascii="Arial Narrow" w:eastAsia="Times New Roman" w:hAnsi="Arial Narrow"/>
          <w:sz w:val="24"/>
          <w:szCs w:val="24"/>
        </w:rPr>
        <w:t>Todos los ensayos, pruebas, demoliciones, reemplazos necesarios serán cancelados por el CONTRATISTA.</w:t>
      </w:r>
      <w:bookmarkEnd w:id="441"/>
    </w:p>
    <w:p w:rsidR="00AB5EC2" w:rsidRPr="000C0A77" w:rsidRDefault="00AB5EC2" w:rsidP="00AB5EC2">
      <w:pPr>
        <w:spacing w:line="240" w:lineRule="auto"/>
        <w:jc w:val="both"/>
        <w:rPr>
          <w:rFonts w:ascii="Arial Narrow" w:eastAsia="Times New Roman" w:hAnsi="Arial Narrow"/>
          <w:sz w:val="24"/>
          <w:szCs w:val="24"/>
        </w:rPr>
      </w:pPr>
      <w:bookmarkStart w:id="442"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42"/>
    </w:p>
    <w:p w:rsidR="00AB5EC2" w:rsidRPr="000C0A77" w:rsidRDefault="00AB5EC2" w:rsidP="00AB5EC2">
      <w:pPr>
        <w:spacing w:line="240" w:lineRule="auto"/>
        <w:jc w:val="both"/>
        <w:rPr>
          <w:rFonts w:ascii="Arial Narrow" w:eastAsia="Times New Roman" w:hAnsi="Arial Narrow"/>
          <w:sz w:val="24"/>
          <w:szCs w:val="24"/>
        </w:rPr>
      </w:pPr>
      <w:bookmarkStart w:id="443"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43"/>
    </w:p>
    <w:p w:rsidR="00AB5EC2" w:rsidRPr="000C0A77" w:rsidRDefault="00AB5EC2" w:rsidP="00AB5EC2">
      <w:pPr>
        <w:spacing w:line="240" w:lineRule="auto"/>
        <w:jc w:val="both"/>
        <w:rPr>
          <w:rFonts w:ascii="Arial Narrow" w:eastAsia="Times New Roman" w:hAnsi="Arial Narrow"/>
          <w:sz w:val="24"/>
          <w:szCs w:val="24"/>
        </w:rPr>
      </w:pPr>
      <w:bookmarkStart w:id="444"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44"/>
    </w:p>
    <w:p w:rsidR="00AB5EC2" w:rsidRPr="000C0A77" w:rsidRDefault="00AB5EC2" w:rsidP="00AB5EC2">
      <w:pPr>
        <w:spacing w:line="240" w:lineRule="auto"/>
        <w:jc w:val="both"/>
        <w:rPr>
          <w:rFonts w:ascii="Arial Narrow" w:eastAsia="Times New Roman" w:hAnsi="Arial Narrow"/>
          <w:sz w:val="24"/>
          <w:szCs w:val="24"/>
        </w:rPr>
      </w:pPr>
      <w:bookmarkStart w:id="445" w:name="_Toc314666897"/>
      <w:r w:rsidRPr="000C0A77">
        <w:rPr>
          <w:rFonts w:ascii="Arial Narrow" w:eastAsia="Times New Roman" w:hAnsi="Arial Narrow"/>
          <w:sz w:val="24"/>
          <w:szCs w:val="24"/>
        </w:rPr>
        <w:t>En esta forma no se requerirá el empleo adicional de agua una vez la superficie haya sido cubierta.</w:t>
      </w:r>
      <w:bookmarkEnd w:id="445"/>
    </w:p>
    <w:p w:rsidR="00901270" w:rsidRDefault="00AB5EC2" w:rsidP="00AB5EC2">
      <w:pPr>
        <w:spacing w:line="240" w:lineRule="auto"/>
        <w:jc w:val="both"/>
        <w:rPr>
          <w:rFonts w:ascii="Arial Narrow" w:eastAsia="Times New Roman" w:hAnsi="Arial Narrow"/>
          <w:sz w:val="24"/>
          <w:szCs w:val="24"/>
        </w:rPr>
      </w:pPr>
      <w:bookmarkStart w:id="446" w:name="_Toc314666898"/>
      <w:r w:rsidRPr="000C0A77">
        <w:rPr>
          <w:rFonts w:ascii="Arial Narrow" w:eastAsia="Times New Roman" w:hAnsi="Arial Narrow"/>
          <w:sz w:val="24"/>
          <w:szCs w:val="24"/>
        </w:rPr>
        <w:t>El tramo debe revisarse frecuentemente para asegurarse que si tenga la humedad requerida.</w:t>
      </w:r>
      <w:bookmarkStart w:id="447" w:name="_Toc314666899"/>
      <w:bookmarkEnd w:id="446"/>
    </w:p>
    <w:p w:rsidR="00901270" w:rsidRDefault="00901270" w:rsidP="00AB5EC2">
      <w:pPr>
        <w:spacing w:line="240" w:lineRule="auto"/>
        <w:jc w:val="both"/>
        <w:rPr>
          <w:rFonts w:ascii="Arial Narrow" w:eastAsia="Times New Roman" w:hAnsi="Arial Narrow"/>
          <w:sz w:val="24"/>
          <w:szCs w:val="24"/>
        </w:rPr>
      </w:pPr>
    </w:p>
    <w:p w:rsidR="00AB5EC2" w:rsidRPr="000C0A77" w:rsidRDefault="00AB5EC2" w:rsidP="00AB5EC2">
      <w:pPr>
        <w:spacing w:line="240" w:lineRule="auto"/>
        <w:jc w:val="both"/>
        <w:rPr>
          <w:rFonts w:ascii="Arial Narrow" w:eastAsia="Times New Roman" w:hAnsi="Arial Narrow"/>
          <w:sz w:val="24"/>
          <w:szCs w:val="24"/>
        </w:rPr>
      </w:pPr>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47"/>
    </w:p>
    <w:p w:rsidR="00AB5EC2" w:rsidRPr="000C0A77" w:rsidRDefault="00AB5EC2" w:rsidP="00AB5EC2">
      <w:pPr>
        <w:spacing w:line="240" w:lineRule="auto"/>
        <w:jc w:val="both"/>
        <w:rPr>
          <w:rFonts w:ascii="Arial Narrow" w:eastAsia="Times New Roman" w:hAnsi="Arial Narrow"/>
          <w:sz w:val="24"/>
          <w:szCs w:val="24"/>
        </w:rPr>
      </w:pPr>
      <w:bookmarkStart w:id="448"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48"/>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90734E">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90734E">
      <w:pPr>
        <w:numPr>
          <w:ilvl w:val="0"/>
          <w:numId w:val="28"/>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90734E">
      <w:pPr>
        <w:pStyle w:val="Estilo1"/>
        <w:numPr>
          <w:ilvl w:val="1"/>
          <w:numId w:val="34"/>
        </w:numPr>
        <w:spacing w:before="100" w:beforeAutospacing="1" w:after="100" w:afterAutospacing="1" w:line="312" w:lineRule="auto"/>
      </w:pPr>
      <w:r w:rsidRPr="000C0A77">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lastRenderedPageBreak/>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7B18A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49" w:name="_Toc314666902"/>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49"/>
    </w:p>
    <w:p w:rsidR="006242EC" w:rsidRPr="007B18AB" w:rsidRDefault="006242EC" w:rsidP="0090734E">
      <w:pPr>
        <w:numPr>
          <w:ilvl w:val="0"/>
          <w:numId w:val="34"/>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REPOSICION DE CERÁMICA, BALDOSAS Y/O CORTEZAS ESPECIALES (CON PROVISION)</w:t>
      </w:r>
      <w:bookmarkStart w:id="450" w:name="_Toc314666903"/>
    </w:p>
    <w:p w:rsidR="006242EC" w:rsidRPr="007B18AB" w:rsidRDefault="006242EC" w:rsidP="0090734E">
      <w:pPr>
        <w:pStyle w:val="Estilo1"/>
        <w:numPr>
          <w:ilvl w:val="1"/>
          <w:numId w:val="34"/>
        </w:numPr>
        <w:spacing w:before="240" w:after="100" w:afterAutospacing="1" w:line="312" w:lineRule="auto"/>
      </w:pPr>
      <w:r w:rsidRPr="007B18AB">
        <w:t xml:space="preserve">DEFINICIÓN </w:t>
      </w:r>
    </w:p>
    <w:p w:rsidR="006242EC" w:rsidRPr="00322D30" w:rsidRDefault="006242EC" w:rsidP="007B18AB">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End w:id="450"/>
    </w:p>
    <w:p w:rsidR="006242EC" w:rsidRPr="00322D30" w:rsidRDefault="006242EC" w:rsidP="006242EC">
      <w:pPr>
        <w:widowControl w:val="0"/>
        <w:autoSpaceDE w:val="0"/>
        <w:autoSpaceDN w:val="0"/>
        <w:adjustRightInd w:val="0"/>
        <w:spacing w:before="177" w:after="0" w:line="240" w:lineRule="auto"/>
        <w:rPr>
          <w:rFonts w:ascii="Arial Narrow" w:eastAsia="Times New Roman" w:hAnsi="Arial Narrow" w:cs="Arial"/>
          <w:sz w:val="24"/>
          <w:szCs w:val="24"/>
          <w:lang w:val="es-ES_tradnl"/>
        </w:rPr>
      </w:pPr>
      <w:bookmarkStart w:id="451" w:name="_Toc314666904"/>
      <w:r w:rsidRPr="00322D30">
        <w:rPr>
          <w:rFonts w:ascii="Arial Narrow" w:eastAsia="Times New Roman" w:hAnsi="Arial Narrow" w:cs="Arial"/>
          <w:sz w:val="24"/>
          <w:szCs w:val="24"/>
          <w:lang w:val="es-ES_tradnl"/>
        </w:rPr>
        <w:t>Todos los trabajos serán ejecutados de acuerdo a las instrucciones del SUPERVISOR de obra.</w:t>
      </w:r>
      <w:bookmarkEnd w:id="451"/>
    </w:p>
    <w:p w:rsidR="006242EC" w:rsidRPr="00322D30" w:rsidRDefault="006242EC" w:rsidP="0090734E">
      <w:pPr>
        <w:pStyle w:val="Estilo1"/>
        <w:numPr>
          <w:ilvl w:val="1"/>
          <w:numId w:val="34"/>
        </w:numPr>
        <w:spacing w:before="100" w:beforeAutospacing="1" w:after="100" w:afterAutospacing="1" w:line="312" w:lineRule="auto"/>
      </w:pPr>
      <w:bookmarkStart w:id="452" w:name="_Toc314666905"/>
      <w:r w:rsidRPr="00322D30">
        <w:t>MATERIALES, HERRAMIENTAS Y EQUIPO.</w:t>
      </w:r>
    </w:p>
    <w:p w:rsidR="006242EC" w:rsidRPr="00322D30" w:rsidRDefault="006242EC" w:rsidP="006242EC">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52"/>
    </w:p>
    <w:p w:rsidR="006242EC" w:rsidRPr="00322D30" w:rsidRDefault="006242EC" w:rsidP="0090734E">
      <w:pPr>
        <w:pStyle w:val="Estilo1"/>
        <w:numPr>
          <w:ilvl w:val="1"/>
          <w:numId w:val="34"/>
        </w:numPr>
        <w:spacing w:before="100" w:beforeAutospacing="1" w:after="100" w:afterAutospacing="1" w:line="312" w:lineRule="auto"/>
      </w:pPr>
      <w:r w:rsidRPr="00322D30">
        <w:t>PROCEDIMIENTO PARA LA EJECUCION</w:t>
      </w:r>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53"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End w:id="453"/>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54" w:name="_Toc314666907"/>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End w:id="454"/>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55" w:name="_Toc314666908"/>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End w:id="455"/>
    </w:p>
    <w:p w:rsidR="006242EC" w:rsidRPr="00322D30" w:rsidRDefault="006242EC" w:rsidP="006242EC">
      <w:pPr>
        <w:spacing w:after="120" w:line="240" w:lineRule="auto"/>
        <w:jc w:val="both"/>
        <w:rPr>
          <w:rFonts w:ascii="Arial Narrow" w:eastAsia="Times New Roman" w:hAnsi="Arial Narrow" w:cs="Arial"/>
          <w:sz w:val="24"/>
          <w:szCs w:val="24"/>
          <w:lang w:val="es-ES_tradnl"/>
        </w:rPr>
      </w:pPr>
      <w:bookmarkStart w:id="456" w:name="_Toc314666909"/>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8 mm</w:t>
        </w:r>
      </w:smartTag>
      <w:r w:rsidRPr="00322D30">
        <w:rPr>
          <w:rFonts w:ascii="Arial Narrow" w:eastAsia="Times New Roman" w:hAnsi="Arial Narrow" w:cs="Arial"/>
          <w:sz w:val="24"/>
          <w:szCs w:val="24"/>
          <w:lang w:val="es-ES_tradnl"/>
        </w:rPr>
        <w:t>., no pueden ser rayadas por una punta de acero.</w:t>
      </w:r>
      <w:bookmarkEnd w:id="456"/>
    </w:p>
    <w:p w:rsidR="006242EC" w:rsidRPr="00322D30" w:rsidRDefault="006242EC" w:rsidP="0090734E">
      <w:pPr>
        <w:pStyle w:val="Estilo1"/>
        <w:numPr>
          <w:ilvl w:val="1"/>
          <w:numId w:val="34"/>
        </w:numPr>
        <w:spacing w:before="100" w:beforeAutospacing="1" w:after="100" w:afterAutospacing="1" w:line="312" w:lineRule="auto"/>
      </w:pPr>
      <w:r w:rsidRPr="00322D30">
        <w:lastRenderedPageBreak/>
        <w:t>MEDICIÓN Y FORMA DE PAGO</w:t>
      </w:r>
    </w:p>
    <w:p w:rsidR="006242EC" w:rsidRPr="00980E6D" w:rsidRDefault="006242EC" w:rsidP="006242EC">
      <w:pPr>
        <w:spacing w:after="0" w:line="240" w:lineRule="auto"/>
        <w:jc w:val="both"/>
        <w:rPr>
          <w:rFonts w:ascii="Arial Narrow" w:eastAsia="Times New Roman" w:hAnsi="Arial Narrow" w:cs="Arial"/>
          <w:sz w:val="24"/>
          <w:szCs w:val="24"/>
          <w:lang w:val="es-ES_tradnl"/>
        </w:rPr>
      </w:pPr>
      <w:bookmarkStart w:id="457"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57"/>
    </w:p>
    <w:p w:rsidR="006242EC" w:rsidRPr="00980E6D" w:rsidRDefault="006242EC" w:rsidP="006242EC">
      <w:pPr>
        <w:spacing w:after="0" w:line="240" w:lineRule="auto"/>
        <w:jc w:val="both"/>
        <w:rPr>
          <w:rFonts w:ascii="Arial Narrow" w:eastAsia="Times New Roman" w:hAnsi="Arial Narrow" w:cs="Arial"/>
          <w:sz w:val="24"/>
          <w:szCs w:val="24"/>
          <w:lang w:val="es-ES_tradnl"/>
        </w:rPr>
      </w:pPr>
    </w:p>
    <w:p w:rsidR="00901270" w:rsidRPr="00951BCD" w:rsidRDefault="00901270" w:rsidP="0090734E">
      <w:pPr>
        <w:numPr>
          <w:ilvl w:val="0"/>
          <w:numId w:val="34"/>
        </w:numPr>
        <w:spacing w:before="120" w:after="120"/>
        <w:ind w:left="0" w:firstLine="0"/>
        <w:jc w:val="both"/>
        <w:rPr>
          <w:rFonts w:ascii="Arial Narrow" w:hAnsi="Arial Narrow"/>
          <w:b/>
          <w:sz w:val="24"/>
          <w:szCs w:val="24"/>
        </w:rPr>
      </w:pPr>
      <w:bookmarkStart w:id="458" w:name="_Toc150859420"/>
      <w:bookmarkEnd w:id="317"/>
      <w:r>
        <w:rPr>
          <w:rFonts w:ascii="Arial Narrow" w:hAnsi="Arial Narrow"/>
          <w:b/>
          <w:sz w:val="24"/>
          <w:szCs w:val="24"/>
        </w:rPr>
        <w:t>CONSTRUCCIÓN DE BASE DE SUELO CEMENTO</w:t>
      </w:r>
    </w:p>
    <w:p w:rsidR="00901270" w:rsidRPr="00951BCD" w:rsidRDefault="00901270" w:rsidP="0090734E">
      <w:pPr>
        <w:pStyle w:val="Estilo1"/>
        <w:numPr>
          <w:ilvl w:val="1"/>
          <w:numId w:val="34"/>
        </w:numPr>
        <w:spacing w:before="120" w:after="120" w:line="276" w:lineRule="auto"/>
        <w:ind w:left="0" w:firstLine="0"/>
      </w:pPr>
      <w:r w:rsidRPr="00951BCD">
        <w:t>DEFINICIÓN.</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esta base, se le exigirá determinadas condiciones de no susceptibilidad al agua, resistencia, y durabilidad, en conformidad con los espesores, alineamiento y secciones transversales.</w:t>
      </w:r>
    </w:p>
    <w:p w:rsidR="00901270" w:rsidRPr="001E0552" w:rsidRDefault="00901270" w:rsidP="0090734E">
      <w:pPr>
        <w:pStyle w:val="Estilo1"/>
        <w:numPr>
          <w:ilvl w:val="1"/>
          <w:numId w:val="34"/>
        </w:numPr>
        <w:spacing w:before="120" w:after="120" w:line="276" w:lineRule="auto"/>
        <w:ind w:left="0" w:firstLine="0"/>
      </w:pPr>
      <w:r w:rsidRPr="001E0552">
        <w:t>MATERIALES, HERRAMIENTAS Y EQUIPO.</w:t>
      </w:r>
    </w:p>
    <w:p w:rsidR="00901270" w:rsidRPr="001E0552" w:rsidRDefault="00901270" w:rsidP="00901270">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SUELO</w:t>
      </w:r>
    </w:p>
    <w:p w:rsidR="00901270" w:rsidRPr="001E0552" w:rsidRDefault="00901270" w:rsidP="00901270">
      <w:pPr>
        <w:spacing w:before="120" w:after="120"/>
        <w:jc w:val="both"/>
        <w:rPr>
          <w:rFonts w:ascii="Arial Narrow" w:hAnsi="Arial Narrow" w:cs="Arial"/>
          <w:b/>
          <w:kern w:val="28"/>
          <w:sz w:val="24"/>
          <w:szCs w:val="24"/>
        </w:rPr>
      </w:pPr>
      <w:r w:rsidRPr="001E0552">
        <w:rPr>
          <w:rFonts w:ascii="Arial Narrow" w:hAnsi="Arial Narrow"/>
          <w:b/>
          <w:kern w:val="28"/>
          <w:sz w:val="24"/>
          <w:szCs w:val="24"/>
          <w:lang w:val="es-ES_tradnl"/>
        </w:rPr>
        <w:t>Condiciones Generales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Preferentemente se utilizará material local de las mismas vías o suelos procedentes de yacimientos, identificados a través de muestras debidamente ensayadas en laboratorio.</w:t>
      </w:r>
    </w:p>
    <w:p w:rsidR="00901270" w:rsidRPr="001E0552" w:rsidRDefault="00901270" w:rsidP="00901270">
      <w:pPr>
        <w:tabs>
          <w:tab w:val="left" w:pos="851"/>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material local sólo es viable cuando en éste se presenta una razonable uniformidad a lo largo del tramo que garantice características uniformes de suelo – cemento.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el suelo no presente estas características se deberán utilizar yacimientos de materiales de préstamo para realizar la mezcla y su posterior mejora.</w:t>
      </w:r>
    </w:p>
    <w:p w:rsidR="00901270"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La cantidad de cemento, entretanto, debe ser mantenida tal como lo especifica el ensayo original de dosificación en un mínimo de 77 kg por metro cúbico.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 no debe contener material retenido en el tamiz de 76 mm y el porcentaje de material retenido en el tamiz de 4,8 mm no debe exceder de 45 %. </w:t>
      </w:r>
    </w:p>
    <w:p w:rsidR="00901270" w:rsidRPr="001E0552" w:rsidRDefault="00901270" w:rsidP="00901270">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CEMENTO</w:t>
      </w:r>
    </w:p>
    <w:p w:rsidR="00901270" w:rsidRPr="001E0552" w:rsidRDefault="00901270" w:rsidP="00901270">
      <w:pPr>
        <w:tabs>
          <w:tab w:val="left" w:pos="0"/>
          <w:tab w:val="left" w:pos="1418"/>
        </w:tabs>
        <w:spacing w:before="120" w:after="120"/>
        <w:jc w:val="both"/>
        <w:rPr>
          <w:rFonts w:ascii="Arial Narrow" w:hAnsi="Arial Narrow" w:cs="Arial"/>
          <w:sz w:val="24"/>
          <w:szCs w:val="24"/>
        </w:rPr>
      </w:pPr>
      <w:r w:rsidRPr="001E0552">
        <w:rPr>
          <w:rFonts w:ascii="Arial Narrow" w:hAnsi="Arial Narrow" w:cs="Arial"/>
          <w:sz w:val="24"/>
          <w:szCs w:val="24"/>
        </w:rPr>
        <w:t>Deberá cumplir las exigencias de normas correspondientes NB 011 y 096, dictadas por IBNORCA. Siendo mínimamente un cemento IP-30.</w:t>
      </w:r>
    </w:p>
    <w:p w:rsidR="00901270" w:rsidRPr="001E0552" w:rsidRDefault="00901270" w:rsidP="00901270">
      <w:pPr>
        <w:tabs>
          <w:tab w:val="left" w:pos="0"/>
          <w:tab w:val="left" w:pos="1418"/>
        </w:tabs>
        <w:spacing w:before="120" w:after="120"/>
        <w:jc w:val="both"/>
        <w:rPr>
          <w:rFonts w:ascii="Arial Narrow" w:eastAsia="MS Mincho" w:hAnsi="Arial Narrow" w:cs="Arial"/>
          <w:b/>
          <w:sz w:val="24"/>
          <w:szCs w:val="24"/>
        </w:rPr>
      </w:pPr>
      <w:r w:rsidRPr="001E0552">
        <w:rPr>
          <w:rFonts w:ascii="Arial Narrow" w:hAnsi="Arial Narrow" w:cs="Arial"/>
          <w:b/>
          <w:sz w:val="24"/>
          <w:szCs w:val="24"/>
        </w:rPr>
        <w:t>AGUA</w:t>
      </w:r>
    </w:p>
    <w:p w:rsidR="00901270" w:rsidRPr="001E0552" w:rsidRDefault="00901270" w:rsidP="00901270">
      <w:pPr>
        <w:spacing w:before="120" w:after="120"/>
        <w:jc w:val="both"/>
        <w:rPr>
          <w:rFonts w:ascii="Arial Narrow" w:hAnsi="Arial Narrow" w:cs="Arial"/>
          <w:sz w:val="24"/>
          <w:szCs w:val="24"/>
        </w:rPr>
      </w:pPr>
      <w:r w:rsidRPr="001E0552">
        <w:rPr>
          <w:rFonts w:ascii="Arial Narrow" w:hAnsi="Arial Narrow" w:cs="Arial"/>
          <w:sz w:val="24"/>
          <w:szCs w:val="24"/>
        </w:rPr>
        <w:t>Deberá ser exenta de materiales nocivos como sales, ácidos, álcalis, materia orgánica o de otras substancias perjudiciales.</w:t>
      </w:r>
    </w:p>
    <w:p w:rsidR="00901270" w:rsidRPr="001E0552" w:rsidRDefault="00901270" w:rsidP="00901270">
      <w:pPr>
        <w:spacing w:before="120" w:after="120"/>
        <w:jc w:val="both"/>
        <w:rPr>
          <w:rFonts w:ascii="Arial Narrow" w:hAnsi="Arial Narrow" w:cs="Arial"/>
          <w:b/>
          <w:sz w:val="24"/>
          <w:szCs w:val="24"/>
        </w:rPr>
      </w:pPr>
      <w:r w:rsidRPr="001E0552">
        <w:rPr>
          <w:rFonts w:ascii="Arial Narrow" w:hAnsi="Arial Narrow" w:cs="Arial"/>
          <w:b/>
          <w:sz w:val="24"/>
          <w:szCs w:val="24"/>
        </w:rPr>
        <w:t>ADITIVOS</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empleo de aditivos podrá ser propuesto por el Contratista y su uso estará condicionado a la aprobación del SUPERVISOR.</w:t>
      </w:r>
    </w:p>
    <w:p w:rsidR="00901270" w:rsidRPr="001E0552" w:rsidRDefault="00901270" w:rsidP="00901270">
      <w:pPr>
        <w:spacing w:before="120" w:after="120"/>
        <w:jc w:val="both"/>
        <w:rPr>
          <w:rFonts w:ascii="Arial Narrow" w:hAnsi="Arial Narrow" w:cs="Arial"/>
          <w:b/>
          <w:kern w:val="28"/>
          <w:sz w:val="24"/>
          <w:szCs w:val="24"/>
        </w:rPr>
      </w:pPr>
      <w:r w:rsidRPr="001E0552">
        <w:rPr>
          <w:rFonts w:ascii="Arial Narrow" w:hAnsi="Arial Narrow" w:cs="Arial"/>
          <w:b/>
          <w:kern w:val="28"/>
          <w:sz w:val="24"/>
          <w:szCs w:val="24"/>
        </w:rPr>
        <w:t>EQUIPO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requiere el siguiente equipo, en excelentes condiciones de operación, para la ejecución de la capa de suelo cemento:</w:t>
      </w:r>
    </w:p>
    <w:p w:rsidR="00901270" w:rsidRPr="001E0552" w:rsidRDefault="00901270" w:rsidP="0090734E">
      <w:pPr>
        <w:pStyle w:val="Normala"/>
        <w:numPr>
          <w:ilvl w:val="5"/>
          <w:numId w:val="41"/>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Planta mezcladora del Suelo-Cemento, Estacionaria o Transportable (para mezclado en planta a requerimiento)</w:t>
      </w:r>
    </w:p>
    <w:p w:rsidR="00901270" w:rsidRPr="001E0552" w:rsidRDefault="00901270" w:rsidP="0090734E">
      <w:pPr>
        <w:pStyle w:val="Normala"/>
        <w:numPr>
          <w:ilvl w:val="5"/>
          <w:numId w:val="41"/>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Equipo para el extendido del Suelo-Cemento en capas uniformes y homogéneas.</w:t>
      </w:r>
    </w:p>
    <w:p w:rsidR="00901270" w:rsidRPr="001E0552" w:rsidRDefault="00901270" w:rsidP="0090734E">
      <w:pPr>
        <w:pStyle w:val="Normala"/>
        <w:numPr>
          <w:ilvl w:val="5"/>
          <w:numId w:val="41"/>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Rodillos compactadores, lisos vibratorios, pata de cabra.</w:t>
      </w:r>
    </w:p>
    <w:p w:rsidR="00901270" w:rsidRPr="001E0552" w:rsidRDefault="00901270" w:rsidP="0090734E">
      <w:pPr>
        <w:pStyle w:val="Normala"/>
        <w:numPr>
          <w:ilvl w:val="5"/>
          <w:numId w:val="41"/>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Pulvimezcladora.</w:t>
      </w:r>
    </w:p>
    <w:p w:rsidR="00901270" w:rsidRPr="001E0552" w:rsidRDefault="00901270" w:rsidP="0090734E">
      <w:pPr>
        <w:pStyle w:val="Normala"/>
        <w:numPr>
          <w:ilvl w:val="5"/>
          <w:numId w:val="41"/>
        </w:numPr>
        <w:tabs>
          <w:tab w:val="clear" w:pos="1418"/>
        </w:tabs>
        <w:spacing w:line="276" w:lineRule="auto"/>
        <w:ind w:left="993" w:hanging="284"/>
        <w:rPr>
          <w:rFonts w:ascii="Arial Narrow" w:hAnsi="Arial Narrow" w:cs="Arial"/>
          <w:sz w:val="24"/>
        </w:rPr>
      </w:pPr>
      <w:r w:rsidRPr="001E0552">
        <w:rPr>
          <w:rFonts w:ascii="Arial Narrow" w:hAnsi="Arial Narrow" w:cs="Arial"/>
          <w:sz w:val="24"/>
        </w:rPr>
        <w:t>Motoniveladoras.</w:t>
      </w:r>
    </w:p>
    <w:p w:rsidR="00901270" w:rsidRPr="00CE5562" w:rsidRDefault="00901270" w:rsidP="0090734E">
      <w:pPr>
        <w:pStyle w:val="Normala"/>
        <w:numPr>
          <w:ilvl w:val="5"/>
          <w:numId w:val="41"/>
        </w:numPr>
        <w:tabs>
          <w:tab w:val="clear" w:pos="1418"/>
        </w:tabs>
        <w:spacing w:line="276" w:lineRule="auto"/>
        <w:ind w:left="993" w:hanging="283"/>
        <w:rPr>
          <w:rFonts w:ascii="Arial Narrow" w:hAnsi="Arial Narrow" w:cs="Arial"/>
          <w:kern w:val="28"/>
          <w:sz w:val="24"/>
        </w:rPr>
      </w:pPr>
      <w:r w:rsidRPr="001E0552">
        <w:rPr>
          <w:rFonts w:ascii="Arial Narrow" w:hAnsi="Arial Narrow" w:cs="Arial"/>
          <w:sz w:val="24"/>
        </w:rPr>
        <w:t>Camión Aguatero.</w:t>
      </w:r>
    </w:p>
    <w:p w:rsidR="00901270" w:rsidRPr="001E0552" w:rsidRDefault="00901270" w:rsidP="0090734E">
      <w:pPr>
        <w:pStyle w:val="Estilo1"/>
        <w:numPr>
          <w:ilvl w:val="1"/>
          <w:numId w:val="34"/>
        </w:numPr>
        <w:spacing w:before="120" w:after="120" w:line="276" w:lineRule="auto"/>
        <w:ind w:left="0" w:firstLine="0"/>
      </w:pPr>
      <w:r w:rsidRPr="001E0552">
        <w:lastRenderedPageBreak/>
        <w:t>PROCEDIMIENTO PARA LA EJECUCIÓN.</w:t>
      </w:r>
    </w:p>
    <w:p w:rsidR="00901270" w:rsidRPr="001E0552" w:rsidRDefault="00901270" w:rsidP="00901270">
      <w:pPr>
        <w:pStyle w:val="Estilo1"/>
        <w:spacing w:before="120" w:after="120" w:line="276" w:lineRule="auto"/>
      </w:pPr>
      <w:r w:rsidRPr="001E0552">
        <w:t>ESTUDIO DE LA MEZCLA Y OBTENCIÓN DE LA FÓRMULA DE TRABAJO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ejecución de la capa de suelo cemento no deberá iniciarse hasta que no se haya estudiado y aprobado su correspondiente fórmula de trabajo.</w:t>
      </w:r>
    </w:p>
    <w:p w:rsidR="00901270" w:rsidRPr="001E0552" w:rsidRDefault="00901270" w:rsidP="00901270">
      <w:pPr>
        <w:spacing w:before="120" w:after="120"/>
        <w:jc w:val="both"/>
        <w:rPr>
          <w:rFonts w:ascii="Arial Narrow" w:hAnsi="Arial Narrow" w:cs="Arial"/>
          <w:sz w:val="24"/>
          <w:szCs w:val="24"/>
        </w:rPr>
      </w:pPr>
      <w:r w:rsidRPr="001E0552">
        <w:rPr>
          <w:rFonts w:ascii="Arial Narrow" w:eastAsia="MS Mincho" w:hAnsi="Arial Narrow" w:cs="Arial"/>
          <w:sz w:val="24"/>
          <w:szCs w:val="24"/>
        </w:rPr>
        <w:t>Dicha fórmula adoptará</w:t>
      </w:r>
      <w:r w:rsidRPr="001E0552">
        <w:rPr>
          <w:rFonts w:ascii="Arial Narrow" w:hAnsi="Arial Narrow" w:cs="Arial"/>
          <w:sz w:val="24"/>
          <w:szCs w:val="24"/>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01270" w:rsidRPr="001E0552" w:rsidRDefault="00901270" w:rsidP="0090734E">
      <w:pPr>
        <w:pStyle w:val="Normala"/>
        <w:numPr>
          <w:ilvl w:val="5"/>
          <w:numId w:val="42"/>
        </w:numPr>
        <w:spacing w:line="276" w:lineRule="auto"/>
        <w:ind w:left="992" w:hanging="357"/>
        <w:contextualSpacing/>
        <w:rPr>
          <w:rFonts w:ascii="Arial Narrow" w:hAnsi="Arial Narrow" w:cs="Arial"/>
          <w:sz w:val="24"/>
        </w:rPr>
      </w:pPr>
      <w:r w:rsidRPr="001E0552">
        <w:rPr>
          <w:rFonts w:ascii="Arial Narrow" w:hAnsi="Arial Narrow" w:cs="Arial"/>
          <w:sz w:val="24"/>
        </w:rPr>
        <w:t>El contenido de cemento expresado en kilogramos por metro cúbico de mezcla, la marca y tipo de éste.</w:t>
      </w:r>
    </w:p>
    <w:p w:rsidR="00901270" w:rsidRPr="001E0552" w:rsidRDefault="00901270" w:rsidP="0090734E">
      <w:pPr>
        <w:pStyle w:val="Normala"/>
        <w:numPr>
          <w:ilvl w:val="5"/>
          <w:numId w:val="42"/>
        </w:numPr>
        <w:spacing w:line="276" w:lineRule="auto"/>
        <w:ind w:left="992" w:hanging="357"/>
        <w:contextualSpacing/>
        <w:rPr>
          <w:rFonts w:ascii="Arial Narrow" w:hAnsi="Arial Narrow" w:cs="Arial"/>
          <w:sz w:val="24"/>
        </w:rPr>
      </w:pPr>
      <w:r w:rsidRPr="001E0552">
        <w:rPr>
          <w:rFonts w:ascii="Arial Narrow" w:hAnsi="Arial Narrow" w:cs="Arial"/>
          <w:sz w:val="24"/>
        </w:rPr>
        <w:t>Los contenidos de agua en las distintas etapas: inicial, de mezclado y la humedad de compactación.</w:t>
      </w:r>
    </w:p>
    <w:p w:rsidR="00901270" w:rsidRPr="001E0552" w:rsidRDefault="00901270" w:rsidP="0090734E">
      <w:pPr>
        <w:pStyle w:val="Normala"/>
        <w:numPr>
          <w:ilvl w:val="5"/>
          <w:numId w:val="42"/>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densidad a obtener que no será menor a 100% de la máxima densidad de la mezcla, determinada con la energía del método AASHTO T-134.</w:t>
      </w:r>
    </w:p>
    <w:p w:rsidR="00901270" w:rsidRPr="001E0552" w:rsidRDefault="00901270" w:rsidP="0090734E">
      <w:pPr>
        <w:pStyle w:val="Normala"/>
        <w:numPr>
          <w:ilvl w:val="5"/>
          <w:numId w:val="42"/>
        </w:numPr>
        <w:spacing w:line="276" w:lineRule="auto"/>
        <w:ind w:left="992" w:hanging="357"/>
        <w:contextualSpacing/>
        <w:rPr>
          <w:rFonts w:ascii="Arial Narrow" w:hAnsi="Arial Narrow" w:cs="Arial"/>
          <w:sz w:val="24"/>
        </w:rPr>
      </w:pPr>
      <w:r w:rsidRPr="001E0552">
        <w:rPr>
          <w:rFonts w:ascii="Arial Narrow" w:hAnsi="Arial Narrow" w:cs="Arial"/>
          <w:sz w:val="24"/>
        </w:rPr>
        <w:t>El valor mínimo de la resistencia promedio a la compresión simple de la mezcla compactada a los veinte y ocho días que para el presente proyecto no debe ser menor a 21 Kg/cm2 (2.1 MPa). El promedio será tomado de 5 pruebas.</w:t>
      </w:r>
    </w:p>
    <w:p w:rsidR="00901270" w:rsidRPr="001E0552" w:rsidRDefault="00901270" w:rsidP="0090734E">
      <w:pPr>
        <w:pStyle w:val="Normala"/>
        <w:numPr>
          <w:ilvl w:val="5"/>
          <w:numId w:val="42"/>
        </w:numPr>
        <w:spacing w:line="276" w:lineRule="auto"/>
        <w:ind w:left="993"/>
        <w:rPr>
          <w:rFonts w:ascii="Arial Narrow" w:hAnsi="Arial Narrow" w:cs="Arial"/>
          <w:sz w:val="24"/>
        </w:rPr>
      </w:pPr>
      <w:r w:rsidRPr="001E0552">
        <w:rPr>
          <w:rFonts w:ascii="Arial Narrow" w:hAnsi="Arial Narrow" w:cs="Arial"/>
          <w:sz w:val="24"/>
        </w:rPr>
        <w:t>La pérdida de peso máxima en el ensayo humedecimiento – secado, no será superior a los siguientes valores:</w:t>
      </w:r>
    </w:p>
    <w:p w:rsidR="00901270" w:rsidRPr="001E0552" w:rsidRDefault="00901270" w:rsidP="00901270">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A1, A2-4, A2-5 y A3</w:t>
      </w:r>
      <w:r>
        <w:rPr>
          <w:rFonts w:ascii="Arial Narrow" w:hAnsi="Arial Narrow" w:cs="Arial"/>
          <w:sz w:val="24"/>
        </w:rPr>
        <w:tab/>
      </w:r>
      <w:r>
        <w:rPr>
          <w:rFonts w:ascii="Arial Narrow" w:hAnsi="Arial Narrow" w:cs="Arial"/>
          <w:sz w:val="24"/>
        </w:rPr>
        <w:tab/>
      </w:r>
      <w:r w:rsidRPr="001E0552">
        <w:rPr>
          <w:rFonts w:ascii="Arial Narrow" w:hAnsi="Arial Narrow" w:cs="Arial"/>
          <w:sz w:val="24"/>
        </w:rPr>
        <w:t>14 %</w:t>
      </w:r>
    </w:p>
    <w:p w:rsidR="00901270" w:rsidRPr="001E0552" w:rsidRDefault="00901270" w:rsidP="00901270">
      <w:pPr>
        <w:pStyle w:val="Normala"/>
        <w:tabs>
          <w:tab w:val="clear" w:pos="1418"/>
        </w:tabs>
        <w:spacing w:line="276" w:lineRule="auto"/>
        <w:ind w:left="2160" w:firstLine="0"/>
        <w:rPr>
          <w:rFonts w:ascii="Arial Narrow" w:hAnsi="Arial Narrow" w:cs="Arial"/>
          <w:sz w:val="24"/>
        </w:rPr>
      </w:pPr>
      <w:r>
        <w:rPr>
          <w:rFonts w:ascii="Arial Narrow" w:hAnsi="Arial Narrow" w:cs="Arial"/>
          <w:sz w:val="24"/>
        </w:rPr>
        <w:t>Suelos A2-6, A2-7, A4 y A5</w:t>
      </w:r>
      <w:r>
        <w:rPr>
          <w:rFonts w:ascii="Arial Narrow" w:hAnsi="Arial Narrow" w:cs="Arial"/>
          <w:sz w:val="24"/>
        </w:rPr>
        <w:tab/>
      </w:r>
      <w:r>
        <w:rPr>
          <w:rFonts w:ascii="Arial Narrow" w:hAnsi="Arial Narrow" w:cs="Arial"/>
          <w:sz w:val="24"/>
        </w:rPr>
        <w:tab/>
      </w:r>
      <w:r w:rsidRPr="001E0552">
        <w:rPr>
          <w:rFonts w:ascii="Arial Narrow" w:hAnsi="Arial Narrow" w:cs="Arial"/>
          <w:sz w:val="24"/>
        </w:rPr>
        <w:t>10 %</w:t>
      </w:r>
    </w:p>
    <w:p w:rsidR="00901270" w:rsidRPr="001E0552" w:rsidRDefault="00901270" w:rsidP="00901270">
      <w:pPr>
        <w:pStyle w:val="Normala"/>
        <w:tabs>
          <w:tab w:val="clear" w:pos="1418"/>
        </w:tabs>
        <w:spacing w:line="276" w:lineRule="auto"/>
        <w:ind w:left="2160" w:firstLine="0"/>
        <w:rPr>
          <w:rFonts w:ascii="Arial Narrow" w:hAnsi="Arial Narrow" w:cs="Arial"/>
          <w:sz w:val="24"/>
        </w:rPr>
      </w:pPr>
      <w:r w:rsidRPr="001E0552">
        <w:rPr>
          <w:rFonts w:ascii="Arial Narrow" w:hAnsi="Arial Narrow" w:cs="Arial"/>
          <w:sz w:val="24"/>
        </w:rPr>
        <w:t>S</w:t>
      </w:r>
      <w:r>
        <w:rPr>
          <w:rFonts w:ascii="Arial Narrow" w:hAnsi="Arial Narrow" w:cs="Arial"/>
          <w:sz w:val="24"/>
        </w:rPr>
        <w:t>uelos A6 y A7</w:t>
      </w:r>
      <w:r>
        <w:rPr>
          <w:rFonts w:ascii="Arial Narrow" w:hAnsi="Arial Narrow" w:cs="Arial"/>
          <w:sz w:val="24"/>
        </w:rPr>
        <w:tab/>
      </w:r>
      <w:r>
        <w:rPr>
          <w:rFonts w:ascii="Arial Narrow" w:hAnsi="Arial Narrow" w:cs="Arial"/>
          <w:sz w:val="24"/>
        </w:rPr>
        <w:tab/>
      </w:r>
      <w:r>
        <w:rPr>
          <w:rFonts w:ascii="Arial Narrow" w:hAnsi="Arial Narrow" w:cs="Arial"/>
          <w:sz w:val="24"/>
        </w:rPr>
        <w:tab/>
      </w:r>
      <w:r>
        <w:rPr>
          <w:rFonts w:ascii="Arial Narrow" w:hAnsi="Arial Narrow" w:cs="Arial"/>
          <w:sz w:val="24"/>
        </w:rPr>
        <w:tab/>
        <w:t xml:space="preserve"> </w:t>
      </w:r>
      <w:r w:rsidRPr="001E0552">
        <w:rPr>
          <w:rFonts w:ascii="Arial Narrow" w:hAnsi="Arial Narrow" w:cs="Arial"/>
          <w:sz w:val="24"/>
        </w:rPr>
        <w:t>7 %</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durante la ejecución de la obra no se obtuvieran los resultados previstos, el CONTRATISTA deberá corregir la fórmula de trabajo misma que será aprobada por el Supervisor.</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obra deberá mantener copia de estos ensayos, comprendiendo como mínimo los siguientes ensayos:</w:t>
      </w:r>
    </w:p>
    <w:p w:rsidR="00901270" w:rsidRPr="001E0552" w:rsidRDefault="00901270" w:rsidP="0090734E">
      <w:pPr>
        <w:pStyle w:val="Prrafodelista"/>
        <w:numPr>
          <w:ilvl w:val="0"/>
          <w:numId w:val="43"/>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caracterización de suelos;</w:t>
      </w:r>
    </w:p>
    <w:p w:rsidR="00901270" w:rsidRPr="001E0552" w:rsidRDefault="00901270" w:rsidP="0090734E">
      <w:pPr>
        <w:pStyle w:val="Prrafodelista"/>
        <w:numPr>
          <w:ilvl w:val="0"/>
          <w:numId w:val="43"/>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Ensayo de compactación ASTM D-558;</w:t>
      </w:r>
    </w:p>
    <w:p w:rsidR="00901270" w:rsidRPr="001E0552" w:rsidRDefault="00901270" w:rsidP="0090734E">
      <w:pPr>
        <w:pStyle w:val="Prrafodelista"/>
        <w:numPr>
          <w:ilvl w:val="0"/>
          <w:numId w:val="43"/>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durabilidad humedecimiento – secado ASTM D-559;</w:t>
      </w:r>
    </w:p>
    <w:p w:rsidR="00901270" w:rsidRPr="001E0552" w:rsidRDefault="00901270" w:rsidP="0090734E">
      <w:pPr>
        <w:pStyle w:val="Prrafodelista"/>
        <w:numPr>
          <w:ilvl w:val="0"/>
          <w:numId w:val="43"/>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Ensayo de compresión simple a los 7 días;</w:t>
      </w:r>
    </w:p>
    <w:p w:rsidR="00901270" w:rsidRPr="001E0552" w:rsidRDefault="00901270" w:rsidP="0090734E">
      <w:pPr>
        <w:pStyle w:val="Prrafodelista"/>
        <w:numPr>
          <w:ilvl w:val="0"/>
          <w:numId w:val="43"/>
        </w:numPr>
        <w:spacing w:before="120" w:after="120"/>
        <w:contextualSpacing w:val="0"/>
        <w:jc w:val="both"/>
        <w:rPr>
          <w:rFonts w:ascii="Arial Narrow" w:eastAsia="MS Mincho" w:hAnsi="Arial Narrow" w:cs="Arial"/>
          <w:sz w:val="24"/>
          <w:szCs w:val="24"/>
        </w:rPr>
      </w:pPr>
      <w:r w:rsidRPr="001E0552">
        <w:rPr>
          <w:rFonts w:ascii="Arial Narrow" w:eastAsia="MS Mincho" w:hAnsi="Arial Narrow" w:cs="Arial"/>
          <w:sz w:val="24"/>
          <w:szCs w:val="24"/>
        </w:rPr>
        <w:t>Indicación explícita del tipo y cantidad de cemento en peso y en volumen, y de la humedad óptima para el o los suelos a utilizar.</w:t>
      </w:r>
    </w:p>
    <w:p w:rsidR="00901270" w:rsidRPr="001E0552" w:rsidRDefault="00901270" w:rsidP="00901270">
      <w:pPr>
        <w:pStyle w:val="Prrafodelista"/>
        <w:spacing w:before="120" w:after="120"/>
        <w:ind w:left="0"/>
        <w:jc w:val="both"/>
        <w:rPr>
          <w:rFonts w:ascii="Arial Narrow" w:eastAsia="MS Mincho" w:hAnsi="Arial Narrow" w:cs="Arial"/>
          <w:sz w:val="24"/>
          <w:szCs w:val="24"/>
        </w:rPr>
      </w:pPr>
    </w:p>
    <w:p w:rsidR="00901270" w:rsidRPr="001E0552" w:rsidRDefault="00901270" w:rsidP="00901270">
      <w:pPr>
        <w:pStyle w:val="Prrafodelista"/>
        <w:spacing w:before="120" w:after="120"/>
        <w:ind w:left="0"/>
        <w:jc w:val="both"/>
        <w:rPr>
          <w:rFonts w:ascii="Arial Narrow" w:eastAsia="MS Mincho" w:hAnsi="Arial Narrow" w:cs="Arial"/>
          <w:b/>
          <w:sz w:val="24"/>
          <w:szCs w:val="24"/>
        </w:rPr>
      </w:pPr>
      <w:r w:rsidRPr="001E0552">
        <w:rPr>
          <w:rFonts w:ascii="Arial Narrow" w:eastAsia="MS Mincho" w:hAnsi="Arial Narrow" w:cs="Arial"/>
          <w:b/>
          <w:sz w:val="24"/>
          <w:szCs w:val="24"/>
        </w:rPr>
        <w:t>TRAMOS DE PRUEBA</w:t>
      </w:r>
    </w:p>
    <w:p w:rsidR="00901270" w:rsidRPr="001E0552" w:rsidRDefault="00901270" w:rsidP="00901270">
      <w:pPr>
        <w:spacing w:before="120" w:after="120"/>
        <w:jc w:val="both"/>
        <w:rPr>
          <w:rFonts w:ascii="Arial Narrow" w:hAnsi="Arial Narrow" w:cs="Arial"/>
          <w:sz w:val="24"/>
          <w:szCs w:val="24"/>
        </w:rPr>
      </w:pPr>
      <w:r w:rsidRPr="001E0552">
        <w:rPr>
          <w:rFonts w:ascii="Arial Narrow" w:eastAsia="MS Mincho" w:hAnsi="Arial Narrow" w:cs="Arial"/>
          <w:sz w:val="24"/>
          <w:szCs w:val="24"/>
        </w:rPr>
        <w:t>Al iniciarse los trabajos, el CONTRATISTA construirá una sección de ensayo del ancho y longitud adecuados, de acuerdo con las condiciones establecidas anteriormente, y en ella se probará el equipo y se determinará el plan de trabajo.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tomarán muestras del suelo estabilizado, y se ensayarán para determinar su conformidad con las condiciones especificadas sobre resistencia, granulometría, humedad, espesor de la capa, densidad, proporción de cemento y demás requisitos exigidos.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tramo de prueba se preparará en la vía de menor tráfico esperado a fin de que forme parte del proyecto y pueda ser objeto de pago.</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PREPARACIÓN DE LA FAJA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preparación del subsuelo, si se verifica la presencia de materiales inadecuados, o con contenido orgánico, éstos deben ser removidos y sustituidos por material de mejores características, debidamente aprobado por la SUPERVISIÓN.</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MEZCLADO EN SITIO</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Pulverización</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Antes de la distribución del cemento, la sección transversal, en toda la etapa de servicio, se debe encontrar regularizada y las cotas exactas para, después escarificar y pulverizar, y permitir la ejecución de la base en el espesor del proyecto.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Cuando la ejecución se realice con suelo local, la capa a ser tratada será escarificada en la profundidad determinada por cálculo (teniendo en cuenta la relación entre los pesos específicos aparentes de suelo y </w:t>
      </w:r>
      <w:r w:rsidRPr="001E0552">
        <w:rPr>
          <w:rFonts w:ascii="Arial Narrow" w:eastAsia="MS Mincho" w:hAnsi="Arial Narrow" w:cs="Arial"/>
          <w:sz w:val="24"/>
          <w:szCs w:val="24"/>
        </w:rPr>
        <w:lastRenderedPageBreak/>
        <w:t>de suelo – cemento compactado), y removida lateralmente, para la adecuada preparación de la subrasante. El material a ser utilizado en la base será entonces recolocado sobre la subrasante, preparado y sometido a la pulverización.</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pulverización es prolongada hasta que un mínimo de 80 % en peso de suelo seco, con exclusión de material gravoso, pase el tamiz de 4.8 mm.</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la operación de pulverización, dependiendo del tipo de suelo, es permitido el empleo combinado de pulvimezcladora con escarificadores y arados de discos.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Si los suelos cambian significativamente, se separará el trabajo para realizar el trabajo de estabilización en una segunda etapa. Los materiales pueden ser dosificados nuevamente y se procurará establecer una sección de trans</w:t>
      </w:r>
      <w:bookmarkStart w:id="459" w:name="_Toc22014035"/>
      <w:r w:rsidRPr="001E0552">
        <w:rPr>
          <w:rFonts w:ascii="Arial Narrow" w:eastAsia="MS Mincho" w:hAnsi="Arial Narrow" w:cs="Arial"/>
          <w:sz w:val="24"/>
          <w:szCs w:val="24"/>
        </w:rPr>
        <w:t>ición evitando cambios bruscos.</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Distribución de cemento</w:t>
      </w:r>
    </w:p>
    <w:bookmarkEnd w:id="459"/>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Concluida la pulverización, el suelo será regularizado de modo que presente aproximadamente la sección transversal proyectada.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cemento debe ser distribuido uniformemente en la superficie, en todo el ancho de faja y en el espesor indicado por el cálculo, según la cantidad especificada por el ensayo de dosificación.</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 partir del esparcimiento de cemento, todas las operaciones hasta el acabado deberán estar concluidas en un máximo de 6 horas.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01270"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Durante la operación de mezcla, ningún equipo, excepto los que operan en esta fase, podrán circular sobre el suelo – cemento.</w:t>
      </w:r>
    </w:p>
    <w:p w:rsidR="00901270" w:rsidRPr="001E0552" w:rsidRDefault="00901270" w:rsidP="00901270">
      <w:pPr>
        <w:spacing w:before="120" w:after="120"/>
        <w:jc w:val="both"/>
        <w:rPr>
          <w:rFonts w:ascii="Arial Narrow" w:eastAsia="MS Mincho" w:hAnsi="Arial Narrow" w:cs="Arial"/>
          <w:sz w:val="24"/>
          <w:szCs w:val="24"/>
        </w:rPr>
      </w:pP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Mezcla inicial</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Inmediatamente después del proceso de esparcido, el cemento será mezclado al suelo pulverizado, en todo el espesor de la capa.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lastRenderedPageBreak/>
        <w:t>Regado e incorporación de agua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Una vez considerada satisfactoria la mezcla seca, se debe iniciar la incorporación de agua, hasta alcanzar la humedad óptima.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regado de agua debe ser hecho en irrigaciones sucesivas.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operación de mezcla húmeda debe ser ejecutada sin interrupciones y la incorporación completa de la cantidad total de agua deberá estar terminada como máximo dentro de 3 horas contando desde la distribución del cemento.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Después del último regado de agua, el proceso de mezclado debe continuar hasta la completa homogeneización de la humedad, en toda la capa suelta.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Terminado el proceso de mezclado con agua, la cantidad de humedad deberá estar comprendida entre 0.9 y 1.1 veces la humedad óptima indicada por el ensayo de compactación realizado en el campo.</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COMPACTACIÓN DE LA MEZCLA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el proceso de compactación se utilizaran rodillos de pata de cabra y de rodillo lisos y/o neumáticos.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ningún caso, la compactación con rodillos pata de cabra debe sobrepasar el espesor que deje menos de 5 cm de material a compactar de arriba hacia abajo.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principio de la compactación, la humedad del suelo estabilizado con cemento no deberá diferir, de la fijada en la fórmula de trabajo, en más de dos por ciento (2%).</w:t>
      </w:r>
      <w:r w:rsidRPr="001E0552">
        <w:rPr>
          <w:rFonts w:ascii="Arial Narrow" w:hAnsi="Arial Narrow" w:cs="Arial"/>
          <w:sz w:val="24"/>
          <w:szCs w:val="24"/>
        </w:rPr>
        <w:t xml:space="preserve"> </w:t>
      </w:r>
      <w:r w:rsidRPr="001E0552">
        <w:rPr>
          <w:rFonts w:ascii="Arial Narrow" w:eastAsia="MS Mincho" w:hAnsi="Arial Narrow" w:cs="Arial"/>
          <w:sz w:val="24"/>
          <w:szCs w:val="24"/>
        </w:rPr>
        <w:t>Si, a pesar de ello, al compactar se produjeran fenómenos de inestabilidad o arrollamiento, deberá reducirse la humedad por batido y/o aireación, hasta que dejen de producirse tales fenómenos.</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01270" w:rsidRPr="001E0552" w:rsidRDefault="00901270" w:rsidP="00901270">
      <w:pPr>
        <w:spacing w:before="120" w:after="120"/>
        <w:jc w:val="both"/>
        <w:rPr>
          <w:rFonts w:ascii="Arial Narrow" w:hAnsi="Arial Narrow" w:cs="Arial"/>
          <w:sz w:val="24"/>
          <w:szCs w:val="24"/>
        </w:rPr>
      </w:pPr>
      <w:r w:rsidRPr="001E0552">
        <w:rPr>
          <w:rFonts w:ascii="Arial Narrow" w:eastAsia="MS Mincho" w:hAnsi="Arial Narrow" w:cs="Arial"/>
          <w:sz w:val="24"/>
          <w:szCs w:val="24"/>
        </w:rPr>
        <w:lastRenderedPageBreak/>
        <w:t>En las fases finales de la compactación se evitará sobrecargar el suelo estabilizado con compactadores demasiados pesados, o con procesos de compactación demasiado largos; que en ningún punto podrán exceder al tiempo especificado.</w:t>
      </w:r>
    </w:p>
    <w:p w:rsidR="00901270" w:rsidRPr="001E0552" w:rsidRDefault="00901270" w:rsidP="00901270">
      <w:pPr>
        <w:spacing w:before="120" w:after="120"/>
        <w:jc w:val="both"/>
        <w:rPr>
          <w:rFonts w:ascii="Arial Narrow" w:hAnsi="Arial Narrow" w:cs="Arial"/>
          <w:sz w:val="24"/>
          <w:szCs w:val="24"/>
        </w:rPr>
      </w:pPr>
      <w:r w:rsidRPr="001E0552">
        <w:rPr>
          <w:rFonts w:ascii="Arial Narrow" w:eastAsia="MS Mincho" w:hAnsi="Arial Narrow" w:cs="Arial"/>
          <w:sz w:val="24"/>
          <w:szCs w:val="24"/>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01270" w:rsidRPr="001E0552" w:rsidRDefault="00901270" w:rsidP="00901270">
      <w:pPr>
        <w:spacing w:before="120" w:after="120"/>
        <w:jc w:val="both"/>
        <w:rPr>
          <w:rFonts w:ascii="Arial Narrow" w:hAnsi="Arial Narrow" w:cs="Arial"/>
          <w:sz w:val="24"/>
          <w:szCs w:val="24"/>
        </w:rPr>
      </w:pPr>
      <w:r w:rsidRPr="001E0552">
        <w:rPr>
          <w:rFonts w:ascii="Arial Narrow" w:hAnsi="Arial Narrow" w:cs="Arial"/>
          <w:sz w:val="24"/>
          <w:szCs w:val="24"/>
        </w:rPr>
        <w:t>La densidad mínima a obtener deberá ser, como mínimo, igual al 95 % de la que corresponda al porcentaje de la máxima densidad obtenida en el ensayo AASHTO T-180.</w:t>
      </w:r>
    </w:p>
    <w:p w:rsidR="00901270" w:rsidRPr="001E0552" w:rsidRDefault="00901270" w:rsidP="00901270">
      <w:pPr>
        <w:spacing w:before="120" w:after="120"/>
        <w:jc w:val="both"/>
        <w:rPr>
          <w:rFonts w:ascii="Arial Narrow" w:hAnsi="Arial Narrow" w:cs="Arial"/>
          <w:b/>
          <w:sz w:val="24"/>
          <w:szCs w:val="24"/>
        </w:rPr>
      </w:pPr>
      <w:r w:rsidRPr="001E0552">
        <w:rPr>
          <w:rFonts w:ascii="Arial Narrow" w:hAnsi="Arial Narrow" w:cs="Arial"/>
          <w:b/>
          <w:sz w:val="24"/>
          <w:szCs w:val="24"/>
        </w:rPr>
        <w:t>ACABADO DE LA SUPERFICIE</w:t>
      </w:r>
    </w:p>
    <w:p w:rsidR="00901270" w:rsidRPr="001E0552" w:rsidRDefault="00901270" w:rsidP="00901270">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Debe ser ejecutado inmediatamente después de la compactación con la finalidad de modelar la sección transversal conforme al proyecto.</w:t>
      </w:r>
    </w:p>
    <w:p w:rsidR="00901270" w:rsidRPr="001E0552" w:rsidRDefault="00901270" w:rsidP="00901270">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Esta operación debe ser obtenida por raspado con motoniveladora, de modo de eliminar eventuales protuberancias. Todo el material cortado será removido fuera del camino.</w:t>
      </w:r>
    </w:p>
    <w:p w:rsidR="00901270" w:rsidRPr="001E0552" w:rsidRDefault="00901270" w:rsidP="00901270">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No está permitido el alterar el material para corrección de la superficie, que en la fase final de compactación debe encontrarse dentro de las tolerancias especificadas.</w:t>
      </w:r>
    </w:p>
    <w:p w:rsidR="00901270" w:rsidRDefault="00901270" w:rsidP="00901270">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Terminado el acabado final con la motoniveladora, si es necesario, se debe realizar pasadas complementarias con el rodillo neumático, regulando la presión de modo de obtener la textura superficial deseada.</w:t>
      </w:r>
    </w:p>
    <w:p w:rsidR="00901270" w:rsidRPr="001E0552" w:rsidRDefault="00901270" w:rsidP="00901270">
      <w:pPr>
        <w:pStyle w:val="Piedepgina"/>
        <w:spacing w:before="120" w:after="120" w:line="276" w:lineRule="auto"/>
        <w:jc w:val="both"/>
        <w:rPr>
          <w:rFonts w:ascii="Arial Narrow" w:eastAsia="MS Mincho" w:hAnsi="Arial Narrow" w:cs="Arial"/>
          <w:sz w:val="24"/>
          <w:szCs w:val="24"/>
        </w:rPr>
      </w:pPr>
    </w:p>
    <w:p w:rsidR="00901270" w:rsidRPr="001E0552" w:rsidRDefault="00901270" w:rsidP="00901270">
      <w:pPr>
        <w:pStyle w:val="Piedepgina"/>
        <w:spacing w:before="120" w:after="120" w:line="276" w:lineRule="auto"/>
        <w:jc w:val="both"/>
        <w:rPr>
          <w:rFonts w:ascii="Arial Narrow" w:eastAsia="MS Mincho" w:hAnsi="Arial Narrow" w:cs="Arial"/>
          <w:sz w:val="24"/>
          <w:szCs w:val="24"/>
        </w:rPr>
      </w:pPr>
      <w:r w:rsidRPr="001E0552">
        <w:rPr>
          <w:rFonts w:ascii="Arial Narrow" w:eastAsia="MS Mincho" w:hAnsi="Arial Narrow" w:cs="Arial"/>
          <w:sz w:val="24"/>
          <w:szCs w:val="24"/>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Serán toleradas diferencias de un máximo de 1 cm entre la cara inferior de la regla y la superficie acabada.</w:t>
      </w:r>
    </w:p>
    <w:p w:rsidR="00901270" w:rsidRDefault="00901270" w:rsidP="00901270">
      <w:pPr>
        <w:spacing w:before="120" w:after="120"/>
        <w:jc w:val="both"/>
        <w:rPr>
          <w:rFonts w:ascii="Arial Narrow" w:eastAsia="MS Mincho" w:hAnsi="Arial Narrow" w:cs="Arial"/>
          <w:b/>
          <w:sz w:val="24"/>
          <w:szCs w:val="24"/>
        </w:rPr>
      </w:pP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EJECUCIÓN DE JUNTAS</w:t>
      </w:r>
    </w:p>
    <w:p w:rsidR="00901270" w:rsidRPr="001E0552" w:rsidRDefault="00901270" w:rsidP="00901270">
      <w:pPr>
        <w:spacing w:before="120" w:after="120"/>
        <w:jc w:val="both"/>
        <w:rPr>
          <w:rFonts w:ascii="Arial Narrow" w:hAnsi="Arial Narrow" w:cs="Arial"/>
          <w:sz w:val="24"/>
          <w:szCs w:val="24"/>
        </w:rPr>
      </w:pPr>
      <w:r w:rsidRPr="001E0552">
        <w:rPr>
          <w:rFonts w:ascii="Arial Narrow" w:eastAsia="MS Mincho" w:hAnsi="Arial Narrow" w:cs="Arial"/>
          <w:sz w:val="24"/>
          <w:szCs w:val="24"/>
        </w:rPr>
        <w:t>Las juntas de trabajo se dispondrán de forma que su borde quede perfectamente vertical, debiendo recortarse parte de la capa terminada.</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el reinicio de actividades en una nueva jornada, se cortará aproximadamente 0.50 m de la capa colocada el día anterior para añadir nueva mezcla en esa zona.</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CURADO DE LA MEZCLA</w:t>
      </w:r>
    </w:p>
    <w:p w:rsidR="00901270" w:rsidRPr="001E0552" w:rsidRDefault="00901270" w:rsidP="00901270">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La superficie de la capa se mantendrá húmeda mediante riegos de agua durante un lapso de 24 horas, en caso de que deba recibir una nueva capa.</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Cuando se trate de la capa superior se cubrirá toda la superficie con asfalto diluido, que evite la pérdida de humedad, o el ascenso por capilaridad del nivel freático.</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En cualquiera de los casos todo daño que sufra la carpeta de suelo cemento por cualquier motivo, será respuesta sin costo adicional alguno por el Contratista.</w:t>
      </w:r>
    </w:p>
    <w:p w:rsidR="00901270" w:rsidRPr="001E0552" w:rsidRDefault="00901270" w:rsidP="00901270">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POR EL SUPERVISOR</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proporciones de los materiales sólidos serán controlados por peso y el agua por volumen.</w:t>
      </w:r>
    </w:p>
    <w:p w:rsidR="00901270" w:rsidRPr="001E0552" w:rsidRDefault="00901270" w:rsidP="00901270">
      <w:pPr>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Se admitirá una variación del contenido de cemento respecto de la fijada en la fórmula de trabajo del diez por ciento (+10 %), no admitiéndose variación en menos.</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TECNOLÓGICO</w:t>
      </w:r>
    </w:p>
    <w:p w:rsidR="00901270" w:rsidRPr="001E0552" w:rsidRDefault="00901270" w:rsidP="00901270">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Cada tramo para su pago debe contar con los informes de aprobación de los siguientes controles:</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Certificado de calidad del cemento.</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Verificación del Ph del agua.</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Granulometría y límites de Atterberg del suelo disgregado y mezclado, de muestras tomadas cada 200 metros lineales o mínimo uno por jornada.</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lastRenderedPageBreak/>
        <w:t>Resistencia a la compresión de cilindros conformados con mezcla suelo - cemento, con muestras tomadas cada 200 m al tresbolillo.</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Ensayos de compactación para la determinación de la densidad máxima y humedad óptima con una frecuencia determinada por el SUPERVISOR, pero no menor a 300  metros lineales de la vía (o cada 300 m3 de material colocado) con el método AASHTO T-180.</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Determinación de la densidad y humedad en sitio cada 100 m lineales en los puntos que obedezcan el orden: borde derecho, eje, borde izquierdo,  etc a 60 cm del borde.</w:t>
      </w:r>
    </w:p>
    <w:p w:rsidR="00901270" w:rsidRPr="001E0552" w:rsidRDefault="00901270" w:rsidP="0090734E">
      <w:pPr>
        <w:pStyle w:val="Normala"/>
        <w:numPr>
          <w:ilvl w:val="0"/>
          <w:numId w:val="44"/>
        </w:numPr>
        <w:spacing w:line="276" w:lineRule="auto"/>
        <w:rPr>
          <w:rFonts w:ascii="Arial Narrow" w:hAnsi="Arial Narrow" w:cs="Arial"/>
          <w:sz w:val="24"/>
        </w:rPr>
      </w:pPr>
      <w:r w:rsidRPr="001E0552">
        <w:rPr>
          <w:rFonts w:ascii="Arial Narrow" w:hAnsi="Arial Narrow" w:cs="Arial"/>
          <w:sz w:val="24"/>
        </w:rPr>
        <w:t>Ensayo de CBR con espaciamiento máximo de 300 m. por carril, y un mínimo de un ensayo cada dos días.</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SUPERVISOR podrá definir, basándose en observación visual de la plataforma terminada, el punto de ejecución de los ensayos de densidad.</w:t>
      </w:r>
    </w:p>
    <w:p w:rsidR="00901270" w:rsidRPr="001E0552" w:rsidRDefault="00901270" w:rsidP="00901270">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 xml:space="preserve"> Para la aceptación, serán considerados los valores individuales de los resultados de los ensayos.</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CONTROL GEOMÉTRICO</w:t>
      </w:r>
    </w:p>
    <w:p w:rsidR="00901270" w:rsidRPr="001E0552" w:rsidRDefault="00901270" w:rsidP="00901270">
      <w:pPr>
        <w:tabs>
          <w:tab w:val="left" w:pos="0"/>
          <w:tab w:val="left" w:pos="1418"/>
        </w:tabs>
        <w:spacing w:before="120" w:after="120"/>
        <w:jc w:val="both"/>
        <w:rPr>
          <w:rFonts w:ascii="Arial Narrow" w:hAnsi="Arial Narrow" w:cs="Arial"/>
          <w:sz w:val="24"/>
          <w:szCs w:val="24"/>
        </w:rPr>
      </w:pPr>
      <w:r w:rsidRPr="001E0552">
        <w:rPr>
          <w:rFonts w:ascii="Arial Narrow" w:eastAsia="MS Mincho" w:hAnsi="Arial Narrow" w:cs="Arial"/>
          <w:sz w:val="24"/>
          <w:szCs w:val="24"/>
        </w:rPr>
        <w:t>Después de la ejecución de la capa, se procederá a la nivelación del eje y los bordes cada 20 metros, admitiéndose las siguientes tolerancias:</w:t>
      </w:r>
    </w:p>
    <w:p w:rsidR="00901270" w:rsidRPr="001E0552" w:rsidRDefault="00901270" w:rsidP="0090734E">
      <w:pPr>
        <w:pStyle w:val="Normala"/>
        <w:numPr>
          <w:ilvl w:val="0"/>
          <w:numId w:val="45"/>
        </w:numPr>
        <w:spacing w:line="276" w:lineRule="auto"/>
        <w:rPr>
          <w:rFonts w:ascii="Arial Narrow" w:hAnsi="Arial Narrow" w:cs="Arial"/>
          <w:sz w:val="24"/>
        </w:rPr>
      </w:pPr>
      <w:r w:rsidRPr="001E0552">
        <w:rPr>
          <w:rFonts w:ascii="Arial Narrow" w:hAnsi="Arial Narrow" w:cs="Arial"/>
          <w:sz w:val="24"/>
        </w:rPr>
        <w:t>Variación máxima de cotas para el eje y para los bordes de (+/-) 0.5 cm con relación a las cotas de diseño. No se admitirá una variación sistemática en menos con relación a las cotas de diseño.</w:t>
      </w:r>
    </w:p>
    <w:p w:rsidR="00901270" w:rsidRPr="001E0552" w:rsidRDefault="00901270" w:rsidP="0090734E">
      <w:pPr>
        <w:pStyle w:val="Normala"/>
        <w:numPr>
          <w:ilvl w:val="0"/>
          <w:numId w:val="45"/>
        </w:numPr>
        <w:spacing w:line="276" w:lineRule="auto"/>
        <w:rPr>
          <w:rFonts w:ascii="Arial Narrow" w:hAnsi="Arial Narrow" w:cs="Arial"/>
          <w:sz w:val="24"/>
        </w:rPr>
      </w:pPr>
      <w:r w:rsidRPr="001E0552">
        <w:rPr>
          <w:rFonts w:ascii="Arial Narrow" w:hAnsi="Arial Narrow" w:cs="Arial"/>
          <w:sz w:val="24"/>
        </w:rPr>
        <w:t>Variación máxima en el ancho de más 20 cm a cada lado, no admitiéndose variación en menos.</w:t>
      </w:r>
    </w:p>
    <w:p w:rsidR="00901270" w:rsidRPr="001E0552" w:rsidRDefault="00901270" w:rsidP="0090734E">
      <w:pPr>
        <w:pStyle w:val="Normala"/>
        <w:numPr>
          <w:ilvl w:val="0"/>
          <w:numId w:val="45"/>
        </w:numPr>
        <w:spacing w:line="276" w:lineRule="auto"/>
        <w:rPr>
          <w:rFonts w:ascii="Arial Narrow" w:hAnsi="Arial Narrow" w:cs="Arial"/>
          <w:sz w:val="24"/>
        </w:rPr>
      </w:pPr>
      <w:r w:rsidRPr="001E0552">
        <w:rPr>
          <w:rFonts w:ascii="Arial Narrow" w:hAnsi="Arial Narrow" w:cs="Arial"/>
          <w:sz w:val="24"/>
        </w:rPr>
        <w:t>Variación máxima en el bombeo de más 5%,  no admitiéndose variación en menos.</w:t>
      </w:r>
    </w:p>
    <w:p w:rsidR="00901270" w:rsidRPr="001E0552" w:rsidRDefault="00901270" w:rsidP="00901270">
      <w:pPr>
        <w:tabs>
          <w:tab w:val="left" w:pos="0"/>
          <w:tab w:val="left" w:pos="1418"/>
        </w:tabs>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Aceptación</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Las zonas en que no se cumplan las tolerancias señaladas, o que retengan agua sobre la superficie, deberán corregirse de acuerdo con las siguientes recomendaciones:</w:t>
      </w:r>
    </w:p>
    <w:p w:rsidR="00901270" w:rsidRPr="001E0552" w:rsidRDefault="00901270" w:rsidP="0090734E">
      <w:pPr>
        <w:pStyle w:val="NormalTab"/>
        <w:numPr>
          <w:ilvl w:val="0"/>
          <w:numId w:val="46"/>
        </w:numPr>
        <w:rPr>
          <w:rFonts w:ascii="Arial Narrow" w:hAnsi="Arial Narrow"/>
          <w:sz w:val="24"/>
        </w:rPr>
      </w:pPr>
      <w:r w:rsidRPr="001E0552">
        <w:rPr>
          <w:rFonts w:ascii="Arial Narrow" w:hAnsi="Arial Narrow"/>
          <w:sz w:val="24"/>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01270" w:rsidRPr="001E0552" w:rsidRDefault="00901270" w:rsidP="0090734E">
      <w:pPr>
        <w:pStyle w:val="NormalTab"/>
        <w:numPr>
          <w:ilvl w:val="0"/>
          <w:numId w:val="46"/>
        </w:numPr>
        <w:rPr>
          <w:rFonts w:ascii="Arial Narrow" w:hAnsi="Arial Narrow"/>
          <w:sz w:val="24"/>
        </w:rPr>
      </w:pPr>
      <w:r w:rsidRPr="001E0552">
        <w:rPr>
          <w:rFonts w:ascii="Arial Narrow" w:hAnsi="Arial Narrow"/>
          <w:sz w:val="24"/>
        </w:rPr>
        <w:t>No se permitirá en ningún caso la incorporación de capas delgadas para el incremento del espesor de la capa.</w:t>
      </w:r>
    </w:p>
    <w:p w:rsidR="00901270" w:rsidRPr="001E0552" w:rsidRDefault="00901270" w:rsidP="0090734E">
      <w:pPr>
        <w:pStyle w:val="NormalTab"/>
        <w:numPr>
          <w:ilvl w:val="0"/>
          <w:numId w:val="46"/>
        </w:numPr>
        <w:rPr>
          <w:rFonts w:ascii="Arial Narrow" w:hAnsi="Arial Narrow"/>
          <w:sz w:val="24"/>
        </w:rPr>
      </w:pPr>
      <w:r w:rsidRPr="001E0552">
        <w:rPr>
          <w:rFonts w:ascii="Arial Narrow" w:hAnsi="Arial Narrow"/>
          <w:sz w:val="24"/>
        </w:rPr>
        <w:lastRenderedPageBreak/>
        <w:t>Si el nivel de la capa de suelo estabilizado con cemento queda por debajo del nivel establecido excediendo las tolerancias admitidas, se adoptará una de las siguientes soluciones, instruidas por el SUPERVISOR:</w:t>
      </w:r>
    </w:p>
    <w:p w:rsidR="00901270" w:rsidRPr="001E0552" w:rsidRDefault="00901270" w:rsidP="0090734E">
      <w:pPr>
        <w:pStyle w:val="Normala"/>
        <w:numPr>
          <w:ilvl w:val="1"/>
          <w:numId w:val="47"/>
        </w:numPr>
        <w:spacing w:line="276" w:lineRule="auto"/>
        <w:rPr>
          <w:rFonts w:ascii="Arial Narrow" w:hAnsi="Arial Narrow" w:cs="Arial"/>
          <w:sz w:val="24"/>
        </w:rPr>
      </w:pPr>
      <w:r w:rsidRPr="001E0552">
        <w:rPr>
          <w:rFonts w:ascii="Arial Narrow" w:hAnsi="Arial Narrow" w:cs="Arial"/>
          <w:sz w:val="24"/>
        </w:rPr>
        <w:t>Incremento del espesor de la capa inmediatamente superior, sin pago adicional por el material de la capa colocada en exceso.</w:t>
      </w:r>
    </w:p>
    <w:p w:rsidR="00901270" w:rsidRPr="001E0552" w:rsidRDefault="00901270" w:rsidP="0090734E">
      <w:pPr>
        <w:pStyle w:val="Normala"/>
        <w:numPr>
          <w:ilvl w:val="1"/>
          <w:numId w:val="47"/>
        </w:numPr>
        <w:spacing w:line="276" w:lineRule="auto"/>
        <w:rPr>
          <w:rFonts w:ascii="Arial Narrow" w:hAnsi="Arial Narrow" w:cs="Arial"/>
          <w:sz w:val="24"/>
        </w:rPr>
      </w:pPr>
      <w:r w:rsidRPr="001E0552">
        <w:rPr>
          <w:rFonts w:ascii="Arial Narrow" w:hAnsi="Arial Narrow" w:cs="Arial"/>
          <w:sz w:val="24"/>
        </w:rPr>
        <w:t>Reconstrucción de la capa de suelo estabilizado con cemento.</w:t>
      </w:r>
    </w:p>
    <w:p w:rsidR="00901270" w:rsidRPr="001E0552" w:rsidRDefault="00901270" w:rsidP="00901270">
      <w:pPr>
        <w:spacing w:before="120" w:after="120"/>
        <w:jc w:val="both"/>
        <w:rPr>
          <w:rFonts w:ascii="Arial Narrow" w:eastAsia="MS Mincho" w:hAnsi="Arial Narrow" w:cs="Arial"/>
          <w:b/>
          <w:sz w:val="24"/>
          <w:szCs w:val="24"/>
        </w:rPr>
      </w:pPr>
      <w:r w:rsidRPr="001E0552">
        <w:rPr>
          <w:rFonts w:ascii="Arial Narrow" w:eastAsia="MS Mincho" w:hAnsi="Arial Narrow" w:cs="Arial"/>
          <w:b/>
          <w:sz w:val="24"/>
          <w:szCs w:val="24"/>
        </w:rPr>
        <w:t>CONSIDERACIONES ESPECIALES</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Contratista podrá escoger la ejecución de suelo – cemento mezclado en planta de acuerdo con sus estimaciones de costos y disponibilidad de equipos, donde también deberá considerar el transporte del suelo – cemento hasta el lugar de su colocado.</w:t>
      </w:r>
    </w:p>
    <w:p w:rsidR="00901270"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Cualquiera de los dos procedimientos puede ser utilizado, siempre y cuando el Contratista demuestre que cuenta con el equipo adecuado (Planta dosificadora mezcladora o un pulvimezclador adecuado). </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w:t>
      </w:r>
      <w:r w:rsidRPr="001E0552">
        <w:rPr>
          <w:rFonts w:ascii="Arial Narrow" w:eastAsia="MS Mincho" w:hAnsi="Arial Narrow" w:cs="Arial"/>
          <w:sz w:val="24"/>
          <w:szCs w:val="24"/>
        </w:rPr>
        <w:lastRenderedPageBreak/>
        <w:t xml:space="preserve">papel impermeable y tierra humedecida, cualquiera que sea el método de curado, debe garantizar que se mantendrá el suelo cemento húmedo al menos por 7 días. </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01270"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requisitos para la capa de suelo cemento, consisten en una resistencia mínima a la compresión no confinada a los 7 días de 21 kg/cm2 y una pérdida máxima en 12 ciclos de cepillado del 10%, para suelos tipo A-4.</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01270" w:rsidRPr="001E0552" w:rsidRDefault="00901270" w:rsidP="0090734E">
      <w:pPr>
        <w:pStyle w:val="Estilo1"/>
        <w:numPr>
          <w:ilvl w:val="1"/>
          <w:numId w:val="34"/>
        </w:numPr>
        <w:spacing w:before="120" w:after="120" w:line="276" w:lineRule="auto"/>
        <w:ind w:left="0" w:firstLine="0"/>
      </w:pPr>
      <w:r w:rsidRPr="001E0552">
        <w:t>MEDICIÓN Y FORMA DE PAGO.</w:t>
      </w:r>
    </w:p>
    <w:p w:rsidR="00901270" w:rsidRPr="001E0552" w:rsidRDefault="00901270" w:rsidP="00901270">
      <w:pPr>
        <w:tabs>
          <w:tab w:val="left" w:pos="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comprendidos en esta especificación serán medidos en metros cúbicos (m</w:t>
      </w:r>
      <w:r w:rsidRPr="001E0552">
        <w:rPr>
          <w:rFonts w:ascii="Arial Narrow" w:eastAsia="MS Mincho" w:hAnsi="Arial Narrow" w:cs="Arial"/>
          <w:sz w:val="24"/>
          <w:szCs w:val="24"/>
          <w:vertAlign w:val="superscript"/>
        </w:rPr>
        <w:t>3</w:t>
      </w:r>
      <w:r w:rsidRPr="001E0552">
        <w:rPr>
          <w:rFonts w:ascii="Arial Narrow" w:eastAsia="MS Mincho" w:hAnsi="Arial Narrow" w:cs="Arial"/>
          <w:sz w:val="24"/>
          <w:szCs w:val="24"/>
        </w:rPr>
        <w:t>) de capa compactada y aceptada de acuerdo con las secciones transversales del proyecto.</w:t>
      </w:r>
    </w:p>
    <w:p w:rsidR="00901270" w:rsidRPr="001E0552" w:rsidRDefault="00901270" w:rsidP="00901270">
      <w:pPr>
        <w:tabs>
          <w:tab w:val="left" w:pos="0"/>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901270" w:rsidRPr="001E0552" w:rsidRDefault="00901270" w:rsidP="00901270">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t>Los trabajos de construcción de la carpeta de suelo - cemento, serán pagados conforme los precios unitarios contractuales correspondientes a los ítems de Pago definidos y presentados en los Formularios de Propuesta.</w:t>
      </w:r>
    </w:p>
    <w:p w:rsidR="00901270" w:rsidRPr="001E0552" w:rsidRDefault="00901270" w:rsidP="00901270">
      <w:pPr>
        <w:tabs>
          <w:tab w:val="left" w:pos="0"/>
          <w:tab w:val="num" w:pos="900"/>
          <w:tab w:val="left" w:pos="1418"/>
        </w:tabs>
        <w:spacing w:before="120" w:after="120"/>
        <w:jc w:val="both"/>
        <w:rPr>
          <w:rFonts w:ascii="Arial Narrow" w:eastAsia="MS Mincho" w:hAnsi="Arial Narrow" w:cs="Arial"/>
          <w:sz w:val="24"/>
          <w:szCs w:val="24"/>
        </w:rPr>
      </w:pPr>
      <w:r w:rsidRPr="001E0552">
        <w:rPr>
          <w:rFonts w:ascii="Arial Narrow" w:eastAsia="MS Mincho" w:hAnsi="Arial Narrow" w:cs="Arial"/>
          <w:sz w:val="24"/>
          <w:szCs w:val="24"/>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901270" w:rsidRPr="001E0552" w:rsidRDefault="00901270" w:rsidP="0090734E">
      <w:pPr>
        <w:numPr>
          <w:ilvl w:val="0"/>
          <w:numId w:val="34"/>
        </w:numPr>
        <w:spacing w:before="120" w:after="120"/>
        <w:ind w:left="0" w:firstLine="0"/>
        <w:jc w:val="both"/>
        <w:rPr>
          <w:rFonts w:ascii="Arial Narrow" w:hAnsi="Arial Narrow"/>
          <w:b/>
          <w:sz w:val="24"/>
          <w:szCs w:val="24"/>
        </w:rPr>
      </w:pPr>
      <w:r w:rsidRPr="001E0552">
        <w:rPr>
          <w:rFonts w:ascii="Arial Narrow" w:hAnsi="Arial Narrow"/>
          <w:b/>
          <w:sz w:val="24"/>
          <w:szCs w:val="24"/>
        </w:rPr>
        <w:t>PROVISIÓN, RELLENO Y COMPACTADO DE CAPA BASE</w:t>
      </w:r>
    </w:p>
    <w:p w:rsidR="00901270" w:rsidRPr="001E0552" w:rsidRDefault="00901270" w:rsidP="0090734E">
      <w:pPr>
        <w:pStyle w:val="Estilo1"/>
        <w:numPr>
          <w:ilvl w:val="1"/>
          <w:numId w:val="34"/>
        </w:numPr>
        <w:spacing w:before="120" w:after="120" w:line="276" w:lineRule="auto"/>
        <w:ind w:left="0" w:firstLine="0"/>
      </w:pPr>
      <w:r w:rsidRPr="001E0552">
        <w:t>DEFINICIÓN.</w:t>
      </w:r>
    </w:p>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901270" w:rsidRPr="001E0552" w:rsidRDefault="00901270" w:rsidP="0090734E">
      <w:pPr>
        <w:pStyle w:val="Estilo1"/>
        <w:numPr>
          <w:ilvl w:val="1"/>
          <w:numId w:val="34"/>
        </w:numPr>
        <w:spacing w:before="120" w:after="120" w:line="276" w:lineRule="auto"/>
        <w:ind w:left="0" w:firstLine="0"/>
      </w:pPr>
      <w:r w:rsidRPr="001E0552">
        <w:t>MATERIALES, HERRAMIENTAS Y EQUIPO.</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ejecución de la capa base se utilizará el siguiente equipo y material:</w:t>
      </w:r>
    </w:p>
    <w:p w:rsidR="00901270" w:rsidRPr="001E0552" w:rsidRDefault="00901270" w:rsidP="0090734E">
      <w:pPr>
        <w:pStyle w:val="Prrafodelista"/>
        <w:numPr>
          <w:ilvl w:val="0"/>
          <w:numId w:val="48"/>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tramos extensos se deberá distribuir mediante camiones volquetes y esparcido con pala cargadora.</w:t>
      </w:r>
    </w:p>
    <w:p w:rsidR="00901270" w:rsidRPr="001E0552" w:rsidRDefault="00901270" w:rsidP="0090734E">
      <w:pPr>
        <w:pStyle w:val="Prrafodelista"/>
        <w:numPr>
          <w:ilvl w:val="0"/>
          <w:numId w:val="48"/>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Rodillos compactadores tipo liso-vibratorio.</w:t>
      </w:r>
    </w:p>
    <w:p w:rsidR="00901270" w:rsidRPr="001E0552" w:rsidRDefault="00901270" w:rsidP="0090734E">
      <w:pPr>
        <w:pStyle w:val="Prrafodelista"/>
        <w:numPr>
          <w:ilvl w:val="0"/>
          <w:numId w:val="48"/>
        </w:num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Material seleccionado para capa base y chancado.</w:t>
      </w:r>
    </w:p>
    <w:p w:rsidR="00901270" w:rsidRPr="001E0552" w:rsidRDefault="00901270" w:rsidP="00901270">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Gradaciones para Materiales de Capa Base AASHTO M 147-65</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Porcentajes por peso del material que pasa por tamices con malla cuadrada según AASHTO T-11 y T-27:</w:t>
      </w:r>
    </w:p>
    <w:p w:rsidR="00901270" w:rsidRDefault="00901270" w:rsidP="00901270">
      <w:pPr>
        <w:pStyle w:val="WW-Textosinformato"/>
        <w:spacing w:before="100" w:beforeAutospacing="1" w:line="312" w:lineRule="auto"/>
        <w:jc w:val="center"/>
        <w:rPr>
          <w:rFonts w:ascii="Arial Narrow" w:hAnsi="Arial Narrow"/>
          <w:b/>
          <w:bCs/>
          <w:sz w:val="24"/>
          <w:szCs w:val="24"/>
        </w:rPr>
      </w:pPr>
    </w:p>
    <w:p w:rsidR="00901270" w:rsidRDefault="00901270" w:rsidP="00901270">
      <w:pPr>
        <w:pStyle w:val="WW-Textosinformato"/>
        <w:spacing w:before="100" w:beforeAutospacing="1" w:line="312" w:lineRule="auto"/>
        <w:jc w:val="center"/>
        <w:rPr>
          <w:rFonts w:ascii="Arial Narrow" w:hAnsi="Arial Narrow"/>
          <w:sz w:val="24"/>
          <w:szCs w:val="24"/>
        </w:rPr>
      </w:pPr>
      <w:r>
        <w:rPr>
          <w:rFonts w:ascii="Arial Narrow" w:hAnsi="Arial Narrow"/>
          <w:b/>
          <w:bCs/>
          <w:sz w:val="24"/>
          <w:szCs w:val="24"/>
        </w:rPr>
        <w:t>TABLA 1-1</w:t>
      </w:r>
    </w:p>
    <w:tbl>
      <w:tblPr>
        <w:tblW w:w="0" w:type="auto"/>
        <w:jc w:val="center"/>
        <w:tblCellMar>
          <w:left w:w="0" w:type="dxa"/>
          <w:right w:w="0" w:type="dxa"/>
        </w:tblCellMar>
        <w:tblLook w:val="04A0"/>
      </w:tblPr>
      <w:tblGrid>
        <w:gridCol w:w="1901"/>
        <w:gridCol w:w="1659"/>
        <w:gridCol w:w="1641"/>
        <w:gridCol w:w="1638"/>
      </w:tblGrid>
      <w:tr w:rsidR="00901270" w:rsidTr="00CD7044">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b/>
                <w:bCs/>
                <w:sz w:val="24"/>
                <w:szCs w:val="24"/>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b/>
                <w:bCs/>
                <w:sz w:val="24"/>
                <w:szCs w:val="24"/>
              </w:rPr>
              <w:t>TIPO DE GRADUACIÓN</w:t>
            </w:r>
          </w:p>
        </w:tc>
      </w:tr>
      <w:tr w:rsidR="00901270" w:rsidTr="00CD7044">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01270" w:rsidRDefault="00901270" w:rsidP="00CD7044">
            <w:pPr>
              <w:spacing w:before="60" w:after="60" w:line="240" w:lineRule="auto"/>
              <w:jc w:val="center"/>
              <w:rPr>
                <w:rFonts w:ascii="Arial Narrow" w:eastAsiaTheme="minorHAnsi" w:hAnsi="Arial Narrow" w:cs="Courier New"/>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b/>
                <w:bCs/>
                <w:sz w:val="24"/>
                <w:szCs w:val="24"/>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b/>
                <w:bCs/>
                <w:sz w:val="24"/>
                <w:szCs w:val="24"/>
              </w:rPr>
            </w:pPr>
            <w:r>
              <w:rPr>
                <w:rFonts w:ascii="Arial Narrow" w:hAnsi="Arial Narrow"/>
                <w:b/>
                <w:bCs/>
                <w:sz w:val="24"/>
                <w:szCs w:val="24"/>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b/>
                <w:bCs/>
                <w:sz w:val="24"/>
                <w:szCs w:val="24"/>
              </w:rPr>
              <w:t>C</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100</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80-95</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50-85</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lastRenderedPageBreak/>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35-65</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25-50</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15-30</w:t>
            </w:r>
          </w:p>
        </w:tc>
      </w:tr>
      <w:tr w:rsidR="00901270" w:rsidTr="00CD7044">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5-15</w:t>
            </w:r>
          </w:p>
        </w:tc>
      </w:tr>
    </w:tbl>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También puede ser utilizada la siguiente granulometría comúnmente utilizada en las obras viales:</w:t>
      </w:r>
    </w:p>
    <w:p w:rsidR="00901270" w:rsidRDefault="00901270" w:rsidP="00901270">
      <w:pPr>
        <w:pStyle w:val="WW-Textosinformato"/>
        <w:spacing w:before="120" w:after="120"/>
        <w:jc w:val="center"/>
        <w:rPr>
          <w:rFonts w:ascii="Arial Narrow" w:hAnsi="Arial Narrow"/>
          <w:b/>
          <w:bCs/>
          <w:sz w:val="24"/>
          <w:szCs w:val="24"/>
        </w:rPr>
      </w:pPr>
      <w:r>
        <w:rPr>
          <w:rFonts w:ascii="Arial Narrow" w:hAnsi="Arial Narrow"/>
          <w:b/>
          <w:bCs/>
          <w:sz w:val="24"/>
          <w:szCs w:val="24"/>
        </w:rPr>
        <w:t>TABLA 1-1</w:t>
      </w:r>
    </w:p>
    <w:tbl>
      <w:tblPr>
        <w:tblW w:w="0" w:type="auto"/>
        <w:tblCellMar>
          <w:left w:w="0" w:type="dxa"/>
          <w:right w:w="0" w:type="dxa"/>
        </w:tblCellMar>
        <w:tblLook w:val="04A0"/>
      </w:tblPr>
      <w:tblGrid>
        <w:gridCol w:w="1384"/>
        <w:gridCol w:w="992"/>
        <w:gridCol w:w="993"/>
        <w:gridCol w:w="851"/>
        <w:gridCol w:w="1056"/>
        <w:gridCol w:w="1056"/>
        <w:gridCol w:w="1056"/>
        <w:gridCol w:w="1056"/>
        <w:gridCol w:w="1056"/>
      </w:tblGrid>
      <w:tr w:rsidR="00901270" w:rsidTr="00CD7044">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N°200</w:t>
            </w:r>
          </w:p>
        </w:tc>
      </w:tr>
      <w:tr w:rsidR="00901270" w:rsidTr="00CD7044">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901270" w:rsidRDefault="00901270" w:rsidP="00CD7044">
            <w:pPr>
              <w:pStyle w:val="WW-Textosinformato"/>
              <w:spacing w:before="60" w:after="60"/>
              <w:jc w:val="center"/>
              <w:rPr>
                <w:rFonts w:ascii="Arial Narrow" w:hAnsi="Arial Narrow"/>
                <w:sz w:val="24"/>
                <w:szCs w:val="24"/>
              </w:rPr>
            </w:pPr>
            <w:r>
              <w:rPr>
                <w:rFonts w:ascii="Arial Narrow" w:hAnsi="Arial Narrow"/>
                <w:sz w:val="24"/>
                <w:szCs w:val="24"/>
              </w:rPr>
              <w:t>4-10</w:t>
            </w:r>
          </w:p>
        </w:tc>
      </w:tr>
    </w:tbl>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901270" w:rsidRPr="001E0552" w:rsidRDefault="00901270" w:rsidP="00901270">
      <w:pPr>
        <w:spacing w:before="120" w:after="120"/>
        <w:jc w:val="both"/>
        <w:rPr>
          <w:rFonts w:ascii="Arial Narrow" w:hAnsi="Arial Narrow"/>
          <w:kern w:val="28"/>
          <w:sz w:val="24"/>
          <w:szCs w:val="24"/>
          <w:lang w:val="es-ES_tradnl"/>
        </w:rPr>
      </w:pP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Como mínimo el 50% de las partículas retenidas en el tamiz No. 4, de la serie U.S. standard, para los agregados utilizados para capa base, deben tener al menos una cara fracturada por trituración.</w:t>
      </w:r>
    </w:p>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contratista podrá utilizar otro tipo de equipo aceptado y aprobado por el Supervisor de Obra.</w:t>
      </w:r>
    </w:p>
    <w:p w:rsidR="00901270" w:rsidRPr="001E0552" w:rsidRDefault="00901270" w:rsidP="0090734E">
      <w:pPr>
        <w:pStyle w:val="Estilo1"/>
        <w:numPr>
          <w:ilvl w:val="1"/>
          <w:numId w:val="34"/>
        </w:numPr>
        <w:spacing w:before="120" w:after="120" w:line="276" w:lineRule="auto"/>
        <w:ind w:left="0" w:firstLine="0"/>
      </w:pPr>
      <w:r w:rsidRPr="001E0552">
        <w:t>PROCEDIMIENTO PARA LA EJECUCIÓN.</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Antes de la ejecución el contratista deberá realizar el replanteo del área especificada en planos o indicada por la Supervisión dicho replanteo consistirá en el alineamiento horizontal y vertical mediante equipos topográficos.</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lastRenderedPageBreak/>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material será inmediatamente esparcido sobre la superficie preparada mediante la utilización de un distribuidor de material granular o equipo adecuado para proceder luego a la compactación.</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Si fuera necesario colocar la capa base estará subdividida en capas parciales que no excedan de 20 cm ni sean inferiores a 10 cm después de la compactación.</w:t>
      </w:r>
    </w:p>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901270" w:rsidRPr="001E0552" w:rsidRDefault="00901270" w:rsidP="00901270">
      <w:pPr>
        <w:spacing w:before="120" w:after="120"/>
        <w:jc w:val="both"/>
        <w:rPr>
          <w:rFonts w:ascii="Arial Narrow" w:hAnsi="Arial Narrow"/>
          <w:kern w:val="28"/>
          <w:sz w:val="24"/>
          <w:szCs w:val="24"/>
          <w:lang w:val="es-ES_tradnl"/>
        </w:rPr>
      </w:pPr>
    </w:p>
    <w:p w:rsidR="00901270" w:rsidRPr="001E0552" w:rsidRDefault="00901270" w:rsidP="00901270">
      <w:pPr>
        <w:spacing w:before="120" w:after="120"/>
        <w:jc w:val="both"/>
        <w:rPr>
          <w:rFonts w:ascii="Arial Narrow" w:hAnsi="Arial Narrow"/>
          <w:b/>
          <w:kern w:val="28"/>
          <w:sz w:val="24"/>
          <w:szCs w:val="24"/>
          <w:lang w:val="es-ES_tradnl"/>
        </w:rPr>
      </w:pPr>
      <w:r w:rsidRPr="001E0552">
        <w:rPr>
          <w:rFonts w:ascii="Arial Narrow" w:hAnsi="Arial Narrow"/>
          <w:b/>
          <w:kern w:val="28"/>
          <w:sz w:val="24"/>
          <w:szCs w:val="24"/>
          <w:lang w:val="es-ES_tradnl"/>
        </w:rPr>
        <w:t>CONTROL DEL SUPERVISOR</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el control el contratista podrá realizar los siguientes ensayos:</w:t>
      </w:r>
    </w:p>
    <w:p w:rsidR="00901270" w:rsidRPr="001E0552" w:rsidRDefault="00901270" w:rsidP="00901270">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compactación para la determinación de la densidad máxima SEGÚN EL METODO AASHTO T-180-D (PROCTOR MODIFICADO), para cada 500 m3 de material preparado o lo que considere el supervisor.</w:t>
      </w:r>
    </w:p>
    <w:p w:rsidR="00901270" w:rsidRPr="001E0552" w:rsidRDefault="00901270" w:rsidP="00901270">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 densidad en sitio cada 50 m, con las muestras recogidas en puntos que obedezcan el orden: borde derecho, eje, borde izquierdo, eje, borde derecho, etc., a 60 cm del borde.</w:t>
      </w:r>
    </w:p>
    <w:p w:rsidR="00901270" w:rsidRPr="001E0552" w:rsidRDefault="00901270" w:rsidP="00901270">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Ensayos de granulometría, de límite líquido y límite plástico según los métodos AASHTO T-27, AASHTO T-89 y AASHTO T-90 respectivamente, con espaciamiento máximo de 500 m3.</w:t>
      </w:r>
    </w:p>
    <w:p w:rsidR="00901270" w:rsidRPr="001E0552" w:rsidRDefault="00901270" w:rsidP="00901270">
      <w:pPr>
        <w:pStyle w:val="Prrafodelista"/>
        <w:numPr>
          <w:ilvl w:val="1"/>
          <w:numId w:val="1"/>
        </w:numPr>
        <w:spacing w:before="120" w:after="120"/>
        <w:ind w:left="851" w:hanging="426"/>
        <w:jc w:val="both"/>
        <w:rPr>
          <w:rFonts w:ascii="Arial Narrow" w:hAnsi="Arial Narrow"/>
          <w:kern w:val="28"/>
          <w:sz w:val="24"/>
          <w:szCs w:val="24"/>
          <w:lang w:val="es-ES_tradnl"/>
        </w:rPr>
      </w:pPr>
      <w:r w:rsidRPr="001E0552">
        <w:rPr>
          <w:rFonts w:ascii="Arial Narrow" w:hAnsi="Arial Narrow"/>
          <w:kern w:val="28"/>
          <w:sz w:val="24"/>
          <w:szCs w:val="24"/>
          <w:lang w:val="es-ES_tradnl"/>
        </w:rPr>
        <w:t>Un ensayo del índice de Soporte de California (CBR) determinado con la energía SEGÚN EL METODO AASHTO T-180-D (PROCTOR MODIFICADO), con un espaciamiento máximo de 500 m lineales.</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Para la aceptación, serán considerados los valores individuales de los resultados de los ensayos.</w:t>
      </w:r>
    </w:p>
    <w:p w:rsidR="00901270" w:rsidRPr="001E0552" w:rsidRDefault="00901270" w:rsidP="00901270">
      <w:pPr>
        <w:spacing w:before="120" w:after="120"/>
        <w:jc w:val="both"/>
        <w:rPr>
          <w:rFonts w:ascii="Arial Narrow" w:hAnsi="Arial Narrow"/>
          <w:b/>
          <w:kern w:val="28"/>
          <w:sz w:val="24"/>
          <w:szCs w:val="24"/>
          <w:lang w:val="es-ES_tradnl"/>
        </w:rPr>
      </w:pPr>
      <w:r>
        <w:rPr>
          <w:rFonts w:ascii="Arial Narrow" w:hAnsi="Arial Narrow"/>
          <w:b/>
          <w:kern w:val="28"/>
          <w:sz w:val="24"/>
          <w:szCs w:val="24"/>
          <w:lang w:val="es-ES_tradnl"/>
        </w:rPr>
        <w:t>CONTROL  GEOMÉ</w:t>
      </w:r>
      <w:r w:rsidRPr="001E0552">
        <w:rPr>
          <w:rFonts w:ascii="Arial Narrow" w:hAnsi="Arial Narrow"/>
          <w:b/>
          <w:kern w:val="28"/>
          <w:sz w:val="24"/>
          <w:szCs w:val="24"/>
          <w:lang w:val="es-ES_tradnl"/>
        </w:rPr>
        <w:t>TRICO</w:t>
      </w:r>
    </w:p>
    <w:p w:rsidR="00901270" w:rsidRPr="00967EC8" w:rsidRDefault="00901270" w:rsidP="00901270">
      <w:pPr>
        <w:spacing w:before="120" w:after="120"/>
        <w:jc w:val="both"/>
        <w:rPr>
          <w:rFonts w:ascii="Arial Narrow" w:hAnsi="Arial Narrow"/>
          <w:b/>
          <w:kern w:val="28"/>
          <w:sz w:val="24"/>
          <w:szCs w:val="24"/>
          <w:lang w:val="es-ES_tradnl"/>
        </w:rPr>
      </w:pPr>
      <w:r w:rsidRPr="00967EC8">
        <w:rPr>
          <w:rFonts w:ascii="Arial Narrow" w:hAnsi="Arial Narrow"/>
          <w:b/>
          <w:kern w:val="28"/>
          <w:sz w:val="24"/>
          <w:szCs w:val="24"/>
          <w:lang w:val="es-ES_tradnl"/>
        </w:rPr>
        <w:lastRenderedPageBreak/>
        <w:t>Capa Base</w:t>
      </w:r>
    </w:p>
    <w:p w:rsidR="00901270" w:rsidRPr="00967EC8" w:rsidRDefault="00901270" w:rsidP="00901270">
      <w:pPr>
        <w:spacing w:before="120" w:after="120"/>
        <w:jc w:val="both"/>
        <w:rPr>
          <w:rFonts w:ascii="Arial Narrow" w:hAnsi="Arial Narrow"/>
          <w:kern w:val="28"/>
          <w:sz w:val="24"/>
          <w:szCs w:val="24"/>
          <w:lang w:val="es-ES_tradnl"/>
        </w:rPr>
      </w:pPr>
      <w:r w:rsidRPr="00967EC8">
        <w:rPr>
          <w:rFonts w:ascii="Arial Narrow" w:hAnsi="Arial Narrow"/>
          <w:kern w:val="28"/>
          <w:sz w:val="24"/>
          <w:szCs w:val="24"/>
          <w:lang w:val="es-ES_tradnl"/>
        </w:rPr>
        <w:t>Se admiten las siguientes tolerancias:</w:t>
      </w:r>
    </w:p>
    <w:p w:rsidR="00901270" w:rsidRPr="00967EC8" w:rsidRDefault="00901270" w:rsidP="0090734E">
      <w:pPr>
        <w:pStyle w:val="Prrafodelista"/>
        <w:numPr>
          <w:ilvl w:val="1"/>
          <w:numId w:val="49"/>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ancho de más 20 cm, no admitiéndose variación en menos (-).</w:t>
      </w:r>
    </w:p>
    <w:p w:rsidR="00901270" w:rsidRPr="00967EC8" w:rsidRDefault="00901270" w:rsidP="0090734E">
      <w:pPr>
        <w:pStyle w:val="Prrafodelista"/>
        <w:numPr>
          <w:ilvl w:val="1"/>
          <w:numId w:val="49"/>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en el bombeo de más 20%, no admitiéndose variación en menos (-).</w:t>
      </w:r>
    </w:p>
    <w:p w:rsidR="00901270" w:rsidRPr="00967EC8" w:rsidRDefault="00901270" w:rsidP="0090734E">
      <w:pPr>
        <w:pStyle w:val="Prrafodelista"/>
        <w:numPr>
          <w:ilvl w:val="1"/>
          <w:numId w:val="49"/>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cotas para el eje y para los bordes de menos (-) 20 mm con relación a las cotas de diseño no admitiéndose variación en mas (+).</w:t>
      </w:r>
    </w:p>
    <w:p w:rsidR="00901270" w:rsidRPr="00967EC8" w:rsidRDefault="00901270" w:rsidP="0090734E">
      <w:pPr>
        <w:pStyle w:val="Prrafodelista"/>
        <w:numPr>
          <w:ilvl w:val="1"/>
          <w:numId w:val="49"/>
        </w:numPr>
        <w:spacing w:before="120" w:after="120"/>
        <w:ind w:left="851" w:hanging="425"/>
        <w:jc w:val="both"/>
        <w:rPr>
          <w:rFonts w:ascii="Arial Narrow" w:hAnsi="Arial Narrow"/>
          <w:kern w:val="28"/>
          <w:sz w:val="24"/>
          <w:szCs w:val="24"/>
          <w:lang w:val="es-ES_tradnl"/>
        </w:rPr>
      </w:pPr>
      <w:r w:rsidRPr="00967EC8">
        <w:rPr>
          <w:rFonts w:ascii="Arial Narrow" w:hAnsi="Arial Narrow"/>
          <w:kern w:val="28"/>
          <w:sz w:val="24"/>
          <w:szCs w:val="24"/>
          <w:lang w:val="es-ES_tradnl"/>
        </w:rPr>
        <w:t>Variación máxima de menos (-) 20 mm. En el espesor de la capa con relación al espesor indicado en el diseño y/u Órdenes de Trabajo, medido como mínimo en un punto cada 100 m.</w:t>
      </w:r>
    </w:p>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Dichas verificaciones se realizaran por medio del relevamiento topográfico.</w:t>
      </w:r>
    </w:p>
    <w:p w:rsidR="00901270" w:rsidRPr="001E0552" w:rsidRDefault="00901270" w:rsidP="0090734E">
      <w:pPr>
        <w:pStyle w:val="Estilo1"/>
        <w:numPr>
          <w:ilvl w:val="1"/>
          <w:numId w:val="34"/>
        </w:numPr>
        <w:spacing w:before="120" w:after="120" w:line="276" w:lineRule="auto"/>
        <w:ind w:left="0" w:firstLine="0"/>
      </w:pPr>
      <w:r w:rsidRPr="001E0552">
        <w:t>MEDICIÓN Y FORMA DE PAGO.</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volumen de capa base compactado y aceptado de acuerdo a la sección transversal del diseño se</w:t>
      </w:r>
      <w:r>
        <w:rPr>
          <w:rFonts w:ascii="Arial Narrow" w:hAnsi="Arial Narrow"/>
          <w:kern w:val="28"/>
          <w:sz w:val="24"/>
          <w:szCs w:val="24"/>
          <w:lang w:val="es-ES_tradnl"/>
        </w:rPr>
        <w:t>rá medido en metros cuadrados (M</w:t>
      </w:r>
      <w:r w:rsidRPr="001E0552">
        <w:rPr>
          <w:rFonts w:ascii="Arial Narrow" w:hAnsi="Arial Narrow"/>
          <w:kern w:val="28"/>
          <w:sz w:val="24"/>
          <w:szCs w:val="24"/>
          <w:lang w:val="es-ES_tradnl"/>
        </w:rPr>
        <w:t>2).</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El presente ítem, medido en conformidad al inciso anterior, será pagado de acuerdo a la cantidad ejecutada y aprobada por el supervisor de obra.</w:t>
      </w:r>
    </w:p>
    <w:p w:rsidR="00901270" w:rsidRPr="001E0552"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Dicho pago será compensación por la mano de obra, herramientas, equipo y otros gastos que sean necesarios para la adecuada y correcta ejecución de los trabajos.</w:t>
      </w:r>
    </w:p>
    <w:p w:rsidR="00901270" w:rsidRDefault="00901270" w:rsidP="00901270">
      <w:pPr>
        <w:spacing w:before="120" w:after="120"/>
        <w:jc w:val="both"/>
        <w:rPr>
          <w:rFonts w:ascii="Arial Narrow" w:hAnsi="Arial Narrow"/>
          <w:kern w:val="28"/>
          <w:sz w:val="24"/>
          <w:szCs w:val="24"/>
          <w:lang w:val="es-ES_tradnl"/>
        </w:rPr>
      </w:pPr>
      <w:r w:rsidRPr="001E0552">
        <w:rPr>
          <w:rFonts w:ascii="Arial Narrow" w:hAnsi="Arial Narrow"/>
          <w:kern w:val="28"/>
          <w:sz w:val="24"/>
          <w:szCs w:val="24"/>
          <w:lang w:val="es-ES_tradnl"/>
        </w:rPr>
        <w:t>No serán pagados los trabajos que tengan que realizarse por deficiencias en la ejecución.</w:t>
      </w:r>
    </w:p>
    <w:p w:rsidR="00AB5EC2" w:rsidRPr="00D82E3F" w:rsidRDefault="00AB5EC2" w:rsidP="0090734E">
      <w:pPr>
        <w:numPr>
          <w:ilvl w:val="0"/>
          <w:numId w:val="34"/>
        </w:numPr>
        <w:spacing w:after="0" w:line="240" w:lineRule="auto"/>
        <w:ind w:left="567" w:hanging="567"/>
        <w:jc w:val="both"/>
        <w:rPr>
          <w:rFonts w:ascii="Arial Narrow" w:hAnsi="Arial Narrow"/>
          <w:b/>
          <w:sz w:val="24"/>
          <w:szCs w:val="24"/>
        </w:rPr>
      </w:pPr>
      <w:r w:rsidRPr="00D82E3F">
        <w:rPr>
          <w:rFonts w:ascii="Arial Narrow" w:hAnsi="Arial Narrow"/>
          <w:b/>
          <w:sz w:val="24"/>
          <w:szCs w:val="24"/>
        </w:rPr>
        <w:t>REPOSICIÓN DE ESTRUCTURAS  DE HORMIGON CICLOPEO</w:t>
      </w:r>
      <w:bookmarkEnd w:id="458"/>
    </w:p>
    <w:p w:rsidR="00AB5EC2" w:rsidRPr="00D82E3F" w:rsidRDefault="00F40DEF" w:rsidP="00E53CBE">
      <w:pPr>
        <w:pStyle w:val="Estilo1"/>
        <w:ind w:left="360"/>
      </w:pPr>
      <w:r w:rsidRPr="00D82E3F">
        <w:t xml:space="preserve">                                                                                                                                                                                                                                                                                                                                                                                                                                                                                                                     </w:t>
      </w:r>
    </w:p>
    <w:p w:rsidR="00AB5EC2" w:rsidRPr="00D82E3F" w:rsidRDefault="00AB5EC2" w:rsidP="0090734E">
      <w:pPr>
        <w:pStyle w:val="Estilo1"/>
        <w:numPr>
          <w:ilvl w:val="1"/>
          <w:numId w:val="34"/>
        </w:numPr>
        <w:spacing w:after="100" w:afterAutospacing="1"/>
      </w:pPr>
      <w:r w:rsidRPr="00D82E3F">
        <w:t>DEFINICIÓN.</w:t>
      </w:r>
    </w:p>
    <w:p w:rsidR="00AB5EC2" w:rsidRPr="009C15C6" w:rsidRDefault="00AB5EC2" w:rsidP="00D82E3F">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B5EC2" w:rsidRPr="009C15C6" w:rsidRDefault="00AB5EC2" w:rsidP="0090734E">
      <w:pPr>
        <w:pStyle w:val="Estilo1"/>
        <w:numPr>
          <w:ilvl w:val="1"/>
          <w:numId w:val="34"/>
        </w:numPr>
        <w:spacing w:before="100" w:beforeAutospacing="1" w:after="100" w:afterAutospacing="1" w:line="312" w:lineRule="auto"/>
      </w:pPr>
      <w:r w:rsidRPr="009C15C6">
        <w:t>MATERIALES, HERRAMIENTAS Y EQUIPO.</w:t>
      </w:r>
    </w:p>
    <w:p w:rsidR="00AB5EC2" w:rsidRPr="00322D30" w:rsidRDefault="00AB5EC2" w:rsidP="00D82E3F">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Las piedras</w:t>
      </w:r>
      <w:r w:rsidR="00322D30" w:rsidRPr="00322D30">
        <w:rPr>
          <w:rFonts w:ascii="Arial Narrow" w:hAnsi="Arial Narrow"/>
          <w:kern w:val="28"/>
          <w:sz w:val="24"/>
          <w:szCs w:val="24"/>
        </w:rPr>
        <w:t xml:space="preserve"> </w:t>
      </w:r>
      <w:r w:rsidRPr="00322D30">
        <w:rPr>
          <w:rFonts w:ascii="Arial Narrow" w:eastAsia="Times New Roman" w:hAnsi="Arial Narrow"/>
          <w:iCs/>
          <w:sz w:val="24"/>
          <w:szCs w:val="24"/>
          <w:lang w:val="es-ES_tradnl"/>
        </w:rPr>
        <w:t>serán las mismas que se retiren y se encuentren en el sector,</w:t>
      </w:r>
      <w:r w:rsidRPr="00322D30">
        <w:rPr>
          <w:rFonts w:ascii="Arial Narrow" w:hAnsi="Arial Narrow"/>
          <w:kern w:val="28"/>
          <w:sz w:val="24"/>
          <w:szCs w:val="24"/>
        </w:rPr>
        <w:t xml:space="preserve">libre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p>
    <w:p w:rsidR="00AB5EC2" w:rsidRPr="00322D30" w:rsidRDefault="00AB5EC2" w:rsidP="00AB5EC2">
      <w:pPr>
        <w:spacing w:after="0" w:line="240" w:lineRule="auto"/>
        <w:jc w:val="both"/>
        <w:rPr>
          <w:rFonts w:ascii="Arial Narrow" w:eastAsia="Arial Unicode MS" w:hAnsi="Arial Narrow"/>
          <w:sz w:val="24"/>
          <w:szCs w:val="24"/>
          <w:lang w:val="es-ES_tradnl"/>
        </w:rPr>
      </w:pPr>
    </w:p>
    <w:p w:rsidR="00AB5EC2" w:rsidRPr="00322D30" w:rsidRDefault="00AB5EC2" w:rsidP="00AB5EC2">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 xml:space="preserve">La dimensión mínima de las piedras a ser utilizadas como desplazadoras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d.- Piedra manzana</w:t>
      </w:r>
    </w:p>
    <w:p w:rsidR="00AB5EC2" w:rsidRPr="00322D30" w:rsidRDefault="00AB5EC2" w:rsidP="00AB5EC2">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e.- Madera 3 Usos</w:t>
      </w: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Default="00AB5EC2" w:rsidP="00AB5EC2">
      <w:pPr>
        <w:spacing w:after="0" w:line="240" w:lineRule="auto"/>
        <w:rPr>
          <w:rFonts w:ascii="Arial Narrow" w:eastAsia="Arial Unicode MS" w:hAnsi="Arial Narrow"/>
          <w:bCs/>
          <w:sz w:val="24"/>
          <w:szCs w:val="24"/>
        </w:rPr>
      </w:pPr>
    </w:p>
    <w:p w:rsidR="00E308A2" w:rsidRPr="00322D30" w:rsidRDefault="00E308A2" w:rsidP="00AB5EC2">
      <w:pPr>
        <w:spacing w:after="0" w:line="240" w:lineRule="auto"/>
        <w:rPr>
          <w:rFonts w:ascii="Arial Narrow" w:eastAsia="Arial Unicode MS" w:hAnsi="Arial Narrow"/>
          <w:bCs/>
          <w:sz w:val="24"/>
          <w:szCs w:val="24"/>
        </w:rPr>
      </w:pPr>
    </w:p>
    <w:p w:rsidR="00AB5EC2" w:rsidRPr="00322D30" w:rsidRDefault="00AB5EC2" w:rsidP="0090734E">
      <w:pPr>
        <w:pStyle w:val="Estilo1"/>
        <w:numPr>
          <w:ilvl w:val="1"/>
          <w:numId w:val="34"/>
        </w:numPr>
        <w:spacing w:before="100" w:beforeAutospacing="1" w:after="100" w:afterAutospacing="1" w:line="312" w:lineRule="auto"/>
      </w:pPr>
      <w:r w:rsidRPr="00322D30">
        <w:t>PROCEDIMIENTO PARA LA EJECUCION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lastRenderedPageBreak/>
        <w:t>El CONTRATISTA mantendrá el hormigón húmedo y protegido contra los agentes atmosféricos que pudieran perjudicarlo.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frotachado o enlucido con impermeabilizante de acuerdo a lo señalado en el formulario de presentación de propuestas y /o instrucciones del SUPERVISOR de Obra.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Para la medición de los agregados en volumen, se utilizarán recipientes indeformables, no permitiéndose el empleo de carretillas para este efecto.</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de espesor, dentro de las cuales se colocarán las piedras desplazadoras, cuidando que entre piedra y piedra exista suficiente espacio para que sean completamente cubiertas por el hormigón.</w:t>
      </w:r>
    </w:p>
    <w:p w:rsidR="00AB5EC2" w:rsidRPr="00322D30" w:rsidRDefault="00AB5EC2" w:rsidP="00AB5EC2">
      <w:pPr>
        <w:spacing w:line="240" w:lineRule="auto"/>
        <w:jc w:val="both"/>
        <w:rPr>
          <w:rFonts w:ascii="Arial Narrow" w:hAnsi="Arial Narrow"/>
          <w:kern w:val="28"/>
          <w:sz w:val="24"/>
          <w:szCs w:val="24"/>
        </w:rPr>
      </w:pPr>
      <w:r w:rsidRPr="00322D30">
        <w:rPr>
          <w:rFonts w:ascii="Arial Narrow" w:hAnsi="Arial Narrow"/>
          <w:kern w:val="28"/>
          <w:sz w:val="24"/>
          <w:szCs w:val="24"/>
        </w:rPr>
        <w:t>La remoción de los encofrados se podrá realizar recién a las cuarenta y ocho horas de haberse efectuado el vaciado.</w:t>
      </w: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AB5EC2">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322D30" w:rsidRDefault="00AB5EC2" w:rsidP="00AB5EC2">
      <w:pPr>
        <w:spacing w:after="0" w:line="240" w:lineRule="auto"/>
        <w:jc w:val="both"/>
        <w:rPr>
          <w:rFonts w:ascii="Arial Narrow" w:eastAsia="Arial Unicode MS" w:hAnsi="Arial Narrow"/>
          <w:bCs/>
          <w:sz w:val="24"/>
          <w:szCs w:val="24"/>
        </w:rPr>
      </w:pPr>
    </w:p>
    <w:p w:rsidR="00AB5EC2" w:rsidRPr="00322D30" w:rsidRDefault="00AB5EC2" w:rsidP="00AB5EC2">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322D30" w:rsidRDefault="00AB5EC2" w:rsidP="00AB5EC2">
      <w:pPr>
        <w:spacing w:after="0" w:line="240" w:lineRule="auto"/>
        <w:rPr>
          <w:rFonts w:ascii="Arial Narrow" w:eastAsia="Arial Unicode MS" w:hAnsi="Arial Narrow"/>
          <w:bCs/>
          <w:sz w:val="24"/>
          <w:szCs w:val="24"/>
        </w:rPr>
      </w:pPr>
    </w:p>
    <w:p w:rsidR="00AB5EC2" w:rsidRPr="00322D30" w:rsidRDefault="00AB5EC2" w:rsidP="0090734E">
      <w:pPr>
        <w:pStyle w:val="Estilo1"/>
        <w:numPr>
          <w:ilvl w:val="1"/>
          <w:numId w:val="34"/>
        </w:numPr>
        <w:spacing w:before="100" w:beforeAutospacing="1" w:after="100" w:afterAutospacing="1" w:line="312" w:lineRule="auto"/>
      </w:pPr>
      <w:r w:rsidRPr="00322D30">
        <w:t>MEDICIÓN Y FORMA DE PAGO</w:t>
      </w:r>
    </w:p>
    <w:p w:rsidR="00AB5EC2" w:rsidRDefault="00AB5EC2" w:rsidP="00881A76">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w:t>
      </w:r>
      <w:r w:rsidR="00322D30" w:rsidRPr="00322D30">
        <w:rPr>
          <w:rFonts w:ascii="Arial Narrow" w:eastAsia="Arial Unicode MS" w:hAnsi="Arial Narrow"/>
          <w:bCs/>
          <w:sz w:val="24"/>
          <w:szCs w:val="24"/>
        </w:rPr>
        <w:t>se la realizará por metro cú</w:t>
      </w:r>
      <w:r w:rsidRPr="00322D30">
        <w:rPr>
          <w:rFonts w:ascii="Arial Narrow" w:eastAsia="Arial Unicode MS" w:hAnsi="Arial Narrow"/>
          <w:bCs/>
          <w:sz w:val="24"/>
          <w:szCs w:val="24"/>
        </w:rPr>
        <w:t xml:space="preserve">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01270" w:rsidRPr="00D82E3F" w:rsidRDefault="00901270" w:rsidP="00881A76">
      <w:pPr>
        <w:spacing w:after="0" w:line="240" w:lineRule="auto"/>
        <w:jc w:val="both"/>
        <w:rPr>
          <w:rFonts w:ascii="Arial Narrow" w:eastAsia="Arial Unicode MS" w:hAnsi="Arial Narrow"/>
          <w:bCs/>
          <w:sz w:val="24"/>
          <w:szCs w:val="24"/>
          <w:lang w:val="es-ES_tradnl"/>
        </w:rPr>
      </w:pPr>
    </w:p>
    <w:p w:rsidR="00901270" w:rsidRDefault="008F125F" w:rsidP="0090734E">
      <w:pPr>
        <w:numPr>
          <w:ilvl w:val="0"/>
          <w:numId w:val="34"/>
        </w:numPr>
        <w:spacing w:after="0" w:line="240" w:lineRule="auto"/>
        <w:ind w:left="567" w:hanging="567"/>
        <w:jc w:val="both"/>
        <w:rPr>
          <w:rFonts w:ascii="Arial Narrow" w:hAnsi="Arial Narrow"/>
          <w:b/>
          <w:sz w:val="24"/>
          <w:szCs w:val="24"/>
        </w:rPr>
      </w:pPr>
      <w:bookmarkStart w:id="460" w:name="_Toc381213538"/>
      <w:bookmarkStart w:id="461" w:name="_Toc381214015"/>
      <w:bookmarkStart w:id="462" w:name="_Toc381214106"/>
      <w:bookmarkStart w:id="463" w:name="_Toc384130474"/>
      <w:bookmarkStart w:id="464" w:name="_Toc384130695"/>
      <w:bookmarkStart w:id="465" w:name="_Toc384130851"/>
      <w:bookmarkStart w:id="466" w:name="_Toc384131242"/>
      <w:bookmarkStart w:id="467" w:name="_Toc387785993"/>
      <w:bookmarkStart w:id="468" w:name="_Toc387788281"/>
      <w:bookmarkStart w:id="469" w:name="_Toc388648590"/>
      <w:bookmarkStart w:id="470" w:name="_Toc388648678"/>
      <w:bookmarkStart w:id="471" w:name="_Toc388693339"/>
      <w:bookmarkStart w:id="472" w:name="_Toc388702301"/>
      <w:bookmarkStart w:id="473" w:name="_Toc388724579"/>
      <w:bookmarkStart w:id="474" w:name="_Toc404098168"/>
      <w:r w:rsidRPr="00E215D5">
        <w:rPr>
          <w:rFonts w:ascii="Arial Narrow" w:hAnsi="Arial Narrow"/>
          <w:b/>
          <w:sz w:val="24"/>
          <w:szCs w:val="24"/>
        </w:rPr>
        <w:t>BASE DE FIJACIÓN PARA VÁLVULA DE P.E.</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901270" w:rsidRPr="00901270" w:rsidRDefault="00901270" w:rsidP="00901270">
      <w:pPr>
        <w:pStyle w:val="Estilo1"/>
      </w:pPr>
    </w:p>
    <w:p w:rsidR="008F125F" w:rsidRPr="009C15C6" w:rsidRDefault="008F125F" w:rsidP="0090734E">
      <w:pPr>
        <w:pStyle w:val="Estilo1"/>
        <w:numPr>
          <w:ilvl w:val="1"/>
          <w:numId w:val="34"/>
        </w:numPr>
        <w:spacing w:before="100" w:beforeAutospacing="1" w:line="312" w:lineRule="auto"/>
        <w:rPr>
          <w:kern w:val="28"/>
        </w:rPr>
      </w:pPr>
      <w:r w:rsidRPr="009C15C6">
        <w:t>DEFINICIÓN</w:t>
      </w:r>
      <w:r w:rsidRPr="009C15C6">
        <w:rPr>
          <w:kern w:val="28"/>
        </w:rPr>
        <w:t>.</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90734E">
      <w:pPr>
        <w:pStyle w:val="Estilo1"/>
        <w:numPr>
          <w:ilvl w:val="1"/>
          <w:numId w:val="34"/>
        </w:numPr>
        <w:spacing w:before="100" w:beforeAutospacing="1" w:after="100" w:afterAutospacing="1" w:line="312" w:lineRule="auto"/>
        <w:rPr>
          <w:kern w:val="28"/>
        </w:rPr>
      </w:pPr>
      <w:r w:rsidRPr="009C15C6">
        <w:rPr>
          <w:kern w:val="28"/>
        </w:rPr>
        <w:t>MATERIALES HERRAMIENTAS Y EQUIPO.</w:t>
      </w:r>
    </w:p>
    <w:p w:rsidR="008F125F" w:rsidRPr="009C15C6"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8F125F" w:rsidRPr="009C15C6" w:rsidRDefault="008F125F" w:rsidP="0090734E">
      <w:pPr>
        <w:pStyle w:val="Estilo1"/>
        <w:numPr>
          <w:ilvl w:val="1"/>
          <w:numId w:val="34"/>
        </w:numPr>
        <w:spacing w:before="100" w:beforeAutospacing="1" w:after="100" w:afterAutospacing="1" w:line="312" w:lineRule="auto"/>
        <w:rPr>
          <w:kern w:val="28"/>
        </w:rPr>
      </w:pPr>
      <w:r w:rsidRPr="009C15C6">
        <w:rPr>
          <w:kern w:val="28"/>
        </w:rPr>
        <w:t>PROCEDIMIENTO PARA LA EJECUCIÓN.</w:t>
      </w:r>
    </w:p>
    <w:p w:rsidR="00E308A2"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w:t>
      </w:r>
    </w:p>
    <w:p w:rsidR="008F125F" w:rsidRPr="00CE0CED"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tamaño de la base de sujeción varía de acuerdo al diámetro de la válvula, </w:t>
      </w:r>
      <w:r w:rsidRPr="00CE0CED">
        <w:rPr>
          <w:rFonts w:ascii="Arial Narrow" w:hAnsi="Arial Narrow"/>
          <w:b/>
          <w:kern w:val="28"/>
          <w:sz w:val="24"/>
          <w:szCs w:val="24"/>
          <w:lang w:val="es-ES_tradnl"/>
        </w:rPr>
        <w:t>(Ver Sección 5 Planos y Gráficos)</w:t>
      </w:r>
      <w:r w:rsidR="00901270">
        <w:rPr>
          <w:rFonts w:ascii="Arial Narrow" w:hAnsi="Arial Narrow"/>
          <w:b/>
          <w:kern w:val="28"/>
          <w:sz w:val="24"/>
          <w:szCs w:val="24"/>
          <w:lang w:val="es-ES_tradnl"/>
        </w:rPr>
        <w:t xml:space="preserve"> </w:t>
      </w: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p>
    <w:p w:rsidR="008F125F" w:rsidRPr="00CE0CED"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75" w:name="_Toc314666927"/>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75"/>
    </w:p>
    <w:p w:rsidR="008F125F" w:rsidRPr="00CE0CED" w:rsidRDefault="008F125F" w:rsidP="0090734E">
      <w:pPr>
        <w:pStyle w:val="Estilo1"/>
        <w:numPr>
          <w:ilvl w:val="1"/>
          <w:numId w:val="34"/>
        </w:numPr>
        <w:spacing w:before="100" w:beforeAutospacing="1" w:after="100" w:afterAutospacing="1" w:line="312" w:lineRule="auto"/>
        <w:rPr>
          <w:kern w:val="28"/>
        </w:rPr>
      </w:pPr>
      <w:r w:rsidRPr="00CE0CED">
        <w:rPr>
          <w:kern w:val="28"/>
        </w:rPr>
        <w:t>MEDICIÓN Y FORMA DE PAGO.</w:t>
      </w:r>
    </w:p>
    <w:p w:rsidR="008F125F"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 xml:space="preserve">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w:t>
      </w:r>
      <w:r w:rsidRPr="00CE0CED">
        <w:rPr>
          <w:rFonts w:ascii="Arial Narrow" w:hAnsi="Arial Narrow"/>
          <w:kern w:val="28"/>
          <w:sz w:val="24"/>
          <w:szCs w:val="24"/>
          <w:lang w:val="es-ES_tradnl"/>
        </w:rPr>
        <w:lastRenderedPageBreak/>
        <w:t>herramientas, equipo y otros gastos que sean necesarios para la adecuada y correcta ejecución de los trabajos.</w:t>
      </w:r>
    </w:p>
    <w:p w:rsidR="00757E93" w:rsidRPr="00E215D5" w:rsidRDefault="00AB5EC2" w:rsidP="0090734E">
      <w:pPr>
        <w:numPr>
          <w:ilvl w:val="0"/>
          <w:numId w:val="34"/>
        </w:numPr>
        <w:spacing w:after="0" w:line="240" w:lineRule="auto"/>
        <w:ind w:left="567" w:hanging="567"/>
        <w:jc w:val="both"/>
        <w:rPr>
          <w:rFonts w:ascii="Arial Narrow" w:hAnsi="Arial Narrow"/>
          <w:sz w:val="24"/>
          <w:szCs w:val="24"/>
        </w:rPr>
      </w:pPr>
      <w:bookmarkStart w:id="476" w:name="_Toc378236515"/>
      <w:bookmarkStart w:id="477" w:name="_Toc378667048"/>
      <w:bookmarkStart w:id="478" w:name="_Toc378667234"/>
      <w:bookmarkStart w:id="479" w:name="_Toc378667749"/>
      <w:bookmarkStart w:id="480" w:name="_Toc381213539"/>
      <w:bookmarkStart w:id="481" w:name="_Toc381214016"/>
      <w:bookmarkStart w:id="482" w:name="_Toc381214107"/>
      <w:bookmarkStart w:id="483" w:name="_Toc384130475"/>
      <w:bookmarkStart w:id="484" w:name="_Toc384130696"/>
      <w:bookmarkStart w:id="485" w:name="_Toc384130852"/>
      <w:bookmarkStart w:id="486" w:name="_Toc384131243"/>
      <w:bookmarkStart w:id="487" w:name="_Toc387785994"/>
      <w:bookmarkStart w:id="488" w:name="_Toc387788282"/>
      <w:bookmarkStart w:id="489" w:name="_Toc388648591"/>
      <w:bookmarkStart w:id="490" w:name="_Toc388648679"/>
      <w:bookmarkStart w:id="491" w:name="_Toc388693340"/>
      <w:bookmarkStart w:id="492" w:name="_Toc388702302"/>
      <w:bookmarkStart w:id="493" w:name="_Toc388724580"/>
      <w:bookmarkStart w:id="494" w:name="_Toc404098169"/>
      <w:r w:rsidRPr="006242EC">
        <w:rPr>
          <w:rFonts w:ascii="Arial Narrow" w:hAnsi="Arial Narrow"/>
          <w:b/>
          <w:sz w:val="24"/>
          <w:szCs w:val="24"/>
        </w:rPr>
        <w:t>ELABORACIÓN DE PLANOS AS BUILT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90734E">
      <w:pPr>
        <w:pStyle w:val="Estilo1"/>
        <w:numPr>
          <w:ilvl w:val="1"/>
          <w:numId w:val="34"/>
        </w:numPr>
      </w:pPr>
      <w:r w:rsidRPr="006242EC">
        <w:t>DEFINICIÓN.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90734E">
      <w:pPr>
        <w:pStyle w:val="Estilo1"/>
        <w:numPr>
          <w:ilvl w:val="1"/>
          <w:numId w:val="34"/>
        </w:numPr>
        <w:spacing w:before="100" w:beforeAutospacing="1" w:after="100" w:afterAutospacing="1" w:line="312" w:lineRule="auto"/>
      </w:pPr>
      <w:r w:rsidRPr="009C15C6">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AB5EC2" w:rsidRPr="009C15C6" w:rsidRDefault="00AB5EC2" w:rsidP="0090734E">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elaboración de los planos As Built,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En la elaboración de planos As Built,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Built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t>La presentación final de los planos “As Built”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C15C6" w:rsidRDefault="00AB5EC2" w:rsidP="0090734E">
      <w:pPr>
        <w:pStyle w:val="Estilo1"/>
        <w:numPr>
          <w:ilvl w:val="1"/>
          <w:numId w:val="34"/>
        </w:numPr>
        <w:spacing w:before="100" w:beforeAutospacing="1" w:after="100" w:afterAutospacing="1" w:line="312" w:lineRule="auto"/>
      </w:pPr>
      <w:r w:rsidRPr="009C15C6">
        <w:t>MEDICIÓN Y FORMA DE PAGO.</w:t>
      </w:r>
    </w:p>
    <w:p w:rsidR="00AB5EC2" w:rsidRPr="009C15C6"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Built, son los responsables de la veracidad, exactitud y presentación de las medidas de obra como sus respectivos detalles graficados en los planos.</w:t>
      </w:r>
    </w:p>
    <w:p w:rsidR="00AB5EC2" w:rsidRDefault="00AB5EC2" w:rsidP="0090734E">
      <w:pPr>
        <w:numPr>
          <w:ilvl w:val="0"/>
          <w:numId w:val="34"/>
        </w:numPr>
        <w:spacing w:line="240" w:lineRule="auto"/>
        <w:ind w:left="567" w:hanging="567"/>
        <w:jc w:val="both"/>
        <w:rPr>
          <w:rFonts w:ascii="Arial Narrow" w:hAnsi="Arial Narrow"/>
          <w:b/>
          <w:sz w:val="24"/>
          <w:szCs w:val="24"/>
        </w:rPr>
      </w:pPr>
      <w:bookmarkStart w:id="495" w:name="_Toc378236514"/>
      <w:bookmarkStart w:id="496" w:name="_Toc378667047"/>
      <w:bookmarkStart w:id="497" w:name="_Toc378667233"/>
      <w:bookmarkStart w:id="498" w:name="_Toc378667748"/>
      <w:bookmarkStart w:id="499" w:name="_Toc381213541"/>
      <w:bookmarkStart w:id="500" w:name="_Toc381214018"/>
      <w:bookmarkStart w:id="501" w:name="_Toc381214109"/>
      <w:bookmarkStart w:id="502" w:name="_Toc384130477"/>
      <w:bookmarkStart w:id="503" w:name="_Toc384130698"/>
      <w:bookmarkStart w:id="504" w:name="_Toc384130854"/>
      <w:bookmarkStart w:id="505" w:name="_Toc384131245"/>
      <w:bookmarkStart w:id="506" w:name="_Toc387785996"/>
      <w:bookmarkStart w:id="507" w:name="_Toc387788284"/>
      <w:bookmarkStart w:id="508" w:name="_Toc388648593"/>
      <w:bookmarkStart w:id="509" w:name="_Toc388648681"/>
      <w:bookmarkStart w:id="510" w:name="_Toc388693342"/>
      <w:bookmarkStart w:id="511" w:name="_Toc388702304"/>
      <w:bookmarkStart w:id="512" w:name="_Toc388724582"/>
      <w:bookmarkStart w:id="513"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495"/>
      <w:bookmarkEnd w:id="496"/>
      <w:bookmarkEnd w:id="497"/>
      <w:bookmarkEnd w:id="498"/>
      <w:r w:rsidRPr="00E215D5">
        <w:rPr>
          <w:rFonts w:ascii="Arial Narrow" w:hAnsi="Arial Narrow"/>
          <w:b/>
          <w:sz w:val="24"/>
          <w:szCs w:val="24"/>
        </w:rPr>
        <w:t>.</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AB5EC2" w:rsidRPr="00CE0CED" w:rsidRDefault="00AB5EC2" w:rsidP="0090734E">
      <w:pPr>
        <w:pStyle w:val="Estilo1"/>
        <w:numPr>
          <w:ilvl w:val="1"/>
          <w:numId w:val="34"/>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514"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w:t>
      </w:r>
      <w:r w:rsidRPr="00CE0CED">
        <w:rPr>
          <w:rFonts w:ascii="Arial Narrow" w:hAnsi="Arial Narrow"/>
          <w:kern w:val="28"/>
          <w:sz w:val="24"/>
          <w:szCs w:val="24"/>
          <w:lang w:val="es-ES_tradnl"/>
        </w:rPr>
        <w:lastRenderedPageBreak/>
        <w:t>general del lugar.</w:t>
      </w:r>
      <w:bookmarkEnd w:id="514"/>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90734E">
      <w:pPr>
        <w:pStyle w:val="Estilo1"/>
        <w:numPr>
          <w:ilvl w:val="1"/>
          <w:numId w:val="34"/>
        </w:numPr>
        <w:spacing w:before="100" w:beforeAutospacing="1" w:after="100" w:afterAutospacing="1" w:line="312" w:lineRule="auto"/>
      </w:pPr>
      <w:r w:rsidRPr="009C15C6">
        <w:t>MATERIALES, HERRAMIENTAS Y EQUIPO.</w:t>
      </w:r>
    </w:p>
    <w:p w:rsidR="00AB5EC2"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901270" w:rsidRDefault="00901270" w:rsidP="00E215D5">
      <w:pPr>
        <w:spacing w:before="100" w:beforeAutospacing="1" w:after="100" w:afterAutospacing="1" w:line="240" w:lineRule="auto"/>
        <w:jc w:val="both"/>
        <w:rPr>
          <w:rFonts w:ascii="Arial Narrow" w:hAnsi="Arial Narrow"/>
          <w:kern w:val="28"/>
          <w:sz w:val="24"/>
          <w:szCs w:val="24"/>
          <w:lang w:val="es-ES_tradnl"/>
        </w:rPr>
      </w:pPr>
    </w:p>
    <w:p w:rsidR="00901270" w:rsidRPr="009C15C6" w:rsidRDefault="00901270" w:rsidP="00E215D5">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90734E">
      <w:pPr>
        <w:pStyle w:val="Estilo1"/>
        <w:numPr>
          <w:ilvl w:val="1"/>
          <w:numId w:val="34"/>
        </w:numPr>
        <w:spacing w:before="100" w:beforeAutospacing="1" w:after="100" w:afterAutospacing="1" w:line="312" w:lineRule="auto"/>
      </w:pPr>
      <w:r w:rsidRPr="009C15C6">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90734E">
      <w:pPr>
        <w:pStyle w:val="Estilo1"/>
        <w:numPr>
          <w:ilvl w:val="1"/>
          <w:numId w:val="34"/>
        </w:numPr>
        <w:spacing w:before="100" w:beforeAutospacing="1" w:after="100" w:afterAutospacing="1" w:line="312" w:lineRule="auto"/>
      </w:pPr>
      <w:r w:rsidRPr="009C15C6">
        <w:lastRenderedPageBreak/>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946BAE" w:rsidRDefault="0063049C" w:rsidP="0063049C">
      <w:pPr>
        <w:tabs>
          <w:tab w:val="left" w:pos="2905"/>
        </w:tabs>
        <w:rPr>
          <w:rFonts w:ascii="Arial Narrow" w:hAnsi="Arial Narrow"/>
          <w:lang w:val="es-ES_tradnl"/>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4A43DF" w:rsidRDefault="004A43DF" w:rsidP="0063049C">
      <w:pPr>
        <w:jc w:val="center"/>
        <w:rPr>
          <w:rFonts w:ascii="Arial Narrow" w:eastAsia="Arial Unicode MS" w:hAnsi="Arial Narrow"/>
          <w:b/>
          <w:bCs/>
          <w:sz w:val="60"/>
          <w:szCs w:val="60"/>
        </w:rPr>
      </w:pPr>
      <w:bookmarkStart w:id="515" w:name="_Toc314666983"/>
    </w:p>
    <w:p w:rsidR="00E308A2" w:rsidRDefault="00E308A2" w:rsidP="0063049C">
      <w:pPr>
        <w:jc w:val="center"/>
        <w:rPr>
          <w:rFonts w:ascii="Arial Narrow" w:eastAsia="Arial Unicode MS" w:hAnsi="Arial Narrow"/>
          <w:b/>
          <w:bCs/>
          <w:sz w:val="60"/>
          <w:szCs w:val="60"/>
        </w:rPr>
      </w:pPr>
    </w:p>
    <w:p w:rsidR="00901270" w:rsidRDefault="00901270" w:rsidP="0063049C">
      <w:pPr>
        <w:jc w:val="center"/>
        <w:rPr>
          <w:rFonts w:ascii="Arial Narrow" w:eastAsia="Arial Unicode MS" w:hAnsi="Arial Narrow"/>
          <w:b/>
          <w:bCs/>
          <w:sz w:val="60"/>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515"/>
    </w:p>
    <w:p w:rsidR="0063049C" w:rsidRPr="00A84906" w:rsidRDefault="0063049C" w:rsidP="0063049C">
      <w:pPr>
        <w:pStyle w:val="Ttulo1"/>
        <w:rPr>
          <w:rFonts w:eastAsia="Arial Unicode MS"/>
          <w:sz w:val="60"/>
          <w:szCs w:val="60"/>
        </w:rPr>
      </w:pPr>
      <w:bookmarkStart w:id="516" w:name="_Toc421037549"/>
      <w:bookmarkStart w:id="517" w:name="_Toc314666984"/>
      <w:bookmarkStart w:id="518" w:name="_Toc314667376"/>
      <w:bookmarkStart w:id="519" w:name="_Toc314668414"/>
      <w:r w:rsidRPr="00A84906">
        <w:rPr>
          <w:rFonts w:eastAsia="Arial Unicode MS"/>
          <w:sz w:val="60"/>
          <w:szCs w:val="60"/>
        </w:rPr>
        <w:t>DESCRIPCIÓN DEL EQUIPO Y PERSONAL MÍNIMO</w:t>
      </w:r>
      <w:bookmarkEnd w:id="516"/>
      <w:r w:rsidR="002669C9" w:rsidRPr="00A84906">
        <w:rPr>
          <w:rFonts w:eastAsia="Arial Unicode MS"/>
          <w:sz w:val="60"/>
          <w:szCs w:val="60"/>
        </w:rPr>
        <w:t xml:space="preserve"> </w:t>
      </w:r>
      <w:bookmarkEnd w:id="517"/>
      <w:bookmarkEnd w:id="518"/>
      <w:bookmarkEnd w:id="519"/>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BC38A6" w:rsidRPr="00A84906" w:rsidRDefault="00BC38A6" w:rsidP="0063049C">
      <w:pPr>
        <w:tabs>
          <w:tab w:val="left" w:pos="2905"/>
        </w:tabs>
        <w:rPr>
          <w:rFonts w:ascii="Arial Narrow" w:hAnsi="Arial Narrow"/>
        </w:rPr>
      </w:pPr>
    </w:p>
    <w:p w:rsidR="00E308A2" w:rsidRDefault="00E308A2" w:rsidP="005112E0">
      <w:pPr>
        <w:autoSpaceDE w:val="0"/>
        <w:autoSpaceDN w:val="0"/>
        <w:adjustRightInd w:val="0"/>
        <w:jc w:val="both"/>
        <w:rPr>
          <w:rFonts w:ascii="Arial Narrow" w:hAnsi="Arial Narrow"/>
          <w:b/>
          <w:bCs/>
          <w:iCs/>
          <w:sz w:val="24"/>
          <w:szCs w:val="24"/>
        </w:rPr>
      </w:pPr>
      <w:bookmarkStart w:id="520" w:name="_Toc314666985"/>
    </w:p>
    <w:p w:rsidR="005112E0" w:rsidRPr="00A84906" w:rsidRDefault="005112E0" w:rsidP="005112E0">
      <w:pPr>
        <w:autoSpaceDE w:val="0"/>
        <w:autoSpaceDN w:val="0"/>
        <w:adjustRightInd w:val="0"/>
        <w:jc w:val="both"/>
        <w:rPr>
          <w:rFonts w:ascii="Arial Narrow" w:hAnsi="Arial Narrow"/>
          <w:b/>
          <w:bCs/>
          <w:iCs/>
          <w:sz w:val="24"/>
          <w:szCs w:val="24"/>
        </w:rPr>
      </w:pPr>
      <w:r w:rsidRPr="00A84906">
        <w:rPr>
          <w:rFonts w:ascii="Arial Narrow" w:hAnsi="Arial Narrow"/>
          <w:b/>
          <w:bCs/>
          <w:iCs/>
          <w:sz w:val="24"/>
          <w:szCs w:val="24"/>
        </w:rPr>
        <w:t>ASPECTOS TÉCNICOS</w:t>
      </w:r>
      <w:bookmarkEnd w:id="520"/>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21" w:name="_Toc314666986"/>
      <w:r w:rsidRPr="00A84906">
        <w:rPr>
          <w:rFonts w:ascii="Arial Narrow" w:eastAsia="Times New Roman" w:hAnsi="Arial Narrow" w:cs="Times New Roman"/>
          <w:b/>
          <w:bCs/>
          <w:iCs/>
          <w:sz w:val="24"/>
          <w:szCs w:val="24"/>
          <w:lang w:val="es-ES_tradnl"/>
        </w:rPr>
        <w:t>Personal Mínimo</w:t>
      </w:r>
      <w:bookmarkEnd w:id="521"/>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22"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w:t>
      </w:r>
      <w:r w:rsidR="005D0591" w:rsidRPr="00901270">
        <w:rPr>
          <w:rFonts w:ascii="Arial Narrow" w:eastAsia="Times New Roman" w:hAnsi="Arial Narrow" w:cs="Times New Roman"/>
          <w:iCs/>
          <w:sz w:val="24"/>
          <w:szCs w:val="24"/>
          <w:lang w:val="es-ES_tradnl"/>
        </w:rPr>
        <w:t>la ejecución</w:t>
      </w:r>
      <w:r w:rsidR="00F2587D" w:rsidRPr="00901270">
        <w:rPr>
          <w:rFonts w:ascii="Arial Narrow" w:eastAsia="Times New Roman" w:hAnsi="Arial Narrow" w:cs="Times New Roman"/>
          <w:iCs/>
          <w:sz w:val="24"/>
          <w:szCs w:val="24"/>
          <w:lang w:val="es-ES_tradnl"/>
        </w:rPr>
        <w:t xml:space="preserve"> del proyecto</w:t>
      </w:r>
      <w:r w:rsidRPr="00901270">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22"/>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23"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23"/>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 xml:space="preserve">2 o más frentes de </w:t>
      </w:r>
      <w:r w:rsidRPr="00901270">
        <w:rPr>
          <w:rFonts w:ascii="Arial Narrow" w:eastAsia="Times New Roman" w:hAnsi="Arial Narrow" w:cs="Arial Narrow"/>
          <w:b/>
          <w:sz w:val="24"/>
          <w:szCs w:val="24"/>
          <w:lang w:val="es-ES_tradnl"/>
        </w:rPr>
        <w:t xml:space="preserve">trabajo </w:t>
      </w:r>
      <w:r w:rsidR="00A26ABC" w:rsidRPr="00901270">
        <w:rPr>
          <w:rFonts w:ascii="Arial Narrow" w:eastAsia="Times New Roman" w:hAnsi="Arial Narrow" w:cs="Arial Narrow"/>
          <w:b/>
          <w:sz w:val="24"/>
          <w:szCs w:val="24"/>
          <w:lang w:val="es-ES_tradnl"/>
        </w:rPr>
        <w:t>para el proyecto</w:t>
      </w:r>
      <w:r w:rsidRPr="00901270">
        <w:rPr>
          <w:rFonts w:ascii="Arial Narrow" w:eastAsia="Times New Roman" w:hAnsi="Arial Narrow" w:cs="Arial Narrow"/>
          <w:sz w:val="24"/>
          <w:szCs w:val="24"/>
          <w:lang w:val="es-ES_tradnl"/>
        </w:rPr>
        <w:t xml:space="preserve">, </w:t>
      </w:r>
      <w:r w:rsidRPr="00901270">
        <w:rPr>
          <w:rFonts w:ascii="Arial Narrow" w:eastAsia="Times New Roman" w:hAnsi="Arial Narrow" w:cs="Times New Roman"/>
          <w:iCs/>
          <w:sz w:val="24"/>
          <w:szCs w:val="24"/>
          <w:lang w:val="es-ES_tradnl"/>
        </w:rPr>
        <w:t>contando</w:t>
      </w:r>
      <w:r w:rsidRPr="000E23F3">
        <w:rPr>
          <w:rFonts w:ascii="Arial Narrow" w:eastAsia="Times New Roman" w:hAnsi="Arial Narrow" w:cs="Times New Roman"/>
          <w:iCs/>
          <w:sz w:val="24"/>
          <w:szCs w:val="24"/>
          <w:lang w:val="es-ES_tradnl"/>
        </w:rPr>
        <w:t xml:space="preserve">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lastRenderedPageBreak/>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01270" w:rsidRDefault="00901270"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01270" w:rsidRDefault="00901270"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01270" w:rsidRDefault="00901270"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01270" w:rsidRDefault="00901270"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901270" w:rsidRDefault="00901270"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24" w:name="_Toc314666993"/>
      <w:r w:rsidRPr="000E23F3">
        <w:rPr>
          <w:rFonts w:ascii="Arial Narrow" w:eastAsia="Times New Roman" w:hAnsi="Arial Narrow" w:cs="Times New Roman"/>
          <w:b/>
          <w:bCs/>
          <w:iCs/>
          <w:sz w:val="24"/>
          <w:szCs w:val="24"/>
          <w:lang w:val="es-ES_tradnl"/>
        </w:rPr>
        <w:t>Herramienta y equipo mínimo requerido</w:t>
      </w:r>
      <w:bookmarkEnd w:id="524"/>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5" w:name="_Toc314666994"/>
      <w:r w:rsidRPr="000E23F3">
        <w:rPr>
          <w:rFonts w:ascii="Arial Narrow" w:eastAsia="Times New Roman" w:hAnsi="Arial Narrow" w:cs="Times New Roman"/>
          <w:iCs/>
          <w:sz w:val="24"/>
          <w:szCs w:val="24"/>
          <w:lang w:val="es-ES_tradnl"/>
        </w:rPr>
        <w:t>Picotas (de acuerdo al número de obreros)</w:t>
      </w:r>
      <w:bookmarkEnd w:id="525"/>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6" w:name="_Toc314666995"/>
      <w:r w:rsidRPr="000E23F3">
        <w:rPr>
          <w:rFonts w:ascii="Arial Narrow" w:eastAsia="Times New Roman" w:hAnsi="Arial Narrow" w:cs="Times New Roman"/>
          <w:iCs/>
          <w:sz w:val="24"/>
          <w:szCs w:val="24"/>
          <w:lang w:val="es-ES_tradnl"/>
        </w:rPr>
        <w:t>Palas (de acuerdo al número de obreros)</w:t>
      </w:r>
      <w:bookmarkEnd w:id="526"/>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7" w:name="_Toc314666996"/>
      <w:r w:rsidRPr="000E23F3">
        <w:rPr>
          <w:rFonts w:ascii="Arial Narrow" w:eastAsia="Times New Roman" w:hAnsi="Arial Narrow" w:cs="Times New Roman"/>
          <w:iCs/>
          <w:sz w:val="24"/>
          <w:szCs w:val="24"/>
          <w:lang w:val="es-ES_tradnl"/>
        </w:rPr>
        <w:t>Carretillas (dos por tramo en ejecución)</w:t>
      </w:r>
      <w:bookmarkEnd w:id="527"/>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8" w:name="_Toc314666997"/>
      <w:r w:rsidRPr="000E23F3">
        <w:rPr>
          <w:rFonts w:ascii="Arial Narrow" w:eastAsia="Times New Roman" w:hAnsi="Arial Narrow" w:cs="Times New Roman"/>
          <w:iCs/>
          <w:sz w:val="24"/>
          <w:szCs w:val="24"/>
          <w:lang w:val="es-ES_tradnl"/>
        </w:rPr>
        <w:t>Combos medianos y grandes</w:t>
      </w:r>
      <w:bookmarkEnd w:id="528"/>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9" w:name="_Toc314666998"/>
      <w:r w:rsidRPr="000E23F3">
        <w:rPr>
          <w:rFonts w:ascii="Arial Narrow" w:eastAsia="Times New Roman" w:hAnsi="Arial Narrow" w:cs="Times New Roman"/>
          <w:iCs/>
          <w:sz w:val="24"/>
          <w:szCs w:val="24"/>
          <w:lang w:val="es-ES_tradnl"/>
        </w:rPr>
        <w:t>Barretas</w:t>
      </w:r>
      <w:bookmarkEnd w:id="52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0"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30"/>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1" w:name="_Toc314667003"/>
      <w:r w:rsidRPr="000E23F3">
        <w:rPr>
          <w:rFonts w:ascii="Arial Narrow" w:eastAsia="Times New Roman" w:hAnsi="Arial Narrow" w:cs="Times New Roman"/>
          <w:iCs/>
          <w:sz w:val="24"/>
          <w:szCs w:val="24"/>
          <w:lang w:val="es-ES_tradnl"/>
        </w:rPr>
        <w:t>Motoperforadoras</w:t>
      </w:r>
      <w:bookmarkEnd w:id="531"/>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2" w:name="_Toc314667004"/>
      <w:r w:rsidRPr="000E23F3">
        <w:rPr>
          <w:rFonts w:ascii="Arial Narrow" w:eastAsia="Times New Roman" w:hAnsi="Arial Narrow" w:cs="Times New Roman"/>
          <w:iCs/>
          <w:sz w:val="24"/>
          <w:szCs w:val="24"/>
          <w:lang w:val="es-ES_tradnl"/>
        </w:rPr>
        <w:t>Baldes, barrilejos, etc.</w:t>
      </w:r>
      <w:bookmarkEnd w:id="53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3" w:name="_Toc314667005"/>
      <w:r w:rsidRPr="000E23F3">
        <w:rPr>
          <w:rFonts w:ascii="Arial Narrow" w:eastAsia="Times New Roman" w:hAnsi="Arial Narrow" w:cs="Times New Roman"/>
          <w:iCs/>
          <w:sz w:val="24"/>
          <w:szCs w:val="24"/>
          <w:lang w:val="es-ES_tradnl"/>
        </w:rPr>
        <w:t>Sierras medianas y grandes</w:t>
      </w:r>
      <w:bookmarkEnd w:id="53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4" w:name="_Toc314667006"/>
      <w:r w:rsidRPr="000E23F3">
        <w:rPr>
          <w:rFonts w:ascii="Arial Narrow" w:eastAsia="Times New Roman" w:hAnsi="Arial Narrow" w:cs="Times New Roman"/>
          <w:iCs/>
          <w:sz w:val="24"/>
          <w:szCs w:val="24"/>
          <w:lang w:val="es-ES_tradnl"/>
        </w:rPr>
        <w:t>Balizas de señalización (diurna y nocturna)</w:t>
      </w:r>
      <w:bookmarkEnd w:id="534"/>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5" w:name="_Toc314667007"/>
      <w:r w:rsidRPr="000E23F3">
        <w:rPr>
          <w:rFonts w:ascii="Arial Narrow" w:eastAsia="Times New Roman" w:hAnsi="Arial Narrow" w:cs="Times New Roman"/>
          <w:iCs/>
          <w:sz w:val="24"/>
          <w:szCs w:val="24"/>
          <w:lang w:val="es-ES_tradnl"/>
        </w:rPr>
        <w:lastRenderedPageBreak/>
        <w:t>Huinchas de medición</w:t>
      </w:r>
      <w:bookmarkEnd w:id="535"/>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6"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36"/>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7"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37"/>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8" w:name="_Toc314667010"/>
      <w:r w:rsidRPr="000E23F3">
        <w:rPr>
          <w:rFonts w:ascii="Arial Narrow" w:eastAsia="Times New Roman" w:hAnsi="Arial Narrow" w:cs="Times New Roman"/>
          <w:iCs/>
          <w:sz w:val="24"/>
          <w:szCs w:val="24"/>
          <w:lang w:val="es-ES_tradnl"/>
        </w:rPr>
        <w:t>Vehículos para transporte de materiales, herramientas, etc.</w:t>
      </w:r>
      <w:bookmarkEnd w:id="538"/>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9" w:name="_Toc314667011"/>
      <w:r w:rsidRPr="002B474B">
        <w:rPr>
          <w:rFonts w:ascii="Arial Narrow" w:eastAsia="Times New Roman" w:hAnsi="Arial Narrow" w:cs="Times New Roman"/>
          <w:iCs/>
          <w:sz w:val="24"/>
          <w:szCs w:val="24"/>
          <w:lang w:val="es-ES_tradnl"/>
        </w:rPr>
        <w:t>Niveles</w:t>
      </w:r>
      <w:bookmarkEnd w:id="539"/>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0" w:name="_Toc314667012"/>
      <w:r w:rsidRPr="002B474B">
        <w:rPr>
          <w:rFonts w:ascii="Arial Narrow" w:eastAsia="Times New Roman" w:hAnsi="Arial Narrow" w:cs="Times New Roman"/>
          <w:iCs/>
          <w:sz w:val="24"/>
          <w:szCs w:val="24"/>
          <w:lang w:val="es-ES_tradnl"/>
        </w:rPr>
        <w:t>Mangueras para agua</w:t>
      </w:r>
      <w:bookmarkEnd w:id="540"/>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1" w:name="_Toc314667014"/>
      <w:r w:rsidRPr="002B474B">
        <w:rPr>
          <w:rFonts w:ascii="Arial Narrow" w:eastAsia="Times New Roman" w:hAnsi="Arial Narrow" w:cs="Times New Roman"/>
          <w:iCs/>
          <w:sz w:val="24"/>
          <w:szCs w:val="24"/>
          <w:lang w:val="es-ES_tradnl"/>
        </w:rPr>
        <w:t>Conos</w:t>
      </w:r>
      <w:bookmarkEnd w:id="541"/>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2" w:name="_Toc314667015"/>
      <w:r w:rsidRPr="002B474B">
        <w:rPr>
          <w:rFonts w:ascii="Arial Narrow" w:eastAsia="Times New Roman" w:hAnsi="Arial Narrow" w:cs="Times New Roman"/>
          <w:iCs/>
          <w:sz w:val="24"/>
          <w:szCs w:val="24"/>
          <w:lang w:val="es-ES_tradnl"/>
        </w:rPr>
        <w:t>Cinta de Señalización</w:t>
      </w:r>
      <w:bookmarkEnd w:id="542"/>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3" w:name="_Toc314667016"/>
      <w:r w:rsidRPr="002B474B">
        <w:rPr>
          <w:rFonts w:ascii="Arial Narrow" w:eastAsia="Times New Roman" w:hAnsi="Arial Narrow" w:cs="Times New Roman"/>
          <w:iCs/>
          <w:sz w:val="24"/>
          <w:szCs w:val="24"/>
          <w:lang w:val="es-ES_tradnl"/>
        </w:rPr>
        <w:t>EPP’s</w:t>
      </w:r>
      <w:bookmarkEnd w:id="543"/>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4" w:name="_Toc314667017"/>
      <w:r w:rsidRPr="002B474B">
        <w:rPr>
          <w:rFonts w:ascii="Arial Narrow" w:eastAsia="Times New Roman" w:hAnsi="Arial Narrow" w:cs="Times New Roman"/>
          <w:iCs/>
          <w:sz w:val="24"/>
          <w:szCs w:val="24"/>
          <w:lang w:val="es-ES_tradnl"/>
        </w:rPr>
        <w:t>Señalética (formato de YPFB)</w:t>
      </w:r>
      <w:bookmarkEnd w:id="544"/>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45" w:name="_Toc314667018"/>
      <w:r w:rsidRPr="00A84906">
        <w:rPr>
          <w:rFonts w:ascii="Arial Narrow" w:eastAsia="Arial Unicode MS" w:hAnsi="Arial Narrow"/>
          <w:b/>
          <w:sz w:val="56"/>
          <w:szCs w:val="56"/>
        </w:rPr>
        <w:t>SECCIÓN 5</w:t>
      </w:r>
      <w:bookmarkEnd w:id="545"/>
    </w:p>
    <w:p w:rsidR="0063049C" w:rsidRPr="00A84906" w:rsidRDefault="0063049C" w:rsidP="0063049C">
      <w:pPr>
        <w:pStyle w:val="Ttulo1"/>
        <w:rPr>
          <w:rFonts w:eastAsia="Arial Unicode MS"/>
        </w:rPr>
      </w:pPr>
      <w:bookmarkStart w:id="546" w:name="_Toc314667019"/>
      <w:bookmarkStart w:id="547" w:name="_Toc314667377"/>
      <w:bookmarkStart w:id="548" w:name="_Toc314668415"/>
      <w:bookmarkStart w:id="549" w:name="_Toc421037550"/>
      <w:r w:rsidRPr="00A84906">
        <w:rPr>
          <w:rFonts w:eastAsia="Arial Unicode MS"/>
        </w:rPr>
        <w:t>PLANOS Y GRÁFICOS</w:t>
      </w:r>
      <w:bookmarkEnd w:id="546"/>
      <w:bookmarkEnd w:id="547"/>
      <w:bookmarkEnd w:id="548"/>
      <w:bookmarkEnd w:id="549"/>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50"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51" w:name="_Toc314667021"/>
      <w:bookmarkEnd w:id="550"/>
      <w:r w:rsidR="000E23F3">
        <w:rPr>
          <w:rFonts w:ascii="Arial Narrow" w:eastAsia="Arial Unicode MS" w:hAnsi="Arial Narrow"/>
          <w:b/>
          <w:noProof/>
          <w:lang w:val="es-ES" w:eastAsia="es-ES"/>
        </w:rPr>
        <w:drawing>
          <wp:inline distT="0" distB="0" distL="0" distR="0">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901270" w:rsidRDefault="00901270" w:rsidP="003904F9">
      <w:pPr>
        <w:jc w:val="center"/>
        <w:rPr>
          <w:rFonts w:ascii="Arial Narrow" w:eastAsia="Arial Unicode MS" w:hAnsi="Arial Narrow"/>
          <w:b/>
        </w:rPr>
      </w:pPr>
    </w:p>
    <w:p w:rsidR="00901270" w:rsidRDefault="00901270" w:rsidP="003904F9">
      <w:pPr>
        <w:jc w:val="center"/>
        <w:rPr>
          <w:rFonts w:ascii="Arial Narrow" w:eastAsia="Arial Unicode MS" w:hAnsi="Arial Narrow"/>
          <w:b/>
        </w:rPr>
      </w:pPr>
    </w:p>
    <w:p w:rsidR="00901270" w:rsidRDefault="00901270" w:rsidP="003904F9">
      <w:pPr>
        <w:jc w:val="center"/>
        <w:rPr>
          <w:rFonts w:ascii="Arial Narrow" w:eastAsia="Arial Unicode MS" w:hAnsi="Arial Narrow"/>
          <w:b/>
        </w:rPr>
      </w:pP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t>FIGURA 2. ESQUEMA DE FIJACIÓN PARA VÁLVULA DE P.E</w:t>
      </w:r>
      <w:bookmarkEnd w:id="551"/>
      <w:r w:rsidR="00E308A2">
        <w:rPr>
          <w:rFonts w:ascii="Arial Narrow" w:eastAsia="Arial Unicode MS" w:hAnsi="Arial Narrow"/>
          <w:b/>
        </w:rPr>
        <w:t>.</w:t>
      </w:r>
    </w:p>
    <w:p w:rsidR="003904F9" w:rsidRPr="00A84906" w:rsidRDefault="003904F9" w:rsidP="003904F9">
      <w:pPr>
        <w:jc w:val="center"/>
        <w:rPr>
          <w:rFonts w:ascii="Arial Narrow" w:eastAsia="Arial Unicode MS" w:hAnsi="Arial Narrow"/>
          <w:b/>
        </w:rPr>
      </w:pPr>
    </w:p>
    <w:p w:rsidR="0078363A" w:rsidRDefault="003F4241" w:rsidP="003904F9">
      <w:pPr>
        <w:jc w:val="center"/>
        <w:rPr>
          <w:rFonts w:ascii="Arial Narrow" w:eastAsia="Arial Unicode MS" w:hAnsi="Arial Narrow"/>
          <w:b/>
        </w:rPr>
      </w:pPr>
      <w:r>
        <w:rPr>
          <w:rFonts w:ascii="Arial Narrow" w:eastAsia="Arial Unicode MS" w:hAnsi="Arial Narrow"/>
          <w:b/>
          <w:noProof/>
          <w:lang w:val="es-ES" w:eastAsia="es-ES"/>
        </w:rPr>
        <w:drawing>
          <wp:inline distT="0" distB="0" distL="0" distR="0">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Default="0066408E" w:rsidP="003904F9">
      <w:pPr>
        <w:jc w:val="center"/>
        <w:rPr>
          <w:rFonts w:ascii="Arial Narrow" w:eastAsia="Arial Unicode MS" w:hAnsi="Arial Narrow"/>
          <w:b/>
        </w:rPr>
      </w:pPr>
    </w:p>
    <w:p w:rsidR="00BC38A6" w:rsidRDefault="00372983" w:rsidP="00BF3651">
      <w:pPr>
        <w:tabs>
          <w:tab w:val="left" w:pos="5593"/>
        </w:tabs>
        <w:jc w:val="center"/>
        <w:rPr>
          <w:rFonts w:ascii="Arial Narrow" w:eastAsia="Arial Unicode MS" w:hAnsi="Arial Narrow" w:cs="Times New Roman"/>
          <w:b/>
          <w:sz w:val="24"/>
          <w:szCs w:val="24"/>
          <w:lang w:val="es-ES_tradnl"/>
        </w:rPr>
      </w:pPr>
      <w:bookmarkStart w:id="552" w:name="_Toc314667027"/>
      <w:bookmarkStart w:id="553" w:name="_Toc314667029"/>
      <w:r>
        <w:rPr>
          <w:rFonts w:ascii="Arial Narrow" w:eastAsia="Arial Unicode MS" w:hAnsi="Arial Narrow" w:cs="Times New Roman"/>
          <w:b/>
          <w:noProof/>
          <w:sz w:val="24"/>
          <w:szCs w:val="24"/>
          <w:lang w:val="es-ES" w:eastAsia="es-ES"/>
        </w:rPr>
        <w:lastRenderedPageBreak/>
        <w:drawing>
          <wp:inline distT="0" distB="0" distL="0" distR="0">
            <wp:extent cx="4696530" cy="640773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351" cy="6412945"/>
                    </a:xfrm>
                    <a:prstGeom prst="rect">
                      <a:avLst/>
                    </a:prstGeom>
                    <a:noFill/>
                    <a:ln>
                      <a:noFill/>
                    </a:ln>
                  </pic:spPr>
                </pic:pic>
              </a:graphicData>
            </a:graphic>
          </wp:inline>
        </w:drawing>
      </w:r>
    </w:p>
    <w:p w:rsidR="00372983" w:rsidRDefault="00372983" w:rsidP="00BF3651">
      <w:pPr>
        <w:tabs>
          <w:tab w:val="left" w:pos="5593"/>
        </w:tabs>
        <w:jc w:val="center"/>
        <w:rPr>
          <w:rFonts w:ascii="Arial Narrow" w:eastAsia="Arial Unicode MS" w:hAnsi="Arial Narrow" w:cs="Times New Roman"/>
          <w:b/>
          <w:sz w:val="24"/>
          <w:szCs w:val="24"/>
          <w:lang w:val="es-ES_tradnl"/>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52"/>
    </w:p>
    <w:p w:rsidR="00BF3651" w:rsidRPr="00620D07" w:rsidRDefault="001A2F52" w:rsidP="00BF3651">
      <w:pPr>
        <w:tabs>
          <w:tab w:val="left" w:pos="5593"/>
        </w:tabs>
        <w:jc w:val="center"/>
        <w:rPr>
          <w:rFonts w:ascii="Arial Narrow" w:eastAsia="Arial Unicode MS" w:hAnsi="Arial Narrow" w:cs="Times New Roman"/>
          <w:b/>
          <w:sz w:val="24"/>
          <w:szCs w:val="24"/>
          <w:lang w:val="es-ES_tradnl"/>
        </w:rPr>
      </w:pPr>
      <w:r w:rsidRPr="001A2F52">
        <w:rPr>
          <w:rFonts w:eastAsia="Arial Unicode MS"/>
          <w:noProof/>
        </w:rPr>
        <w:pict>
          <v:shapetype id="_x0000_t32" coordsize="21600,21600" o:spt="32" o:oned="t" path="m,l21600,21600e" filled="f">
            <v:path arrowok="t" fillok="f" o:connecttype="none"/>
            <o:lock v:ext="edit" shapetype="t"/>
          </v:shapetype>
          <v:shape id="AutoShape 30" o:spid="_x0000_s1033" type="#_x0000_t32" style="position:absolute;left:0;text-align:left;margin-left:72.9pt;margin-top:8.05pt;width:321.7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w:r>
      <w:r w:rsidRPr="001A2F52">
        <w:rPr>
          <w:rFonts w:ascii="Arial Narrow" w:eastAsia="Arial Unicode MS" w:hAnsi="Arial Narrow" w:cs="Times New Roman"/>
          <w:b/>
          <w:noProof/>
          <w:sz w:val="24"/>
          <w:szCs w:val="24"/>
        </w:rPr>
        <w:pict>
          <v:shapetype id="_x0000_t202" coordsize="21600,21600" o:spt="202" path="m,l,21600r21600,l21600,xe">
            <v:stroke joinstyle="miter"/>
            <v:path gradientshapeok="t" o:connecttype="rect"/>
          </v:shapetype>
          <v:shape id="Text Box 33" o:spid="_x0000_s1032" type="#_x0000_t202" style="position:absolute;left:0;text-align:left;margin-left:200.35pt;margin-top:.85pt;width:57.15pt;height:28.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CD7044" w:rsidRPr="00620D07" w:rsidRDefault="00CD7044" w:rsidP="00BF3651">
                  <w:pPr>
                    <w:rPr>
                      <w:b/>
                      <w:sz w:val="28"/>
                      <w:szCs w:val="28"/>
                    </w:rPr>
                  </w:pPr>
                  <w:r>
                    <w:rPr>
                      <w:b/>
                      <w:sz w:val="28"/>
                      <w:szCs w:val="28"/>
                    </w:rPr>
                    <w:t>1.8 m sdfsmmmmmm</w:t>
                  </w:r>
                </w:p>
              </w:txbxContent>
            </v:textbox>
          </v:shape>
        </w:pict>
      </w:r>
    </w:p>
    <w:p w:rsidR="00BF3651" w:rsidRPr="00A84906" w:rsidRDefault="001A2F52" w:rsidP="00BF3651">
      <w:pPr>
        <w:jc w:val="center"/>
        <w:rPr>
          <w:rFonts w:ascii="Arial Narrow" w:eastAsia="Arial Unicode MS" w:hAnsi="Arial Narrow"/>
          <w:b/>
        </w:rPr>
      </w:pPr>
      <w:r w:rsidRPr="001A2F52">
        <w:rPr>
          <w:rFonts w:eastAsia="Arial Unicode MS"/>
          <w:noProof/>
        </w:rPr>
        <w:pict>
          <v:shape id="AutoShape 31" o:spid="_x0000_s1031" type="#_x0000_t32" style="position:absolute;left:0;text-align:left;margin-left:57.25pt;margin-top:1.25pt;width:0;height:199.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w:r>
      <w:r w:rsidRPr="001A2F52">
        <w:rPr>
          <w:rFonts w:ascii="Arial Narrow" w:eastAsia="Arial Unicode MS" w:hAnsi="Arial Narrow" w:cs="Times New Roman"/>
          <w:b/>
          <w:noProof/>
          <w:sz w:val="24"/>
          <w:szCs w:val="24"/>
        </w:rPr>
        <w:pict>
          <v:shape id="Text Box 32" o:spid="_x0000_s1027" type="#_x0000_t202" style="position:absolute;left:0;text-align:left;margin-left:5.05pt;margin-top:101.1pt;width:57.15pt;height:28.6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CD7044" w:rsidRPr="00620D07" w:rsidRDefault="00CD7044" w:rsidP="00BF3651">
                  <w:pPr>
                    <w:rPr>
                      <w:b/>
                      <w:sz w:val="28"/>
                      <w:szCs w:val="28"/>
                    </w:rPr>
                  </w:pPr>
                  <w:r>
                    <w:rPr>
                      <w:b/>
                      <w:sz w:val="28"/>
                      <w:szCs w:val="28"/>
                    </w:rPr>
                    <w:t>1.1 m sdfsmmmmmm</w:t>
                  </w:r>
                </w:p>
              </w:txbxContent>
            </v:textbox>
          </v:shape>
        </w:pic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lang w:val="es-ES" w:eastAsia="es-ES"/>
        </w:rPr>
        <w:drawing>
          <wp:inline distT="0" distB="0" distL="0" distR="0">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53"/>
    <w:p w:rsidR="0066017B" w:rsidRDefault="002F718A" w:rsidP="003904F9">
      <w:pPr>
        <w:jc w:val="center"/>
        <w:rPr>
          <w:rFonts w:ascii="Arial Narrow" w:hAnsi="Arial Narrow"/>
          <w:noProof/>
        </w:rPr>
      </w:pPr>
      <w:r>
        <w:rPr>
          <w:rFonts w:ascii="Arial Narrow" w:eastAsia="Arial Unicode MS" w:hAnsi="Arial Narrow"/>
          <w:b/>
          <w:noProof/>
          <w:lang w:val="es-ES" w:eastAsia="es-ES"/>
        </w:rPr>
        <w:drawing>
          <wp:inline distT="0" distB="0" distL="0" distR="0">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lang w:val="es-ES" w:eastAsia="es-ES"/>
        </w:rPr>
        <w:drawing>
          <wp:inline distT="0" distB="0" distL="0" distR="0">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1D4EDC" w:rsidP="001D4EDC">
      <w:pPr>
        <w:jc w:val="center"/>
        <w:rPr>
          <w:rFonts w:ascii="Arial Narrow" w:hAnsi="Arial Narrow"/>
          <w:b/>
          <w:sz w:val="32"/>
          <w:szCs w:val="32"/>
        </w:rPr>
      </w:pPr>
    </w:p>
    <w:p w:rsidR="00901270" w:rsidRDefault="00901270" w:rsidP="001D4EDC">
      <w:pPr>
        <w:jc w:val="center"/>
        <w:rPr>
          <w:rFonts w:ascii="Arial Narrow" w:hAnsi="Arial Narrow"/>
          <w:b/>
          <w:sz w:val="32"/>
          <w:szCs w:val="32"/>
        </w:rPr>
      </w:pPr>
    </w:p>
    <w:p w:rsidR="00901270" w:rsidRDefault="00901270" w:rsidP="001D4EDC">
      <w:pPr>
        <w:jc w:val="center"/>
        <w:rPr>
          <w:rFonts w:ascii="Arial Narrow" w:hAnsi="Arial Narrow"/>
          <w:b/>
          <w:sz w:val="32"/>
          <w:szCs w:val="32"/>
        </w:rPr>
      </w:pPr>
    </w:p>
    <w:p w:rsidR="00901270" w:rsidRDefault="00901270" w:rsidP="001D4EDC">
      <w:pPr>
        <w:jc w:val="center"/>
        <w:rPr>
          <w:rFonts w:ascii="Arial Narrow" w:hAnsi="Arial Narrow"/>
          <w:b/>
          <w:sz w:val="32"/>
          <w:szCs w:val="32"/>
        </w:rPr>
      </w:pPr>
    </w:p>
    <w:p w:rsidR="00901270" w:rsidRDefault="00901270" w:rsidP="001D4EDC">
      <w:pPr>
        <w:jc w:val="center"/>
        <w:rPr>
          <w:rFonts w:ascii="Arial Narrow" w:hAnsi="Arial Narrow"/>
          <w:b/>
          <w:sz w:val="32"/>
          <w:szCs w:val="32"/>
        </w:rPr>
      </w:pPr>
    </w:p>
    <w:p w:rsidR="001D4EDC" w:rsidRPr="00A84906" w:rsidRDefault="00901270" w:rsidP="001D4EDC">
      <w:pPr>
        <w:jc w:val="center"/>
        <w:rPr>
          <w:rFonts w:ascii="Arial Narrow" w:hAnsi="Arial Narrow"/>
          <w:b/>
          <w:sz w:val="32"/>
          <w:szCs w:val="32"/>
        </w:rPr>
      </w:pPr>
      <w:r>
        <w:rPr>
          <w:rFonts w:ascii="Arial Narrow" w:hAnsi="Arial Narrow"/>
          <w:b/>
          <w:sz w:val="32"/>
          <w:szCs w:val="32"/>
        </w:rPr>
        <w:t>SAN JOSE OBRERO</w:t>
      </w:r>
    </w:p>
    <w:p w:rsidR="001D4EDC" w:rsidRPr="00A84906" w:rsidRDefault="00F53F9A" w:rsidP="001D4EDC">
      <w:pPr>
        <w:jc w:val="center"/>
        <w:rPr>
          <w:rFonts w:ascii="Arial Narrow" w:hAnsi="Arial Narrow"/>
          <w:b/>
          <w:sz w:val="32"/>
          <w:szCs w:val="32"/>
        </w:rPr>
      </w:pPr>
      <w:r>
        <w:rPr>
          <w:rFonts w:ascii="Arial Narrow" w:hAnsi="Arial Narrow"/>
          <w:b/>
          <w:noProof/>
          <w:sz w:val="32"/>
          <w:szCs w:val="32"/>
          <w:lang w:val="es-ES" w:eastAsia="es-ES"/>
        </w:rPr>
        <w:drawing>
          <wp:inline distT="0" distB="0" distL="0" distR="0">
            <wp:extent cx="5937250" cy="379920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3799205"/>
                    </a:xfrm>
                    <a:prstGeom prst="rect">
                      <a:avLst/>
                    </a:prstGeom>
                    <a:noFill/>
                    <a:ln>
                      <a:noFill/>
                    </a:ln>
                  </pic:spPr>
                </pic:pic>
              </a:graphicData>
            </a:graphic>
          </wp:inline>
        </w:drawing>
      </w:r>
    </w:p>
    <w:p w:rsidR="001D4EDC" w:rsidRPr="00A84906" w:rsidRDefault="001D4EDC" w:rsidP="001D4EDC">
      <w:pPr>
        <w:jc w:val="center"/>
        <w:rPr>
          <w:rFonts w:ascii="Arial Narrow" w:hAnsi="Arial Narrow" w:cs="Arial"/>
          <w:sz w:val="20"/>
          <w:szCs w:val="20"/>
        </w:rPr>
      </w:pPr>
    </w:p>
    <w:p w:rsidR="001D4EDC" w:rsidRPr="00A84906" w:rsidRDefault="001D4EDC" w:rsidP="001D4EDC">
      <w:pPr>
        <w:jc w:val="center"/>
        <w:rPr>
          <w:rFonts w:ascii="Arial Narrow" w:hAnsi="Arial Narrow" w:cs="Arial"/>
          <w:sz w:val="20"/>
          <w:szCs w:val="20"/>
        </w:rPr>
      </w:pPr>
      <w:bookmarkStart w:id="554" w:name="_Toc314667034"/>
      <w:r w:rsidRPr="00A84906">
        <w:rPr>
          <w:rFonts w:ascii="Arial Narrow" w:hAnsi="Arial Narrow" w:cs="Arial"/>
          <w:sz w:val="20"/>
          <w:szCs w:val="20"/>
        </w:rPr>
        <w:t>IMAGEN SATELITAL – FUENTE GOOGLE EARTH</w:t>
      </w:r>
      <w:bookmarkEnd w:id="554"/>
    </w:p>
    <w:bookmarkStart w:id="555" w:name="_Toc314667035"/>
    <w:bookmarkEnd w:id="555"/>
    <w:p w:rsidR="001D4EDC" w:rsidRPr="00A84906" w:rsidRDefault="001A2F52" w:rsidP="001D4EDC">
      <w:pPr>
        <w:jc w:val="center"/>
        <w:rPr>
          <w:rFonts w:ascii="Arial Narrow" w:hAnsi="Arial Narrow"/>
        </w:rPr>
      </w:pPr>
      <w:r w:rsidRPr="001A2F52">
        <w:rPr>
          <w:rFonts w:ascii="Arial Narrow" w:hAnsi="Arial Narrow"/>
          <w:noProof/>
        </w:rPr>
      </w:r>
      <w:r>
        <w:rPr>
          <w:rFonts w:ascii="Arial Narrow" w:hAnsi="Arial Narrow"/>
          <w:noProof/>
        </w:rPr>
        <w:pict>
          <v:shape id="Text Box 15" o:spid="_x0000_s1030" type="#_x0000_t202" style="width:376.2pt;height:2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CD7044" w:rsidRPr="005112E0" w:rsidRDefault="00CD7044" w:rsidP="001D4EDC">
                  <w:pPr>
                    <w:jc w:val="center"/>
                    <w:rPr>
                      <w:rFonts w:ascii="Arial Narrow" w:hAnsi="Arial Narrow"/>
                      <w:b/>
                    </w:rPr>
                  </w:pPr>
                  <w:bookmarkStart w:id="556" w:name="_Toc314667036"/>
                  <w:r w:rsidRPr="005112E0">
                    <w:rPr>
                      <w:rFonts w:ascii="Arial Narrow" w:hAnsi="Arial Narrow"/>
                      <w:b/>
                    </w:rPr>
                    <w:t xml:space="preserve">VISTA SATELITAL DE LA TRAYECTORIA DE LA RED SECUNDARIA </w:t>
                  </w:r>
                  <w:bookmarkEnd w:id="556"/>
                </w:p>
                <w:p w:rsidR="00CD7044" w:rsidRPr="005112E0" w:rsidRDefault="00CD7044" w:rsidP="001D4EDC"/>
              </w:txbxContent>
            </v:textbox>
            <w10:wrap type="none"/>
            <w10:anchorlock/>
          </v:shape>
        </w:pict>
      </w:r>
    </w:p>
    <w:p w:rsidR="00901270" w:rsidRDefault="00901270" w:rsidP="001D4EDC">
      <w:pPr>
        <w:rPr>
          <w:rFonts w:ascii="Arial Narrow" w:hAnsi="Arial Narrow"/>
        </w:rPr>
      </w:pPr>
      <w:bookmarkStart w:id="557" w:name="_Toc314667039"/>
    </w:p>
    <w:p w:rsidR="00901270" w:rsidRDefault="00901270" w:rsidP="001D4EDC">
      <w:pPr>
        <w:rPr>
          <w:rFonts w:ascii="Arial Narrow" w:hAnsi="Arial Narrow"/>
        </w:rPr>
      </w:pPr>
    </w:p>
    <w:p w:rsidR="00901270" w:rsidRDefault="00901270" w:rsidP="00901270">
      <w:pPr>
        <w:jc w:val="center"/>
        <w:rPr>
          <w:rFonts w:ascii="Arial Narrow" w:hAnsi="Arial Narrow"/>
        </w:rPr>
      </w:pPr>
      <w:r>
        <w:rPr>
          <w:rFonts w:ascii="Arial Narrow" w:hAnsi="Arial Narrow"/>
          <w:noProof/>
          <w:lang w:val="es-ES" w:eastAsia="es-ES"/>
        </w:rPr>
        <w:drawing>
          <wp:inline distT="0" distB="0" distL="0" distR="0">
            <wp:extent cx="4662152" cy="6090472"/>
            <wp:effectExtent l="0" t="0" r="571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4429" cy="6093447"/>
                    </a:xfrm>
                    <a:prstGeom prst="rect">
                      <a:avLst/>
                    </a:prstGeom>
                    <a:noFill/>
                    <a:ln>
                      <a:noFill/>
                    </a:ln>
                  </pic:spPr>
                </pic:pic>
              </a:graphicData>
            </a:graphic>
          </wp:inline>
        </w:drawing>
      </w:r>
    </w:p>
    <w:p w:rsidR="001D4EDC" w:rsidRPr="00A84906" w:rsidRDefault="001A2F52" w:rsidP="001D4EDC">
      <w:pPr>
        <w:rPr>
          <w:rFonts w:ascii="Arial Narrow" w:hAnsi="Arial Narrow"/>
        </w:rPr>
      </w:pPr>
      <w:r w:rsidRPr="001A2F52">
        <w:rPr>
          <w:rFonts w:ascii="Arial Narrow" w:hAnsi="Arial Narrow"/>
          <w:noProof/>
        </w:rPr>
        <w:pict>
          <v:shape id="Text Box 9" o:spid="_x0000_s1029" type="#_x0000_t202" style="position:absolute;margin-left:37.05pt;margin-top:3.1pt;width:376.2pt;height:21.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CD7044" w:rsidRPr="005112E0" w:rsidRDefault="00CD7044" w:rsidP="001D4EDC">
                  <w:pPr>
                    <w:jc w:val="center"/>
                    <w:rPr>
                      <w:rFonts w:ascii="Arial Narrow" w:hAnsi="Arial Narrow"/>
                      <w:b/>
                    </w:rPr>
                  </w:pPr>
                  <w:bookmarkStart w:id="558" w:name="_Toc314667038"/>
                  <w:r w:rsidRPr="005112E0">
                    <w:rPr>
                      <w:rFonts w:ascii="Arial Narrow" w:hAnsi="Arial Narrow"/>
                      <w:b/>
                    </w:rPr>
                    <w:t>TRAYECTOR</w:t>
                  </w:r>
                  <w:r>
                    <w:rPr>
                      <w:rFonts w:ascii="Arial Narrow" w:hAnsi="Arial Narrow"/>
                      <w:b/>
                    </w:rPr>
                    <w:t xml:space="preserve">IA DE LA RED SECUNDARIA  </w:t>
                  </w:r>
                  <w:bookmarkEnd w:id="558"/>
                </w:p>
                <w:p w:rsidR="00CD7044" w:rsidRPr="005112E0" w:rsidRDefault="00CD7044" w:rsidP="001D4EDC"/>
              </w:txbxContent>
            </v:textbox>
          </v:shape>
        </w:pict>
      </w:r>
      <w:bookmarkEnd w:id="557"/>
    </w:p>
    <w:p w:rsidR="009D5362" w:rsidRDefault="009D5362" w:rsidP="0063049C">
      <w:pPr>
        <w:tabs>
          <w:tab w:val="left" w:pos="1020"/>
        </w:tabs>
        <w:jc w:val="center"/>
        <w:rPr>
          <w:rFonts w:ascii="Arial Narrow" w:hAnsi="Arial Narrow"/>
          <w:b/>
          <w:sz w:val="56"/>
          <w:szCs w:val="56"/>
        </w:rPr>
      </w:pPr>
      <w:bookmarkStart w:id="559" w:name="_Toc314667048"/>
    </w:p>
    <w:p w:rsidR="00901270" w:rsidRDefault="00901270"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59"/>
      <w:r w:rsidR="005A2BD1">
        <w:rPr>
          <w:rFonts w:ascii="Arial Narrow" w:hAnsi="Arial Narrow"/>
          <w:b/>
          <w:sz w:val="56"/>
          <w:szCs w:val="56"/>
        </w:rPr>
        <w:t>6</w:t>
      </w:r>
    </w:p>
    <w:p w:rsidR="0063049C" w:rsidRPr="00A84906" w:rsidRDefault="0063049C" w:rsidP="0063049C">
      <w:pPr>
        <w:pStyle w:val="Ttulo1"/>
      </w:pPr>
      <w:bookmarkStart w:id="560" w:name="_Toc421037551"/>
      <w:bookmarkStart w:id="561" w:name="_Toc314667049"/>
      <w:bookmarkStart w:id="562" w:name="_Toc314667378"/>
      <w:bookmarkStart w:id="563" w:name="_Toc314668416"/>
      <w:r w:rsidRPr="00A84906">
        <w:t>PROPUESTA ECONÓMICA</w:t>
      </w:r>
      <w:bookmarkEnd w:id="560"/>
      <w:r w:rsidR="00A47055" w:rsidRPr="00A84906">
        <w:t xml:space="preserve"> </w:t>
      </w:r>
      <w:bookmarkEnd w:id="561"/>
      <w:bookmarkEnd w:id="562"/>
      <w:bookmarkEnd w:id="563"/>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p w:rsidR="001D4EDC" w:rsidRPr="00A84906" w:rsidRDefault="00901270" w:rsidP="001D4EDC">
      <w:pPr>
        <w:tabs>
          <w:tab w:val="left" w:pos="1020"/>
        </w:tabs>
        <w:jc w:val="center"/>
        <w:rPr>
          <w:rFonts w:ascii="Arial Narrow" w:hAnsi="Arial Narrow"/>
          <w:b/>
        </w:rPr>
      </w:pPr>
      <w:r>
        <w:rPr>
          <w:rFonts w:ascii="Arial Narrow" w:hAnsi="Arial Narrow"/>
          <w:b/>
        </w:rPr>
        <w:lastRenderedPageBreak/>
        <w:t>SAN JOSE OBRERO</w:t>
      </w:r>
    </w:p>
    <w:p w:rsidR="001D4EDC" w:rsidRPr="00A84906" w:rsidRDefault="001D4EDC" w:rsidP="001D4EDC">
      <w:pPr>
        <w:ind w:left="360"/>
        <w:jc w:val="center"/>
        <w:rPr>
          <w:rFonts w:ascii="Arial Narrow" w:hAnsi="Arial Narrow" w:cs="Arial"/>
          <w:szCs w:val="19"/>
        </w:rPr>
      </w:pPr>
      <w:bookmarkStart w:id="564" w:name="_Toc314667052"/>
      <w:r w:rsidRPr="00A84906">
        <w:rPr>
          <w:rFonts w:ascii="Arial Narrow" w:hAnsi="Arial Narrow" w:cs="Arial"/>
          <w:szCs w:val="19"/>
        </w:rPr>
        <w:t>Listado de Volúmenes de Obras Civiles Requeridas</w:t>
      </w:r>
      <w:bookmarkEnd w:id="564"/>
    </w:p>
    <w:p w:rsidR="001D4EDC" w:rsidRPr="00A84906" w:rsidRDefault="001D4EDC" w:rsidP="001D4EDC">
      <w:pPr>
        <w:ind w:left="360"/>
        <w:jc w:val="center"/>
        <w:rPr>
          <w:rFonts w:ascii="Arial Narrow" w:hAnsi="Arial Narrow" w:cs="Arial"/>
          <w:b/>
          <w:szCs w:val="19"/>
        </w:rPr>
      </w:pPr>
      <w:bookmarkStart w:id="565" w:name="_Toc314667053"/>
      <w:r w:rsidRPr="00A84906">
        <w:rPr>
          <w:rFonts w:ascii="Arial Narrow" w:hAnsi="Arial Narrow" w:cs="Arial"/>
          <w:b/>
          <w:szCs w:val="19"/>
        </w:rPr>
        <w:t>(LLENAR PRECIO UNITARIO Y TOTAL EXPRESADO EN BOLIVIANOS)</w:t>
      </w:r>
      <w:bookmarkEnd w:id="565"/>
    </w:p>
    <w:p w:rsidR="001D4EDC" w:rsidRPr="00A84906" w:rsidRDefault="001D4EDC" w:rsidP="001D4EDC">
      <w:pPr>
        <w:ind w:left="360"/>
        <w:jc w:val="center"/>
        <w:rPr>
          <w:rFonts w:ascii="Arial Narrow" w:hAnsi="Arial Narrow" w:cs="Arial"/>
          <w:b/>
          <w:szCs w:val="19"/>
        </w:rPr>
      </w:pPr>
    </w:p>
    <w:tbl>
      <w:tblPr>
        <w:tblW w:w="11120" w:type="dxa"/>
        <w:jc w:val="center"/>
        <w:tblInd w:w="65" w:type="dxa"/>
        <w:tblCellMar>
          <w:left w:w="70" w:type="dxa"/>
          <w:right w:w="70" w:type="dxa"/>
        </w:tblCellMar>
        <w:tblLook w:val="04A0"/>
      </w:tblPr>
      <w:tblGrid>
        <w:gridCol w:w="532"/>
        <w:gridCol w:w="7093"/>
        <w:gridCol w:w="996"/>
        <w:gridCol w:w="797"/>
        <w:gridCol w:w="933"/>
        <w:gridCol w:w="769"/>
      </w:tblGrid>
      <w:tr w:rsidR="00901270" w:rsidRPr="00901270" w:rsidTr="006574D9">
        <w:trPr>
          <w:trHeight w:val="743"/>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01270" w:rsidRPr="00901270" w:rsidRDefault="00901270" w:rsidP="00901270">
            <w:pPr>
              <w:spacing w:after="0" w:line="240" w:lineRule="auto"/>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PRECIO TOTAL Bs.</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sz w:val="20"/>
                <w:szCs w:val="20"/>
              </w:rPr>
            </w:pPr>
            <w:r w:rsidRPr="00901270">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608</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830</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297</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493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608</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REPOSICION DE CERÁMICA ,BALDOSAS Y/O CORTEZAS ESPECIALES </w:t>
            </w:r>
            <w:r>
              <w:rPr>
                <w:rFonts w:ascii="Arial Narrow" w:eastAsia="Times New Roman" w:hAnsi="Arial Narrow" w:cs="Times New Roman"/>
                <w:color w:val="000000"/>
                <w:sz w:val="20"/>
                <w:szCs w:val="20"/>
              </w:rPr>
              <w:t>C/PROVISION</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Arial Narrow" w:eastAsia="Times New Roman" w:hAnsi="Arial Narrow" w:cs="Times New Roman"/>
                <w:color w:val="000000"/>
                <w:sz w:val="20"/>
                <w:szCs w:val="20"/>
              </w:rPr>
            </w:pPr>
            <w:r w:rsidRPr="00726CF3">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w:t>
            </w:r>
            <w:r w:rsidRPr="00901270">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Calibri" w:eastAsia="Times New Roman" w:hAnsi="Calibri" w:cs="Times New Roman"/>
                <w:sz w:val="20"/>
                <w:szCs w:val="20"/>
              </w:rPr>
            </w:pPr>
            <w:r w:rsidRPr="006574D9">
              <w:rPr>
                <w:rFonts w:ascii="Calibri" w:eastAsia="Times New Roman" w:hAnsi="Calibri" w:cs="Times New Roman"/>
                <w:sz w:val="20"/>
                <w:szCs w:val="20"/>
              </w:rPr>
              <w:t>OBRAS CIVILES PARA  FIJACIÓN PARA VÁLVULA DE P.E. Ø 63 mm.</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6574D9"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726CF3" w:rsidRDefault="006574D9" w:rsidP="00676B2F">
            <w:pPr>
              <w:spacing w:after="0" w:line="240" w:lineRule="auto"/>
              <w:rPr>
                <w:rFonts w:ascii="Calibri" w:eastAsia="Times New Roman" w:hAnsi="Calibri" w:cs="Times New Roman"/>
                <w:sz w:val="20"/>
                <w:szCs w:val="20"/>
              </w:rPr>
            </w:pPr>
            <w:r w:rsidRPr="006574D9">
              <w:rPr>
                <w:rFonts w:ascii="Calibri" w:eastAsia="Times New Roman" w:hAnsi="Calibri" w:cs="Times New Roman"/>
                <w:sz w:val="20"/>
                <w:szCs w:val="20"/>
              </w:rPr>
              <w:t>OBRAS CIVILES PARA  F</w:t>
            </w:r>
            <w:r>
              <w:rPr>
                <w:rFonts w:ascii="Calibri" w:eastAsia="Times New Roman" w:hAnsi="Calibri" w:cs="Times New Roman"/>
                <w:sz w:val="20"/>
                <w:szCs w:val="20"/>
              </w:rPr>
              <w:t>IJACIÓN PARA VÁLVULA DE P.E. Ø 110</w:t>
            </w:r>
            <w:r w:rsidRPr="006574D9">
              <w:rPr>
                <w:rFonts w:ascii="Calibri" w:eastAsia="Times New Roman" w:hAnsi="Calibri" w:cs="Times New Roman"/>
                <w:sz w:val="20"/>
                <w:szCs w:val="20"/>
              </w:rPr>
              <w:t xml:space="preserve"> mm.</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6574D9" w:rsidRPr="00901270" w:rsidRDefault="006574D9"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2189</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color w:val="000000"/>
                <w:sz w:val="20"/>
                <w:szCs w:val="20"/>
              </w:rPr>
            </w:pPr>
            <w:r w:rsidRPr="00901270">
              <w:rPr>
                <w:rFonts w:ascii="Arial Narrow" w:eastAsia="Times New Roman" w:hAnsi="Arial Narrow" w:cs="Times New Roman"/>
                <w:color w:val="000000"/>
                <w:sz w:val="20"/>
                <w:szCs w:val="20"/>
              </w:rPr>
              <w:t> </w:t>
            </w:r>
          </w:p>
        </w:tc>
      </w:tr>
      <w:tr w:rsidR="00901270" w:rsidRPr="00901270" w:rsidTr="006574D9">
        <w:trPr>
          <w:trHeight w:val="248"/>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jc w:val="center"/>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 </w:t>
            </w:r>
          </w:p>
        </w:tc>
      </w:tr>
      <w:tr w:rsidR="00901270" w:rsidRPr="00901270" w:rsidTr="006574D9">
        <w:trPr>
          <w:trHeight w:val="248"/>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1270" w:rsidRPr="00901270" w:rsidRDefault="00901270" w:rsidP="00901270">
            <w:pPr>
              <w:spacing w:after="0" w:line="240" w:lineRule="auto"/>
              <w:rPr>
                <w:rFonts w:ascii="Arial Narrow" w:eastAsia="Times New Roman" w:hAnsi="Arial Narrow" w:cs="Times New Roman"/>
                <w:b/>
                <w:bCs/>
                <w:color w:val="000000"/>
                <w:sz w:val="20"/>
                <w:szCs w:val="20"/>
              </w:rPr>
            </w:pPr>
            <w:r w:rsidRPr="00901270">
              <w:rPr>
                <w:rFonts w:ascii="Arial Narrow" w:eastAsia="Times New Roman" w:hAnsi="Arial Narrow" w:cs="Times New Roman"/>
                <w:b/>
                <w:bCs/>
                <w:color w:val="000000"/>
                <w:sz w:val="20"/>
                <w:szCs w:val="20"/>
              </w:rPr>
              <w:t>LITERAL :</w:t>
            </w:r>
          </w:p>
        </w:tc>
      </w:tr>
    </w:tbl>
    <w:p w:rsidR="001D4EDC" w:rsidRPr="00A84906" w:rsidRDefault="001D4EDC" w:rsidP="001D4EDC">
      <w:pPr>
        <w:ind w:left="360"/>
        <w:jc w:val="center"/>
        <w:rPr>
          <w:rFonts w:ascii="Arial Narrow" w:hAnsi="Arial Narrow" w:cs="Arial"/>
          <w:b/>
          <w:szCs w:val="19"/>
        </w:rPr>
      </w:pPr>
    </w:p>
    <w:p w:rsidR="001D4EDC" w:rsidRPr="00A84906" w:rsidRDefault="001D4EDC" w:rsidP="001D4EDC">
      <w:pPr>
        <w:ind w:left="360"/>
        <w:jc w:val="center"/>
        <w:rPr>
          <w:rFonts w:ascii="Arial Narrow" w:hAnsi="Arial Narrow" w:cs="Arial"/>
          <w:b/>
          <w:szCs w:val="19"/>
        </w:rPr>
      </w:pPr>
    </w:p>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1D4EDC" w:rsidRDefault="001D4EDC" w:rsidP="001D4EDC">
      <w:pPr>
        <w:ind w:left="360"/>
        <w:jc w:val="center"/>
        <w:rPr>
          <w:rFonts w:ascii="Arial Narrow" w:hAnsi="Arial Narrow" w:cs="Arial"/>
          <w:b/>
          <w:szCs w:val="19"/>
        </w:rPr>
      </w:pPr>
      <w:bookmarkStart w:id="566" w:name="_Toc314667214"/>
    </w:p>
    <w:p w:rsidR="001D4EDC" w:rsidRPr="00A84906" w:rsidRDefault="001D4EDC" w:rsidP="001D4EDC">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66"/>
    </w:p>
    <w:p w:rsidR="001D4EDC" w:rsidRPr="00A84906" w:rsidRDefault="001D4EDC" w:rsidP="001D4EDC">
      <w:pPr>
        <w:ind w:left="360"/>
        <w:jc w:val="center"/>
        <w:rPr>
          <w:rFonts w:ascii="Arial Narrow" w:hAnsi="Arial Narrow" w:cs="Arial"/>
          <w:b/>
          <w:szCs w:val="19"/>
        </w:rPr>
      </w:pPr>
    </w:p>
    <w:p w:rsidR="001D4EDC" w:rsidRPr="00901270" w:rsidRDefault="001D4EDC" w:rsidP="001D4EDC">
      <w:pPr>
        <w:ind w:left="360"/>
        <w:jc w:val="center"/>
        <w:rPr>
          <w:rFonts w:ascii="Arial Narrow" w:hAnsi="Arial Narrow" w:cs="Arial"/>
          <w:b/>
          <w:szCs w:val="19"/>
        </w:rPr>
      </w:pPr>
      <w:bookmarkStart w:id="567" w:name="_Toc314667215"/>
      <w:r w:rsidRPr="00901270">
        <w:rPr>
          <w:rFonts w:ascii="Arial Narrow" w:hAnsi="Arial Narrow" w:cs="Arial"/>
          <w:b/>
          <w:szCs w:val="19"/>
        </w:rPr>
        <w:t>(Cuadro a llenar por parte del proponente del lote al que se presente)</w:t>
      </w:r>
      <w:bookmarkEnd w:id="567"/>
    </w:p>
    <w:p w:rsidR="001D4EDC" w:rsidRPr="00901270" w:rsidRDefault="001D4EDC" w:rsidP="001D4EDC">
      <w:pPr>
        <w:ind w:left="360"/>
        <w:jc w:val="center"/>
        <w:rPr>
          <w:rFonts w:ascii="Arial Narrow" w:hAnsi="Arial Narrow" w:cs="Arial"/>
          <w:b/>
          <w:szCs w:val="19"/>
        </w:rPr>
      </w:pPr>
    </w:p>
    <w:tbl>
      <w:tblPr>
        <w:tblW w:w="6016" w:type="dxa"/>
        <w:jc w:val="center"/>
        <w:tblInd w:w="53" w:type="dxa"/>
        <w:tblCellMar>
          <w:left w:w="70" w:type="dxa"/>
          <w:right w:w="70" w:type="dxa"/>
        </w:tblCellMar>
        <w:tblLook w:val="04A0"/>
      </w:tblPr>
      <w:tblGrid>
        <w:gridCol w:w="1673"/>
        <w:gridCol w:w="1984"/>
        <w:gridCol w:w="2359"/>
      </w:tblGrid>
      <w:tr w:rsidR="001D4EDC" w:rsidRPr="00901270" w:rsidTr="00542CEE">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901270" w:rsidRDefault="001D4EDC" w:rsidP="00542CEE">
            <w:pPr>
              <w:jc w:val="center"/>
              <w:rPr>
                <w:rFonts w:ascii="Arial Narrow" w:hAnsi="Arial Narrow" w:cs="Arial"/>
                <w:b/>
                <w:bCs/>
                <w:szCs w:val="19"/>
                <w:lang w:val="es-AR"/>
              </w:rPr>
            </w:pPr>
            <w:bookmarkStart w:id="568" w:name="_Toc314667216"/>
            <w:r w:rsidRPr="00901270">
              <w:rPr>
                <w:rFonts w:ascii="Arial Narrow" w:hAnsi="Arial Narrow" w:cs="Arial"/>
                <w:b/>
                <w:bCs/>
                <w:szCs w:val="19"/>
                <w:lang w:val="es-AR"/>
              </w:rPr>
              <w:t>DESCRIPCIÓN</w:t>
            </w:r>
            <w:bookmarkEnd w:id="568"/>
          </w:p>
        </w:tc>
        <w:tc>
          <w:tcPr>
            <w:tcW w:w="1984" w:type="dxa"/>
            <w:tcBorders>
              <w:top w:val="single" w:sz="8" w:space="0" w:color="auto"/>
              <w:left w:val="nil"/>
              <w:bottom w:val="nil"/>
              <w:right w:val="single" w:sz="8" w:space="0" w:color="auto"/>
            </w:tcBorders>
            <w:shd w:val="clear" w:color="auto" w:fill="8DB3E2"/>
            <w:vAlign w:val="center"/>
            <w:hideMark/>
          </w:tcPr>
          <w:p w:rsidR="001D4EDC" w:rsidRPr="00901270" w:rsidRDefault="001D4EDC" w:rsidP="00542CEE">
            <w:pPr>
              <w:jc w:val="center"/>
              <w:rPr>
                <w:rFonts w:ascii="Arial Narrow" w:hAnsi="Arial Narrow" w:cs="Arial"/>
                <w:b/>
                <w:bCs/>
                <w:szCs w:val="19"/>
                <w:lang w:val="es-AR"/>
              </w:rPr>
            </w:pPr>
            <w:bookmarkStart w:id="569" w:name="_Toc314667217"/>
            <w:r w:rsidRPr="00901270">
              <w:rPr>
                <w:rFonts w:ascii="Arial Narrow" w:hAnsi="Arial Narrow" w:cs="Arial"/>
                <w:b/>
                <w:bCs/>
                <w:szCs w:val="19"/>
                <w:lang w:val="es-AR"/>
              </w:rPr>
              <w:t>LONGITUDTOTAL (metros)</w:t>
            </w:r>
            <w:bookmarkEnd w:id="569"/>
          </w:p>
        </w:tc>
        <w:tc>
          <w:tcPr>
            <w:tcW w:w="2359" w:type="dxa"/>
            <w:tcBorders>
              <w:top w:val="single" w:sz="8" w:space="0" w:color="auto"/>
              <w:left w:val="nil"/>
              <w:bottom w:val="nil"/>
              <w:right w:val="single" w:sz="8" w:space="0" w:color="auto"/>
            </w:tcBorders>
            <w:shd w:val="clear" w:color="auto" w:fill="8DB3E2"/>
            <w:vAlign w:val="center"/>
            <w:hideMark/>
          </w:tcPr>
          <w:p w:rsidR="001D4EDC" w:rsidRPr="00901270" w:rsidRDefault="001D4EDC" w:rsidP="00542CEE">
            <w:pPr>
              <w:jc w:val="center"/>
              <w:rPr>
                <w:rFonts w:ascii="Arial Narrow" w:hAnsi="Arial Narrow" w:cs="Arial"/>
                <w:b/>
                <w:bCs/>
                <w:szCs w:val="19"/>
                <w:lang w:val="es-AR"/>
              </w:rPr>
            </w:pPr>
            <w:bookmarkStart w:id="570" w:name="_Toc314667218"/>
            <w:r w:rsidRPr="00901270">
              <w:rPr>
                <w:rFonts w:ascii="Arial Narrow" w:hAnsi="Arial Narrow" w:cs="Arial"/>
                <w:b/>
                <w:bCs/>
                <w:szCs w:val="19"/>
                <w:lang w:val="es-AR"/>
              </w:rPr>
              <w:t>PRECIO TOTAL</w:t>
            </w:r>
            <w:bookmarkEnd w:id="570"/>
          </w:p>
        </w:tc>
      </w:tr>
      <w:tr w:rsidR="001D4EDC" w:rsidRPr="00A84906" w:rsidTr="00542CEE">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901270" w:rsidRDefault="00901270" w:rsidP="00542CEE">
            <w:pPr>
              <w:ind w:left="360"/>
              <w:rPr>
                <w:rFonts w:ascii="Arial Narrow" w:hAnsi="Arial Narrow" w:cs="Arial"/>
                <w:b/>
                <w:szCs w:val="19"/>
                <w:lang w:val="es-AR"/>
              </w:rPr>
            </w:pPr>
            <w:r w:rsidRPr="00901270">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901270" w:rsidRDefault="00901270" w:rsidP="00542CEE">
            <w:pPr>
              <w:jc w:val="center"/>
              <w:rPr>
                <w:rFonts w:ascii="Arial Narrow" w:hAnsi="Arial Narrow" w:cs="Arial"/>
                <w:szCs w:val="19"/>
                <w:lang w:val="es-AR"/>
              </w:rPr>
            </w:pPr>
            <w:r w:rsidRPr="00901270">
              <w:rPr>
                <w:rFonts w:ascii="Arial Narrow" w:hAnsi="Arial Narrow" w:cs="Arial"/>
                <w:szCs w:val="19"/>
                <w:lang w:val="es-AR"/>
              </w:rPr>
              <w:t>2189</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A84906" w:rsidRDefault="001D4EDC" w:rsidP="00542CEE">
            <w:pPr>
              <w:ind w:left="360"/>
              <w:jc w:val="center"/>
              <w:rPr>
                <w:rFonts w:ascii="Arial Narrow" w:hAnsi="Arial Narrow" w:cs="Arial"/>
                <w:szCs w:val="19"/>
                <w:lang w:val="es-AR"/>
              </w:rPr>
            </w:pPr>
            <w:r w:rsidRPr="00A84906">
              <w:rPr>
                <w:rFonts w:ascii="Arial Narrow" w:hAnsi="Arial Narrow" w:cs="Arial"/>
                <w:szCs w:val="19"/>
                <w:lang w:val="es-AR"/>
              </w:rPr>
              <w:t> </w:t>
            </w:r>
          </w:p>
        </w:tc>
      </w:tr>
      <w:tr w:rsidR="001D4EDC" w:rsidRPr="00A84906" w:rsidTr="00542CEE">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84906" w:rsidRDefault="001D4EDC" w:rsidP="00542CEE">
            <w:pPr>
              <w:jc w:val="center"/>
              <w:rPr>
                <w:rFonts w:ascii="Arial Narrow" w:hAnsi="Arial Narrow" w:cs="Arial"/>
                <w:b/>
                <w:szCs w:val="19"/>
                <w:lang w:val="es-AR"/>
              </w:rPr>
            </w:pPr>
            <w:bookmarkStart w:id="571" w:name="_Toc314667223"/>
            <w:r w:rsidRPr="00A84906">
              <w:rPr>
                <w:rFonts w:ascii="Arial Narrow" w:hAnsi="Arial Narrow" w:cs="Arial"/>
                <w:b/>
                <w:szCs w:val="19"/>
                <w:lang w:val="es-AR"/>
              </w:rPr>
              <w:t>TOTAL</w:t>
            </w:r>
            <w:bookmarkEnd w:id="571"/>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542CEE">
            <w:pPr>
              <w:jc w:val="center"/>
              <w:rPr>
                <w:rFonts w:ascii="Arial Narrow" w:hAnsi="Arial Narrow" w:cs="Arial"/>
                <w:b/>
                <w:szCs w:val="19"/>
                <w:lang w:val="es-AR"/>
              </w:rPr>
            </w:pPr>
          </w:p>
        </w:tc>
      </w:tr>
      <w:tr w:rsidR="001D4EDC" w:rsidRPr="00A84906" w:rsidTr="00542CEE">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542CEE">
            <w:pPr>
              <w:rPr>
                <w:rFonts w:ascii="Arial Narrow" w:hAnsi="Arial Narrow" w:cs="Arial"/>
                <w:szCs w:val="19"/>
                <w:lang w:val="es-AR"/>
              </w:rPr>
            </w:pPr>
            <w:bookmarkStart w:id="572" w:name="_Toc314667224"/>
            <w:r w:rsidRPr="00A84906">
              <w:rPr>
                <w:rFonts w:ascii="Arial Narrow" w:hAnsi="Arial Narrow" w:cs="Arial"/>
                <w:szCs w:val="19"/>
                <w:lang w:val="es-AR"/>
              </w:rPr>
              <w:t>LITERAL:</w:t>
            </w:r>
            <w:bookmarkEnd w:id="572"/>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Default="00061223"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5A2BD1">
      <w:pPr>
        <w:jc w:val="center"/>
        <w:rPr>
          <w:rFonts w:ascii="Arial Narrow" w:eastAsia="Arial Unicode MS" w:hAnsi="Arial Narrow"/>
          <w:b/>
          <w:sz w:val="56"/>
          <w:szCs w:val="56"/>
        </w:rPr>
      </w:pPr>
    </w:p>
    <w:p w:rsidR="00901270" w:rsidRDefault="00901270" w:rsidP="005A2BD1">
      <w:pPr>
        <w:jc w:val="center"/>
        <w:rPr>
          <w:rFonts w:ascii="Arial Narrow" w:eastAsia="Arial Unicode MS" w:hAnsi="Arial Narrow"/>
          <w:b/>
          <w:sz w:val="56"/>
          <w:szCs w:val="56"/>
        </w:rPr>
      </w:pPr>
    </w:p>
    <w:p w:rsidR="00901270" w:rsidRDefault="00901270" w:rsidP="005A2BD1">
      <w:pPr>
        <w:jc w:val="center"/>
        <w:rPr>
          <w:rFonts w:ascii="Arial Narrow" w:eastAsia="Arial Unicode MS" w:hAnsi="Arial Narrow"/>
          <w:b/>
          <w:sz w:val="56"/>
          <w:szCs w:val="56"/>
        </w:rPr>
      </w:pPr>
    </w:p>
    <w:p w:rsidR="00901270" w:rsidRDefault="00901270" w:rsidP="005A2BD1">
      <w:pPr>
        <w:jc w:val="center"/>
        <w:rPr>
          <w:rFonts w:ascii="Arial Narrow" w:eastAsia="Arial Unicode MS" w:hAnsi="Arial Narrow"/>
          <w:b/>
          <w:sz w:val="56"/>
          <w:szCs w:val="56"/>
        </w:rPr>
      </w:pPr>
    </w:p>
    <w:p w:rsidR="005A2BD1" w:rsidRPr="007B2180" w:rsidRDefault="005A2BD1" w:rsidP="005A2BD1">
      <w:pPr>
        <w:tabs>
          <w:tab w:val="left" w:pos="1020"/>
        </w:tabs>
        <w:jc w:val="center"/>
        <w:rPr>
          <w:rFonts w:ascii="Arial Narrow" w:hAnsi="Arial Narrow"/>
          <w:b/>
          <w:sz w:val="56"/>
          <w:szCs w:val="56"/>
        </w:rPr>
      </w:pPr>
      <w:r w:rsidRPr="007B2180">
        <w:rPr>
          <w:rFonts w:ascii="Arial Narrow" w:hAnsi="Arial Narrow"/>
          <w:b/>
          <w:sz w:val="56"/>
          <w:szCs w:val="56"/>
        </w:rPr>
        <w:t xml:space="preserve">SECCIÓN </w:t>
      </w:r>
      <w:r>
        <w:rPr>
          <w:rFonts w:ascii="Arial Narrow" w:hAnsi="Arial Narrow"/>
          <w:b/>
          <w:sz w:val="56"/>
          <w:szCs w:val="56"/>
        </w:rPr>
        <w:t>7</w:t>
      </w:r>
    </w:p>
    <w:p w:rsidR="005A2BD1" w:rsidRPr="009D5362" w:rsidRDefault="005A2BD1" w:rsidP="005A2BD1">
      <w:pPr>
        <w:pStyle w:val="Ttulo1"/>
      </w:pPr>
      <w:bookmarkStart w:id="573" w:name="_Toc421037552"/>
      <w:r w:rsidRPr="009D5362">
        <w:t>MANUAL DE GESTION AMBIENTAL (ANEXO)</w:t>
      </w:r>
      <w:bookmarkEnd w:id="573"/>
    </w:p>
    <w:p w:rsidR="005A2BD1" w:rsidRPr="00A84906" w:rsidRDefault="005A2BD1" w:rsidP="005A2BD1">
      <w:pPr>
        <w:tabs>
          <w:tab w:val="left" w:pos="2905"/>
        </w:tabs>
        <w:rPr>
          <w:rFonts w:ascii="Arial Narrow" w:hAnsi="Arial Narrow"/>
        </w:rPr>
      </w:pPr>
    </w:p>
    <w:p w:rsidR="005A2BD1" w:rsidRPr="00A84906" w:rsidRDefault="005A2BD1" w:rsidP="0063049C">
      <w:pPr>
        <w:tabs>
          <w:tab w:val="left" w:pos="2905"/>
        </w:tabs>
        <w:rPr>
          <w:rFonts w:ascii="Arial Narrow" w:hAnsi="Arial Narrow"/>
        </w:rPr>
      </w:pPr>
    </w:p>
    <w:sectPr w:rsidR="005A2BD1" w:rsidRPr="00A84906" w:rsidSect="00CA05D0">
      <w:headerReference w:type="default" r:id="rId19"/>
      <w:footerReference w:type="default" r:id="rId20"/>
      <w:type w:val="continuous"/>
      <w:pgSz w:w="12240" w:h="15840"/>
      <w:pgMar w:top="142" w:right="1440" w:bottom="142"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5BF" w:rsidRDefault="00A715BF" w:rsidP="003459A7">
      <w:pPr>
        <w:spacing w:after="0" w:line="240" w:lineRule="auto"/>
      </w:pPr>
      <w:r>
        <w:separator/>
      </w:r>
    </w:p>
  </w:endnote>
  <w:endnote w:type="continuationSeparator" w:id="0">
    <w:p w:rsidR="00A715BF" w:rsidRDefault="00A715BF" w:rsidP="00345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044" w:rsidRDefault="00CD7044">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CD7044" w:rsidRPr="00FA0D94" w:rsidTr="004C5E9B">
      <w:trPr>
        <w:trHeight w:val="273"/>
      </w:trPr>
      <w:tc>
        <w:tcPr>
          <w:tcW w:w="4678" w:type="dxa"/>
        </w:tcPr>
        <w:p w:rsidR="00CD7044" w:rsidRPr="00705994" w:rsidRDefault="00CD7044"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CD7044" w:rsidRPr="00705994" w:rsidRDefault="00CD7044"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CD7044" w:rsidRPr="00FA0D94" w:rsidTr="004C5E9B">
      <w:trPr>
        <w:trHeight w:val="290"/>
      </w:trPr>
      <w:tc>
        <w:tcPr>
          <w:tcW w:w="4678" w:type="dxa"/>
        </w:tcPr>
        <w:p w:rsidR="00CD7044" w:rsidRDefault="00CD7044" w:rsidP="00DD09EF">
          <w:pPr>
            <w:pStyle w:val="Sinespaciado"/>
            <w:rPr>
              <w:rFonts w:ascii="Calibri" w:eastAsia="Arial Unicode MS" w:hAnsi="Calibri" w:cs="Calibri"/>
              <w:b/>
              <w:sz w:val="16"/>
              <w:szCs w:val="16"/>
            </w:rPr>
          </w:pPr>
        </w:p>
        <w:p w:rsidR="00CD7044" w:rsidRDefault="00CD7044" w:rsidP="00DD09EF">
          <w:pPr>
            <w:pStyle w:val="Sinespaciado"/>
            <w:rPr>
              <w:rFonts w:ascii="Calibri" w:eastAsia="Arial Unicode MS" w:hAnsi="Calibri" w:cs="Calibri"/>
              <w:b/>
              <w:sz w:val="16"/>
              <w:szCs w:val="16"/>
            </w:rPr>
          </w:pPr>
        </w:p>
        <w:p w:rsidR="00CD7044" w:rsidRDefault="00CD7044" w:rsidP="00DD09EF">
          <w:pPr>
            <w:pStyle w:val="Sinespaciado"/>
            <w:rPr>
              <w:rFonts w:ascii="Calibri" w:eastAsia="Arial Unicode MS" w:hAnsi="Calibri" w:cs="Calibri"/>
              <w:b/>
              <w:sz w:val="16"/>
              <w:szCs w:val="16"/>
            </w:rPr>
          </w:pPr>
        </w:p>
        <w:p w:rsidR="00CD7044" w:rsidRPr="00B82741" w:rsidRDefault="00CD7044" w:rsidP="00DD09EF">
          <w:pPr>
            <w:pStyle w:val="Sinespaciado"/>
            <w:rPr>
              <w:rFonts w:ascii="Calibri" w:eastAsia="Arial Unicode MS" w:hAnsi="Calibri" w:cs="Calibri"/>
              <w:b/>
              <w:sz w:val="16"/>
              <w:szCs w:val="16"/>
            </w:rPr>
          </w:pPr>
        </w:p>
      </w:tc>
      <w:tc>
        <w:tcPr>
          <w:tcW w:w="4678" w:type="dxa"/>
        </w:tcPr>
        <w:p w:rsidR="00CD7044" w:rsidRPr="00705994" w:rsidRDefault="00CD7044" w:rsidP="00DD09EF">
          <w:pPr>
            <w:pStyle w:val="Sinespaciado"/>
            <w:rPr>
              <w:rFonts w:ascii="Calibri" w:eastAsia="Arial Unicode MS" w:hAnsi="Calibri" w:cs="Calibri"/>
              <w:b/>
              <w:sz w:val="16"/>
              <w:szCs w:val="16"/>
              <w:lang w:val="es-MX"/>
            </w:rPr>
          </w:pPr>
        </w:p>
      </w:tc>
    </w:tr>
    <w:tr w:rsidR="00CD7044" w:rsidRPr="00FA0D94" w:rsidTr="004C5E9B">
      <w:trPr>
        <w:trHeight w:val="290"/>
      </w:trPr>
      <w:tc>
        <w:tcPr>
          <w:tcW w:w="4678" w:type="dxa"/>
        </w:tcPr>
        <w:p w:rsidR="00CD7044" w:rsidRPr="0023389E" w:rsidRDefault="00CD704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CD7044" w:rsidRPr="00705994" w:rsidRDefault="00CD7044"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CD7044" w:rsidRDefault="00CD704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5BF" w:rsidRDefault="00A715BF" w:rsidP="003459A7">
      <w:pPr>
        <w:spacing w:after="0" w:line="240" w:lineRule="auto"/>
      </w:pPr>
      <w:r>
        <w:separator/>
      </w:r>
    </w:p>
  </w:footnote>
  <w:footnote w:type="continuationSeparator" w:id="0">
    <w:p w:rsidR="00A715BF" w:rsidRDefault="00A715BF" w:rsidP="003459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6"/>
      <w:gridCol w:w="5347"/>
      <w:gridCol w:w="1623"/>
    </w:tblGrid>
    <w:tr w:rsidR="00CD7044" w:rsidRPr="00FA0D94" w:rsidTr="00FB29DA">
      <w:tc>
        <w:tcPr>
          <w:tcW w:w="2016" w:type="dxa"/>
          <w:vMerge w:val="restart"/>
          <w:vAlign w:val="center"/>
        </w:tcPr>
        <w:p w:rsidR="00CD7044" w:rsidRPr="00FA0D94" w:rsidRDefault="00CD7044" w:rsidP="004C5E9B">
          <w:pPr>
            <w:pStyle w:val="Encabezado"/>
            <w:jc w:val="center"/>
            <w:rPr>
              <w:rFonts w:ascii="Arial Narrow" w:eastAsia="Arial Unicode MS" w:hAnsi="Arial Narrow"/>
              <w:szCs w:val="12"/>
              <w:lang w:val="es-MX"/>
            </w:rPr>
          </w:pPr>
          <w:r>
            <w:rPr>
              <w:noProof/>
              <w:lang w:val="es-ES" w:eastAsia="es-ES"/>
            </w:rPr>
            <w:drawing>
              <wp:inline distT="0" distB="0" distL="0" distR="0">
                <wp:extent cx="1377950" cy="64389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643890"/>
                        </a:xfrm>
                        <a:prstGeom prst="rect">
                          <a:avLst/>
                        </a:prstGeom>
                        <a:noFill/>
                        <a:ln>
                          <a:noFill/>
                        </a:ln>
                      </pic:spPr>
                    </pic:pic>
                  </a:graphicData>
                </a:graphic>
              </wp:inline>
            </w:drawing>
          </w:r>
        </w:p>
      </w:tc>
      <w:tc>
        <w:tcPr>
          <w:tcW w:w="5639" w:type="dxa"/>
          <w:vAlign w:val="center"/>
        </w:tcPr>
        <w:p w:rsidR="00CD7044" w:rsidRPr="0076024C" w:rsidRDefault="00CD7044"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REDES DE GAS LA PAZ</w:t>
          </w:r>
        </w:p>
        <w:p w:rsidR="00CD7044" w:rsidRPr="0076024C" w:rsidRDefault="00CD7044" w:rsidP="004C5E9B">
          <w:pPr>
            <w:pStyle w:val="Encabezado"/>
            <w:jc w:val="center"/>
            <w:rPr>
              <w:rFonts w:ascii="Calibri" w:eastAsia="Arial Unicode MS" w:hAnsi="Calibri" w:cs="Calibri"/>
              <w:szCs w:val="12"/>
              <w:lang w:val="es-MX"/>
            </w:rPr>
          </w:pPr>
        </w:p>
      </w:tc>
      <w:tc>
        <w:tcPr>
          <w:tcW w:w="1701" w:type="dxa"/>
          <w:vAlign w:val="center"/>
        </w:tcPr>
        <w:p w:rsidR="00CD7044" w:rsidRPr="0076024C" w:rsidRDefault="00CD7044"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D7044" w:rsidRPr="0076024C" w:rsidRDefault="00CD7044" w:rsidP="004C5E9B">
          <w:pPr>
            <w:pStyle w:val="Encabezado"/>
            <w:rPr>
              <w:rFonts w:ascii="Calibri" w:eastAsia="Arial Unicode MS" w:hAnsi="Calibri" w:cs="Arial"/>
              <w:b/>
              <w:sz w:val="14"/>
              <w:szCs w:val="14"/>
              <w:lang w:val="es-MX"/>
            </w:rPr>
          </w:pPr>
        </w:p>
        <w:p w:rsidR="00CD7044" w:rsidRPr="0076024C" w:rsidRDefault="00CD7044" w:rsidP="0026117D">
          <w:pPr>
            <w:pStyle w:val="Encabezado"/>
            <w:jc w:val="center"/>
            <w:rPr>
              <w:rFonts w:ascii="Calibri" w:eastAsia="Arial Unicode MS" w:hAnsi="Calibri" w:cs="Arial"/>
              <w:b/>
              <w:sz w:val="14"/>
              <w:szCs w:val="14"/>
              <w:lang w:val="es-MX"/>
            </w:rPr>
          </w:pPr>
        </w:p>
      </w:tc>
    </w:tr>
    <w:tr w:rsidR="00CD7044" w:rsidRPr="00FA0D94" w:rsidTr="00FB29DA">
      <w:trPr>
        <w:trHeight w:val="478"/>
      </w:trPr>
      <w:tc>
        <w:tcPr>
          <w:tcW w:w="2016" w:type="dxa"/>
          <w:vMerge/>
          <w:vAlign w:val="center"/>
        </w:tcPr>
        <w:p w:rsidR="00CD7044" w:rsidRPr="00FA0D94" w:rsidRDefault="00CD7044" w:rsidP="004C5E9B">
          <w:pPr>
            <w:pStyle w:val="Encabezado"/>
            <w:jc w:val="center"/>
            <w:rPr>
              <w:rFonts w:ascii="Arial Narrow" w:eastAsia="Arial Unicode MS" w:hAnsi="Arial Narrow"/>
              <w:szCs w:val="12"/>
              <w:lang w:val="es-MX"/>
            </w:rPr>
          </w:pPr>
        </w:p>
      </w:tc>
      <w:tc>
        <w:tcPr>
          <w:tcW w:w="5639" w:type="dxa"/>
          <w:vAlign w:val="bottom"/>
        </w:tcPr>
        <w:p w:rsidR="00CD7044" w:rsidRPr="0056415F" w:rsidRDefault="00CD7044" w:rsidP="00EB17BA">
          <w:pPr>
            <w:pStyle w:val="Encabezado"/>
            <w:jc w:val="center"/>
            <w:rPr>
              <w:rFonts w:ascii="Calibri" w:eastAsia="Arial Unicode MS" w:hAnsi="Calibri" w:cs="Calibri"/>
              <w:sz w:val="20"/>
              <w:szCs w:val="12"/>
              <w:lang w:val="es-MX"/>
            </w:rPr>
          </w:pPr>
          <w:r w:rsidRPr="0056415F">
            <w:rPr>
              <w:rFonts w:ascii="Calibri" w:eastAsia="Arial Unicode MS" w:hAnsi="Calibri" w:cs="Calibri"/>
              <w:b/>
              <w:sz w:val="14"/>
              <w:szCs w:val="18"/>
              <w:lang w:val="es-MX"/>
            </w:rPr>
            <w:t xml:space="preserve">OBJETO DE LA CONTRATACION: TRABAJOS DE OBRAS CIVILES PARA EL TENDIDO DE RED </w:t>
          </w:r>
          <w:r w:rsidRPr="00EE18F8">
            <w:rPr>
              <w:rFonts w:ascii="Calibri" w:eastAsia="Arial Unicode MS" w:hAnsi="Calibri" w:cs="Calibri"/>
              <w:b/>
              <w:sz w:val="14"/>
              <w:szCs w:val="18"/>
              <w:lang w:val="es-MX"/>
            </w:rPr>
            <w:t>SECUNDARIA SAN JOSE OBRERO DISTRITO 1</w:t>
          </w:r>
          <w:r w:rsidR="00190BA3">
            <w:rPr>
              <w:rFonts w:ascii="Calibri" w:eastAsia="Arial Unicode MS" w:hAnsi="Calibri" w:cs="Calibri"/>
              <w:b/>
              <w:sz w:val="14"/>
              <w:szCs w:val="18"/>
              <w:lang w:val="es-MX"/>
            </w:rPr>
            <w:t>8</w:t>
          </w:r>
          <w:r w:rsidRPr="00EE18F8">
            <w:rPr>
              <w:rFonts w:ascii="Calibri" w:eastAsia="Arial Unicode MS" w:hAnsi="Calibri" w:cs="Calibri"/>
              <w:b/>
              <w:sz w:val="14"/>
              <w:szCs w:val="18"/>
              <w:lang w:val="es-MX"/>
            </w:rPr>
            <w:t xml:space="preserve"> CIUDAD DE LA PAZ</w:t>
          </w:r>
        </w:p>
        <w:p w:rsidR="00CD7044" w:rsidRPr="0076024C" w:rsidRDefault="00CD7044" w:rsidP="004C5E9B">
          <w:pPr>
            <w:pStyle w:val="Encabezado"/>
            <w:rPr>
              <w:rFonts w:ascii="Calibri" w:eastAsia="Arial Unicode MS" w:hAnsi="Calibri" w:cs="Calibri"/>
              <w:szCs w:val="12"/>
              <w:lang w:val="es-MX"/>
            </w:rPr>
          </w:pPr>
        </w:p>
      </w:tc>
      <w:tc>
        <w:tcPr>
          <w:tcW w:w="1701" w:type="dxa"/>
          <w:vAlign w:val="bottom"/>
        </w:tcPr>
        <w:p w:rsidR="00CD7044" w:rsidRPr="0076024C" w:rsidRDefault="00CD7044"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7044" w:rsidRPr="0076024C" w:rsidRDefault="00CD7044"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001A2F52"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001A2F52" w:rsidRPr="0076024C">
            <w:rPr>
              <w:rStyle w:val="Nmerodepgina"/>
              <w:rFonts w:ascii="Calibri" w:hAnsi="Calibri"/>
              <w:sz w:val="16"/>
              <w:szCs w:val="16"/>
            </w:rPr>
            <w:fldChar w:fldCharType="separate"/>
          </w:r>
          <w:r w:rsidR="00CF16FD">
            <w:rPr>
              <w:rStyle w:val="Nmerodepgina"/>
              <w:rFonts w:ascii="Calibri" w:hAnsi="Calibri"/>
              <w:noProof/>
              <w:sz w:val="16"/>
              <w:szCs w:val="16"/>
            </w:rPr>
            <w:t>108</w:t>
          </w:r>
          <w:r w:rsidR="001A2F52"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001A2F52"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001A2F52" w:rsidRPr="0076024C">
            <w:rPr>
              <w:rStyle w:val="Nmerodepgina"/>
              <w:rFonts w:ascii="Calibri" w:hAnsi="Calibri"/>
              <w:sz w:val="16"/>
              <w:szCs w:val="16"/>
            </w:rPr>
            <w:fldChar w:fldCharType="separate"/>
          </w:r>
          <w:r w:rsidR="00CF16FD">
            <w:rPr>
              <w:rStyle w:val="Nmerodepgina"/>
              <w:rFonts w:ascii="Calibri" w:hAnsi="Calibri"/>
              <w:noProof/>
              <w:sz w:val="16"/>
              <w:szCs w:val="16"/>
            </w:rPr>
            <w:t>108</w:t>
          </w:r>
          <w:r w:rsidR="001A2F52" w:rsidRPr="0076024C">
            <w:rPr>
              <w:rStyle w:val="Nmerodepgina"/>
              <w:rFonts w:ascii="Calibri" w:hAnsi="Calibri"/>
              <w:sz w:val="16"/>
              <w:szCs w:val="16"/>
            </w:rPr>
            <w:fldChar w:fldCharType="end"/>
          </w:r>
        </w:p>
      </w:tc>
    </w:tr>
  </w:tbl>
  <w:p w:rsidR="00CD7044" w:rsidRDefault="00CD704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0751EA1"/>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9">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6">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8">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D4416FB"/>
    <w:multiLevelType w:val="hybridMultilevel"/>
    <w:tmpl w:val="9460906C"/>
    <w:lvl w:ilvl="0" w:tplc="E6BE893A">
      <w:start w:val="1"/>
      <w:numFmt w:val="bullet"/>
      <w:pStyle w:val="NormalTab"/>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5">
    <w:nsid w:val="541E4E59"/>
    <w:multiLevelType w:val="hybridMultilevel"/>
    <w:tmpl w:val="89F614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8">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9">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4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rPr>
    </w:lvl>
    <w:lvl w:ilvl="8">
      <w:start w:val="1"/>
      <w:numFmt w:val="none"/>
      <w:lvlRestart w:val="0"/>
      <w:lvlText w:val=""/>
      <w:lvlJc w:val="left"/>
      <w:pPr>
        <w:tabs>
          <w:tab w:val="num" w:pos="-30343"/>
        </w:tabs>
        <w:ind w:left="-30343" w:hanging="1584"/>
      </w:pPr>
      <w:rPr>
        <w:rFonts w:hint="default"/>
      </w:rPr>
    </w:lvl>
  </w:abstractNum>
  <w:abstractNum w:abstractNumId="41">
    <w:nsid w:val="637D010E"/>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6">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33"/>
  </w:num>
  <w:num w:numId="3">
    <w:abstractNumId w:val="11"/>
  </w:num>
  <w:num w:numId="4">
    <w:abstractNumId w:val="9"/>
  </w:num>
  <w:num w:numId="5">
    <w:abstractNumId w:val="37"/>
  </w:num>
  <w:num w:numId="6">
    <w:abstractNumId w:val="39"/>
  </w:num>
  <w:num w:numId="7">
    <w:abstractNumId w:val="28"/>
  </w:num>
  <w:num w:numId="8">
    <w:abstractNumId w:val="4"/>
  </w:num>
  <w:num w:numId="9">
    <w:abstractNumId w:val="5"/>
  </w:num>
  <w:num w:numId="10">
    <w:abstractNumId w:val="3"/>
  </w:num>
  <w:num w:numId="11">
    <w:abstractNumId w:val="23"/>
  </w:num>
  <w:num w:numId="12">
    <w:abstractNumId w:val="12"/>
  </w:num>
  <w:num w:numId="13">
    <w:abstractNumId w:val="43"/>
  </w:num>
  <w:num w:numId="14">
    <w:abstractNumId w:val="15"/>
  </w:num>
  <w:num w:numId="15">
    <w:abstractNumId w:val="21"/>
  </w:num>
  <w:num w:numId="16">
    <w:abstractNumId w:val="26"/>
  </w:num>
  <w:num w:numId="17">
    <w:abstractNumId w:val="32"/>
  </w:num>
  <w:num w:numId="18">
    <w:abstractNumId w:val="34"/>
  </w:num>
  <w:num w:numId="19">
    <w:abstractNumId w:val="49"/>
  </w:num>
  <w:num w:numId="20">
    <w:abstractNumId w:val="13"/>
  </w:num>
  <w:num w:numId="21">
    <w:abstractNumId w:val="35"/>
  </w:num>
  <w:num w:numId="22">
    <w:abstractNumId w:val="6"/>
  </w:num>
  <w:num w:numId="23">
    <w:abstractNumId w:val="31"/>
  </w:num>
  <w:num w:numId="24">
    <w:abstractNumId w:val="30"/>
  </w:num>
  <w:num w:numId="25">
    <w:abstractNumId w:val="16"/>
  </w:num>
  <w:num w:numId="26">
    <w:abstractNumId w:val="36"/>
  </w:num>
  <w:num w:numId="27">
    <w:abstractNumId w:val="48"/>
  </w:num>
  <w:num w:numId="28">
    <w:abstractNumId w:val="24"/>
  </w:num>
  <w:num w:numId="29">
    <w:abstractNumId w:val="22"/>
  </w:num>
  <w:num w:numId="30">
    <w:abstractNumId w:val="25"/>
  </w:num>
  <w:num w:numId="31">
    <w:abstractNumId w:val="8"/>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7"/>
  </w:num>
  <w:num w:numId="36">
    <w:abstractNumId w:val="1"/>
  </w:num>
  <w:num w:numId="37">
    <w:abstractNumId w:val="46"/>
  </w:num>
  <w:num w:numId="38">
    <w:abstractNumId w:val="7"/>
  </w:num>
  <w:num w:numId="39">
    <w:abstractNumId w:val="18"/>
  </w:num>
  <w:num w:numId="40">
    <w:abstractNumId w:val="27"/>
  </w:num>
  <w:num w:numId="41">
    <w:abstractNumId w:val="40"/>
  </w:num>
  <w:num w:numId="42">
    <w:abstractNumId w:val="19"/>
  </w:num>
  <w:num w:numId="43">
    <w:abstractNumId w:val="47"/>
  </w:num>
  <w:num w:numId="44">
    <w:abstractNumId w:val="44"/>
  </w:num>
  <w:num w:numId="45">
    <w:abstractNumId w:val="10"/>
  </w:num>
  <w:num w:numId="46">
    <w:abstractNumId w:val="14"/>
  </w:num>
  <w:num w:numId="47">
    <w:abstractNumId w:val="2"/>
  </w:num>
  <w:num w:numId="48">
    <w:abstractNumId w:val="42"/>
  </w:num>
  <w:num w:numId="49">
    <w:abstractNumId w:val="0"/>
  </w:num>
  <w:num w:numId="50">
    <w:abstractNumId w:val="4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71E"/>
    <w:rsid w:val="001874B0"/>
    <w:rsid w:val="00187DE6"/>
    <w:rsid w:val="00190BA3"/>
    <w:rsid w:val="0019155D"/>
    <w:rsid w:val="00191CA6"/>
    <w:rsid w:val="0019450A"/>
    <w:rsid w:val="001955D8"/>
    <w:rsid w:val="001A19E0"/>
    <w:rsid w:val="001A2F52"/>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117D"/>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5487"/>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C2682"/>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2CEE"/>
    <w:rsid w:val="0054534A"/>
    <w:rsid w:val="005509D8"/>
    <w:rsid w:val="005519F2"/>
    <w:rsid w:val="005529E7"/>
    <w:rsid w:val="00553A3F"/>
    <w:rsid w:val="00556FFC"/>
    <w:rsid w:val="005605F8"/>
    <w:rsid w:val="0056398C"/>
    <w:rsid w:val="0056415F"/>
    <w:rsid w:val="00564986"/>
    <w:rsid w:val="00564A88"/>
    <w:rsid w:val="00571066"/>
    <w:rsid w:val="00571179"/>
    <w:rsid w:val="00577412"/>
    <w:rsid w:val="00587EA9"/>
    <w:rsid w:val="005915DA"/>
    <w:rsid w:val="0059306C"/>
    <w:rsid w:val="0059422E"/>
    <w:rsid w:val="005949D6"/>
    <w:rsid w:val="005A278D"/>
    <w:rsid w:val="005A2BD1"/>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42E0"/>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574D9"/>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3CBD"/>
    <w:rsid w:val="0068458E"/>
    <w:rsid w:val="006855CC"/>
    <w:rsid w:val="00692789"/>
    <w:rsid w:val="00693EEE"/>
    <w:rsid w:val="00694590"/>
    <w:rsid w:val="006969FF"/>
    <w:rsid w:val="00697105"/>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26CF3"/>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0B5D"/>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082"/>
    <w:rsid w:val="007C426C"/>
    <w:rsid w:val="007C5841"/>
    <w:rsid w:val="007C5E45"/>
    <w:rsid w:val="007C63D3"/>
    <w:rsid w:val="007D628C"/>
    <w:rsid w:val="007D7BC9"/>
    <w:rsid w:val="007E0F20"/>
    <w:rsid w:val="007E27EA"/>
    <w:rsid w:val="007E418E"/>
    <w:rsid w:val="007F2EFA"/>
    <w:rsid w:val="007F4FA7"/>
    <w:rsid w:val="007F5E19"/>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00A8"/>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1270"/>
    <w:rsid w:val="00903063"/>
    <w:rsid w:val="00903313"/>
    <w:rsid w:val="00904B2F"/>
    <w:rsid w:val="00905ED1"/>
    <w:rsid w:val="0090734E"/>
    <w:rsid w:val="00907633"/>
    <w:rsid w:val="00910E8A"/>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046B"/>
    <w:rsid w:val="00A21146"/>
    <w:rsid w:val="00A218B7"/>
    <w:rsid w:val="00A24BA4"/>
    <w:rsid w:val="00A25156"/>
    <w:rsid w:val="00A26ABC"/>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BF"/>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36F25"/>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1C90"/>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3AC9"/>
    <w:rsid w:val="00C7772B"/>
    <w:rsid w:val="00C80EBB"/>
    <w:rsid w:val="00C818BE"/>
    <w:rsid w:val="00C81B1C"/>
    <w:rsid w:val="00C85CA0"/>
    <w:rsid w:val="00C85CF8"/>
    <w:rsid w:val="00C8621C"/>
    <w:rsid w:val="00C87D44"/>
    <w:rsid w:val="00C92525"/>
    <w:rsid w:val="00CA05D0"/>
    <w:rsid w:val="00CA11C0"/>
    <w:rsid w:val="00CB56D3"/>
    <w:rsid w:val="00CB6888"/>
    <w:rsid w:val="00CB69BF"/>
    <w:rsid w:val="00CC4D0F"/>
    <w:rsid w:val="00CC5245"/>
    <w:rsid w:val="00CC6412"/>
    <w:rsid w:val="00CC6939"/>
    <w:rsid w:val="00CD10A7"/>
    <w:rsid w:val="00CD604D"/>
    <w:rsid w:val="00CD7044"/>
    <w:rsid w:val="00CD7D3F"/>
    <w:rsid w:val="00CE0CED"/>
    <w:rsid w:val="00CE1B08"/>
    <w:rsid w:val="00CE2D16"/>
    <w:rsid w:val="00CE2ECA"/>
    <w:rsid w:val="00CE5C48"/>
    <w:rsid w:val="00CE7359"/>
    <w:rsid w:val="00CF1161"/>
    <w:rsid w:val="00CF16FD"/>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2E80"/>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01"/>
    <w:rsid w:val="00DA51A5"/>
    <w:rsid w:val="00DA525F"/>
    <w:rsid w:val="00DA5633"/>
    <w:rsid w:val="00DA74FA"/>
    <w:rsid w:val="00DB234A"/>
    <w:rsid w:val="00DB5C6D"/>
    <w:rsid w:val="00DB6BF0"/>
    <w:rsid w:val="00DB7A04"/>
    <w:rsid w:val="00DC256F"/>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07C10"/>
    <w:rsid w:val="00E10988"/>
    <w:rsid w:val="00E11697"/>
    <w:rsid w:val="00E1792F"/>
    <w:rsid w:val="00E209E9"/>
    <w:rsid w:val="00E215D5"/>
    <w:rsid w:val="00E23AF4"/>
    <w:rsid w:val="00E25D26"/>
    <w:rsid w:val="00E26E44"/>
    <w:rsid w:val="00E308A2"/>
    <w:rsid w:val="00E30EF9"/>
    <w:rsid w:val="00E3106A"/>
    <w:rsid w:val="00E316F0"/>
    <w:rsid w:val="00E31857"/>
    <w:rsid w:val="00E323B6"/>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1C1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17BA"/>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18F8"/>
    <w:rsid w:val="00EE5138"/>
    <w:rsid w:val="00EE54BD"/>
    <w:rsid w:val="00EE7181"/>
    <w:rsid w:val="00EF2659"/>
    <w:rsid w:val="00EF607D"/>
    <w:rsid w:val="00EF6C17"/>
    <w:rsid w:val="00F00887"/>
    <w:rsid w:val="00F03ADF"/>
    <w:rsid w:val="00F03CE8"/>
    <w:rsid w:val="00F0709B"/>
    <w:rsid w:val="00F14F6A"/>
    <w:rsid w:val="00F177B2"/>
    <w:rsid w:val="00F22BAF"/>
    <w:rsid w:val="00F22EFF"/>
    <w:rsid w:val="00F23FEE"/>
    <w:rsid w:val="00F2587D"/>
    <w:rsid w:val="00F33ACD"/>
    <w:rsid w:val="00F34BAB"/>
    <w:rsid w:val="00F35D08"/>
    <w:rsid w:val="00F371CF"/>
    <w:rsid w:val="00F40DEF"/>
    <w:rsid w:val="00F40E6E"/>
    <w:rsid w:val="00F44769"/>
    <w:rsid w:val="00F50102"/>
    <w:rsid w:val="00F53F9A"/>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0AD9"/>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30"/>
        <o:r id="V:Rule2" type="connector" idref="#AutoShape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F52"/>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eastAsia="es-ES"/>
    </w:rPr>
  </w:style>
  <w:style w:type="character" w:customStyle="1" w:styleId="PrrafodelistaCar">
    <w:name w:val="Párrafo de lista Car"/>
    <w:aliases w:val="본문1 Car"/>
    <w:link w:val="Prrafodelista"/>
    <w:uiPriority w:val="34"/>
    <w:rsid w:val="00542CEE"/>
  </w:style>
  <w:style w:type="paragraph" w:customStyle="1" w:styleId="Normala">
    <w:name w:val="Normal a)"/>
    <w:basedOn w:val="Normal"/>
    <w:rsid w:val="00901270"/>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901270"/>
    <w:pPr>
      <w:numPr>
        <w:numId w:val="40"/>
      </w:numPr>
      <w:spacing w:before="120" w:after="120"/>
      <w:ind w:left="0" w:firstLine="0"/>
      <w:jc w:val="both"/>
    </w:pPr>
    <w:rPr>
      <w:rFonts w:ascii="Arial" w:eastAsia="MS Mincho" w:hAnsi="Arial" w:cs="Times New Roman"/>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iPriority w:val="99"/>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aliases w:val="본문1"/>
    <w:basedOn w:val="Normal"/>
    <w:link w:val="PrrafodelistaCar"/>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 w:type="character" w:customStyle="1" w:styleId="PrrafodelistaCar">
    <w:name w:val="Párrafo de lista Car"/>
    <w:aliases w:val="본문1 Car"/>
    <w:link w:val="Prrafodelista"/>
    <w:uiPriority w:val="34"/>
    <w:rsid w:val="00542CEE"/>
  </w:style>
  <w:style w:type="paragraph" w:customStyle="1" w:styleId="Normala">
    <w:name w:val="Normal a)"/>
    <w:basedOn w:val="Normal"/>
    <w:rsid w:val="00901270"/>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NormalTab">
    <w:name w:val="Normal Tab"/>
    <w:basedOn w:val="Normal"/>
    <w:autoRedefine/>
    <w:rsid w:val="00901270"/>
    <w:pPr>
      <w:numPr>
        <w:numId w:val="40"/>
      </w:numPr>
      <w:spacing w:before="120" w:after="120"/>
      <w:ind w:left="0" w:firstLine="0"/>
      <w:jc w:val="both"/>
    </w:pPr>
    <w:rPr>
      <w:rFonts w:ascii="Arial" w:eastAsia="MS Mincho" w:hAnsi="Arial" w:cs="Times New Roman"/>
      <w:szCs w:val="24"/>
      <w:lang w:eastAsia="es-ES"/>
    </w:rPr>
  </w:style>
</w:styles>
</file>

<file path=word/webSettings.xml><?xml version="1.0" encoding="utf-8"?>
<w:webSettings xmlns:r="http://schemas.openxmlformats.org/officeDocument/2006/relationships" xmlns:w="http://schemas.openxmlformats.org/wordprocessingml/2006/main">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45878189">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10629947">
      <w:bodyDiv w:val="1"/>
      <w:marLeft w:val="0"/>
      <w:marRight w:val="0"/>
      <w:marTop w:val="0"/>
      <w:marBottom w:val="0"/>
      <w:divBdr>
        <w:top w:val="none" w:sz="0" w:space="0" w:color="auto"/>
        <w:left w:val="none" w:sz="0" w:space="0" w:color="auto"/>
        <w:bottom w:val="none" w:sz="0" w:space="0" w:color="auto"/>
        <w:right w:val="none" w:sz="0" w:space="0" w:color="auto"/>
      </w:divBdr>
    </w:div>
    <w:div w:id="1839997219">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F0DD3-7142-4D47-8069-CE4328CE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28495</Words>
  <Characters>156727</Characters>
  <Application>Microsoft Office Word</Application>
  <DocSecurity>0</DocSecurity>
  <Lines>1306</Lines>
  <Paragraphs>369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184853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SCARVAJAL</cp:lastModifiedBy>
  <cp:revision>2</cp:revision>
  <cp:lastPrinted>2016-02-26T18:52:00Z</cp:lastPrinted>
  <dcterms:created xsi:type="dcterms:W3CDTF">2016-03-02T12:36:00Z</dcterms:created>
  <dcterms:modified xsi:type="dcterms:W3CDTF">2016-03-02T12:36:00Z</dcterms:modified>
</cp:coreProperties>
</file>