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74B" w:rsidRPr="003775B3" w:rsidRDefault="00666DDA" w:rsidP="003B0599">
      <w:pPr>
        <w:jc w:val="center"/>
        <w:rPr>
          <w:rFonts w:asciiTheme="minorHAnsi" w:hAnsiTheme="minorHAnsi" w:cs="Calibri"/>
          <w:b/>
          <w:sz w:val="22"/>
          <w:szCs w:val="22"/>
          <w:u w:val="single"/>
        </w:rPr>
      </w:pPr>
      <w:r w:rsidRPr="003775B3">
        <w:rPr>
          <w:rFonts w:asciiTheme="minorHAnsi" w:hAnsiTheme="minorHAnsi" w:cs="Calibri"/>
          <w:b/>
          <w:sz w:val="22"/>
          <w:szCs w:val="22"/>
          <w:u w:val="single"/>
        </w:rPr>
        <w:t xml:space="preserve">ESPECIFICACIONES TÉCNICAS </w:t>
      </w:r>
      <w:bookmarkStart w:id="0" w:name="_GoBack"/>
      <w:bookmarkEnd w:id="0"/>
    </w:p>
    <w:p w:rsidR="000B1542" w:rsidRPr="003775B3" w:rsidRDefault="000B1542" w:rsidP="003B0599">
      <w:pPr>
        <w:jc w:val="center"/>
        <w:rPr>
          <w:rFonts w:asciiTheme="minorHAnsi" w:hAnsiTheme="minorHAnsi" w:cs="Calibri"/>
          <w:b/>
          <w:sz w:val="22"/>
          <w:szCs w:val="22"/>
          <w:u w:val="single"/>
        </w:rPr>
      </w:pPr>
    </w:p>
    <w:tbl>
      <w:tblPr>
        <w:tblW w:w="7810" w:type="dxa"/>
        <w:jc w:val="center"/>
        <w:tblCellMar>
          <w:left w:w="70" w:type="dxa"/>
          <w:right w:w="70" w:type="dxa"/>
        </w:tblCellMar>
        <w:tblLook w:val="04A0" w:firstRow="1" w:lastRow="0" w:firstColumn="1" w:lastColumn="0" w:noHBand="0" w:noVBand="1"/>
      </w:tblPr>
      <w:tblGrid>
        <w:gridCol w:w="934"/>
        <w:gridCol w:w="3685"/>
        <w:gridCol w:w="1418"/>
        <w:gridCol w:w="1773"/>
      </w:tblGrid>
      <w:tr w:rsidR="00FD1379" w:rsidRPr="003775B3" w:rsidTr="001A2B81">
        <w:trPr>
          <w:trHeight w:val="502"/>
          <w:jc w:val="center"/>
        </w:trPr>
        <w:tc>
          <w:tcPr>
            <w:tcW w:w="934" w:type="dxa"/>
            <w:tcBorders>
              <w:top w:val="single" w:sz="4" w:space="0" w:color="auto"/>
              <w:left w:val="single" w:sz="4" w:space="0" w:color="auto"/>
              <w:bottom w:val="single" w:sz="4" w:space="0" w:color="auto"/>
              <w:right w:val="single" w:sz="4" w:space="0" w:color="000000"/>
            </w:tcBorders>
            <w:shd w:val="clear" w:color="auto" w:fill="B8CCE4"/>
            <w:vAlign w:val="center"/>
          </w:tcPr>
          <w:p w:rsidR="00FD1379" w:rsidRPr="003775B3" w:rsidRDefault="00FD1379" w:rsidP="00B83D1E">
            <w:pPr>
              <w:spacing w:before="60" w:after="60"/>
              <w:jc w:val="center"/>
              <w:rPr>
                <w:rFonts w:asciiTheme="minorHAnsi" w:hAnsiTheme="minorHAnsi" w:cs="Calibri"/>
                <w:b/>
                <w:bCs/>
                <w:sz w:val="22"/>
                <w:szCs w:val="22"/>
                <w:lang w:val="es-BO"/>
              </w:rPr>
            </w:pPr>
            <w:r w:rsidRPr="003775B3">
              <w:rPr>
                <w:rFonts w:asciiTheme="minorHAnsi" w:hAnsiTheme="minorHAnsi" w:cs="Calibri"/>
                <w:b/>
                <w:bCs/>
                <w:sz w:val="22"/>
                <w:szCs w:val="22"/>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D1379" w:rsidRPr="003775B3" w:rsidRDefault="00FD1379" w:rsidP="00673C07">
            <w:pPr>
              <w:spacing w:before="60" w:after="60"/>
              <w:jc w:val="center"/>
              <w:rPr>
                <w:rFonts w:asciiTheme="minorHAnsi" w:hAnsiTheme="minorHAnsi" w:cs="Calibri"/>
                <w:b/>
                <w:bCs/>
                <w:sz w:val="22"/>
                <w:szCs w:val="22"/>
                <w:lang w:val="es-BO"/>
              </w:rPr>
            </w:pPr>
            <w:r w:rsidRPr="003775B3">
              <w:rPr>
                <w:rFonts w:asciiTheme="minorHAnsi" w:hAnsiTheme="minorHAnsi" w:cs="Calibri"/>
                <w:b/>
                <w:bCs/>
                <w:sz w:val="22"/>
                <w:szCs w:val="22"/>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FD1379" w:rsidRPr="003775B3" w:rsidRDefault="00953757" w:rsidP="009F6E17">
            <w:pPr>
              <w:spacing w:before="60" w:after="60"/>
              <w:jc w:val="center"/>
              <w:rPr>
                <w:rFonts w:asciiTheme="minorHAnsi" w:hAnsiTheme="minorHAnsi" w:cs="Calibri"/>
                <w:b/>
                <w:bCs/>
                <w:sz w:val="22"/>
                <w:szCs w:val="22"/>
                <w:lang w:val="es-BO"/>
              </w:rPr>
            </w:pPr>
            <w:r w:rsidRPr="003775B3">
              <w:rPr>
                <w:rFonts w:asciiTheme="minorHAnsi" w:hAnsiTheme="minorHAnsi" w:cs="Calibri"/>
                <w:b/>
                <w:bCs/>
                <w:sz w:val="22"/>
                <w:szCs w:val="22"/>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FD1379" w:rsidRPr="003775B3" w:rsidRDefault="0014187D" w:rsidP="00B83D1E">
            <w:pPr>
              <w:spacing w:before="60" w:after="60"/>
              <w:jc w:val="center"/>
              <w:rPr>
                <w:rFonts w:asciiTheme="minorHAnsi" w:hAnsiTheme="minorHAnsi" w:cs="Calibri"/>
                <w:b/>
                <w:bCs/>
                <w:sz w:val="22"/>
                <w:szCs w:val="22"/>
                <w:lang w:val="es-BO"/>
              </w:rPr>
            </w:pPr>
            <w:r w:rsidRPr="003775B3">
              <w:rPr>
                <w:rFonts w:asciiTheme="minorHAnsi" w:hAnsiTheme="minorHAnsi" w:cs="Calibri"/>
                <w:b/>
                <w:bCs/>
                <w:sz w:val="22"/>
                <w:szCs w:val="22"/>
                <w:lang w:val="es-BO"/>
              </w:rPr>
              <w:t>CANTIDAD</w:t>
            </w:r>
          </w:p>
        </w:tc>
      </w:tr>
      <w:tr w:rsidR="00FD1379" w:rsidRPr="003775B3" w:rsidTr="001A2B81">
        <w:trPr>
          <w:trHeight w:val="397"/>
          <w:jc w:val="center"/>
        </w:trPr>
        <w:tc>
          <w:tcPr>
            <w:tcW w:w="934" w:type="dxa"/>
            <w:tcBorders>
              <w:top w:val="single" w:sz="4" w:space="0" w:color="auto"/>
              <w:left w:val="single" w:sz="4" w:space="0" w:color="auto"/>
              <w:bottom w:val="single" w:sz="4" w:space="0" w:color="auto"/>
              <w:right w:val="single" w:sz="4" w:space="0" w:color="000000"/>
            </w:tcBorders>
            <w:vAlign w:val="center"/>
          </w:tcPr>
          <w:p w:rsidR="00FD1379" w:rsidRPr="003775B3" w:rsidRDefault="00FD1379" w:rsidP="00B83D1E">
            <w:pPr>
              <w:spacing w:before="60" w:after="60"/>
              <w:jc w:val="center"/>
              <w:rPr>
                <w:rFonts w:asciiTheme="minorHAnsi" w:hAnsiTheme="minorHAnsi" w:cs="Calibri"/>
                <w:bCs/>
                <w:sz w:val="22"/>
                <w:szCs w:val="22"/>
                <w:lang w:val="es-BO"/>
              </w:rPr>
            </w:pPr>
            <w:r w:rsidRPr="003775B3">
              <w:rPr>
                <w:rFonts w:asciiTheme="minorHAnsi" w:hAnsiTheme="minorHAnsi" w:cs="Calibri"/>
                <w:bCs/>
                <w:sz w:val="22"/>
                <w:szCs w:val="22"/>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D1379" w:rsidRPr="003775B3" w:rsidRDefault="00686F63" w:rsidP="00686F63">
            <w:pPr>
              <w:spacing w:before="60" w:after="60"/>
              <w:jc w:val="both"/>
              <w:rPr>
                <w:rFonts w:asciiTheme="minorHAnsi" w:hAnsiTheme="minorHAnsi" w:cs="Calibri"/>
                <w:sz w:val="22"/>
                <w:szCs w:val="22"/>
                <w:lang w:val="es-BO"/>
              </w:rPr>
            </w:pPr>
            <w:r w:rsidRPr="003775B3">
              <w:rPr>
                <w:rFonts w:asciiTheme="minorHAnsi" w:eastAsia="Arial Unicode MS" w:hAnsiTheme="minorHAnsi" w:cs="Calibri"/>
                <w:iCs/>
                <w:sz w:val="22"/>
                <w:szCs w:val="22"/>
              </w:rPr>
              <w:t>SERVICIO DE INSTALACIÓN BOMBAS PARA DESCARGUIO DE PRODUCTO PLANTA DE ALMACENAJE VILLAZÓN – DTCP</w:t>
            </w:r>
          </w:p>
        </w:tc>
        <w:tc>
          <w:tcPr>
            <w:tcW w:w="1418" w:type="dxa"/>
            <w:tcBorders>
              <w:top w:val="single" w:sz="4" w:space="0" w:color="auto"/>
              <w:left w:val="single" w:sz="4" w:space="0" w:color="auto"/>
              <w:bottom w:val="single" w:sz="4" w:space="0" w:color="auto"/>
              <w:right w:val="single" w:sz="4" w:space="0" w:color="auto"/>
            </w:tcBorders>
            <w:vAlign w:val="center"/>
          </w:tcPr>
          <w:p w:rsidR="00FD1379" w:rsidRPr="003775B3" w:rsidRDefault="007A42D4" w:rsidP="00686F63">
            <w:pPr>
              <w:spacing w:before="60" w:after="60"/>
              <w:jc w:val="center"/>
              <w:rPr>
                <w:rFonts w:asciiTheme="minorHAnsi" w:hAnsiTheme="minorHAnsi" w:cs="Calibri"/>
                <w:bCs/>
                <w:sz w:val="22"/>
                <w:szCs w:val="22"/>
                <w:lang w:val="es-BO"/>
              </w:rPr>
            </w:pPr>
            <w:r w:rsidRPr="003775B3">
              <w:rPr>
                <w:rFonts w:asciiTheme="minorHAnsi" w:hAnsiTheme="minorHAnsi" w:cs="Calibri"/>
                <w:bCs/>
                <w:sz w:val="22"/>
                <w:szCs w:val="22"/>
                <w:lang w:val="es-BO"/>
              </w:rPr>
              <w:t>Global</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1379" w:rsidRPr="003775B3" w:rsidRDefault="00696328" w:rsidP="00B83D1E">
            <w:pPr>
              <w:spacing w:before="60" w:after="60"/>
              <w:jc w:val="center"/>
              <w:rPr>
                <w:rFonts w:asciiTheme="minorHAnsi" w:hAnsiTheme="minorHAnsi" w:cs="Calibri"/>
                <w:bCs/>
                <w:sz w:val="22"/>
                <w:szCs w:val="22"/>
                <w:lang w:val="es-BO"/>
              </w:rPr>
            </w:pPr>
            <w:r w:rsidRPr="003775B3">
              <w:rPr>
                <w:rFonts w:asciiTheme="minorHAnsi" w:hAnsiTheme="minorHAnsi" w:cs="Calibri"/>
                <w:bCs/>
                <w:sz w:val="22"/>
                <w:szCs w:val="22"/>
                <w:lang w:val="es-BO"/>
              </w:rPr>
              <w:t>1</w:t>
            </w:r>
          </w:p>
        </w:tc>
      </w:tr>
    </w:tbl>
    <w:p w:rsidR="00F11888" w:rsidRPr="003775B3" w:rsidRDefault="00F11888" w:rsidP="00F8574B">
      <w:pPr>
        <w:jc w:val="both"/>
        <w:rPr>
          <w:rFonts w:asciiTheme="minorHAnsi" w:hAnsiTheme="minorHAnsi" w:cs="Calibri"/>
          <w:bCs/>
          <w:color w:val="000000"/>
          <w:sz w:val="22"/>
          <w:szCs w:val="22"/>
        </w:rPr>
      </w:pPr>
    </w:p>
    <w:p w:rsidR="007D3465" w:rsidRPr="003775B3" w:rsidRDefault="007D3465" w:rsidP="007D3465">
      <w:pPr>
        <w:pStyle w:val="Prrafodelista"/>
        <w:numPr>
          <w:ilvl w:val="0"/>
          <w:numId w:val="13"/>
        </w:numPr>
        <w:contextualSpacing/>
        <w:jc w:val="both"/>
        <w:rPr>
          <w:rFonts w:asciiTheme="minorHAnsi" w:hAnsiTheme="minorHAnsi" w:cs="Calibri"/>
          <w:b/>
          <w:bCs/>
          <w:sz w:val="22"/>
          <w:szCs w:val="22"/>
          <w:lang w:eastAsia="es-BO"/>
        </w:rPr>
      </w:pPr>
      <w:r w:rsidRPr="003775B3">
        <w:rPr>
          <w:rFonts w:asciiTheme="minorHAnsi" w:hAnsiTheme="minorHAnsi" w:cs="Calibri"/>
          <w:b/>
          <w:bCs/>
          <w:sz w:val="22"/>
          <w:szCs w:val="22"/>
          <w:lang w:eastAsia="es-BO"/>
        </w:rPr>
        <w:t xml:space="preserve">CARACTERÍSTICAS </w:t>
      </w:r>
    </w:p>
    <w:p w:rsidR="007D3465" w:rsidRPr="003775B3" w:rsidRDefault="007D3465" w:rsidP="007D3465">
      <w:pPr>
        <w:pStyle w:val="Prrafodelista"/>
        <w:ind w:left="720"/>
        <w:jc w:val="both"/>
        <w:rPr>
          <w:rFonts w:asciiTheme="minorHAnsi" w:hAnsiTheme="minorHAns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7D3465" w:rsidRPr="003775B3" w:rsidTr="00973E04">
        <w:trPr>
          <w:trHeight w:val="479"/>
        </w:trPr>
        <w:tc>
          <w:tcPr>
            <w:tcW w:w="9640" w:type="dxa"/>
            <w:shd w:val="clear" w:color="auto" w:fill="B8CCE4"/>
            <w:vAlign w:val="center"/>
          </w:tcPr>
          <w:p w:rsidR="007D3465" w:rsidRPr="003775B3" w:rsidRDefault="007A42D4" w:rsidP="00C811B6">
            <w:pPr>
              <w:autoSpaceDE w:val="0"/>
              <w:autoSpaceDN w:val="0"/>
              <w:adjustRightInd w:val="0"/>
              <w:rPr>
                <w:rFonts w:asciiTheme="minorHAnsi" w:hAnsiTheme="minorHAnsi" w:cs="Calibri"/>
                <w:b/>
                <w:bCs/>
                <w:sz w:val="22"/>
                <w:szCs w:val="22"/>
                <w:lang w:eastAsia="es-BO"/>
              </w:rPr>
            </w:pPr>
            <w:r w:rsidRPr="003775B3">
              <w:rPr>
                <w:rFonts w:asciiTheme="minorHAnsi" w:hAnsiTheme="minorHAnsi" w:cs="Calibri"/>
                <w:b/>
                <w:bCs/>
                <w:sz w:val="22"/>
                <w:szCs w:val="22"/>
              </w:rPr>
              <w:t>CARACTERÍSTICAS TÉCNICAS DEL SERVICIO</w:t>
            </w:r>
          </w:p>
        </w:tc>
      </w:tr>
      <w:tr w:rsidR="007D3465" w:rsidRPr="003775B3" w:rsidTr="00585C30">
        <w:trPr>
          <w:trHeight w:val="2971"/>
        </w:trPr>
        <w:tc>
          <w:tcPr>
            <w:tcW w:w="9640" w:type="dxa"/>
            <w:shd w:val="clear" w:color="auto" w:fill="auto"/>
            <w:vAlign w:val="bottom"/>
          </w:tcPr>
          <w:p w:rsidR="009C63AC" w:rsidRPr="003775B3" w:rsidRDefault="009C63AC" w:rsidP="00AD6EBF">
            <w:pPr>
              <w:rPr>
                <w:rFonts w:asciiTheme="minorHAnsi" w:hAnsiTheme="minorHAnsi" w:cs="Calibri"/>
                <w:b/>
                <w:sz w:val="22"/>
                <w:szCs w:val="22"/>
                <w:lang w:val="es-MX"/>
              </w:rPr>
            </w:pPr>
          </w:p>
          <w:tbl>
            <w:tblPr>
              <w:tblW w:w="9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205"/>
            </w:tblGrid>
            <w:tr w:rsidR="009C63AC" w:rsidRPr="003775B3" w:rsidTr="00585C30">
              <w:trPr>
                <w:trHeight w:val="3240"/>
                <w:jc w:val="center"/>
              </w:trPr>
              <w:tc>
                <w:tcPr>
                  <w:tcW w:w="9205" w:type="dxa"/>
                  <w:tcMar>
                    <w:top w:w="0" w:type="dxa"/>
                    <w:left w:w="70" w:type="dxa"/>
                    <w:bottom w:w="0" w:type="dxa"/>
                    <w:right w:w="70" w:type="dxa"/>
                  </w:tcMar>
                  <w:vAlign w:val="center"/>
                </w:tcPr>
                <w:p w:rsidR="005B42FC" w:rsidRPr="003775B3" w:rsidRDefault="005B42FC" w:rsidP="005B42FC">
                  <w:pPr>
                    <w:pStyle w:val="NormalWeb"/>
                    <w:spacing w:before="240" w:beforeAutospacing="0" w:after="240" w:afterAutospacing="0" w:line="276" w:lineRule="auto"/>
                    <w:jc w:val="both"/>
                    <w:rPr>
                      <w:rFonts w:asciiTheme="minorHAnsi" w:hAnsiTheme="minorHAnsi"/>
                      <w:sz w:val="22"/>
                      <w:szCs w:val="22"/>
                    </w:rPr>
                  </w:pPr>
                  <w:r w:rsidRPr="003775B3">
                    <w:rPr>
                      <w:rFonts w:asciiTheme="minorHAnsi" w:hAnsiTheme="minorHAnsi"/>
                      <w:sz w:val="22"/>
                      <w:szCs w:val="22"/>
                    </w:rPr>
                    <w:t>Actualmente una bomba esta defectuosa por lo que no puede ser operada, por lo cual se pretende remplazar el sistema de bombeo el cual consiste en:</w:t>
                  </w:r>
                </w:p>
                <w:p w:rsidR="005B42FC" w:rsidRPr="003775B3" w:rsidRDefault="005B42FC" w:rsidP="003775B3">
                  <w:pPr>
                    <w:pStyle w:val="NormalWeb"/>
                    <w:numPr>
                      <w:ilvl w:val="0"/>
                      <w:numId w:val="34"/>
                    </w:numPr>
                    <w:spacing w:before="0" w:beforeAutospacing="0" w:after="0" w:afterAutospacing="0"/>
                    <w:ind w:left="714" w:hanging="357"/>
                    <w:jc w:val="both"/>
                    <w:rPr>
                      <w:rFonts w:asciiTheme="minorHAnsi" w:hAnsiTheme="minorHAnsi"/>
                      <w:sz w:val="22"/>
                      <w:szCs w:val="22"/>
                    </w:rPr>
                  </w:pPr>
                  <w:r w:rsidRPr="003775B3">
                    <w:rPr>
                      <w:rFonts w:asciiTheme="minorHAnsi" w:hAnsiTheme="minorHAnsi"/>
                      <w:sz w:val="22"/>
                      <w:szCs w:val="22"/>
                    </w:rPr>
                    <w:t>Bomba 1</w:t>
                  </w:r>
                  <w:r w:rsidR="003775B3">
                    <w:rPr>
                      <w:rFonts w:asciiTheme="minorHAnsi" w:hAnsiTheme="minorHAnsi"/>
                      <w:sz w:val="22"/>
                      <w:szCs w:val="22"/>
                    </w:rPr>
                    <w:t xml:space="preserve"> </w:t>
                  </w:r>
                  <w:r w:rsidRPr="003775B3">
                    <w:rPr>
                      <w:rFonts w:asciiTheme="minorHAnsi" w:hAnsiTheme="minorHAnsi"/>
                      <w:sz w:val="22"/>
                      <w:szCs w:val="22"/>
                    </w:rPr>
                    <w:t xml:space="preserve">(ZLND 040315 AB BJS 1B E) y Bomba 2 </w:t>
                  </w:r>
                  <w:r w:rsidR="003775B3">
                    <w:rPr>
                      <w:rFonts w:asciiTheme="minorHAnsi" w:hAnsiTheme="minorHAnsi"/>
                      <w:sz w:val="22"/>
                      <w:szCs w:val="22"/>
                    </w:rPr>
                    <w:t xml:space="preserve"> </w:t>
                  </w:r>
                  <w:r w:rsidRPr="003775B3">
                    <w:rPr>
                      <w:rFonts w:asciiTheme="minorHAnsi" w:hAnsiTheme="minorHAnsi"/>
                      <w:sz w:val="22"/>
                      <w:szCs w:val="22"/>
                    </w:rPr>
                    <w:t>(ZLND 040250 AB BJS 1B E).</w:t>
                  </w:r>
                </w:p>
                <w:p w:rsidR="005B42FC" w:rsidRPr="003775B3" w:rsidRDefault="003775B3" w:rsidP="003775B3">
                  <w:pPr>
                    <w:pStyle w:val="NormalWeb"/>
                    <w:numPr>
                      <w:ilvl w:val="0"/>
                      <w:numId w:val="34"/>
                    </w:numPr>
                    <w:spacing w:before="0" w:beforeAutospacing="0" w:after="0" w:afterAutospacing="0"/>
                    <w:ind w:left="714" w:hanging="357"/>
                    <w:jc w:val="both"/>
                    <w:rPr>
                      <w:rFonts w:asciiTheme="minorHAnsi" w:hAnsiTheme="minorHAnsi"/>
                      <w:sz w:val="22"/>
                      <w:szCs w:val="22"/>
                    </w:rPr>
                  </w:pPr>
                  <w:r>
                    <w:rPr>
                      <w:rFonts w:asciiTheme="minorHAnsi" w:hAnsiTheme="minorHAnsi"/>
                      <w:sz w:val="22"/>
                      <w:szCs w:val="22"/>
                    </w:rPr>
                    <w:t>Modificación de b</w:t>
                  </w:r>
                  <w:r w:rsidR="005B42FC" w:rsidRPr="003775B3">
                    <w:rPr>
                      <w:rFonts w:asciiTheme="minorHAnsi" w:hAnsiTheme="minorHAnsi"/>
                      <w:sz w:val="22"/>
                      <w:szCs w:val="22"/>
                    </w:rPr>
                    <w:t>ases de concreto</w:t>
                  </w:r>
                  <w:r>
                    <w:rPr>
                      <w:rFonts w:asciiTheme="minorHAnsi" w:hAnsiTheme="minorHAnsi"/>
                      <w:sz w:val="22"/>
                      <w:szCs w:val="22"/>
                    </w:rPr>
                    <w:t xml:space="preserve"> según requiera el sistema</w:t>
                  </w:r>
                  <w:r w:rsidR="005B42FC" w:rsidRPr="003775B3">
                    <w:rPr>
                      <w:rFonts w:asciiTheme="minorHAnsi" w:hAnsiTheme="minorHAnsi"/>
                      <w:sz w:val="22"/>
                      <w:szCs w:val="22"/>
                    </w:rPr>
                    <w:t>.</w:t>
                  </w:r>
                </w:p>
                <w:p w:rsidR="005B42FC" w:rsidRPr="003775B3" w:rsidRDefault="005B42FC" w:rsidP="003775B3">
                  <w:pPr>
                    <w:pStyle w:val="NormalWeb"/>
                    <w:numPr>
                      <w:ilvl w:val="0"/>
                      <w:numId w:val="34"/>
                    </w:numPr>
                    <w:spacing w:before="0" w:beforeAutospacing="0" w:after="0" w:afterAutospacing="0"/>
                    <w:ind w:left="714" w:hanging="357"/>
                    <w:jc w:val="both"/>
                    <w:rPr>
                      <w:rFonts w:asciiTheme="minorHAnsi" w:hAnsiTheme="minorHAnsi"/>
                      <w:sz w:val="22"/>
                      <w:szCs w:val="22"/>
                    </w:rPr>
                  </w:pPr>
                  <w:r w:rsidRPr="003775B3">
                    <w:rPr>
                      <w:rFonts w:asciiTheme="minorHAnsi" w:hAnsiTheme="minorHAnsi"/>
                      <w:sz w:val="22"/>
                      <w:szCs w:val="22"/>
                    </w:rPr>
                    <w:t>Modificaciones de tubería y accesorios.</w:t>
                  </w:r>
                </w:p>
                <w:p w:rsidR="005B42FC" w:rsidRDefault="003775B3" w:rsidP="003775B3">
                  <w:pPr>
                    <w:pStyle w:val="NormalWeb"/>
                    <w:numPr>
                      <w:ilvl w:val="0"/>
                      <w:numId w:val="34"/>
                    </w:numPr>
                    <w:spacing w:before="0" w:beforeAutospacing="0" w:after="0" w:afterAutospacing="0"/>
                    <w:ind w:left="714" w:hanging="357"/>
                    <w:jc w:val="both"/>
                    <w:rPr>
                      <w:rFonts w:asciiTheme="minorHAnsi" w:hAnsiTheme="minorHAnsi"/>
                      <w:sz w:val="22"/>
                      <w:szCs w:val="22"/>
                    </w:rPr>
                  </w:pPr>
                  <w:r>
                    <w:rPr>
                      <w:rFonts w:asciiTheme="minorHAnsi" w:hAnsiTheme="minorHAnsi"/>
                      <w:sz w:val="22"/>
                      <w:szCs w:val="22"/>
                    </w:rPr>
                    <w:t>C</w:t>
                  </w:r>
                  <w:r w:rsidR="005B42FC" w:rsidRPr="003775B3">
                    <w:rPr>
                      <w:rFonts w:asciiTheme="minorHAnsi" w:hAnsiTheme="minorHAnsi"/>
                      <w:sz w:val="22"/>
                      <w:szCs w:val="22"/>
                    </w:rPr>
                    <w:t>ambio de componentes eléctricos</w:t>
                  </w:r>
                  <w:r>
                    <w:rPr>
                      <w:rFonts w:asciiTheme="minorHAnsi" w:hAnsiTheme="minorHAnsi"/>
                      <w:sz w:val="22"/>
                      <w:szCs w:val="22"/>
                    </w:rPr>
                    <w:t xml:space="preserve"> de bomba a el </w:t>
                  </w:r>
                  <w:r w:rsidR="005B42FC" w:rsidRPr="003775B3">
                    <w:rPr>
                      <w:rFonts w:asciiTheme="minorHAnsi" w:hAnsiTheme="minorHAnsi"/>
                      <w:sz w:val="22"/>
                      <w:szCs w:val="22"/>
                    </w:rPr>
                    <w:t>interior tablero.</w:t>
                  </w:r>
                </w:p>
                <w:p w:rsidR="003775B3" w:rsidRPr="003775B3" w:rsidRDefault="003775B3" w:rsidP="003775B3">
                  <w:pPr>
                    <w:pStyle w:val="NormalWeb"/>
                    <w:spacing w:before="0" w:beforeAutospacing="0" w:after="0" w:afterAutospacing="0"/>
                    <w:jc w:val="both"/>
                    <w:rPr>
                      <w:rFonts w:asciiTheme="minorHAnsi" w:hAnsiTheme="minorHAnsi"/>
                      <w:sz w:val="22"/>
                      <w:szCs w:val="22"/>
                    </w:rPr>
                  </w:pPr>
                </w:p>
                <w:p w:rsidR="005B42FC" w:rsidRPr="003775B3" w:rsidRDefault="005B42FC" w:rsidP="005B42FC">
                  <w:pPr>
                    <w:pStyle w:val="Prrafodelista"/>
                    <w:spacing w:line="276" w:lineRule="auto"/>
                    <w:ind w:left="0"/>
                    <w:contextualSpacing/>
                    <w:jc w:val="center"/>
                    <w:rPr>
                      <w:rFonts w:asciiTheme="minorHAnsi" w:hAnsiTheme="minorHAnsi" w:cs="Arial"/>
                      <w:b/>
                      <w:sz w:val="22"/>
                      <w:szCs w:val="22"/>
                      <w:u w:val="single"/>
                      <w:lang w:val="es-ES_tradnl"/>
                    </w:rPr>
                  </w:pPr>
                  <w:r w:rsidRPr="003775B3">
                    <w:rPr>
                      <w:rFonts w:asciiTheme="minorHAnsi" w:hAnsiTheme="minorHAnsi"/>
                      <w:noProof/>
                      <w:sz w:val="22"/>
                      <w:szCs w:val="22"/>
                    </w:rPr>
                    <w:drawing>
                      <wp:inline distT="0" distB="0" distL="0" distR="0">
                        <wp:extent cx="3295650" cy="1900995"/>
                        <wp:effectExtent l="0" t="0" r="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07077" cy="1907587"/>
                                </a:xfrm>
                                <a:prstGeom prst="rect">
                                  <a:avLst/>
                                </a:prstGeom>
                                <a:noFill/>
                                <a:ln>
                                  <a:noFill/>
                                </a:ln>
                              </pic:spPr>
                            </pic:pic>
                          </a:graphicData>
                        </a:graphic>
                      </wp:inline>
                    </w:drawing>
                  </w:r>
                </w:p>
                <w:p w:rsidR="005B42FC" w:rsidRPr="003775B3" w:rsidRDefault="005B42FC" w:rsidP="005B42FC">
                  <w:pPr>
                    <w:tabs>
                      <w:tab w:val="left" w:pos="8331"/>
                    </w:tabs>
                    <w:spacing w:line="276" w:lineRule="auto"/>
                    <w:ind w:left="360"/>
                    <w:jc w:val="both"/>
                    <w:rPr>
                      <w:rFonts w:asciiTheme="minorHAnsi" w:hAnsiTheme="minorHAnsi" w:cs="Arial"/>
                      <w:sz w:val="22"/>
                      <w:szCs w:val="22"/>
                      <w:lang w:eastAsia="en-US"/>
                    </w:rPr>
                  </w:pPr>
                  <w:r w:rsidRPr="003775B3">
                    <w:rPr>
                      <w:rFonts w:asciiTheme="minorHAnsi" w:hAnsiTheme="minorHAnsi" w:cs="Arial"/>
                      <w:sz w:val="22"/>
                      <w:szCs w:val="22"/>
                      <w:lang w:eastAsia="en-US"/>
                    </w:rPr>
                    <w:tab/>
                  </w:r>
                </w:p>
                <w:p w:rsidR="005B42FC" w:rsidRPr="003775B3" w:rsidRDefault="005B42FC" w:rsidP="005B42FC">
                  <w:pPr>
                    <w:spacing w:line="276" w:lineRule="auto"/>
                    <w:jc w:val="both"/>
                    <w:rPr>
                      <w:rFonts w:asciiTheme="minorHAnsi" w:hAnsiTheme="minorHAnsi" w:cs="Arial"/>
                      <w:sz w:val="22"/>
                      <w:szCs w:val="22"/>
                      <w:lang w:eastAsia="en-US"/>
                    </w:rPr>
                  </w:pPr>
                </w:p>
                <w:p w:rsidR="005B42FC" w:rsidRPr="003775B3" w:rsidRDefault="005B42FC" w:rsidP="005B42FC">
                  <w:pPr>
                    <w:spacing w:line="276" w:lineRule="auto"/>
                    <w:jc w:val="both"/>
                    <w:rPr>
                      <w:rFonts w:asciiTheme="minorHAnsi" w:hAnsiTheme="minorHAnsi" w:cs="Arial"/>
                      <w:b/>
                      <w:sz w:val="22"/>
                      <w:szCs w:val="22"/>
                      <w:lang w:eastAsia="en-US"/>
                    </w:rPr>
                  </w:pPr>
                </w:p>
                <w:p w:rsidR="005B42FC" w:rsidRPr="003775B3" w:rsidRDefault="005B42FC" w:rsidP="005B42FC">
                  <w:pPr>
                    <w:keepNext/>
                    <w:numPr>
                      <w:ilvl w:val="1"/>
                      <w:numId w:val="0"/>
                    </w:numPr>
                    <w:tabs>
                      <w:tab w:val="num" w:pos="794"/>
                    </w:tabs>
                    <w:spacing w:line="276" w:lineRule="auto"/>
                    <w:outlineLvl w:val="1"/>
                    <w:rPr>
                      <w:rFonts w:asciiTheme="minorHAnsi" w:hAnsiTheme="minorHAnsi"/>
                      <w:b/>
                      <w:sz w:val="22"/>
                      <w:szCs w:val="22"/>
                      <w:u w:val="single"/>
                      <w:lang w:val="es-MX"/>
                    </w:rPr>
                  </w:pPr>
                  <w:r w:rsidRPr="003775B3">
                    <w:rPr>
                      <w:rFonts w:asciiTheme="minorHAnsi" w:hAnsiTheme="minorHAnsi"/>
                      <w:b/>
                      <w:caps/>
                      <w:sz w:val="22"/>
                      <w:szCs w:val="22"/>
                      <w:lang w:val="es-MX"/>
                    </w:rPr>
                    <w:t>*</w:t>
                  </w:r>
                  <w:r w:rsidRPr="003775B3">
                    <w:rPr>
                      <w:rFonts w:asciiTheme="minorHAnsi" w:hAnsiTheme="minorHAnsi"/>
                      <w:b/>
                      <w:sz w:val="22"/>
                      <w:szCs w:val="22"/>
                      <w:lang w:val="es-MX"/>
                    </w:rPr>
                    <w:t xml:space="preserve"> </w:t>
                  </w:r>
                  <w:r w:rsidRPr="003775B3">
                    <w:rPr>
                      <w:rFonts w:asciiTheme="minorHAnsi" w:hAnsiTheme="minorHAnsi"/>
                      <w:b/>
                      <w:sz w:val="22"/>
                      <w:szCs w:val="22"/>
                      <w:u w:val="single"/>
                      <w:lang w:val="es-MX"/>
                    </w:rPr>
                    <w:t>Bomba 1.</w:t>
                  </w:r>
                </w:p>
                <w:p w:rsidR="005B42FC" w:rsidRPr="003775B3" w:rsidRDefault="005B42FC" w:rsidP="005B42FC">
                  <w:pPr>
                    <w:spacing w:after="200" w:line="276" w:lineRule="auto"/>
                    <w:jc w:val="both"/>
                    <w:rPr>
                      <w:rFonts w:asciiTheme="minorHAnsi" w:eastAsia="MS Mincho" w:hAnsiTheme="minorHAnsi"/>
                      <w:sz w:val="22"/>
                      <w:szCs w:val="22"/>
                      <w:lang w:val="es-MX"/>
                    </w:rPr>
                  </w:pPr>
                  <w:r w:rsidRPr="003775B3">
                    <w:rPr>
                      <w:rFonts w:asciiTheme="minorHAnsi" w:eastAsia="MS Mincho" w:hAnsiTheme="minorHAnsi"/>
                      <w:sz w:val="22"/>
                      <w:szCs w:val="22"/>
                      <w:lang w:val="es-MX"/>
                    </w:rPr>
                    <w:lastRenderedPageBreak/>
                    <w:t>La bomba 1 se encuentra actualmente operativa, aunque con condiciones de instalación no recomendables y sin un respaldo de bomba de relevo  (pump standby).</w:t>
                  </w:r>
                </w:p>
                <w:p w:rsidR="005B42FC" w:rsidRPr="003775B3" w:rsidRDefault="005B42FC" w:rsidP="005B42FC">
                  <w:pPr>
                    <w:spacing w:after="200" w:line="276" w:lineRule="auto"/>
                    <w:rPr>
                      <w:rFonts w:asciiTheme="minorHAnsi" w:eastAsia="MS Mincho" w:hAnsiTheme="minorHAnsi"/>
                      <w:sz w:val="22"/>
                      <w:szCs w:val="22"/>
                      <w:lang w:val="es-MX"/>
                    </w:rPr>
                  </w:pPr>
                </w:p>
                <w:p w:rsidR="005B42FC" w:rsidRPr="003775B3" w:rsidRDefault="005B42FC" w:rsidP="005B42FC">
                  <w:pPr>
                    <w:spacing w:after="200" w:line="276" w:lineRule="auto"/>
                    <w:jc w:val="center"/>
                    <w:rPr>
                      <w:rFonts w:asciiTheme="minorHAnsi" w:eastAsia="MS Mincho" w:hAnsiTheme="minorHAnsi"/>
                      <w:sz w:val="22"/>
                      <w:szCs w:val="22"/>
                      <w:lang w:val="es-MX"/>
                    </w:rPr>
                  </w:pPr>
                  <w:r w:rsidRPr="003775B3">
                    <w:rPr>
                      <w:rFonts w:asciiTheme="minorHAnsi" w:eastAsia="MS Mincho" w:hAnsiTheme="minorHAnsi"/>
                      <w:noProof/>
                      <w:sz w:val="22"/>
                      <w:szCs w:val="22"/>
                    </w:rPr>
                    <w:drawing>
                      <wp:inline distT="0" distB="0" distL="0" distR="0">
                        <wp:extent cx="1647825" cy="20955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7825" cy="2095500"/>
                                </a:xfrm>
                                <a:prstGeom prst="rect">
                                  <a:avLst/>
                                </a:prstGeom>
                                <a:noFill/>
                                <a:ln>
                                  <a:noFill/>
                                </a:ln>
                              </pic:spPr>
                            </pic:pic>
                          </a:graphicData>
                        </a:graphic>
                      </wp:inline>
                    </w:drawing>
                  </w:r>
                </w:p>
                <w:p w:rsidR="005B42FC" w:rsidRPr="003775B3" w:rsidRDefault="005B42FC" w:rsidP="005B42FC">
                  <w:pPr>
                    <w:keepNext/>
                    <w:numPr>
                      <w:ilvl w:val="1"/>
                      <w:numId w:val="0"/>
                    </w:numPr>
                    <w:tabs>
                      <w:tab w:val="num" w:pos="794"/>
                    </w:tabs>
                    <w:spacing w:line="276" w:lineRule="auto"/>
                    <w:outlineLvl w:val="1"/>
                    <w:rPr>
                      <w:rFonts w:asciiTheme="minorHAnsi" w:hAnsiTheme="minorHAnsi"/>
                      <w:b/>
                      <w:sz w:val="22"/>
                      <w:szCs w:val="22"/>
                      <w:u w:val="single"/>
                      <w:lang w:val="es-MX"/>
                    </w:rPr>
                  </w:pPr>
                  <w:r w:rsidRPr="003775B3">
                    <w:rPr>
                      <w:rFonts w:asciiTheme="minorHAnsi" w:hAnsiTheme="minorHAnsi"/>
                      <w:b/>
                      <w:sz w:val="22"/>
                      <w:szCs w:val="22"/>
                      <w:lang w:val="es-MX"/>
                    </w:rPr>
                    <w:t xml:space="preserve">* </w:t>
                  </w:r>
                  <w:r w:rsidRPr="003775B3">
                    <w:rPr>
                      <w:rFonts w:asciiTheme="minorHAnsi" w:hAnsiTheme="minorHAnsi"/>
                      <w:b/>
                      <w:sz w:val="22"/>
                      <w:szCs w:val="22"/>
                      <w:u w:val="single"/>
                      <w:lang w:val="es-MX"/>
                    </w:rPr>
                    <w:t>Bomba 2.</w:t>
                  </w:r>
                </w:p>
                <w:p w:rsidR="005B42FC" w:rsidRPr="003775B3" w:rsidRDefault="005B42FC" w:rsidP="005B42FC">
                  <w:pPr>
                    <w:spacing w:after="200" w:line="276" w:lineRule="auto"/>
                    <w:rPr>
                      <w:rFonts w:asciiTheme="minorHAnsi" w:eastAsia="MS Mincho" w:hAnsiTheme="minorHAnsi"/>
                      <w:sz w:val="22"/>
                      <w:szCs w:val="22"/>
                      <w:lang w:val="es-MX"/>
                    </w:rPr>
                  </w:pPr>
                  <w:r w:rsidRPr="003775B3">
                    <w:rPr>
                      <w:rFonts w:asciiTheme="minorHAnsi" w:eastAsia="MS Mincho" w:hAnsiTheme="minorHAnsi"/>
                      <w:sz w:val="22"/>
                      <w:szCs w:val="22"/>
                      <w:lang w:val="es-MX"/>
                    </w:rPr>
                    <w:t xml:space="preserve">La bomba 2 se encuentra inoperativa y fuera del sistema, causa desconocida. </w:t>
                  </w:r>
                </w:p>
                <w:p w:rsidR="005B42FC" w:rsidRPr="003775B3" w:rsidRDefault="005B42FC" w:rsidP="005B42FC">
                  <w:pPr>
                    <w:spacing w:after="200" w:line="276" w:lineRule="auto"/>
                    <w:jc w:val="center"/>
                    <w:rPr>
                      <w:rFonts w:asciiTheme="minorHAnsi" w:eastAsia="MS Mincho" w:hAnsiTheme="minorHAnsi"/>
                      <w:sz w:val="22"/>
                      <w:szCs w:val="22"/>
                      <w:lang w:val="es-MX"/>
                    </w:rPr>
                  </w:pPr>
                  <w:r w:rsidRPr="003775B3">
                    <w:rPr>
                      <w:rFonts w:asciiTheme="minorHAnsi" w:eastAsia="MS Mincho" w:hAnsiTheme="minorHAnsi"/>
                      <w:noProof/>
                      <w:sz w:val="22"/>
                      <w:szCs w:val="22"/>
                    </w:rPr>
                    <w:drawing>
                      <wp:inline distT="0" distB="0" distL="0" distR="0">
                        <wp:extent cx="2380926" cy="2219325"/>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4924" cy="2223051"/>
                                </a:xfrm>
                                <a:prstGeom prst="rect">
                                  <a:avLst/>
                                </a:prstGeom>
                                <a:noFill/>
                                <a:ln>
                                  <a:noFill/>
                                </a:ln>
                              </pic:spPr>
                            </pic:pic>
                          </a:graphicData>
                        </a:graphic>
                      </wp:inline>
                    </w:drawing>
                  </w:r>
                </w:p>
                <w:p w:rsidR="005519B0" w:rsidRPr="003775B3" w:rsidRDefault="005519B0" w:rsidP="005B42FC">
                  <w:pPr>
                    <w:spacing w:after="200" w:line="276" w:lineRule="auto"/>
                    <w:rPr>
                      <w:rFonts w:asciiTheme="minorHAnsi" w:eastAsia="MS Mincho" w:hAnsiTheme="minorHAnsi"/>
                      <w:sz w:val="22"/>
                      <w:szCs w:val="22"/>
                      <w:lang w:val="es-MX"/>
                    </w:rPr>
                  </w:pPr>
                </w:p>
                <w:p w:rsidR="005B42FC" w:rsidRPr="003775B3" w:rsidRDefault="005B42FC" w:rsidP="005B42FC">
                  <w:pPr>
                    <w:spacing w:after="200" w:line="276" w:lineRule="auto"/>
                    <w:rPr>
                      <w:rFonts w:asciiTheme="minorHAnsi" w:eastAsia="MS Mincho" w:hAnsiTheme="minorHAnsi"/>
                      <w:sz w:val="22"/>
                      <w:szCs w:val="22"/>
                      <w:lang w:val="es-MX"/>
                    </w:rPr>
                  </w:pPr>
                  <w:r w:rsidRPr="003775B3">
                    <w:rPr>
                      <w:rFonts w:asciiTheme="minorHAnsi" w:eastAsia="MS Mincho" w:hAnsiTheme="minorHAnsi"/>
                      <w:sz w:val="22"/>
                      <w:szCs w:val="22"/>
                      <w:lang w:val="es-MX"/>
                    </w:rPr>
                    <w:t>*</w:t>
                  </w:r>
                  <w:r w:rsidR="005519B0" w:rsidRPr="003775B3">
                    <w:rPr>
                      <w:rFonts w:asciiTheme="minorHAnsi" w:hAnsiTheme="minorHAnsi"/>
                      <w:b/>
                      <w:sz w:val="22"/>
                      <w:szCs w:val="22"/>
                      <w:u w:val="single"/>
                      <w:lang w:val="es-MX"/>
                    </w:rPr>
                    <w:t xml:space="preserve">Especificaciones de </w:t>
                  </w:r>
                  <w:r w:rsidR="00686F63" w:rsidRPr="003775B3">
                    <w:rPr>
                      <w:rFonts w:asciiTheme="minorHAnsi" w:hAnsiTheme="minorHAnsi"/>
                      <w:b/>
                      <w:sz w:val="22"/>
                      <w:szCs w:val="22"/>
                      <w:u w:val="single"/>
                      <w:lang w:val="es-MX"/>
                    </w:rPr>
                    <w:t>Modificación</w:t>
                  </w:r>
                  <w:r w:rsidRPr="003775B3">
                    <w:rPr>
                      <w:rFonts w:asciiTheme="minorHAnsi" w:hAnsiTheme="minorHAnsi"/>
                      <w:b/>
                      <w:sz w:val="22"/>
                      <w:szCs w:val="22"/>
                      <w:u w:val="single"/>
                      <w:lang w:val="es-MX"/>
                    </w:rPr>
                    <w:t xml:space="preserve"> de tubería y accesorios.</w:t>
                  </w:r>
                </w:p>
                <w:p w:rsidR="005B42FC" w:rsidRPr="003775B3" w:rsidRDefault="005B42FC" w:rsidP="005B42FC">
                  <w:pPr>
                    <w:spacing w:after="200" w:line="276" w:lineRule="auto"/>
                    <w:jc w:val="both"/>
                    <w:rPr>
                      <w:rFonts w:asciiTheme="minorHAnsi" w:eastAsia="MS Mincho" w:hAnsiTheme="minorHAnsi"/>
                      <w:sz w:val="22"/>
                      <w:szCs w:val="22"/>
                      <w:lang w:val="es-MX"/>
                    </w:rPr>
                  </w:pPr>
                  <w:r w:rsidRPr="003775B3">
                    <w:rPr>
                      <w:rFonts w:asciiTheme="minorHAnsi" w:eastAsia="MS Mincho" w:hAnsiTheme="minorHAnsi"/>
                      <w:sz w:val="22"/>
                      <w:szCs w:val="22"/>
                      <w:lang w:val="es-MX"/>
                    </w:rPr>
                    <w:t>La instalación de tuberías no cumple con los estándares de instalación de bombas, como ser:</w:t>
                  </w:r>
                </w:p>
                <w:p w:rsidR="005B42FC" w:rsidRPr="003775B3" w:rsidRDefault="005B42FC" w:rsidP="003775B3">
                  <w:pPr>
                    <w:pStyle w:val="Prrafodelista"/>
                    <w:numPr>
                      <w:ilvl w:val="0"/>
                      <w:numId w:val="35"/>
                    </w:numPr>
                    <w:spacing w:after="200" w:line="276" w:lineRule="auto"/>
                    <w:jc w:val="both"/>
                    <w:rPr>
                      <w:rFonts w:asciiTheme="minorHAnsi" w:eastAsia="MS Mincho" w:hAnsiTheme="minorHAnsi"/>
                      <w:sz w:val="22"/>
                      <w:szCs w:val="22"/>
                      <w:lang w:val="es-MX"/>
                    </w:rPr>
                  </w:pPr>
                  <w:r w:rsidRPr="003775B3">
                    <w:rPr>
                      <w:rFonts w:asciiTheme="minorHAnsi" w:eastAsia="MS Mincho" w:hAnsiTheme="minorHAnsi"/>
                      <w:sz w:val="22"/>
                      <w:szCs w:val="22"/>
                      <w:lang w:val="es-MX"/>
                    </w:rPr>
                    <w:t xml:space="preserve">Largo de tramo estabilizador es demasiado corto, este de debe de alargar, el mismo se utiliza para mantener el flujo laminar y deberá tener una longitud de al menos diez veces el diámetro de la brida de la bomba. </w:t>
                  </w:r>
                </w:p>
                <w:p w:rsidR="005B42FC" w:rsidRPr="003775B3" w:rsidRDefault="005B42FC" w:rsidP="003775B3">
                  <w:pPr>
                    <w:pStyle w:val="Prrafodelista"/>
                    <w:numPr>
                      <w:ilvl w:val="0"/>
                      <w:numId w:val="35"/>
                    </w:numPr>
                    <w:spacing w:after="200" w:line="276" w:lineRule="auto"/>
                    <w:jc w:val="both"/>
                    <w:rPr>
                      <w:rFonts w:asciiTheme="minorHAnsi" w:eastAsia="MS Mincho" w:hAnsiTheme="minorHAnsi"/>
                      <w:sz w:val="22"/>
                      <w:szCs w:val="22"/>
                      <w:lang w:val="es-MX"/>
                    </w:rPr>
                  </w:pPr>
                  <w:r w:rsidRPr="003775B3">
                    <w:rPr>
                      <w:rFonts w:asciiTheme="minorHAnsi" w:eastAsia="MS Mincho" w:hAnsiTheme="minorHAnsi"/>
                      <w:sz w:val="22"/>
                      <w:szCs w:val="22"/>
                      <w:lang w:val="es-MX"/>
                    </w:rPr>
                    <w:t>Reducción concéntrica en la succión, siendo que el diámetro de succión es mayor al de la entrada de la bomba se debe instalar una reducción concéntrica esto para evitar bolsas de aire, actualmente la instalación carece de este accesorio.</w:t>
                  </w:r>
                </w:p>
                <w:p w:rsidR="005B42FC" w:rsidRPr="003775B3" w:rsidRDefault="005B42FC" w:rsidP="003775B3">
                  <w:pPr>
                    <w:pStyle w:val="Prrafodelista"/>
                    <w:numPr>
                      <w:ilvl w:val="0"/>
                      <w:numId w:val="35"/>
                    </w:numPr>
                    <w:spacing w:after="200" w:line="276" w:lineRule="auto"/>
                    <w:jc w:val="both"/>
                    <w:rPr>
                      <w:rFonts w:asciiTheme="minorHAnsi" w:eastAsia="MS Mincho" w:hAnsiTheme="minorHAnsi"/>
                      <w:sz w:val="22"/>
                      <w:szCs w:val="22"/>
                      <w:lang w:val="es-MX"/>
                    </w:rPr>
                  </w:pPr>
                  <w:r w:rsidRPr="003775B3">
                    <w:rPr>
                      <w:rFonts w:asciiTheme="minorHAnsi" w:eastAsia="MS Mincho" w:hAnsiTheme="minorHAnsi"/>
                      <w:sz w:val="22"/>
                      <w:szCs w:val="22"/>
                      <w:lang w:val="es-MX"/>
                    </w:rPr>
                    <w:t xml:space="preserve">Ausencia de junta de expansión, el mismo actúa adsorbiendo las vibraciones de la bomba al sistema o viceversa, evitando problemas a la bomba misma, también compensa la dilatación por temperatura o algún des alineamiento de </w:t>
                  </w:r>
                  <w:r w:rsidR="003775B3" w:rsidRPr="003775B3">
                    <w:rPr>
                      <w:rFonts w:asciiTheme="minorHAnsi" w:eastAsia="MS Mincho" w:hAnsiTheme="minorHAnsi"/>
                      <w:sz w:val="22"/>
                      <w:szCs w:val="22"/>
                      <w:lang w:val="es-MX"/>
                    </w:rPr>
                    <w:t>las tuberías</w:t>
                  </w:r>
                  <w:r w:rsidRPr="003775B3">
                    <w:rPr>
                      <w:rFonts w:asciiTheme="minorHAnsi" w:eastAsia="MS Mincho" w:hAnsiTheme="minorHAnsi"/>
                      <w:sz w:val="22"/>
                      <w:szCs w:val="22"/>
                      <w:lang w:val="es-MX"/>
                    </w:rPr>
                    <w:t xml:space="preserve"> evitando cargas en las bridas de la bomba.    </w:t>
                  </w:r>
                </w:p>
                <w:p w:rsidR="005B42FC" w:rsidRPr="003775B3" w:rsidRDefault="005B42FC" w:rsidP="005B42FC">
                  <w:pPr>
                    <w:spacing w:after="200" w:line="276" w:lineRule="auto"/>
                    <w:jc w:val="center"/>
                    <w:rPr>
                      <w:rFonts w:asciiTheme="minorHAnsi" w:eastAsia="MS Mincho" w:hAnsiTheme="minorHAnsi"/>
                      <w:sz w:val="22"/>
                      <w:szCs w:val="22"/>
                      <w:lang w:val="es-MX"/>
                    </w:rPr>
                  </w:pPr>
                  <w:r w:rsidRPr="003775B3">
                    <w:rPr>
                      <w:rFonts w:asciiTheme="minorHAnsi" w:eastAsia="MS Mincho" w:hAnsiTheme="minorHAnsi"/>
                      <w:noProof/>
                      <w:sz w:val="22"/>
                      <w:szCs w:val="22"/>
                    </w:rPr>
                    <w:drawing>
                      <wp:inline distT="0" distB="0" distL="0" distR="0">
                        <wp:extent cx="2905125" cy="16859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5125" cy="1685925"/>
                                </a:xfrm>
                                <a:prstGeom prst="rect">
                                  <a:avLst/>
                                </a:prstGeom>
                                <a:noFill/>
                                <a:ln>
                                  <a:noFill/>
                                </a:ln>
                              </pic:spPr>
                            </pic:pic>
                          </a:graphicData>
                        </a:graphic>
                      </wp:inline>
                    </w:drawing>
                  </w:r>
                </w:p>
                <w:p w:rsidR="005B42FC" w:rsidRDefault="005B42FC" w:rsidP="005B42FC">
                  <w:pPr>
                    <w:keepNext/>
                    <w:numPr>
                      <w:ilvl w:val="1"/>
                      <w:numId w:val="0"/>
                    </w:numPr>
                    <w:tabs>
                      <w:tab w:val="num" w:pos="794"/>
                    </w:tabs>
                    <w:spacing w:line="276" w:lineRule="auto"/>
                    <w:outlineLvl w:val="1"/>
                    <w:rPr>
                      <w:rFonts w:asciiTheme="minorHAnsi" w:hAnsiTheme="minorHAnsi"/>
                      <w:b/>
                      <w:sz w:val="22"/>
                      <w:szCs w:val="22"/>
                      <w:u w:val="single"/>
                      <w:lang w:val="es-MX"/>
                    </w:rPr>
                  </w:pPr>
                  <w:r w:rsidRPr="003775B3">
                    <w:rPr>
                      <w:rFonts w:asciiTheme="minorHAnsi" w:hAnsiTheme="minorHAnsi"/>
                      <w:b/>
                      <w:sz w:val="22"/>
                      <w:szCs w:val="22"/>
                      <w:lang w:val="es-MX"/>
                    </w:rPr>
                    <w:t>*</w:t>
                  </w:r>
                  <w:r w:rsidR="005519B0" w:rsidRPr="003775B3">
                    <w:rPr>
                      <w:rFonts w:asciiTheme="minorHAnsi" w:hAnsiTheme="minorHAnsi"/>
                      <w:b/>
                      <w:sz w:val="22"/>
                      <w:szCs w:val="22"/>
                      <w:u w:val="single"/>
                      <w:lang w:val="es-MX"/>
                    </w:rPr>
                    <w:t xml:space="preserve">Especificaciones de </w:t>
                  </w:r>
                  <w:r w:rsidRPr="003775B3">
                    <w:rPr>
                      <w:rFonts w:asciiTheme="minorHAnsi" w:hAnsiTheme="minorHAnsi"/>
                      <w:b/>
                      <w:sz w:val="22"/>
                      <w:szCs w:val="22"/>
                      <w:u w:val="single"/>
                      <w:lang w:val="es-MX"/>
                    </w:rPr>
                    <w:t>Fundación de concreto.</w:t>
                  </w:r>
                </w:p>
                <w:p w:rsidR="003775B3" w:rsidRPr="003775B3" w:rsidRDefault="003775B3" w:rsidP="005B42FC">
                  <w:pPr>
                    <w:keepNext/>
                    <w:numPr>
                      <w:ilvl w:val="1"/>
                      <w:numId w:val="0"/>
                    </w:numPr>
                    <w:tabs>
                      <w:tab w:val="num" w:pos="794"/>
                    </w:tabs>
                    <w:spacing w:line="276" w:lineRule="auto"/>
                    <w:outlineLvl w:val="1"/>
                    <w:rPr>
                      <w:rFonts w:asciiTheme="minorHAnsi" w:hAnsiTheme="minorHAnsi"/>
                      <w:b/>
                      <w:sz w:val="22"/>
                      <w:szCs w:val="22"/>
                      <w:u w:val="single"/>
                      <w:lang w:val="es-MX"/>
                    </w:rPr>
                  </w:pPr>
                </w:p>
                <w:p w:rsidR="005B42FC" w:rsidRPr="003775B3" w:rsidRDefault="005B42FC" w:rsidP="005B42FC">
                  <w:pPr>
                    <w:spacing w:after="200" w:line="276" w:lineRule="auto"/>
                    <w:jc w:val="both"/>
                    <w:rPr>
                      <w:rFonts w:asciiTheme="minorHAnsi" w:eastAsia="MS Mincho" w:hAnsiTheme="minorHAnsi"/>
                      <w:sz w:val="22"/>
                      <w:szCs w:val="22"/>
                      <w:lang w:val="es-MX"/>
                    </w:rPr>
                  </w:pPr>
                  <w:r w:rsidRPr="003775B3">
                    <w:rPr>
                      <w:rFonts w:asciiTheme="minorHAnsi" w:eastAsia="MS Mincho" w:hAnsiTheme="minorHAnsi"/>
                      <w:sz w:val="22"/>
                      <w:szCs w:val="22"/>
                      <w:lang w:val="es-MX"/>
                    </w:rPr>
                    <w:t xml:space="preserve">Para el remplazo de las bombas se deberá realizar la modificación del fundamento, ampliando el mismo, para la bomba nueva y preferentemente respetando distancias mínimas entre bomba 1 y 2, las bases serán reducidas en altura para la implementación del acople flexible y de esa manera no modificar el arco de soporte principal. </w:t>
                  </w:r>
                </w:p>
                <w:p w:rsidR="005B42FC" w:rsidRPr="003775B3" w:rsidRDefault="005B42FC" w:rsidP="005B42FC">
                  <w:pPr>
                    <w:spacing w:after="200" w:line="276" w:lineRule="auto"/>
                    <w:jc w:val="both"/>
                    <w:rPr>
                      <w:rFonts w:asciiTheme="minorHAnsi" w:eastAsia="MS Mincho" w:hAnsiTheme="minorHAnsi"/>
                      <w:sz w:val="22"/>
                      <w:szCs w:val="22"/>
                      <w:lang w:val="es-MX"/>
                    </w:rPr>
                  </w:pPr>
                  <w:r w:rsidRPr="003775B3">
                    <w:rPr>
                      <w:rFonts w:asciiTheme="minorHAnsi" w:eastAsia="MS Mincho" w:hAnsiTheme="minorHAnsi"/>
                      <w:sz w:val="22"/>
                      <w:szCs w:val="22"/>
                      <w:lang w:val="es-MX"/>
                    </w:rPr>
                    <w:t>Implementación de señalización en el piso alrededor de la bomba.</w:t>
                  </w:r>
                </w:p>
                <w:p w:rsidR="005B42FC" w:rsidRPr="003775B3" w:rsidRDefault="005B42FC" w:rsidP="005B42FC">
                  <w:pPr>
                    <w:keepNext/>
                    <w:spacing w:after="200" w:line="276" w:lineRule="auto"/>
                    <w:jc w:val="center"/>
                    <w:rPr>
                      <w:rFonts w:asciiTheme="minorHAnsi" w:eastAsia="MS Mincho" w:hAnsiTheme="minorHAnsi"/>
                      <w:sz w:val="22"/>
                      <w:szCs w:val="22"/>
                      <w:lang w:eastAsia="en-US"/>
                    </w:rPr>
                  </w:pPr>
                  <w:r w:rsidRPr="003775B3">
                    <w:rPr>
                      <w:rFonts w:asciiTheme="minorHAnsi" w:eastAsia="MS Mincho" w:hAnsiTheme="minorHAnsi"/>
                      <w:noProof/>
                      <w:sz w:val="22"/>
                      <w:szCs w:val="22"/>
                    </w:rPr>
                    <w:drawing>
                      <wp:inline distT="0" distB="0" distL="0" distR="0">
                        <wp:extent cx="3143250" cy="2076450"/>
                        <wp:effectExtent l="0" t="0" r="0" b="0"/>
                        <wp:docPr id="1" name="Imagen 1" descr="Imagen referen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n referencia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43250" cy="2076450"/>
                                </a:xfrm>
                                <a:prstGeom prst="rect">
                                  <a:avLst/>
                                </a:prstGeom>
                                <a:noFill/>
                                <a:ln>
                                  <a:noFill/>
                                </a:ln>
                              </pic:spPr>
                            </pic:pic>
                          </a:graphicData>
                        </a:graphic>
                      </wp:inline>
                    </w:drawing>
                  </w:r>
                </w:p>
                <w:p w:rsidR="005B42FC" w:rsidRPr="003775B3" w:rsidRDefault="005B42FC" w:rsidP="005B42FC">
                  <w:pPr>
                    <w:spacing w:after="200" w:line="276" w:lineRule="auto"/>
                    <w:jc w:val="center"/>
                    <w:rPr>
                      <w:rFonts w:asciiTheme="minorHAnsi" w:eastAsia="MS Mincho" w:hAnsiTheme="minorHAnsi"/>
                      <w:b/>
                      <w:bCs/>
                      <w:sz w:val="22"/>
                      <w:szCs w:val="22"/>
                      <w:lang w:eastAsia="en-US"/>
                    </w:rPr>
                  </w:pPr>
                  <w:r w:rsidRPr="003775B3">
                    <w:rPr>
                      <w:rFonts w:asciiTheme="minorHAnsi" w:eastAsia="MS Mincho" w:hAnsiTheme="minorHAnsi"/>
                      <w:b/>
                      <w:bCs/>
                      <w:sz w:val="22"/>
                      <w:szCs w:val="22"/>
                      <w:lang w:eastAsia="en-US"/>
                    </w:rPr>
                    <w:t>Imagen referencial</w:t>
                  </w:r>
                </w:p>
                <w:p w:rsidR="005B42FC" w:rsidRPr="003775B3" w:rsidRDefault="005519B0" w:rsidP="005B42FC">
                  <w:pPr>
                    <w:pStyle w:val="Prrafodelista"/>
                    <w:spacing w:line="276" w:lineRule="auto"/>
                    <w:ind w:left="0"/>
                    <w:jc w:val="both"/>
                    <w:rPr>
                      <w:rFonts w:asciiTheme="minorHAnsi" w:hAnsiTheme="minorHAnsi"/>
                      <w:b/>
                      <w:sz w:val="22"/>
                      <w:szCs w:val="22"/>
                    </w:rPr>
                  </w:pPr>
                  <w:r w:rsidRPr="003775B3">
                    <w:rPr>
                      <w:rFonts w:asciiTheme="minorHAnsi" w:eastAsia="MS Mincho" w:hAnsiTheme="minorHAnsi"/>
                      <w:b/>
                      <w:bCs/>
                      <w:sz w:val="22"/>
                      <w:szCs w:val="22"/>
                      <w:lang w:val="es-MX"/>
                    </w:rPr>
                    <w:t>*</w:t>
                  </w:r>
                  <w:r w:rsidR="005B42FC" w:rsidRPr="003775B3">
                    <w:rPr>
                      <w:rFonts w:asciiTheme="minorHAnsi" w:hAnsiTheme="minorHAnsi"/>
                      <w:b/>
                      <w:sz w:val="22"/>
                      <w:szCs w:val="22"/>
                    </w:rPr>
                    <w:t xml:space="preserve">ALCANCE DEL </w:t>
                  </w:r>
                  <w:r w:rsidR="003775B3" w:rsidRPr="003775B3">
                    <w:rPr>
                      <w:rFonts w:asciiTheme="minorHAnsi" w:hAnsiTheme="minorHAnsi"/>
                      <w:b/>
                      <w:sz w:val="22"/>
                      <w:szCs w:val="22"/>
                    </w:rPr>
                    <w:t>TRABAJO. -</w:t>
                  </w:r>
                </w:p>
                <w:p w:rsidR="005B42FC" w:rsidRPr="003775B3" w:rsidRDefault="005B42FC" w:rsidP="005B42FC">
                  <w:pPr>
                    <w:spacing w:line="276" w:lineRule="auto"/>
                    <w:rPr>
                      <w:rFonts w:asciiTheme="minorHAnsi" w:hAnsiTheme="minorHAnsi"/>
                      <w:sz w:val="22"/>
                      <w:szCs w:val="22"/>
                      <w:lang w:eastAsia="x-none"/>
                    </w:rPr>
                  </w:pPr>
                </w:p>
                <w:p w:rsidR="005B42FC" w:rsidRPr="003775B3" w:rsidRDefault="005B42FC" w:rsidP="005B42FC">
                  <w:pPr>
                    <w:spacing w:line="276" w:lineRule="auto"/>
                    <w:jc w:val="both"/>
                    <w:rPr>
                      <w:rFonts w:asciiTheme="minorHAnsi" w:hAnsiTheme="minorHAnsi"/>
                      <w:sz w:val="22"/>
                      <w:szCs w:val="22"/>
                    </w:rPr>
                  </w:pPr>
                  <w:r w:rsidRPr="003775B3">
                    <w:rPr>
                      <w:rFonts w:asciiTheme="minorHAnsi" w:hAnsiTheme="minorHAnsi"/>
                      <w:sz w:val="22"/>
                      <w:szCs w:val="22"/>
                    </w:rPr>
                    <w:t xml:space="preserve">Los trabajos hacer realizados </w:t>
                  </w:r>
                  <w:r w:rsidR="00CC77C8">
                    <w:rPr>
                      <w:rFonts w:asciiTheme="minorHAnsi" w:hAnsiTheme="minorHAnsi"/>
                      <w:sz w:val="22"/>
                      <w:szCs w:val="22"/>
                    </w:rPr>
                    <w:t>en la planta de almacenaje Villazón y los mismos serán realizados de forma alternada de manera que no se pare el sistema de recepción de combustibles debiendo asegurar el abastecimiento a la población.</w:t>
                  </w:r>
                </w:p>
                <w:p w:rsidR="005B42FC" w:rsidRPr="003775B3" w:rsidRDefault="005B42FC" w:rsidP="005B42FC">
                  <w:pPr>
                    <w:spacing w:line="276" w:lineRule="auto"/>
                    <w:jc w:val="both"/>
                    <w:rPr>
                      <w:rFonts w:asciiTheme="minorHAnsi" w:hAnsiTheme="minorHAnsi"/>
                      <w:sz w:val="22"/>
                      <w:szCs w:val="22"/>
                    </w:rPr>
                  </w:pPr>
                </w:p>
                <w:p w:rsidR="005B42FC" w:rsidRPr="00CC77C8" w:rsidRDefault="005B42FC" w:rsidP="005B42FC">
                  <w:pPr>
                    <w:pStyle w:val="Ttulo2"/>
                    <w:numPr>
                      <w:ilvl w:val="1"/>
                      <w:numId w:val="0"/>
                    </w:numPr>
                    <w:tabs>
                      <w:tab w:val="num" w:pos="794"/>
                    </w:tabs>
                    <w:spacing w:before="0" w:after="0" w:line="276" w:lineRule="auto"/>
                    <w:ind w:left="1361" w:hanging="1077"/>
                    <w:jc w:val="center"/>
                    <w:rPr>
                      <w:rFonts w:asciiTheme="minorHAnsi" w:hAnsiTheme="minorHAnsi"/>
                      <w:sz w:val="22"/>
                      <w:szCs w:val="22"/>
                      <w:u w:val="single"/>
                    </w:rPr>
                  </w:pPr>
                  <w:r w:rsidRPr="00CC77C8">
                    <w:rPr>
                      <w:rFonts w:asciiTheme="minorHAnsi" w:hAnsiTheme="minorHAnsi"/>
                      <w:sz w:val="22"/>
                      <w:szCs w:val="22"/>
                      <w:u w:val="single"/>
                    </w:rPr>
                    <w:t>SISTEMA DE BOMBEO 1.</w:t>
                  </w:r>
                </w:p>
                <w:p w:rsidR="005B42FC" w:rsidRPr="003775B3" w:rsidRDefault="005B42FC" w:rsidP="003775B3">
                  <w:pPr>
                    <w:pStyle w:val="Ttulo3"/>
                    <w:numPr>
                      <w:ilvl w:val="2"/>
                      <w:numId w:val="0"/>
                    </w:numPr>
                    <w:tabs>
                      <w:tab w:val="num" w:pos="1224"/>
                    </w:tabs>
                    <w:spacing w:before="0" w:after="0" w:line="276" w:lineRule="auto"/>
                    <w:rPr>
                      <w:rFonts w:asciiTheme="minorHAnsi" w:hAnsiTheme="minorHAnsi"/>
                      <w:sz w:val="22"/>
                      <w:szCs w:val="22"/>
                    </w:rPr>
                  </w:pPr>
                  <w:r w:rsidRPr="003775B3">
                    <w:rPr>
                      <w:rFonts w:asciiTheme="minorHAnsi" w:hAnsiTheme="minorHAnsi"/>
                      <w:sz w:val="22"/>
                      <w:szCs w:val="22"/>
                    </w:rPr>
                    <w:t>Trabajos civiles.</w:t>
                  </w:r>
                </w:p>
                <w:p w:rsidR="005B42FC" w:rsidRPr="003775B3" w:rsidRDefault="005B42FC" w:rsidP="005B42FC">
                  <w:pPr>
                    <w:pStyle w:val="Prrafodelista"/>
                    <w:numPr>
                      <w:ilvl w:val="0"/>
                      <w:numId w:val="3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Modificación del fundamento en concreto. </w:t>
                  </w:r>
                </w:p>
                <w:p w:rsidR="005B42FC" w:rsidRPr="003775B3" w:rsidRDefault="005B42FC" w:rsidP="005B42FC">
                  <w:pPr>
                    <w:pStyle w:val="Prrafodelista"/>
                    <w:numPr>
                      <w:ilvl w:val="0"/>
                      <w:numId w:val="3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Implementación de anclajes para la sujeción de válvulas.</w:t>
                  </w:r>
                </w:p>
                <w:p w:rsidR="005B42FC" w:rsidRPr="003775B3" w:rsidRDefault="005B42FC" w:rsidP="005B42FC">
                  <w:pPr>
                    <w:pStyle w:val="Prrafodelista"/>
                    <w:numPr>
                      <w:ilvl w:val="0"/>
                      <w:numId w:val="3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Pitado perimetral de la bomba</w:t>
                  </w:r>
                </w:p>
                <w:p w:rsidR="005B42FC" w:rsidRPr="003775B3" w:rsidRDefault="005B42FC" w:rsidP="003775B3">
                  <w:pPr>
                    <w:pStyle w:val="Ttulo3"/>
                    <w:numPr>
                      <w:ilvl w:val="2"/>
                      <w:numId w:val="0"/>
                    </w:numPr>
                    <w:tabs>
                      <w:tab w:val="num" w:pos="1224"/>
                    </w:tabs>
                    <w:spacing w:before="0" w:after="0" w:line="276" w:lineRule="auto"/>
                    <w:rPr>
                      <w:rFonts w:asciiTheme="minorHAnsi" w:hAnsiTheme="minorHAnsi"/>
                      <w:sz w:val="22"/>
                      <w:szCs w:val="22"/>
                    </w:rPr>
                  </w:pPr>
                  <w:r w:rsidRPr="003775B3">
                    <w:rPr>
                      <w:rFonts w:asciiTheme="minorHAnsi" w:hAnsiTheme="minorHAnsi"/>
                      <w:sz w:val="22"/>
                      <w:szCs w:val="22"/>
                    </w:rPr>
                    <w:t>Bomba.</w:t>
                  </w:r>
                </w:p>
                <w:p w:rsidR="005B42FC" w:rsidRPr="003775B3" w:rsidRDefault="005B42FC" w:rsidP="005B42FC">
                  <w:pPr>
                    <w:pStyle w:val="Prrafodelista"/>
                    <w:numPr>
                      <w:ilvl w:val="0"/>
                      <w:numId w:val="3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Montaje de bomba. </w:t>
                  </w:r>
                </w:p>
                <w:p w:rsidR="005B42FC" w:rsidRPr="003775B3" w:rsidRDefault="005B42FC" w:rsidP="005B42FC">
                  <w:pPr>
                    <w:pStyle w:val="Prrafodelista"/>
                    <w:numPr>
                      <w:ilvl w:val="0"/>
                      <w:numId w:val="3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Alineación de bomba.</w:t>
                  </w:r>
                </w:p>
                <w:p w:rsidR="005B42FC" w:rsidRPr="003775B3" w:rsidRDefault="005B42FC" w:rsidP="005B42FC">
                  <w:pPr>
                    <w:pStyle w:val="Prrafodelista"/>
                    <w:numPr>
                      <w:ilvl w:val="0"/>
                      <w:numId w:val="3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Puesta en marcha de los equipos instalados.</w:t>
                  </w:r>
                </w:p>
                <w:p w:rsidR="005B42FC" w:rsidRPr="003775B3" w:rsidRDefault="005B42FC" w:rsidP="003775B3">
                  <w:pPr>
                    <w:pStyle w:val="Ttulo3"/>
                    <w:numPr>
                      <w:ilvl w:val="2"/>
                      <w:numId w:val="0"/>
                    </w:numPr>
                    <w:tabs>
                      <w:tab w:val="num" w:pos="1224"/>
                    </w:tabs>
                    <w:spacing w:before="0" w:after="0" w:line="276" w:lineRule="auto"/>
                    <w:rPr>
                      <w:rFonts w:asciiTheme="minorHAnsi" w:hAnsiTheme="minorHAnsi"/>
                      <w:sz w:val="22"/>
                      <w:szCs w:val="22"/>
                    </w:rPr>
                  </w:pPr>
                  <w:r w:rsidRPr="003775B3">
                    <w:rPr>
                      <w:rFonts w:asciiTheme="minorHAnsi" w:hAnsiTheme="minorHAnsi"/>
                      <w:sz w:val="22"/>
                      <w:szCs w:val="22"/>
                    </w:rPr>
                    <w:t>Tubería y accesorios.</w:t>
                  </w:r>
                </w:p>
                <w:p w:rsidR="005B42FC" w:rsidRPr="003775B3" w:rsidRDefault="005B42FC" w:rsidP="005B42FC">
                  <w:pPr>
                    <w:pStyle w:val="Prrafodelista"/>
                    <w:numPr>
                      <w:ilvl w:val="0"/>
                      <w:numId w:val="3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Provisión y montaje de tramo estabilizador. </w:t>
                  </w:r>
                </w:p>
                <w:p w:rsidR="005B42FC" w:rsidRPr="003775B3" w:rsidRDefault="005B42FC" w:rsidP="005B42FC">
                  <w:pPr>
                    <w:pStyle w:val="Prrafodelista"/>
                    <w:numPr>
                      <w:ilvl w:val="0"/>
                      <w:numId w:val="3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Provisión y montaje de reducción concéntrica. </w:t>
                  </w:r>
                </w:p>
                <w:p w:rsidR="005B42FC" w:rsidRPr="003775B3" w:rsidRDefault="005B42FC" w:rsidP="005B42FC">
                  <w:pPr>
                    <w:pStyle w:val="Prrafodelista"/>
                    <w:numPr>
                      <w:ilvl w:val="0"/>
                      <w:numId w:val="3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Provisión y montaje con soldadura en los puntos a requeridos. (a cargo de soldador calificado</w:t>
                  </w:r>
                  <w:r w:rsidR="003775B3">
                    <w:rPr>
                      <w:rFonts w:asciiTheme="minorHAnsi" w:hAnsiTheme="minorHAnsi"/>
                      <w:sz w:val="22"/>
                      <w:szCs w:val="22"/>
                    </w:rPr>
                    <w:t xml:space="preserve"> y certificación de la junta por un ensayo no destructivo antes de la puesta en marcha.</w:t>
                  </w:r>
                  <w:r w:rsidRPr="003775B3">
                    <w:rPr>
                      <w:rFonts w:asciiTheme="minorHAnsi" w:hAnsiTheme="minorHAnsi"/>
                      <w:sz w:val="22"/>
                      <w:szCs w:val="22"/>
                    </w:rPr>
                    <w:t xml:space="preserve">) </w:t>
                  </w:r>
                </w:p>
                <w:p w:rsidR="005B42FC" w:rsidRPr="003775B3" w:rsidRDefault="005B42FC" w:rsidP="005B42FC">
                  <w:pPr>
                    <w:pStyle w:val="Prrafodelista"/>
                    <w:numPr>
                      <w:ilvl w:val="0"/>
                      <w:numId w:val="3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Provisión y montaje de junta de expansión en la tubería de impulsión.  </w:t>
                  </w:r>
                </w:p>
                <w:p w:rsidR="005B42FC" w:rsidRPr="003775B3" w:rsidRDefault="005B42FC" w:rsidP="005B42FC">
                  <w:pPr>
                    <w:pStyle w:val="Prrafodelista"/>
                    <w:numPr>
                      <w:ilvl w:val="0"/>
                      <w:numId w:val="3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Provisión y montaje de manómetros </w:t>
                  </w:r>
                  <w:r w:rsidR="003775B3">
                    <w:rPr>
                      <w:rFonts w:asciiTheme="minorHAnsi" w:hAnsiTheme="minorHAnsi"/>
                      <w:sz w:val="22"/>
                      <w:szCs w:val="22"/>
                    </w:rPr>
                    <w:t xml:space="preserve">certificados </w:t>
                  </w:r>
                  <w:r w:rsidRPr="003775B3">
                    <w:rPr>
                      <w:rFonts w:asciiTheme="minorHAnsi" w:hAnsiTheme="minorHAnsi"/>
                      <w:sz w:val="22"/>
                      <w:szCs w:val="22"/>
                    </w:rPr>
                    <w:t>en la tubería de succión e impulsión.</w:t>
                  </w:r>
                </w:p>
                <w:p w:rsidR="00CC77C8" w:rsidRDefault="003775B3" w:rsidP="00465E21">
                  <w:pPr>
                    <w:pStyle w:val="Prrafodelista"/>
                    <w:numPr>
                      <w:ilvl w:val="0"/>
                      <w:numId w:val="33"/>
                    </w:numPr>
                    <w:tabs>
                      <w:tab w:val="num" w:pos="1224"/>
                    </w:tabs>
                    <w:spacing w:after="200" w:line="276" w:lineRule="auto"/>
                    <w:contextualSpacing/>
                    <w:jc w:val="both"/>
                    <w:rPr>
                      <w:rFonts w:asciiTheme="minorHAnsi" w:hAnsiTheme="minorHAnsi"/>
                      <w:sz w:val="22"/>
                      <w:szCs w:val="22"/>
                    </w:rPr>
                  </w:pPr>
                  <w:r w:rsidRPr="003775B3">
                    <w:rPr>
                      <w:rFonts w:asciiTheme="minorHAnsi" w:hAnsiTheme="minorHAnsi"/>
                      <w:sz w:val="22"/>
                      <w:szCs w:val="22"/>
                    </w:rPr>
                    <w:t>Provisión y montaje</w:t>
                  </w:r>
                  <w:r w:rsidR="005B42FC" w:rsidRPr="003775B3">
                    <w:rPr>
                      <w:rFonts w:asciiTheme="minorHAnsi" w:hAnsiTheme="minorHAnsi"/>
                      <w:sz w:val="22"/>
                      <w:szCs w:val="22"/>
                    </w:rPr>
                    <w:t xml:space="preserve"> de soporte de tubería de succión.</w:t>
                  </w:r>
                </w:p>
                <w:p w:rsidR="005B42FC" w:rsidRPr="003775B3" w:rsidRDefault="00CC77C8" w:rsidP="00465E21">
                  <w:pPr>
                    <w:pStyle w:val="Prrafodelista"/>
                    <w:numPr>
                      <w:ilvl w:val="0"/>
                      <w:numId w:val="33"/>
                    </w:numPr>
                    <w:tabs>
                      <w:tab w:val="num" w:pos="1224"/>
                    </w:tabs>
                    <w:spacing w:after="200" w:line="276" w:lineRule="auto"/>
                    <w:contextualSpacing/>
                    <w:jc w:val="both"/>
                    <w:rPr>
                      <w:rFonts w:asciiTheme="minorHAnsi" w:hAnsiTheme="minorHAnsi"/>
                      <w:sz w:val="22"/>
                      <w:szCs w:val="22"/>
                    </w:rPr>
                  </w:pPr>
                  <w:r>
                    <w:rPr>
                      <w:rFonts w:asciiTheme="minorHAnsi" w:hAnsiTheme="minorHAnsi"/>
                      <w:sz w:val="22"/>
                      <w:szCs w:val="22"/>
                    </w:rPr>
                    <w:t>Realizar la protección de la tubería con pintura anticorrosiva.</w:t>
                  </w:r>
                  <w:r w:rsidR="005B42FC" w:rsidRPr="003775B3">
                    <w:rPr>
                      <w:rFonts w:asciiTheme="minorHAnsi" w:hAnsiTheme="minorHAnsi"/>
                      <w:sz w:val="22"/>
                      <w:szCs w:val="22"/>
                    </w:rPr>
                    <w:t xml:space="preserve">  </w:t>
                  </w:r>
                </w:p>
                <w:p w:rsidR="005B42FC" w:rsidRPr="003775B3" w:rsidRDefault="005B42FC" w:rsidP="003775B3">
                  <w:pPr>
                    <w:pStyle w:val="Ttulo3"/>
                    <w:numPr>
                      <w:ilvl w:val="2"/>
                      <w:numId w:val="0"/>
                    </w:numPr>
                    <w:tabs>
                      <w:tab w:val="num" w:pos="1224"/>
                    </w:tabs>
                    <w:spacing w:before="0" w:after="0" w:line="276" w:lineRule="auto"/>
                    <w:rPr>
                      <w:rFonts w:asciiTheme="minorHAnsi" w:hAnsiTheme="minorHAnsi"/>
                      <w:sz w:val="22"/>
                      <w:szCs w:val="22"/>
                    </w:rPr>
                  </w:pPr>
                  <w:r w:rsidRPr="003775B3">
                    <w:rPr>
                      <w:rFonts w:asciiTheme="minorHAnsi" w:hAnsiTheme="minorHAnsi"/>
                      <w:sz w:val="22"/>
                      <w:szCs w:val="22"/>
                    </w:rPr>
                    <w:t>Sistema eléctrico.</w:t>
                  </w:r>
                  <w:r w:rsidR="009515E4">
                    <w:rPr>
                      <w:rFonts w:asciiTheme="minorHAnsi" w:hAnsiTheme="minorHAnsi"/>
                      <w:sz w:val="22"/>
                      <w:szCs w:val="22"/>
                    </w:rPr>
                    <w:t xml:space="preserve"> </w:t>
                  </w:r>
                </w:p>
                <w:p w:rsidR="005B42FC" w:rsidRPr="003775B3" w:rsidRDefault="005B42FC" w:rsidP="005B42FC">
                  <w:pPr>
                    <w:pStyle w:val="Prrafodelista"/>
                    <w:numPr>
                      <w:ilvl w:val="0"/>
                      <w:numId w:val="3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Provisión y montaje de componentes eléctricos </w:t>
                  </w:r>
                  <w:r w:rsidR="009515E4">
                    <w:rPr>
                      <w:rFonts w:asciiTheme="minorHAnsi" w:hAnsiTheme="minorHAnsi"/>
                      <w:sz w:val="22"/>
                      <w:szCs w:val="22"/>
                    </w:rPr>
                    <w:t xml:space="preserve">de la bomba al interior del </w:t>
                  </w:r>
                  <w:r w:rsidRPr="003775B3">
                    <w:rPr>
                      <w:rFonts w:asciiTheme="minorHAnsi" w:hAnsiTheme="minorHAnsi"/>
                      <w:sz w:val="22"/>
                      <w:szCs w:val="22"/>
                    </w:rPr>
                    <w:t>tablero ya existente, por otro que culpan las condiciones de</w:t>
                  </w:r>
                  <w:r w:rsidR="009515E4">
                    <w:rPr>
                      <w:rFonts w:asciiTheme="minorHAnsi" w:hAnsiTheme="minorHAnsi"/>
                      <w:sz w:val="22"/>
                      <w:szCs w:val="22"/>
                    </w:rPr>
                    <w:t xml:space="preserve"> seguridad,</w:t>
                  </w:r>
                  <w:r w:rsidRPr="003775B3">
                    <w:rPr>
                      <w:rFonts w:asciiTheme="minorHAnsi" w:hAnsiTheme="minorHAnsi"/>
                      <w:sz w:val="22"/>
                      <w:szCs w:val="22"/>
                    </w:rPr>
                    <w:t xml:space="preserve"> maniobra y protección de las nuevas bombas.</w:t>
                  </w:r>
                </w:p>
                <w:p w:rsidR="005B42FC" w:rsidRPr="003775B3" w:rsidRDefault="005B42FC" w:rsidP="005B42FC">
                  <w:pPr>
                    <w:pStyle w:val="Prrafodelista"/>
                    <w:numPr>
                      <w:ilvl w:val="0"/>
                      <w:numId w:val="3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Provisión y remplazo de cables eléctricos, desde el tablero eléctrico de maniobra hasta el motor.</w:t>
                  </w:r>
                </w:p>
                <w:p w:rsidR="005B42FC" w:rsidRPr="003775B3" w:rsidRDefault="005B42FC" w:rsidP="005B42FC">
                  <w:pPr>
                    <w:pStyle w:val="Prrafodelista"/>
                    <w:numPr>
                      <w:ilvl w:val="0"/>
                      <w:numId w:val="3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Modificación del conduit rígido actual, para conectarse a los nuevos motores de remplazo.</w:t>
                  </w:r>
                </w:p>
                <w:p w:rsidR="005B42FC" w:rsidRPr="003775B3" w:rsidRDefault="005B42FC" w:rsidP="005B42FC">
                  <w:pPr>
                    <w:pStyle w:val="Prrafodelista"/>
                    <w:numPr>
                      <w:ilvl w:val="0"/>
                      <w:numId w:val="3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Conexión de cable a tierra por conectores al sistema de tierra ya existente. </w:t>
                  </w:r>
                </w:p>
                <w:p w:rsidR="005B42FC" w:rsidRPr="00CC77C8" w:rsidRDefault="005B42FC" w:rsidP="005B42FC">
                  <w:pPr>
                    <w:pStyle w:val="Ttulo2"/>
                    <w:numPr>
                      <w:ilvl w:val="1"/>
                      <w:numId w:val="0"/>
                    </w:numPr>
                    <w:tabs>
                      <w:tab w:val="num" w:pos="794"/>
                    </w:tabs>
                    <w:spacing w:before="0" w:after="0" w:line="276" w:lineRule="auto"/>
                    <w:ind w:left="1361" w:hanging="1077"/>
                    <w:jc w:val="center"/>
                    <w:rPr>
                      <w:rFonts w:asciiTheme="minorHAnsi" w:hAnsiTheme="minorHAnsi"/>
                      <w:sz w:val="22"/>
                      <w:szCs w:val="22"/>
                      <w:u w:val="single"/>
                    </w:rPr>
                  </w:pPr>
                  <w:r w:rsidRPr="00CC77C8">
                    <w:rPr>
                      <w:rFonts w:asciiTheme="minorHAnsi" w:hAnsiTheme="minorHAnsi"/>
                      <w:sz w:val="22"/>
                      <w:szCs w:val="22"/>
                      <w:u w:val="single"/>
                    </w:rPr>
                    <w:t>SISTEMA DE BOMBEO 2.</w:t>
                  </w:r>
                </w:p>
                <w:p w:rsidR="009515E4" w:rsidRPr="003775B3" w:rsidRDefault="009515E4" w:rsidP="009515E4">
                  <w:pPr>
                    <w:pStyle w:val="Ttulo3"/>
                    <w:numPr>
                      <w:ilvl w:val="2"/>
                      <w:numId w:val="0"/>
                    </w:numPr>
                    <w:tabs>
                      <w:tab w:val="num" w:pos="1224"/>
                    </w:tabs>
                    <w:spacing w:before="0" w:after="0" w:line="276" w:lineRule="auto"/>
                    <w:rPr>
                      <w:rFonts w:asciiTheme="minorHAnsi" w:hAnsiTheme="minorHAnsi"/>
                      <w:sz w:val="22"/>
                      <w:szCs w:val="22"/>
                    </w:rPr>
                  </w:pPr>
                  <w:r w:rsidRPr="003775B3">
                    <w:rPr>
                      <w:rFonts w:asciiTheme="minorHAnsi" w:hAnsiTheme="minorHAnsi"/>
                      <w:sz w:val="22"/>
                      <w:szCs w:val="22"/>
                    </w:rPr>
                    <w:t>Trabajos civiles.</w:t>
                  </w:r>
                </w:p>
                <w:p w:rsidR="009515E4" w:rsidRPr="003775B3" w:rsidRDefault="009515E4" w:rsidP="009515E4">
                  <w:pPr>
                    <w:pStyle w:val="Prrafodelista"/>
                    <w:numPr>
                      <w:ilvl w:val="0"/>
                      <w:numId w:val="3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Modificación del fundamento en concreto. </w:t>
                  </w:r>
                </w:p>
                <w:p w:rsidR="009515E4" w:rsidRPr="003775B3" w:rsidRDefault="009515E4" w:rsidP="009515E4">
                  <w:pPr>
                    <w:pStyle w:val="Prrafodelista"/>
                    <w:numPr>
                      <w:ilvl w:val="0"/>
                      <w:numId w:val="3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Implementación de anclajes </w:t>
                  </w:r>
                  <w:r w:rsidR="00585C30">
                    <w:rPr>
                      <w:rFonts w:asciiTheme="minorHAnsi" w:hAnsiTheme="minorHAnsi"/>
                      <w:sz w:val="22"/>
                      <w:szCs w:val="22"/>
                    </w:rPr>
                    <w:t xml:space="preserve">regulable </w:t>
                  </w:r>
                  <w:r w:rsidRPr="003775B3">
                    <w:rPr>
                      <w:rFonts w:asciiTheme="minorHAnsi" w:hAnsiTheme="minorHAnsi"/>
                      <w:sz w:val="22"/>
                      <w:szCs w:val="22"/>
                    </w:rPr>
                    <w:t>para la sujeción de válvulas.</w:t>
                  </w:r>
                </w:p>
                <w:p w:rsidR="009515E4" w:rsidRPr="003775B3" w:rsidRDefault="009515E4" w:rsidP="009515E4">
                  <w:pPr>
                    <w:pStyle w:val="Prrafodelista"/>
                    <w:numPr>
                      <w:ilvl w:val="0"/>
                      <w:numId w:val="3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Pitado perimetral de la bomba</w:t>
                  </w:r>
                </w:p>
                <w:p w:rsidR="009515E4" w:rsidRPr="003775B3" w:rsidRDefault="009515E4" w:rsidP="009515E4">
                  <w:pPr>
                    <w:pStyle w:val="Ttulo3"/>
                    <w:numPr>
                      <w:ilvl w:val="2"/>
                      <w:numId w:val="0"/>
                    </w:numPr>
                    <w:tabs>
                      <w:tab w:val="num" w:pos="1224"/>
                    </w:tabs>
                    <w:spacing w:before="0" w:after="0" w:line="276" w:lineRule="auto"/>
                    <w:rPr>
                      <w:rFonts w:asciiTheme="minorHAnsi" w:hAnsiTheme="minorHAnsi"/>
                      <w:sz w:val="22"/>
                      <w:szCs w:val="22"/>
                    </w:rPr>
                  </w:pPr>
                  <w:r w:rsidRPr="003775B3">
                    <w:rPr>
                      <w:rFonts w:asciiTheme="minorHAnsi" w:hAnsiTheme="minorHAnsi"/>
                      <w:sz w:val="22"/>
                      <w:szCs w:val="22"/>
                    </w:rPr>
                    <w:t>Bomba.</w:t>
                  </w:r>
                </w:p>
                <w:p w:rsidR="009515E4" w:rsidRPr="003775B3" w:rsidRDefault="009515E4" w:rsidP="009515E4">
                  <w:pPr>
                    <w:pStyle w:val="Prrafodelista"/>
                    <w:numPr>
                      <w:ilvl w:val="0"/>
                      <w:numId w:val="3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Montaje de bomba. </w:t>
                  </w:r>
                </w:p>
                <w:p w:rsidR="009515E4" w:rsidRPr="003775B3" w:rsidRDefault="009515E4" w:rsidP="009515E4">
                  <w:pPr>
                    <w:pStyle w:val="Prrafodelista"/>
                    <w:numPr>
                      <w:ilvl w:val="0"/>
                      <w:numId w:val="3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Alineación de bomba.</w:t>
                  </w:r>
                </w:p>
                <w:p w:rsidR="009515E4" w:rsidRPr="003775B3" w:rsidRDefault="009515E4" w:rsidP="009515E4">
                  <w:pPr>
                    <w:pStyle w:val="Prrafodelista"/>
                    <w:numPr>
                      <w:ilvl w:val="0"/>
                      <w:numId w:val="3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Puesta en marcha de los equipos instalados.</w:t>
                  </w:r>
                </w:p>
                <w:p w:rsidR="009515E4" w:rsidRPr="003775B3" w:rsidRDefault="009515E4" w:rsidP="009515E4">
                  <w:pPr>
                    <w:pStyle w:val="Ttulo3"/>
                    <w:numPr>
                      <w:ilvl w:val="2"/>
                      <w:numId w:val="0"/>
                    </w:numPr>
                    <w:tabs>
                      <w:tab w:val="num" w:pos="1224"/>
                    </w:tabs>
                    <w:spacing w:before="0" w:after="0" w:line="276" w:lineRule="auto"/>
                    <w:rPr>
                      <w:rFonts w:asciiTheme="minorHAnsi" w:hAnsiTheme="minorHAnsi"/>
                      <w:sz w:val="22"/>
                      <w:szCs w:val="22"/>
                    </w:rPr>
                  </w:pPr>
                  <w:r w:rsidRPr="003775B3">
                    <w:rPr>
                      <w:rFonts w:asciiTheme="minorHAnsi" w:hAnsiTheme="minorHAnsi"/>
                      <w:sz w:val="22"/>
                      <w:szCs w:val="22"/>
                    </w:rPr>
                    <w:t>Tubería y accesorios.</w:t>
                  </w:r>
                </w:p>
                <w:p w:rsidR="009515E4" w:rsidRPr="003775B3" w:rsidRDefault="009515E4" w:rsidP="009515E4">
                  <w:pPr>
                    <w:pStyle w:val="Prrafodelista"/>
                    <w:numPr>
                      <w:ilvl w:val="0"/>
                      <w:numId w:val="3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Provisión y montaje de tramo estabilizador. </w:t>
                  </w:r>
                </w:p>
                <w:p w:rsidR="009515E4" w:rsidRPr="003775B3" w:rsidRDefault="009515E4" w:rsidP="009515E4">
                  <w:pPr>
                    <w:pStyle w:val="Prrafodelista"/>
                    <w:numPr>
                      <w:ilvl w:val="0"/>
                      <w:numId w:val="3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Provisión y montaje de reducción concéntrica. </w:t>
                  </w:r>
                </w:p>
                <w:p w:rsidR="009515E4" w:rsidRPr="003775B3" w:rsidRDefault="009515E4" w:rsidP="009515E4">
                  <w:pPr>
                    <w:pStyle w:val="Prrafodelista"/>
                    <w:numPr>
                      <w:ilvl w:val="0"/>
                      <w:numId w:val="3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Provisión y montaje con soldadura en los puntos a requeridos. (a cargo de soldador calificado</w:t>
                  </w:r>
                  <w:r>
                    <w:rPr>
                      <w:rFonts w:asciiTheme="minorHAnsi" w:hAnsiTheme="minorHAnsi"/>
                      <w:sz w:val="22"/>
                      <w:szCs w:val="22"/>
                    </w:rPr>
                    <w:t xml:space="preserve"> y certificación de la junta por un ensayo no destructivo antes de la puesta en marcha.</w:t>
                  </w:r>
                  <w:r w:rsidRPr="003775B3">
                    <w:rPr>
                      <w:rFonts w:asciiTheme="minorHAnsi" w:hAnsiTheme="minorHAnsi"/>
                      <w:sz w:val="22"/>
                      <w:szCs w:val="22"/>
                    </w:rPr>
                    <w:t xml:space="preserve">) </w:t>
                  </w:r>
                </w:p>
                <w:p w:rsidR="009515E4" w:rsidRPr="003775B3" w:rsidRDefault="009515E4" w:rsidP="009515E4">
                  <w:pPr>
                    <w:pStyle w:val="Prrafodelista"/>
                    <w:numPr>
                      <w:ilvl w:val="0"/>
                      <w:numId w:val="3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Provisión y montaje de junta de expansión en la tubería de impulsión.  </w:t>
                  </w:r>
                </w:p>
                <w:p w:rsidR="009515E4" w:rsidRPr="003775B3" w:rsidRDefault="009515E4" w:rsidP="009515E4">
                  <w:pPr>
                    <w:pStyle w:val="Prrafodelista"/>
                    <w:numPr>
                      <w:ilvl w:val="0"/>
                      <w:numId w:val="3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Provisión y montaje de manómetros </w:t>
                  </w:r>
                  <w:r>
                    <w:rPr>
                      <w:rFonts w:asciiTheme="minorHAnsi" w:hAnsiTheme="minorHAnsi"/>
                      <w:sz w:val="22"/>
                      <w:szCs w:val="22"/>
                    </w:rPr>
                    <w:t xml:space="preserve">certificados </w:t>
                  </w:r>
                  <w:r w:rsidRPr="003775B3">
                    <w:rPr>
                      <w:rFonts w:asciiTheme="minorHAnsi" w:hAnsiTheme="minorHAnsi"/>
                      <w:sz w:val="22"/>
                      <w:szCs w:val="22"/>
                    </w:rPr>
                    <w:t>en la tubería de succión e impulsión.</w:t>
                  </w:r>
                </w:p>
                <w:p w:rsidR="00CC77C8" w:rsidRDefault="009515E4" w:rsidP="009515E4">
                  <w:pPr>
                    <w:pStyle w:val="Prrafodelista"/>
                    <w:numPr>
                      <w:ilvl w:val="0"/>
                      <w:numId w:val="33"/>
                    </w:numPr>
                    <w:tabs>
                      <w:tab w:val="num" w:pos="1224"/>
                    </w:tabs>
                    <w:spacing w:after="200" w:line="276" w:lineRule="auto"/>
                    <w:contextualSpacing/>
                    <w:jc w:val="both"/>
                    <w:rPr>
                      <w:rFonts w:asciiTheme="minorHAnsi" w:hAnsiTheme="minorHAnsi"/>
                      <w:sz w:val="22"/>
                      <w:szCs w:val="22"/>
                    </w:rPr>
                  </w:pPr>
                  <w:r w:rsidRPr="003775B3">
                    <w:rPr>
                      <w:rFonts w:asciiTheme="minorHAnsi" w:hAnsiTheme="minorHAnsi"/>
                      <w:sz w:val="22"/>
                      <w:szCs w:val="22"/>
                    </w:rPr>
                    <w:t>Provisión y montaje de soporte de tubería de succión.</w:t>
                  </w:r>
                </w:p>
                <w:p w:rsidR="009515E4" w:rsidRPr="003775B3" w:rsidRDefault="00CC77C8" w:rsidP="009515E4">
                  <w:pPr>
                    <w:pStyle w:val="Prrafodelista"/>
                    <w:numPr>
                      <w:ilvl w:val="0"/>
                      <w:numId w:val="33"/>
                    </w:numPr>
                    <w:tabs>
                      <w:tab w:val="num" w:pos="1224"/>
                    </w:tabs>
                    <w:spacing w:after="200" w:line="276" w:lineRule="auto"/>
                    <w:contextualSpacing/>
                    <w:jc w:val="both"/>
                    <w:rPr>
                      <w:rFonts w:asciiTheme="minorHAnsi" w:hAnsiTheme="minorHAnsi"/>
                      <w:sz w:val="22"/>
                      <w:szCs w:val="22"/>
                    </w:rPr>
                  </w:pPr>
                  <w:r>
                    <w:rPr>
                      <w:rFonts w:asciiTheme="minorHAnsi" w:hAnsiTheme="minorHAnsi"/>
                      <w:sz w:val="22"/>
                      <w:szCs w:val="22"/>
                    </w:rPr>
                    <w:t>Realizar la protección de la tubería con pintura anticorrosiva.</w:t>
                  </w:r>
                  <w:r w:rsidR="009515E4" w:rsidRPr="003775B3">
                    <w:rPr>
                      <w:rFonts w:asciiTheme="minorHAnsi" w:hAnsiTheme="minorHAnsi"/>
                      <w:sz w:val="22"/>
                      <w:szCs w:val="22"/>
                    </w:rPr>
                    <w:t xml:space="preserve">  </w:t>
                  </w:r>
                </w:p>
                <w:p w:rsidR="009515E4" w:rsidRPr="003775B3" w:rsidRDefault="009515E4" w:rsidP="009515E4">
                  <w:pPr>
                    <w:pStyle w:val="Ttulo3"/>
                    <w:numPr>
                      <w:ilvl w:val="2"/>
                      <w:numId w:val="0"/>
                    </w:numPr>
                    <w:tabs>
                      <w:tab w:val="num" w:pos="1224"/>
                    </w:tabs>
                    <w:spacing w:before="0" w:after="0" w:line="276" w:lineRule="auto"/>
                    <w:ind w:left="1224" w:hanging="504"/>
                    <w:rPr>
                      <w:rFonts w:asciiTheme="minorHAnsi" w:hAnsiTheme="minorHAnsi"/>
                      <w:sz w:val="22"/>
                      <w:szCs w:val="22"/>
                    </w:rPr>
                  </w:pPr>
                </w:p>
                <w:p w:rsidR="009515E4" w:rsidRPr="003775B3" w:rsidRDefault="009515E4" w:rsidP="009515E4">
                  <w:pPr>
                    <w:pStyle w:val="Ttulo3"/>
                    <w:numPr>
                      <w:ilvl w:val="2"/>
                      <w:numId w:val="0"/>
                    </w:numPr>
                    <w:tabs>
                      <w:tab w:val="num" w:pos="1224"/>
                    </w:tabs>
                    <w:spacing w:before="0" w:after="0" w:line="276" w:lineRule="auto"/>
                    <w:rPr>
                      <w:rFonts w:asciiTheme="minorHAnsi" w:hAnsiTheme="minorHAnsi"/>
                      <w:sz w:val="22"/>
                      <w:szCs w:val="22"/>
                    </w:rPr>
                  </w:pPr>
                  <w:r w:rsidRPr="003775B3">
                    <w:rPr>
                      <w:rFonts w:asciiTheme="minorHAnsi" w:hAnsiTheme="minorHAnsi"/>
                      <w:sz w:val="22"/>
                      <w:szCs w:val="22"/>
                    </w:rPr>
                    <w:t>Sistema eléctrico.</w:t>
                  </w:r>
                  <w:r>
                    <w:rPr>
                      <w:rFonts w:asciiTheme="minorHAnsi" w:hAnsiTheme="minorHAnsi"/>
                      <w:sz w:val="22"/>
                      <w:szCs w:val="22"/>
                    </w:rPr>
                    <w:t xml:space="preserve"> </w:t>
                  </w:r>
                </w:p>
                <w:p w:rsidR="009515E4" w:rsidRPr="003775B3" w:rsidRDefault="009515E4" w:rsidP="009515E4">
                  <w:pPr>
                    <w:pStyle w:val="Prrafodelista"/>
                    <w:numPr>
                      <w:ilvl w:val="0"/>
                      <w:numId w:val="3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Provisión y montaje de componentes eléctricos </w:t>
                  </w:r>
                  <w:r>
                    <w:rPr>
                      <w:rFonts w:asciiTheme="minorHAnsi" w:hAnsiTheme="minorHAnsi"/>
                      <w:sz w:val="22"/>
                      <w:szCs w:val="22"/>
                    </w:rPr>
                    <w:t xml:space="preserve">de la bomba al interior del </w:t>
                  </w:r>
                  <w:r w:rsidRPr="003775B3">
                    <w:rPr>
                      <w:rFonts w:asciiTheme="minorHAnsi" w:hAnsiTheme="minorHAnsi"/>
                      <w:sz w:val="22"/>
                      <w:szCs w:val="22"/>
                    </w:rPr>
                    <w:t>tablero ya existente, por otro que culpan las condiciones de</w:t>
                  </w:r>
                  <w:r>
                    <w:rPr>
                      <w:rFonts w:asciiTheme="minorHAnsi" w:hAnsiTheme="minorHAnsi"/>
                      <w:sz w:val="22"/>
                      <w:szCs w:val="22"/>
                    </w:rPr>
                    <w:t xml:space="preserve"> seguridad,</w:t>
                  </w:r>
                  <w:r w:rsidRPr="003775B3">
                    <w:rPr>
                      <w:rFonts w:asciiTheme="minorHAnsi" w:hAnsiTheme="minorHAnsi"/>
                      <w:sz w:val="22"/>
                      <w:szCs w:val="22"/>
                    </w:rPr>
                    <w:t xml:space="preserve"> maniobra y protección de las nuevas bombas.</w:t>
                  </w:r>
                </w:p>
                <w:p w:rsidR="009515E4" w:rsidRPr="003775B3" w:rsidRDefault="009515E4" w:rsidP="009515E4">
                  <w:pPr>
                    <w:pStyle w:val="Prrafodelista"/>
                    <w:numPr>
                      <w:ilvl w:val="0"/>
                      <w:numId w:val="3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Provisión y remplazo de cables eléctricos, desde el tablero eléctrico de maniobra hasta el motor.</w:t>
                  </w:r>
                </w:p>
                <w:p w:rsidR="009515E4" w:rsidRPr="003775B3" w:rsidRDefault="009515E4" w:rsidP="009515E4">
                  <w:pPr>
                    <w:pStyle w:val="Prrafodelista"/>
                    <w:numPr>
                      <w:ilvl w:val="0"/>
                      <w:numId w:val="3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Modificación del conduit rígido actual, para conectarse a los nuevos motores de remplazo.</w:t>
                  </w:r>
                </w:p>
                <w:p w:rsidR="009515E4" w:rsidRPr="003775B3" w:rsidRDefault="009515E4" w:rsidP="009515E4">
                  <w:pPr>
                    <w:pStyle w:val="Prrafodelista"/>
                    <w:numPr>
                      <w:ilvl w:val="0"/>
                      <w:numId w:val="33"/>
                    </w:numPr>
                    <w:spacing w:after="200" w:line="276" w:lineRule="auto"/>
                    <w:contextualSpacing/>
                    <w:jc w:val="both"/>
                    <w:rPr>
                      <w:rFonts w:asciiTheme="minorHAnsi" w:hAnsiTheme="minorHAnsi"/>
                      <w:sz w:val="22"/>
                      <w:szCs w:val="22"/>
                    </w:rPr>
                  </w:pPr>
                  <w:r w:rsidRPr="003775B3">
                    <w:rPr>
                      <w:rFonts w:asciiTheme="minorHAnsi" w:hAnsiTheme="minorHAnsi"/>
                      <w:sz w:val="22"/>
                      <w:szCs w:val="22"/>
                    </w:rPr>
                    <w:t xml:space="preserve">Conexión de cable a tierra por conectores al sistema de tierra ya existente. </w:t>
                  </w:r>
                </w:p>
                <w:p w:rsidR="00696328" w:rsidRPr="003775B3" w:rsidRDefault="00696328" w:rsidP="00686F63">
                  <w:pPr>
                    <w:spacing w:after="200" w:line="276" w:lineRule="auto"/>
                    <w:contextualSpacing/>
                    <w:jc w:val="both"/>
                    <w:rPr>
                      <w:rFonts w:asciiTheme="minorHAnsi" w:hAnsiTheme="minorHAnsi"/>
                      <w:b/>
                      <w:bCs/>
                      <w:color w:val="000000"/>
                      <w:sz w:val="22"/>
                      <w:szCs w:val="22"/>
                    </w:rPr>
                  </w:pPr>
                </w:p>
              </w:tc>
            </w:tr>
          </w:tbl>
          <w:p w:rsidR="00EA49F4" w:rsidRPr="003775B3" w:rsidRDefault="00EA49F4" w:rsidP="00EA49F4">
            <w:pPr>
              <w:spacing w:line="276" w:lineRule="auto"/>
              <w:rPr>
                <w:rFonts w:asciiTheme="minorHAnsi" w:hAnsiTheme="minorHAnsi" w:cs="Calibri"/>
                <w:sz w:val="22"/>
                <w:szCs w:val="22"/>
                <w:lang w:val="es-BO" w:eastAsia="es-BO"/>
              </w:rPr>
            </w:pPr>
          </w:p>
        </w:tc>
      </w:tr>
      <w:tr w:rsidR="00582BDC" w:rsidRPr="003775B3" w:rsidTr="00973E04">
        <w:trPr>
          <w:trHeight w:val="452"/>
        </w:trPr>
        <w:tc>
          <w:tcPr>
            <w:tcW w:w="9640" w:type="dxa"/>
            <w:shd w:val="clear" w:color="auto" w:fill="auto"/>
            <w:vAlign w:val="bottom"/>
          </w:tcPr>
          <w:p w:rsidR="00582BDC" w:rsidRPr="003775B3" w:rsidRDefault="00582BDC" w:rsidP="00AD6EBF">
            <w:pPr>
              <w:rPr>
                <w:rFonts w:asciiTheme="minorHAnsi" w:hAnsiTheme="minorHAnsi" w:cs="Calibri"/>
                <w:b/>
                <w:sz w:val="22"/>
                <w:szCs w:val="22"/>
                <w:lang w:val="es-MX"/>
              </w:rPr>
            </w:pPr>
          </w:p>
        </w:tc>
      </w:tr>
      <w:tr w:rsidR="007D3465" w:rsidRPr="003775B3" w:rsidTr="00973E04">
        <w:trPr>
          <w:trHeight w:val="499"/>
        </w:trPr>
        <w:tc>
          <w:tcPr>
            <w:tcW w:w="9640" w:type="dxa"/>
            <w:shd w:val="clear" w:color="auto" w:fill="B8CCE4"/>
            <w:vAlign w:val="center"/>
          </w:tcPr>
          <w:p w:rsidR="007D3465" w:rsidRPr="003775B3" w:rsidRDefault="007D3465" w:rsidP="007D3465">
            <w:pPr>
              <w:rPr>
                <w:rFonts w:asciiTheme="minorHAnsi" w:hAnsiTheme="minorHAnsi" w:cs="Calibri"/>
                <w:sz w:val="22"/>
                <w:szCs w:val="22"/>
                <w:lang w:eastAsia="es-BO"/>
              </w:rPr>
            </w:pPr>
            <w:r w:rsidRPr="003775B3">
              <w:rPr>
                <w:rFonts w:asciiTheme="minorHAnsi" w:hAnsiTheme="minorHAnsi" w:cs="Calibri"/>
                <w:b/>
                <w:bCs/>
                <w:sz w:val="22"/>
                <w:szCs w:val="22"/>
              </w:rPr>
              <w:t>PLAZO DE ENTREGA</w:t>
            </w:r>
          </w:p>
        </w:tc>
      </w:tr>
      <w:tr w:rsidR="007D3465" w:rsidRPr="003775B3" w:rsidTr="005B5543">
        <w:trPr>
          <w:trHeight w:val="400"/>
        </w:trPr>
        <w:tc>
          <w:tcPr>
            <w:tcW w:w="9640" w:type="dxa"/>
            <w:shd w:val="clear" w:color="auto" w:fill="auto"/>
            <w:vAlign w:val="center"/>
          </w:tcPr>
          <w:p w:rsidR="005B5543" w:rsidRPr="003775B3" w:rsidRDefault="005519B0" w:rsidP="005519B0">
            <w:pPr>
              <w:spacing w:line="276" w:lineRule="auto"/>
              <w:jc w:val="both"/>
              <w:rPr>
                <w:rFonts w:asciiTheme="minorHAnsi" w:hAnsiTheme="minorHAnsi" w:cs="Arial"/>
                <w:sz w:val="22"/>
                <w:szCs w:val="22"/>
                <w:lang w:eastAsia="en-US"/>
              </w:rPr>
            </w:pPr>
            <w:r w:rsidRPr="003775B3">
              <w:rPr>
                <w:rFonts w:asciiTheme="minorHAnsi" w:hAnsiTheme="minorHAnsi" w:cs="Arial"/>
                <w:sz w:val="22"/>
                <w:szCs w:val="22"/>
                <w:lang w:eastAsia="en-US"/>
              </w:rPr>
              <w:t xml:space="preserve">El plazo de ejecución será de treinta (30) días </w:t>
            </w:r>
            <w:r w:rsidR="00AC02A4">
              <w:rPr>
                <w:rFonts w:asciiTheme="minorHAnsi" w:hAnsiTheme="minorHAnsi" w:cs="Arial"/>
                <w:sz w:val="22"/>
                <w:szCs w:val="22"/>
                <w:lang w:eastAsia="en-US"/>
              </w:rPr>
              <w:t xml:space="preserve">calendario </w:t>
            </w:r>
            <w:r w:rsidRPr="003775B3">
              <w:rPr>
                <w:rFonts w:asciiTheme="minorHAnsi" w:hAnsiTheme="minorHAnsi" w:cs="Arial"/>
                <w:sz w:val="22"/>
                <w:szCs w:val="22"/>
                <w:lang w:eastAsia="en-US"/>
              </w:rPr>
              <w:t>a partir de la firma de contrato.</w:t>
            </w:r>
          </w:p>
        </w:tc>
      </w:tr>
      <w:tr w:rsidR="007D3465" w:rsidRPr="003775B3" w:rsidTr="00973E04">
        <w:trPr>
          <w:trHeight w:val="346"/>
        </w:trPr>
        <w:tc>
          <w:tcPr>
            <w:tcW w:w="9640" w:type="dxa"/>
            <w:shd w:val="clear" w:color="auto" w:fill="B8CCE4"/>
            <w:vAlign w:val="center"/>
          </w:tcPr>
          <w:p w:rsidR="007D3465" w:rsidRPr="003775B3" w:rsidRDefault="007D3465" w:rsidP="00212BF0">
            <w:pPr>
              <w:jc w:val="both"/>
              <w:rPr>
                <w:rFonts w:asciiTheme="minorHAnsi" w:hAnsiTheme="minorHAnsi" w:cs="Calibri"/>
                <w:b/>
                <w:bCs/>
                <w:sz w:val="22"/>
                <w:szCs w:val="22"/>
                <w:lang w:eastAsia="es-BO"/>
              </w:rPr>
            </w:pPr>
            <w:r w:rsidRPr="003775B3">
              <w:rPr>
                <w:rFonts w:asciiTheme="minorHAnsi" w:hAnsiTheme="minorHAnsi" w:cs="Calibri"/>
                <w:b/>
                <w:bCs/>
                <w:sz w:val="22"/>
                <w:szCs w:val="22"/>
              </w:rPr>
              <w:t>GARANTÍA TÉCNICA</w:t>
            </w:r>
          </w:p>
        </w:tc>
      </w:tr>
      <w:tr w:rsidR="007D3465" w:rsidRPr="003775B3" w:rsidTr="005B5543">
        <w:trPr>
          <w:trHeight w:val="484"/>
        </w:trPr>
        <w:tc>
          <w:tcPr>
            <w:tcW w:w="9640" w:type="dxa"/>
            <w:shd w:val="clear" w:color="auto" w:fill="auto"/>
            <w:vAlign w:val="center"/>
          </w:tcPr>
          <w:p w:rsidR="00BA133C" w:rsidRPr="003775B3" w:rsidRDefault="00BA133C" w:rsidP="00BA133C">
            <w:pPr>
              <w:autoSpaceDE w:val="0"/>
              <w:autoSpaceDN w:val="0"/>
              <w:adjustRightInd w:val="0"/>
              <w:jc w:val="both"/>
              <w:rPr>
                <w:rFonts w:asciiTheme="minorHAnsi" w:hAnsiTheme="minorHAnsi" w:cs="Calibri"/>
                <w:bCs/>
                <w:sz w:val="22"/>
                <w:szCs w:val="22"/>
              </w:rPr>
            </w:pPr>
            <w:r w:rsidRPr="003775B3">
              <w:rPr>
                <w:rFonts w:asciiTheme="minorHAnsi" w:hAnsiTheme="minorHAnsi" w:cs="Calibri"/>
                <w:bCs/>
                <w:sz w:val="22"/>
                <w:szCs w:val="22"/>
              </w:rPr>
              <w:t xml:space="preserve">La empresa adjudicada del </w:t>
            </w:r>
            <w:r w:rsidR="000448B7" w:rsidRPr="003775B3">
              <w:rPr>
                <w:rFonts w:asciiTheme="minorHAnsi" w:hAnsiTheme="minorHAnsi" w:cs="Calibri"/>
                <w:bCs/>
                <w:sz w:val="22"/>
                <w:szCs w:val="22"/>
              </w:rPr>
              <w:t>Servicio</w:t>
            </w:r>
            <w:r w:rsidRPr="003775B3">
              <w:rPr>
                <w:rFonts w:asciiTheme="minorHAnsi" w:hAnsiTheme="minorHAnsi" w:cs="Calibri"/>
                <w:bCs/>
                <w:sz w:val="22"/>
                <w:szCs w:val="22"/>
              </w:rPr>
              <w:t>, deberá garantizar el perfecto funcionamiento operativo de</w:t>
            </w:r>
            <w:r w:rsidR="000448B7" w:rsidRPr="003775B3">
              <w:rPr>
                <w:rFonts w:asciiTheme="minorHAnsi" w:hAnsiTheme="minorHAnsi" w:cs="Calibri"/>
                <w:bCs/>
                <w:sz w:val="22"/>
                <w:szCs w:val="22"/>
              </w:rPr>
              <w:t xml:space="preserve"> </w:t>
            </w:r>
            <w:r w:rsidRPr="003775B3">
              <w:rPr>
                <w:rFonts w:asciiTheme="minorHAnsi" w:hAnsiTheme="minorHAnsi" w:cs="Calibri"/>
                <w:bCs/>
                <w:sz w:val="22"/>
                <w:szCs w:val="22"/>
              </w:rPr>
              <w:t>l</w:t>
            </w:r>
            <w:r w:rsidR="000448B7" w:rsidRPr="003775B3">
              <w:rPr>
                <w:rFonts w:asciiTheme="minorHAnsi" w:hAnsiTheme="minorHAnsi" w:cs="Calibri"/>
                <w:bCs/>
                <w:sz w:val="22"/>
                <w:szCs w:val="22"/>
              </w:rPr>
              <w:t>os</w:t>
            </w:r>
            <w:r w:rsidRPr="003775B3">
              <w:rPr>
                <w:rFonts w:asciiTheme="minorHAnsi" w:hAnsiTheme="minorHAnsi" w:cs="Calibri"/>
                <w:bCs/>
                <w:sz w:val="22"/>
                <w:szCs w:val="22"/>
              </w:rPr>
              <w:t xml:space="preserve"> </w:t>
            </w:r>
            <w:r w:rsidR="00CC77C8">
              <w:rPr>
                <w:rFonts w:asciiTheme="minorHAnsi" w:hAnsiTheme="minorHAnsi" w:cs="Calibri"/>
                <w:bCs/>
                <w:sz w:val="22"/>
                <w:szCs w:val="22"/>
              </w:rPr>
              <w:t xml:space="preserve">trabajos realizados y los </w:t>
            </w:r>
            <w:r w:rsidRPr="003775B3">
              <w:rPr>
                <w:rFonts w:asciiTheme="minorHAnsi" w:hAnsiTheme="minorHAnsi" w:cs="Calibri"/>
                <w:bCs/>
                <w:sz w:val="22"/>
                <w:szCs w:val="22"/>
              </w:rPr>
              <w:t>equipo</w:t>
            </w:r>
            <w:r w:rsidR="000448B7" w:rsidRPr="003775B3">
              <w:rPr>
                <w:rFonts w:asciiTheme="minorHAnsi" w:hAnsiTheme="minorHAnsi" w:cs="Calibri"/>
                <w:bCs/>
                <w:sz w:val="22"/>
                <w:szCs w:val="22"/>
              </w:rPr>
              <w:t>s</w:t>
            </w:r>
            <w:r w:rsidRPr="003775B3">
              <w:rPr>
                <w:rFonts w:asciiTheme="minorHAnsi" w:hAnsiTheme="minorHAnsi" w:cs="Calibri"/>
                <w:bCs/>
                <w:sz w:val="22"/>
                <w:szCs w:val="22"/>
              </w:rPr>
              <w:t xml:space="preserve"> </w:t>
            </w:r>
            <w:r w:rsidR="000448B7" w:rsidRPr="003775B3">
              <w:rPr>
                <w:rFonts w:asciiTheme="minorHAnsi" w:hAnsiTheme="minorHAnsi" w:cs="Calibri"/>
                <w:bCs/>
                <w:sz w:val="22"/>
                <w:szCs w:val="22"/>
              </w:rPr>
              <w:t>instalados</w:t>
            </w:r>
            <w:r w:rsidRPr="003775B3">
              <w:rPr>
                <w:rFonts w:asciiTheme="minorHAnsi" w:hAnsiTheme="minorHAnsi" w:cs="Calibri"/>
                <w:bCs/>
                <w:sz w:val="22"/>
                <w:szCs w:val="22"/>
              </w:rPr>
              <w:t xml:space="preserve">, por lo menos por doce meses (12), en caso de presentar fallas o defectos </w:t>
            </w:r>
            <w:r w:rsidR="000448B7" w:rsidRPr="003775B3">
              <w:rPr>
                <w:rFonts w:asciiTheme="minorHAnsi" w:hAnsiTheme="minorHAnsi" w:cs="Calibri"/>
                <w:bCs/>
                <w:sz w:val="22"/>
                <w:szCs w:val="22"/>
              </w:rPr>
              <w:t xml:space="preserve">de instalación </w:t>
            </w:r>
            <w:r w:rsidRPr="003775B3">
              <w:rPr>
                <w:rFonts w:asciiTheme="minorHAnsi" w:hAnsiTheme="minorHAnsi" w:cs="Calibri"/>
                <w:bCs/>
                <w:sz w:val="22"/>
                <w:szCs w:val="22"/>
              </w:rPr>
              <w:t xml:space="preserve">deberá ser </w:t>
            </w:r>
            <w:r w:rsidR="000448B7" w:rsidRPr="003775B3">
              <w:rPr>
                <w:rFonts w:asciiTheme="minorHAnsi" w:hAnsiTheme="minorHAnsi" w:cs="Calibri"/>
                <w:bCs/>
                <w:sz w:val="22"/>
                <w:szCs w:val="22"/>
              </w:rPr>
              <w:t xml:space="preserve">subsanada por la empresa </w:t>
            </w:r>
            <w:r w:rsidRPr="003775B3">
              <w:rPr>
                <w:rFonts w:asciiTheme="minorHAnsi" w:hAnsiTheme="minorHAnsi" w:cs="Calibri"/>
                <w:bCs/>
                <w:sz w:val="22"/>
                <w:szCs w:val="22"/>
              </w:rPr>
              <w:t>en el menor tiempo posible, evitando el meno</w:t>
            </w:r>
            <w:r w:rsidR="000448B7" w:rsidRPr="003775B3">
              <w:rPr>
                <w:rFonts w:asciiTheme="minorHAnsi" w:hAnsiTheme="minorHAnsi" w:cs="Calibri"/>
                <w:bCs/>
                <w:sz w:val="22"/>
                <w:szCs w:val="22"/>
              </w:rPr>
              <w:t>r daño económico en la solución</w:t>
            </w:r>
            <w:r w:rsidRPr="003775B3">
              <w:rPr>
                <w:rFonts w:asciiTheme="minorHAnsi" w:hAnsiTheme="minorHAnsi" w:cs="Calibri"/>
                <w:bCs/>
                <w:sz w:val="22"/>
                <w:szCs w:val="22"/>
              </w:rPr>
              <w:t xml:space="preserve"> y sin costos para YPFB.</w:t>
            </w:r>
          </w:p>
          <w:p w:rsidR="00BA133C" w:rsidRDefault="00BA133C" w:rsidP="00BA133C">
            <w:pPr>
              <w:autoSpaceDE w:val="0"/>
              <w:autoSpaceDN w:val="0"/>
              <w:adjustRightInd w:val="0"/>
              <w:jc w:val="both"/>
              <w:rPr>
                <w:rFonts w:asciiTheme="minorHAnsi" w:hAnsiTheme="minorHAnsi" w:cs="Calibri"/>
                <w:bCs/>
                <w:sz w:val="22"/>
                <w:szCs w:val="22"/>
              </w:rPr>
            </w:pPr>
          </w:p>
          <w:p w:rsidR="00CC77C8" w:rsidRDefault="00CC77C8" w:rsidP="00CC77C8">
            <w:pPr>
              <w:autoSpaceDE w:val="0"/>
              <w:autoSpaceDN w:val="0"/>
              <w:adjustRightInd w:val="0"/>
              <w:jc w:val="both"/>
              <w:rPr>
                <w:rFonts w:ascii="Calibri" w:hAnsi="Calibri" w:cs="Calibri"/>
                <w:bCs/>
                <w:sz w:val="22"/>
                <w:szCs w:val="22"/>
              </w:rPr>
            </w:pPr>
            <w:r>
              <w:rPr>
                <w:rFonts w:ascii="Calibri" w:hAnsi="Calibri" w:cs="Calibri"/>
                <w:bCs/>
                <w:sz w:val="22"/>
                <w:szCs w:val="22"/>
              </w:rPr>
              <w:t>La empresa adjudicada deberá garantizar que los equipos provistos son nuevo y no reparado ni reacondicionado, de lo contrario YPFB podrá iniciar acciones legales para la recuperación del monto pagado y por daños y perjuicios provocados a YPFB.</w:t>
            </w:r>
          </w:p>
          <w:p w:rsidR="00CC77C8" w:rsidRDefault="00CC77C8" w:rsidP="00CC77C8">
            <w:pPr>
              <w:autoSpaceDE w:val="0"/>
              <w:autoSpaceDN w:val="0"/>
              <w:adjustRightInd w:val="0"/>
              <w:jc w:val="both"/>
              <w:rPr>
                <w:rFonts w:ascii="Calibri" w:hAnsi="Calibri" w:cs="Calibri"/>
                <w:bCs/>
                <w:sz w:val="22"/>
                <w:szCs w:val="22"/>
              </w:rPr>
            </w:pPr>
          </w:p>
          <w:p w:rsidR="00CC77C8" w:rsidRPr="00BA133C" w:rsidRDefault="00CC77C8" w:rsidP="00CC77C8">
            <w:pPr>
              <w:autoSpaceDE w:val="0"/>
              <w:autoSpaceDN w:val="0"/>
              <w:adjustRightInd w:val="0"/>
              <w:jc w:val="both"/>
              <w:rPr>
                <w:rFonts w:ascii="Calibri" w:hAnsi="Calibri" w:cs="Calibri"/>
                <w:bCs/>
                <w:sz w:val="22"/>
                <w:szCs w:val="22"/>
              </w:rPr>
            </w:pPr>
            <w:r>
              <w:rPr>
                <w:rFonts w:ascii="Calibri" w:hAnsi="Calibri" w:cs="Calibri"/>
                <w:bCs/>
                <w:sz w:val="22"/>
                <w:szCs w:val="22"/>
              </w:rPr>
              <w:t>La empresa deberá presentar algún documento que certifique que los equipos provistos son nuevos y en los equipos que requieren certificación los mismos deberán ser certificados por el IBMETRO según normativa legal vigente.</w:t>
            </w:r>
          </w:p>
          <w:p w:rsidR="00CC77C8" w:rsidRPr="003775B3" w:rsidRDefault="00CC77C8" w:rsidP="00BA133C">
            <w:pPr>
              <w:autoSpaceDE w:val="0"/>
              <w:autoSpaceDN w:val="0"/>
              <w:adjustRightInd w:val="0"/>
              <w:jc w:val="both"/>
              <w:rPr>
                <w:rFonts w:asciiTheme="minorHAnsi" w:hAnsiTheme="minorHAnsi" w:cs="Calibri"/>
                <w:bCs/>
                <w:sz w:val="22"/>
                <w:szCs w:val="22"/>
              </w:rPr>
            </w:pPr>
          </w:p>
          <w:p w:rsidR="009543E7" w:rsidRPr="003775B3" w:rsidRDefault="00BA133C" w:rsidP="0064561F">
            <w:pPr>
              <w:autoSpaceDE w:val="0"/>
              <w:autoSpaceDN w:val="0"/>
              <w:adjustRightInd w:val="0"/>
              <w:jc w:val="both"/>
              <w:rPr>
                <w:rFonts w:asciiTheme="minorHAnsi" w:hAnsiTheme="minorHAnsi" w:cs="Calibri"/>
                <w:bCs/>
                <w:sz w:val="22"/>
                <w:szCs w:val="22"/>
              </w:rPr>
            </w:pPr>
            <w:r w:rsidRPr="003775B3">
              <w:rPr>
                <w:rFonts w:asciiTheme="minorHAnsi" w:hAnsiTheme="minorHAnsi" w:cs="Calibri"/>
                <w:bCs/>
                <w:sz w:val="22"/>
                <w:szCs w:val="22"/>
              </w:rPr>
              <w:t>A partir de la fecha de la firma del acta de recepción, comenzara a correr el periodo de garantía de</w:t>
            </w:r>
            <w:r w:rsidR="007D7C38" w:rsidRPr="003775B3">
              <w:rPr>
                <w:rFonts w:asciiTheme="minorHAnsi" w:hAnsiTheme="minorHAnsi" w:cs="Calibri"/>
                <w:bCs/>
                <w:sz w:val="22"/>
                <w:szCs w:val="22"/>
              </w:rPr>
              <w:t>l servicio</w:t>
            </w:r>
            <w:r w:rsidR="009543E7" w:rsidRPr="003775B3">
              <w:rPr>
                <w:rFonts w:asciiTheme="minorHAnsi" w:hAnsiTheme="minorHAnsi" w:cs="Calibri"/>
                <w:bCs/>
                <w:sz w:val="22"/>
                <w:szCs w:val="22"/>
              </w:rPr>
              <w:t>.</w:t>
            </w:r>
          </w:p>
        </w:tc>
      </w:tr>
      <w:tr w:rsidR="007D3465" w:rsidRPr="003775B3" w:rsidTr="00973E04">
        <w:trPr>
          <w:trHeight w:val="421"/>
        </w:trPr>
        <w:tc>
          <w:tcPr>
            <w:tcW w:w="9640" w:type="dxa"/>
            <w:shd w:val="clear" w:color="auto" w:fill="B8CCE4"/>
            <w:vAlign w:val="center"/>
          </w:tcPr>
          <w:p w:rsidR="007D3465" w:rsidRPr="003775B3" w:rsidRDefault="007D3465" w:rsidP="00212BF0">
            <w:pPr>
              <w:jc w:val="both"/>
              <w:rPr>
                <w:rFonts w:asciiTheme="minorHAnsi" w:hAnsiTheme="minorHAnsi" w:cs="Calibri"/>
                <w:b/>
                <w:bCs/>
                <w:sz w:val="22"/>
                <w:szCs w:val="22"/>
                <w:lang w:eastAsia="es-BO"/>
              </w:rPr>
            </w:pPr>
            <w:r w:rsidRPr="003775B3">
              <w:rPr>
                <w:rFonts w:asciiTheme="minorHAnsi" w:hAnsiTheme="minorHAnsi" w:cs="Calibri"/>
                <w:b/>
                <w:bCs/>
                <w:sz w:val="22"/>
                <w:szCs w:val="22"/>
              </w:rPr>
              <w:t>SERVICIOS CONEXOS</w:t>
            </w:r>
          </w:p>
        </w:tc>
      </w:tr>
      <w:tr w:rsidR="007D3465" w:rsidRPr="003775B3" w:rsidTr="007F5A75">
        <w:trPr>
          <w:trHeight w:val="264"/>
        </w:trPr>
        <w:tc>
          <w:tcPr>
            <w:tcW w:w="9640" w:type="dxa"/>
            <w:shd w:val="clear" w:color="auto" w:fill="auto"/>
            <w:vAlign w:val="center"/>
          </w:tcPr>
          <w:p w:rsidR="00881624" w:rsidRPr="003775B3" w:rsidRDefault="00881624" w:rsidP="00FD291B">
            <w:pPr>
              <w:autoSpaceDE w:val="0"/>
              <w:autoSpaceDN w:val="0"/>
              <w:adjustRightInd w:val="0"/>
              <w:jc w:val="both"/>
              <w:rPr>
                <w:rFonts w:asciiTheme="minorHAnsi" w:hAnsiTheme="minorHAnsi" w:cs="Calibri"/>
                <w:sz w:val="22"/>
                <w:szCs w:val="22"/>
              </w:rPr>
            </w:pPr>
          </w:p>
          <w:p w:rsidR="007D3465" w:rsidRPr="003775B3" w:rsidRDefault="00465559" w:rsidP="00FD291B">
            <w:pPr>
              <w:autoSpaceDE w:val="0"/>
              <w:autoSpaceDN w:val="0"/>
              <w:adjustRightInd w:val="0"/>
              <w:jc w:val="both"/>
              <w:rPr>
                <w:rFonts w:asciiTheme="minorHAnsi" w:hAnsiTheme="minorHAnsi" w:cs="Calibri"/>
                <w:sz w:val="22"/>
                <w:szCs w:val="22"/>
              </w:rPr>
            </w:pPr>
            <w:r w:rsidRPr="003775B3">
              <w:rPr>
                <w:rFonts w:asciiTheme="minorHAnsi" w:hAnsiTheme="minorHAnsi" w:cs="Calibri"/>
                <w:sz w:val="22"/>
                <w:szCs w:val="22"/>
              </w:rPr>
              <w:t xml:space="preserve">La empresa adjudicada, deberá correr con todos los gastos logísticos y personal para la </w:t>
            </w:r>
            <w:r w:rsidR="00CC77C8">
              <w:rPr>
                <w:rFonts w:asciiTheme="minorHAnsi" w:hAnsiTheme="minorHAnsi" w:cs="Calibri"/>
                <w:sz w:val="22"/>
                <w:szCs w:val="22"/>
              </w:rPr>
              <w:t xml:space="preserve">prestación </w:t>
            </w:r>
            <w:r w:rsidRPr="003775B3">
              <w:rPr>
                <w:rFonts w:asciiTheme="minorHAnsi" w:hAnsiTheme="minorHAnsi" w:cs="Calibri"/>
                <w:sz w:val="22"/>
                <w:szCs w:val="22"/>
              </w:rPr>
              <w:t>de</w:t>
            </w:r>
            <w:r w:rsidR="00881624" w:rsidRPr="003775B3">
              <w:rPr>
                <w:rFonts w:asciiTheme="minorHAnsi" w:hAnsiTheme="minorHAnsi" w:cs="Calibri"/>
                <w:sz w:val="22"/>
                <w:szCs w:val="22"/>
              </w:rPr>
              <w:t xml:space="preserve">l </w:t>
            </w:r>
            <w:r w:rsidR="00465E21" w:rsidRPr="003775B3">
              <w:rPr>
                <w:rFonts w:asciiTheme="minorHAnsi" w:hAnsiTheme="minorHAnsi" w:cs="Calibri"/>
                <w:sz w:val="22"/>
                <w:szCs w:val="22"/>
              </w:rPr>
              <w:t>servicio e</w:t>
            </w:r>
            <w:r w:rsidRPr="003775B3">
              <w:rPr>
                <w:rFonts w:asciiTheme="minorHAnsi" w:hAnsiTheme="minorHAnsi" w:cs="Calibri"/>
                <w:sz w:val="22"/>
                <w:szCs w:val="22"/>
              </w:rPr>
              <w:t xml:space="preserve">n </w:t>
            </w:r>
            <w:r w:rsidR="00465E21" w:rsidRPr="003775B3">
              <w:rPr>
                <w:rFonts w:asciiTheme="minorHAnsi" w:hAnsiTheme="minorHAnsi" w:cs="Calibri"/>
                <w:sz w:val="22"/>
                <w:szCs w:val="22"/>
              </w:rPr>
              <w:t>Planta de almacenaje de YPFB - VILLAZÓN</w:t>
            </w:r>
          </w:p>
          <w:p w:rsidR="007F5A75" w:rsidRPr="003775B3" w:rsidRDefault="007F5A75" w:rsidP="00881624">
            <w:pPr>
              <w:autoSpaceDE w:val="0"/>
              <w:autoSpaceDN w:val="0"/>
              <w:adjustRightInd w:val="0"/>
              <w:jc w:val="both"/>
              <w:rPr>
                <w:rFonts w:asciiTheme="minorHAnsi" w:hAnsiTheme="minorHAnsi" w:cs="Calibri"/>
                <w:sz w:val="22"/>
                <w:szCs w:val="22"/>
              </w:rPr>
            </w:pPr>
          </w:p>
        </w:tc>
      </w:tr>
      <w:tr w:rsidR="007D3465" w:rsidRPr="003775B3" w:rsidTr="00973E04">
        <w:trPr>
          <w:trHeight w:val="492"/>
        </w:trPr>
        <w:tc>
          <w:tcPr>
            <w:tcW w:w="9640" w:type="dxa"/>
            <w:shd w:val="clear" w:color="auto" w:fill="B8CCE4"/>
            <w:vAlign w:val="center"/>
          </w:tcPr>
          <w:p w:rsidR="007D3465" w:rsidRPr="003775B3" w:rsidRDefault="007D3465" w:rsidP="00212BF0">
            <w:pPr>
              <w:jc w:val="both"/>
              <w:rPr>
                <w:rFonts w:asciiTheme="minorHAnsi" w:hAnsiTheme="minorHAnsi" w:cs="Calibri"/>
                <w:b/>
                <w:bCs/>
                <w:sz w:val="22"/>
                <w:szCs w:val="22"/>
                <w:lang w:eastAsia="es-BO"/>
              </w:rPr>
            </w:pPr>
            <w:r w:rsidRPr="003775B3">
              <w:rPr>
                <w:rFonts w:asciiTheme="minorHAnsi" w:hAnsiTheme="minorHAnsi" w:cs="Calibri"/>
                <w:b/>
                <w:bCs/>
                <w:sz w:val="22"/>
                <w:szCs w:val="22"/>
              </w:rPr>
              <w:t>MEDIOS DE TRANSPORTE</w:t>
            </w:r>
          </w:p>
        </w:tc>
      </w:tr>
      <w:tr w:rsidR="007D3465" w:rsidRPr="003775B3" w:rsidTr="004277EF">
        <w:trPr>
          <w:trHeight w:val="625"/>
        </w:trPr>
        <w:tc>
          <w:tcPr>
            <w:tcW w:w="9640" w:type="dxa"/>
            <w:shd w:val="clear" w:color="auto" w:fill="auto"/>
            <w:vAlign w:val="center"/>
          </w:tcPr>
          <w:p w:rsidR="005B5543" w:rsidRPr="003775B3" w:rsidRDefault="00721253" w:rsidP="007D7C38">
            <w:pPr>
              <w:autoSpaceDE w:val="0"/>
              <w:autoSpaceDN w:val="0"/>
              <w:adjustRightInd w:val="0"/>
              <w:jc w:val="both"/>
              <w:rPr>
                <w:rFonts w:asciiTheme="minorHAnsi" w:hAnsiTheme="minorHAnsi" w:cs="Calibri"/>
                <w:sz w:val="22"/>
                <w:szCs w:val="22"/>
              </w:rPr>
            </w:pPr>
            <w:r w:rsidRPr="003775B3">
              <w:rPr>
                <w:rFonts w:asciiTheme="minorHAnsi" w:hAnsiTheme="minorHAnsi" w:cs="Calibri"/>
                <w:sz w:val="22"/>
                <w:szCs w:val="22"/>
              </w:rPr>
              <w:t xml:space="preserve">La empresa adjudicada, deberá correr con todos los gastos de transporte </w:t>
            </w:r>
            <w:r w:rsidR="007D7C38" w:rsidRPr="003775B3">
              <w:rPr>
                <w:rFonts w:asciiTheme="minorHAnsi" w:hAnsiTheme="minorHAnsi" w:cs="Calibri"/>
                <w:sz w:val="22"/>
                <w:szCs w:val="22"/>
              </w:rPr>
              <w:t xml:space="preserve">de materiales y equipos a usarse en la instalación </w:t>
            </w:r>
            <w:r w:rsidR="00881624" w:rsidRPr="003775B3">
              <w:rPr>
                <w:rFonts w:asciiTheme="minorHAnsi" w:hAnsiTheme="minorHAnsi" w:cs="Calibri"/>
                <w:sz w:val="22"/>
                <w:szCs w:val="22"/>
              </w:rPr>
              <w:t>según las necesidades de transporte requeridas.</w:t>
            </w:r>
          </w:p>
        </w:tc>
      </w:tr>
      <w:tr w:rsidR="007D3465" w:rsidRPr="003775B3" w:rsidTr="007C360E">
        <w:trPr>
          <w:trHeight w:val="486"/>
        </w:trPr>
        <w:tc>
          <w:tcPr>
            <w:tcW w:w="9640" w:type="dxa"/>
            <w:shd w:val="clear" w:color="auto" w:fill="B8CCE4"/>
            <w:noWrap/>
            <w:vAlign w:val="center"/>
          </w:tcPr>
          <w:p w:rsidR="007D3465" w:rsidRPr="003775B3" w:rsidRDefault="007D3465" w:rsidP="00212BF0">
            <w:pPr>
              <w:jc w:val="both"/>
              <w:rPr>
                <w:rFonts w:asciiTheme="minorHAnsi" w:hAnsiTheme="minorHAnsi" w:cs="Calibri"/>
                <w:b/>
                <w:bCs/>
                <w:sz w:val="22"/>
                <w:szCs w:val="22"/>
                <w:lang w:eastAsia="es-BO"/>
              </w:rPr>
            </w:pPr>
            <w:r w:rsidRPr="003775B3">
              <w:rPr>
                <w:rFonts w:asciiTheme="minorHAnsi" w:hAnsiTheme="minorHAnsi" w:cs="Calibri"/>
                <w:b/>
                <w:bCs/>
                <w:sz w:val="22"/>
                <w:szCs w:val="22"/>
              </w:rPr>
              <w:t>EXPERIENCIA</w:t>
            </w:r>
          </w:p>
        </w:tc>
      </w:tr>
      <w:tr w:rsidR="007D3465" w:rsidRPr="003775B3" w:rsidTr="004277EF">
        <w:trPr>
          <w:trHeight w:val="478"/>
        </w:trPr>
        <w:tc>
          <w:tcPr>
            <w:tcW w:w="9640" w:type="dxa"/>
            <w:shd w:val="clear" w:color="auto" w:fill="auto"/>
            <w:noWrap/>
            <w:vAlign w:val="center"/>
          </w:tcPr>
          <w:p w:rsidR="007D3465" w:rsidRPr="003775B3" w:rsidRDefault="00F13BF1" w:rsidP="00CC77C8">
            <w:pPr>
              <w:autoSpaceDE w:val="0"/>
              <w:autoSpaceDN w:val="0"/>
              <w:adjustRightInd w:val="0"/>
              <w:jc w:val="both"/>
              <w:rPr>
                <w:rFonts w:asciiTheme="minorHAnsi" w:hAnsiTheme="minorHAnsi" w:cs="Calibri"/>
                <w:b/>
                <w:bCs/>
                <w:sz w:val="22"/>
                <w:szCs w:val="22"/>
                <w:lang w:eastAsia="es-BO"/>
              </w:rPr>
            </w:pPr>
            <w:r w:rsidRPr="003775B3">
              <w:rPr>
                <w:rFonts w:asciiTheme="minorHAnsi" w:hAnsiTheme="minorHAnsi" w:cs="Calibri"/>
                <w:sz w:val="22"/>
                <w:szCs w:val="22"/>
              </w:rPr>
              <w:t xml:space="preserve">La empresa proponente deberá demostrar su experiencia en la </w:t>
            </w:r>
            <w:r w:rsidR="007D7C38" w:rsidRPr="003775B3">
              <w:rPr>
                <w:rFonts w:asciiTheme="minorHAnsi" w:hAnsiTheme="minorHAnsi" w:cs="Calibri"/>
                <w:sz w:val="22"/>
                <w:szCs w:val="22"/>
              </w:rPr>
              <w:t xml:space="preserve">instalación </w:t>
            </w:r>
            <w:r w:rsidR="004277EF" w:rsidRPr="003775B3">
              <w:rPr>
                <w:rFonts w:asciiTheme="minorHAnsi" w:hAnsiTheme="minorHAnsi" w:cs="Calibri"/>
                <w:sz w:val="22"/>
                <w:szCs w:val="22"/>
              </w:rPr>
              <w:t xml:space="preserve">de este tipo de </w:t>
            </w:r>
            <w:r w:rsidR="00881624" w:rsidRPr="003775B3">
              <w:rPr>
                <w:rFonts w:asciiTheme="minorHAnsi" w:hAnsiTheme="minorHAnsi" w:cs="Calibri"/>
                <w:sz w:val="22"/>
                <w:szCs w:val="22"/>
              </w:rPr>
              <w:t>equipos</w:t>
            </w:r>
            <w:r w:rsidR="00CC77C8">
              <w:rPr>
                <w:rFonts w:asciiTheme="minorHAnsi" w:hAnsiTheme="minorHAnsi" w:cs="Calibri"/>
                <w:sz w:val="22"/>
                <w:szCs w:val="22"/>
              </w:rPr>
              <w:t xml:space="preserve"> o haber realizado trabajos en plantas de YPFB. </w:t>
            </w:r>
          </w:p>
        </w:tc>
      </w:tr>
    </w:tbl>
    <w:p w:rsidR="007D3465" w:rsidRPr="003775B3" w:rsidRDefault="007D3465" w:rsidP="007D3465">
      <w:pPr>
        <w:rPr>
          <w:rFonts w:asciiTheme="minorHAnsi" w:hAnsiTheme="minorHAnsi" w:cs="Calibri"/>
          <w:b/>
          <w:sz w:val="22"/>
          <w:szCs w:val="22"/>
        </w:rPr>
      </w:pPr>
    </w:p>
    <w:p w:rsidR="00DA1650" w:rsidRPr="003775B3" w:rsidRDefault="00DA1650" w:rsidP="007D3465">
      <w:pPr>
        <w:rPr>
          <w:rFonts w:asciiTheme="minorHAnsi" w:hAnsiTheme="minorHAnsi" w:cs="Calibri"/>
          <w:b/>
          <w:sz w:val="22"/>
          <w:szCs w:val="22"/>
        </w:rPr>
      </w:pPr>
    </w:p>
    <w:p w:rsidR="007D3465" w:rsidRPr="003775B3" w:rsidRDefault="007D3465" w:rsidP="007D3465">
      <w:pPr>
        <w:pStyle w:val="Prrafodelista"/>
        <w:numPr>
          <w:ilvl w:val="0"/>
          <w:numId w:val="13"/>
        </w:numPr>
        <w:contextualSpacing/>
        <w:jc w:val="both"/>
        <w:rPr>
          <w:rFonts w:asciiTheme="minorHAnsi" w:hAnsiTheme="minorHAnsi" w:cs="Calibri"/>
          <w:b/>
          <w:bCs/>
          <w:sz w:val="22"/>
          <w:szCs w:val="22"/>
          <w:lang w:eastAsia="es-BO"/>
        </w:rPr>
      </w:pPr>
      <w:r w:rsidRPr="003775B3">
        <w:rPr>
          <w:rFonts w:asciiTheme="minorHAnsi" w:hAnsiTheme="minorHAnsi" w:cs="Calibri"/>
          <w:b/>
          <w:bCs/>
          <w:sz w:val="22"/>
          <w:szCs w:val="22"/>
          <w:lang w:eastAsia="es-BO"/>
        </w:rPr>
        <w:t>CONDICIONES REQUERIDAS PARA LA ENTREGA DEL BIEN</w:t>
      </w:r>
    </w:p>
    <w:p w:rsidR="007D3465" w:rsidRPr="003775B3" w:rsidRDefault="007D3465" w:rsidP="007D3465">
      <w:pPr>
        <w:pStyle w:val="Prrafodelista"/>
        <w:jc w:val="both"/>
        <w:rPr>
          <w:rFonts w:asciiTheme="minorHAnsi" w:hAnsiTheme="minorHAnsi" w:cs="Calibri"/>
          <w:sz w:val="22"/>
          <w:szCs w:val="22"/>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7D3465" w:rsidRPr="003775B3" w:rsidTr="00EF4FCC">
        <w:trPr>
          <w:trHeight w:val="397"/>
        </w:trPr>
        <w:tc>
          <w:tcPr>
            <w:tcW w:w="9640" w:type="dxa"/>
            <w:shd w:val="clear" w:color="auto" w:fill="B8CCE4"/>
            <w:vAlign w:val="center"/>
          </w:tcPr>
          <w:p w:rsidR="007D3465" w:rsidRPr="003775B3" w:rsidRDefault="007D3465" w:rsidP="00212BF0">
            <w:pPr>
              <w:autoSpaceDE w:val="0"/>
              <w:autoSpaceDN w:val="0"/>
              <w:adjustRightInd w:val="0"/>
              <w:rPr>
                <w:rFonts w:asciiTheme="minorHAnsi" w:hAnsiTheme="minorHAnsi" w:cs="Calibri"/>
                <w:b/>
                <w:bCs/>
                <w:sz w:val="22"/>
                <w:szCs w:val="22"/>
                <w:lang w:eastAsia="es-BO"/>
              </w:rPr>
            </w:pPr>
            <w:r w:rsidRPr="003775B3">
              <w:rPr>
                <w:rFonts w:asciiTheme="minorHAnsi" w:hAnsiTheme="minorHAnsi" w:cs="Calibri"/>
                <w:b/>
                <w:bCs/>
                <w:sz w:val="22"/>
                <w:szCs w:val="22"/>
              </w:rPr>
              <w:t>LUGAR DE ENTREGA DE LOS BIENES</w:t>
            </w:r>
          </w:p>
        </w:tc>
      </w:tr>
      <w:tr w:rsidR="007D3465" w:rsidRPr="003775B3" w:rsidTr="00881624">
        <w:trPr>
          <w:trHeight w:val="765"/>
        </w:trPr>
        <w:tc>
          <w:tcPr>
            <w:tcW w:w="9640" w:type="dxa"/>
            <w:shd w:val="clear" w:color="auto" w:fill="auto"/>
            <w:vAlign w:val="center"/>
          </w:tcPr>
          <w:p w:rsidR="007D3465" w:rsidRPr="003775B3" w:rsidRDefault="00881624" w:rsidP="00370EB5">
            <w:pPr>
              <w:autoSpaceDE w:val="0"/>
              <w:autoSpaceDN w:val="0"/>
              <w:adjustRightInd w:val="0"/>
              <w:rPr>
                <w:rFonts w:asciiTheme="minorHAnsi" w:hAnsiTheme="minorHAnsi" w:cs="Calibri"/>
                <w:sz w:val="22"/>
                <w:szCs w:val="22"/>
                <w:lang w:eastAsia="es-BO"/>
              </w:rPr>
            </w:pPr>
            <w:r w:rsidRPr="003775B3">
              <w:rPr>
                <w:rFonts w:asciiTheme="minorHAnsi" w:hAnsiTheme="minorHAnsi" w:cs="Calibri"/>
                <w:sz w:val="22"/>
                <w:szCs w:val="22"/>
                <w:lang w:eastAsia="es-BO"/>
              </w:rPr>
              <w:t xml:space="preserve">El adjudicatario entregará </w:t>
            </w:r>
            <w:r w:rsidR="00370EB5" w:rsidRPr="003775B3">
              <w:rPr>
                <w:rFonts w:asciiTheme="minorHAnsi" w:hAnsiTheme="minorHAnsi" w:cs="Calibri"/>
                <w:sz w:val="22"/>
                <w:szCs w:val="22"/>
                <w:lang w:eastAsia="es-BO"/>
              </w:rPr>
              <w:t>el servicio en Planta Almacenaje</w:t>
            </w:r>
            <w:r w:rsidRPr="003775B3">
              <w:rPr>
                <w:rFonts w:asciiTheme="minorHAnsi" w:hAnsiTheme="minorHAnsi" w:cs="Calibri"/>
                <w:sz w:val="22"/>
                <w:szCs w:val="22"/>
                <w:lang w:eastAsia="es-BO"/>
              </w:rPr>
              <w:t xml:space="preserve"> de</w:t>
            </w:r>
            <w:r w:rsidR="000845AB" w:rsidRPr="003775B3">
              <w:rPr>
                <w:rFonts w:asciiTheme="minorHAnsi" w:hAnsiTheme="minorHAnsi" w:cs="Calibri"/>
                <w:sz w:val="22"/>
                <w:szCs w:val="22"/>
                <w:lang w:eastAsia="es-BO"/>
              </w:rPr>
              <w:t xml:space="preserve"> </w:t>
            </w:r>
            <w:r w:rsidRPr="003775B3">
              <w:rPr>
                <w:rFonts w:asciiTheme="minorHAnsi" w:hAnsiTheme="minorHAnsi" w:cs="Calibri"/>
                <w:sz w:val="22"/>
                <w:szCs w:val="22"/>
                <w:lang w:eastAsia="es-BO"/>
              </w:rPr>
              <w:t>l</w:t>
            </w:r>
            <w:r w:rsidR="000845AB" w:rsidRPr="003775B3">
              <w:rPr>
                <w:rFonts w:asciiTheme="minorHAnsi" w:hAnsiTheme="minorHAnsi" w:cs="Calibri"/>
                <w:sz w:val="22"/>
                <w:szCs w:val="22"/>
                <w:lang w:eastAsia="es-BO"/>
              </w:rPr>
              <w:t>a</w:t>
            </w:r>
            <w:r w:rsidRPr="003775B3">
              <w:rPr>
                <w:rFonts w:asciiTheme="minorHAnsi" w:hAnsiTheme="minorHAnsi" w:cs="Calibri"/>
                <w:sz w:val="22"/>
                <w:szCs w:val="22"/>
                <w:lang w:eastAsia="es-BO"/>
              </w:rPr>
              <w:t xml:space="preserve"> </w:t>
            </w:r>
            <w:r w:rsidR="000845AB" w:rsidRPr="003775B3">
              <w:rPr>
                <w:rFonts w:asciiTheme="minorHAnsi" w:hAnsiTheme="minorHAnsi" w:cs="Calibri"/>
                <w:sz w:val="22"/>
                <w:szCs w:val="22"/>
                <w:lang w:eastAsia="es-BO"/>
              </w:rPr>
              <w:t xml:space="preserve">Zona Comercial </w:t>
            </w:r>
            <w:r w:rsidR="00370EB5" w:rsidRPr="003775B3">
              <w:rPr>
                <w:rFonts w:asciiTheme="minorHAnsi" w:hAnsiTheme="minorHAnsi" w:cs="Calibri"/>
                <w:sz w:val="22"/>
                <w:szCs w:val="22"/>
                <w:lang w:eastAsia="es-BO"/>
              </w:rPr>
              <w:t>Villazón</w:t>
            </w:r>
            <w:r w:rsidR="000845AB" w:rsidRPr="003775B3">
              <w:rPr>
                <w:rFonts w:asciiTheme="minorHAnsi" w:hAnsiTheme="minorHAnsi" w:cs="Calibri"/>
                <w:sz w:val="22"/>
                <w:szCs w:val="22"/>
                <w:lang w:eastAsia="es-BO"/>
              </w:rPr>
              <w:t xml:space="preserve">, </w:t>
            </w:r>
            <w:r w:rsidR="00370EB5" w:rsidRPr="003775B3">
              <w:rPr>
                <w:rFonts w:asciiTheme="minorHAnsi" w:hAnsiTheme="minorHAnsi" w:cs="Calibri"/>
                <w:sz w:val="22"/>
                <w:szCs w:val="22"/>
                <w:lang w:eastAsia="es-BO"/>
              </w:rPr>
              <w:t>Av. Antofagasta Final</w:t>
            </w:r>
            <w:r w:rsidR="000845AB" w:rsidRPr="003775B3">
              <w:rPr>
                <w:rFonts w:asciiTheme="minorHAnsi" w:hAnsiTheme="minorHAnsi" w:cs="Calibri"/>
                <w:sz w:val="22"/>
                <w:szCs w:val="22"/>
                <w:lang w:eastAsia="es-BO"/>
              </w:rPr>
              <w:t xml:space="preserve"> S/N</w:t>
            </w:r>
            <w:r w:rsidR="00370EB5" w:rsidRPr="003775B3">
              <w:rPr>
                <w:rFonts w:asciiTheme="minorHAnsi" w:hAnsiTheme="minorHAnsi" w:cs="Calibri"/>
                <w:sz w:val="22"/>
                <w:szCs w:val="22"/>
                <w:lang w:eastAsia="es-BO"/>
              </w:rPr>
              <w:t xml:space="preserve"> Zona YPFB. Ciudad de Villazón</w:t>
            </w:r>
            <w:r w:rsidR="000845AB" w:rsidRPr="003775B3">
              <w:rPr>
                <w:rFonts w:asciiTheme="minorHAnsi" w:hAnsiTheme="minorHAnsi" w:cs="Calibri"/>
                <w:sz w:val="22"/>
                <w:szCs w:val="22"/>
                <w:lang w:eastAsia="es-BO"/>
              </w:rPr>
              <w:t xml:space="preserve"> Departamento de Potosí</w:t>
            </w:r>
          </w:p>
        </w:tc>
      </w:tr>
    </w:tbl>
    <w:p w:rsidR="00EC7B66" w:rsidRPr="003775B3" w:rsidRDefault="00EC7B66" w:rsidP="00EC7B66">
      <w:pPr>
        <w:jc w:val="both"/>
        <w:rPr>
          <w:rFonts w:asciiTheme="minorHAnsi" w:hAnsiTheme="minorHAnsi" w:cs="Calibri"/>
          <w:b/>
          <w:bCs/>
          <w:color w:val="000000"/>
          <w:sz w:val="22"/>
          <w:szCs w:val="22"/>
        </w:rPr>
      </w:pPr>
    </w:p>
    <w:p w:rsidR="00131F00" w:rsidRPr="003775B3" w:rsidRDefault="00131F00" w:rsidP="00EC7B66">
      <w:pPr>
        <w:pStyle w:val="Prrafodelista"/>
        <w:numPr>
          <w:ilvl w:val="0"/>
          <w:numId w:val="13"/>
        </w:numPr>
        <w:contextualSpacing/>
        <w:jc w:val="both"/>
        <w:rPr>
          <w:rFonts w:asciiTheme="minorHAnsi" w:hAnsiTheme="minorHAnsi" w:cs="Calibri"/>
          <w:b/>
          <w:bCs/>
          <w:color w:val="000000"/>
          <w:sz w:val="22"/>
          <w:szCs w:val="22"/>
        </w:rPr>
      </w:pPr>
      <w:r w:rsidRPr="003775B3">
        <w:rPr>
          <w:rFonts w:asciiTheme="minorHAnsi" w:hAnsiTheme="minorHAnsi" w:cs="Calibri"/>
          <w:b/>
          <w:bCs/>
          <w:sz w:val="22"/>
          <w:szCs w:val="22"/>
          <w:lang w:eastAsia="es-BO"/>
        </w:rPr>
        <w:t>INFORMACIÓN COMPLEMENTARIA</w:t>
      </w:r>
    </w:p>
    <w:p w:rsidR="00915B9D" w:rsidRPr="003775B3" w:rsidRDefault="00915B9D" w:rsidP="00915B9D">
      <w:pPr>
        <w:pStyle w:val="Prrafodelista"/>
        <w:contextualSpacing/>
        <w:jc w:val="both"/>
        <w:rPr>
          <w:rFonts w:asciiTheme="minorHAnsi" w:hAnsiTheme="minorHAns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915B9D" w:rsidRPr="003775B3" w:rsidTr="008D6CC3">
        <w:trPr>
          <w:trHeight w:val="397"/>
        </w:trPr>
        <w:tc>
          <w:tcPr>
            <w:tcW w:w="9640" w:type="dxa"/>
            <w:shd w:val="clear" w:color="auto" w:fill="B8CCE4"/>
            <w:vAlign w:val="center"/>
          </w:tcPr>
          <w:p w:rsidR="00915B9D" w:rsidRPr="003775B3" w:rsidRDefault="00D929F2" w:rsidP="008D6CC3">
            <w:pPr>
              <w:autoSpaceDE w:val="0"/>
              <w:autoSpaceDN w:val="0"/>
              <w:adjustRightInd w:val="0"/>
              <w:rPr>
                <w:rFonts w:asciiTheme="minorHAnsi" w:hAnsiTheme="minorHAnsi" w:cs="Calibri"/>
                <w:b/>
                <w:bCs/>
                <w:sz w:val="22"/>
                <w:szCs w:val="22"/>
                <w:lang w:eastAsia="es-BO"/>
              </w:rPr>
            </w:pPr>
            <w:r w:rsidRPr="003775B3">
              <w:rPr>
                <w:rFonts w:asciiTheme="minorHAnsi" w:hAnsiTheme="minorHAnsi" w:cs="Calibri"/>
                <w:b/>
                <w:bCs/>
                <w:sz w:val="22"/>
                <w:szCs w:val="22"/>
              </w:rPr>
              <w:t>ANTICIPOS</w:t>
            </w:r>
          </w:p>
        </w:tc>
      </w:tr>
      <w:tr w:rsidR="00915B9D" w:rsidRPr="003775B3" w:rsidTr="00306097">
        <w:trPr>
          <w:trHeight w:val="697"/>
        </w:trPr>
        <w:tc>
          <w:tcPr>
            <w:tcW w:w="9640" w:type="dxa"/>
            <w:shd w:val="clear" w:color="auto" w:fill="auto"/>
            <w:vAlign w:val="bottom"/>
          </w:tcPr>
          <w:p w:rsidR="00306097" w:rsidRPr="003775B3" w:rsidRDefault="00306097" w:rsidP="008D6CC3">
            <w:pPr>
              <w:autoSpaceDE w:val="0"/>
              <w:autoSpaceDN w:val="0"/>
              <w:adjustRightInd w:val="0"/>
              <w:jc w:val="both"/>
              <w:rPr>
                <w:rFonts w:asciiTheme="minorHAnsi" w:hAnsiTheme="minorHAnsi" w:cs="Calibri"/>
                <w:sz w:val="22"/>
                <w:szCs w:val="22"/>
                <w:lang w:eastAsia="es-BO"/>
              </w:rPr>
            </w:pPr>
          </w:p>
          <w:p w:rsidR="00915B9D" w:rsidRPr="003775B3" w:rsidRDefault="00306097" w:rsidP="008D6CC3">
            <w:pPr>
              <w:autoSpaceDE w:val="0"/>
              <w:autoSpaceDN w:val="0"/>
              <w:adjustRightInd w:val="0"/>
              <w:jc w:val="both"/>
              <w:rPr>
                <w:rFonts w:asciiTheme="minorHAnsi" w:hAnsiTheme="minorHAnsi" w:cs="Calibri"/>
                <w:sz w:val="22"/>
                <w:szCs w:val="22"/>
                <w:lang w:eastAsia="es-BO"/>
              </w:rPr>
            </w:pPr>
            <w:r w:rsidRPr="003775B3">
              <w:rPr>
                <w:rFonts w:asciiTheme="minorHAnsi" w:hAnsiTheme="minorHAnsi" w:cs="Calibri"/>
                <w:sz w:val="22"/>
                <w:szCs w:val="22"/>
                <w:lang w:eastAsia="es-BO"/>
              </w:rPr>
              <w:t>YPFB no dará ningún anticipo de pago.</w:t>
            </w:r>
          </w:p>
          <w:p w:rsidR="00306097" w:rsidRPr="003775B3" w:rsidRDefault="00306097" w:rsidP="008D6CC3">
            <w:pPr>
              <w:autoSpaceDE w:val="0"/>
              <w:autoSpaceDN w:val="0"/>
              <w:adjustRightInd w:val="0"/>
              <w:jc w:val="both"/>
              <w:rPr>
                <w:rFonts w:asciiTheme="minorHAnsi" w:hAnsiTheme="minorHAnsi" w:cs="Calibri"/>
                <w:sz w:val="22"/>
                <w:szCs w:val="22"/>
                <w:lang w:eastAsia="es-BO"/>
              </w:rPr>
            </w:pPr>
          </w:p>
        </w:tc>
      </w:tr>
      <w:tr w:rsidR="00915B9D" w:rsidRPr="003775B3" w:rsidTr="008D6CC3">
        <w:trPr>
          <w:trHeight w:val="349"/>
        </w:trPr>
        <w:tc>
          <w:tcPr>
            <w:tcW w:w="9640" w:type="dxa"/>
            <w:shd w:val="clear" w:color="auto" w:fill="B8CCE4"/>
            <w:vAlign w:val="center"/>
          </w:tcPr>
          <w:p w:rsidR="00915B9D" w:rsidRPr="003775B3" w:rsidRDefault="00550EB9" w:rsidP="008D6CC3">
            <w:pPr>
              <w:autoSpaceDE w:val="0"/>
              <w:autoSpaceDN w:val="0"/>
              <w:adjustRightInd w:val="0"/>
              <w:rPr>
                <w:rFonts w:asciiTheme="minorHAnsi" w:hAnsiTheme="minorHAnsi" w:cs="Calibri"/>
                <w:b/>
                <w:sz w:val="22"/>
                <w:szCs w:val="22"/>
                <w:lang w:eastAsia="es-BO"/>
              </w:rPr>
            </w:pPr>
            <w:r w:rsidRPr="003775B3">
              <w:rPr>
                <w:rFonts w:asciiTheme="minorHAnsi" w:hAnsiTheme="minorHAnsi" w:cs="Calibri"/>
                <w:b/>
                <w:sz w:val="22"/>
                <w:szCs w:val="22"/>
                <w:lang w:eastAsia="es-BO"/>
              </w:rPr>
              <w:t>PROPUESTA ECONOMICA</w:t>
            </w:r>
          </w:p>
        </w:tc>
      </w:tr>
      <w:tr w:rsidR="00915B9D" w:rsidRPr="003775B3" w:rsidTr="008D6CC3">
        <w:trPr>
          <w:trHeight w:val="310"/>
        </w:trPr>
        <w:tc>
          <w:tcPr>
            <w:tcW w:w="9640" w:type="dxa"/>
            <w:tcBorders>
              <w:bottom w:val="single" w:sz="4" w:space="0" w:color="auto"/>
            </w:tcBorders>
            <w:shd w:val="clear" w:color="auto" w:fill="auto"/>
            <w:vAlign w:val="bottom"/>
          </w:tcPr>
          <w:p w:rsidR="00915B9D" w:rsidRPr="003775B3" w:rsidRDefault="00915B9D" w:rsidP="008D6CC3">
            <w:pPr>
              <w:autoSpaceDE w:val="0"/>
              <w:autoSpaceDN w:val="0"/>
              <w:adjustRightInd w:val="0"/>
              <w:jc w:val="both"/>
              <w:rPr>
                <w:rFonts w:asciiTheme="minorHAnsi" w:hAnsiTheme="minorHAnsi" w:cs="Calibri"/>
                <w:sz w:val="22"/>
                <w:szCs w:val="22"/>
              </w:rPr>
            </w:pPr>
          </w:p>
          <w:p w:rsidR="00915B9D" w:rsidRPr="003775B3" w:rsidRDefault="00B73A9F" w:rsidP="008D6CC3">
            <w:pPr>
              <w:autoSpaceDE w:val="0"/>
              <w:autoSpaceDN w:val="0"/>
              <w:adjustRightInd w:val="0"/>
              <w:jc w:val="both"/>
              <w:rPr>
                <w:rFonts w:asciiTheme="minorHAnsi" w:hAnsiTheme="minorHAnsi" w:cs="Calibri"/>
                <w:sz w:val="22"/>
                <w:szCs w:val="22"/>
              </w:rPr>
            </w:pPr>
            <w:r w:rsidRPr="003775B3">
              <w:rPr>
                <w:rFonts w:asciiTheme="minorHAnsi" w:hAnsiTheme="minorHAnsi" w:cs="Calibri"/>
                <w:sz w:val="22"/>
                <w:szCs w:val="22"/>
              </w:rPr>
              <w:t>La empresa proponente deberá proponer su oferta económica en moneda nacional “Bolivianos”</w:t>
            </w:r>
          </w:p>
          <w:p w:rsidR="00915B9D" w:rsidRPr="003775B3" w:rsidRDefault="00915B9D" w:rsidP="008D6CC3">
            <w:pPr>
              <w:autoSpaceDE w:val="0"/>
              <w:autoSpaceDN w:val="0"/>
              <w:adjustRightInd w:val="0"/>
              <w:jc w:val="both"/>
              <w:rPr>
                <w:rFonts w:asciiTheme="minorHAnsi" w:hAnsiTheme="minorHAnsi" w:cs="Calibri"/>
                <w:sz w:val="22"/>
                <w:szCs w:val="22"/>
              </w:rPr>
            </w:pPr>
          </w:p>
        </w:tc>
      </w:tr>
      <w:tr w:rsidR="00DE03FA" w:rsidRPr="003775B3" w:rsidTr="00D621BB">
        <w:trPr>
          <w:trHeight w:val="349"/>
        </w:trPr>
        <w:tc>
          <w:tcPr>
            <w:tcW w:w="9640" w:type="dxa"/>
            <w:shd w:val="clear" w:color="auto" w:fill="B8CCE4"/>
            <w:vAlign w:val="center"/>
          </w:tcPr>
          <w:p w:rsidR="00DE03FA" w:rsidRPr="003775B3" w:rsidRDefault="00DE03FA" w:rsidP="00D621BB">
            <w:pPr>
              <w:autoSpaceDE w:val="0"/>
              <w:autoSpaceDN w:val="0"/>
              <w:adjustRightInd w:val="0"/>
              <w:rPr>
                <w:rFonts w:asciiTheme="minorHAnsi" w:hAnsiTheme="minorHAnsi" w:cs="Calibri"/>
                <w:sz w:val="22"/>
                <w:szCs w:val="22"/>
                <w:lang w:eastAsia="es-BO"/>
              </w:rPr>
            </w:pPr>
            <w:r w:rsidRPr="003775B3">
              <w:rPr>
                <w:rFonts w:asciiTheme="minorHAnsi" w:hAnsiTheme="minorHAnsi" w:cs="Calibri"/>
                <w:b/>
                <w:bCs/>
                <w:sz w:val="22"/>
                <w:szCs w:val="22"/>
              </w:rPr>
              <w:t>FORMA DE PAGO</w:t>
            </w:r>
          </w:p>
        </w:tc>
      </w:tr>
      <w:tr w:rsidR="00DE03FA" w:rsidRPr="003775B3" w:rsidTr="00D621BB">
        <w:trPr>
          <w:trHeight w:val="310"/>
        </w:trPr>
        <w:tc>
          <w:tcPr>
            <w:tcW w:w="9640" w:type="dxa"/>
            <w:tcBorders>
              <w:bottom w:val="single" w:sz="4" w:space="0" w:color="auto"/>
            </w:tcBorders>
            <w:shd w:val="clear" w:color="auto" w:fill="auto"/>
            <w:vAlign w:val="bottom"/>
          </w:tcPr>
          <w:p w:rsidR="00DE03FA" w:rsidRPr="003775B3" w:rsidRDefault="00DE03FA" w:rsidP="00D621BB">
            <w:pPr>
              <w:autoSpaceDE w:val="0"/>
              <w:autoSpaceDN w:val="0"/>
              <w:adjustRightInd w:val="0"/>
              <w:jc w:val="both"/>
              <w:rPr>
                <w:rFonts w:asciiTheme="minorHAnsi" w:hAnsiTheme="minorHAnsi" w:cs="Calibri"/>
                <w:sz w:val="22"/>
                <w:szCs w:val="22"/>
              </w:rPr>
            </w:pPr>
          </w:p>
          <w:p w:rsidR="00DE03FA" w:rsidRPr="003775B3" w:rsidRDefault="00DE03FA" w:rsidP="00D621BB">
            <w:pPr>
              <w:autoSpaceDE w:val="0"/>
              <w:autoSpaceDN w:val="0"/>
              <w:adjustRightInd w:val="0"/>
              <w:jc w:val="both"/>
              <w:rPr>
                <w:rFonts w:asciiTheme="minorHAnsi" w:hAnsiTheme="minorHAnsi" w:cs="Calibri"/>
                <w:sz w:val="22"/>
                <w:szCs w:val="22"/>
              </w:rPr>
            </w:pPr>
            <w:r w:rsidRPr="003775B3">
              <w:rPr>
                <w:rFonts w:asciiTheme="minorHAnsi" w:hAnsiTheme="minorHAnsi" w:cs="Calibri"/>
                <w:sz w:val="22"/>
                <w:szCs w:val="22"/>
              </w:rPr>
              <w:t>Pago contra entrega de</w:t>
            </w:r>
            <w:r w:rsidR="00370EB5" w:rsidRPr="003775B3">
              <w:rPr>
                <w:rFonts w:asciiTheme="minorHAnsi" w:hAnsiTheme="minorHAnsi" w:cs="Calibri"/>
                <w:sz w:val="22"/>
                <w:szCs w:val="22"/>
              </w:rPr>
              <w:t xml:space="preserve">l Servicio </w:t>
            </w:r>
            <w:r w:rsidRPr="003775B3">
              <w:rPr>
                <w:rFonts w:asciiTheme="minorHAnsi" w:hAnsiTheme="minorHAnsi" w:cs="Calibri"/>
                <w:sz w:val="22"/>
                <w:szCs w:val="22"/>
              </w:rPr>
              <w:t>vía SIGMA, previo informe de conformidad y cumplimiento de los siguientes documentos de parte de la empresa adjudicada:</w:t>
            </w:r>
          </w:p>
          <w:p w:rsidR="00DE03FA" w:rsidRPr="003775B3" w:rsidRDefault="00DE03FA" w:rsidP="00D621BB">
            <w:pPr>
              <w:autoSpaceDE w:val="0"/>
              <w:autoSpaceDN w:val="0"/>
              <w:adjustRightInd w:val="0"/>
              <w:jc w:val="both"/>
              <w:rPr>
                <w:rFonts w:asciiTheme="minorHAnsi" w:hAnsiTheme="minorHAnsi" w:cs="Calibri"/>
                <w:sz w:val="22"/>
                <w:szCs w:val="22"/>
              </w:rPr>
            </w:pPr>
          </w:p>
          <w:p w:rsidR="00DE03FA" w:rsidRPr="003775B3" w:rsidRDefault="00DE03FA" w:rsidP="00D621BB">
            <w:pPr>
              <w:numPr>
                <w:ilvl w:val="0"/>
                <w:numId w:val="31"/>
              </w:numPr>
              <w:jc w:val="both"/>
              <w:rPr>
                <w:rFonts w:asciiTheme="minorHAnsi" w:hAnsiTheme="minorHAnsi" w:cs="Calibri"/>
                <w:sz w:val="22"/>
                <w:szCs w:val="22"/>
              </w:rPr>
            </w:pPr>
            <w:r w:rsidRPr="003775B3">
              <w:rPr>
                <w:rFonts w:asciiTheme="minorHAnsi" w:hAnsiTheme="minorHAnsi" w:cs="Calibri"/>
                <w:sz w:val="22"/>
                <w:szCs w:val="22"/>
              </w:rPr>
              <w:t>Carta de solicitud de pago</w:t>
            </w:r>
          </w:p>
          <w:p w:rsidR="00DE03FA" w:rsidRPr="003775B3" w:rsidRDefault="00DE03FA" w:rsidP="00D621BB">
            <w:pPr>
              <w:numPr>
                <w:ilvl w:val="0"/>
                <w:numId w:val="31"/>
              </w:numPr>
              <w:jc w:val="both"/>
              <w:rPr>
                <w:rFonts w:asciiTheme="minorHAnsi" w:hAnsiTheme="minorHAnsi" w:cs="Calibri"/>
                <w:sz w:val="22"/>
                <w:szCs w:val="22"/>
              </w:rPr>
            </w:pPr>
            <w:r w:rsidRPr="003775B3">
              <w:rPr>
                <w:rFonts w:asciiTheme="minorHAnsi" w:hAnsiTheme="minorHAnsi" w:cs="Calibri"/>
                <w:sz w:val="22"/>
                <w:szCs w:val="22"/>
              </w:rPr>
              <w:t>Factura original a Nombre de YPFB, NIT 1020269020</w:t>
            </w:r>
          </w:p>
          <w:p w:rsidR="00DE03FA" w:rsidRPr="003775B3" w:rsidRDefault="00DE03FA" w:rsidP="00D621BB">
            <w:pPr>
              <w:numPr>
                <w:ilvl w:val="0"/>
                <w:numId w:val="31"/>
              </w:numPr>
              <w:jc w:val="both"/>
              <w:rPr>
                <w:rFonts w:asciiTheme="minorHAnsi" w:hAnsiTheme="minorHAnsi" w:cs="Calibri"/>
                <w:sz w:val="22"/>
                <w:szCs w:val="22"/>
              </w:rPr>
            </w:pPr>
            <w:r w:rsidRPr="003775B3">
              <w:rPr>
                <w:rFonts w:asciiTheme="minorHAnsi" w:hAnsiTheme="minorHAnsi" w:cs="Calibri"/>
                <w:sz w:val="22"/>
                <w:szCs w:val="22"/>
              </w:rPr>
              <w:t>Fotocopia simple de NIT</w:t>
            </w:r>
          </w:p>
          <w:p w:rsidR="00DE03FA" w:rsidRPr="003775B3" w:rsidRDefault="00DE03FA" w:rsidP="00D621BB">
            <w:pPr>
              <w:numPr>
                <w:ilvl w:val="0"/>
                <w:numId w:val="31"/>
              </w:numPr>
              <w:jc w:val="both"/>
              <w:rPr>
                <w:rFonts w:asciiTheme="minorHAnsi" w:hAnsiTheme="minorHAnsi" w:cs="Calibri"/>
                <w:sz w:val="22"/>
                <w:szCs w:val="22"/>
              </w:rPr>
            </w:pPr>
            <w:r w:rsidRPr="003775B3">
              <w:rPr>
                <w:rFonts w:asciiTheme="minorHAnsi" w:hAnsiTheme="minorHAnsi" w:cs="Calibri"/>
                <w:sz w:val="22"/>
                <w:szCs w:val="22"/>
              </w:rPr>
              <w:t>Fotocopia simple de Registro SIGMA</w:t>
            </w:r>
          </w:p>
          <w:p w:rsidR="00DE03FA" w:rsidRPr="003775B3" w:rsidRDefault="00DE03FA" w:rsidP="00D621BB">
            <w:pPr>
              <w:numPr>
                <w:ilvl w:val="0"/>
                <w:numId w:val="31"/>
              </w:numPr>
              <w:autoSpaceDE w:val="0"/>
              <w:autoSpaceDN w:val="0"/>
              <w:adjustRightInd w:val="0"/>
              <w:jc w:val="both"/>
              <w:rPr>
                <w:rFonts w:asciiTheme="minorHAnsi" w:hAnsiTheme="minorHAnsi" w:cs="Calibri"/>
                <w:sz w:val="22"/>
                <w:szCs w:val="22"/>
              </w:rPr>
            </w:pPr>
            <w:r w:rsidRPr="003775B3">
              <w:rPr>
                <w:rFonts w:asciiTheme="minorHAnsi" w:hAnsiTheme="minorHAnsi" w:cs="Calibri"/>
                <w:sz w:val="22"/>
                <w:szCs w:val="22"/>
              </w:rPr>
              <w:t>Fotocopia simple del contrato.</w:t>
            </w:r>
          </w:p>
          <w:p w:rsidR="002031B2" w:rsidRPr="003775B3" w:rsidRDefault="002031B2" w:rsidP="002031B2">
            <w:pPr>
              <w:autoSpaceDE w:val="0"/>
              <w:autoSpaceDN w:val="0"/>
              <w:adjustRightInd w:val="0"/>
              <w:ind w:left="720"/>
              <w:jc w:val="both"/>
              <w:rPr>
                <w:rFonts w:asciiTheme="minorHAnsi" w:hAnsiTheme="minorHAnsi" w:cs="Calibri"/>
                <w:sz w:val="22"/>
                <w:szCs w:val="22"/>
              </w:rPr>
            </w:pPr>
          </w:p>
        </w:tc>
      </w:tr>
    </w:tbl>
    <w:p w:rsidR="00915B9D" w:rsidRPr="003775B3" w:rsidRDefault="00915B9D" w:rsidP="00915B9D">
      <w:pPr>
        <w:pStyle w:val="Prrafodelista"/>
        <w:contextualSpacing/>
        <w:jc w:val="both"/>
        <w:rPr>
          <w:rFonts w:asciiTheme="minorHAnsi" w:hAnsiTheme="minorHAnsi" w:cs="Calibri"/>
          <w:b/>
          <w:bCs/>
          <w:color w:val="000000"/>
          <w:sz w:val="22"/>
          <w:szCs w:val="22"/>
        </w:rPr>
      </w:pPr>
    </w:p>
    <w:sectPr w:rsidR="00915B9D" w:rsidRPr="003775B3" w:rsidSect="004A75E5">
      <w:headerReference w:type="default" r:id="rId14"/>
      <w:footerReference w:type="default" r:id="rId15"/>
      <w:pgSz w:w="12242" w:h="15842" w:code="1"/>
      <w:pgMar w:top="189" w:right="1418" w:bottom="993" w:left="1701" w:header="709" w:footer="67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6B1" w:rsidRDefault="004B66B1">
      <w:r>
        <w:separator/>
      </w:r>
    </w:p>
  </w:endnote>
  <w:endnote w:type="continuationSeparator" w:id="0">
    <w:p w:rsidR="004B66B1" w:rsidRDefault="004B6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9"/>
      <w:gridCol w:w="4260"/>
    </w:tblGrid>
    <w:tr w:rsidR="00EF2114" w:rsidRPr="004E1308" w:rsidTr="00CE1D03">
      <w:trPr>
        <w:trHeight w:val="138"/>
        <w:jc w:val="center"/>
      </w:trPr>
      <w:tc>
        <w:tcPr>
          <w:tcW w:w="5115" w:type="dxa"/>
          <w:shd w:val="pct12" w:color="auto" w:fill="auto"/>
          <w:vAlign w:val="center"/>
        </w:tcPr>
        <w:p w:rsidR="00EF2114" w:rsidRPr="004E1308" w:rsidRDefault="00EF2114" w:rsidP="004A75E5">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rsidR="00EF2114" w:rsidRPr="004E1308" w:rsidRDefault="00EF2114" w:rsidP="004A75E5">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EF2114" w:rsidRPr="004E1308" w:rsidTr="00CE1D03">
      <w:trPr>
        <w:trHeight w:val="900"/>
        <w:jc w:val="center"/>
      </w:trPr>
      <w:tc>
        <w:tcPr>
          <w:tcW w:w="5115" w:type="dxa"/>
          <w:tcBorders>
            <w:bottom w:val="single" w:sz="4" w:space="0" w:color="auto"/>
          </w:tcBorders>
          <w:shd w:val="clear" w:color="auto" w:fill="auto"/>
          <w:vAlign w:val="center"/>
        </w:tcPr>
        <w:p w:rsidR="00EF2114" w:rsidRPr="004E1308" w:rsidRDefault="00EF2114" w:rsidP="004A75E5">
          <w:pPr>
            <w:jc w:val="center"/>
            <w:rPr>
              <w:rFonts w:ascii="Calibri" w:hAnsi="Calibri" w:cs="Arial"/>
              <w:sz w:val="18"/>
              <w:szCs w:val="18"/>
            </w:rPr>
          </w:pPr>
        </w:p>
        <w:p w:rsidR="00EF2114" w:rsidRPr="004E1308" w:rsidRDefault="00EF2114" w:rsidP="004A75E5">
          <w:pPr>
            <w:jc w:val="center"/>
            <w:rPr>
              <w:rFonts w:ascii="Calibri" w:hAnsi="Calibri" w:cs="Arial"/>
              <w:sz w:val="18"/>
              <w:szCs w:val="18"/>
            </w:rPr>
          </w:pPr>
        </w:p>
        <w:p w:rsidR="00EF2114" w:rsidRPr="004E1308" w:rsidRDefault="00EF2114" w:rsidP="004A75E5">
          <w:pPr>
            <w:jc w:val="center"/>
            <w:rPr>
              <w:rFonts w:ascii="Calibri" w:hAnsi="Calibri" w:cs="Arial"/>
              <w:sz w:val="18"/>
              <w:szCs w:val="18"/>
            </w:rPr>
          </w:pPr>
        </w:p>
        <w:p w:rsidR="00EF2114" w:rsidRPr="004E1308" w:rsidRDefault="00EF2114" w:rsidP="004A75E5">
          <w:pPr>
            <w:jc w:val="center"/>
            <w:rPr>
              <w:rFonts w:ascii="Calibri" w:hAnsi="Calibri" w:cs="Arial"/>
              <w:sz w:val="18"/>
              <w:szCs w:val="18"/>
            </w:rPr>
          </w:pPr>
        </w:p>
        <w:p w:rsidR="00EF2114" w:rsidRPr="004E1308" w:rsidRDefault="00EF2114" w:rsidP="004A75E5">
          <w:pPr>
            <w:jc w:val="center"/>
            <w:rPr>
              <w:rFonts w:ascii="Calibri" w:hAnsi="Calibri" w:cs="Arial"/>
              <w:sz w:val="18"/>
              <w:szCs w:val="18"/>
            </w:rPr>
          </w:pPr>
        </w:p>
        <w:p w:rsidR="00EF2114" w:rsidRPr="004E1308" w:rsidRDefault="00EF2114" w:rsidP="004A75E5">
          <w:pPr>
            <w:jc w:val="center"/>
            <w:rPr>
              <w:rFonts w:ascii="Calibri" w:hAnsi="Calibri" w:cs="Arial"/>
              <w:sz w:val="18"/>
              <w:szCs w:val="18"/>
            </w:rPr>
          </w:pPr>
        </w:p>
      </w:tc>
      <w:tc>
        <w:tcPr>
          <w:tcW w:w="4288" w:type="dxa"/>
          <w:tcBorders>
            <w:bottom w:val="single" w:sz="4" w:space="0" w:color="auto"/>
          </w:tcBorders>
          <w:shd w:val="clear" w:color="auto" w:fill="auto"/>
          <w:vAlign w:val="center"/>
        </w:tcPr>
        <w:p w:rsidR="00EF2114" w:rsidRPr="004E1308" w:rsidRDefault="00EF2114" w:rsidP="004A75E5">
          <w:pPr>
            <w:jc w:val="center"/>
            <w:rPr>
              <w:rFonts w:ascii="Calibri" w:hAnsi="Calibri" w:cs="Arial"/>
              <w:sz w:val="18"/>
              <w:szCs w:val="18"/>
            </w:rPr>
          </w:pPr>
        </w:p>
      </w:tc>
    </w:tr>
    <w:tr w:rsidR="00EF2114" w:rsidRPr="004E1308" w:rsidTr="00CE1D03">
      <w:trPr>
        <w:trHeight w:val="64"/>
        <w:jc w:val="center"/>
      </w:trPr>
      <w:tc>
        <w:tcPr>
          <w:tcW w:w="5115" w:type="dxa"/>
          <w:shd w:val="pct12" w:color="auto" w:fill="auto"/>
          <w:vAlign w:val="center"/>
        </w:tcPr>
        <w:p w:rsidR="00EF2114" w:rsidRPr="004E1308" w:rsidRDefault="00EF2114" w:rsidP="004A75E5">
          <w:pPr>
            <w:jc w:val="center"/>
            <w:rPr>
              <w:rFonts w:ascii="Calibri" w:hAnsi="Calibri" w:cs="Arial"/>
              <w:b/>
              <w:sz w:val="18"/>
              <w:szCs w:val="18"/>
            </w:rPr>
          </w:pPr>
          <w:r w:rsidRPr="004E1308">
            <w:rPr>
              <w:rFonts w:ascii="Calibri" w:hAnsi="Calibri" w:cs="Arial"/>
              <w:b/>
              <w:sz w:val="18"/>
              <w:szCs w:val="18"/>
            </w:rPr>
            <w:t>FIRMA CARGO Y SELLO</w:t>
          </w:r>
        </w:p>
      </w:tc>
      <w:tc>
        <w:tcPr>
          <w:tcW w:w="4288" w:type="dxa"/>
          <w:shd w:val="pct12" w:color="auto" w:fill="auto"/>
          <w:vAlign w:val="center"/>
        </w:tcPr>
        <w:p w:rsidR="00EF2114" w:rsidRPr="004E1308" w:rsidRDefault="00EF2114" w:rsidP="004A75E5">
          <w:pPr>
            <w:jc w:val="center"/>
            <w:rPr>
              <w:rFonts w:ascii="Calibri" w:hAnsi="Calibri" w:cs="Arial"/>
              <w:sz w:val="18"/>
              <w:szCs w:val="18"/>
            </w:rPr>
          </w:pPr>
          <w:r w:rsidRPr="004E1308">
            <w:rPr>
              <w:rFonts w:ascii="Calibri" w:hAnsi="Calibri" w:cs="Arial"/>
              <w:b/>
              <w:sz w:val="18"/>
              <w:szCs w:val="18"/>
            </w:rPr>
            <w:t>FIRMA CARGO  Y SELLO</w:t>
          </w:r>
        </w:p>
      </w:tc>
    </w:tr>
  </w:tbl>
  <w:p w:rsidR="00EF2114" w:rsidRDefault="00EF21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6B1" w:rsidRDefault="004B66B1">
      <w:r>
        <w:separator/>
      </w:r>
    </w:p>
  </w:footnote>
  <w:footnote w:type="continuationSeparator" w:id="0">
    <w:p w:rsidR="004B66B1" w:rsidRDefault="004B66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9D39CB" w:rsidRPr="00FA0D94" w:rsidTr="007312ED">
      <w:tc>
        <w:tcPr>
          <w:tcW w:w="2010" w:type="dxa"/>
          <w:vMerge w:val="restart"/>
          <w:vAlign w:val="center"/>
        </w:tcPr>
        <w:p w:rsidR="009D39CB" w:rsidRPr="00FA0D94" w:rsidRDefault="00FB4132" w:rsidP="007312ED">
          <w:pPr>
            <w:pStyle w:val="Encabezado"/>
            <w:jc w:val="center"/>
            <w:rPr>
              <w:rFonts w:ascii="Arial Narrow" w:eastAsia="Arial Unicode MS" w:hAnsi="Arial Narrow"/>
              <w:szCs w:val="12"/>
              <w:lang w:val="es-MX"/>
            </w:rPr>
          </w:pPr>
          <w:r w:rsidRPr="00454F7C">
            <w:rPr>
              <w:noProof/>
            </w:rPr>
            <w:drawing>
              <wp:inline distT="0" distB="0" distL="0" distR="0">
                <wp:extent cx="990600" cy="638175"/>
                <wp:effectExtent l="0" t="0" r="0" b="952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638175"/>
                        </a:xfrm>
                        <a:prstGeom prst="rect">
                          <a:avLst/>
                        </a:prstGeom>
                        <a:noFill/>
                        <a:ln>
                          <a:noFill/>
                        </a:ln>
                      </pic:spPr>
                    </pic:pic>
                  </a:graphicData>
                </a:graphic>
              </wp:inline>
            </w:drawing>
          </w:r>
        </w:p>
      </w:tc>
      <w:tc>
        <w:tcPr>
          <w:tcW w:w="5787" w:type="dxa"/>
          <w:vAlign w:val="center"/>
        </w:tcPr>
        <w:p w:rsidR="005F110E" w:rsidRPr="005F110E" w:rsidRDefault="009D39CB" w:rsidP="005F110E">
          <w:pPr>
            <w:pStyle w:val="Encabezado"/>
            <w:jc w:val="center"/>
            <w:rPr>
              <w:rFonts w:ascii="Calibri" w:eastAsia="Arial Unicode MS" w:hAnsi="Calibri" w:cs="Calibri"/>
              <w:b/>
              <w:sz w:val="18"/>
              <w:szCs w:val="18"/>
            </w:rPr>
          </w:pPr>
          <w:r w:rsidRPr="0076024C">
            <w:rPr>
              <w:rFonts w:ascii="Calibri" w:eastAsia="Arial Unicode MS" w:hAnsi="Calibri" w:cs="Calibri"/>
              <w:b/>
              <w:sz w:val="18"/>
              <w:szCs w:val="18"/>
              <w:lang w:val="es-MX"/>
            </w:rPr>
            <w:t>UNIDAD SOLICITANTE:</w:t>
          </w:r>
          <w:r w:rsidR="006B03A1">
            <w:rPr>
              <w:rFonts w:ascii="Calibri" w:eastAsia="Arial Unicode MS" w:hAnsi="Calibri" w:cs="Calibri"/>
              <w:b/>
              <w:sz w:val="18"/>
              <w:szCs w:val="18"/>
              <w:lang w:val="es-MX"/>
            </w:rPr>
            <w:t xml:space="preserve"> </w:t>
          </w:r>
          <w:r w:rsidR="005F110E">
            <w:rPr>
              <w:rFonts w:ascii="Calibri" w:eastAsia="Arial Unicode MS" w:hAnsi="Calibri" w:cs="Calibri"/>
              <w:b/>
              <w:sz w:val="18"/>
              <w:szCs w:val="18"/>
            </w:rPr>
            <w:t>DISTRITO COMERCIAL POTOSI</w:t>
          </w:r>
        </w:p>
      </w:tc>
      <w:tc>
        <w:tcPr>
          <w:tcW w:w="1559" w:type="dxa"/>
          <w:vAlign w:val="center"/>
        </w:tcPr>
        <w:p w:rsidR="00C93427" w:rsidRPr="0076024C" w:rsidRDefault="00C93427" w:rsidP="007312ED">
          <w:pPr>
            <w:pStyle w:val="Encabezado"/>
            <w:jc w:val="center"/>
            <w:rPr>
              <w:rFonts w:ascii="Calibri" w:eastAsia="Arial Unicode MS" w:hAnsi="Calibri" w:cs="Arial"/>
              <w:b/>
              <w:sz w:val="14"/>
              <w:szCs w:val="14"/>
              <w:lang w:val="es-MX"/>
            </w:rPr>
          </w:pPr>
        </w:p>
        <w:p w:rsidR="00C93427" w:rsidRPr="0076024C" w:rsidRDefault="00C93427" w:rsidP="007312ED">
          <w:pPr>
            <w:pStyle w:val="Encabezado"/>
            <w:jc w:val="center"/>
            <w:rPr>
              <w:rFonts w:ascii="Calibri" w:eastAsia="Arial Unicode MS" w:hAnsi="Calibri" w:cs="Arial"/>
              <w:b/>
              <w:sz w:val="14"/>
              <w:szCs w:val="14"/>
              <w:lang w:val="es-MX"/>
            </w:rPr>
          </w:pPr>
        </w:p>
        <w:p w:rsidR="009D39CB" w:rsidRPr="0076024C" w:rsidRDefault="009D39CB" w:rsidP="007312ED">
          <w:pPr>
            <w:pStyle w:val="Encabezado"/>
            <w:jc w:val="center"/>
            <w:rPr>
              <w:rFonts w:ascii="Calibri" w:eastAsia="Arial Unicode MS" w:hAnsi="Calibri" w:cs="Arial"/>
              <w:b/>
              <w:sz w:val="14"/>
              <w:szCs w:val="14"/>
              <w:lang w:val="es-MX"/>
            </w:rPr>
          </w:pPr>
        </w:p>
      </w:tc>
    </w:tr>
    <w:tr w:rsidR="009D39CB" w:rsidRPr="00FA0D94" w:rsidTr="007312ED">
      <w:trPr>
        <w:trHeight w:val="478"/>
      </w:trPr>
      <w:tc>
        <w:tcPr>
          <w:tcW w:w="2010" w:type="dxa"/>
          <w:vMerge/>
          <w:vAlign w:val="center"/>
        </w:tcPr>
        <w:p w:rsidR="009D39CB" w:rsidRPr="00FA0D94" w:rsidRDefault="009D39CB" w:rsidP="007312ED">
          <w:pPr>
            <w:pStyle w:val="Encabezado"/>
            <w:jc w:val="center"/>
            <w:rPr>
              <w:rFonts w:ascii="Arial Narrow" w:eastAsia="Arial Unicode MS" w:hAnsi="Arial Narrow"/>
              <w:szCs w:val="12"/>
              <w:lang w:val="es-MX"/>
            </w:rPr>
          </w:pPr>
        </w:p>
      </w:tc>
      <w:tc>
        <w:tcPr>
          <w:tcW w:w="5787" w:type="dxa"/>
          <w:vAlign w:val="center"/>
        </w:tcPr>
        <w:p w:rsidR="009D39CB" w:rsidRPr="0076024C" w:rsidRDefault="009C0524" w:rsidP="007A42D4">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 xml:space="preserve">OBJETO: </w:t>
          </w:r>
          <w:r w:rsidR="007A42D4">
            <w:rPr>
              <w:rFonts w:ascii="Calibri" w:eastAsia="Arial Unicode MS" w:hAnsi="Calibri" w:cs="Calibri"/>
              <w:b/>
              <w:sz w:val="18"/>
              <w:szCs w:val="18"/>
              <w:lang w:val="es-MX"/>
            </w:rPr>
            <w:t>“</w:t>
          </w:r>
          <w:r w:rsidR="007A42D4" w:rsidRPr="007A42D4">
            <w:rPr>
              <w:rFonts w:ascii="Calibri" w:eastAsia="Arial Unicode MS" w:hAnsi="Calibri" w:cs="Calibri"/>
              <w:iCs/>
              <w:sz w:val="18"/>
              <w:szCs w:val="18"/>
            </w:rPr>
            <w:t xml:space="preserve">SERVICIO DE INSTALACIÓN BOMBAS PARA DESCARGUIO DE PRODUCTO PLANTA DE ALMACENAJE VILLAZÓN </w:t>
          </w:r>
          <w:r w:rsidR="007A42D4">
            <w:rPr>
              <w:rFonts w:ascii="Calibri" w:eastAsia="Arial Unicode MS" w:hAnsi="Calibri" w:cs="Calibri"/>
              <w:iCs/>
              <w:sz w:val="18"/>
              <w:szCs w:val="18"/>
            </w:rPr>
            <w:t>–</w:t>
          </w:r>
          <w:r w:rsidR="007A42D4" w:rsidRPr="007A42D4">
            <w:rPr>
              <w:rFonts w:ascii="Calibri" w:eastAsia="Arial Unicode MS" w:hAnsi="Calibri" w:cs="Calibri"/>
              <w:iCs/>
              <w:sz w:val="18"/>
              <w:szCs w:val="18"/>
            </w:rPr>
            <w:t xml:space="preserve"> DTCP</w:t>
          </w:r>
          <w:r w:rsidR="007A42D4">
            <w:rPr>
              <w:rFonts w:ascii="Calibri" w:eastAsia="Arial Unicode MS" w:hAnsi="Calibri" w:cs="Calibri"/>
              <w:sz w:val="18"/>
              <w:szCs w:val="18"/>
              <w:lang w:val="es-MX"/>
            </w:rPr>
            <w:t>”</w:t>
          </w:r>
        </w:p>
      </w:tc>
      <w:tc>
        <w:tcPr>
          <w:tcW w:w="1559" w:type="dxa"/>
          <w:vAlign w:val="center"/>
        </w:tcPr>
        <w:p w:rsidR="00C93427" w:rsidRPr="0076024C" w:rsidRDefault="00C93427" w:rsidP="007312ED">
          <w:pPr>
            <w:pStyle w:val="Encabezado"/>
            <w:jc w:val="center"/>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D39CB" w:rsidRPr="0076024C" w:rsidRDefault="00C93427" w:rsidP="007312ED">
          <w:pPr>
            <w:pStyle w:val="Encabezado"/>
            <w:jc w:val="center"/>
            <w:rPr>
              <w:rFonts w:ascii="Calibri" w:eastAsia="Arial Unicode MS" w:hAnsi="Calibri" w:cs="Arial"/>
              <w:sz w:val="16"/>
              <w:szCs w:val="16"/>
              <w:lang w:val="es-MX"/>
            </w:rPr>
          </w:pP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4B66B1">
            <w:rPr>
              <w:rStyle w:val="Nmerodepgina"/>
              <w:rFonts w:ascii="Calibri" w:hAnsi="Calibri"/>
              <w:noProof/>
              <w:sz w:val="16"/>
              <w:szCs w:val="16"/>
            </w:rPr>
            <w:t>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4B66B1">
            <w:rPr>
              <w:rStyle w:val="Nmerodepgina"/>
              <w:rFonts w:ascii="Calibri" w:hAnsi="Calibri"/>
              <w:noProof/>
              <w:sz w:val="16"/>
              <w:szCs w:val="16"/>
            </w:rPr>
            <w:t>1</w:t>
          </w:r>
          <w:r w:rsidRPr="0076024C">
            <w:rPr>
              <w:rStyle w:val="Nmerodepgina"/>
              <w:rFonts w:ascii="Calibri" w:hAnsi="Calibri"/>
              <w:sz w:val="16"/>
              <w:szCs w:val="16"/>
            </w:rPr>
            <w:fldChar w:fldCharType="end"/>
          </w:r>
        </w:p>
      </w:tc>
    </w:tr>
  </w:tbl>
  <w:p w:rsidR="00A92C72" w:rsidRPr="00BB552E" w:rsidRDefault="00A92C72"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257CF"/>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73F3E3E"/>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789518F"/>
    <w:multiLevelType w:val="hybridMultilevel"/>
    <w:tmpl w:val="59F209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8A66F20"/>
    <w:multiLevelType w:val="hybridMultilevel"/>
    <w:tmpl w:val="5FF6E7D4"/>
    <w:lvl w:ilvl="0" w:tplc="4D3EA69C">
      <w:start w:val="1"/>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4">
    <w:nsid w:val="0E5C19F3"/>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621198A"/>
    <w:multiLevelType w:val="hybridMultilevel"/>
    <w:tmpl w:val="DF5AFD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26E0DEE"/>
    <w:multiLevelType w:val="hybridMultilevel"/>
    <w:tmpl w:val="4CD042A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5FE4D05"/>
    <w:multiLevelType w:val="hybridMultilevel"/>
    <w:tmpl w:val="08060934"/>
    <w:lvl w:ilvl="0" w:tplc="0409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F8E18E0"/>
    <w:multiLevelType w:val="hybridMultilevel"/>
    <w:tmpl w:val="956AA78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31AB2A1B"/>
    <w:multiLevelType w:val="hybridMultilevel"/>
    <w:tmpl w:val="361060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33A9267A"/>
    <w:multiLevelType w:val="hybridMultilevel"/>
    <w:tmpl w:val="0FD473AE"/>
    <w:lvl w:ilvl="0" w:tplc="3ABA7744">
      <w:start w:val="2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4D209CE"/>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35E25DD2"/>
    <w:multiLevelType w:val="hybridMultilevel"/>
    <w:tmpl w:val="6F5EDDDE"/>
    <w:lvl w:ilvl="0" w:tplc="30AEF770">
      <w:start w:val="1"/>
      <w:numFmt w:val="decimal"/>
      <w:lvlText w:val="%1."/>
      <w:lvlJc w:val="left"/>
      <w:pPr>
        <w:ind w:left="720" w:hanging="360"/>
      </w:pPr>
      <w:rPr>
        <w:rFonts w:ascii="Calibri" w:hAnsi="Calibri" w:cs="Calibr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36440179"/>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38224027"/>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38752729"/>
    <w:multiLevelType w:val="hybridMultilevel"/>
    <w:tmpl w:val="37F05D24"/>
    <w:lvl w:ilvl="0" w:tplc="145A2BB2">
      <w:start w:val="1"/>
      <w:numFmt w:val="lowerLetter"/>
      <w:lvlText w:val="%1."/>
      <w:lvlJc w:val="left"/>
      <w:pPr>
        <w:ind w:left="720" w:hanging="360"/>
      </w:pPr>
      <w:rPr>
        <w:rFonts w:hint="default"/>
      </w:rPr>
    </w:lvl>
    <w:lvl w:ilvl="1" w:tplc="99F00D74" w:tentative="1">
      <w:start w:val="1"/>
      <w:numFmt w:val="lowerLetter"/>
      <w:lvlText w:val="%2."/>
      <w:lvlJc w:val="left"/>
      <w:pPr>
        <w:ind w:left="1440" w:hanging="360"/>
      </w:pPr>
    </w:lvl>
    <w:lvl w:ilvl="2" w:tplc="732E4F02" w:tentative="1">
      <w:start w:val="1"/>
      <w:numFmt w:val="lowerRoman"/>
      <w:lvlText w:val="%3."/>
      <w:lvlJc w:val="right"/>
      <w:pPr>
        <w:ind w:left="2160" w:hanging="180"/>
      </w:pPr>
    </w:lvl>
    <w:lvl w:ilvl="3" w:tplc="7D62931A" w:tentative="1">
      <w:start w:val="1"/>
      <w:numFmt w:val="decimal"/>
      <w:lvlText w:val="%4."/>
      <w:lvlJc w:val="left"/>
      <w:pPr>
        <w:ind w:left="2880" w:hanging="360"/>
      </w:pPr>
    </w:lvl>
    <w:lvl w:ilvl="4" w:tplc="CA1EA03A" w:tentative="1">
      <w:start w:val="1"/>
      <w:numFmt w:val="lowerLetter"/>
      <w:lvlText w:val="%5."/>
      <w:lvlJc w:val="left"/>
      <w:pPr>
        <w:ind w:left="3600" w:hanging="360"/>
      </w:pPr>
    </w:lvl>
    <w:lvl w:ilvl="5" w:tplc="3B8CE8FA" w:tentative="1">
      <w:start w:val="1"/>
      <w:numFmt w:val="lowerRoman"/>
      <w:lvlText w:val="%6."/>
      <w:lvlJc w:val="right"/>
      <w:pPr>
        <w:ind w:left="4320" w:hanging="180"/>
      </w:pPr>
    </w:lvl>
    <w:lvl w:ilvl="6" w:tplc="73529300" w:tentative="1">
      <w:start w:val="1"/>
      <w:numFmt w:val="decimal"/>
      <w:lvlText w:val="%7."/>
      <w:lvlJc w:val="left"/>
      <w:pPr>
        <w:ind w:left="5040" w:hanging="360"/>
      </w:pPr>
    </w:lvl>
    <w:lvl w:ilvl="7" w:tplc="11ECDACC" w:tentative="1">
      <w:start w:val="1"/>
      <w:numFmt w:val="lowerLetter"/>
      <w:lvlText w:val="%8."/>
      <w:lvlJc w:val="left"/>
      <w:pPr>
        <w:ind w:left="5760" w:hanging="360"/>
      </w:pPr>
    </w:lvl>
    <w:lvl w:ilvl="8" w:tplc="87D0A1FA" w:tentative="1">
      <w:start w:val="1"/>
      <w:numFmt w:val="lowerRoman"/>
      <w:lvlText w:val="%9."/>
      <w:lvlJc w:val="right"/>
      <w:pPr>
        <w:ind w:left="6480" w:hanging="180"/>
      </w:pPr>
    </w:lvl>
  </w:abstractNum>
  <w:abstractNum w:abstractNumId="19">
    <w:nsid w:val="390B0C35"/>
    <w:multiLevelType w:val="hybridMultilevel"/>
    <w:tmpl w:val="052CE0F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BDA4CAA"/>
    <w:multiLevelType w:val="hybridMultilevel"/>
    <w:tmpl w:val="899EDB06"/>
    <w:lvl w:ilvl="0" w:tplc="D818A558">
      <w:numFmt w:val="bullet"/>
      <w:lvlText w:val="-"/>
      <w:lvlJc w:val="left"/>
      <w:pPr>
        <w:ind w:left="1080" w:hanging="360"/>
      </w:pPr>
      <w:rPr>
        <w:rFonts w:ascii="Calibri" w:eastAsia="Times New Roman" w:hAnsi="Calibri" w:cs="Verdana"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1">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23">
    <w:nsid w:val="44A40C0F"/>
    <w:multiLevelType w:val="hybridMultilevel"/>
    <w:tmpl w:val="AF9C69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B4D7F8F"/>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BA409BA"/>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EF72112"/>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577F6197"/>
    <w:multiLevelType w:val="hybridMultilevel"/>
    <w:tmpl w:val="6AB4E6D2"/>
    <w:lvl w:ilvl="0" w:tplc="EBD27844">
      <w:start w:val="10"/>
      <w:numFmt w:val="bullet"/>
      <w:lvlText w:val="-"/>
      <w:lvlJc w:val="left"/>
      <w:pPr>
        <w:ind w:left="1440" w:hanging="360"/>
      </w:pPr>
      <w:rPr>
        <w:rFonts w:ascii="Calibri" w:eastAsia="Times New Roman" w:hAnsi="Calibri" w:cs="Calibr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8">
    <w:nsid w:val="5B853AFC"/>
    <w:multiLevelType w:val="hybridMultilevel"/>
    <w:tmpl w:val="E2AC7F66"/>
    <w:lvl w:ilvl="0" w:tplc="8C365928">
      <w:start w:val="1"/>
      <w:numFmt w:val="lowerLetter"/>
      <w:lvlText w:val="%1)"/>
      <w:lvlJc w:val="left"/>
      <w:pPr>
        <w:ind w:left="709" w:hanging="360"/>
      </w:pPr>
      <w:rPr>
        <w:rFonts w:hint="default"/>
      </w:rPr>
    </w:lvl>
    <w:lvl w:ilvl="1" w:tplc="0C0A0019" w:tentative="1">
      <w:start w:val="1"/>
      <w:numFmt w:val="lowerLetter"/>
      <w:lvlText w:val="%2."/>
      <w:lvlJc w:val="left"/>
      <w:pPr>
        <w:ind w:left="1429" w:hanging="360"/>
      </w:pPr>
    </w:lvl>
    <w:lvl w:ilvl="2" w:tplc="0C0A001B" w:tentative="1">
      <w:start w:val="1"/>
      <w:numFmt w:val="lowerRoman"/>
      <w:lvlText w:val="%3."/>
      <w:lvlJc w:val="right"/>
      <w:pPr>
        <w:ind w:left="2149" w:hanging="180"/>
      </w:pPr>
    </w:lvl>
    <w:lvl w:ilvl="3" w:tplc="0C0A000F" w:tentative="1">
      <w:start w:val="1"/>
      <w:numFmt w:val="decimal"/>
      <w:lvlText w:val="%4."/>
      <w:lvlJc w:val="left"/>
      <w:pPr>
        <w:ind w:left="2869" w:hanging="360"/>
      </w:pPr>
    </w:lvl>
    <w:lvl w:ilvl="4" w:tplc="0C0A0019" w:tentative="1">
      <w:start w:val="1"/>
      <w:numFmt w:val="lowerLetter"/>
      <w:lvlText w:val="%5."/>
      <w:lvlJc w:val="left"/>
      <w:pPr>
        <w:ind w:left="3589" w:hanging="360"/>
      </w:pPr>
    </w:lvl>
    <w:lvl w:ilvl="5" w:tplc="0C0A001B" w:tentative="1">
      <w:start w:val="1"/>
      <w:numFmt w:val="lowerRoman"/>
      <w:lvlText w:val="%6."/>
      <w:lvlJc w:val="right"/>
      <w:pPr>
        <w:ind w:left="4309" w:hanging="180"/>
      </w:pPr>
    </w:lvl>
    <w:lvl w:ilvl="6" w:tplc="0C0A000F" w:tentative="1">
      <w:start w:val="1"/>
      <w:numFmt w:val="decimal"/>
      <w:lvlText w:val="%7."/>
      <w:lvlJc w:val="left"/>
      <w:pPr>
        <w:ind w:left="5029" w:hanging="360"/>
      </w:pPr>
    </w:lvl>
    <w:lvl w:ilvl="7" w:tplc="0C0A0019" w:tentative="1">
      <w:start w:val="1"/>
      <w:numFmt w:val="lowerLetter"/>
      <w:lvlText w:val="%8."/>
      <w:lvlJc w:val="left"/>
      <w:pPr>
        <w:ind w:left="5749" w:hanging="360"/>
      </w:pPr>
    </w:lvl>
    <w:lvl w:ilvl="8" w:tplc="0C0A001B" w:tentative="1">
      <w:start w:val="1"/>
      <w:numFmt w:val="lowerRoman"/>
      <w:lvlText w:val="%9."/>
      <w:lvlJc w:val="right"/>
      <w:pPr>
        <w:ind w:left="6469" w:hanging="180"/>
      </w:pPr>
    </w:lvl>
  </w:abstractNum>
  <w:abstractNum w:abstractNumId="29">
    <w:nsid w:val="5BA47BA6"/>
    <w:multiLevelType w:val="hybridMultilevel"/>
    <w:tmpl w:val="D892D3B6"/>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708D19B1"/>
    <w:multiLevelType w:val="hybridMultilevel"/>
    <w:tmpl w:val="9126098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729C297B"/>
    <w:multiLevelType w:val="hybridMultilevel"/>
    <w:tmpl w:val="4732DEFE"/>
    <w:lvl w:ilvl="0" w:tplc="49082964">
      <w:start w:val="20"/>
      <w:numFmt w:val="bullet"/>
      <w:lvlText w:val="-"/>
      <w:lvlJc w:val="left"/>
      <w:pPr>
        <w:ind w:left="720" w:hanging="360"/>
      </w:pPr>
      <w:rPr>
        <w:rFonts w:ascii="Verdana" w:eastAsia="Times New Roman" w:hAnsi="Verdana"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7546409C"/>
    <w:multiLevelType w:val="hybridMultilevel"/>
    <w:tmpl w:val="164CDB2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7A567AA7"/>
    <w:multiLevelType w:val="hybridMultilevel"/>
    <w:tmpl w:val="A4E0B2FE"/>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4"/>
  </w:num>
  <w:num w:numId="2">
    <w:abstractNumId w:val="17"/>
  </w:num>
  <w:num w:numId="3">
    <w:abstractNumId w:val="7"/>
  </w:num>
  <w:num w:numId="4">
    <w:abstractNumId w:val="22"/>
  </w:num>
  <w:num w:numId="5">
    <w:abstractNumId w:val="16"/>
  </w:num>
  <w:num w:numId="6">
    <w:abstractNumId w:val="18"/>
  </w:num>
  <w:num w:numId="7">
    <w:abstractNumId w:val="0"/>
  </w:num>
  <w:num w:numId="8">
    <w:abstractNumId w:val="26"/>
  </w:num>
  <w:num w:numId="9">
    <w:abstractNumId w:val="1"/>
  </w:num>
  <w:num w:numId="10">
    <w:abstractNumId w:val="20"/>
  </w:num>
  <w:num w:numId="11">
    <w:abstractNumId w:val="28"/>
  </w:num>
  <w:num w:numId="12">
    <w:abstractNumId w:val="25"/>
  </w:num>
  <w:num w:numId="13">
    <w:abstractNumId w:val="33"/>
  </w:num>
  <w:num w:numId="14">
    <w:abstractNumId w:val="29"/>
  </w:num>
  <w:num w:numId="15">
    <w:abstractNumId w:val="30"/>
  </w:num>
  <w:num w:numId="16">
    <w:abstractNumId w:val="8"/>
  </w:num>
  <w:num w:numId="17">
    <w:abstractNumId w:val="9"/>
  </w:num>
  <w:num w:numId="18">
    <w:abstractNumId w:val="5"/>
  </w:num>
  <w:num w:numId="19">
    <w:abstractNumId w:val="15"/>
  </w:num>
  <w:num w:numId="20">
    <w:abstractNumId w:val="12"/>
  </w:num>
  <w:num w:numId="21">
    <w:abstractNumId w:val="34"/>
  </w:num>
  <w:num w:numId="22">
    <w:abstractNumId w:val="14"/>
  </w:num>
  <w:num w:numId="23">
    <w:abstractNumId w:val="32"/>
  </w:num>
  <w:num w:numId="24">
    <w:abstractNumId w:val="13"/>
  </w:num>
  <w:num w:numId="25">
    <w:abstractNumId w:val="19"/>
  </w:num>
  <w:num w:numId="26">
    <w:abstractNumId w:val="6"/>
  </w:num>
  <w:num w:numId="27">
    <w:abstractNumId w:val="11"/>
  </w:num>
  <w:num w:numId="28">
    <w:abstractNumId w:val="27"/>
  </w:num>
  <w:num w:numId="29">
    <w:abstractNumId w:val="3"/>
  </w:num>
  <w:num w:numId="30">
    <w:abstractNumId w:val="4"/>
  </w:num>
  <w:num w:numId="31">
    <w:abstractNumId w:val="21"/>
  </w:num>
  <w:num w:numId="32">
    <w:abstractNumId w:val="2"/>
  </w:num>
  <w:num w:numId="33">
    <w:abstractNumId w:val="10"/>
  </w:num>
  <w:num w:numId="34">
    <w:abstractNumId w:val="23"/>
  </w:num>
  <w:num w:numId="35">
    <w:abstractNumId w:val="3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savePreviewPicture/>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906"/>
    <w:rsid w:val="00002CF0"/>
    <w:rsid w:val="00003342"/>
    <w:rsid w:val="00004615"/>
    <w:rsid w:val="00005730"/>
    <w:rsid w:val="00005C78"/>
    <w:rsid w:val="00005EFF"/>
    <w:rsid w:val="00006809"/>
    <w:rsid w:val="00007230"/>
    <w:rsid w:val="00007635"/>
    <w:rsid w:val="0000774B"/>
    <w:rsid w:val="0001216D"/>
    <w:rsid w:val="000126B2"/>
    <w:rsid w:val="00012C0F"/>
    <w:rsid w:val="00013CE6"/>
    <w:rsid w:val="00013E2F"/>
    <w:rsid w:val="000141E0"/>
    <w:rsid w:val="000144F9"/>
    <w:rsid w:val="00014950"/>
    <w:rsid w:val="00016031"/>
    <w:rsid w:val="00016B06"/>
    <w:rsid w:val="00017293"/>
    <w:rsid w:val="00022472"/>
    <w:rsid w:val="0002505F"/>
    <w:rsid w:val="000274D6"/>
    <w:rsid w:val="000277CD"/>
    <w:rsid w:val="00027D78"/>
    <w:rsid w:val="0003007D"/>
    <w:rsid w:val="0003037F"/>
    <w:rsid w:val="000303A2"/>
    <w:rsid w:val="00030C09"/>
    <w:rsid w:val="000317AE"/>
    <w:rsid w:val="000319D8"/>
    <w:rsid w:val="000321A8"/>
    <w:rsid w:val="00034063"/>
    <w:rsid w:val="00034F38"/>
    <w:rsid w:val="00035EC5"/>
    <w:rsid w:val="000364C9"/>
    <w:rsid w:val="0003678A"/>
    <w:rsid w:val="0003683C"/>
    <w:rsid w:val="00036D52"/>
    <w:rsid w:val="00036E3F"/>
    <w:rsid w:val="00037E8F"/>
    <w:rsid w:val="00040CCC"/>
    <w:rsid w:val="00042817"/>
    <w:rsid w:val="00042C42"/>
    <w:rsid w:val="00042DD6"/>
    <w:rsid w:val="00043602"/>
    <w:rsid w:val="00044281"/>
    <w:rsid w:val="000448B7"/>
    <w:rsid w:val="00044F39"/>
    <w:rsid w:val="00045955"/>
    <w:rsid w:val="0004683D"/>
    <w:rsid w:val="00050E10"/>
    <w:rsid w:val="00052CC5"/>
    <w:rsid w:val="00053ECC"/>
    <w:rsid w:val="00056885"/>
    <w:rsid w:val="00057DDE"/>
    <w:rsid w:val="00060E6C"/>
    <w:rsid w:val="00060FAF"/>
    <w:rsid w:val="00061DAD"/>
    <w:rsid w:val="00065EF0"/>
    <w:rsid w:val="00066A71"/>
    <w:rsid w:val="0006710E"/>
    <w:rsid w:val="00067DFA"/>
    <w:rsid w:val="00071FC5"/>
    <w:rsid w:val="00072D6E"/>
    <w:rsid w:val="000743FD"/>
    <w:rsid w:val="00075AF5"/>
    <w:rsid w:val="00076EE6"/>
    <w:rsid w:val="00080E27"/>
    <w:rsid w:val="00080F29"/>
    <w:rsid w:val="00081290"/>
    <w:rsid w:val="00081CE1"/>
    <w:rsid w:val="00082B35"/>
    <w:rsid w:val="000842F7"/>
    <w:rsid w:val="000845AB"/>
    <w:rsid w:val="00084C18"/>
    <w:rsid w:val="00084D64"/>
    <w:rsid w:val="00086472"/>
    <w:rsid w:val="00091399"/>
    <w:rsid w:val="000915EF"/>
    <w:rsid w:val="000917DB"/>
    <w:rsid w:val="000922AF"/>
    <w:rsid w:val="000931C2"/>
    <w:rsid w:val="00095BE9"/>
    <w:rsid w:val="000966DC"/>
    <w:rsid w:val="0009790D"/>
    <w:rsid w:val="000A0AD3"/>
    <w:rsid w:val="000A1B94"/>
    <w:rsid w:val="000A2831"/>
    <w:rsid w:val="000A29DD"/>
    <w:rsid w:val="000A2AD2"/>
    <w:rsid w:val="000A35EF"/>
    <w:rsid w:val="000A36A4"/>
    <w:rsid w:val="000A36AF"/>
    <w:rsid w:val="000A4106"/>
    <w:rsid w:val="000A46C5"/>
    <w:rsid w:val="000A53FE"/>
    <w:rsid w:val="000A5B1A"/>
    <w:rsid w:val="000A6215"/>
    <w:rsid w:val="000A6284"/>
    <w:rsid w:val="000A6AAC"/>
    <w:rsid w:val="000A6E45"/>
    <w:rsid w:val="000A6E92"/>
    <w:rsid w:val="000A7372"/>
    <w:rsid w:val="000B00E1"/>
    <w:rsid w:val="000B0A13"/>
    <w:rsid w:val="000B1542"/>
    <w:rsid w:val="000B22C0"/>
    <w:rsid w:val="000B2E6F"/>
    <w:rsid w:val="000B3F27"/>
    <w:rsid w:val="000B4FE9"/>
    <w:rsid w:val="000B5CC8"/>
    <w:rsid w:val="000C0699"/>
    <w:rsid w:val="000C0782"/>
    <w:rsid w:val="000C1141"/>
    <w:rsid w:val="000C2A23"/>
    <w:rsid w:val="000C2AEC"/>
    <w:rsid w:val="000C53BC"/>
    <w:rsid w:val="000C769C"/>
    <w:rsid w:val="000D0645"/>
    <w:rsid w:val="000D06A0"/>
    <w:rsid w:val="000D109E"/>
    <w:rsid w:val="000D353E"/>
    <w:rsid w:val="000D3A59"/>
    <w:rsid w:val="000D459D"/>
    <w:rsid w:val="000D58A0"/>
    <w:rsid w:val="000D5B23"/>
    <w:rsid w:val="000D5CF8"/>
    <w:rsid w:val="000D73D4"/>
    <w:rsid w:val="000D77C7"/>
    <w:rsid w:val="000D7961"/>
    <w:rsid w:val="000D7CB9"/>
    <w:rsid w:val="000E402E"/>
    <w:rsid w:val="000E4B4C"/>
    <w:rsid w:val="000E4CC1"/>
    <w:rsid w:val="000E5C1D"/>
    <w:rsid w:val="000E5DCE"/>
    <w:rsid w:val="000E65A7"/>
    <w:rsid w:val="000E7047"/>
    <w:rsid w:val="000E7193"/>
    <w:rsid w:val="000E7C81"/>
    <w:rsid w:val="000F3BB7"/>
    <w:rsid w:val="000F46F7"/>
    <w:rsid w:val="000F6127"/>
    <w:rsid w:val="000F6CE3"/>
    <w:rsid w:val="000F74D6"/>
    <w:rsid w:val="00100C17"/>
    <w:rsid w:val="001010C5"/>
    <w:rsid w:val="0010168E"/>
    <w:rsid w:val="00103B04"/>
    <w:rsid w:val="00105937"/>
    <w:rsid w:val="0010782B"/>
    <w:rsid w:val="00110A6B"/>
    <w:rsid w:val="0011105D"/>
    <w:rsid w:val="00111947"/>
    <w:rsid w:val="00113318"/>
    <w:rsid w:val="00113A9C"/>
    <w:rsid w:val="00114EF1"/>
    <w:rsid w:val="001155D6"/>
    <w:rsid w:val="00115B53"/>
    <w:rsid w:val="001161DE"/>
    <w:rsid w:val="0011791F"/>
    <w:rsid w:val="00120E07"/>
    <w:rsid w:val="00120F82"/>
    <w:rsid w:val="00121663"/>
    <w:rsid w:val="00121986"/>
    <w:rsid w:val="0012451F"/>
    <w:rsid w:val="001245C1"/>
    <w:rsid w:val="00124B61"/>
    <w:rsid w:val="0012506E"/>
    <w:rsid w:val="00125C76"/>
    <w:rsid w:val="00127ACA"/>
    <w:rsid w:val="00130994"/>
    <w:rsid w:val="001310B4"/>
    <w:rsid w:val="00131D93"/>
    <w:rsid w:val="00131F00"/>
    <w:rsid w:val="00132B0E"/>
    <w:rsid w:val="001345D1"/>
    <w:rsid w:val="00134A9C"/>
    <w:rsid w:val="001354A4"/>
    <w:rsid w:val="0013639D"/>
    <w:rsid w:val="001370D9"/>
    <w:rsid w:val="0014169B"/>
    <w:rsid w:val="0014187D"/>
    <w:rsid w:val="0014311F"/>
    <w:rsid w:val="0014555F"/>
    <w:rsid w:val="00146821"/>
    <w:rsid w:val="0014707F"/>
    <w:rsid w:val="001478AE"/>
    <w:rsid w:val="00147A82"/>
    <w:rsid w:val="00147D9D"/>
    <w:rsid w:val="001506ED"/>
    <w:rsid w:val="0015134E"/>
    <w:rsid w:val="00151E41"/>
    <w:rsid w:val="001549A3"/>
    <w:rsid w:val="00154E56"/>
    <w:rsid w:val="00155005"/>
    <w:rsid w:val="00155CA7"/>
    <w:rsid w:val="00156069"/>
    <w:rsid w:val="00156CBA"/>
    <w:rsid w:val="00157544"/>
    <w:rsid w:val="00157B6B"/>
    <w:rsid w:val="001600E1"/>
    <w:rsid w:val="00160352"/>
    <w:rsid w:val="0016089F"/>
    <w:rsid w:val="0016108D"/>
    <w:rsid w:val="00161193"/>
    <w:rsid w:val="001614F2"/>
    <w:rsid w:val="00162E5A"/>
    <w:rsid w:val="001630B3"/>
    <w:rsid w:val="00163CED"/>
    <w:rsid w:val="001643EC"/>
    <w:rsid w:val="001655FB"/>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1BF8"/>
    <w:rsid w:val="00184872"/>
    <w:rsid w:val="00185158"/>
    <w:rsid w:val="00185188"/>
    <w:rsid w:val="00186A72"/>
    <w:rsid w:val="001875D5"/>
    <w:rsid w:val="00192F0E"/>
    <w:rsid w:val="00193009"/>
    <w:rsid w:val="00193B51"/>
    <w:rsid w:val="00195F01"/>
    <w:rsid w:val="00196657"/>
    <w:rsid w:val="0019680C"/>
    <w:rsid w:val="001A0ABA"/>
    <w:rsid w:val="001A2250"/>
    <w:rsid w:val="001A2603"/>
    <w:rsid w:val="001A2656"/>
    <w:rsid w:val="001A2B81"/>
    <w:rsid w:val="001A65FD"/>
    <w:rsid w:val="001A69F7"/>
    <w:rsid w:val="001A6FEB"/>
    <w:rsid w:val="001B1B91"/>
    <w:rsid w:val="001B61BB"/>
    <w:rsid w:val="001B6606"/>
    <w:rsid w:val="001B7285"/>
    <w:rsid w:val="001B7EB0"/>
    <w:rsid w:val="001C161A"/>
    <w:rsid w:val="001C166D"/>
    <w:rsid w:val="001C2107"/>
    <w:rsid w:val="001C3D49"/>
    <w:rsid w:val="001C5912"/>
    <w:rsid w:val="001C5D67"/>
    <w:rsid w:val="001C5EC6"/>
    <w:rsid w:val="001C7C45"/>
    <w:rsid w:val="001D21C7"/>
    <w:rsid w:val="001D4163"/>
    <w:rsid w:val="001D4491"/>
    <w:rsid w:val="001D5925"/>
    <w:rsid w:val="001D5F47"/>
    <w:rsid w:val="001E053D"/>
    <w:rsid w:val="001E0CFA"/>
    <w:rsid w:val="001E0E1D"/>
    <w:rsid w:val="001E149A"/>
    <w:rsid w:val="001E1A8D"/>
    <w:rsid w:val="001E1EDB"/>
    <w:rsid w:val="001E3415"/>
    <w:rsid w:val="001E6CED"/>
    <w:rsid w:val="001E794A"/>
    <w:rsid w:val="001F00F4"/>
    <w:rsid w:val="001F0FEC"/>
    <w:rsid w:val="001F103C"/>
    <w:rsid w:val="001F2336"/>
    <w:rsid w:val="001F2E19"/>
    <w:rsid w:val="001F4515"/>
    <w:rsid w:val="001F4811"/>
    <w:rsid w:val="001F4A10"/>
    <w:rsid w:val="001F5123"/>
    <w:rsid w:val="001F55E3"/>
    <w:rsid w:val="001F7311"/>
    <w:rsid w:val="0020138D"/>
    <w:rsid w:val="00201ABD"/>
    <w:rsid w:val="002029B1"/>
    <w:rsid w:val="002031B2"/>
    <w:rsid w:val="002032CC"/>
    <w:rsid w:val="00203F52"/>
    <w:rsid w:val="00204990"/>
    <w:rsid w:val="0020509B"/>
    <w:rsid w:val="002057AD"/>
    <w:rsid w:val="00205EFF"/>
    <w:rsid w:val="00207661"/>
    <w:rsid w:val="00212BF0"/>
    <w:rsid w:val="00213148"/>
    <w:rsid w:val="00213700"/>
    <w:rsid w:val="00213EA8"/>
    <w:rsid w:val="00214808"/>
    <w:rsid w:val="00214EDE"/>
    <w:rsid w:val="002157F0"/>
    <w:rsid w:val="002162F6"/>
    <w:rsid w:val="00216D8D"/>
    <w:rsid w:val="00217443"/>
    <w:rsid w:val="002174D4"/>
    <w:rsid w:val="00217962"/>
    <w:rsid w:val="002208D1"/>
    <w:rsid w:val="00227D62"/>
    <w:rsid w:val="002324AB"/>
    <w:rsid w:val="00232D9E"/>
    <w:rsid w:val="0023389E"/>
    <w:rsid w:val="00233B40"/>
    <w:rsid w:val="00235C6D"/>
    <w:rsid w:val="00235DB0"/>
    <w:rsid w:val="00237190"/>
    <w:rsid w:val="00240FEE"/>
    <w:rsid w:val="002429BD"/>
    <w:rsid w:val="00242B57"/>
    <w:rsid w:val="00242F2A"/>
    <w:rsid w:val="00244177"/>
    <w:rsid w:val="00244A92"/>
    <w:rsid w:val="002458F8"/>
    <w:rsid w:val="00246743"/>
    <w:rsid w:val="00246D69"/>
    <w:rsid w:val="00247AFE"/>
    <w:rsid w:val="002519E7"/>
    <w:rsid w:val="00252686"/>
    <w:rsid w:val="00253B1C"/>
    <w:rsid w:val="00254E95"/>
    <w:rsid w:val="00254F68"/>
    <w:rsid w:val="00255558"/>
    <w:rsid w:val="0025666C"/>
    <w:rsid w:val="00257863"/>
    <w:rsid w:val="00260430"/>
    <w:rsid w:val="0026061A"/>
    <w:rsid w:val="002621C3"/>
    <w:rsid w:val="002627E0"/>
    <w:rsid w:val="00263348"/>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6D96"/>
    <w:rsid w:val="002B00EB"/>
    <w:rsid w:val="002B21A9"/>
    <w:rsid w:val="002B2259"/>
    <w:rsid w:val="002B2731"/>
    <w:rsid w:val="002B34F5"/>
    <w:rsid w:val="002B37EC"/>
    <w:rsid w:val="002B5BC3"/>
    <w:rsid w:val="002B6B1A"/>
    <w:rsid w:val="002B7701"/>
    <w:rsid w:val="002C13AB"/>
    <w:rsid w:val="002C18AA"/>
    <w:rsid w:val="002C2DE2"/>
    <w:rsid w:val="002C411B"/>
    <w:rsid w:val="002C5EC7"/>
    <w:rsid w:val="002C6121"/>
    <w:rsid w:val="002C6BCA"/>
    <w:rsid w:val="002D05AD"/>
    <w:rsid w:val="002D168D"/>
    <w:rsid w:val="002D21E4"/>
    <w:rsid w:val="002D4A20"/>
    <w:rsid w:val="002D559B"/>
    <w:rsid w:val="002D6224"/>
    <w:rsid w:val="002D62F3"/>
    <w:rsid w:val="002E06B4"/>
    <w:rsid w:val="002E3FBB"/>
    <w:rsid w:val="002E412C"/>
    <w:rsid w:val="002E4E05"/>
    <w:rsid w:val="002E4FBF"/>
    <w:rsid w:val="002E5026"/>
    <w:rsid w:val="002E6BAC"/>
    <w:rsid w:val="002F0D57"/>
    <w:rsid w:val="002F1DAA"/>
    <w:rsid w:val="002F22A6"/>
    <w:rsid w:val="002F3FC0"/>
    <w:rsid w:val="002F4277"/>
    <w:rsid w:val="002F5A1C"/>
    <w:rsid w:val="002F6509"/>
    <w:rsid w:val="0030213F"/>
    <w:rsid w:val="00302592"/>
    <w:rsid w:val="003027C4"/>
    <w:rsid w:val="00303A71"/>
    <w:rsid w:val="00304149"/>
    <w:rsid w:val="00306097"/>
    <w:rsid w:val="003065F2"/>
    <w:rsid w:val="00311F5C"/>
    <w:rsid w:val="0031222F"/>
    <w:rsid w:val="00313803"/>
    <w:rsid w:val="00313E1C"/>
    <w:rsid w:val="003144B3"/>
    <w:rsid w:val="00314890"/>
    <w:rsid w:val="003148A6"/>
    <w:rsid w:val="00315209"/>
    <w:rsid w:val="003161CE"/>
    <w:rsid w:val="003167EE"/>
    <w:rsid w:val="00317112"/>
    <w:rsid w:val="003205EB"/>
    <w:rsid w:val="00320B47"/>
    <w:rsid w:val="003216D0"/>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3E80"/>
    <w:rsid w:val="00334296"/>
    <w:rsid w:val="00334D07"/>
    <w:rsid w:val="0033562C"/>
    <w:rsid w:val="00335ED0"/>
    <w:rsid w:val="00340621"/>
    <w:rsid w:val="00340A7D"/>
    <w:rsid w:val="003416B9"/>
    <w:rsid w:val="00342859"/>
    <w:rsid w:val="003433C0"/>
    <w:rsid w:val="0034494A"/>
    <w:rsid w:val="0034583C"/>
    <w:rsid w:val="00346BC2"/>
    <w:rsid w:val="00347A78"/>
    <w:rsid w:val="00350B27"/>
    <w:rsid w:val="0035173D"/>
    <w:rsid w:val="0035324C"/>
    <w:rsid w:val="003534AF"/>
    <w:rsid w:val="003547A9"/>
    <w:rsid w:val="0035666C"/>
    <w:rsid w:val="00360CB3"/>
    <w:rsid w:val="003614C9"/>
    <w:rsid w:val="00362226"/>
    <w:rsid w:val="00363D35"/>
    <w:rsid w:val="0036453A"/>
    <w:rsid w:val="00365101"/>
    <w:rsid w:val="003656D0"/>
    <w:rsid w:val="00367413"/>
    <w:rsid w:val="00367C27"/>
    <w:rsid w:val="00367FE4"/>
    <w:rsid w:val="00370EB5"/>
    <w:rsid w:val="00371B39"/>
    <w:rsid w:val="0037229D"/>
    <w:rsid w:val="00373C91"/>
    <w:rsid w:val="00374E4D"/>
    <w:rsid w:val="003775B3"/>
    <w:rsid w:val="00380425"/>
    <w:rsid w:val="0038200D"/>
    <w:rsid w:val="00383366"/>
    <w:rsid w:val="00384917"/>
    <w:rsid w:val="00384C41"/>
    <w:rsid w:val="003851D0"/>
    <w:rsid w:val="003879DB"/>
    <w:rsid w:val="00391799"/>
    <w:rsid w:val="003919D9"/>
    <w:rsid w:val="00393127"/>
    <w:rsid w:val="00393BFB"/>
    <w:rsid w:val="00394D8B"/>
    <w:rsid w:val="00396B1C"/>
    <w:rsid w:val="003A11B3"/>
    <w:rsid w:val="003A11D4"/>
    <w:rsid w:val="003A4000"/>
    <w:rsid w:val="003A4A47"/>
    <w:rsid w:val="003A4D95"/>
    <w:rsid w:val="003A57DE"/>
    <w:rsid w:val="003A7676"/>
    <w:rsid w:val="003B0599"/>
    <w:rsid w:val="003B0B39"/>
    <w:rsid w:val="003B15D6"/>
    <w:rsid w:val="003B42F1"/>
    <w:rsid w:val="003B44B8"/>
    <w:rsid w:val="003B58FE"/>
    <w:rsid w:val="003C0350"/>
    <w:rsid w:val="003C064A"/>
    <w:rsid w:val="003C0B08"/>
    <w:rsid w:val="003C3CBD"/>
    <w:rsid w:val="003C4037"/>
    <w:rsid w:val="003C4394"/>
    <w:rsid w:val="003C45BD"/>
    <w:rsid w:val="003C4815"/>
    <w:rsid w:val="003C56FE"/>
    <w:rsid w:val="003C5E9B"/>
    <w:rsid w:val="003C6B0D"/>
    <w:rsid w:val="003C6C5D"/>
    <w:rsid w:val="003C7796"/>
    <w:rsid w:val="003D0074"/>
    <w:rsid w:val="003D0380"/>
    <w:rsid w:val="003D3867"/>
    <w:rsid w:val="003D3DE2"/>
    <w:rsid w:val="003D4BDF"/>
    <w:rsid w:val="003D5466"/>
    <w:rsid w:val="003D6BDB"/>
    <w:rsid w:val="003D703D"/>
    <w:rsid w:val="003D7415"/>
    <w:rsid w:val="003E0331"/>
    <w:rsid w:val="003E1040"/>
    <w:rsid w:val="003E1C38"/>
    <w:rsid w:val="003E3232"/>
    <w:rsid w:val="003E403F"/>
    <w:rsid w:val="003E55E4"/>
    <w:rsid w:val="003E59AD"/>
    <w:rsid w:val="003E6B58"/>
    <w:rsid w:val="003E7978"/>
    <w:rsid w:val="003E79D0"/>
    <w:rsid w:val="003F18FD"/>
    <w:rsid w:val="003F21EF"/>
    <w:rsid w:val="003F32E5"/>
    <w:rsid w:val="003F4742"/>
    <w:rsid w:val="003F6342"/>
    <w:rsid w:val="00402D4F"/>
    <w:rsid w:val="004049F5"/>
    <w:rsid w:val="00404AD8"/>
    <w:rsid w:val="00405B4A"/>
    <w:rsid w:val="0040674C"/>
    <w:rsid w:val="00406A3C"/>
    <w:rsid w:val="004079EE"/>
    <w:rsid w:val="00410632"/>
    <w:rsid w:val="004130DC"/>
    <w:rsid w:val="00413674"/>
    <w:rsid w:val="0041389E"/>
    <w:rsid w:val="00413B91"/>
    <w:rsid w:val="004145EA"/>
    <w:rsid w:val="0041533E"/>
    <w:rsid w:val="00416C71"/>
    <w:rsid w:val="00417212"/>
    <w:rsid w:val="0042018E"/>
    <w:rsid w:val="00420C95"/>
    <w:rsid w:val="004233C7"/>
    <w:rsid w:val="00424CBA"/>
    <w:rsid w:val="00426A63"/>
    <w:rsid w:val="0042762E"/>
    <w:rsid w:val="004277EF"/>
    <w:rsid w:val="0043057D"/>
    <w:rsid w:val="00431BD0"/>
    <w:rsid w:val="00433852"/>
    <w:rsid w:val="0043439F"/>
    <w:rsid w:val="004350FC"/>
    <w:rsid w:val="00436645"/>
    <w:rsid w:val="004378E2"/>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B5C"/>
    <w:rsid w:val="00455DBE"/>
    <w:rsid w:val="00455FC2"/>
    <w:rsid w:val="00456D10"/>
    <w:rsid w:val="00461613"/>
    <w:rsid w:val="00461724"/>
    <w:rsid w:val="00461FA0"/>
    <w:rsid w:val="004626AC"/>
    <w:rsid w:val="00465559"/>
    <w:rsid w:val="00465ACE"/>
    <w:rsid w:val="00465E21"/>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3B56"/>
    <w:rsid w:val="00485537"/>
    <w:rsid w:val="00487106"/>
    <w:rsid w:val="00490427"/>
    <w:rsid w:val="00490C60"/>
    <w:rsid w:val="00493336"/>
    <w:rsid w:val="00493AE9"/>
    <w:rsid w:val="00494A86"/>
    <w:rsid w:val="004950A8"/>
    <w:rsid w:val="00495667"/>
    <w:rsid w:val="0049666C"/>
    <w:rsid w:val="004974AA"/>
    <w:rsid w:val="00497964"/>
    <w:rsid w:val="00497ABA"/>
    <w:rsid w:val="00497C43"/>
    <w:rsid w:val="004A0110"/>
    <w:rsid w:val="004A16E1"/>
    <w:rsid w:val="004A1F5C"/>
    <w:rsid w:val="004A236C"/>
    <w:rsid w:val="004A3A00"/>
    <w:rsid w:val="004A57B5"/>
    <w:rsid w:val="004A5DA5"/>
    <w:rsid w:val="004A5FB6"/>
    <w:rsid w:val="004A6447"/>
    <w:rsid w:val="004A6C64"/>
    <w:rsid w:val="004A75E5"/>
    <w:rsid w:val="004A7901"/>
    <w:rsid w:val="004B2766"/>
    <w:rsid w:val="004B5227"/>
    <w:rsid w:val="004B6594"/>
    <w:rsid w:val="004B66B1"/>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D06C2"/>
    <w:rsid w:val="004D07AC"/>
    <w:rsid w:val="004D245C"/>
    <w:rsid w:val="004D2D10"/>
    <w:rsid w:val="004D2FDD"/>
    <w:rsid w:val="004D3407"/>
    <w:rsid w:val="004D5D83"/>
    <w:rsid w:val="004D662D"/>
    <w:rsid w:val="004D6D1E"/>
    <w:rsid w:val="004D76F0"/>
    <w:rsid w:val="004E0290"/>
    <w:rsid w:val="004E0765"/>
    <w:rsid w:val="004E75C0"/>
    <w:rsid w:val="004F009F"/>
    <w:rsid w:val="004F030D"/>
    <w:rsid w:val="004F0CCC"/>
    <w:rsid w:val="004F2318"/>
    <w:rsid w:val="004F25D4"/>
    <w:rsid w:val="004F28C4"/>
    <w:rsid w:val="004F2CDB"/>
    <w:rsid w:val="004F4F6C"/>
    <w:rsid w:val="004F58FB"/>
    <w:rsid w:val="004F5E3C"/>
    <w:rsid w:val="004F61E3"/>
    <w:rsid w:val="004F696C"/>
    <w:rsid w:val="00500184"/>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17A3F"/>
    <w:rsid w:val="00520396"/>
    <w:rsid w:val="00520597"/>
    <w:rsid w:val="005208A9"/>
    <w:rsid w:val="00521219"/>
    <w:rsid w:val="00523230"/>
    <w:rsid w:val="00523BFE"/>
    <w:rsid w:val="00524CA2"/>
    <w:rsid w:val="0052519C"/>
    <w:rsid w:val="00525D77"/>
    <w:rsid w:val="00525F17"/>
    <w:rsid w:val="00526C14"/>
    <w:rsid w:val="0053110C"/>
    <w:rsid w:val="00532108"/>
    <w:rsid w:val="00533399"/>
    <w:rsid w:val="00533CDB"/>
    <w:rsid w:val="00535DA2"/>
    <w:rsid w:val="00537E3F"/>
    <w:rsid w:val="005409DF"/>
    <w:rsid w:val="00540C6B"/>
    <w:rsid w:val="005413ED"/>
    <w:rsid w:val="005414C9"/>
    <w:rsid w:val="00542356"/>
    <w:rsid w:val="005425EE"/>
    <w:rsid w:val="00542897"/>
    <w:rsid w:val="00542B21"/>
    <w:rsid w:val="00542F21"/>
    <w:rsid w:val="00543CCD"/>
    <w:rsid w:val="00543E3C"/>
    <w:rsid w:val="0054411E"/>
    <w:rsid w:val="00546CFC"/>
    <w:rsid w:val="00547893"/>
    <w:rsid w:val="00550EB9"/>
    <w:rsid w:val="005519B0"/>
    <w:rsid w:val="00552F54"/>
    <w:rsid w:val="005537CE"/>
    <w:rsid w:val="005539D5"/>
    <w:rsid w:val="005541E6"/>
    <w:rsid w:val="00554CC6"/>
    <w:rsid w:val="00555532"/>
    <w:rsid w:val="005577A6"/>
    <w:rsid w:val="00557A0B"/>
    <w:rsid w:val="005606B2"/>
    <w:rsid w:val="00560DEB"/>
    <w:rsid w:val="00560F40"/>
    <w:rsid w:val="00561FA8"/>
    <w:rsid w:val="0056259D"/>
    <w:rsid w:val="005629B5"/>
    <w:rsid w:val="00562D49"/>
    <w:rsid w:val="005635AC"/>
    <w:rsid w:val="00563AFA"/>
    <w:rsid w:val="00565871"/>
    <w:rsid w:val="0056587A"/>
    <w:rsid w:val="00565AB9"/>
    <w:rsid w:val="00566576"/>
    <w:rsid w:val="00566B38"/>
    <w:rsid w:val="005675A6"/>
    <w:rsid w:val="00567CB4"/>
    <w:rsid w:val="0057038C"/>
    <w:rsid w:val="005713B7"/>
    <w:rsid w:val="00571E9E"/>
    <w:rsid w:val="005731A6"/>
    <w:rsid w:val="00573256"/>
    <w:rsid w:val="00573FA0"/>
    <w:rsid w:val="00577023"/>
    <w:rsid w:val="00577D29"/>
    <w:rsid w:val="00577F7E"/>
    <w:rsid w:val="0058030D"/>
    <w:rsid w:val="00581A70"/>
    <w:rsid w:val="00581F29"/>
    <w:rsid w:val="00582BDC"/>
    <w:rsid w:val="00583D80"/>
    <w:rsid w:val="00584115"/>
    <w:rsid w:val="00584310"/>
    <w:rsid w:val="005845E4"/>
    <w:rsid w:val="005846DC"/>
    <w:rsid w:val="0058550D"/>
    <w:rsid w:val="0058598D"/>
    <w:rsid w:val="00585C30"/>
    <w:rsid w:val="00586291"/>
    <w:rsid w:val="00586D06"/>
    <w:rsid w:val="0059019C"/>
    <w:rsid w:val="00590D5A"/>
    <w:rsid w:val="0059141E"/>
    <w:rsid w:val="00591B71"/>
    <w:rsid w:val="00591FC5"/>
    <w:rsid w:val="005932AC"/>
    <w:rsid w:val="0059340D"/>
    <w:rsid w:val="00593C9B"/>
    <w:rsid w:val="00594BCA"/>
    <w:rsid w:val="005953A4"/>
    <w:rsid w:val="005955D9"/>
    <w:rsid w:val="00595620"/>
    <w:rsid w:val="00596415"/>
    <w:rsid w:val="005969C3"/>
    <w:rsid w:val="00597583"/>
    <w:rsid w:val="00597F30"/>
    <w:rsid w:val="005A0274"/>
    <w:rsid w:val="005A1E1A"/>
    <w:rsid w:val="005A4473"/>
    <w:rsid w:val="005A4D0E"/>
    <w:rsid w:val="005A5B10"/>
    <w:rsid w:val="005A6DF5"/>
    <w:rsid w:val="005B095D"/>
    <w:rsid w:val="005B12EE"/>
    <w:rsid w:val="005B13FD"/>
    <w:rsid w:val="005B276F"/>
    <w:rsid w:val="005B3EDB"/>
    <w:rsid w:val="005B42FC"/>
    <w:rsid w:val="005B4362"/>
    <w:rsid w:val="005B5067"/>
    <w:rsid w:val="005B5543"/>
    <w:rsid w:val="005B6A56"/>
    <w:rsid w:val="005B7A34"/>
    <w:rsid w:val="005B7CB4"/>
    <w:rsid w:val="005C1EDD"/>
    <w:rsid w:val="005C2072"/>
    <w:rsid w:val="005C3A02"/>
    <w:rsid w:val="005C5305"/>
    <w:rsid w:val="005C5EA5"/>
    <w:rsid w:val="005C77DD"/>
    <w:rsid w:val="005D2078"/>
    <w:rsid w:val="005D3464"/>
    <w:rsid w:val="005D4162"/>
    <w:rsid w:val="005D5434"/>
    <w:rsid w:val="005D639E"/>
    <w:rsid w:val="005D6AA0"/>
    <w:rsid w:val="005D726C"/>
    <w:rsid w:val="005D75FC"/>
    <w:rsid w:val="005D7822"/>
    <w:rsid w:val="005D7BDF"/>
    <w:rsid w:val="005E0D56"/>
    <w:rsid w:val="005E0EF8"/>
    <w:rsid w:val="005E161E"/>
    <w:rsid w:val="005E31D2"/>
    <w:rsid w:val="005E3248"/>
    <w:rsid w:val="005E3408"/>
    <w:rsid w:val="005E3663"/>
    <w:rsid w:val="005E3D73"/>
    <w:rsid w:val="005E4877"/>
    <w:rsid w:val="005E6CC0"/>
    <w:rsid w:val="005F08EE"/>
    <w:rsid w:val="005F110E"/>
    <w:rsid w:val="005F11E9"/>
    <w:rsid w:val="005F154C"/>
    <w:rsid w:val="005F1BF7"/>
    <w:rsid w:val="005F4438"/>
    <w:rsid w:val="005F44C1"/>
    <w:rsid w:val="005F486D"/>
    <w:rsid w:val="005F60DD"/>
    <w:rsid w:val="005F620D"/>
    <w:rsid w:val="005F72AA"/>
    <w:rsid w:val="005F7640"/>
    <w:rsid w:val="005F7BE1"/>
    <w:rsid w:val="006002E1"/>
    <w:rsid w:val="00600806"/>
    <w:rsid w:val="0060139B"/>
    <w:rsid w:val="00603A08"/>
    <w:rsid w:val="00604424"/>
    <w:rsid w:val="00604F10"/>
    <w:rsid w:val="00605206"/>
    <w:rsid w:val="00605B2B"/>
    <w:rsid w:val="006069CE"/>
    <w:rsid w:val="00606F54"/>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24CA"/>
    <w:rsid w:val="00623749"/>
    <w:rsid w:val="00624146"/>
    <w:rsid w:val="006253B2"/>
    <w:rsid w:val="00625449"/>
    <w:rsid w:val="00625ED5"/>
    <w:rsid w:val="006315B1"/>
    <w:rsid w:val="00631A8E"/>
    <w:rsid w:val="00632416"/>
    <w:rsid w:val="00632774"/>
    <w:rsid w:val="006329ED"/>
    <w:rsid w:val="00632EE0"/>
    <w:rsid w:val="00635239"/>
    <w:rsid w:val="0063620C"/>
    <w:rsid w:val="006364FD"/>
    <w:rsid w:val="0063679A"/>
    <w:rsid w:val="00640D73"/>
    <w:rsid w:val="0064213C"/>
    <w:rsid w:val="00643FA3"/>
    <w:rsid w:val="00644BAF"/>
    <w:rsid w:val="00645601"/>
    <w:rsid w:val="0064561F"/>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058"/>
    <w:rsid w:val="00666BDE"/>
    <w:rsid w:val="00666DDA"/>
    <w:rsid w:val="006728AC"/>
    <w:rsid w:val="00673605"/>
    <w:rsid w:val="006736A0"/>
    <w:rsid w:val="00673C07"/>
    <w:rsid w:val="00674654"/>
    <w:rsid w:val="006756BB"/>
    <w:rsid w:val="00675D45"/>
    <w:rsid w:val="006766C3"/>
    <w:rsid w:val="0067705A"/>
    <w:rsid w:val="006804CF"/>
    <w:rsid w:val="0068109F"/>
    <w:rsid w:val="006815D6"/>
    <w:rsid w:val="006820B1"/>
    <w:rsid w:val="00682A51"/>
    <w:rsid w:val="006830C9"/>
    <w:rsid w:val="00684624"/>
    <w:rsid w:val="006868A0"/>
    <w:rsid w:val="00686F63"/>
    <w:rsid w:val="00691BC9"/>
    <w:rsid w:val="00692A1F"/>
    <w:rsid w:val="00694828"/>
    <w:rsid w:val="00696328"/>
    <w:rsid w:val="00696732"/>
    <w:rsid w:val="0069797E"/>
    <w:rsid w:val="006A01EE"/>
    <w:rsid w:val="006A2AFD"/>
    <w:rsid w:val="006A3207"/>
    <w:rsid w:val="006A3747"/>
    <w:rsid w:val="006A4FD4"/>
    <w:rsid w:val="006A579C"/>
    <w:rsid w:val="006A59CC"/>
    <w:rsid w:val="006A616B"/>
    <w:rsid w:val="006A7190"/>
    <w:rsid w:val="006A72BD"/>
    <w:rsid w:val="006A7962"/>
    <w:rsid w:val="006B002F"/>
    <w:rsid w:val="006B03A1"/>
    <w:rsid w:val="006B051E"/>
    <w:rsid w:val="006B1384"/>
    <w:rsid w:val="006B1AC9"/>
    <w:rsid w:val="006B22A2"/>
    <w:rsid w:val="006B2343"/>
    <w:rsid w:val="006B391C"/>
    <w:rsid w:val="006B476A"/>
    <w:rsid w:val="006B4FBF"/>
    <w:rsid w:val="006B56ED"/>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D662E"/>
    <w:rsid w:val="006E1D37"/>
    <w:rsid w:val="006E1E61"/>
    <w:rsid w:val="006F01A1"/>
    <w:rsid w:val="006F0A52"/>
    <w:rsid w:val="006F2F19"/>
    <w:rsid w:val="006F39D8"/>
    <w:rsid w:val="006F41BB"/>
    <w:rsid w:val="006F46C7"/>
    <w:rsid w:val="006F5767"/>
    <w:rsid w:val="006F7684"/>
    <w:rsid w:val="006F7C7D"/>
    <w:rsid w:val="00700743"/>
    <w:rsid w:val="00700CC8"/>
    <w:rsid w:val="00700DDD"/>
    <w:rsid w:val="00702DDF"/>
    <w:rsid w:val="007032B6"/>
    <w:rsid w:val="007041FC"/>
    <w:rsid w:val="00705994"/>
    <w:rsid w:val="0070605E"/>
    <w:rsid w:val="00707921"/>
    <w:rsid w:val="0071476A"/>
    <w:rsid w:val="00714F0C"/>
    <w:rsid w:val="007153E6"/>
    <w:rsid w:val="00715D2C"/>
    <w:rsid w:val="0071725C"/>
    <w:rsid w:val="007175AB"/>
    <w:rsid w:val="007208A9"/>
    <w:rsid w:val="00721253"/>
    <w:rsid w:val="007229AB"/>
    <w:rsid w:val="007238B7"/>
    <w:rsid w:val="007238CC"/>
    <w:rsid w:val="00723F33"/>
    <w:rsid w:val="007259C1"/>
    <w:rsid w:val="007265B0"/>
    <w:rsid w:val="00726E4B"/>
    <w:rsid w:val="0072799B"/>
    <w:rsid w:val="00730522"/>
    <w:rsid w:val="007306EE"/>
    <w:rsid w:val="00730F73"/>
    <w:rsid w:val="007312ED"/>
    <w:rsid w:val="00731ED5"/>
    <w:rsid w:val="00731ED9"/>
    <w:rsid w:val="007324DF"/>
    <w:rsid w:val="0073275C"/>
    <w:rsid w:val="00732B3C"/>
    <w:rsid w:val="0073317E"/>
    <w:rsid w:val="007335B5"/>
    <w:rsid w:val="007335D7"/>
    <w:rsid w:val="0073475C"/>
    <w:rsid w:val="00735A44"/>
    <w:rsid w:val="00736782"/>
    <w:rsid w:val="00737434"/>
    <w:rsid w:val="0073788F"/>
    <w:rsid w:val="00741692"/>
    <w:rsid w:val="00741DAB"/>
    <w:rsid w:val="00742535"/>
    <w:rsid w:val="0074364A"/>
    <w:rsid w:val="00743EA8"/>
    <w:rsid w:val="00744189"/>
    <w:rsid w:val="007453BD"/>
    <w:rsid w:val="007466B2"/>
    <w:rsid w:val="0074695F"/>
    <w:rsid w:val="00747ABC"/>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5A2"/>
    <w:rsid w:val="00765F9C"/>
    <w:rsid w:val="007663D1"/>
    <w:rsid w:val="0077109E"/>
    <w:rsid w:val="007737B1"/>
    <w:rsid w:val="007739BD"/>
    <w:rsid w:val="00775374"/>
    <w:rsid w:val="00775522"/>
    <w:rsid w:val="00775DB4"/>
    <w:rsid w:val="00777674"/>
    <w:rsid w:val="00777D1A"/>
    <w:rsid w:val="007805D7"/>
    <w:rsid w:val="007806C1"/>
    <w:rsid w:val="00782F31"/>
    <w:rsid w:val="00783803"/>
    <w:rsid w:val="0078424B"/>
    <w:rsid w:val="007842EB"/>
    <w:rsid w:val="00785EFB"/>
    <w:rsid w:val="00787A28"/>
    <w:rsid w:val="00791CC3"/>
    <w:rsid w:val="00792168"/>
    <w:rsid w:val="00795A68"/>
    <w:rsid w:val="00795AAD"/>
    <w:rsid w:val="007968D5"/>
    <w:rsid w:val="007970CF"/>
    <w:rsid w:val="00797341"/>
    <w:rsid w:val="007A05A3"/>
    <w:rsid w:val="007A095C"/>
    <w:rsid w:val="007A2C19"/>
    <w:rsid w:val="007A327B"/>
    <w:rsid w:val="007A33A1"/>
    <w:rsid w:val="007A42D4"/>
    <w:rsid w:val="007A4E2D"/>
    <w:rsid w:val="007A61BC"/>
    <w:rsid w:val="007A6CCA"/>
    <w:rsid w:val="007A74B5"/>
    <w:rsid w:val="007B193D"/>
    <w:rsid w:val="007B1CE7"/>
    <w:rsid w:val="007B1ECD"/>
    <w:rsid w:val="007B3476"/>
    <w:rsid w:val="007B349E"/>
    <w:rsid w:val="007B59E9"/>
    <w:rsid w:val="007B6931"/>
    <w:rsid w:val="007B748C"/>
    <w:rsid w:val="007C08CA"/>
    <w:rsid w:val="007C22E6"/>
    <w:rsid w:val="007C2917"/>
    <w:rsid w:val="007C360E"/>
    <w:rsid w:val="007C4A7F"/>
    <w:rsid w:val="007C5FAA"/>
    <w:rsid w:val="007C5FB8"/>
    <w:rsid w:val="007C7140"/>
    <w:rsid w:val="007D16AF"/>
    <w:rsid w:val="007D16B6"/>
    <w:rsid w:val="007D2ABD"/>
    <w:rsid w:val="007D2FA0"/>
    <w:rsid w:val="007D3189"/>
    <w:rsid w:val="007D3465"/>
    <w:rsid w:val="007D38A9"/>
    <w:rsid w:val="007D3AD5"/>
    <w:rsid w:val="007D428E"/>
    <w:rsid w:val="007D43F8"/>
    <w:rsid w:val="007D5048"/>
    <w:rsid w:val="007D5373"/>
    <w:rsid w:val="007D629B"/>
    <w:rsid w:val="007D66CC"/>
    <w:rsid w:val="007D7C38"/>
    <w:rsid w:val="007E40F4"/>
    <w:rsid w:val="007E6622"/>
    <w:rsid w:val="007F1302"/>
    <w:rsid w:val="007F21EF"/>
    <w:rsid w:val="007F22CA"/>
    <w:rsid w:val="007F2ADC"/>
    <w:rsid w:val="007F2B40"/>
    <w:rsid w:val="007F32ED"/>
    <w:rsid w:val="007F5A75"/>
    <w:rsid w:val="007F5EAB"/>
    <w:rsid w:val="007F6420"/>
    <w:rsid w:val="008005E3"/>
    <w:rsid w:val="008028A9"/>
    <w:rsid w:val="00803060"/>
    <w:rsid w:val="008039D6"/>
    <w:rsid w:val="00803E27"/>
    <w:rsid w:val="00804DAD"/>
    <w:rsid w:val="0080579D"/>
    <w:rsid w:val="00805D79"/>
    <w:rsid w:val="00806902"/>
    <w:rsid w:val="00806AF2"/>
    <w:rsid w:val="00806FA1"/>
    <w:rsid w:val="00812B0B"/>
    <w:rsid w:val="00815129"/>
    <w:rsid w:val="008156BD"/>
    <w:rsid w:val="00815B57"/>
    <w:rsid w:val="00815ED0"/>
    <w:rsid w:val="008163D1"/>
    <w:rsid w:val="00816ACE"/>
    <w:rsid w:val="00816C3D"/>
    <w:rsid w:val="008176A9"/>
    <w:rsid w:val="008207BB"/>
    <w:rsid w:val="00820D89"/>
    <w:rsid w:val="00821EE7"/>
    <w:rsid w:val="00822CF2"/>
    <w:rsid w:val="00827BC5"/>
    <w:rsid w:val="008308B6"/>
    <w:rsid w:val="00830BC9"/>
    <w:rsid w:val="00830F2A"/>
    <w:rsid w:val="00833159"/>
    <w:rsid w:val="008332BA"/>
    <w:rsid w:val="00835EF2"/>
    <w:rsid w:val="00837A9D"/>
    <w:rsid w:val="00841F5E"/>
    <w:rsid w:val="00850129"/>
    <w:rsid w:val="00850648"/>
    <w:rsid w:val="00850D06"/>
    <w:rsid w:val="0085117F"/>
    <w:rsid w:val="00852BAD"/>
    <w:rsid w:val="00853142"/>
    <w:rsid w:val="00853DB5"/>
    <w:rsid w:val="00855734"/>
    <w:rsid w:val="00855EC6"/>
    <w:rsid w:val="008567CC"/>
    <w:rsid w:val="008568D4"/>
    <w:rsid w:val="008576DD"/>
    <w:rsid w:val="0086002B"/>
    <w:rsid w:val="0086008A"/>
    <w:rsid w:val="008606C7"/>
    <w:rsid w:val="00860B66"/>
    <w:rsid w:val="00862E65"/>
    <w:rsid w:val="00862ED8"/>
    <w:rsid w:val="008631D4"/>
    <w:rsid w:val="00863E83"/>
    <w:rsid w:val="00863F09"/>
    <w:rsid w:val="00864C3C"/>
    <w:rsid w:val="008650AA"/>
    <w:rsid w:val="00866436"/>
    <w:rsid w:val="00866689"/>
    <w:rsid w:val="00866F98"/>
    <w:rsid w:val="008677A0"/>
    <w:rsid w:val="008712E6"/>
    <w:rsid w:val="00871A28"/>
    <w:rsid w:val="00872D3C"/>
    <w:rsid w:val="008739F6"/>
    <w:rsid w:val="00874A8B"/>
    <w:rsid w:val="00881624"/>
    <w:rsid w:val="008821FB"/>
    <w:rsid w:val="008842AA"/>
    <w:rsid w:val="00884406"/>
    <w:rsid w:val="0088442A"/>
    <w:rsid w:val="00884EA7"/>
    <w:rsid w:val="00885C6F"/>
    <w:rsid w:val="00887859"/>
    <w:rsid w:val="0088796D"/>
    <w:rsid w:val="00887CE1"/>
    <w:rsid w:val="00890CC8"/>
    <w:rsid w:val="00891010"/>
    <w:rsid w:val="008914F1"/>
    <w:rsid w:val="0089286C"/>
    <w:rsid w:val="00893754"/>
    <w:rsid w:val="00894234"/>
    <w:rsid w:val="0089431F"/>
    <w:rsid w:val="0089584A"/>
    <w:rsid w:val="008958E6"/>
    <w:rsid w:val="00896800"/>
    <w:rsid w:val="00897626"/>
    <w:rsid w:val="008A205E"/>
    <w:rsid w:val="008A4226"/>
    <w:rsid w:val="008A482C"/>
    <w:rsid w:val="008A5D54"/>
    <w:rsid w:val="008A65AF"/>
    <w:rsid w:val="008A6DA6"/>
    <w:rsid w:val="008A6E9A"/>
    <w:rsid w:val="008A7473"/>
    <w:rsid w:val="008A7D8E"/>
    <w:rsid w:val="008B178B"/>
    <w:rsid w:val="008B2B6C"/>
    <w:rsid w:val="008B3BB5"/>
    <w:rsid w:val="008B3F54"/>
    <w:rsid w:val="008B3F61"/>
    <w:rsid w:val="008B4F8E"/>
    <w:rsid w:val="008B54DF"/>
    <w:rsid w:val="008B6686"/>
    <w:rsid w:val="008B7690"/>
    <w:rsid w:val="008B7758"/>
    <w:rsid w:val="008C4BAA"/>
    <w:rsid w:val="008C5DC0"/>
    <w:rsid w:val="008C639E"/>
    <w:rsid w:val="008C6AE5"/>
    <w:rsid w:val="008C6B01"/>
    <w:rsid w:val="008D02D2"/>
    <w:rsid w:val="008D08CD"/>
    <w:rsid w:val="008D3169"/>
    <w:rsid w:val="008D3273"/>
    <w:rsid w:val="008D33FC"/>
    <w:rsid w:val="008D4322"/>
    <w:rsid w:val="008D46BA"/>
    <w:rsid w:val="008D4ADF"/>
    <w:rsid w:val="008D51AF"/>
    <w:rsid w:val="008D639F"/>
    <w:rsid w:val="008D6CC3"/>
    <w:rsid w:val="008D73D8"/>
    <w:rsid w:val="008E00A9"/>
    <w:rsid w:val="008E1543"/>
    <w:rsid w:val="008E2992"/>
    <w:rsid w:val="008E2F7C"/>
    <w:rsid w:val="008E3D6B"/>
    <w:rsid w:val="008E4644"/>
    <w:rsid w:val="008E46A3"/>
    <w:rsid w:val="008E4DB2"/>
    <w:rsid w:val="008E52CF"/>
    <w:rsid w:val="008E6568"/>
    <w:rsid w:val="008E66B7"/>
    <w:rsid w:val="008E6713"/>
    <w:rsid w:val="008F0D1B"/>
    <w:rsid w:val="008F0E7C"/>
    <w:rsid w:val="008F2704"/>
    <w:rsid w:val="008F2A63"/>
    <w:rsid w:val="008F53A7"/>
    <w:rsid w:val="008F6D72"/>
    <w:rsid w:val="009012C2"/>
    <w:rsid w:val="009022E8"/>
    <w:rsid w:val="00904137"/>
    <w:rsid w:val="00904CE2"/>
    <w:rsid w:val="009058D6"/>
    <w:rsid w:val="00906BCD"/>
    <w:rsid w:val="00911F0F"/>
    <w:rsid w:val="009120D4"/>
    <w:rsid w:val="009123F5"/>
    <w:rsid w:val="00912B86"/>
    <w:rsid w:val="00913FD4"/>
    <w:rsid w:val="00915B9D"/>
    <w:rsid w:val="00915E13"/>
    <w:rsid w:val="00917FF9"/>
    <w:rsid w:val="0092042F"/>
    <w:rsid w:val="0092112B"/>
    <w:rsid w:val="0092159C"/>
    <w:rsid w:val="009229C6"/>
    <w:rsid w:val="00922C40"/>
    <w:rsid w:val="00923558"/>
    <w:rsid w:val="009243F7"/>
    <w:rsid w:val="009247C4"/>
    <w:rsid w:val="0092578E"/>
    <w:rsid w:val="00925832"/>
    <w:rsid w:val="00925AB3"/>
    <w:rsid w:val="00925CFB"/>
    <w:rsid w:val="00925D18"/>
    <w:rsid w:val="00927DEA"/>
    <w:rsid w:val="0093093D"/>
    <w:rsid w:val="00931512"/>
    <w:rsid w:val="009327BC"/>
    <w:rsid w:val="0093544C"/>
    <w:rsid w:val="00935D61"/>
    <w:rsid w:val="00935F23"/>
    <w:rsid w:val="00936161"/>
    <w:rsid w:val="009362E7"/>
    <w:rsid w:val="009372D4"/>
    <w:rsid w:val="00937416"/>
    <w:rsid w:val="00937AB0"/>
    <w:rsid w:val="00941307"/>
    <w:rsid w:val="00941D88"/>
    <w:rsid w:val="009441FD"/>
    <w:rsid w:val="0094490F"/>
    <w:rsid w:val="009515E4"/>
    <w:rsid w:val="0095199F"/>
    <w:rsid w:val="00951B36"/>
    <w:rsid w:val="009524B5"/>
    <w:rsid w:val="009529AE"/>
    <w:rsid w:val="00952CCD"/>
    <w:rsid w:val="00953757"/>
    <w:rsid w:val="009543E7"/>
    <w:rsid w:val="00956158"/>
    <w:rsid w:val="00956F05"/>
    <w:rsid w:val="0095701E"/>
    <w:rsid w:val="009605B6"/>
    <w:rsid w:val="009611EF"/>
    <w:rsid w:val="00962AA3"/>
    <w:rsid w:val="00962C32"/>
    <w:rsid w:val="009639C2"/>
    <w:rsid w:val="00964464"/>
    <w:rsid w:val="0096528D"/>
    <w:rsid w:val="00965445"/>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E04"/>
    <w:rsid w:val="00973F08"/>
    <w:rsid w:val="00974019"/>
    <w:rsid w:val="009748E0"/>
    <w:rsid w:val="0098231F"/>
    <w:rsid w:val="009825A4"/>
    <w:rsid w:val="0098515E"/>
    <w:rsid w:val="00986914"/>
    <w:rsid w:val="00987899"/>
    <w:rsid w:val="009878D4"/>
    <w:rsid w:val="00993351"/>
    <w:rsid w:val="00994D0E"/>
    <w:rsid w:val="009952A3"/>
    <w:rsid w:val="00996839"/>
    <w:rsid w:val="009976CE"/>
    <w:rsid w:val="009A07BB"/>
    <w:rsid w:val="009A1136"/>
    <w:rsid w:val="009A3261"/>
    <w:rsid w:val="009A331E"/>
    <w:rsid w:val="009A3CBD"/>
    <w:rsid w:val="009A40E1"/>
    <w:rsid w:val="009A449E"/>
    <w:rsid w:val="009A4D66"/>
    <w:rsid w:val="009A5A64"/>
    <w:rsid w:val="009A7C38"/>
    <w:rsid w:val="009B267C"/>
    <w:rsid w:val="009B2D58"/>
    <w:rsid w:val="009B38B4"/>
    <w:rsid w:val="009B4845"/>
    <w:rsid w:val="009B52B3"/>
    <w:rsid w:val="009B7343"/>
    <w:rsid w:val="009C0524"/>
    <w:rsid w:val="009C1739"/>
    <w:rsid w:val="009C1B91"/>
    <w:rsid w:val="009C3FE3"/>
    <w:rsid w:val="009C63AC"/>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D79B6"/>
    <w:rsid w:val="009E07E4"/>
    <w:rsid w:val="009E0D8F"/>
    <w:rsid w:val="009E1D84"/>
    <w:rsid w:val="009E2057"/>
    <w:rsid w:val="009E33A0"/>
    <w:rsid w:val="009E4614"/>
    <w:rsid w:val="009E4983"/>
    <w:rsid w:val="009E590B"/>
    <w:rsid w:val="009E62C4"/>
    <w:rsid w:val="009E673C"/>
    <w:rsid w:val="009E68AC"/>
    <w:rsid w:val="009E73AB"/>
    <w:rsid w:val="009F16BC"/>
    <w:rsid w:val="009F2F33"/>
    <w:rsid w:val="009F30D0"/>
    <w:rsid w:val="009F3733"/>
    <w:rsid w:val="009F414B"/>
    <w:rsid w:val="009F6E17"/>
    <w:rsid w:val="009F7EEA"/>
    <w:rsid w:val="00A0007C"/>
    <w:rsid w:val="00A0025B"/>
    <w:rsid w:val="00A00483"/>
    <w:rsid w:val="00A007EB"/>
    <w:rsid w:val="00A00FB4"/>
    <w:rsid w:val="00A01783"/>
    <w:rsid w:val="00A02093"/>
    <w:rsid w:val="00A02663"/>
    <w:rsid w:val="00A03957"/>
    <w:rsid w:val="00A04B53"/>
    <w:rsid w:val="00A05484"/>
    <w:rsid w:val="00A0564D"/>
    <w:rsid w:val="00A0656B"/>
    <w:rsid w:val="00A07760"/>
    <w:rsid w:val="00A10DEC"/>
    <w:rsid w:val="00A150BD"/>
    <w:rsid w:val="00A15436"/>
    <w:rsid w:val="00A1678C"/>
    <w:rsid w:val="00A16D5C"/>
    <w:rsid w:val="00A17C0C"/>
    <w:rsid w:val="00A205D5"/>
    <w:rsid w:val="00A227CE"/>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868"/>
    <w:rsid w:val="00A43DE8"/>
    <w:rsid w:val="00A446D6"/>
    <w:rsid w:val="00A44B1B"/>
    <w:rsid w:val="00A44FA0"/>
    <w:rsid w:val="00A521A0"/>
    <w:rsid w:val="00A52AAA"/>
    <w:rsid w:val="00A53709"/>
    <w:rsid w:val="00A537F2"/>
    <w:rsid w:val="00A541FA"/>
    <w:rsid w:val="00A61491"/>
    <w:rsid w:val="00A61AD6"/>
    <w:rsid w:val="00A61FA8"/>
    <w:rsid w:val="00A62552"/>
    <w:rsid w:val="00A62B6D"/>
    <w:rsid w:val="00A63A66"/>
    <w:rsid w:val="00A63EAD"/>
    <w:rsid w:val="00A6419D"/>
    <w:rsid w:val="00A64C25"/>
    <w:rsid w:val="00A66309"/>
    <w:rsid w:val="00A665A5"/>
    <w:rsid w:val="00A668C2"/>
    <w:rsid w:val="00A7064D"/>
    <w:rsid w:val="00A712DD"/>
    <w:rsid w:val="00A725E3"/>
    <w:rsid w:val="00A740B5"/>
    <w:rsid w:val="00A741D0"/>
    <w:rsid w:val="00A75164"/>
    <w:rsid w:val="00A7765D"/>
    <w:rsid w:val="00A80455"/>
    <w:rsid w:val="00A81598"/>
    <w:rsid w:val="00A815C6"/>
    <w:rsid w:val="00A81874"/>
    <w:rsid w:val="00A824EA"/>
    <w:rsid w:val="00A825F4"/>
    <w:rsid w:val="00A83625"/>
    <w:rsid w:val="00A8474E"/>
    <w:rsid w:val="00A84CB5"/>
    <w:rsid w:val="00A8540C"/>
    <w:rsid w:val="00A854A5"/>
    <w:rsid w:val="00A859EC"/>
    <w:rsid w:val="00A85F50"/>
    <w:rsid w:val="00A87421"/>
    <w:rsid w:val="00A92C72"/>
    <w:rsid w:val="00A94E85"/>
    <w:rsid w:val="00A978EC"/>
    <w:rsid w:val="00A97A55"/>
    <w:rsid w:val="00AA07A7"/>
    <w:rsid w:val="00AA165C"/>
    <w:rsid w:val="00AA4961"/>
    <w:rsid w:val="00AA51F4"/>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2A4"/>
    <w:rsid w:val="00AC060B"/>
    <w:rsid w:val="00AC0736"/>
    <w:rsid w:val="00AC3B44"/>
    <w:rsid w:val="00AC3CD6"/>
    <w:rsid w:val="00AC3CF4"/>
    <w:rsid w:val="00AC46CE"/>
    <w:rsid w:val="00AC48A3"/>
    <w:rsid w:val="00AC4DB8"/>
    <w:rsid w:val="00AC6739"/>
    <w:rsid w:val="00AC7CFD"/>
    <w:rsid w:val="00AD0990"/>
    <w:rsid w:val="00AD0B54"/>
    <w:rsid w:val="00AD1ADE"/>
    <w:rsid w:val="00AD1C92"/>
    <w:rsid w:val="00AD2287"/>
    <w:rsid w:val="00AD321C"/>
    <w:rsid w:val="00AD3504"/>
    <w:rsid w:val="00AD36DD"/>
    <w:rsid w:val="00AD3A84"/>
    <w:rsid w:val="00AD415A"/>
    <w:rsid w:val="00AD637C"/>
    <w:rsid w:val="00AD6EBF"/>
    <w:rsid w:val="00AD742D"/>
    <w:rsid w:val="00AD7AB4"/>
    <w:rsid w:val="00AE0264"/>
    <w:rsid w:val="00AE080B"/>
    <w:rsid w:val="00AE096B"/>
    <w:rsid w:val="00AE0DAF"/>
    <w:rsid w:val="00AE3429"/>
    <w:rsid w:val="00AE378A"/>
    <w:rsid w:val="00AE6795"/>
    <w:rsid w:val="00AE716C"/>
    <w:rsid w:val="00AE7BAF"/>
    <w:rsid w:val="00AF2C65"/>
    <w:rsid w:val="00AF341E"/>
    <w:rsid w:val="00AF5D5E"/>
    <w:rsid w:val="00AF68B8"/>
    <w:rsid w:val="00AF791D"/>
    <w:rsid w:val="00B0014E"/>
    <w:rsid w:val="00B01B40"/>
    <w:rsid w:val="00B04924"/>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C31"/>
    <w:rsid w:val="00B17D28"/>
    <w:rsid w:val="00B20A62"/>
    <w:rsid w:val="00B21FE6"/>
    <w:rsid w:val="00B22DAD"/>
    <w:rsid w:val="00B22F16"/>
    <w:rsid w:val="00B24463"/>
    <w:rsid w:val="00B25142"/>
    <w:rsid w:val="00B255F8"/>
    <w:rsid w:val="00B25822"/>
    <w:rsid w:val="00B258C2"/>
    <w:rsid w:val="00B25CBB"/>
    <w:rsid w:val="00B25F35"/>
    <w:rsid w:val="00B305DD"/>
    <w:rsid w:val="00B32D9A"/>
    <w:rsid w:val="00B33248"/>
    <w:rsid w:val="00B33BCE"/>
    <w:rsid w:val="00B35549"/>
    <w:rsid w:val="00B35A92"/>
    <w:rsid w:val="00B364C3"/>
    <w:rsid w:val="00B40BF7"/>
    <w:rsid w:val="00B41591"/>
    <w:rsid w:val="00B4276E"/>
    <w:rsid w:val="00B442C8"/>
    <w:rsid w:val="00B44582"/>
    <w:rsid w:val="00B46A80"/>
    <w:rsid w:val="00B477B9"/>
    <w:rsid w:val="00B50415"/>
    <w:rsid w:val="00B511AD"/>
    <w:rsid w:val="00B51B50"/>
    <w:rsid w:val="00B5257A"/>
    <w:rsid w:val="00B5361A"/>
    <w:rsid w:val="00B5702A"/>
    <w:rsid w:val="00B60AB5"/>
    <w:rsid w:val="00B60FDD"/>
    <w:rsid w:val="00B615A5"/>
    <w:rsid w:val="00B6190B"/>
    <w:rsid w:val="00B62090"/>
    <w:rsid w:val="00B6229A"/>
    <w:rsid w:val="00B623F0"/>
    <w:rsid w:val="00B63A35"/>
    <w:rsid w:val="00B6432F"/>
    <w:rsid w:val="00B67822"/>
    <w:rsid w:val="00B70486"/>
    <w:rsid w:val="00B711C7"/>
    <w:rsid w:val="00B72670"/>
    <w:rsid w:val="00B73A9F"/>
    <w:rsid w:val="00B74431"/>
    <w:rsid w:val="00B76FDB"/>
    <w:rsid w:val="00B77790"/>
    <w:rsid w:val="00B7791E"/>
    <w:rsid w:val="00B77ECF"/>
    <w:rsid w:val="00B77F28"/>
    <w:rsid w:val="00B80192"/>
    <w:rsid w:val="00B80F09"/>
    <w:rsid w:val="00B811D6"/>
    <w:rsid w:val="00B82AF9"/>
    <w:rsid w:val="00B83D1E"/>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3C4"/>
    <w:rsid w:val="00BA0FFC"/>
    <w:rsid w:val="00BA133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D08FD"/>
    <w:rsid w:val="00BD0AC4"/>
    <w:rsid w:val="00BD1C6E"/>
    <w:rsid w:val="00BD2E45"/>
    <w:rsid w:val="00BD3F1A"/>
    <w:rsid w:val="00BD4661"/>
    <w:rsid w:val="00BD48C1"/>
    <w:rsid w:val="00BD6DE0"/>
    <w:rsid w:val="00BE4BD3"/>
    <w:rsid w:val="00BE539E"/>
    <w:rsid w:val="00BE6BF3"/>
    <w:rsid w:val="00BF031E"/>
    <w:rsid w:val="00BF1B12"/>
    <w:rsid w:val="00BF1E83"/>
    <w:rsid w:val="00BF1F7E"/>
    <w:rsid w:val="00BF2C93"/>
    <w:rsid w:val="00BF542E"/>
    <w:rsid w:val="00BF58B5"/>
    <w:rsid w:val="00BF69A5"/>
    <w:rsid w:val="00C01760"/>
    <w:rsid w:val="00C017EB"/>
    <w:rsid w:val="00C01D13"/>
    <w:rsid w:val="00C027E4"/>
    <w:rsid w:val="00C02C70"/>
    <w:rsid w:val="00C0316E"/>
    <w:rsid w:val="00C03687"/>
    <w:rsid w:val="00C039F3"/>
    <w:rsid w:val="00C03D53"/>
    <w:rsid w:val="00C03D9D"/>
    <w:rsid w:val="00C045AC"/>
    <w:rsid w:val="00C048D6"/>
    <w:rsid w:val="00C04E61"/>
    <w:rsid w:val="00C05797"/>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27661"/>
    <w:rsid w:val="00C317E6"/>
    <w:rsid w:val="00C32086"/>
    <w:rsid w:val="00C33708"/>
    <w:rsid w:val="00C33B73"/>
    <w:rsid w:val="00C3402A"/>
    <w:rsid w:val="00C341B7"/>
    <w:rsid w:val="00C3420C"/>
    <w:rsid w:val="00C34A95"/>
    <w:rsid w:val="00C36BC3"/>
    <w:rsid w:val="00C36C0D"/>
    <w:rsid w:val="00C3722A"/>
    <w:rsid w:val="00C37C93"/>
    <w:rsid w:val="00C37FAB"/>
    <w:rsid w:val="00C401B1"/>
    <w:rsid w:val="00C415CC"/>
    <w:rsid w:val="00C43B18"/>
    <w:rsid w:val="00C44DBA"/>
    <w:rsid w:val="00C45900"/>
    <w:rsid w:val="00C46B64"/>
    <w:rsid w:val="00C4736D"/>
    <w:rsid w:val="00C50709"/>
    <w:rsid w:val="00C5260B"/>
    <w:rsid w:val="00C547D6"/>
    <w:rsid w:val="00C571CA"/>
    <w:rsid w:val="00C572E5"/>
    <w:rsid w:val="00C57821"/>
    <w:rsid w:val="00C60A30"/>
    <w:rsid w:val="00C61FC8"/>
    <w:rsid w:val="00C63E66"/>
    <w:rsid w:val="00C64566"/>
    <w:rsid w:val="00C65406"/>
    <w:rsid w:val="00C6548F"/>
    <w:rsid w:val="00C6572F"/>
    <w:rsid w:val="00C663D3"/>
    <w:rsid w:val="00C66C9B"/>
    <w:rsid w:val="00C701DE"/>
    <w:rsid w:val="00C703B3"/>
    <w:rsid w:val="00C74896"/>
    <w:rsid w:val="00C75BF8"/>
    <w:rsid w:val="00C811B6"/>
    <w:rsid w:val="00C81C99"/>
    <w:rsid w:val="00C83A19"/>
    <w:rsid w:val="00C83EC2"/>
    <w:rsid w:val="00C84776"/>
    <w:rsid w:val="00C84F38"/>
    <w:rsid w:val="00C852CA"/>
    <w:rsid w:val="00C86057"/>
    <w:rsid w:val="00C87F5F"/>
    <w:rsid w:val="00C901E4"/>
    <w:rsid w:val="00C903F0"/>
    <w:rsid w:val="00C9200B"/>
    <w:rsid w:val="00C92AB0"/>
    <w:rsid w:val="00C93427"/>
    <w:rsid w:val="00C93EDB"/>
    <w:rsid w:val="00C95AB0"/>
    <w:rsid w:val="00C96431"/>
    <w:rsid w:val="00C96B15"/>
    <w:rsid w:val="00CA06B0"/>
    <w:rsid w:val="00CA1B87"/>
    <w:rsid w:val="00CA3647"/>
    <w:rsid w:val="00CA4C69"/>
    <w:rsid w:val="00CA63C8"/>
    <w:rsid w:val="00CA77D8"/>
    <w:rsid w:val="00CA7D2E"/>
    <w:rsid w:val="00CB15EC"/>
    <w:rsid w:val="00CB1FBA"/>
    <w:rsid w:val="00CB2380"/>
    <w:rsid w:val="00CB75AB"/>
    <w:rsid w:val="00CB77D7"/>
    <w:rsid w:val="00CC1797"/>
    <w:rsid w:val="00CC1C65"/>
    <w:rsid w:val="00CC1F2F"/>
    <w:rsid w:val="00CC22AE"/>
    <w:rsid w:val="00CC27D1"/>
    <w:rsid w:val="00CC284E"/>
    <w:rsid w:val="00CC2E8C"/>
    <w:rsid w:val="00CC333B"/>
    <w:rsid w:val="00CC4339"/>
    <w:rsid w:val="00CC449B"/>
    <w:rsid w:val="00CC5062"/>
    <w:rsid w:val="00CC674E"/>
    <w:rsid w:val="00CC77C8"/>
    <w:rsid w:val="00CD00BE"/>
    <w:rsid w:val="00CD111F"/>
    <w:rsid w:val="00CD2104"/>
    <w:rsid w:val="00CD2852"/>
    <w:rsid w:val="00CD36B5"/>
    <w:rsid w:val="00CD3C55"/>
    <w:rsid w:val="00CD5F33"/>
    <w:rsid w:val="00CE0267"/>
    <w:rsid w:val="00CE0541"/>
    <w:rsid w:val="00CE143E"/>
    <w:rsid w:val="00CE1BB2"/>
    <w:rsid w:val="00CE1D03"/>
    <w:rsid w:val="00CE4547"/>
    <w:rsid w:val="00CE496F"/>
    <w:rsid w:val="00CE5783"/>
    <w:rsid w:val="00CE5C4D"/>
    <w:rsid w:val="00CE72FA"/>
    <w:rsid w:val="00CE77D2"/>
    <w:rsid w:val="00CF1A98"/>
    <w:rsid w:val="00CF1BEF"/>
    <w:rsid w:val="00CF36F6"/>
    <w:rsid w:val="00CF5AE1"/>
    <w:rsid w:val="00CF60A3"/>
    <w:rsid w:val="00CF6D77"/>
    <w:rsid w:val="00CF6F66"/>
    <w:rsid w:val="00D000F4"/>
    <w:rsid w:val="00D00386"/>
    <w:rsid w:val="00D01F61"/>
    <w:rsid w:val="00D02013"/>
    <w:rsid w:val="00D024EB"/>
    <w:rsid w:val="00D03B3A"/>
    <w:rsid w:val="00D03F0F"/>
    <w:rsid w:val="00D04877"/>
    <w:rsid w:val="00D05BC0"/>
    <w:rsid w:val="00D065AD"/>
    <w:rsid w:val="00D06809"/>
    <w:rsid w:val="00D06B95"/>
    <w:rsid w:val="00D073E5"/>
    <w:rsid w:val="00D077D4"/>
    <w:rsid w:val="00D07F2F"/>
    <w:rsid w:val="00D10D8C"/>
    <w:rsid w:val="00D12264"/>
    <w:rsid w:val="00D123C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EEE"/>
    <w:rsid w:val="00D37E9D"/>
    <w:rsid w:val="00D37F2C"/>
    <w:rsid w:val="00D40039"/>
    <w:rsid w:val="00D40967"/>
    <w:rsid w:val="00D413D9"/>
    <w:rsid w:val="00D41B53"/>
    <w:rsid w:val="00D439A9"/>
    <w:rsid w:val="00D45EC9"/>
    <w:rsid w:val="00D470E1"/>
    <w:rsid w:val="00D471AA"/>
    <w:rsid w:val="00D4723A"/>
    <w:rsid w:val="00D47B0C"/>
    <w:rsid w:val="00D47DDF"/>
    <w:rsid w:val="00D50CA9"/>
    <w:rsid w:val="00D533F5"/>
    <w:rsid w:val="00D54285"/>
    <w:rsid w:val="00D54726"/>
    <w:rsid w:val="00D55EAB"/>
    <w:rsid w:val="00D560EE"/>
    <w:rsid w:val="00D565F6"/>
    <w:rsid w:val="00D5782B"/>
    <w:rsid w:val="00D606EA"/>
    <w:rsid w:val="00D6082F"/>
    <w:rsid w:val="00D6086A"/>
    <w:rsid w:val="00D6192A"/>
    <w:rsid w:val="00D61D14"/>
    <w:rsid w:val="00D621BB"/>
    <w:rsid w:val="00D62561"/>
    <w:rsid w:val="00D63786"/>
    <w:rsid w:val="00D64C1D"/>
    <w:rsid w:val="00D65C6B"/>
    <w:rsid w:val="00D65C87"/>
    <w:rsid w:val="00D66FB7"/>
    <w:rsid w:val="00D70880"/>
    <w:rsid w:val="00D70BB3"/>
    <w:rsid w:val="00D710BA"/>
    <w:rsid w:val="00D714CE"/>
    <w:rsid w:val="00D71CD7"/>
    <w:rsid w:val="00D73104"/>
    <w:rsid w:val="00D75EA4"/>
    <w:rsid w:val="00D77907"/>
    <w:rsid w:val="00D82198"/>
    <w:rsid w:val="00D83AA4"/>
    <w:rsid w:val="00D842C4"/>
    <w:rsid w:val="00D8750E"/>
    <w:rsid w:val="00D87E39"/>
    <w:rsid w:val="00D9018A"/>
    <w:rsid w:val="00D902EB"/>
    <w:rsid w:val="00D9084A"/>
    <w:rsid w:val="00D90C92"/>
    <w:rsid w:val="00D911A6"/>
    <w:rsid w:val="00D929F2"/>
    <w:rsid w:val="00D96C08"/>
    <w:rsid w:val="00D977FD"/>
    <w:rsid w:val="00DA0334"/>
    <w:rsid w:val="00DA0953"/>
    <w:rsid w:val="00DA0CCB"/>
    <w:rsid w:val="00DA0D24"/>
    <w:rsid w:val="00DA12F0"/>
    <w:rsid w:val="00DA157A"/>
    <w:rsid w:val="00DA1650"/>
    <w:rsid w:val="00DA1734"/>
    <w:rsid w:val="00DA1C18"/>
    <w:rsid w:val="00DA307B"/>
    <w:rsid w:val="00DA3B43"/>
    <w:rsid w:val="00DA460B"/>
    <w:rsid w:val="00DA4EB2"/>
    <w:rsid w:val="00DA5770"/>
    <w:rsid w:val="00DA5E31"/>
    <w:rsid w:val="00DA630D"/>
    <w:rsid w:val="00DA6897"/>
    <w:rsid w:val="00DB183D"/>
    <w:rsid w:val="00DB3371"/>
    <w:rsid w:val="00DB7C17"/>
    <w:rsid w:val="00DC0F08"/>
    <w:rsid w:val="00DC14DB"/>
    <w:rsid w:val="00DC1C2E"/>
    <w:rsid w:val="00DC454C"/>
    <w:rsid w:val="00DC5326"/>
    <w:rsid w:val="00DC5748"/>
    <w:rsid w:val="00DC6911"/>
    <w:rsid w:val="00DD0E23"/>
    <w:rsid w:val="00DD4AE7"/>
    <w:rsid w:val="00DD4B3D"/>
    <w:rsid w:val="00DD571F"/>
    <w:rsid w:val="00DD60BA"/>
    <w:rsid w:val="00DD7804"/>
    <w:rsid w:val="00DE03FA"/>
    <w:rsid w:val="00DE0626"/>
    <w:rsid w:val="00DE12ED"/>
    <w:rsid w:val="00DE1D19"/>
    <w:rsid w:val="00DE226A"/>
    <w:rsid w:val="00DE2459"/>
    <w:rsid w:val="00DE4008"/>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3F3"/>
    <w:rsid w:val="00E14D39"/>
    <w:rsid w:val="00E16061"/>
    <w:rsid w:val="00E165CB"/>
    <w:rsid w:val="00E21581"/>
    <w:rsid w:val="00E2209F"/>
    <w:rsid w:val="00E22369"/>
    <w:rsid w:val="00E23AE9"/>
    <w:rsid w:val="00E253D5"/>
    <w:rsid w:val="00E26EC0"/>
    <w:rsid w:val="00E270A2"/>
    <w:rsid w:val="00E275CB"/>
    <w:rsid w:val="00E32506"/>
    <w:rsid w:val="00E32B8B"/>
    <w:rsid w:val="00E336BF"/>
    <w:rsid w:val="00E3581C"/>
    <w:rsid w:val="00E35A24"/>
    <w:rsid w:val="00E36826"/>
    <w:rsid w:val="00E36AF3"/>
    <w:rsid w:val="00E3712D"/>
    <w:rsid w:val="00E3754F"/>
    <w:rsid w:val="00E37851"/>
    <w:rsid w:val="00E402B2"/>
    <w:rsid w:val="00E40CDD"/>
    <w:rsid w:val="00E40F20"/>
    <w:rsid w:val="00E41965"/>
    <w:rsid w:val="00E4429A"/>
    <w:rsid w:val="00E447E0"/>
    <w:rsid w:val="00E45383"/>
    <w:rsid w:val="00E463A9"/>
    <w:rsid w:val="00E47D96"/>
    <w:rsid w:val="00E50E89"/>
    <w:rsid w:val="00E51274"/>
    <w:rsid w:val="00E52F72"/>
    <w:rsid w:val="00E531B4"/>
    <w:rsid w:val="00E54625"/>
    <w:rsid w:val="00E56163"/>
    <w:rsid w:val="00E56B3B"/>
    <w:rsid w:val="00E60241"/>
    <w:rsid w:val="00E61579"/>
    <w:rsid w:val="00E62992"/>
    <w:rsid w:val="00E62EED"/>
    <w:rsid w:val="00E642AF"/>
    <w:rsid w:val="00E64A44"/>
    <w:rsid w:val="00E64F40"/>
    <w:rsid w:val="00E65293"/>
    <w:rsid w:val="00E67363"/>
    <w:rsid w:val="00E67849"/>
    <w:rsid w:val="00E72542"/>
    <w:rsid w:val="00E72A6C"/>
    <w:rsid w:val="00E733D0"/>
    <w:rsid w:val="00E7388F"/>
    <w:rsid w:val="00E738F5"/>
    <w:rsid w:val="00E744C5"/>
    <w:rsid w:val="00E74917"/>
    <w:rsid w:val="00E7541C"/>
    <w:rsid w:val="00E81A30"/>
    <w:rsid w:val="00E81E86"/>
    <w:rsid w:val="00E824DE"/>
    <w:rsid w:val="00E829BB"/>
    <w:rsid w:val="00E84106"/>
    <w:rsid w:val="00E8461A"/>
    <w:rsid w:val="00E854BA"/>
    <w:rsid w:val="00E857B8"/>
    <w:rsid w:val="00E86A6C"/>
    <w:rsid w:val="00E90AE3"/>
    <w:rsid w:val="00E91F36"/>
    <w:rsid w:val="00E93C67"/>
    <w:rsid w:val="00E93E7D"/>
    <w:rsid w:val="00E965E7"/>
    <w:rsid w:val="00E96CE1"/>
    <w:rsid w:val="00EA1596"/>
    <w:rsid w:val="00EA22C7"/>
    <w:rsid w:val="00EA2313"/>
    <w:rsid w:val="00EA2F46"/>
    <w:rsid w:val="00EA436F"/>
    <w:rsid w:val="00EA4951"/>
    <w:rsid w:val="00EA49C1"/>
    <w:rsid w:val="00EA49F4"/>
    <w:rsid w:val="00EA4D1D"/>
    <w:rsid w:val="00EA5700"/>
    <w:rsid w:val="00EB1CBE"/>
    <w:rsid w:val="00EB369E"/>
    <w:rsid w:val="00EB5E2E"/>
    <w:rsid w:val="00EB5EFA"/>
    <w:rsid w:val="00EC1133"/>
    <w:rsid w:val="00EC2FD0"/>
    <w:rsid w:val="00EC317E"/>
    <w:rsid w:val="00EC3C75"/>
    <w:rsid w:val="00EC475D"/>
    <w:rsid w:val="00EC6EB8"/>
    <w:rsid w:val="00EC7B66"/>
    <w:rsid w:val="00ED135C"/>
    <w:rsid w:val="00ED2426"/>
    <w:rsid w:val="00ED24D7"/>
    <w:rsid w:val="00ED3C26"/>
    <w:rsid w:val="00ED474F"/>
    <w:rsid w:val="00ED5992"/>
    <w:rsid w:val="00ED5AEB"/>
    <w:rsid w:val="00ED7BDF"/>
    <w:rsid w:val="00EE0368"/>
    <w:rsid w:val="00EE04DC"/>
    <w:rsid w:val="00EE0FA9"/>
    <w:rsid w:val="00EE32E3"/>
    <w:rsid w:val="00EE38D2"/>
    <w:rsid w:val="00EE44FC"/>
    <w:rsid w:val="00EE47F9"/>
    <w:rsid w:val="00EE6981"/>
    <w:rsid w:val="00EE6A5C"/>
    <w:rsid w:val="00EE7238"/>
    <w:rsid w:val="00EF12EB"/>
    <w:rsid w:val="00EF2114"/>
    <w:rsid w:val="00EF4FCC"/>
    <w:rsid w:val="00EF5BAB"/>
    <w:rsid w:val="00EF61BE"/>
    <w:rsid w:val="00EF6A22"/>
    <w:rsid w:val="00EF6DD7"/>
    <w:rsid w:val="00F00626"/>
    <w:rsid w:val="00F01509"/>
    <w:rsid w:val="00F01719"/>
    <w:rsid w:val="00F03902"/>
    <w:rsid w:val="00F054B1"/>
    <w:rsid w:val="00F05A59"/>
    <w:rsid w:val="00F076FC"/>
    <w:rsid w:val="00F10D59"/>
    <w:rsid w:val="00F11888"/>
    <w:rsid w:val="00F12118"/>
    <w:rsid w:val="00F128C8"/>
    <w:rsid w:val="00F13424"/>
    <w:rsid w:val="00F13BF1"/>
    <w:rsid w:val="00F13F16"/>
    <w:rsid w:val="00F1421B"/>
    <w:rsid w:val="00F151AB"/>
    <w:rsid w:val="00F15FA8"/>
    <w:rsid w:val="00F1606C"/>
    <w:rsid w:val="00F169E0"/>
    <w:rsid w:val="00F1771F"/>
    <w:rsid w:val="00F17D61"/>
    <w:rsid w:val="00F24715"/>
    <w:rsid w:val="00F248F9"/>
    <w:rsid w:val="00F31FAB"/>
    <w:rsid w:val="00F32829"/>
    <w:rsid w:val="00F355BF"/>
    <w:rsid w:val="00F358CC"/>
    <w:rsid w:val="00F373DC"/>
    <w:rsid w:val="00F40388"/>
    <w:rsid w:val="00F40DB2"/>
    <w:rsid w:val="00F4213E"/>
    <w:rsid w:val="00F42B73"/>
    <w:rsid w:val="00F42BD3"/>
    <w:rsid w:val="00F4348B"/>
    <w:rsid w:val="00F4437E"/>
    <w:rsid w:val="00F4705B"/>
    <w:rsid w:val="00F47B48"/>
    <w:rsid w:val="00F47FDF"/>
    <w:rsid w:val="00F5054A"/>
    <w:rsid w:val="00F5207C"/>
    <w:rsid w:val="00F520F4"/>
    <w:rsid w:val="00F5281A"/>
    <w:rsid w:val="00F529C7"/>
    <w:rsid w:val="00F53FD0"/>
    <w:rsid w:val="00F54113"/>
    <w:rsid w:val="00F5455B"/>
    <w:rsid w:val="00F5518E"/>
    <w:rsid w:val="00F55B22"/>
    <w:rsid w:val="00F562DC"/>
    <w:rsid w:val="00F567D3"/>
    <w:rsid w:val="00F56C75"/>
    <w:rsid w:val="00F602E9"/>
    <w:rsid w:val="00F60F62"/>
    <w:rsid w:val="00F614B7"/>
    <w:rsid w:val="00F61AE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565"/>
    <w:rsid w:val="00F91FAD"/>
    <w:rsid w:val="00F9308C"/>
    <w:rsid w:val="00F930BD"/>
    <w:rsid w:val="00F931D9"/>
    <w:rsid w:val="00F93D9B"/>
    <w:rsid w:val="00F9582C"/>
    <w:rsid w:val="00F966B8"/>
    <w:rsid w:val="00F96E21"/>
    <w:rsid w:val="00FA0007"/>
    <w:rsid w:val="00FA03AF"/>
    <w:rsid w:val="00FA0D94"/>
    <w:rsid w:val="00FA277B"/>
    <w:rsid w:val="00FA3975"/>
    <w:rsid w:val="00FA5A7F"/>
    <w:rsid w:val="00FA5C57"/>
    <w:rsid w:val="00FA72A4"/>
    <w:rsid w:val="00FA73A4"/>
    <w:rsid w:val="00FB00E7"/>
    <w:rsid w:val="00FB1089"/>
    <w:rsid w:val="00FB1342"/>
    <w:rsid w:val="00FB1FB9"/>
    <w:rsid w:val="00FB3311"/>
    <w:rsid w:val="00FB4132"/>
    <w:rsid w:val="00FB5BE5"/>
    <w:rsid w:val="00FB61AB"/>
    <w:rsid w:val="00FB663C"/>
    <w:rsid w:val="00FB696F"/>
    <w:rsid w:val="00FB763A"/>
    <w:rsid w:val="00FB7F63"/>
    <w:rsid w:val="00FC1B3E"/>
    <w:rsid w:val="00FC22ED"/>
    <w:rsid w:val="00FC23C1"/>
    <w:rsid w:val="00FC2B87"/>
    <w:rsid w:val="00FC44A1"/>
    <w:rsid w:val="00FC4790"/>
    <w:rsid w:val="00FC6647"/>
    <w:rsid w:val="00FC750A"/>
    <w:rsid w:val="00FC7B1D"/>
    <w:rsid w:val="00FC7C54"/>
    <w:rsid w:val="00FC7C9E"/>
    <w:rsid w:val="00FD1006"/>
    <w:rsid w:val="00FD1050"/>
    <w:rsid w:val="00FD1379"/>
    <w:rsid w:val="00FD2135"/>
    <w:rsid w:val="00FD291B"/>
    <w:rsid w:val="00FD7AFC"/>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99"/>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paragraph" w:styleId="NormalWeb">
    <w:name w:val="Normal (Web)"/>
    <w:basedOn w:val="Normal"/>
    <w:uiPriority w:val="99"/>
    <w:unhideWhenUsed/>
    <w:rsid w:val="005B42F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99"/>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paragraph" w:styleId="NormalWeb">
    <w:name w:val="Normal (Web)"/>
    <w:basedOn w:val="Normal"/>
    <w:uiPriority w:val="99"/>
    <w:unhideWhenUsed/>
    <w:rsid w:val="005B42F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B4839-E888-4CDD-8AC9-2A8E75B89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1162</Words>
  <Characters>6391</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7538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Mauricio Troche Garcia</cp:lastModifiedBy>
  <cp:revision>2</cp:revision>
  <cp:lastPrinted>2015-11-20T14:25:00Z</cp:lastPrinted>
  <dcterms:created xsi:type="dcterms:W3CDTF">2016-03-02T13:27:00Z</dcterms:created>
  <dcterms:modified xsi:type="dcterms:W3CDTF">2016-03-02T13:27:00Z</dcterms:modified>
</cp:coreProperties>
</file>