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60360B" w:rsidRPr="0060360B" w:rsidTr="00A57183">
        <w:trPr>
          <w:jc w:val="right"/>
        </w:trPr>
        <w:tc>
          <w:tcPr>
            <w:tcW w:w="8432" w:type="dxa"/>
            <w:shd w:val="clear" w:color="auto" w:fill="auto"/>
          </w:tcPr>
          <w:p w:rsidR="0060360B" w:rsidRPr="0060360B" w:rsidRDefault="0060360B" w:rsidP="0060360B">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60360B" w:rsidRPr="0060360B" w:rsidTr="00A57183">
              <w:trPr>
                <w:trHeight w:val="424"/>
                <w:jc w:val="center"/>
              </w:trPr>
              <w:tc>
                <w:tcPr>
                  <w:tcW w:w="6200" w:type="dxa"/>
                  <w:tcBorders>
                    <w:bottom w:val="single" w:sz="4" w:space="0" w:color="auto"/>
                  </w:tcBorders>
                  <w:shd w:val="clear" w:color="auto" w:fill="92D050"/>
                  <w:vAlign w:val="center"/>
                </w:tcPr>
                <w:p w:rsidR="0060360B" w:rsidRPr="0060360B" w:rsidRDefault="0060360B" w:rsidP="0060360B">
                  <w:pPr>
                    <w:spacing w:after="0" w:line="240" w:lineRule="auto"/>
                    <w:jc w:val="center"/>
                    <w:rPr>
                      <w:rFonts w:ascii="Calibri" w:eastAsia="Calibri" w:hAnsi="Calibri" w:cs="Calibri"/>
                      <w:b/>
                      <w:lang w:val="es-ES"/>
                    </w:rPr>
                  </w:pPr>
                  <w:r w:rsidRPr="0060360B">
                    <w:rPr>
                      <w:rFonts w:ascii="Calibri" w:eastAsia="Calibri" w:hAnsi="Calibri" w:cs="Calibri"/>
                      <w:b/>
                      <w:lang w:val="es-ES"/>
                    </w:rPr>
                    <w:t>CODIGO DE LA CONTRATACION</w:t>
                  </w:r>
                </w:p>
              </w:tc>
            </w:tr>
            <w:tr w:rsidR="0060360B" w:rsidRPr="0060360B" w:rsidTr="00A57183">
              <w:trPr>
                <w:trHeight w:val="210"/>
                <w:jc w:val="center"/>
              </w:trPr>
              <w:tc>
                <w:tcPr>
                  <w:tcW w:w="6200" w:type="dxa"/>
                  <w:tcBorders>
                    <w:top w:val="single" w:sz="4" w:space="0" w:color="auto"/>
                  </w:tcBorders>
                  <w:shd w:val="clear" w:color="auto" w:fill="auto"/>
                  <w:vAlign w:val="center"/>
                </w:tcPr>
                <w:p w:rsidR="0060360B" w:rsidRPr="0060360B" w:rsidRDefault="0060360B" w:rsidP="0060360B">
                  <w:pPr>
                    <w:spacing w:after="0" w:line="240" w:lineRule="auto"/>
                    <w:jc w:val="center"/>
                    <w:rPr>
                      <w:rFonts w:ascii="Calibri" w:eastAsia="Calibri" w:hAnsi="Calibri" w:cs="Calibri"/>
                      <w:lang w:val="es-ES"/>
                    </w:rPr>
                  </w:pPr>
                </w:p>
                <w:p w:rsidR="0060360B" w:rsidRPr="0060360B" w:rsidRDefault="0060360B" w:rsidP="0060360B">
                  <w:pPr>
                    <w:spacing w:after="0" w:line="240" w:lineRule="auto"/>
                    <w:jc w:val="center"/>
                    <w:rPr>
                      <w:rFonts w:ascii="Calibri" w:eastAsia="Calibri" w:hAnsi="Calibri" w:cs="Calibri"/>
                      <w:lang w:val="es-ES"/>
                    </w:rPr>
                  </w:pPr>
                  <w:r w:rsidRPr="0060360B">
                    <w:rPr>
                      <w:rFonts w:ascii="Calibri" w:eastAsia="Calibri" w:hAnsi="Calibri" w:cs="Calibri"/>
                      <w:b/>
                      <w:bCs/>
                      <w:lang w:val="es-ES"/>
                    </w:rPr>
                    <w:t>GCC-EPNE-VPACF-1-16</w:t>
                  </w:r>
                </w:p>
              </w:tc>
            </w:tr>
          </w:tbl>
          <w:p w:rsidR="0060360B" w:rsidRPr="0060360B" w:rsidRDefault="0060360B" w:rsidP="0060360B">
            <w:pPr>
              <w:spacing w:after="0" w:line="240" w:lineRule="auto"/>
              <w:jc w:val="center"/>
              <w:rPr>
                <w:rFonts w:ascii="Calibri" w:eastAsia="Calibri" w:hAnsi="Calibri" w:cs="Calibri"/>
                <w:b/>
                <w:lang w:val="es-ES"/>
              </w:rPr>
            </w:pPr>
          </w:p>
          <w:p w:rsidR="0060360B" w:rsidRPr="0060360B" w:rsidRDefault="0060360B" w:rsidP="0060360B">
            <w:pPr>
              <w:spacing w:after="0" w:line="240" w:lineRule="auto"/>
              <w:jc w:val="center"/>
              <w:rPr>
                <w:rFonts w:ascii="Calibri" w:eastAsia="Calibri" w:hAnsi="Calibri" w:cs="Calibri"/>
                <w:b/>
                <w:lang w:val="es-ES"/>
              </w:rPr>
            </w:pPr>
            <w:r w:rsidRPr="0060360B">
              <w:rPr>
                <w:rFonts w:ascii="Calibri" w:eastAsia="Calibri" w:hAnsi="Calibri" w:cs="Calibri"/>
                <w:b/>
                <w:lang w:val="es-ES"/>
              </w:rPr>
              <w:t>YACIMIENTOS PETROLIFEROS FISCALES BOLIVIANOS</w:t>
            </w:r>
          </w:p>
          <w:p w:rsidR="0060360B" w:rsidRPr="0060360B" w:rsidRDefault="0060360B" w:rsidP="0060360B">
            <w:pPr>
              <w:spacing w:after="0" w:line="240" w:lineRule="auto"/>
              <w:rPr>
                <w:rFonts w:ascii="Calibri" w:eastAsia="Calibri" w:hAnsi="Calibri" w:cs="Calibri"/>
                <w:b/>
                <w:lang w:val="es-ES"/>
              </w:rPr>
            </w:pPr>
          </w:p>
          <w:p w:rsidR="0060360B" w:rsidRPr="0060360B" w:rsidRDefault="0060360B" w:rsidP="0060360B">
            <w:pPr>
              <w:spacing w:after="0" w:line="240" w:lineRule="auto"/>
              <w:rPr>
                <w:rFonts w:ascii="Calibri" w:eastAsia="Calibri" w:hAnsi="Calibri" w:cs="Calibri"/>
                <w:lang w:val="es-ES_tradnl"/>
              </w:rPr>
            </w:pPr>
          </w:p>
          <w:p w:rsidR="0060360B" w:rsidRPr="0060360B" w:rsidRDefault="0060360B" w:rsidP="0060360B">
            <w:pPr>
              <w:spacing w:after="0" w:line="240" w:lineRule="auto"/>
              <w:rPr>
                <w:rFonts w:ascii="Calibri" w:eastAsia="Calibri" w:hAnsi="Calibri" w:cs="Calibri"/>
                <w:b/>
                <w:lang w:val="es-ES_tradnl"/>
              </w:rPr>
            </w:pPr>
            <w:r w:rsidRPr="0060360B">
              <w:rPr>
                <w:rFonts w:ascii="Calibri" w:eastAsia="Calibri" w:hAnsi="Calibri" w:cs="Calibri"/>
                <w:b/>
                <w:lang w:val="es-ES_tradnl"/>
              </w:rPr>
              <w:t>NOMBRE DEL PROPONENTE</w:t>
            </w:r>
            <w:r w:rsidRPr="0060360B">
              <w:rPr>
                <w:rFonts w:ascii="Calibri" w:eastAsia="Calibri" w:hAnsi="Calibri" w:cs="Calibri"/>
                <w:lang w:val="es-ES_tradnl"/>
              </w:rPr>
              <w:t>:____________________________________________</w:t>
            </w:r>
            <w:r w:rsidRPr="0060360B">
              <w:rPr>
                <w:rFonts w:ascii="Calibri" w:eastAsia="Calibri" w:hAnsi="Calibri" w:cs="Calibri"/>
                <w:b/>
                <w:lang w:val="es-ES_tradnl"/>
              </w:rPr>
              <w:t xml:space="preserve"> </w:t>
            </w:r>
          </w:p>
          <w:p w:rsidR="0060360B" w:rsidRPr="0060360B" w:rsidRDefault="0060360B" w:rsidP="0060360B">
            <w:pPr>
              <w:spacing w:after="0" w:line="240" w:lineRule="auto"/>
              <w:rPr>
                <w:rFonts w:ascii="Calibri" w:eastAsia="Calibri" w:hAnsi="Calibri" w:cs="Calibri"/>
                <w:b/>
                <w:lang w:val="es-ES_tradnl"/>
              </w:rPr>
            </w:pPr>
          </w:p>
          <w:p w:rsidR="0060360B" w:rsidRPr="0060360B" w:rsidRDefault="0060360B" w:rsidP="0060360B">
            <w:pPr>
              <w:spacing w:after="0" w:line="240" w:lineRule="auto"/>
              <w:rPr>
                <w:rFonts w:ascii="Calibri" w:eastAsia="Calibri" w:hAnsi="Calibri" w:cs="Calibri"/>
                <w:b/>
                <w:lang w:val="es-ES_tradnl"/>
              </w:rPr>
            </w:pPr>
          </w:p>
          <w:p w:rsidR="0060360B" w:rsidRPr="0060360B" w:rsidRDefault="0060360B" w:rsidP="0060360B">
            <w:pPr>
              <w:spacing w:after="0" w:line="240" w:lineRule="auto"/>
              <w:rPr>
                <w:rFonts w:ascii="Calibri" w:eastAsia="Calibri" w:hAnsi="Calibri" w:cs="Calibri"/>
                <w:b/>
                <w:bCs/>
                <w:lang w:val="es-ES"/>
              </w:rPr>
            </w:pPr>
            <w:r w:rsidRPr="0060360B">
              <w:rPr>
                <w:rFonts w:ascii="Calibri" w:eastAsia="Calibri" w:hAnsi="Calibri" w:cs="Calibri"/>
                <w:b/>
                <w:lang w:val="es-ES"/>
              </w:rPr>
              <w:t xml:space="preserve">OBJETO DE LA CONTRATACION: </w:t>
            </w:r>
            <w:r w:rsidRPr="0060360B">
              <w:rPr>
                <w:rFonts w:ascii="Calibri" w:eastAsia="Calibri" w:hAnsi="Calibri" w:cs="Calibri"/>
                <w:b/>
                <w:bCs/>
                <w:lang w:val="es-MX"/>
              </w:rPr>
              <w:t>SERVICIO DE MANTENIMIENTO Y REPARACIÓN DE VEHICULOS  VPACF – VILLA MONTES, GESTIÓN 2016.</w:t>
            </w:r>
            <w:r w:rsidRPr="0060360B">
              <w:rPr>
                <w:rFonts w:ascii="Calibri" w:eastAsia="Calibri" w:hAnsi="Calibri" w:cs="Calibri"/>
                <w:b/>
                <w:bCs/>
                <w:lang w:val="es-ES"/>
              </w:rPr>
              <w:tab/>
            </w:r>
          </w:p>
        </w:tc>
      </w:tr>
    </w:tbl>
    <w:p w:rsidR="008109F2" w:rsidRDefault="008109F2"/>
    <w:p w:rsidR="0060360B" w:rsidRDefault="0060360B"/>
    <w:p w:rsidR="0060360B" w:rsidRDefault="0060360B"/>
    <w:p w:rsidR="0060360B" w:rsidRDefault="0060360B">
      <w:r>
        <w:t xml:space="preserve"> </w:t>
      </w:r>
    </w:p>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Default="0060360B"/>
    <w:p w:rsidR="0060360B" w:rsidRPr="0060360B" w:rsidRDefault="0060360B" w:rsidP="0060360B">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60360B">
        <w:rPr>
          <w:rFonts w:ascii="Verdana" w:eastAsia="Times New Roman" w:hAnsi="Verdana" w:cs="Calibri"/>
          <w:b/>
          <w:sz w:val="18"/>
          <w:szCs w:val="18"/>
          <w:lang w:val="es-MX"/>
        </w:rPr>
        <w:lastRenderedPageBreak/>
        <w:t>FORMULARIO A-1</w:t>
      </w:r>
    </w:p>
    <w:p w:rsidR="0060360B" w:rsidRPr="0060360B" w:rsidRDefault="0060360B" w:rsidP="0060360B">
      <w:pPr>
        <w:spacing w:after="0" w:line="240" w:lineRule="auto"/>
        <w:jc w:val="center"/>
        <w:rPr>
          <w:rFonts w:ascii="Verdana" w:eastAsia="Times New Roman" w:hAnsi="Verdana" w:cs="Calibri"/>
          <w:b/>
          <w:sz w:val="18"/>
          <w:szCs w:val="18"/>
          <w:lang w:val="es-ES"/>
        </w:rPr>
      </w:pPr>
      <w:r w:rsidRPr="0060360B">
        <w:rPr>
          <w:rFonts w:ascii="Verdana" w:eastAsia="Times New Roman" w:hAnsi="Verdana" w:cs="Calibri"/>
          <w:b/>
          <w:sz w:val="18"/>
          <w:szCs w:val="18"/>
          <w:lang w:val="es-ES"/>
        </w:rPr>
        <w:t xml:space="preserve">PRESENTACIÓN DE LA OFERTA </w:t>
      </w:r>
    </w:p>
    <w:p w:rsidR="0060360B" w:rsidRPr="0060360B" w:rsidRDefault="0060360B" w:rsidP="0060360B">
      <w:pPr>
        <w:spacing w:after="0" w:line="240" w:lineRule="auto"/>
        <w:rPr>
          <w:rFonts w:ascii="Verdana" w:eastAsia="Times New Roman" w:hAnsi="Verdana" w:cs="Arial"/>
          <w:b/>
          <w:bCs/>
          <w:kern w:val="28"/>
          <w:sz w:val="18"/>
          <w:szCs w:val="18"/>
          <w:lang w:eastAsia="x-none"/>
        </w:rPr>
      </w:pPr>
      <w:r w:rsidRPr="0060360B">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60360B" w:rsidRPr="0060360B" w:rsidTr="00A57183">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p>
        </w:tc>
      </w:tr>
      <w:tr w:rsidR="0060360B" w:rsidRPr="0060360B" w:rsidTr="00A57183">
        <w:tc>
          <w:tcPr>
            <w:tcW w:w="2870" w:type="dxa"/>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r w:rsidRPr="0060360B">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r w:rsidRPr="0060360B">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rPr>
                <w:rFonts w:ascii="Verdana" w:eastAsia="Times New Roman" w:hAnsi="Verdana" w:cs="Calibri"/>
                <w:sz w:val="18"/>
                <w:szCs w:val="18"/>
                <w:lang w:val="es-ES"/>
              </w:rPr>
            </w:pPr>
          </w:p>
          <w:p w:rsidR="0060360B" w:rsidRPr="0060360B" w:rsidRDefault="0060360B" w:rsidP="0060360B">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r w:rsidR="0060360B" w:rsidRPr="0060360B" w:rsidTr="00A57183">
        <w:tc>
          <w:tcPr>
            <w:tcW w:w="2870" w:type="dxa"/>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r w:rsidR="0060360B" w:rsidRPr="0060360B" w:rsidTr="00A57183">
        <w:tc>
          <w:tcPr>
            <w:tcW w:w="2870" w:type="dxa"/>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r w:rsidRPr="0060360B">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r w:rsidRPr="0060360B">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r w:rsidR="0060360B" w:rsidRPr="0060360B" w:rsidTr="00A57183">
        <w:tc>
          <w:tcPr>
            <w:tcW w:w="2870" w:type="dxa"/>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r w:rsidR="0060360B" w:rsidRPr="0060360B" w:rsidTr="00A57183">
        <w:tc>
          <w:tcPr>
            <w:tcW w:w="2870" w:type="dxa"/>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r w:rsidRPr="0060360B">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r w:rsidRPr="0060360B">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rPr>
                <w:rFonts w:ascii="Verdana" w:eastAsia="Times New Roman" w:hAnsi="Verdana" w:cs="Calibri"/>
                <w:sz w:val="18"/>
                <w:szCs w:val="18"/>
                <w:lang w:val="es-ES"/>
              </w:rPr>
            </w:pPr>
          </w:p>
          <w:p w:rsidR="0060360B" w:rsidRPr="0060360B" w:rsidRDefault="0060360B" w:rsidP="0060360B">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r w:rsidR="0060360B" w:rsidRPr="0060360B" w:rsidTr="00A57183">
        <w:tc>
          <w:tcPr>
            <w:tcW w:w="2870" w:type="dxa"/>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r w:rsidR="0060360B" w:rsidRPr="0060360B" w:rsidTr="00A57183">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60360B" w:rsidRPr="0060360B" w:rsidRDefault="0060360B" w:rsidP="0060360B">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60360B" w:rsidRPr="0060360B" w:rsidRDefault="0060360B" w:rsidP="0060360B">
            <w:pPr>
              <w:spacing w:after="0" w:line="240" w:lineRule="auto"/>
              <w:rPr>
                <w:rFonts w:ascii="Verdana" w:eastAsia="Times New Roman" w:hAnsi="Verdana" w:cs="Calibri"/>
                <w:sz w:val="18"/>
                <w:szCs w:val="18"/>
                <w:lang w:val="es-ES"/>
              </w:rPr>
            </w:pPr>
          </w:p>
        </w:tc>
      </w:tr>
    </w:tbl>
    <w:p w:rsidR="0060360B" w:rsidRPr="0060360B" w:rsidRDefault="0060360B" w:rsidP="0060360B">
      <w:pPr>
        <w:spacing w:after="0" w:line="240" w:lineRule="auto"/>
        <w:jc w:val="center"/>
        <w:rPr>
          <w:rFonts w:ascii="Verdana" w:eastAsia="Times New Roman" w:hAnsi="Verdana" w:cs="Calibri"/>
          <w:sz w:val="18"/>
          <w:szCs w:val="18"/>
          <w:lang w:val="es-ES"/>
        </w:rPr>
      </w:pPr>
    </w:p>
    <w:p w:rsidR="0060360B" w:rsidRPr="0060360B" w:rsidRDefault="0060360B" w:rsidP="0060360B">
      <w:pPr>
        <w:spacing w:after="0" w:line="240" w:lineRule="auto"/>
        <w:jc w:val="both"/>
        <w:rPr>
          <w:rFonts w:ascii="Calibri" w:eastAsia="Times New Roman" w:hAnsi="Calibri" w:cs="Calibri"/>
          <w:lang w:val="es-ES"/>
        </w:rPr>
      </w:pPr>
      <w:r w:rsidRPr="0060360B">
        <w:rPr>
          <w:rFonts w:ascii="Calibri" w:eastAsia="Times New Roman" w:hAnsi="Calibri" w:cs="Calibri"/>
          <w:lang w:val="es-ES"/>
        </w:rPr>
        <w:t>De mi consideración:</w:t>
      </w:r>
    </w:p>
    <w:p w:rsidR="0060360B" w:rsidRPr="0060360B" w:rsidRDefault="0060360B" w:rsidP="0060360B">
      <w:pPr>
        <w:spacing w:after="0" w:line="240" w:lineRule="auto"/>
        <w:jc w:val="both"/>
        <w:rPr>
          <w:rFonts w:ascii="Calibri" w:eastAsia="Times New Roman" w:hAnsi="Calibri" w:cs="Calibri"/>
          <w:lang w:val="es-ES"/>
        </w:rPr>
      </w:pPr>
    </w:p>
    <w:p w:rsidR="0060360B" w:rsidRPr="0060360B" w:rsidRDefault="0060360B" w:rsidP="0060360B">
      <w:pPr>
        <w:spacing w:after="0" w:line="240" w:lineRule="auto"/>
        <w:jc w:val="both"/>
        <w:rPr>
          <w:rFonts w:ascii="Calibri" w:eastAsia="Times New Roman" w:hAnsi="Calibri" w:cs="Calibri"/>
          <w:lang w:val="es-ES_tradnl"/>
        </w:rPr>
      </w:pPr>
      <w:r w:rsidRPr="0060360B">
        <w:rPr>
          <w:rFonts w:ascii="Calibri" w:eastAsia="Times New Roman" w:hAnsi="Calibri" w:cs="Calibri"/>
          <w:lang w:val="es-ES"/>
        </w:rPr>
        <w:t xml:space="preserve">A nombre de </w:t>
      </w:r>
      <w:r w:rsidRPr="0060360B">
        <w:rPr>
          <w:rFonts w:ascii="Calibri" w:eastAsia="Times New Roman" w:hAnsi="Calibri" w:cs="Calibri"/>
          <w:b/>
          <w:lang w:val="es-ES"/>
        </w:rPr>
        <w:t>(…………………………………..………</w:t>
      </w:r>
      <w:r w:rsidRPr="0060360B">
        <w:rPr>
          <w:rFonts w:ascii="Calibri" w:eastAsia="Times New Roman" w:hAnsi="Calibri" w:cs="Calibri"/>
          <w:b/>
          <w:i/>
          <w:lang w:val="es-ES"/>
        </w:rPr>
        <w:t xml:space="preserve">Nombre de la Empresa o Asociación Accidental) </w:t>
      </w:r>
      <w:r w:rsidRPr="0060360B">
        <w:rPr>
          <w:rFonts w:ascii="Calibri" w:eastAsia="Times New Roman" w:hAnsi="Calibri" w:cs="Calibri"/>
          <w:lang w:val="es-ES"/>
        </w:rPr>
        <w:t xml:space="preserve">a la cual represento, remito la presente propuesta, declarando </w:t>
      </w:r>
      <w:r w:rsidRPr="0060360B">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60360B" w:rsidRPr="0060360B" w:rsidRDefault="0060360B" w:rsidP="0060360B">
      <w:pPr>
        <w:spacing w:after="0" w:line="240" w:lineRule="auto"/>
        <w:jc w:val="both"/>
        <w:rPr>
          <w:rFonts w:ascii="Calibri" w:eastAsia="Times New Roman" w:hAnsi="Calibri" w:cs="Calibri"/>
          <w:lang w:val="es-ES_tradnl"/>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60360B" w:rsidRPr="0060360B" w:rsidRDefault="0060360B" w:rsidP="0060360B">
      <w:pPr>
        <w:spacing w:after="0" w:line="240" w:lineRule="auto"/>
        <w:ind w:left="360"/>
        <w:jc w:val="both"/>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60360B" w:rsidRPr="0060360B" w:rsidRDefault="0060360B" w:rsidP="0060360B">
      <w:pPr>
        <w:spacing w:after="0" w:line="240" w:lineRule="auto"/>
        <w:ind w:left="360"/>
        <w:jc w:val="both"/>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60360B" w:rsidRPr="0060360B" w:rsidRDefault="0060360B" w:rsidP="0060360B">
      <w:pPr>
        <w:spacing w:after="0" w:line="240" w:lineRule="auto"/>
        <w:ind w:left="360"/>
        <w:jc w:val="both"/>
        <w:rPr>
          <w:rFonts w:ascii="Calibri" w:eastAsia="Times New Roman" w:hAnsi="Calibri" w:cs="Calibri"/>
          <w:b/>
          <w:lang w:val="es-ES"/>
        </w:rPr>
      </w:pPr>
    </w:p>
    <w:p w:rsidR="0060360B" w:rsidRPr="0060360B" w:rsidRDefault="0060360B" w:rsidP="0060360B">
      <w:pPr>
        <w:numPr>
          <w:ilvl w:val="0"/>
          <w:numId w:val="5"/>
        </w:numPr>
        <w:spacing w:after="0" w:line="240" w:lineRule="auto"/>
        <w:jc w:val="both"/>
        <w:rPr>
          <w:rFonts w:ascii="Calibri" w:eastAsia="Times New Roman" w:hAnsi="Calibri" w:cs="Calibri"/>
          <w:b/>
          <w:lang w:val="es-ES"/>
        </w:rPr>
      </w:pPr>
      <w:r w:rsidRPr="0060360B">
        <w:rPr>
          <w:rFonts w:ascii="Calibri" w:eastAsia="Times New Roman" w:hAnsi="Calibri" w:cs="Calibri"/>
          <w:lang w:val="es-ES"/>
        </w:rPr>
        <w:t>En caso de ser adjudicado, la propuesta constituirá un compromiso obligatorio hasta que se prepare y suscriba el contrato u orden de compra u orden de servicio.</w:t>
      </w:r>
    </w:p>
    <w:p w:rsidR="0060360B" w:rsidRPr="0060360B" w:rsidRDefault="0060360B" w:rsidP="0060360B">
      <w:pPr>
        <w:spacing w:after="0" w:line="240" w:lineRule="auto"/>
        <w:ind w:left="720"/>
        <w:rPr>
          <w:rFonts w:ascii="Calibri" w:eastAsia="Times New Roman" w:hAnsi="Calibri" w:cs="Calibri"/>
          <w:b/>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_tradnl"/>
        </w:rPr>
        <w:t>R</w:t>
      </w:r>
      <w:r w:rsidRPr="0060360B">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Declaro no tener conflicto de intereses para el presente proceso de contratación.</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Como proponente, no me encuentro en las causales de impedimento, establecidas en el DCD.</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La empresa a la que represento No se encuentra en trámite ni se ha declarado su disolución o quiebra.</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Times New Roman" w:hAnsi="Calibri" w:cs="Calibri"/>
          <w:lang w:val="es-ES"/>
        </w:rPr>
      </w:pPr>
      <w:r w:rsidRPr="0060360B">
        <w:rPr>
          <w:rFonts w:ascii="Calibri" w:eastAsia="Times New Roman" w:hAnsi="Calibri" w:cs="Calibri"/>
          <w:lang w:val="es-ES"/>
        </w:rPr>
        <w:t>La empresa a la que represento cuenta con la capacidad financiera solicitada por YPFB.</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76" w:lineRule="auto"/>
        <w:contextualSpacing/>
        <w:jc w:val="both"/>
        <w:rPr>
          <w:rFonts w:ascii="Calibri" w:eastAsia="Calibri" w:hAnsi="Calibri" w:cs="Calibri"/>
          <w:lang w:val="es-ES"/>
        </w:rPr>
      </w:pPr>
      <w:r w:rsidRPr="0060360B">
        <w:rPr>
          <w:rFonts w:ascii="Calibri" w:eastAsia="Calibri" w:hAnsi="Calibri" w:cs="Calibri"/>
          <w:lang w:val="es-ES"/>
        </w:rPr>
        <w:t xml:space="preserve">Declaro contar con el consentimiento expreso de todo el personal propuesto para presentar los datos de sus hojas de vida para la presente oferta </w:t>
      </w:r>
      <w:r w:rsidRPr="0060360B">
        <w:rPr>
          <w:rFonts w:ascii="Calibri" w:eastAsia="Calibri" w:hAnsi="Calibri" w:cs="Calibri"/>
          <w:b/>
          <w:i/>
          <w:lang w:val="es-ES"/>
        </w:rPr>
        <w:t>(Cuando sea solicitado en el presente DCD)</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76" w:lineRule="auto"/>
        <w:contextualSpacing/>
        <w:jc w:val="both"/>
        <w:rPr>
          <w:rFonts w:ascii="Calibri" w:eastAsia="Calibri" w:hAnsi="Calibri" w:cs="Calibri"/>
          <w:lang w:val="es-ES"/>
        </w:rPr>
      </w:pPr>
      <w:r w:rsidRPr="0060360B">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60360B">
        <w:rPr>
          <w:rFonts w:ascii="Calibri" w:eastAsia="Calibri" w:hAnsi="Calibri" w:cs="Calibri"/>
          <w:b/>
          <w:i/>
          <w:lang w:val="es-ES"/>
        </w:rPr>
        <w:t>Cuando sea solicitado en el presente DCD)</w:t>
      </w:r>
    </w:p>
    <w:p w:rsidR="0060360B" w:rsidRPr="0060360B" w:rsidRDefault="0060360B" w:rsidP="0060360B">
      <w:pPr>
        <w:spacing w:after="0" w:line="240" w:lineRule="auto"/>
        <w:ind w:left="720"/>
        <w:rPr>
          <w:rFonts w:ascii="Calibri" w:eastAsia="Times New Roman" w:hAnsi="Calibri" w:cs="Calibri"/>
          <w:lang w:val="es-ES"/>
        </w:rPr>
      </w:pPr>
    </w:p>
    <w:p w:rsidR="0060360B" w:rsidRPr="0060360B" w:rsidRDefault="0060360B" w:rsidP="0060360B">
      <w:pPr>
        <w:numPr>
          <w:ilvl w:val="0"/>
          <w:numId w:val="5"/>
        </w:numPr>
        <w:spacing w:after="0" w:line="240" w:lineRule="auto"/>
        <w:jc w:val="both"/>
        <w:rPr>
          <w:rFonts w:ascii="Calibri" w:eastAsia="Calibri" w:hAnsi="Calibri" w:cs="Calibri"/>
          <w:lang w:val="es-ES"/>
        </w:rPr>
      </w:pPr>
      <w:r w:rsidRPr="0060360B">
        <w:rPr>
          <w:rFonts w:ascii="Calibri" w:eastAsia="Calibri" w:hAnsi="Calibri" w:cs="Calibri"/>
          <w:lang w:val="es-ES"/>
        </w:rPr>
        <w:t>En caso de que la empresa a la cual represento resultase adjudicada, me comprometo a cumplir con lo requerido  en las Especificaciones Técnicas incorporadas en el DCD.</w:t>
      </w:r>
    </w:p>
    <w:p w:rsidR="0060360B" w:rsidRPr="0060360B" w:rsidRDefault="0060360B" w:rsidP="0060360B">
      <w:pPr>
        <w:spacing w:after="0" w:line="276" w:lineRule="auto"/>
        <w:contextualSpacing/>
        <w:jc w:val="both"/>
        <w:rPr>
          <w:rFonts w:ascii="Calibri" w:eastAsia="Calibri" w:hAnsi="Calibri" w:cs="Calibri"/>
          <w:b/>
          <w:sz w:val="20"/>
          <w:szCs w:val="20"/>
          <w:lang w:val="es-ES"/>
        </w:rPr>
      </w:pPr>
    </w:p>
    <w:p w:rsidR="0060360B" w:rsidRPr="0060360B" w:rsidRDefault="0060360B" w:rsidP="0060360B">
      <w:pPr>
        <w:spacing w:after="0" w:line="240" w:lineRule="auto"/>
        <w:rPr>
          <w:rFonts w:ascii="Calibri" w:eastAsia="Times New Roman" w:hAnsi="Calibri" w:cs="Calibri"/>
          <w:lang w:val="es-ES"/>
        </w:rPr>
      </w:pPr>
      <w:r w:rsidRPr="0060360B">
        <w:rPr>
          <w:rFonts w:ascii="Calibri" w:eastAsia="Times New Roman" w:hAnsi="Calibri" w:cs="Calibri"/>
          <w:b/>
          <w:lang w:val="es-ES"/>
        </w:rPr>
        <w:t>De la Presentación de Documentos</w:t>
      </w:r>
    </w:p>
    <w:p w:rsidR="0060360B" w:rsidRPr="0060360B" w:rsidRDefault="0060360B" w:rsidP="0060360B">
      <w:pPr>
        <w:spacing w:after="0" w:line="240" w:lineRule="auto"/>
        <w:rPr>
          <w:rFonts w:ascii="Calibri" w:eastAsia="Calibri" w:hAnsi="Calibri" w:cs="Calibri"/>
        </w:rPr>
      </w:pPr>
    </w:p>
    <w:p w:rsidR="0060360B" w:rsidRPr="0060360B" w:rsidRDefault="0060360B" w:rsidP="0060360B">
      <w:pPr>
        <w:spacing w:after="0" w:line="240" w:lineRule="auto"/>
        <w:jc w:val="both"/>
        <w:rPr>
          <w:rFonts w:ascii="Calibri" w:eastAsia="Calibri" w:hAnsi="Calibri" w:cs="Calibri"/>
        </w:rPr>
      </w:pPr>
      <w:r w:rsidRPr="0060360B">
        <w:rPr>
          <w:rFonts w:ascii="Calibri" w:eastAsia="Calibri" w:hAnsi="Calibri" w:cs="Calibri"/>
        </w:rPr>
        <w:t>En caso de ser adjudicado, para la suscripción de orden de servicio, se presentará la siguiente documentación, salvo aquella documentación cuya información se encuentre consignada en el Certificado del RUPE, aceptando que el incumplimiento es causal de descalificación de la oferta.</w:t>
      </w:r>
    </w:p>
    <w:p w:rsidR="0060360B" w:rsidRPr="0060360B" w:rsidRDefault="0060360B" w:rsidP="0060360B">
      <w:pPr>
        <w:spacing w:after="0" w:line="240" w:lineRule="auto"/>
        <w:jc w:val="both"/>
        <w:rPr>
          <w:rFonts w:ascii="Calibri" w:eastAsia="Times New Roman" w:hAnsi="Calibri" w:cs="Calibri"/>
          <w:lang w:val="es-ES"/>
        </w:rPr>
      </w:pPr>
    </w:p>
    <w:p w:rsidR="0060360B" w:rsidRPr="0060360B" w:rsidRDefault="0060360B" w:rsidP="0060360B">
      <w:pPr>
        <w:numPr>
          <w:ilvl w:val="0"/>
          <w:numId w:val="7"/>
        </w:numPr>
        <w:spacing w:after="0" w:line="240" w:lineRule="auto"/>
        <w:ind w:left="709"/>
        <w:jc w:val="both"/>
        <w:rPr>
          <w:rFonts w:ascii="Calibri" w:eastAsia="Times New Roman" w:hAnsi="Calibri" w:cs="Calibri"/>
          <w:lang w:val="es-ES"/>
        </w:rPr>
      </w:pPr>
      <w:r w:rsidRPr="0060360B">
        <w:rPr>
          <w:rFonts w:ascii="Calibri" w:eastAsia="Calibri" w:hAnsi="Calibri" w:cs="Calibri"/>
        </w:rPr>
        <w:t>Certificado</w:t>
      </w:r>
      <w:r w:rsidRPr="0060360B">
        <w:rPr>
          <w:rFonts w:ascii="Calibri" w:eastAsia="Times New Roman" w:hAnsi="Calibri" w:cs="Calibri"/>
          <w:lang w:val="es-ES"/>
        </w:rPr>
        <w:t xml:space="preserve"> del RUPE que respalde la información declarada en su oferta, su validez estará sujeta a verificación.</w:t>
      </w:r>
    </w:p>
    <w:p w:rsidR="0060360B" w:rsidRPr="0060360B" w:rsidRDefault="0060360B" w:rsidP="0060360B">
      <w:pPr>
        <w:numPr>
          <w:ilvl w:val="0"/>
          <w:numId w:val="7"/>
        </w:numPr>
        <w:spacing w:after="0" w:line="240" w:lineRule="auto"/>
        <w:ind w:left="709"/>
        <w:jc w:val="both"/>
        <w:rPr>
          <w:rFonts w:ascii="Calibri" w:eastAsia="Times New Roman" w:hAnsi="Calibri" w:cs="Calibri"/>
          <w:lang w:val="es-ES"/>
        </w:rPr>
      </w:pPr>
      <w:r w:rsidRPr="0060360B">
        <w:rPr>
          <w:rFonts w:ascii="Calibri" w:eastAsia="Calibri" w:hAnsi="Calibri" w:cs="Calibri"/>
        </w:rPr>
        <w:t xml:space="preserve">Original o Fotocopia legalizada </w:t>
      </w:r>
      <w:r w:rsidRPr="0060360B">
        <w:rPr>
          <w:rFonts w:ascii="Calibri" w:eastAsia="Times New Roman" w:hAnsi="Calibri" w:cs="Calibri"/>
          <w:lang w:val="es-ES"/>
        </w:rPr>
        <w:t>del Documento de Constitución de la empresa y de todas sus modificaciones registradas en FUNDEMPRESA, excepto empresas unipersonales.</w:t>
      </w:r>
    </w:p>
    <w:p w:rsidR="0060360B" w:rsidRPr="0060360B" w:rsidRDefault="0060360B" w:rsidP="0060360B">
      <w:pPr>
        <w:numPr>
          <w:ilvl w:val="0"/>
          <w:numId w:val="7"/>
        </w:numPr>
        <w:spacing w:after="0" w:line="240" w:lineRule="auto"/>
        <w:ind w:left="720"/>
        <w:jc w:val="both"/>
        <w:rPr>
          <w:rFonts w:ascii="Calibri" w:eastAsia="Times New Roman" w:hAnsi="Calibri" w:cs="Calibri"/>
          <w:strike/>
          <w:lang w:val="es-ES"/>
        </w:rPr>
      </w:pPr>
      <w:r w:rsidRPr="0060360B">
        <w:rPr>
          <w:rFonts w:ascii="Calibri" w:eastAsia="Calibri" w:hAnsi="Calibri" w:cs="Calibri"/>
        </w:rPr>
        <w:t>Original o Fotocopia legalizada</w:t>
      </w:r>
      <w:r w:rsidRPr="0060360B">
        <w:rPr>
          <w:rFonts w:ascii="Calibri" w:eastAsia="Times New Roman" w:hAnsi="Calibri" w:cs="Calibri"/>
          <w:lang w:val="es-ES"/>
        </w:rPr>
        <w:t xml:space="preserve"> del Poder del Representante Legal de la empresa, con atribuciones específicas de </w:t>
      </w:r>
      <w:r w:rsidRPr="0060360B">
        <w:rPr>
          <w:rFonts w:ascii="Calibri" w:eastAsia="Times New Roman" w:hAnsi="Calibri" w:cs="Calibri"/>
          <w:u w:val="single"/>
          <w:lang w:val="es-ES"/>
        </w:rPr>
        <w:t>presentar propuestas y suscribir contratos</w:t>
      </w:r>
      <w:r w:rsidRPr="0060360B">
        <w:rPr>
          <w:rFonts w:ascii="Calibri" w:eastAsia="Times New Roman" w:hAnsi="Calibri" w:cs="Calibri"/>
          <w:lang w:val="es-ES"/>
        </w:rPr>
        <w:t xml:space="preserve"> incluidas las empresas unipersonales cuando el representante legal sea diferente al propietario registrado en FUNDEMPRESA. </w:t>
      </w:r>
    </w:p>
    <w:p w:rsidR="0060360B" w:rsidRPr="0060360B" w:rsidRDefault="0060360B" w:rsidP="0060360B">
      <w:pPr>
        <w:numPr>
          <w:ilvl w:val="0"/>
          <w:numId w:val="7"/>
        </w:numPr>
        <w:spacing w:after="0" w:line="240" w:lineRule="auto"/>
        <w:ind w:left="720"/>
        <w:jc w:val="both"/>
        <w:rPr>
          <w:rFonts w:ascii="Calibri" w:eastAsia="Times New Roman" w:hAnsi="Calibri" w:cs="Calibri"/>
          <w:lang w:val="es-ES"/>
        </w:rPr>
      </w:pPr>
      <w:r w:rsidRPr="0060360B">
        <w:rPr>
          <w:rFonts w:ascii="Calibri" w:eastAsia="Times New Roman" w:hAnsi="Calibri" w:cs="Calibri"/>
          <w:lang w:val="es-ES"/>
        </w:rPr>
        <w:t xml:space="preserve">Fotocopia simple del documento de identificación personal del representante legal o propietario. </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Fotocopia simple del SIGMA o SIGEP.</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60360B" w:rsidRPr="0060360B" w:rsidRDefault="0060360B" w:rsidP="0060360B">
      <w:pPr>
        <w:spacing w:after="0" w:line="240" w:lineRule="auto"/>
        <w:jc w:val="both"/>
        <w:rPr>
          <w:rFonts w:ascii="Calibri" w:eastAsia="Calibri" w:hAnsi="Calibri" w:cs="Calibri"/>
        </w:rPr>
      </w:pPr>
    </w:p>
    <w:p w:rsidR="0060360B" w:rsidRPr="0060360B" w:rsidRDefault="0060360B" w:rsidP="0060360B">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60360B">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60360B" w:rsidRPr="0060360B" w:rsidRDefault="0060360B" w:rsidP="0060360B">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60360B">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60360B" w:rsidRPr="0060360B" w:rsidRDefault="0060360B" w:rsidP="0060360B">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60360B">
        <w:rPr>
          <w:rFonts w:ascii="Calibri" w:eastAsia="Times New Roman" w:hAnsi="Calibri" w:cs="Calibri"/>
          <w:color w:val="000000"/>
          <w:lang w:val="es-ES"/>
        </w:rPr>
        <w:t>No es sujeto de contrataciones para YPFB, el empleador que presentare el documento de NO REGISTRO de ambas AFP’s</w:t>
      </w:r>
    </w:p>
    <w:p w:rsidR="0060360B" w:rsidRPr="0060360B" w:rsidRDefault="0060360B" w:rsidP="0060360B">
      <w:pPr>
        <w:spacing w:after="0" w:line="240" w:lineRule="auto"/>
        <w:jc w:val="both"/>
        <w:rPr>
          <w:rFonts w:ascii="Calibri" w:eastAsia="Calibri" w:hAnsi="Calibri" w:cs="Calibri"/>
          <w:lang w:val="es-ES"/>
        </w:rPr>
      </w:pP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Original del Certificado de Solvencia Fiscal, emitido por la Contraloría General del Estado (CGE). (Solo cuando el monto adjudicado sea igual o superior a Bs. 1.000.000)</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60360B">
        <w:rPr>
          <w:rFonts w:ascii="Calibri" w:eastAsia="Times New Roman" w:hAnsi="Calibri" w:cs="Calibri"/>
          <w:lang w:val="es-ES"/>
        </w:rPr>
        <w:t xml:space="preserve"> y que este facultada expresamente.</w:t>
      </w:r>
      <w:r w:rsidRPr="0060360B">
        <w:rPr>
          <w:rFonts w:ascii="Calibri" w:eastAsia="Calibri" w:hAnsi="Calibri" w:cs="Calibri"/>
        </w:rPr>
        <w:t xml:space="preserve"> (Cuando corresponda).</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 xml:space="preserve">Original o Fotocopia legalizada del </w:t>
      </w:r>
      <w:r w:rsidRPr="0060360B">
        <w:rPr>
          <w:rFonts w:ascii="Calibri" w:eastAsia="Times New Roman" w:hAnsi="Calibri" w:cs="Calibri"/>
          <w:lang w:val="es-ES"/>
        </w:rPr>
        <w:t>Poder del Representante Legal de la empresa registrado en FUNDEMPRESA, de cada uno de los socios que conforman la Asociación Accidental o Consorcio.</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Fotocopia simple de los respaldos de la experiencia declarada en los Formularios A-2 y A-3, las mismas que serán cotejadas con los originales o fotocopias legalizadas.</w:t>
      </w:r>
    </w:p>
    <w:p w:rsidR="0060360B" w:rsidRPr="0060360B" w:rsidRDefault="0060360B" w:rsidP="0060360B">
      <w:pPr>
        <w:numPr>
          <w:ilvl w:val="0"/>
          <w:numId w:val="7"/>
        </w:numPr>
        <w:spacing w:after="0" w:line="240" w:lineRule="auto"/>
        <w:ind w:left="720"/>
        <w:jc w:val="both"/>
        <w:rPr>
          <w:rFonts w:ascii="Calibri" w:eastAsia="Calibri" w:hAnsi="Calibri" w:cs="Calibri"/>
        </w:rPr>
      </w:pPr>
      <w:r w:rsidRPr="0060360B">
        <w:rPr>
          <w:rFonts w:ascii="Calibri" w:eastAsia="Calibri" w:hAnsi="Calibri" w:cs="Calibri"/>
        </w:rPr>
        <w:t>Otra documentación requerida por YPFB.</w:t>
      </w:r>
    </w:p>
    <w:p w:rsidR="0060360B" w:rsidRPr="0060360B" w:rsidRDefault="0060360B" w:rsidP="0060360B">
      <w:pPr>
        <w:spacing w:after="0" w:line="240" w:lineRule="auto"/>
        <w:ind w:left="360"/>
        <w:jc w:val="both"/>
        <w:rPr>
          <w:rFonts w:ascii="Calibri" w:eastAsia="Times New Roman" w:hAnsi="Calibri" w:cs="Calibri"/>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Nombre completo y firma del Representante Legal </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O Propietario de la empresa ofertante</w:t>
      </w:r>
      <w:r w:rsidRPr="0060360B">
        <w:rPr>
          <w:rFonts w:ascii="Verdana" w:eastAsia="Times New Roman" w:hAnsi="Verdana" w:cs="Calibri"/>
          <w:b/>
          <w:bCs/>
          <w:i/>
          <w:iCs/>
          <w:sz w:val="18"/>
          <w:szCs w:val="18"/>
          <w:lang w:val="es-ES"/>
        </w:rPr>
        <w:br w:type="page"/>
      </w:r>
      <w:r w:rsidRPr="0060360B">
        <w:rPr>
          <w:rFonts w:ascii="Verdana" w:eastAsia="Times New Roman" w:hAnsi="Verdana" w:cs="Arial"/>
          <w:b/>
          <w:sz w:val="18"/>
          <w:szCs w:val="18"/>
          <w:lang w:val="es-ES"/>
        </w:rPr>
        <w:lastRenderedPageBreak/>
        <w:t xml:space="preserve">FORMULARIO </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 IDENTIFICACIÓN DEL OFERENTE</w:t>
      </w:r>
    </w:p>
    <w:p w:rsidR="0060360B" w:rsidRPr="0060360B" w:rsidRDefault="0060360B" w:rsidP="0060360B">
      <w:pPr>
        <w:spacing w:after="0" w:line="240" w:lineRule="auto"/>
        <w:rPr>
          <w:rFonts w:ascii="Verdana" w:eastAsia="Times New Roman" w:hAnsi="Verdana" w:cs="Arial"/>
          <w:b/>
          <w:sz w:val="18"/>
          <w:szCs w:val="18"/>
          <w:lang w:val="es-ES"/>
        </w:rPr>
      </w:pPr>
    </w:p>
    <w:p w:rsidR="0060360B" w:rsidRPr="0060360B" w:rsidRDefault="0060360B" w:rsidP="0060360B">
      <w:pPr>
        <w:spacing w:after="0" w:line="240" w:lineRule="auto"/>
        <w:rPr>
          <w:rFonts w:ascii="Verdana" w:eastAsia="Times New Roman" w:hAnsi="Verdana" w:cs="Arial"/>
          <w:b/>
          <w:sz w:val="18"/>
          <w:szCs w:val="18"/>
          <w:lang w:val="es-ES"/>
        </w:rPr>
      </w:pPr>
    </w:p>
    <w:p w:rsidR="0060360B" w:rsidRPr="0060360B" w:rsidRDefault="0060360B" w:rsidP="0060360B">
      <w:pPr>
        <w:numPr>
          <w:ilvl w:val="0"/>
          <w:numId w:val="6"/>
        </w:numPr>
        <w:tabs>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Nombre o razón social:____________________________________________________________</w:t>
      </w:r>
    </w:p>
    <w:p w:rsidR="0060360B" w:rsidRPr="0060360B" w:rsidRDefault="0060360B" w:rsidP="0060360B">
      <w:pPr>
        <w:spacing w:after="0" w:line="240" w:lineRule="auto"/>
        <w:rPr>
          <w:rFonts w:ascii="Verdana" w:eastAsia="Times New Roman" w:hAnsi="Verdana" w:cs="Arial"/>
          <w:b/>
          <w:sz w:val="18"/>
          <w:szCs w:val="18"/>
          <w:lang w:val="es-ES"/>
        </w:rPr>
      </w:pPr>
    </w:p>
    <w:p w:rsidR="0060360B" w:rsidRPr="0060360B" w:rsidRDefault="0060360B" w:rsidP="0060360B">
      <w:pPr>
        <w:spacing w:after="0" w:line="240" w:lineRule="auto"/>
        <w:rPr>
          <w:rFonts w:ascii="Verdana" w:eastAsia="Times New Roman" w:hAnsi="Verdana" w:cs="Arial"/>
          <w:b/>
          <w:sz w:val="18"/>
          <w:szCs w:val="18"/>
          <w:lang w:val="es-ES"/>
        </w:rPr>
      </w:pPr>
    </w:p>
    <w:p w:rsidR="0060360B" w:rsidRPr="0060360B" w:rsidRDefault="0060360B" w:rsidP="0060360B">
      <w:pPr>
        <w:numPr>
          <w:ilvl w:val="0"/>
          <w:numId w:val="6"/>
        </w:numPr>
        <w:tabs>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 xml:space="preserve">Forma de Constitución </w:t>
      </w:r>
      <w:r w:rsidRPr="0060360B">
        <w:rPr>
          <w:rFonts w:ascii="Verdana" w:eastAsia="Times New Roman" w:hAnsi="Verdana" w:cs="Times New Roman"/>
          <w:sz w:val="14"/>
          <w:szCs w:val="14"/>
          <w:lang w:val="es-ES_tradnl"/>
        </w:rPr>
        <w:t>(UNIPERSONAL, SRL, S.A., EPNE, Otras)</w:t>
      </w:r>
      <w:r w:rsidRPr="0060360B">
        <w:rPr>
          <w:rFonts w:ascii="Verdana" w:eastAsia="Times New Roman" w:hAnsi="Verdana" w:cs="Times New Roman"/>
          <w:sz w:val="18"/>
          <w:szCs w:val="18"/>
          <w:lang w:val="es-ES_tradnl"/>
        </w:rPr>
        <w:t>: __________________________________</w:t>
      </w:r>
    </w:p>
    <w:p w:rsidR="0060360B" w:rsidRPr="0060360B" w:rsidRDefault="0060360B" w:rsidP="0060360B">
      <w:pPr>
        <w:tabs>
          <w:tab w:val="right" w:pos="6663"/>
          <w:tab w:val="right" w:pos="8364"/>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 w:val="right" w:pos="8364"/>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Dirección principal:</w:t>
      </w:r>
      <w:r w:rsidRPr="0060360B">
        <w:rPr>
          <w:rFonts w:ascii="Verdana" w:eastAsia="Times New Roman" w:hAnsi="Verdana" w:cs="Times New Roman"/>
          <w:sz w:val="18"/>
          <w:szCs w:val="18"/>
          <w:lang w:val="es-ES_tradnl"/>
        </w:rPr>
        <w:tab/>
        <w:t>_______________________________________________________________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Ciudad:</w:t>
      </w:r>
      <w:r w:rsidRPr="0060360B">
        <w:rPr>
          <w:rFonts w:ascii="Verdana" w:eastAsia="Times New Roman" w:hAnsi="Verdana" w:cs="Times New Roman"/>
          <w:sz w:val="18"/>
          <w:szCs w:val="18"/>
          <w:lang w:val="es-ES_tradnl"/>
        </w:rPr>
        <w:tab/>
        <w:t>________________________________________________________________________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País:</w:t>
      </w:r>
      <w:r w:rsidRPr="0060360B">
        <w:rPr>
          <w:rFonts w:ascii="Verdana" w:eastAsia="Times New Roman" w:hAnsi="Verdana" w:cs="Times New Roman"/>
          <w:sz w:val="18"/>
          <w:szCs w:val="18"/>
          <w:lang w:val="es-ES_tradnl"/>
        </w:rPr>
        <w:tab/>
        <w:t>__________________________________________________________________________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Casilla:</w:t>
      </w:r>
      <w:r w:rsidRPr="0060360B">
        <w:rPr>
          <w:rFonts w:ascii="Verdana" w:eastAsia="Times New Roman" w:hAnsi="Verdana" w:cs="Times New Roman"/>
          <w:sz w:val="18"/>
          <w:szCs w:val="18"/>
          <w:lang w:val="es-ES_tradnl"/>
        </w:rPr>
        <w:tab/>
        <w:t>_________________________________________________________________________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Teléfonos: ______________________________________________________________________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Fax:</w:t>
      </w:r>
      <w:r w:rsidRPr="0060360B">
        <w:rPr>
          <w:rFonts w:ascii="Verdana" w:eastAsia="Times New Roman" w:hAnsi="Verdana" w:cs="Times New Roman"/>
          <w:sz w:val="18"/>
          <w:szCs w:val="18"/>
          <w:lang w:val="es-ES_tradnl"/>
        </w:rPr>
        <w:tab/>
        <w:t>___________________________Dirección electrónica: 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 xml:space="preserve">Nombre del Representante Legal acreditado para la presentación de la propuesta o representación legal de </w:t>
      </w:r>
      <w:proofErr w:type="spellStart"/>
      <w:r w:rsidRPr="0060360B">
        <w:rPr>
          <w:rFonts w:ascii="Verdana" w:eastAsia="Times New Roman" w:hAnsi="Verdana" w:cs="Times New Roman"/>
          <w:sz w:val="18"/>
          <w:szCs w:val="18"/>
          <w:lang w:val="es-ES_tradnl"/>
        </w:rPr>
        <w:t>a</w:t>
      </w:r>
      <w:proofErr w:type="spellEnd"/>
      <w:r w:rsidRPr="0060360B">
        <w:rPr>
          <w:rFonts w:ascii="Verdana" w:eastAsia="Times New Roman" w:hAnsi="Verdana" w:cs="Times New Roman"/>
          <w:sz w:val="18"/>
          <w:szCs w:val="18"/>
          <w:lang w:val="es-ES_tradnl"/>
        </w:rPr>
        <w:t xml:space="preserve"> empresa:  </w:t>
      </w:r>
      <w:r w:rsidRPr="0060360B">
        <w:rPr>
          <w:rFonts w:ascii="Verdana" w:eastAsia="Times New Roman" w:hAnsi="Verdana" w:cs="Times New Roman"/>
          <w:sz w:val="18"/>
          <w:szCs w:val="18"/>
          <w:lang w:val="es-ES_tradnl"/>
        </w:rPr>
        <w:tab/>
      </w:r>
    </w:p>
    <w:p w:rsidR="0060360B" w:rsidRPr="0060360B" w:rsidRDefault="0060360B" w:rsidP="0060360B">
      <w:pPr>
        <w:tabs>
          <w:tab w:val="right" w:pos="6663"/>
          <w:tab w:val="right" w:pos="8364"/>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 w:val="right" w:pos="8364"/>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__________________________________________________________________________________</w:t>
      </w: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Nombre de la Persona de contacto en la empresa _______________________________________</w:t>
      </w:r>
    </w:p>
    <w:p w:rsidR="0060360B" w:rsidRPr="0060360B" w:rsidRDefault="0060360B" w:rsidP="0060360B">
      <w:pPr>
        <w:tabs>
          <w:tab w:val="right" w:pos="6663"/>
        </w:tabs>
        <w:spacing w:after="0" w:line="240" w:lineRule="exact"/>
        <w:ind w:left="360"/>
        <w:rPr>
          <w:rFonts w:ascii="Verdana" w:eastAsia="Times New Roman" w:hAnsi="Verdana" w:cs="Times New Roman"/>
          <w:sz w:val="18"/>
          <w:szCs w:val="18"/>
          <w:lang w:val="es-ES_tradnl"/>
        </w:rPr>
      </w:pPr>
    </w:p>
    <w:p w:rsidR="0060360B" w:rsidRPr="0060360B" w:rsidRDefault="0060360B" w:rsidP="0060360B">
      <w:pPr>
        <w:tabs>
          <w:tab w:val="right" w:pos="6663"/>
        </w:tabs>
        <w:spacing w:after="0" w:line="240" w:lineRule="exact"/>
        <w:ind w:left="360"/>
        <w:rPr>
          <w:rFonts w:ascii="Verdana" w:eastAsia="Times New Roman" w:hAnsi="Verdana" w:cs="Times New Roman"/>
          <w:sz w:val="18"/>
          <w:szCs w:val="18"/>
          <w:lang w:val="es-ES_tradnl"/>
        </w:rPr>
      </w:pPr>
    </w:p>
    <w:p w:rsidR="0060360B" w:rsidRPr="0060360B" w:rsidRDefault="0060360B" w:rsidP="0060360B">
      <w:pPr>
        <w:numPr>
          <w:ilvl w:val="0"/>
          <w:numId w:val="6"/>
        </w:numPr>
        <w:tabs>
          <w:tab w:val="right" w:pos="6663"/>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Correo electrónico de la persona de contacto ___________________________________________</w:t>
      </w:r>
    </w:p>
    <w:p w:rsidR="0060360B" w:rsidRPr="0060360B" w:rsidRDefault="0060360B" w:rsidP="0060360B">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 xml:space="preserve">Número de Registro de Identificación Tributaria: _______________________________________ </w:t>
      </w:r>
    </w:p>
    <w:p w:rsidR="0060360B" w:rsidRPr="0060360B" w:rsidRDefault="0060360B" w:rsidP="0060360B">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60360B" w:rsidRPr="0060360B" w:rsidRDefault="0060360B" w:rsidP="0060360B">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60360B" w:rsidRPr="0060360B" w:rsidRDefault="0060360B" w:rsidP="0060360B">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60360B">
        <w:rPr>
          <w:rFonts w:ascii="Verdana" w:eastAsia="Times New Roman" w:hAnsi="Verdana" w:cs="Times New Roman"/>
          <w:sz w:val="18"/>
          <w:szCs w:val="18"/>
          <w:lang w:val="es-ES_tradnl"/>
        </w:rPr>
        <w:t>Número de Matrícula de Registro de Comercio Vigente: __________________________________</w:t>
      </w:r>
    </w:p>
    <w:p w:rsidR="0060360B" w:rsidRPr="0060360B" w:rsidRDefault="0060360B" w:rsidP="0060360B">
      <w:pPr>
        <w:spacing w:after="0" w:line="240" w:lineRule="auto"/>
        <w:rPr>
          <w:rFonts w:ascii="Verdana" w:eastAsia="Times New Roman" w:hAnsi="Verdana" w:cs="Arial"/>
          <w:b/>
          <w:sz w:val="18"/>
          <w:szCs w:val="18"/>
          <w:lang w:val="es-ES_tradnl"/>
        </w:rPr>
      </w:pPr>
    </w:p>
    <w:p w:rsidR="0060360B" w:rsidRPr="0060360B" w:rsidRDefault="0060360B" w:rsidP="0060360B">
      <w:pPr>
        <w:spacing w:after="0" w:line="240" w:lineRule="auto"/>
        <w:jc w:val="center"/>
        <w:rPr>
          <w:rFonts w:ascii="Verdana" w:eastAsia="Times New Roman" w:hAnsi="Verdana" w:cs="Arial"/>
          <w:b/>
          <w:sz w:val="18"/>
          <w:szCs w:val="18"/>
          <w:lang w:val="es-ES_tradnl"/>
        </w:rPr>
      </w:pPr>
    </w:p>
    <w:p w:rsidR="0060360B" w:rsidRPr="0060360B" w:rsidRDefault="0060360B" w:rsidP="0060360B">
      <w:pPr>
        <w:spacing w:after="0" w:line="240" w:lineRule="auto"/>
        <w:jc w:val="center"/>
        <w:rPr>
          <w:rFonts w:ascii="Verdana" w:eastAsia="Times New Roman" w:hAnsi="Verdana" w:cs="Arial"/>
          <w:b/>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Nombre completo y firma del Representante Legal </w:t>
      </w:r>
    </w:p>
    <w:p w:rsidR="0060360B" w:rsidRPr="0060360B" w:rsidRDefault="0060360B" w:rsidP="0060360B">
      <w:pPr>
        <w:spacing w:after="0" w:line="240" w:lineRule="auto"/>
        <w:jc w:val="center"/>
        <w:rPr>
          <w:rFonts w:ascii="Verdana" w:eastAsia="Times New Roman" w:hAnsi="Verdana" w:cs="Arial"/>
          <w:b/>
          <w:color w:val="000000"/>
          <w:sz w:val="18"/>
          <w:szCs w:val="16"/>
          <w:lang w:val="es-ES"/>
        </w:rPr>
      </w:pPr>
      <w:proofErr w:type="gramStart"/>
      <w:r w:rsidRPr="0060360B">
        <w:rPr>
          <w:rFonts w:ascii="Verdana" w:eastAsia="Times New Roman" w:hAnsi="Verdana" w:cs="Arial"/>
          <w:b/>
          <w:sz w:val="18"/>
          <w:szCs w:val="18"/>
          <w:lang w:val="es-ES"/>
        </w:rPr>
        <w:t>o</w:t>
      </w:r>
      <w:proofErr w:type="gramEnd"/>
      <w:r w:rsidRPr="0060360B">
        <w:rPr>
          <w:rFonts w:ascii="Verdana" w:eastAsia="Times New Roman" w:hAnsi="Verdana" w:cs="Arial"/>
          <w:b/>
          <w:sz w:val="18"/>
          <w:szCs w:val="18"/>
          <w:lang w:val="es-ES"/>
        </w:rPr>
        <w:t xml:space="preserve"> Propietario de la empresa ofertante</w:t>
      </w:r>
    </w:p>
    <w:p w:rsidR="0060360B" w:rsidRPr="0060360B" w:rsidRDefault="0060360B" w:rsidP="0060360B">
      <w:pPr>
        <w:spacing w:after="0" w:line="240" w:lineRule="auto"/>
        <w:jc w:val="center"/>
        <w:rPr>
          <w:rFonts w:ascii="Verdana" w:eastAsia="Times New Roman" w:hAnsi="Verdana" w:cs="Arial"/>
          <w:b/>
          <w:color w:val="000000"/>
          <w:sz w:val="18"/>
          <w:szCs w:val="16"/>
          <w:lang w:val="es-ES"/>
        </w:rPr>
      </w:pPr>
    </w:p>
    <w:p w:rsidR="0060360B" w:rsidRPr="0060360B" w:rsidRDefault="0060360B" w:rsidP="0060360B">
      <w:pPr>
        <w:spacing w:after="0" w:line="240" w:lineRule="auto"/>
        <w:jc w:val="both"/>
        <w:rPr>
          <w:rFonts w:ascii="Verdana" w:eastAsia="Times New Roman" w:hAnsi="Verdana" w:cs="Arial"/>
          <w:b/>
          <w:color w:val="000000"/>
          <w:sz w:val="18"/>
          <w:szCs w:val="18"/>
          <w:lang w:val="es-ES"/>
        </w:rPr>
        <w:sectPr w:rsidR="0060360B" w:rsidRPr="0060360B" w:rsidSect="00E853C2">
          <w:footerReference w:type="default" r:id="rId5"/>
          <w:pgSz w:w="12240" w:h="15840" w:code="1"/>
          <w:pgMar w:top="1701" w:right="1134" w:bottom="1134" w:left="1701" w:header="709" w:footer="709" w:gutter="0"/>
          <w:cols w:space="708"/>
          <w:docGrid w:linePitch="360"/>
        </w:sectPr>
      </w:pPr>
    </w:p>
    <w:p w:rsidR="0060360B" w:rsidRPr="0060360B" w:rsidRDefault="0060360B" w:rsidP="0060360B">
      <w:pPr>
        <w:spacing w:after="0" w:line="240" w:lineRule="auto"/>
        <w:jc w:val="center"/>
        <w:rPr>
          <w:rFonts w:ascii="Verdana" w:eastAsia="Times New Roman" w:hAnsi="Verdana" w:cs="Arial"/>
          <w:b/>
          <w:sz w:val="16"/>
          <w:szCs w:val="12"/>
          <w:lang w:val="es-ES"/>
        </w:rPr>
      </w:pPr>
      <w:r w:rsidRPr="0060360B">
        <w:rPr>
          <w:rFonts w:ascii="Verdana" w:eastAsia="Times New Roman" w:hAnsi="Verdana" w:cs="Arial"/>
          <w:b/>
          <w:sz w:val="16"/>
          <w:szCs w:val="12"/>
          <w:lang w:val="es-ES"/>
        </w:rPr>
        <w:lastRenderedPageBreak/>
        <w:t>FORMULARIO A-2</w:t>
      </w:r>
    </w:p>
    <w:p w:rsidR="0060360B" w:rsidRPr="0060360B" w:rsidRDefault="0060360B" w:rsidP="0060360B">
      <w:pPr>
        <w:spacing w:after="0" w:line="240" w:lineRule="auto"/>
        <w:jc w:val="center"/>
        <w:rPr>
          <w:rFonts w:ascii="Verdana" w:eastAsia="Times New Roman" w:hAnsi="Verdana" w:cs="Times New Roman"/>
          <w:b/>
          <w:bCs/>
          <w:sz w:val="16"/>
          <w:szCs w:val="12"/>
          <w:lang w:val="es-ES" w:eastAsia="es-BO"/>
        </w:rPr>
      </w:pPr>
      <w:r w:rsidRPr="0060360B">
        <w:rPr>
          <w:rFonts w:ascii="Verdana" w:eastAsia="Times New Roman" w:hAnsi="Verdana" w:cs="Times New Roman"/>
          <w:b/>
          <w:bCs/>
          <w:sz w:val="16"/>
          <w:szCs w:val="12"/>
          <w:lang w:val="es-ES" w:eastAsia="es-BO"/>
        </w:rPr>
        <w:t>EXPERIENCIA GENERAL Y ESPECÍFICA DE LA EMPRESA</w:t>
      </w:r>
    </w:p>
    <w:p w:rsidR="0060360B" w:rsidRPr="0060360B" w:rsidRDefault="0060360B" w:rsidP="0060360B">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60360B" w:rsidRPr="0060360B" w:rsidTr="00A57183">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60360B" w:rsidRPr="0060360B" w:rsidRDefault="0060360B" w:rsidP="0060360B">
            <w:pPr>
              <w:spacing w:after="0" w:line="240" w:lineRule="auto"/>
              <w:jc w:val="center"/>
              <w:rPr>
                <w:rFonts w:ascii="Verdana" w:eastAsia="Times New Roman" w:hAnsi="Verdana" w:cs="Arial"/>
                <w:b/>
                <w:bCs/>
                <w:i/>
                <w:iCs/>
                <w:sz w:val="16"/>
                <w:szCs w:val="12"/>
                <w:lang w:val="es-ES" w:eastAsia="es-BO"/>
              </w:rPr>
            </w:pPr>
            <w:r w:rsidRPr="0060360B">
              <w:rPr>
                <w:rFonts w:ascii="Verdana" w:eastAsia="Times New Roman" w:hAnsi="Verdana" w:cs="Arial"/>
                <w:b/>
                <w:bCs/>
                <w:i/>
                <w:iCs/>
                <w:sz w:val="16"/>
                <w:szCs w:val="12"/>
                <w:lang w:val="es-ES" w:eastAsia="es-BO"/>
              </w:rPr>
              <w:t>[NOMBRE DEL PROPONENTE]</w:t>
            </w:r>
          </w:p>
        </w:tc>
      </w:tr>
      <w:tr w:rsidR="0060360B" w:rsidRPr="0060360B" w:rsidTr="00A57183">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Nombre del Socio(s) (***)</w:t>
            </w:r>
          </w:p>
        </w:tc>
      </w:tr>
      <w:tr w:rsidR="0060360B" w:rsidRPr="0060360B" w:rsidTr="00A57183">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60360B" w:rsidRPr="0060360B" w:rsidRDefault="0060360B" w:rsidP="0060360B">
            <w:pPr>
              <w:spacing w:after="0" w:line="240" w:lineRule="auto"/>
              <w:ind w:left="113" w:right="113"/>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60360B" w:rsidRPr="0060360B" w:rsidRDefault="0060360B" w:rsidP="0060360B">
            <w:pPr>
              <w:spacing w:after="0" w:line="240" w:lineRule="auto"/>
              <w:ind w:left="113" w:right="113"/>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r>
      <w:tr w:rsidR="0060360B" w:rsidRPr="0060360B" w:rsidTr="00A57183">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r>
      <w:tr w:rsidR="0060360B" w:rsidRPr="0060360B" w:rsidTr="00A57183">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r>
      <w:tr w:rsidR="0060360B" w:rsidRPr="0060360B" w:rsidTr="00A57183">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r>
      <w:tr w:rsidR="0060360B" w:rsidRPr="0060360B" w:rsidTr="00A57183">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r>
      <w:tr w:rsidR="0060360B" w:rsidRPr="0060360B" w:rsidTr="00A57183">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60360B" w:rsidRPr="0060360B" w:rsidRDefault="0060360B" w:rsidP="0060360B">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 </w:t>
            </w:r>
          </w:p>
        </w:tc>
      </w:tr>
      <w:tr w:rsidR="0060360B" w:rsidRPr="0060360B" w:rsidTr="00A57183">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60360B" w:rsidRPr="0060360B" w:rsidRDefault="0060360B" w:rsidP="0060360B">
            <w:pPr>
              <w:spacing w:after="0" w:line="240" w:lineRule="auto"/>
              <w:jc w:val="center"/>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60360B" w:rsidRPr="0060360B" w:rsidRDefault="0060360B" w:rsidP="0060360B">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 </w:t>
            </w:r>
          </w:p>
          <w:p w:rsidR="0060360B" w:rsidRPr="0060360B" w:rsidRDefault="0060360B" w:rsidP="0060360B">
            <w:pPr>
              <w:spacing w:after="0" w:line="240" w:lineRule="auto"/>
              <w:rPr>
                <w:rFonts w:ascii="Verdana" w:eastAsia="Times New Roman" w:hAnsi="Verdana" w:cs="Arial"/>
                <w:b/>
                <w:bCs/>
                <w:sz w:val="16"/>
                <w:szCs w:val="12"/>
                <w:lang w:val="es-ES" w:eastAsia="es-BO"/>
              </w:rPr>
            </w:pPr>
            <w:r w:rsidRPr="0060360B">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60360B" w:rsidRPr="0060360B" w:rsidRDefault="0060360B" w:rsidP="0060360B">
            <w:pPr>
              <w:spacing w:after="0" w:line="240" w:lineRule="auto"/>
              <w:rPr>
                <w:rFonts w:ascii="Verdana" w:eastAsia="Times New Roman" w:hAnsi="Verdana" w:cs="Arial"/>
                <w:b/>
                <w:bCs/>
                <w:sz w:val="16"/>
                <w:szCs w:val="12"/>
                <w:lang w:val="es-ES" w:eastAsia="es-BO"/>
              </w:rPr>
            </w:pPr>
          </w:p>
        </w:tc>
      </w:tr>
      <w:tr w:rsidR="0060360B" w:rsidRPr="0060360B" w:rsidTr="00A57183">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60360B" w:rsidRPr="0060360B" w:rsidRDefault="0060360B" w:rsidP="0060360B">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60360B" w:rsidRPr="0060360B" w:rsidRDefault="0060360B" w:rsidP="0060360B">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Monto a la fecha de Recepción Final del Servicio. (T/C de la fecha de firma del contrato)</w:t>
            </w:r>
          </w:p>
        </w:tc>
      </w:tr>
      <w:tr w:rsidR="0060360B" w:rsidRPr="0060360B" w:rsidTr="00A57183">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60360B" w:rsidRPr="0060360B" w:rsidRDefault="0060360B" w:rsidP="0060360B">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60360B" w:rsidRPr="0060360B" w:rsidRDefault="0060360B" w:rsidP="0060360B">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60360B" w:rsidRPr="0060360B" w:rsidTr="00A57183">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jc w:val="center"/>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60360B" w:rsidRPr="0060360B" w:rsidRDefault="0060360B" w:rsidP="0060360B">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60360B" w:rsidRPr="0060360B" w:rsidRDefault="0060360B" w:rsidP="0060360B">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60360B" w:rsidRPr="0060360B" w:rsidRDefault="0060360B" w:rsidP="0060360B">
            <w:pPr>
              <w:spacing w:after="0" w:line="240" w:lineRule="auto"/>
              <w:rPr>
                <w:rFonts w:ascii="Verdana" w:eastAsia="Times New Roman" w:hAnsi="Verdana" w:cs="Arial"/>
                <w:sz w:val="16"/>
                <w:szCs w:val="12"/>
                <w:lang w:val="es-ES" w:eastAsia="es-BO"/>
              </w:rPr>
            </w:pPr>
            <w:r w:rsidRPr="0060360B">
              <w:rPr>
                <w:rFonts w:ascii="Verdana" w:eastAsia="Times New Roman" w:hAnsi="Verdana" w:cs="Arial"/>
                <w:sz w:val="16"/>
                <w:szCs w:val="12"/>
                <w:lang w:val="es-ES" w:eastAsia="es-BO"/>
              </w:rPr>
              <w:t>Si el contrato lo ejecutó asociado, indicar en esta casilla el nombre del o los socios.</w:t>
            </w:r>
          </w:p>
        </w:tc>
      </w:tr>
      <w:tr w:rsidR="0060360B" w:rsidRPr="0060360B" w:rsidTr="00A57183">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60360B" w:rsidRPr="0060360B" w:rsidRDefault="0060360B" w:rsidP="0060360B">
            <w:pPr>
              <w:spacing w:after="0" w:line="240" w:lineRule="auto"/>
              <w:jc w:val="both"/>
              <w:rPr>
                <w:rFonts w:ascii="Verdana" w:eastAsia="Times New Roman" w:hAnsi="Verdana" w:cs="Arial"/>
                <w:b/>
                <w:sz w:val="18"/>
                <w:szCs w:val="12"/>
                <w:lang w:val="es-ES" w:eastAsia="es-BO"/>
              </w:rPr>
            </w:pPr>
          </w:p>
          <w:p w:rsidR="0060360B" w:rsidRPr="0060360B" w:rsidRDefault="0060360B" w:rsidP="0060360B">
            <w:pPr>
              <w:spacing w:after="0" w:line="240" w:lineRule="auto"/>
              <w:jc w:val="both"/>
              <w:rPr>
                <w:rFonts w:ascii="Arial" w:eastAsia="Times New Roman" w:hAnsi="Arial" w:cs="Arial"/>
                <w:bCs/>
                <w:sz w:val="18"/>
                <w:szCs w:val="16"/>
              </w:rPr>
            </w:pPr>
            <w:r w:rsidRPr="0060360B">
              <w:rPr>
                <w:rFonts w:ascii="Verdana" w:eastAsia="Times New Roman" w:hAnsi="Verdana" w:cs="Arial"/>
                <w:b/>
                <w:sz w:val="18"/>
                <w:szCs w:val="12"/>
                <w:lang w:val="es-ES" w:eastAsia="es-BO"/>
              </w:rPr>
              <w:t>Nota.-</w:t>
            </w:r>
            <w:r w:rsidRPr="0060360B">
              <w:rPr>
                <w:rFonts w:ascii="Verdana" w:eastAsia="Times New Roman" w:hAnsi="Verdana" w:cs="Times New Roman"/>
                <w:sz w:val="18"/>
                <w:szCs w:val="12"/>
                <w:lang w:val="es-ES"/>
              </w:rPr>
              <w:t xml:space="preserve"> </w:t>
            </w:r>
            <w:r w:rsidRPr="0060360B">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60360B" w:rsidRPr="0060360B" w:rsidRDefault="0060360B" w:rsidP="0060360B">
            <w:pPr>
              <w:spacing w:after="0" w:line="240" w:lineRule="auto"/>
              <w:jc w:val="both"/>
              <w:rPr>
                <w:rFonts w:ascii="Verdana" w:eastAsia="Times New Roman" w:hAnsi="Verdana" w:cs="Arial"/>
                <w:sz w:val="18"/>
                <w:szCs w:val="12"/>
                <w:lang w:eastAsia="es-BO"/>
              </w:rPr>
            </w:pPr>
          </w:p>
          <w:p w:rsidR="0060360B" w:rsidRPr="0060360B" w:rsidRDefault="0060360B" w:rsidP="0060360B">
            <w:pPr>
              <w:spacing w:after="0" w:line="240" w:lineRule="auto"/>
              <w:jc w:val="both"/>
              <w:rPr>
                <w:rFonts w:ascii="Verdana" w:eastAsia="Times New Roman" w:hAnsi="Verdana" w:cs="Arial"/>
                <w:bCs/>
                <w:sz w:val="18"/>
                <w:szCs w:val="12"/>
                <w:lang w:val="es-ES" w:eastAsia="es-BO"/>
              </w:rPr>
            </w:pPr>
            <w:r w:rsidRPr="0060360B">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60360B" w:rsidRPr="0060360B" w:rsidRDefault="0060360B" w:rsidP="0060360B">
            <w:pPr>
              <w:spacing w:after="0" w:line="240" w:lineRule="auto"/>
              <w:jc w:val="both"/>
              <w:rPr>
                <w:rFonts w:ascii="Verdana" w:eastAsia="Times New Roman" w:hAnsi="Verdana" w:cs="Arial"/>
                <w:sz w:val="16"/>
                <w:szCs w:val="12"/>
                <w:lang w:val="es-ES" w:eastAsia="es-BO"/>
              </w:rPr>
            </w:pPr>
          </w:p>
        </w:tc>
      </w:tr>
    </w:tbl>
    <w:p w:rsidR="0060360B" w:rsidRPr="0060360B" w:rsidRDefault="0060360B" w:rsidP="0060360B">
      <w:pPr>
        <w:spacing w:after="0" w:line="240" w:lineRule="auto"/>
        <w:jc w:val="center"/>
        <w:rPr>
          <w:rFonts w:ascii="Verdana" w:eastAsia="Times New Roman" w:hAnsi="Verdana" w:cs="Arial"/>
          <w:b/>
          <w:i/>
          <w:sz w:val="16"/>
          <w:szCs w:val="12"/>
          <w:lang w:val="es-ES"/>
        </w:rPr>
      </w:pPr>
    </w:p>
    <w:p w:rsidR="0060360B" w:rsidRPr="0060360B" w:rsidRDefault="0060360B" w:rsidP="0060360B">
      <w:pPr>
        <w:spacing w:after="0" w:line="240" w:lineRule="auto"/>
        <w:jc w:val="center"/>
        <w:rPr>
          <w:rFonts w:ascii="Verdana" w:eastAsia="Times New Roman" w:hAnsi="Verdana" w:cs="Arial"/>
          <w:b/>
          <w:i/>
          <w:sz w:val="16"/>
          <w:szCs w:val="12"/>
          <w:lang w:val="es-ES"/>
        </w:rPr>
      </w:pPr>
    </w:p>
    <w:p w:rsidR="0060360B" w:rsidRPr="0060360B" w:rsidRDefault="0060360B" w:rsidP="0060360B">
      <w:pPr>
        <w:spacing w:after="0" w:line="240" w:lineRule="auto"/>
        <w:jc w:val="center"/>
        <w:rPr>
          <w:rFonts w:ascii="Verdana" w:eastAsia="Times New Roman" w:hAnsi="Verdana" w:cs="Arial"/>
          <w:b/>
          <w:i/>
          <w:sz w:val="16"/>
          <w:szCs w:val="12"/>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Nombre completo y firma del Representante Legal </w:t>
      </w:r>
    </w:p>
    <w:p w:rsidR="0060360B" w:rsidRPr="0060360B" w:rsidRDefault="0060360B" w:rsidP="0060360B">
      <w:pPr>
        <w:spacing w:after="0" w:line="240" w:lineRule="auto"/>
        <w:jc w:val="center"/>
        <w:rPr>
          <w:rFonts w:ascii="Verdana" w:eastAsia="Times New Roman" w:hAnsi="Verdana" w:cs="Arial"/>
          <w:b/>
          <w:bCs/>
          <w:i/>
          <w:iCs/>
          <w:sz w:val="18"/>
          <w:szCs w:val="18"/>
          <w:lang w:val="es-ES"/>
        </w:rPr>
      </w:pPr>
      <w:proofErr w:type="gramStart"/>
      <w:r w:rsidRPr="0060360B">
        <w:rPr>
          <w:rFonts w:ascii="Verdana" w:eastAsia="Times New Roman" w:hAnsi="Verdana" w:cs="Arial"/>
          <w:b/>
          <w:sz w:val="18"/>
          <w:szCs w:val="18"/>
          <w:lang w:val="es-ES"/>
        </w:rPr>
        <w:t>o</w:t>
      </w:r>
      <w:proofErr w:type="gramEnd"/>
      <w:r w:rsidRPr="0060360B">
        <w:rPr>
          <w:rFonts w:ascii="Verdana" w:eastAsia="Times New Roman" w:hAnsi="Verdana" w:cs="Arial"/>
          <w:b/>
          <w:sz w:val="18"/>
          <w:szCs w:val="18"/>
          <w:lang w:val="es-ES"/>
        </w:rPr>
        <w:t xml:space="preserve"> Propietario de la empresa ofertante</w:t>
      </w:r>
    </w:p>
    <w:p w:rsidR="0060360B" w:rsidRPr="0060360B" w:rsidRDefault="0060360B" w:rsidP="0060360B">
      <w:pPr>
        <w:spacing w:after="0" w:line="240" w:lineRule="auto"/>
        <w:jc w:val="both"/>
        <w:rPr>
          <w:rFonts w:ascii="Verdana" w:eastAsia="Times New Roman" w:hAnsi="Verdana" w:cs="Arial"/>
          <w:sz w:val="18"/>
          <w:szCs w:val="18"/>
          <w:highlight w:val="yellow"/>
        </w:rPr>
        <w:sectPr w:rsidR="0060360B" w:rsidRPr="0060360B" w:rsidSect="00C25412">
          <w:pgSz w:w="15840" w:h="12240" w:orient="landscape" w:code="1"/>
          <w:pgMar w:top="1276" w:right="947" w:bottom="1610" w:left="851" w:header="425" w:footer="709" w:gutter="0"/>
          <w:cols w:space="708"/>
          <w:docGrid w:linePitch="360"/>
        </w:sectPr>
      </w:pPr>
    </w:p>
    <w:p w:rsidR="0060360B" w:rsidRPr="0060360B" w:rsidRDefault="0060360B" w:rsidP="0060360B">
      <w:pPr>
        <w:spacing w:after="0" w:line="240" w:lineRule="auto"/>
        <w:jc w:val="center"/>
        <w:rPr>
          <w:rFonts w:ascii="Verdana" w:eastAsia="Times New Roman" w:hAnsi="Verdana" w:cs="Arial"/>
          <w:b/>
          <w:sz w:val="18"/>
          <w:szCs w:val="18"/>
          <w:lang w:val="es-ES"/>
        </w:rPr>
      </w:pPr>
      <w:bookmarkStart w:id="0" w:name="_Toc351628703"/>
      <w:r w:rsidRPr="0060360B">
        <w:rPr>
          <w:rFonts w:ascii="Verdana" w:eastAsia="Times New Roman" w:hAnsi="Verdana" w:cs="Arial"/>
          <w:b/>
          <w:sz w:val="18"/>
          <w:szCs w:val="18"/>
          <w:lang w:val="es-ES"/>
        </w:rPr>
        <w:lastRenderedPageBreak/>
        <w:t>FORMULARIO A-3</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EXPERIENCIA GENERAL Y ESPECÍFICA</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DEL PERSONAL PROPUESTO (uno por cada persona)</w:t>
      </w:r>
    </w:p>
    <w:p w:rsidR="0060360B" w:rsidRPr="0060360B" w:rsidRDefault="0060360B" w:rsidP="0060360B">
      <w:pPr>
        <w:spacing w:after="0" w:line="240" w:lineRule="auto"/>
        <w:jc w:val="center"/>
        <w:rPr>
          <w:rFonts w:ascii="Verdana" w:eastAsia="Times New Roman" w:hAnsi="Verdana" w:cs="Arial"/>
          <w:sz w:val="16"/>
          <w:szCs w:val="16"/>
          <w:lang w:val="es-ES"/>
        </w:rPr>
      </w:pPr>
    </w:p>
    <w:tbl>
      <w:tblPr>
        <w:tblW w:w="98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
        <w:gridCol w:w="13"/>
        <w:gridCol w:w="13"/>
        <w:gridCol w:w="386"/>
        <w:gridCol w:w="13"/>
        <w:gridCol w:w="1831"/>
        <w:gridCol w:w="13"/>
        <w:gridCol w:w="296"/>
        <w:gridCol w:w="13"/>
        <w:gridCol w:w="1041"/>
        <w:gridCol w:w="180"/>
        <w:gridCol w:w="42"/>
        <w:gridCol w:w="13"/>
        <w:gridCol w:w="125"/>
        <w:gridCol w:w="828"/>
        <w:gridCol w:w="13"/>
        <w:gridCol w:w="297"/>
        <w:gridCol w:w="13"/>
        <w:gridCol w:w="425"/>
        <w:gridCol w:w="41"/>
        <w:gridCol w:w="76"/>
        <w:gridCol w:w="836"/>
        <w:gridCol w:w="13"/>
        <w:gridCol w:w="877"/>
        <w:gridCol w:w="76"/>
        <w:gridCol w:w="376"/>
        <w:gridCol w:w="76"/>
        <w:gridCol w:w="13"/>
        <w:gridCol w:w="721"/>
        <w:gridCol w:w="187"/>
        <w:gridCol w:w="13"/>
        <w:gridCol w:w="698"/>
        <w:gridCol w:w="108"/>
        <w:gridCol w:w="102"/>
        <w:gridCol w:w="13"/>
        <w:gridCol w:w="13"/>
        <w:gridCol w:w="13"/>
      </w:tblGrid>
      <w:tr w:rsidR="0060360B" w:rsidRPr="0060360B" w:rsidTr="00A57183">
        <w:trPr>
          <w:gridBefore w:val="3"/>
          <w:wBefore w:w="39" w:type="dxa"/>
          <w:jc w:val="center"/>
        </w:trPr>
        <w:tc>
          <w:tcPr>
            <w:tcW w:w="9781" w:type="dxa"/>
            <w:gridSpan w:val="34"/>
            <w:tcBorders>
              <w:top w:val="single" w:sz="12" w:space="0" w:color="auto"/>
            </w:tcBorders>
            <w:shd w:val="clear" w:color="auto" w:fill="17365D"/>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1. DATOS GENERALES</w:t>
            </w:r>
          </w:p>
        </w:tc>
      </w:tr>
      <w:tr w:rsidR="0060360B" w:rsidRPr="0060360B" w:rsidTr="00A57183">
        <w:trPr>
          <w:gridBefore w:val="3"/>
          <w:wBefore w:w="39" w:type="dxa"/>
          <w:jc w:val="center"/>
        </w:trPr>
        <w:tc>
          <w:tcPr>
            <w:tcW w:w="3593" w:type="dxa"/>
            <w:gridSpan w:val="7"/>
            <w:tcBorders>
              <w:top w:val="single" w:sz="4" w:space="0" w:color="auto"/>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single" w:sz="4" w:space="0" w:color="auto"/>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5828" w:type="dxa"/>
            <w:gridSpan w:val="23"/>
            <w:tcBorders>
              <w:top w:val="single" w:sz="4" w:space="0" w:color="auto"/>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617" w:type="dxa"/>
            <w:gridSpan w:val="6"/>
            <w:tcBorders>
              <w:top w:val="nil"/>
              <w:left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r w:rsidRPr="0060360B">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p>
        </w:tc>
        <w:tc>
          <w:tcPr>
            <w:tcW w:w="1726" w:type="dxa"/>
            <w:gridSpan w:val="3"/>
            <w:tcBorders>
              <w:top w:val="nil"/>
              <w:left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r w:rsidRPr="0060360B">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p>
        </w:tc>
        <w:tc>
          <w:tcPr>
            <w:tcW w:w="2192" w:type="dxa"/>
            <w:gridSpan w:val="8"/>
            <w:tcBorders>
              <w:top w:val="nil"/>
              <w:left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r w:rsidRPr="0060360B">
              <w:rPr>
                <w:rFonts w:ascii="Verdana" w:eastAsia="Times New Roman" w:hAnsi="Verdana" w:cs="Arial"/>
                <w:i/>
                <w:sz w:val="16"/>
                <w:szCs w:val="16"/>
                <w:lang w:val="es-ES"/>
              </w:rPr>
              <w:t>Nombre(s)</w:t>
            </w:r>
          </w:p>
        </w:tc>
        <w:tc>
          <w:tcPr>
            <w:tcW w:w="141" w:type="dxa"/>
            <w:gridSpan w:val="4"/>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26" w:type="dxa"/>
            <w:gridSpan w:val="3"/>
            <w:tcBorders>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192" w:type="dxa"/>
            <w:gridSpan w:val="8"/>
            <w:tcBorders>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 w:type="dxa"/>
            <w:gridSpan w:val="4"/>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5828" w:type="dxa"/>
            <w:gridSpan w:val="23"/>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617" w:type="dxa"/>
            <w:gridSpan w:val="6"/>
            <w:tcBorders>
              <w:top w:val="nil"/>
              <w:left w:val="nil"/>
              <w:bottom w:val="single" w:sz="4" w:space="0" w:color="auto"/>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r w:rsidRPr="0060360B">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p>
        </w:tc>
        <w:tc>
          <w:tcPr>
            <w:tcW w:w="1726" w:type="dxa"/>
            <w:gridSpan w:val="3"/>
            <w:tcBorders>
              <w:top w:val="nil"/>
              <w:left w:val="nil"/>
              <w:bottom w:val="single" w:sz="4" w:space="0" w:color="auto"/>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r w:rsidRPr="0060360B">
              <w:rPr>
                <w:rFonts w:ascii="Verdana" w:eastAsia="Times New Roman" w:hAnsi="Verdana" w:cs="Arial"/>
                <w:i/>
                <w:sz w:val="16"/>
                <w:szCs w:val="16"/>
                <w:lang w:val="es-ES"/>
              </w:rPr>
              <w:t>Lugar de expedición</w:t>
            </w:r>
          </w:p>
        </w:tc>
        <w:tc>
          <w:tcPr>
            <w:tcW w:w="2160" w:type="dxa"/>
            <w:gridSpan w:val="8"/>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i/>
                <w:sz w:val="16"/>
                <w:szCs w:val="16"/>
                <w:lang w:val="es-ES"/>
              </w:rPr>
            </w:pPr>
          </w:p>
        </w:tc>
        <w:tc>
          <w:tcPr>
            <w:tcW w:w="249" w:type="dxa"/>
            <w:gridSpan w:val="5"/>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617" w:type="dxa"/>
            <w:gridSpan w:val="6"/>
            <w:tcBorders>
              <w:top w:val="single" w:sz="4"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26" w:type="dxa"/>
            <w:gridSpan w:val="3"/>
            <w:tcBorders>
              <w:top w:val="single" w:sz="4" w:space="0" w:color="auto"/>
              <w:left w:val="nil"/>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409" w:type="dxa"/>
            <w:gridSpan w:val="13"/>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Edad</w:t>
            </w: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4211" w:type="dxa"/>
            <w:gridSpan w:val="17"/>
            <w:tcBorders>
              <w:top w:val="nil"/>
              <w:left w:val="single" w:sz="4" w:space="0" w:color="auto"/>
              <w:bottom w:val="nil"/>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4211" w:type="dxa"/>
            <w:gridSpan w:val="17"/>
            <w:tcBorders>
              <w:top w:val="nil"/>
              <w:left w:val="single" w:sz="4" w:space="0" w:color="auto"/>
              <w:bottom w:val="nil"/>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5687" w:type="dxa"/>
            <w:gridSpan w:val="19"/>
            <w:tcBorders>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 w:type="dxa"/>
            <w:gridSpan w:val="4"/>
            <w:tcBorders>
              <w:top w:val="nil"/>
              <w:left w:val="single" w:sz="4" w:space="0" w:color="auto"/>
              <w:bottom w:val="nil"/>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576" w:type="dxa"/>
            <w:gridSpan w:val="5"/>
            <w:tcBorders>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4252" w:type="dxa"/>
            <w:gridSpan w:val="18"/>
            <w:tcBorders>
              <w:top w:val="nil"/>
              <w:left w:val="single" w:sz="4" w:space="0" w:color="auto"/>
              <w:bottom w:val="nil"/>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3593" w:type="dxa"/>
            <w:gridSpan w:val="7"/>
            <w:tcBorders>
              <w:top w:val="nil"/>
              <w:left w:val="single" w:sz="12" w:space="0" w:color="auto"/>
              <w:bottom w:val="single" w:sz="12" w:space="0" w:color="auto"/>
              <w:right w:val="nil"/>
            </w:tcBorders>
            <w:shd w:val="clear" w:color="auto" w:fill="auto"/>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single" w:sz="12" w:space="0" w:color="auto"/>
              <w:right w:val="nil"/>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5828" w:type="dxa"/>
            <w:gridSpan w:val="23"/>
            <w:tcBorders>
              <w:top w:val="nil"/>
              <w:left w:val="nil"/>
              <w:bottom w:val="single" w:sz="12" w:space="0" w:color="auto"/>
            </w:tcBorders>
            <w:shd w:val="clear" w:color="auto" w:fill="auto"/>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3"/>
          <w:wBefore w:w="39" w:type="dxa"/>
          <w:jc w:val="center"/>
        </w:trPr>
        <w:tc>
          <w:tcPr>
            <w:tcW w:w="9781" w:type="dxa"/>
            <w:gridSpan w:val="34"/>
            <w:tcBorders>
              <w:top w:val="single" w:sz="12" w:space="0" w:color="auto"/>
              <w:bottom w:val="single" w:sz="12" w:space="0" w:color="auto"/>
            </w:tcBorders>
            <w:shd w:val="clear" w:color="auto" w:fill="17365D"/>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2. FORMACIÓN ACADÉMICA</w:t>
            </w:r>
          </w:p>
        </w:tc>
      </w:tr>
      <w:tr w:rsidR="0060360B" w:rsidRPr="0060360B" w:rsidTr="00A57183">
        <w:trPr>
          <w:gridBefore w:val="3"/>
          <w:wBefore w:w="39" w:type="dxa"/>
          <w:trHeight w:val="195"/>
          <w:jc w:val="center"/>
        </w:trPr>
        <w:tc>
          <w:tcPr>
            <w:tcW w:w="2552" w:type="dxa"/>
            <w:gridSpan w:val="6"/>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Universidad / Institución</w:t>
            </w:r>
          </w:p>
        </w:tc>
        <w:tc>
          <w:tcPr>
            <w:tcW w:w="2552" w:type="dxa"/>
            <w:gridSpan w:val="9"/>
            <w:tcBorders>
              <w:top w:val="single" w:sz="12" w:space="0" w:color="auto"/>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Fechas</w:t>
            </w:r>
          </w:p>
        </w:tc>
        <w:tc>
          <w:tcPr>
            <w:tcW w:w="2720" w:type="dxa"/>
            <w:gridSpan w:val="8"/>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Grado Académico</w:t>
            </w:r>
          </w:p>
        </w:tc>
        <w:tc>
          <w:tcPr>
            <w:tcW w:w="1957" w:type="dxa"/>
            <w:gridSpan w:val="11"/>
            <w:vMerge w:val="restart"/>
            <w:tcBorders>
              <w:top w:val="single" w:sz="12"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Fecha Título en Provisión Nacional</w:t>
            </w:r>
          </w:p>
        </w:tc>
      </w:tr>
      <w:tr w:rsidR="0060360B" w:rsidRPr="0060360B" w:rsidTr="00A57183">
        <w:trPr>
          <w:gridBefore w:val="3"/>
          <w:wBefore w:w="39" w:type="dxa"/>
          <w:trHeight w:val="99"/>
          <w:jc w:val="center"/>
        </w:trPr>
        <w:tc>
          <w:tcPr>
            <w:tcW w:w="2552" w:type="dxa"/>
            <w:gridSpan w:val="6"/>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Desde</w:t>
            </w:r>
          </w:p>
        </w:tc>
        <w:tc>
          <w:tcPr>
            <w:tcW w:w="1276" w:type="dxa"/>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Hasta</w:t>
            </w:r>
          </w:p>
        </w:tc>
        <w:tc>
          <w:tcPr>
            <w:tcW w:w="2720" w:type="dxa"/>
            <w:gridSpan w:val="8"/>
            <w:vMerge/>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957" w:type="dxa"/>
            <w:gridSpan w:val="11"/>
            <w:vMerge/>
            <w:tcBorders>
              <w:top w:val="single" w:sz="4"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trHeight w:val="304"/>
          <w:jc w:val="center"/>
        </w:trPr>
        <w:tc>
          <w:tcPr>
            <w:tcW w:w="2552" w:type="dxa"/>
            <w:gridSpan w:val="6"/>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2720" w:type="dxa"/>
            <w:gridSpan w:val="8"/>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957" w:type="dxa"/>
            <w:gridSpan w:val="11"/>
            <w:tcBorders>
              <w:top w:val="single" w:sz="12" w:space="0" w:color="auto"/>
              <w:left w:val="single" w:sz="4" w:space="0" w:color="auto"/>
              <w:bottom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3"/>
          <w:wBefore w:w="39" w:type="dxa"/>
          <w:trHeight w:val="304"/>
          <w:jc w:val="center"/>
        </w:trPr>
        <w:tc>
          <w:tcPr>
            <w:tcW w:w="2552" w:type="dxa"/>
            <w:gridSpan w:val="6"/>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27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957" w:type="dxa"/>
            <w:gridSpan w:val="11"/>
            <w:tcBorders>
              <w:top w:val="single" w:sz="4" w:space="0" w:color="auto"/>
              <w:left w:val="single" w:sz="4" w:space="0" w:color="auto"/>
              <w:bottom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2"/>
          <w:gridAfter w:val="1"/>
          <w:wBefore w:w="26" w:type="dxa"/>
          <w:wAfter w:w="13" w:type="dxa"/>
          <w:jc w:val="center"/>
        </w:trPr>
        <w:tc>
          <w:tcPr>
            <w:tcW w:w="9781" w:type="dxa"/>
            <w:gridSpan w:val="34"/>
            <w:tcBorders>
              <w:top w:val="single" w:sz="12" w:space="0" w:color="auto"/>
              <w:bottom w:val="single" w:sz="12" w:space="0" w:color="auto"/>
            </w:tcBorders>
            <w:shd w:val="clear" w:color="auto" w:fill="17365D"/>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3. CURSOS DE ESPECIALIZACIÓN</w:t>
            </w:r>
          </w:p>
        </w:tc>
      </w:tr>
      <w:tr w:rsidR="0060360B" w:rsidRPr="0060360B" w:rsidTr="00A57183">
        <w:trPr>
          <w:gridBefore w:val="2"/>
          <w:gridAfter w:val="1"/>
          <w:wBefore w:w="26" w:type="dxa"/>
          <w:wAfter w:w="13" w:type="dxa"/>
          <w:trHeight w:val="223"/>
          <w:jc w:val="center"/>
        </w:trPr>
        <w:tc>
          <w:tcPr>
            <w:tcW w:w="2552" w:type="dxa"/>
            <w:gridSpan w:val="6"/>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Universidad / Institución</w:t>
            </w:r>
          </w:p>
        </w:tc>
        <w:tc>
          <w:tcPr>
            <w:tcW w:w="2552" w:type="dxa"/>
            <w:gridSpan w:val="9"/>
            <w:tcBorders>
              <w:top w:val="single" w:sz="12" w:space="0" w:color="auto"/>
              <w:left w:val="single" w:sz="4" w:space="0" w:color="auto"/>
              <w:bottom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Fechas</w:t>
            </w:r>
          </w:p>
        </w:tc>
        <w:tc>
          <w:tcPr>
            <w:tcW w:w="3543" w:type="dxa"/>
            <w:gridSpan w:val="12"/>
            <w:vMerge w:val="restart"/>
            <w:tcBorders>
              <w:top w:val="single" w:sz="12"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Nombre del Curso</w:t>
            </w:r>
          </w:p>
        </w:tc>
        <w:tc>
          <w:tcPr>
            <w:tcW w:w="1134" w:type="dxa"/>
            <w:gridSpan w:val="7"/>
            <w:vMerge w:val="restart"/>
            <w:tcBorders>
              <w:top w:val="single" w:sz="12"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Duración en Horas</w:t>
            </w:r>
          </w:p>
        </w:tc>
      </w:tr>
      <w:tr w:rsidR="0060360B" w:rsidRPr="0060360B" w:rsidTr="00A57183">
        <w:trPr>
          <w:gridBefore w:val="2"/>
          <w:gridAfter w:val="1"/>
          <w:wBefore w:w="26" w:type="dxa"/>
          <w:wAfter w:w="13" w:type="dxa"/>
          <w:trHeight w:val="113"/>
          <w:jc w:val="center"/>
        </w:trPr>
        <w:tc>
          <w:tcPr>
            <w:tcW w:w="2552" w:type="dxa"/>
            <w:gridSpan w:val="6"/>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Desde</w:t>
            </w:r>
          </w:p>
        </w:tc>
        <w:tc>
          <w:tcPr>
            <w:tcW w:w="1276" w:type="dxa"/>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Hasta</w:t>
            </w:r>
          </w:p>
        </w:tc>
        <w:tc>
          <w:tcPr>
            <w:tcW w:w="3543" w:type="dxa"/>
            <w:gridSpan w:val="12"/>
            <w:vMerge/>
            <w:tcBorders>
              <w:top w:val="single" w:sz="4"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134" w:type="dxa"/>
            <w:gridSpan w:val="7"/>
            <w:vMerge/>
            <w:tcBorders>
              <w:top w:val="single" w:sz="4"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2"/>
          <w:gridAfter w:val="1"/>
          <w:wBefore w:w="26" w:type="dxa"/>
          <w:wAfter w:w="13" w:type="dxa"/>
          <w:trHeight w:val="304"/>
          <w:jc w:val="center"/>
        </w:trPr>
        <w:tc>
          <w:tcPr>
            <w:tcW w:w="2552" w:type="dxa"/>
            <w:gridSpan w:val="6"/>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3543" w:type="dxa"/>
            <w:gridSpan w:val="12"/>
            <w:tcBorders>
              <w:top w:val="single" w:sz="12" w:space="0" w:color="auto"/>
              <w:lef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134" w:type="dxa"/>
            <w:gridSpan w:val="7"/>
            <w:tcBorders>
              <w:top w:val="single" w:sz="12" w:space="0" w:color="auto"/>
              <w:lef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2"/>
          <w:gridAfter w:val="1"/>
          <w:wBefore w:w="26" w:type="dxa"/>
          <w:wAfter w:w="13" w:type="dxa"/>
          <w:trHeight w:val="304"/>
          <w:jc w:val="center"/>
        </w:trPr>
        <w:tc>
          <w:tcPr>
            <w:tcW w:w="2552" w:type="dxa"/>
            <w:gridSpan w:val="6"/>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3543" w:type="dxa"/>
            <w:gridSpan w:val="12"/>
            <w:tcBorders>
              <w:lef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134" w:type="dxa"/>
            <w:gridSpan w:val="7"/>
            <w:tcBorders>
              <w:lef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2"/>
          <w:gridAfter w:val="1"/>
          <w:wBefore w:w="26" w:type="dxa"/>
          <w:wAfter w:w="13" w:type="dxa"/>
          <w:trHeight w:val="304"/>
          <w:jc w:val="center"/>
        </w:trPr>
        <w:tc>
          <w:tcPr>
            <w:tcW w:w="2552" w:type="dxa"/>
            <w:gridSpan w:val="6"/>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3543" w:type="dxa"/>
            <w:gridSpan w:val="12"/>
            <w:tcBorders>
              <w:left w:val="single" w:sz="4" w:space="0" w:color="auto"/>
              <w:bottom w:val="single" w:sz="12"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c>
          <w:tcPr>
            <w:tcW w:w="1134" w:type="dxa"/>
            <w:gridSpan w:val="7"/>
            <w:tcBorders>
              <w:left w:val="single" w:sz="4" w:space="0" w:color="auto"/>
              <w:bottom w:val="single" w:sz="12"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p>
        </w:tc>
      </w:tr>
      <w:tr w:rsidR="0060360B" w:rsidRPr="0060360B" w:rsidTr="00A57183">
        <w:trPr>
          <w:gridBefore w:val="1"/>
          <w:gridAfter w:val="2"/>
          <w:wBefore w:w="13" w:type="dxa"/>
          <w:wAfter w:w="26" w:type="dxa"/>
          <w:jc w:val="center"/>
        </w:trPr>
        <w:tc>
          <w:tcPr>
            <w:tcW w:w="9781" w:type="dxa"/>
            <w:gridSpan w:val="34"/>
            <w:tcBorders>
              <w:top w:val="single" w:sz="12" w:space="0" w:color="auto"/>
              <w:bottom w:val="single" w:sz="12" w:space="0" w:color="auto"/>
            </w:tcBorders>
            <w:shd w:val="clear" w:color="auto" w:fill="17365D"/>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4. EXPERIENCIA GENERAL</w:t>
            </w:r>
          </w:p>
        </w:tc>
      </w:tr>
      <w:tr w:rsidR="0060360B" w:rsidRPr="0060360B" w:rsidTr="00A57183">
        <w:trPr>
          <w:gridBefore w:val="1"/>
          <w:gridAfter w:val="2"/>
          <w:wBefore w:w="13" w:type="dxa"/>
          <w:wAfter w:w="26" w:type="dxa"/>
          <w:trHeight w:val="131"/>
          <w:jc w:val="center"/>
        </w:trPr>
        <w:tc>
          <w:tcPr>
            <w:tcW w:w="425" w:type="dxa"/>
            <w:gridSpan w:val="4"/>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N°</w:t>
            </w:r>
          </w:p>
        </w:tc>
        <w:tc>
          <w:tcPr>
            <w:tcW w:w="1844" w:type="dxa"/>
            <w:gridSpan w:val="2"/>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Entidad / Empresa</w:t>
            </w:r>
          </w:p>
        </w:tc>
        <w:tc>
          <w:tcPr>
            <w:tcW w:w="2551" w:type="dxa"/>
            <w:gridSpan w:val="9"/>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Objeto</w:t>
            </w:r>
          </w:p>
        </w:tc>
        <w:tc>
          <w:tcPr>
            <w:tcW w:w="1701" w:type="dxa"/>
            <w:gridSpan w:val="7"/>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Monto (Bs.)</w:t>
            </w:r>
          </w:p>
        </w:tc>
        <w:tc>
          <w:tcPr>
            <w:tcW w:w="1418" w:type="dxa"/>
            <w:gridSpan w:val="5"/>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Cargo</w:t>
            </w:r>
          </w:p>
        </w:tc>
        <w:tc>
          <w:tcPr>
            <w:tcW w:w="1842" w:type="dxa"/>
            <w:gridSpan w:val="7"/>
            <w:tcBorders>
              <w:top w:val="single" w:sz="12"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4"/>
                <w:szCs w:val="16"/>
                <w:lang w:val="es-ES"/>
              </w:rPr>
            </w:pPr>
            <w:r w:rsidRPr="0060360B">
              <w:rPr>
                <w:rFonts w:ascii="Verdana" w:eastAsia="Times New Roman" w:hAnsi="Verdana" w:cs="Arial"/>
                <w:b/>
                <w:sz w:val="14"/>
                <w:szCs w:val="16"/>
                <w:lang w:val="es-ES"/>
              </w:rPr>
              <w:t>Fecha (día/mes/año)</w:t>
            </w:r>
          </w:p>
        </w:tc>
      </w:tr>
      <w:tr w:rsidR="0060360B" w:rsidRPr="0060360B" w:rsidTr="00A57183">
        <w:trPr>
          <w:gridBefore w:val="1"/>
          <w:gridAfter w:val="2"/>
          <w:wBefore w:w="13" w:type="dxa"/>
          <w:wAfter w:w="26" w:type="dxa"/>
          <w:trHeight w:val="155"/>
          <w:jc w:val="center"/>
        </w:trPr>
        <w:tc>
          <w:tcPr>
            <w:tcW w:w="425" w:type="dxa"/>
            <w:gridSpan w:val="4"/>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44" w:type="dxa"/>
            <w:gridSpan w:val="2"/>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551" w:type="dxa"/>
            <w:gridSpan w:val="9"/>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01" w:type="dxa"/>
            <w:gridSpan w:val="7"/>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8" w:type="dxa"/>
            <w:gridSpan w:val="5"/>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Desde</w:t>
            </w:r>
          </w:p>
        </w:tc>
        <w:tc>
          <w:tcPr>
            <w:tcW w:w="921" w:type="dxa"/>
            <w:gridSpan w:val="4"/>
            <w:tcBorders>
              <w:top w:val="single" w:sz="4"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Hasta</w:t>
            </w:r>
          </w:p>
        </w:tc>
      </w:tr>
      <w:tr w:rsidR="0060360B" w:rsidRPr="0060360B" w:rsidTr="00A57183">
        <w:trPr>
          <w:gridBefore w:val="1"/>
          <w:gridAfter w:val="2"/>
          <w:wBefore w:w="13" w:type="dxa"/>
          <w:wAfter w:w="26" w:type="dxa"/>
          <w:trHeight w:val="250"/>
          <w:jc w:val="center"/>
        </w:trPr>
        <w:tc>
          <w:tcPr>
            <w:tcW w:w="425" w:type="dxa"/>
            <w:gridSpan w:val="4"/>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r w:rsidRPr="0060360B">
              <w:rPr>
                <w:rFonts w:ascii="Verdana" w:eastAsia="Times New Roman" w:hAnsi="Verdana" w:cs="Arial"/>
                <w:sz w:val="16"/>
                <w:szCs w:val="16"/>
                <w:lang w:val="es-ES"/>
              </w:rPr>
              <w:t>1</w:t>
            </w:r>
          </w:p>
        </w:tc>
        <w:tc>
          <w:tcPr>
            <w:tcW w:w="184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55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0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4"/>
            <w:tcBorders>
              <w:top w:val="single" w:sz="12" w:space="0" w:color="auto"/>
              <w:left w:val="single" w:sz="4" w:space="0" w:color="auto"/>
              <w:bottom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Before w:val="1"/>
          <w:gridAfter w:val="2"/>
          <w:wBefore w:w="13" w:type="dxa"/>
          <w:wAfter w:w="26" w:type="dxa"/>
          <w:trHeight w:val="250"/>
          <w:jc w:val="center"/>
        </w:trPr>
        <w:tc>
          <w:tcPr>
            <w:tcW w:w="425" w:type="dxa"/>
            <w:gridSpan w:val="4"/>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r w:rsidRPr="0060360B">
              <w:rPr>
                <w:rFonts w:ascii="Verdana" w:eastAsia="Times New Roman" w:hAnsi="Verdana" w:cs="Arial"/>
                <w:sz w:val="16"/>
                <w:szCs w:val="16"/>
                <w:lang w:val="es-ES"/>
              </w:rPr>
              <w:t>N.</w:t>
            </w:r>
          </w:p>
        </w:tc>
        <w:tc>
          <w:tcPr>
            <w:tcW w:w="1844"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551" w:type="dxa"/>
            <w:gridSpan w:val="9"/>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01" w:type="dxa"/>
            <w:gridSpan w:val="7"/>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8"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4"/>
            <w:tcBorders>
              <w:top w:val="single" w:sz="4" w:space="0" w:color="auto"/>
              <w:left w:val="single" w:sz="4" w:space="0" w:color="auto"/>
              <w:bottom w:val="single" w:sz="12"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After w:val="3"/>
          <w:wAfter w:w="39" w:type="dxa"/>
          <w:jc w:val="center"/>
        </w:trPr>
        <w:tc>
          <w:tcPr>
            <w:tcW w:w="9781" w:type="dxa"/>
            <w:gridSpan w:val="34"/>
            <w:tcBorders>
              <w:top w:val="single" w:sz="12" w:space="0" w:color="auto"/>
              <w:bottom w:val="single" w:sz="12" w:space="0" w:color="auto"/>
            </w:tcBorders>
            <w:shd w:val="clear" w:color="auto" w:fill="17365D"/>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5. EXPERIENCIA ESPECÍFICA</w:t>
            </w:r>
          </w:p>
        </w:tc>
      </w:tr>
      <w:tr w:rsidR="0060360B" w:rsidRPr="0060360B" w:rsidTr="00A57183">
        <w:trPr>
          <w:gridAfter w:val="3"/>
          <w:wAfter w:w="39" w:type="dxa"/>
          <w:trHeight w:val="168"/>
          <w:jc w:val="center"/>
        </w:trPr>
        <w:tc>
          <w:tcPr>
            <w:tcW w:w="425" w:type="dxa"/>
            <w:gridSpan w:val="4"/>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N°</w:t>
            </w:r>
          </w:p>
        </w:tc>
        <w:tc>
          <w:tcPr>
            <w:tcW w:w="1844" w:type="dxa"/>
            <w:gridSpan w:val="2"/>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Entidad / Empresa</w:t>
            </w:r>
          </w:p>
        </w:tc>
        <w:tc>
          <w:tcPr>
            <w:tcW w:w="2551" w:type="dxa"/>
            <w:gridSpan w:val="9"/>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Objeto</w:t>
            </w:r>
          </w:p>
        </w:tc>
        <w:tc>
          <w:tcPr>
            <w:tcW w:w="1701" w:type="dxa"/>
            <w:gridSpan w:val="7"/>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Monto (Bs.)</w:t>
            </w:r>
          </w:p>
        </w:tc>
        <w:tc>
          <w:tcPr>
            <w:tcW w:w="1418" w:type="dxa"/>
            <w:gridSpan w:val="5"/>
            <w:vMerge w:val="restart"/>
            <w:tcBorders>
              <w:top w:val="single" w:sz="12" w:space="0" w:color="auto"/>
              <w:left w:val="single" w:sz="4"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Cargo</w:t>
            </w:r>
          </w:p>
        </w:tc>
        <w:tc>
          <w:tcPr>
            <w:tcW w:w="1842" w:type="dxa"/>
            <w:gridSpan w:val="7"/>
            <w:tcBorders>
              <w:top w:val="single" w:sz="12" w:space="0" w:color="auto"/>
              <w:left w:val="single" w:sz="4" w:space="0" w:color="auto"/>
              <w:bottom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4"/>
                <w:szCs w:val="16"/>
                <w:lang w:val="es-ES"/>
              </w:rPr>
            </w:pPr>
            <w:r w:rsidRPr="0060360B">
              <w:rPr>
                <w:rFonts w:ascii="Verdana" w:eastAsia="Times New Roman" w:hAnsi="Verdana" w:cs="Arial"/>
                <w:b/>
                <w:sz w:val="14"/>
                <w:szCs w:val="16"/>
                <w:lang w:val="es-ES"/>
              </w:rPr>
              <w:t>Fecha (día/mes/año)</w:t>
            </w:r>
          </w:p>
        </w:tc>
      </w:tr>
      <w:tr w:rsidR="0060360B" w:rsidRPr="0060360B" w:rsidTr="00A57183">
        <w:trPr>
          <w:gridAfter w:val="3"/>
          <w:wAfter w:w="39" w:type="dxa"/>
          <w:trHeight w:val="50"/>
          <w:jc w:val="center"/>
        </w:trPr>
        <w:tc>
          <w:tcPr>
            <w:tcW w:w="425" w:type="dxa"/>
            <w:gridSpan w:val="4"/>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844" w:type="dxa"/>
            <w:gridSpan w:val="2"/>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551" w:type="dxa"/>
            <w:gridSpan w:val="9"/>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01" w:type="dxa"/>
            <w:gridSpan w:val="7"/>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8" w:type="dxa"/>
            <w:gridSpan w:val="5"/>
            <w:vMerge/>
            <w:tcBorders>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Desde</w:t>
            </w:r>
          </w:p>
        </w:tc>
        <w:tc>
          <w:tcPr>
            <w:tcW w:w="921" w:type="dxa"/>
            <w:gridSpan w:val="4"/>
            <w:tcBorders>
              <w:top w:val="single" w:sz="4" w:space="0" w:color="auto"/>
              <w:left w:val="single" w:sz="4" w:space="0" w:color="auto"/>
              <w:bottom w:val="single" w:sz="12" w:space="0" w:color="auto"/>
            </w:tcBorders>
            <w:shd w:val="clear" w:color="auto" w:fill="F2F2F2"/>
            <w:vAlign w:val="center"/>
          </w:tcPr>
          <w:p w:rsidR="0060360B" w:rsidRPr="0060360B" w:rsidRDefault="0060360B" w:rsidP="0060360B">
            <w:pPr>
              <w:spacing w:after="0" w:line="240" w:lineRule="auto"/>
              <w:jc w:val="center"/>
              <w:rPr>
                <w:rFonts w:ascii="Verdana" w:eastAsia="Times New Roman" w:hAnsi="Verdana" w:cs="Arial"/>
                <w:b/>
                <w:sz w:val="16"/>
                <w:szCs w:val="16"/>
                <w:lang w:val="es-ES"/>
              </w:rPr>
            </w:pPr>
            <w:r w:rsidRPr="0060360B">
              <w:rPr>
                <w:rFonts w:ascii="Verdana" w:eastAsia="Times New Roman" w:hAnsi="Verdana" w:cs="Arial"/>
                <w:b/>
                <w:sz w:val="16"/>
                <w:szCs w:val="16"/>
                <w:lang w:val="es-ES"/>
              </w:rPr>
              <w:t>Hasta</w:t>
            </w:r>
          </w:p>
        </w:tc>
      </w:tr>
      <w:tr w:rsidR="0060360B" w:rsidRPr="0060360B" w:rsidTr="00A57183">
        <w:trPr>
          <w:gridAfter w:val="3"/>
          <w:wAfter w:w="39" w:type="dxa"/>
          <w:trHeight w:val="250"/>
          <w:jc w:val="center"/>
        </w:trPr>
        <w:tc>
          <w:tcPr>
            <w:tcW w:w="425" w:type="dxa"/>
            <w:gridSpan w:val="4"/>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r w:rsidRPr="0060360B">
              <w:rPr>
                <w:rFonts w:ascii="Verdana" w:eastAsia="Times New Roman" w:hAnsi="Verdana" w:cs="Arial"/>
                <w:sz w:val="16"/>
                <w:szCs w:val="16"/>
                <w:lang w:val="es-ES"/>
              </w:rPr>
              <w:t>1</w:t>
            </w:r>
          </w:p>
        </w:tc>
        <w:tc>
          <w:tcPr>
            <w:tcW w:w="184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55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0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4"/>
            <w:tcBorders>
              <w:top w:val="single" w:sz="12" w:space="0" w:color="auto"/>
              <w:left w:val="single" w:sz="4" w:space="0" w:color="auto"/>
              <w:bottom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After w:val="3"/>
          <w:wAfter w:w="39" w:type="dxa"/>
          <w:trHeight w:val="250"/>
          <w:jc w:val="center"/>
        </w:trPr>
        <w:tc>
          <w:tcPr>
            <w:tcW w:w="425"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r w:rsidRPr="0060360B">
              <w:rPr>
                <w:rFonts w:ascii="Verdana" w:eastAsia="Times New Roman" w:hAnsi="Verdana" w:cs="Arial"/>
                <w:sz w:val="16"/>
                <w:szCs w:val="16"/>
                <w:lang w:val="es-ES"/>
              </w:rPr>
              <w:t>N</w:t>
            </w:r>
          </w:p>
        </w:tc>
        <w:tc>
          <w:tcPr>
            <w:tcW w:w="18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25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c>
          <w:tcPr>
            <w:tcW w:w="921" w:type="dxa"/>
            <w:gridSpan w:val="4"/>
            <w:tcBorders>
              <w:top w:val="single" w:sz="4" w:space="0" w:color="auto"/>
              <w:left w:val="single" w:sz="4" w:space="0" w:color="auto"/>
              <w:bottom w:val="single" w:sz="4" w:space="0" w:color="auto"/>
            </w:tcBorders>
            <w:shd w:val="clear" w:color="auto" w:fill="FFFFFF"/>
            <w:vAlign w:val="center"/>
          </w:tcPr>
          <w:p w:rsidR="0060360B" w:rsidRPr="0060360B" w:rsidRDefault="0060360B" w:rsidP="0060360B">
            <w:pPr>
              <w:spacing w:after="0" w:line="240" w:lineRule="auto"/>
              <w:jc w:val="center"/>
              <w:rPr>
                <w:rFonts w:ascii="Verdana" w:eastAsia="Times New Roman" w:hAnsi="Verdana" w:cs="Arial"/>
                <w:sz w:val="16"/>
                <w:szCs w:val="16"/>
                <w:lang w:val="es-ES"/>
              </w:rPr>
            </w:pPr>
          </w:p>
        </w:tc>
      </w:tr>
      <w:tr w:rsidR="0060360B" w:rsidRPr="0060360B" w:rsidTr="00A57183">
        <w:trPr>
          <w:gridAfter w:val="3"/>
          <w:wAfter w:w="39" w:type="dxa"/>
          <w:trHeight w:val="250"/>
          <w:jc w:val="center"/>
        </w:trPr>
        <w:tc>
          <w:tcPr>
            <w:tcW w:w="9781" w:type="dxa"/>
            <w:gridSpan w:val="34"/>
            <w:tcBorders>
              <w:top w:val="single" w:sz="4" w:space="0" w:color="auto"/>
              <w:left w:val="single" w:sz="12" w:space="0" w:color="auto"/>
              <w:bottom w:val="single" w:sz="12" w:space="0" w:color="auto"/>
            </w:tcBorders>
            <w:shd w:val="clear" w:color="auto" w:fill="FFFFFF"/>
            <w:tcMar>
              <w:left w:w="0" w:type="dxa"/>
              <w:right w:w="0" w:type="dxa"/>
            </w:tcMar>
            <w:vAlign w:val="center"/>
          </w:tcPr>
          <w:p w:rsidR="0060360B" w:rsidRPr="0060360B" w:rsidRDefault="0060360B" w:rsidP="0060360B">
            <w:pPr>
              <w:spacing w:after="0" w:line="240" w:lineRule="auto"/>
              <w:jc w:val="both"/>
              <w:rPr>
                <w:rFonts w:ascii="Calibri" w:eastAsia="Times New Roman" w:hAnsi="Calibri" w:cs="Calibri"/>
                <w:bCs/>
                <w:sz w:val="20"/>
                <w:szCs w:val="20"/>
              </w:rPr>
            </w:pPr>
            <w:r w:rsidRPr="0060360B">
              <w:rPr>
                <w:rFonts w:ascii="Calibri" w:eastAsia="Times New Roman" w:hAnsi="Calibri" w:cs="Calibri"/>
                <w:b/>
                <w:sz w:val="20"/>
                <w:szCs w:val="20"/>
                <w:lang w:val="es-ES" w:eastAsia="es-BO"/>
              </w:rPr>
              <w:t>Nota.-</w:t>
            </w:r>
            <w:r w:rsidRPr="0060360B">
              <w:rPr>
                <w:rFonts w:ascii="Calibri" w:eastAsia="Times New Roman" w:hAnsi="Calibri" w:cs="Calibri"/>
                <w:sz w:val="20"/>
                <w:szCs w:val="20"/>
                <w:lang w:val="es-ES"/>
              </w:rPr>
              <w:t xml:space="preserve"> </w:t>
            </w:r>
            <w:r w:rsidRPr="0060360B">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60360B" w:rsidRPr="0060360B" w:rsidRDefault="0060360B" w:rsidP="0060360B">
            <w:pPr>
              <w:spacing w:after="0" w:line="240" w:lineRule="auto"/>
              <w:jc w:val="both"/>
              <w:rPr>
                <w:rFonts w:ascii="Calibri" w:eastAsia="Times New Roman" w:hAnsi="Calibri" w:cs="Calibri"/>
                <w:sz w:val="20"/>
                <w:szCs w:val="20"/>
                <w:lang w:val="es-ES" w:eastAsia="es-BO"/>
              </w:rPr>
            </w:pPr>
            <w:r w:rsidRPr="0060360B">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60360B" w:rsidRPr="0060360B" w:rsidRDefault="0060360B" w:rsidP="0060360B">
            <w:pPr>
              <w:spacing w:after="0" w:line="240" w:lineRule="auto"/>
              <w:jc w:val="both"/>
              <w:rPr>
                <w:rFonts w:ascii="Verdana" w:eastAsia="Times New Roman" w:hAnsi="Verdana" w:cs="Arial"/>
                <w:sz w:val="16"/>
                <w:szCs w:val="16"/>
                <w:lang w:val="es-ES"/>
              </w:rPr>
            </w:pPr>
            <w:r w:rsidRPr="0060360B">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60360B" w:rsidRPr="0060360B" w:rsidRDefault="0060360B" w:rsidP="0060360B">
      <w:pPr>
        <w:keepNext/>
        <w:keepLines/>
        <w:spacing w:after="0" w:line="240" w:lineRule="auto"/>
        <w:jc w:val="center"/>
        <w:outlineLvl w:val="2"/>
        <w:rPr>
          <w:rFonts w:ascii="Verdana" w:eastAsia="Times New Roman" w:hAnsi="Verdana" w:cs="Arial"/>
          <w:b/>
          <w:color w:val="4F81BD"/>
          <w:sz w:val="18"/>
          <w:szCs w:val="18"/>
          <w:lang w:eastAsia="es-ES"/>
        </w:rPr>
      </w:pPr>
    </w:p>
    <w:p w:rsidR="0060360B" w:rsidRPr="0060360B" w:rsidRDefault="0060360B" w:rsidP="0060360B">
      <w:pPr>
        <w:keepNext/>
        <w:keepLines/>
        <w:spacing w:after="0" w:line="240" w:lineRule="auto"/>
        <w:jc w:val="center"/>
        <w:outlineLvl w:val="2"/>
        <w:rPr>
          <w:rFonts w:ascii="Verdana" w:eastAsia="Times New Roman" w:hAnsi="Verdana" w:cs="Arial"/>
          <w:b/>
          <w:color w:val="4F81BD"/>
          <w:sz w:val="18"/>
          <w:szCs w:val="18"/>
          <w:lang w:eastAsia="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Nombre completo y firma del Representante Legal </w:t>
      </w:r>
    </w:p>
    <w:p w:rsidR="0060360B" w:rsidRPr="0060360B" w:rsidRDefault="0060360B" w:rsidP="0060360B">
      <w:pPr>
        <w:spacing w:after="0" w:line="240" w:lineRule="auto"/>
        <w:jc w:val="center"/>
        <w:rPr>
          <w:rFonts w:ascii="Verdana" w:eastAsia="Times New Roman" w:hAnsi="Verdana" w:cs="Times New Roman"/>
          <w:sz w:val="18"/>
          <w:szCs w:val="18"/>
          <w:lang w:eastAsia="es-ES"/>
        </w:rPr>
      </w:pPr>
      <w:proofErr w:type="gramStart"/>
      <w:r w:rsidRPr="0060360B">
        <w:rPr>
          <w:rFonts w:ascii="Verdana" w:eastAsia="Times New Roman" w:hAnsi="Verdana" w:cs="Arial"/>
          <w:b/>
          <w:sz w:val="18"/>
          <w:szCs w:val="18"/>
          <w:lang w:val="es-ES"/>
        </w:rPr>
        <w:t>o</w:t>
      </w:r>
      <w:proofErr w:type="gramEnd"/>
      <w:r w:rsidRPr="0060360B">
        <w:rPr>
          <w:rFonts w:ascii="Verdana" w:eastAsia="Times New Roman" w:hAnsi="Verdana" w:cs="Arial"/>
          <w:b/>
          <w:sz w:val="18"/>
          <w:szCs w:val="18"/>
          <w:lang w:val="es-ES"/>
        </w:rPr>
        <w:t xml:space="preserve"> Propietario de la empresa ofertante</w:t>
      </w:r>
    </w:p>
    <w:bookmarkEnd w:id="0"/>
    <w:p w:rsidR="0060360B" w:rsidRPr="0060360B" w:rsidRDefault="0060360B" w:rsidP="0060360B">
      <w:pPr>
        <w:spacing w:after="0" w:line="240" w:lineRule="auto"/>
        <w:jc w:val="center"/>
        <w:rPr>
          <w:rFonts w:ascii="Calibri" w:eastAsia="Times New Roman" w:hAnsi="Calibri" w:cs="Calibri"/>
          <w:b/>
          <w:sz w:val="20"/>
          <w:szCs w:val="20"/>
          <w:lang w:val="es-ES"/>
        </w:rPr>
      </w:pPr>
    </w:p>
    <w:p w:rsidR="0060360B" w:rsidRPr="0060360B" w:rsidRDefault="0060360B" w:rsidP="0060360B">
      <w:pPr>
        <w:spacing w:after="0" w:line="240" w:lineRule="auto"/>
        <w:jc w:val="center"/>
        <w:rPr>
          <w:rFonts w:ascii="Calibri" w:eastAsia="Times New Roman" w:hAnsi="Calibri" w:cs="Calibri"/>
          <w:b/>
          <w:sz w:val="20"/>
          <w:szCs w:val="20"/>
          <w:lang w:val="es-ES"/>
        </w:rPr>
      </w:pPr>
    </w:p>
    <w:p w:rsidR="0060360B" w:rsidRPr="0060360B" w:rsidRDefault="0060360B" w:rsidP="0060360B">
      <w:pPr>
        <w:spacing w:after="0" w:line="240" w:lineRule="auto"/>
        <w:jc w:val="center"/>
        <w:rPr>
          <w:rFonts w:ascii="Calibri" w:eastAsia="Times New Roman" w:hAnsi="Calibri" w:cs="Calibri"/>
          <w:b/>
          <w:sz w:val="20"/>
          <w:szCs w:val="20"/>
          <w:lang w:val="es-ES"/>
        </w:rPr>
      </w:pPr>
      <w:r w:rsidRPr="0060360B">
        <w:rPr>
          <w:rFonts w:ascii="Calibri" w:eastAsia="Times New Roman" w:hAnsi="Calibri" w:cs="Calibri"/>
          <w:b/>
          <w:sz w:val="20"/>
          <w:szCs w:val="20"/>
          <w:lang w:val="es-ES"/>
        </w:rPr>
        <w:lastRenderedPageBreak/>
        <w:t>FORMULARIO B-1</w:t>
      </w:r>
    </w:p>
    <w:p w:rsidR="0060360B" w:rsidRPr="0060360B" w:rsidRDefault="0060360B" w:rsidP="0060360B">
      <w:pPr>
        <w:spacing w:after="0" w:line="240" w:lineRule="auto"/>
        <w:jc w:val="center"/>
        <w:rPr>
          <w:rFonts w:ascii="Calibri" w:eastAsia="Times New Roman" w:hAnsi="Calibri" w:cs="Calibri"/>
          <w:b/>
          <w:sz w:val="20"/>
          <w:szCs w:val="20"/>
          <w:lang w:val="es-ES"/>
        </w:rPr>
      </w:pPr>
      <w:r w:rsidRPr="0060360B">
        <w:rPr>
          <w:rFonts w:ascii="Calibri" w:eastAsia="Times New Roman" w:hAnsi="Calibri" w:cs="Calibri"/>
          <w:b/>
          <w:sz w:val="20"/>
          <w:szCs w:val="20"/>
          <w:lang w:val="es-ES"/>
        </w:rPr>
        <w:t>PROPUESTA ECONOMICA</w:t>
      </w:r>
    </w:p>
    <w:p w:rsidR="0060360B" w:rsidRPr="0060360B" w:rsidRDefault="0060360B" w:rsidP="0060360B">
      <w:pPr>
        <w:spacing w:after="0" w:line="276" w:lineRule="auto"/>
        <w:jc w:val="center"/>
        <w:rPr>
          <w:rFonts w:ascii="Calibri" w:eastAsia="Times New Roman" w:hAnsi="Calibri" w:cs="Calibri"/>
          <w:b/>
          <w:sz w:val="20"/>
          <w:szCs w:val="20"/>
          <w:lang w:val="es-ES"/>
        </w:rPr>
      </w:pPr>
    </w:p>
    <w:tbl>
      <w:tblPr>
        <w:tblW w:w="8887" w:type="dxa"/>
        <w:jc w:val="center"/>
        <w:tblCellMar>
          <w:left w:w="70" w:type="dxa"/>
          <w:right w:w="70" w:type="dxa"/>
        </w:tblCellMar>
        <w:tblLook w:val="04A0" w:firstRow="1" w:lastRow="0" w:firstColumn="1" w:lastColumn="0" w:noHBand="0" w:noVBand="1"/>
      </w:tblPr>
      <w:tblGrid>
        <w:gridCol w:w="660"/>
        <w:gridCol w:w="4751"/>
        <w:gridCol w:w="1339"/>
        <w:gridCol w:w="937"/>
        <w:gridCol w:w="1200"/>
      </w:tblGrid>
      <w:tr w:rsidR="0060360B" w:rsidRPr="0060360B" w:rsidTr="00A57183">
        <w:trPr>
          <w:trHeight w:val="546"/>
          <w:jc w:val="center"/>
        </w:trPr>
        <w:tc>
          <w:tcPr>
            <w:tcW w:w="8887"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DATOS PARA SER LLENADOS POR EL PROPONENTE</w:t>
            </w:r>
          </w:p>
        </w:tc>
      </w:tr>
      <w:tr w:rsidR="0060360B" w:rsidRPr="0060360B" w:rsidTr="00A57183">
        <w:trPr>
          <w:trHeight w:val="743"/>
          <w:jc w:val="center"/>
        </w:trPr>
        <w:tc>
          <w:tcPr>
            <w:tcW w:w="66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N°</w:t>
            </w:r>
          </w:p>
        </w:tc>
        <w:tc>
          <w:tcPr>
            <w:tcW w:w="4751" w:type="dxa"/>
            <w:tcBorders>
              <w:top w:val="single" w:sz="4" w:space="0" w:color="auto"/>
              <w:left w:val="nil"/>
              <w:bottom w:val="single" w:sz="4" w:space="0" w:color="auto"/>
              <w:right w:val="single" w:sz="4" w:space="0" w:color="auto"/>
            </w:tcBorders>
            <w:shd w:val="clear" w:color="auto" w:fill="DEEAF6"/>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Calibri"/>
                <w:b/>
                <w:bCs/>
                <w:sz w:val="18"/>
                <w:szCs w:val="18"/>
                <w:lang w:eastAsia="es-BO"/>
              </w:rPr>
              <w:t>DETALLE DEL SERVICIO</w:t>
            </w:r>
          </w:p>
        </w:tc>
        <w:tc>
          <w:tcPr>
            <w:tcW w:w="1339" w:type="dxa"/>
            <w:tcBorders>
              <w:top w:val="single" w:sz="4" w:space="0" w:color="auto"/>
              <w:left w:val="nil"/>
              <w:bottom w:val="single" w:sz="4" w:space="0" w:color="auto"/>
              <w:right w:val="single" w:sz="4" w:space="0" w:color="auto"/>
            </w:tcBorders>
            <w:shd w:val="clear" w:color="auto" w:fill="DEEAF6"/>
            <w:vAlign w:val="center"/>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UNIDAD DE MEDIDA</w:t>
            </w:r>
          </w:p>
        </w:tc>
        <w:tc>
          <w:tcPr>
            <w:tcW w:w="937" w:type="dxa"/>
            <w:tcBorders>
              <w:top w:val="single" w:sz="4" w:space="0" w:color="auto"/>
              <w:left w:val="nil"/>
              <w:bottom w:val="single" w:sz="4" w:space="0" w:color="auto"/>
              <w:right w:val="single" w:sz="4" w:space="0" w:color="auto"/>
            </w:tcBorders>
            <w:shd w:val="clear" w:color="auto" w:fill="DEEAF6"/>
            <w:vAlign w:val="center"/>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CANTIDAD</w:t>
            </w:r>
          </w:p>
        </w:tc>
        <w:tc>
          <w:tcPr>
            <w:tcW w:w="1200" w:type="dxa"/>
            <w:tcBorders>
              <w:top w:val="single" w:sz="4" w:space="0" w:color="auto"/>
              <w:left w:val="nil"/>
              <w:bottom w:val="single" w:sz="4" w:space="0" w:color="auto"/>
              <w:right w:val="single" w:sz="4" w:space="0" w:color="auto"/>
            </w:tcBorders>
            <w:shd w:val="clear" w:color="auto" w:fill="DEEAF6"/>
            <w:vAlign w:val="center"/>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PRECIO UNITARIO</w:t>
            </w: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w:t>
            </w:r>
          </w:p>
        </w:tc>
        <w:tc>
          <w:tcPr>
            <w:tcW w:w="4751" w:type="dxa"/>
            <w:tcBorders>
              <w:top w:val="nil"/>
              <w:left w:val="nil"/>
              <w:bottom w:val="single" w:sz="4" w:space="0" w:color="auto"/>
              <w:right w:val="single" w:sz="4" w:space="0" w:color="auto"/>
            </w:tcBorders>
            <w:shd w:val="clear" w:color="000000" w:fill="FFFFFF"/>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Insumo</w:t>
            </w:r>
          </w:p>
        </w:tc>
        <w:tc>
          <w:tcPr>
            <w:tcW w:w="1339" w:type="dxa"/>
            <w:tcBorders>
              <w:top w:val="nil"/>
              <w:left w:val="nil"/>
              <w:bottom w:val="single" w:sz="4" w:space="0" w:color="auto"/>
              <w:right w:val="single" w:sz="4" w:space="0" w:color="auto"/>
            </w:tcBorders>
            <w:shd w:val="clear" w:color="000000" w:fill="FFFFFF"/>
            <w:vAlign w:val="center"/>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p>
        </w:tc>
        <w:tc>
          <w:tcPr>
            <w:tcW w:w="937" w:type="dxa"/>
            <w:tcBorders>
              <w:top w:val="nil"/>
              <w:left w:val="nil"/>
              <w:bottom w:val="single" w:sz="4" w:space="0" w:color="auto"/>
              <w:right w:val="single" w:sz="4" w:space="0" w:color="auto"/>
            </w:tcBorders>
            <w:shd w:val="clear" w:color="000000" w:fill="FFFFFF"/>
            <w:vAlign w:val="center"/>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p>
        </w:tc>
        <w:tc>
          <w:tcPr>
            <w:tcW w:w="1200" w:type="dxa"/>
            <w:tcBorders>
              <w:top w:val="nil"/>
              <w:left w:val="nil"/>
              <w:bottom w:val="single" w:sz="4" w:space="0" w:color="auto"/>
              <w:right w:val="single" w:sz="4" w:space="0" w:color="auto"/>
            </w:tcBorders>
            <w:shd w:val="clear" w:color="000000" w:fill="FFFFFF"/>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Aceite Motor  API SH O SJ   SAE 20 - 50 (Litro)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Aceite Motor API SH O SJ  SAE-15 W – 40 (Litro)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Aceite Transmisión API GL-5  SAE-75 – 90 (Litro)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42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Aceite </w:t>
            </w:r>
            <w:proofErr w:type="spellStart"/>
            <w:r w:rsidRPr="0060360B">
              <w:rPr>
                <w:rFonts w:ascii="Calibri" w:eastAsia="Times New Roman" w:hAnsi="Calibri" w:cs="Times New Roman"/>
                <w:color w:val="000000"/>
                <w:sz w:val="18"/>
                <w:szCs w:val="18"/>
                <w:lang w:eastAsia="es-BO"/>
              </w:rPr>
              <w:t>Multi</w:t>
            </w:r>
            <w:proofErr w:type="spellEnd"/>
            <w:r w:rsidRPr="0060360B">
              <w:rPr>
                <w:rFonts w:ascii="Calibri" w:eastAsia="Times New Roman" w:hAnsi="Calibri" w:cs="Times New Roman"/>
                <w:color w:val="000000"/>
                <w:sz w:val="18"/>
                <w:szCs w:val="18"/>
                <w:lang w:eastAsia="es-BO"/>
              </w:rPr>
              <w:t xml:space="preserve"> </w:t>
            </w:r>
            <w:proofErr w:type="spellStart"/>
            <w:r w:rsidRPr="0060360B">
              <w:rPr>
                <w:rFonts w:ascii="Calibri" w:eastAsia="Times New Roman" w:hAnsi="Calibri" w:cs="Times New Roman"/>
                <w:color w:val="000000"/>
                <w:sz w:val="18"/>
                <w:szCs w:val="18"/>
                <w:lang w:eastAsia="es-BO"/>
              </w:rPr>
              <w:t>Purpose</w:t>
            </w:r>
            <w:proofErr w:type="spellEnd"/>
            <w:r w:rsidRPr="0060360B">
              <w:rPr>
                <w:rFonts w:ascii="Calibri" w:eastAsia="Times New Roman" w:hAnsi="Calibri" w:cs="Times New Roman"/>
                <w:color w:val="000000"/>
                <w:sz w:val="18"/>
                <w:szCs w:val="18"/>
                <w:lang w:eastAsia="es-BO"/>
              </w:rPr>
              <w:t>  API GL-5  SAE 80W-90 LS P' Corona C/Bloqueador (Litro)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Agua Antioxidante (Litro)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Filtro De Aceite PH-8, PH-2825 Original (Pza.)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Agua Destilada (Litro)</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Foco 12 V. 21 - 5 W.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Foco Halógeno Para Farol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Foco Tipo Cuña Para Stop O ½  Luz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Fusibles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Grasa De Rodamientos Alta Temperatura "GC-LB" (Kilogramo)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Líquido  De Frenos (1/4)</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Terminal Para Borne De Batería (Pza.)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Aceite Hidráulico (Litro)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Filtro De Gasolina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Motor</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Afinado De Motor, Con Carburador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Afinado De Motor A Inyección Electrónica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Bomba De Gasolina (Mecánica)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Bomba De Gasolina (Eléctrica)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Correa De Distribución O Cadena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Correa De Ventilador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Correa Del Alternador</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Correa Del Aire Acondicionado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Correa De Dirección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 Platino Y Condensador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Soporte De Motor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Termostato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29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Filtro De Gasolina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Manguera De Refrigeración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O Limpieza De Bujías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Reten De Cigüeñal Delantero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lastRenderedPageBreak/>
              <w:t>33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Rodamiento </w:t>
            </w:r>
            <w:proofErr w:type="spellStart"/>
            <w:r w:rsidRPr="0060360B">
              <w:rPr>
                <w:rFonts w:ascii="Calibri" w:eastAsia="Times New Roman" w:hAnsi="Calibri" w:cs="Times New Roman"/>
                <w:color w:val="000000"/>
                <w:sz w:val="18"/>
                <w:szCs w:val="18"/>
                <w:lang w:eastAsia="es-BO"/>
              </w:rPr>
              <w:t>Tesador</w:t>
            </w:r>
            <w:proofErr w:type="spellEnd"/>
            <w:r w:rsidRPr="0060360B">
              <w:rPr>
                <w:rFonts w:ascii="Calibri" w:eastAsia="Times New Roman" w:hAnsi="Calibri" w:cs="Times New Roman"/>
                <w:color w:val="000000"/>
                <w:sz w:val="18"/>
                <w:szCs w:val="18"/>
                <w:lang w:eastAsia="es-BO"/>
              </w:rPr>
              <w:t xml:space="preserve"> De Aire Acondicionado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Reten De Eje De Levas O De Balanceo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 Bomba De Agua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Limpieza De Inyectores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Limpieza Tanque De Gasolina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Limpieza De Radiador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39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Regulado De Válvulas Con Tejo 16 Válvulas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w:t>
            </w:r>
            <w:proofErr w:type="spellStart"/>
            <w:r w:rsidRPr="0060360B">
              <w:rPr>
                <w:rFonts w:ascii="Calibri" w:eastAsia="Times New Roman" w:hAnsi="Calibri" w:cs="Times New Roman"/>
                <w:color w:val="000000"/>
                <w:sz w:val="18"/>
                <w:szCs w:val="18"/>
                <w:lang w:eastAsia="es-BO"/>
              </w:rPr>
              <w:t>Tesador</w:t>
            </w:r>
            <w:proofErr w:type="spellEnd"/>
            <w:r w:rsidRPr="0060360B">
              <w:rPr>
                <w:rFonts w:ascii="Calibri" w:eastAsia="Times New Roman" w:hAnsi="Calibri" w:cs="Times New Roman"/>
                <w:color w:val="000000"/>
                <w:sz w:val="18"/>
                <w:szCs w:val="18"/>
                <w:lang w:eastAsia="es-BO"/>
              </w:rPr>
              <w:t xml:space="preserve"> De Correas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Bulbo De Presión De  Aceite Del  Motor</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451"/>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Sacar El Sistema De Múltiple  De Admisión Para Cambiar Empaquetadura De Porta Filtro De Aceite Motor</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Encamisado De La Polea Del Cigüeñal</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Del Reten  De La Polea Del Cigüeñal</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Limpieza  Del Contacto Del Distribuidor Y Plaquetas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o Tesado De Correa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47</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Kit de poleas de Motor</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Tren Delantero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Y/O Limpieza De Neutralizadores (Por Lado)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49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Rodamientos De Apoyo por lado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Reten De Grasa De Palier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Retén De Aceite De Palier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Reten De Macero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Reten De Piñón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Grasa De Macero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Rodamiento De Punta Eje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Regulado Rodamiento De Punta Eje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Guardapolvo Y Grasa De Junta Homocinética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5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empaquetadura de tapa de corona, incluye la empaquetadura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59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Colocado Del Seguro De La Copa De La Junta De Palier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 Bujes De La Cañoneras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Tren Trasero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Crucetas De Cardán,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Grasa Rodamiento Macero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Pernos De Rueda,   (Por Lado)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Reten De Aceite Palier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Reten De Macero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Espiga De Cardán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Prisioneros De Corona    (Completo)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Prisionero De Macero    (Por Lado)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69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Reten De Piñón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 Rodamiento Y Reten De Palier Fijo C/U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lastRenderedPageBreak/>
              <w:t>71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Encamisado De </w:t>
            </w:r>
            <w:proofErr w:type="spellStart"/>
            <w:r w:rsidRPr="0060360B">
              <w:rPr>
                <w:rFonts w:ascii="Calibri" w:eastAsia="Times New Roman" w:hAnsi="Calibri" w:cs="Times New Roman"/>
                <w:color w:val="000000"/>
                <w:sz w:val="18"/>
                <w:szCs w:val="18"/>
                <w:lang w:eastAsia="es-BO"/>
              </w:rPr>
              <w:t>Yoque</w:t>
            </w:r>
            <w:proofErr w:type="spellEnd"/>
            <w:r w:rsidRPr="0060360B">
              <w:rPr>
                <w:rFonts w:ascii="Calibri" w:eastAsia="Times New Roman" w:hAnsi="Calibri" w:cs="Times New Roman"/>
                <w:color w:val="000000"/>
                <w:sz w:val="18"/>
                <w:szCs w:val="18"/>
                <w:lang w:eastAsia="es-BO"/>
              </w:rPr>
              <w:t xml:space="preserve">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Caja de cambio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Retén Aceite Caja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Retenes De Piñón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Retén Delantero/Trasero Del Roster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Varillaje Caja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Soporte De Caja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Suspensión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Bujes De Muelles Delanteros Y Traseros,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Bujes Y Pernos Barra Estabilizadora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79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Bujes Y/O Pernos Tensores,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Amortiguadores,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Gemelos,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Grampas De Muelles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Paquete De Muelles O Encorvado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84</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Topes De Muelles</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Rotula (Por Lado)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Servicio De Comería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Parchado (Cada Rueda) Con Sobre Aro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Cubierta Con Sobre Aro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Balanceo (Cada Rueda)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89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Alineado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Parchado (Cada Rueda)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Enllantado O Cambio De Cubierta Nueva (Cada Rueda)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Desarmado Y Parchado De Llanta De Camión </w:t>
            </w:r>
            <w:proofErr w:type="spellStart"/>
            <w:r w:rsidRPr="0060360B">
              <w:rPr>
                <w:rFonts w:ascii="Calibri" w:eastAsia="Times New Roman" w:hAnsi="Calibri" w:cs="Times New Roman"/>
                <w:color w:val="000000"/>
                <w:sz w:val="18"/>
                <w:szCs w:val="18"/>
                <w:lang w:eastAsia="es-BO"/>
              </w:rPr>
              <w:t>Hino</w:t>
            </w:r>
            <w:proofErr w:type="spellEnd"/>
            <w:r w:rsidRPr="0060360B">
              <w:rPr>
                <w:rFonts w:ascii="Calibri" w:eastAsia="Times New Roman" w:hAnsi="Calibri" w:cs="Times New Roman"/>
                <w:color w:val="000000"/>
                <w:sz w:val="18"/>
                <w:szCs w:val="18"/>
                <w:lang w:eastAsia="es-BO"/>
              </w:rPr>
              <w:t xml:space="preserve">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Dirección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Amortiguador De Dirección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5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Reparación del sistema de dirección que incluye: cambio de terminales, brazos </w:t>
            </w:r>
            <w:proofErr w:type="spellStart"/>
            <w:r w:rsidRPr="0060360B">
              <w:rPr>
                <w:rFonts w:ascii="Calibri" w:eastAsia="Times New Roman" w:hAnsi="Calibri" w:cs="Times New Roman"/>
                <w:color w:val="000000"/>
                <w:sz w:val="18"/>
                <w:szCs w:val="18"/>
                <w:lang w:eastAsia="es-BO"/>
              </w:rPr>
              <w:t>pitman</w:t>
            </w:r>
            <w:proofErr w:type="spellEnd"/>
            <w:r w:rsidRPr="0060360B">
              <w:rPr>
                <w:rFonts w:ascii="Calibri" w:eastAsia="Times New Roman" w:hAnsi="Calibri" w:cs="Times New Roman"/>
                <w:color w:val="000000"/>
                <w:sz w:val="18"/>
                <w:szCs w:val="18"/>
                <w:lang w:eastAsia="es-BO"/>
              </w:rPr>
              <w:t xml:space="preserve"> y brazo falso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Pivote De Dirección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Caja Mecánica De Dirección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Regulado  Del Sinfín De La Caja De Dirección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 Brazo Auxiliar Y/O </w:t>
            </w:r>
            <w:proofErr w:type="spellStart"/>
            <w:r w:rsidRPr="0060360B">
              <w:rPr>
                <w:rFonts w:ascii="Calibri" w:eastAsia="Times New Roman" w:hAnsi="Calibri" w:cs="Times New Roman"/>
                <w:color w:val="000000"/>
                <w:sz w:val="18"/>
                <w:szCs w:val="18"/>
                <w:lang w:eastAsia="es-BO"/>
              </w:rPr>
              <w:t>Pitman</w:t>
            </w:r>
            <w:proofErr w:type="spellEnd"/>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99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Bomba Hidráulica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Cremallera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cremallera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la cruceta del volante</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la caja hidráulica de dirección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Electricidad</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Carga Batería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Terminales De Batería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Cable Velocímetro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lastRenderedPageBreak/>
              <w:t>107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Flotador Tanque De Gasolina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Instalación de estéreo y/o parlantes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109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Instalación De </w:t>
            </w:r>
            <w:proofErr w:type="spellStart"/>
            <w:r w:rsidRPr="0060360B">
              <w:rPr>
                <w:rFonts w:ascii="Calibri" w:eastAsia="Times New Roman" w:hAnsi="Calibri" w:cs="Times New Roman"/>
                <w:color w:val="000000"/>
                <w:sz w:val="18"/>
                <w:szCs w:val="18"/>
                <w:lang w:eastAsia="es-BO"/>
              </w:rPr>
              <w:t>Rompenieblas</w:t>
            </w:r>
            <w:proofErr w:type="spellEnd"/>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Alternador</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Arranque</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De Luces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Escaneado Del Sistema Electrónico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Y Reparación De Conmutador De Contacto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Instalación De Bocina De Retro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Encintado De Cable De Inyectores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Levanta Vidrios De Puertas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Focos Por Unidad</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119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De Cableado  De Inyectores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sensor del Velocímetro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Revisión De Sistema Eléctrico Y Desarmado De Tablero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122</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Asegurado Del Sistema Eléctrico Del Guinche</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Del Motor De Arranque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w:t>
            </w:r>
            <w:proofErr w:type="spellStart"/>
            <w:r w:rsidRPr="0060360B">
              <w:rPr>
                <w:rFonts w:ascii="Calibri" w:eastAsia="Times New Roman" w:hAnsi="Calibri" w:cs="Times New Roman"/>
                <w:color w:val="000000"/>
                <w:sz w:val="18"/>
                <w:szCs w:val="18"/>
                <w:lang w:eastAsia="es-BO"/>
              </w:rPr>
              <w:t>Destellador</w:t>
            </w:r>
            <w:proofErr w:type="spellEnd"/>
            <w:r w:rsidRPr="0060360B">
              <w:rPr>
                <w:rFonts w:ascii="Calibri" w:eastAsia="Times New Roman" w:hAnsi="Calibri" w:cs="Times New Roman"/>
                <w:color w:val="000000"/>
                <w:sz w:val="18"/>
                <w:szCs w:val="18"/>
                <w:lang w:eastAsia="es-BO"/>
              </w:rPr>
              <w:t xml:space="preserve">  Del Guiñador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Revisión Del Sistema Eléctrico Completo Diagnostico De Fallas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Del Mecanismo Del Guiador Y Limpia Parabrisas Jeep</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Reparaciones Mayores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623"/>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culata incluye: cambio de válvulas, cambio de guías y asientos, regulado de válvulas, cepillado de culata, y cambio de empaquetadura de culata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115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motor que incluye: cambio de anillas, cojinetes de biela, cojinetes de bancada, axiales, kit completo de empaquetadura y retenes, desmontaje y montaje de motor, pistones y cualquier pieza que se amerite su cambio en la reparación</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129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empaquetadura de culata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Desmontaje y montaje de motor</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y reparación de corona delantera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y reparación de corona trasera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Desmontaje y montaje de tren trasero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6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caja auxiliar de roster que incluye: cambio de rodamientos, engranajes y cadenas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65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Reparación de caja de cambios que incluye: cambio de sincronizadores, rodamientos de grupo, chavetas, </w:t>
            </w:r>
            <w:proofErr w:type="spellStart"/>
            <w:r w:rsidRPr="0060360B">
              <w:rPr>
                <w:rFonts w:ascii="Calibri" w:eastAsia="Times New Roman" w:hAnsi="Calibri" w:cs="Times New Roman"/>
                <w:color w:val="000000"/>
                <w:sz w:val="18"/>
                <w:szCs w:val="18"/>
                <w:lang w:eastAsia="es-BO"/>
              </w:rPr>
              <w:t>cuñetas</w:t>
            </w:r>
            <w:proofErr w:type="spellEnd"/>
            <w:r w:rsidRPr="0060360B">
              <w:rPr>
                <w:rFonts w:ascii="Calibri" w:eastAsia="Times New Roman" w:hAnsi="Calibri" w:cs="Times New Roman"/>
                <w:color w:val="000000"/>
                <w:sz w:val="18"/>
                <w:szCs w:val="18"/>
                <w:lang w:eastAsia="es-BO"/>
              </w:rPr>
              <w:t xml:space="preserve"> y retenes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697"/>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y cambio del sistema de suspensión que incluye: rotulas, bujes de bandeja, bujes de chasis, amortiguadores delanteros y estabilizadores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551"/>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Desmontaje y montaje de caja de cambios de: disco de prensa, rodamiento </w:t>
            </w:r>
            <w:proofErr w:type="spellStart"/>
            <w:r w:rsidRPr="0060360B">
              <w:rPr>
                <w:rFonts w:ascii="Calibri" w:eastAsia="Times New Roman" w:hAnsi="Calibri" w:cs="Times New Roman"/>
                <w:color w:val="000000"/>
                <w:sz w:val="18"/>
                <w:szCs w:val="18"/>
                <w:lang w:eastAsia="es-BO"/>
              </w:rPr>
              <w:t>desplazador</w:t>
            </w:r>
            <w:proofErr w:type="spellEnd"/>
            <w:r w:rsidRPr="0060360B">
              <w:rPr>
                <w:rFonts w:ascii="Calibri" w:eastAsia="Times New Roman" w:hAnsi="Calibri" w:cs="Times New Roman"/>
                <w:color w:val="000000"/>
                <w:sz w:val="18"/>
                <w:szCs w:val="18"/>
                <w:lang w:eastAsia="es-BO"/>
              </w:rPr>
              <w:t xml:space="preserve"> y rodamiento piloto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138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bomba inyectora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lastRenderedPageBreak/>
              <w:t>139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Sacar carrocería para reparar, soldar soportes y/o cambiar tacos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Rectificado de block</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Encamisado de block</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y reparación corona delantera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Servicio de Grúa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Grúa hora (ciudad)</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Grúa hora (campo)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Auxilio mecánico ciudad</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Mecánico (costo hora)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Electricista (costo hora)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Auxilio mecánico campo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Mecánico (costo hora)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Electricista (costo hora)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Embrague</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149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Regulado Del Pedal De  Embrague</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150</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Bomba Auxiliar De Embrague</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Reparación  Bomba Maestra  De Embrague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Frenos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Bomba De Freno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Cable De Freno De Mano</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Cilindros De Freno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Y Regulado De Freno C/  Ruedas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De </w:t>
            </w:r>
            <w:proofErr w:type="spellStart"/>
            <w:r w:rsidRPr="0060360B">
              <w:rPr>
                <w:rFonts w:ascii="Calibri" w:eastAsia="Times New Roman" w:hAnsi="Calibri" w:cs="Times New Roman"/>
                <w:color w:val="000000"/>
                <w:sz w:val="18"/>
                <w:szCs w:val="18"/>
                <w:lang w:eastAsia="es-BO"/>
              </w:rPr>
              <w:t>Hidrovac</w:t>
            </w:r>
            <w:proofErr w:type="spellEnd"/>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Cilindro Maestro De Freno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Balatas (Por Rueda)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159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Pastillas  (Por Rueda)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Cubetas (Por Rueda)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Reparo De Mordaza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Disco De Freno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Rectificado De Disco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Rectificado De Tambor De Freno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165</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Habilitación Del Sistema De Freno De Mano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Servicio De Motor A </w:t>
            </w:r>
            <w:proofErr w:type="spellStart"/>
            <w:r w:rsidRPr="0060360B">
              <w:rPr>
                <w:rFonts w:ascii="Calibri" w:eastAsia="Times New Roman" w:hAnsi="Calibri" w:cs="Times New Roman"/>
                <w:b/>
                <w:bCs/>
                <w:color w:val="000000"/>
                <w:sz w:val="18"/>
                <w:szCs w:val="18"/>
                <w:lang w:eastAsia="es-BO"/>
              </w:rPr>
              <w:t>Diesel</w:t>
            </w:r>
            <w:proofErr w:type="spellEnd"/>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Calibración De Bomba Inyectora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Calibración De Inyectores (A </w:t>
            </w:r>
            <w:proofErr w:type="spellStart"/>
            <w:r w:rsidRPr="0060360B">
              <w:rPr>
                <w:rFonts w:ascii="Calibri" w:eastAsia="Times New Roman" w:hAnsi="Calibri" w:cs="Times New Roman"/>
                <w:color w:val="000000"/>
                <w:sz w:val="18"/>
                <w:szCs w:val="18"/>
                <w:lang w:eastAsia="es-BO"/>
              </w:rPr>
              <w:t>Diesel</w:t>
            </w:r>
            <w:proofErr w:type="spellEnd"/>
            <w:r w:rsidRPr="0060360B">
              <w:rPr>
                <w:rFonts w:ascii="Calibri" w:eastAsia="Times New Roman" w:hAnsi="Calibri" w:cs="Times New Roman"/>
                <w:color w:val="000000"/>
                <w:sz w:val="18"/>
                <w:szCs w:val="18"/>
                <w:lang w:eastAsia="es-BO"/>
              </w:rPr>
              <w:t>)</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Banco De Prueba De Ultra Sonido (Gasolina)</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169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Reparación De Inyectores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sz w:val="18"/>
                <w:szCs w:val="18"/>
                <w:lang w:eastAsia="es-BO"/>
              </w:rPr>
            </w:pPr>
            <w:r w:rsidRPr="0060360B">
              <w:rPr>
                <w:rFonts w:ascii="Calibri" w:eastAsia="Times New Roman" w:hAnsi="Calibri" w:cs="Times New Roman"/>
                <w:b/>
                <w:bCs/>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sz w:val="18"/>
                <w:szCs w:val="18"/>
                <w:lang w:eastAsia="es-BO"/>
              </w:rPr>
            </w:pPr>
            <w:r w:rsidRPr="0060360B">
              <w:rPr>
                <w:rFonts w:ascii="Calibri" w:eastAsia="Times New Roman" w:hAnsi="Calibri" w:cs="Times New Roman"/>
                <w:b/>
                <w:bCs/>
                <w:sz w:val="18"/>
                <w:szCs w:val="18"/>
                <w:lang w:eastAsia="es-BO"/>
              </w:rPr>
              <w:t>Servicio De Lavado Fumigado Y Engrase</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6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Lavado Completo, Motor, Aspirado De Asientos  Alfombras Y Fumigado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Pulido De Jeep Suzuki, Mitsubishi</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lastRenderedPageBreak/>
              <w:t>172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Pulido De Jeep Toyota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Pulido De Vagoneta  Toyota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Pulido De Camioneta Doble Cabina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175</w:t>
            </w:r>
          </w:p>
        </w:tc>
        <w:tc>
          <w:tcPr>
            <w:tcW w:w="4751" w:type="dxa"/>
            <w:tcBorders>
              <w:top w:val="nil"/>
              <w:left w:val="nil"/>
              <w:bottom w:val="single" w:sz="4" w:space="0" w:color="auto"/>
              <w:right w:val="single" w:sz="4" w:space="0" w:color="auto"/>
            </w:tcBorders>
            <w:shd w:val="clear" w:color="auto" w:fill="auto"/>
            <w:noWrap/>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Lavado Completo, Fumigado, Aspirado Y Engrase De Camión </w:t>
            </w:r>
            <w:proofErr w:type="spellStart"/>
            <w:r w:rsidRPr="0060360B">
              <w:rPr>
                <w:rFonts w:ascii="Calibri" w:eastAsia="Times New Roman" w:hAnsi="Calibri" w:cs="Times New Roman"/>
                <w:color w:val="000000"/>
                <w:sz w:val="18"/>
                <w:szCs w:val="18"/>
                <w:lang w:eastAsia="es-BO"/>
              </w:rPr>
              <w:t>Hino</w:t>
            </w:r>
            <w:proofErr w:type="spellEnd"/>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b/>
                <w:bCs/>
                <w:color w:val="000000"/>
                <w:sz w:val="18"/>
                <w:szCs w:val="18"/>
                <w:lang w:eastAsia="es-BO"/>
              </w:rPr>
            </w:pPr>
            <w:r w:rsidRPr="0060360B">
              <w:rPr>
                <w:rFonts w:ascii="Calibri" w:eastAsia="Times New Roman" w:hAnsi="Calibri" w:cs="Times New Roman"/>
                <w:b/>
                <w:bCs/>
                <w:color w:val="000000"/>
                <w:sz w:val="18"/>
                <w:szCs w:val="18"/>
                <w:lang w:eastAsia="es-BO"/>
              </w:rPr>
              <w:t xml:space="preserve">        Otros Trabajos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254"/>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176</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Regulado De Puertas Laterales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Regulado De Compuertas</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178</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Cambio De Gomas A Las Puertas C/U</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179</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Reajuste o arreglo Paragolpes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180</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Arreglo de </w:t>
            </w:r>
            <w:proofErr w:type="spellStart"/>
            <w:r w:rsidRPr="0060360B">
              <w:rPr>
                <w:rFonts w:ascii="Calibri" w:eastAsia="Times New Roman" w:hAnsi="Calibri" w:cs="Times New Roman"/>
                <w:color w:val="000000"/>
                <w:sz w:val="18"/>
                <w:szCs w:val="18"/>
                <w:lang w:eastAsia="es-BO"/>
              </w:rPr>
              <w:t>bucheras</w:t>
            </w:r>
            <w:proofErr w:type="spellEnd"/>
            <w:r w:rsidRPr="0060360B">
              <w:rPr>
                <w:rFonts w:ascii="Calibri" w:eastAsia="Times New Roman" w:hAnsi="Calibri" w:cs="Times New Roman"/>
                <w:color w:val="000000"/>
                <w:sz w:val="18"/>
                <w:szCs w:val="18"/>
                <w:lang w:eastAsia="es-BO"/>
              </w:rPr>
              <w:t xml:space="preserve"> por lado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181</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Medir Presión Bomba De Gasolina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182</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Cambio y/o arreglo De La Chapa Del Capot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183</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Arreglo De Biseles De Puertas Laterales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184</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 xml:space="preserve">Revisión Y Habitación De Sistema De </w:t>
            </w:r>
            <w:proofErr w:type="spellStart"/>
            <w:r w:rsidRPr="0060360B">
              <w:rPr>
                <w:rFonts w:ascii="Calibri" w:eastAsia="Times New Roman" w:hAnsi="Calibri" w:cs="Times New Roman"/>
                <w:color w:val="000000"/>
                <w:sz w:val="18"/>
                <w:szCs w:val="18"/>
                <w:lang w:eastAsia="es-BO"/>
              </w:rPr>
              <w:t>Gnv</w:t>
            </w:r>
            <w:proofErr w:type="spellEnd"/>
            <w:r w:rsidRPr="0060360B">
              <w:rPr>
                <w:rFonts w:ascii="Calibri" w:eastAsia="Times New Roman" w:hAnsi="Calibri" w:cs="Times New Roman"/>
                <w:color w:val="000000"/>
                <w:sz w:val="18"/>
                <w:szCs w:val="18"/>
                <w:lang w:eastAsia="es-BO"/>
              </w:rPr>
              <w:t xml:space="preserve"> Camioneta Nissan </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421"/>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185</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Desarmado De  La Compuerta Trasera Camioneta Toyota Revisión De Luz De Freno</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186</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Cargar Gas para aire acondicionado</w:t>
            </w:r>
          </w:p>
        </w:tc>
        <w:tc>
          <w:tcPr>
            <w:tcW w:w="1339"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single" w:sz="4" w:space="0" w:color="auto"/>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jc w:val="center"/>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187</w:t>
            </w:r>
          </w:p>
        </w:tc>
        <w:tc>
          <w:tcPr>
            <w:tcW w:w="4751" w:type="dxa"/>
            <w:tcBorders>
              <w:top w:val="nil"/>
              <w:left w:val="nil"/>
              <w:bottom w:val="single" w:sz="4" w:space="0" w:color="auto"/>
              <w:right w:val="single" w:sz="4" w:space="0" w:color="auto"/>
            </w:tcBorders>
            <w:shd w:val="clear" w:color="auto" w:fill="auto"/>
            <w:vAlign w:val="center"/>
            <w:hideMark/>
          </w:tcPr>
          <w:p w:rsidR="0060360B" w:rsidRPr="0060360B" w:rsidRDefault="0060360B" w:rsidP="0060360B">
            <w:pPr>
              <w:spacing w:after="0" w:line="240" w:lineRule="auto"/>
              <w:rPr>
                <w:rFonts w:ascii="Calibri" w:eastAsia="Times New Roman" w:hAnsi="Calibri" w:cs="Times New Roman"/>
                <w:color w:val="000000"/>
                <w:sz w:val="18"/>
                <w:szCs w:val="18"/>
                <w:lang w:eastAsia="es-BO"/>
              </w:rPr>
            </w:pPr>
            <w:r w:rsidRPr="0060360B">
              <w:rPr>
                <w:rFonts w:ascii="Calibri" w:eastAsia="Times New Roman" w:hAnsi="Calibri" w:cs="Times New Roman"/>
                <w:color w:val="000000"/>
                <w:sz w:val="18"/>
                <w:szCs w:val="18"/>
                <w:lang w:eastAsia="es-BO"/>
              </w:rPr>
              <w:t>Revisión del sistema de aire acondicionado</w:t>
            </w:r>
          </w:p>
        </w:tc>
        <w:tc>
          <w:tcPr>
            <w:tcW w:w="1339"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SERVICIO</w:t>
            </w:r>
          </w:p>
        </w:tc>
        <w:tc>
          <w:tcPr>
            <w:tcW w:w="937"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jc w:val="center"/>
              <w:rPr>
                <w:rFonts w:ascii="Calibri" w:eastAsia="Times New Roman" w:hAnsi="Calibri" w:cs="Times New Roman"/>
                <w:sz w:val="18"/>
                <w:szCs w:val="18"/>
                <w:lang w:val="es-ES"/>
              </w:rPr>
            </w:pPr>
            <w:r w:rsidRPr="0060360B">
              <w:rPr>
                <w:rFonts w:ascii="Calibri" w:eastAsia="Times New Roman" w:hAnsi="Calibri" w:cs="Times New Roman"/>
                <w:sz w:val="18"/>
                <w:szCs w:val="18"/>
                <w:lang w:val="es-ES" w:eastAsia="es-ES"/>
              </w:rPr>
              <w:t>1</w:t>
            </w:r>
          </w:p>
        </w:tc>
        <w:tc>
          <w:tcPr>
            <w:tcW w:w="1200" w:type="dxa"/>
            <w:tcBorders>
              <w:top w:val="nil"/>
              <w:left w:val="nil"/>
              <w:bottom w:val="single" w:sz="4" w:space="0" w:color="auto"/>
              <w:right w:val="single" w:sz="4" w:space="0" w:color="auto"/>
            </w:tcBorders>
            <w:vAlign w:val="center"/>
          </w:tcPr>
          <w:p w:rsidR="0060360B" w:rsidRPr="0060360B" w:rsidRDefault="0060360B" w:rsidP="0060360B">
            <w:pPr>
              <w:spacing w:after="0" w:line="240" w:lineRule="auto"/>
              <w:rPr>
                <w:rFonts w:ascii="Calibri" w:eastAsia="Times New Roman" w:hAnsi="Calibri" w:cs="Times New Roman"/>
                <w:sz w:val="18"/>
                <w:szCs w:val="18"/>
                <w:lang w:val="es-ES" w:eastAsia="es-ES"/>
              </w:rPr>
            </w:pPr>
          </w:p>
        </w:tc>
      </w:tr>
      <w:tr w:rsidR="0060360B" w:rsidRPr="0060360B" w:rsidTr="00A57183">
        <w:trPr>
          <w:trHeight w:val="300"/>
          <w:jc w:val="center"/>
        </w:trPr>
        <w:tc>
          <w:tcPr>
            <w:tcW w:w="88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60B" w:rsidRPr="0060360B" w:rsidRDefault="0060360B" w:rsidP="0060360B">
            <w:pPr>
              <w:spacing w:after="0" w:line="240" w:lineRule="auto"/>
              <w:jc w:val="right"/>
              <w:rPr>
                <w:rFonts w:ascii="Calibri" w:eastAsia="Times New Roman" w:hAnsi="Calibri" w:cs="Calibri"/>
                <w:b/>
                <w:bCs/>
                <w:color w:val="000000"/>
                <w:sz w:val="18"/>
                <w:szCs w:val="18"/>
                <w:lang w:eastAsia="es-BO"/>
              </w:rPr>
            </w:pPr>
            <w:r w:rsidRPr="0060360B">
              <w:rPr>
                <w:rFonts w:ascii="Calibri" w:eastAsia="Times New Roman" w:hAnsi="Calibri" w:cs="Calibri"/>
                <w:b/>
                <w:bCs/>
                <w:color w:val="000000"/>
                <w:sz w:val="18"/>
                <w:szCs w:val="18"/>
                <w:lang w:eastAsia="es-BO"/>
              </w:rPr>
              <w:t>TOTAL (Numeral)</w:t>
            </w:r>
          </w:p>
        </w:tc>
      </w:tr>
      <w:tr w:rsidR="0060360B" w:rsidRPr="0060360B" w:rsidTr="00A57183">
        <w:trPr>
          <w:trHeight w:val="300"/>
          <w:jc w:val="center"/>
        </w:trPr>
        <w:tc>
          <w:tcPr>
            <w:tcW w:w="88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60B" w:rsidRPr="0060360B" w:rsidRDefault="0060360B" w:rsidP="0060360B">
            <w:pPr>
              <w:spacing w:after="0" w:line="240" w:lineRule="auto"/>
              <w:jc w:val="center"/>
              <w:rPr>
                <w:rFonts w:ascii="Calibri" w:eastAsia="Times New Roman" w:hAnsi="Calibri" w:cs="Calibri"/>
                <w:b/>
                <w:bCs/>
                <w:color w:val="000000"/>
                <w:sz w:val="18"/>
                <w:szCs w:val="18"/>
                <w:lang w:eastAsia="es-BO"/>
              </w:rPr>
            </w:pPr>
            <w:r w:rsidRPr="0060360B">
              <w:rPr>
                <w:rFonts w:ascii="Calibri" w:eastAsia="Times New Roman" w:hAnsi="Calibri" w:cs="Calibri"/>
                <w:b/>
                <w:bCs/>
                <w:color w:val="000000"/>
                <w:sz w:val="18"/>
                <w:szCs w:val="18"/>
                <w:lang w:eastAsia="es-BO"/>
              </w:rPr>
              <w:t>(Literal)</w:t>
            </w:r>
          </w:p>
        </w:tc>
      </w:tr>
    </w:tbl>
    <w:p w:rsidR="0060360B" w:rsidRPr="0060360B" w:rsidRDefault="0060360B" w:rsidP="0060360B">
      <w:pPr>
        <w:spacing w:after="0" w:line="276" w:lineRule="auto"/>
        <w:jc w:val="center"/>
        <w:rPr>
          <w:rFonts w:ascii="Calibri" w:eastAsia="Times New Roman" w:hAnsi="Calibri" w:cs="Calibri"/>
          <w:b/>
          <w:sz w:val="20"/>
          <w:szCs w:val="20"/>
          <w:lang w:val="es-ES"/>
        </w:rPr>
      </w:pPr>
    </w:p>
    <w:p w:rsidR="0060360B" w:rsidRPr="0060360B" w:rsidRDefault="0060360B" w:rsidP="0060360B">
      <w:pPr>
        <w:spacing w:after="0" w:line="276" w:lineRule="auto"/>
        <w:jc w:val="center"/>
        <w:rPr>
          <w:rFonts w:ascii="Calibri" w:eastAsia="Times New Roman" w:hAnsi="Calibri" w:cs="Calibri"/>
          <w:b/>
          <w:sz w:val="20"/>
          <w:szCs w:val="20"/>
          <w:lang w:val="es-ES"/>
        </w:rPr>
      </w:pPr>
    </w:p>
    <w:p w:rsidR="0060360B" w:rsidRPr="0060360B" w:rsidRDefault="0060360B" w:rsidP="0060360B">
      <w:pPr>
        <w:spacing w:after="0" w:line="276" w:lineRule="auto"/>
        <w:jc w:val="center"/>
        <w:rPr>
          <w:rFonts w:ascii="Calibri" w:eastAsia="Times New Roman" w:hAnsi="Calibri" w:cs="Calibri"/>
          <w:sz w:val="20"/>
          <w:szCs w:val="20"/>
          <w:lang w:val="es-ES"/>
        </w:rPr>
      </w:pPr>
      <w:r w:rsidRPr="0060360B">
        <w:rPr>
          <w:rFonts w:ascii="Calibri" w:eastAsia="Times New Roman" w:hAnsi="Calibri" w:cs="Calibri"/>
          <w:b/>
          <w:sz w:val="20"/>
          <w:szCs w:val="20"/>
          <w:lang w:val="es-ES"/>
        </w:rPr>
        <w:t xml:space="preserve">Nota: </w:t>
      </w:r>
      <w:r w:rsidRPr="0060360B">
        <w:rPr>
          <w:rFonts w:ascii="Calibri" w:eastAsia="Times New Roman" w:hAnsi="Calibri" w:cs="Calibri"/>
          <w:sz w:val="20"/>
          <w:szCs w:val="20"/>
          <w:lang w:val="es-ES"/>
        </w:rPr>
        <w:t>Los precios cotizados deben ser expresados máximo con dos decimales.</w:t>
      </w:r>
    </w:p>
    <w:p w:rsidR="0060360B" w:rsidRPr="0060360B" w:rsidRDefault="0060360B" w:rsidP="0060360B">
      <w:pPr>
        <w:tabs>
          <w:tab w:val="right" w:pos="6663"/>
        </w:tabs>
        <w:spacing w:after="0" w:line="240" w:lineRule="auto"/>
        <w:jc w:val="center"/>
        <w:rPr>
          <w:rFonts w:ascii="Calibri" w:eastAsia="Times New Roman" w:hAnsi="Calibri" w:cs="Calibri"/>
          <w:b/>
          <w:bCs/>
          <w:i/>
          <w:iCs/>
          <w:sz w:val="20"/>
          <w:szCs w:val="20"/>
          <w:lang w:val="es-ES"/>
        </w:rPr>
      </w:pPr>
    </w:p>
    <w:p w:rsidR="0060360B" w:rsidRPr="0060360B" w:rsidRDefault="0060360B" w:rsidP="0060360B">
      <w:pPr>
        <w:spacing w:after="0" w:line="276" w:lineRule="auto"/>
        <w:jc w:val="center"/>
        <w:rPr>
          <w:rFonts w:ascii="Calibri" w:eastAsia="Times New Roman" w:hAnsi="Calibri" w:cs="Calibri"/>
          <w:b/>
          <w:sz w:val="20"/>
          <w:szCs w:val="20"/>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r w:rsidRPr="0060360B">
        <w:rPr>
          <w:rFonts w:ascii="Calibri" w:eastAsia="Times New Roman" w:hAnsi="Calibri" w:cs="Calibri"/>
          <w:b/>
          <w:sz w:val="18"/>
          <w:szCs w:val="18"/>
          <w:lang w:val="es-ES"/>
        </w:rPr>
        <w:t xml:space="preserve"> </w:t>
      </w: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Nombre completo y firma del Representante Legal </w:t>
      </w:r>
    </w:p>
    <w:p w:rsidR="0060360B" w:rsidRPr="0060360B" w:rsidRDefault="0060360B" w:rsidP="0060360B">
      <w:pPr>
        <w:spacing w:after="0" w:line="276" w:lineRule="auto"/>
        <w:jc w:val="center"/>
        <w:rPr>
          <w:rFonts w:ascii="Verdana" w:eastAsia="Times New Roman" w:hAnsi="Verdana" w:cs="Arial"/>
          <w:b/>
          <w:sz w:val="18"/>
          <w:szCs w:val="18"/>
        </w:rPr>
      </w:pPr>
      <w:proofErr w:type="gramStart"/>
      <w:r w:rsidRPr="0060360B">
        <w:rPr>
          <w:rFonts w:ascii="Verdana" w:eastAsia="Times New Roman" w:hAnsi="Verdana" w:cs="Arial"/>
          <w:b/>
          <w:sz w:val="18"/>
          <w:szCs w:val="18"/>
          <w:lang w:val="es-ES"/>
        </w:rPr>
        <w:t>o</w:t>
      </w:r>
      <w:proofErr w:type="gramEnd"/>
      <w:r w:rsidRPr="0060360B">
        <w:rPr>
          <w:rFonts w:ascii="Verdana" w:eastAsia="Times New Roman" w:hAnsi="Verdana" w:cs="Arial"/>
          <w:b/>
          <w:sz w:val="18"/>
          <w:szCs w:val="18"/>
          <w:lang w:val="es-ES"/>
        </w:rPr>
        <w:t xml:space="preserve"> Propietario de la empresa ofertante</w:t>
      </w:r>
    </w:p>
    <w:p w:rsidR="0060360B" w:rsidRPr="0060360B" w:rsidRDefault="0060360B" w:rsidP="0060360B">
      <w:pPr>
        <w:spacing w:after="0" w:line="240" w:lineRule="auto"/>
        <w:jc w:val="center"/>
        <w:rPr>
          <w:rFonts w:ascii="Verdana" w:eastAsia="Times New Roman" w:hAnsi="Verdana" w:cs="Arial"/>
          <w:b/>
          <w:sz w:val="18"/>
          <w:szCs w:val="18"/>
          <w:lang w:val="es-ES_tradnl"/>
        </w:rPr>
      </w:pPr>
    </w:p>
    <w:p w:rsidR="0060360B" w:rsidRPr="0060360B" w:rsidRDefault="0060360B" w:rsidP="0060360B">
      <w:pPr>
        <w:spacing w:after="0" w:line="240" w:lineRule="auto"/>
        <w:jc w:val="center"/>
        <w:rPr>
          <w:rFonts w:ascii="Times New Roman" w:eastAsia="Times New Roman" w:hAnsi="Times New Roman" w:cs="Arial"/>
          <w:b/>
          <w:sz w:val="18"/>
          <w:szCs w:val="18"/>
          <w:lang w:val="es-ES"/>
        </w:rPr>
      </w:pPr>
    </w:p>
    <w:p w:rsidR="0060360B" w:rsidRPr="0060360B" w:rsidRDefault="0060360B" w:rsidP="0060360B">
      <w:pPr>
        <w:spacing w:after="0" w:line="240" w:lineRule="auto"/>
        <w:jc w:val="both"/>
        <w:rPr>
          <w:rFonts w:ascii="Verdana" w:eastAsia="Times New Roman" w:hAnsi="Verdana" w:cs="Arial"/>
          <w:sz w:val="16"/>
          <w:szCs w:val="16"/>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tabs>
          <w:tab w:val="left" w:pos="3282"/>
          <w:tab w:val="center" w:pos="4631"/>
        </w:tabs>
        <w:spacing w:after="0" w:line="240" w:lineRule="auto"/>
        <w:rPr>
          <w:rFonts w:ascii="Verdana" w:eastAsia="Times New Roman" w:hAnsi="Verdana" w:cs="Arial"/>
          <w:b/>
          <w:sz w:val="18"/>
          <w:szCs w:val="18"/>
          <w:lang w:val="es-ES"/>
        </w:rPr>
      </w:pPr>
    </w:p>
    <w:p w:rsidR="0060360B" w:rsidRPr="0060360B" w:rsidRDefault="0060360B" w:rsidP="0060360B">
      <w:pPr>
        <w:spacing w:after="0" w:line="240" w:lineRule="auto"/>
        <w:jc w:val="center"/>
        <w:rPr>
          <w:rFonts w:ascii="Calibri" w:eastAsia="Times New Roman" w:hAnsi="Calibri" w:cs="Calibri"/>
          <w:b/>
          <w:sz w:val="20"/>
          <w:szCs w:val="20"/>
          <w:lang w:val="es-ES"/>
        </w:rPr>
      </w:pPr>
      <w:r w:rsidRPr="0060360B">
        <w:rPr>
          <w:rFonts w:ascii="Calibri" w:eastAsia="Times New Roman" w:hAnsi="Calibri" w:cs="Calibri"/>
          <w:b/>
          <w:sz w:val="20"/>
          <w:szCs w:val="20"/>
          <w:lang w:val="es-ES"/>
        </w:rPr>
        <w:lastRenderedPageBreak/>
        <w:t>FORMULARIO C-1</w:t>
      </w:r>
    </w:p>
    <w:p w:rsidR="0060360B" w:rsidRPr="0060360B" w:rsidRDefault="0060360B" w:rsidP="0060360B">
      <w:pPr>
        <w:spacing w:after="0" w:line="240" w:lineRule="auto"/>
        <w:jc w:val="center"/>
        <w:rPr>
          <w:rFonts w:ascii="Calibri" w:eastAsia="Times New Roman" w:hAnsi="Calibri" w:cs="Calibri"/>
          <w:b/>
          <w:sz w:val="20"/>
          <w:szCs w:val="20"/>
          <w:lang w:val="es-ES"/>
        </w:rPr>
      </w:pPr>
      <w:r w:rsidRPr="0060360B">
        <w:rPr>
          <w:rFonts w:ascii="Calibri" w:eastAsia="Times New Roman" w:hAnsi="Calibri" w:cs="Calibri"/>
          <w:b/>
          <w:sz w:val="20"/>
          <w:szCs w:val="20"/>
          <w:lang w:val="es-ES"/>
        </w:rPr>
        <w:t>FORMULARIO DE ESPECIFICACIONES TÉCNICAS</w:t>
      </w:r>
    </w:p>
    <w:p w:rsidR="0060360B" w:rsidRPr="0060360B" w:rsidRDefault="0060360B" w:rsidP="0060360B">
      <w:pPr>
        <w:spacing w:after="0" w:line="240" w:lineRule="auto"/>
        <w:jc w:val="center"/>
        <w:rPr>
          <w:rFonts w:ascii="Calibri" w:eastAsia="Times New Roman" w:hAnsi="Calibri" w:cs="Calibri"/>
          <w:b/>
          <w:sz w:val="20"/>
          <w:szCs w:val="20"/>
          <w:lang w:val="es-ES"/>
        </w:rPr>
      </w:pPr>
      <w:r w:rsidRPr="0060360B">
        <w:rPr>
          <w:rFonts w:ascii="Calibri" w:eastAsia="Times New Roman" w:hAnsi="Calibri" w:cs="Calibri"/>
          <w:b/>
          <w:sz w:val="20"/>
          <w:szCs w:val="20"/>
          <w:lang w:val="es-ES"/>
        </w:rPr>
        <w:t>SOLICITADAS Y PROPUESTAS</w:t>
      </w:r>
    </w:p>
    <w:tbl>
      <w:tblPr>
        <w:tblpPr w:leftFromText="141" w:rightFromText="141" w:vertAnchor="text" w:horzAnchor="margin" w:tblpY="121"/>
        <w:tblW w:w="952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827"/>
        <w:gridCol w:w="284"/>
        <w:gridCol w:w="283"/>
        <w:gridCol w:w="851"/>
      </w:tblGrid>
      <w:tr w:rsidR="0060360B" w:rsidRPr="0060360B" w:rsidTr="00A57183">
        <w:trPr>
          <w:trHeight w:val="49"/>
          <w:tblHeader/>
        </w:trPr>
        <w:tc>
          <w:tcPr>
            <w:tcW w:w="4281" w:type="dxa"/>
            <w:shd w:val="clear" w:color="auto" w:fill="DBE5F1"/>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Descripción de las Especificaciones Técnicas</w:t>
            </w:r>
          </w:p>
        </w:tc>
        <w:tc>
          <w:tcPr>
            <w:tcW w:w="3827" w:type="dxa"/>
            <w:shd w:val="clear" w:color="auto" w:fill="DBE5F1"/>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Para ser llenado por el proponente al momento de elaborar su oferta</w:t>
            </w:r>
          </w:p>
        </w:tc>
        <w:tc>
          <w:tcPr>
            <w:tcW w:w="1418" w:type="dxa"/>
            <w:gridSpan w:val="3"/>
            <w:tcBorders>
              <w:top w:val="single" w:sz="12" w:space="0" w:color="auto"/>
              <w:bottom w:val="single" w:sz="2" w:space="0" w:color="000000"/>
            </w:tcBorders>
            <w:shd w:val="clear" w:color="auto" w:fill="D6E3BC"/>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Evaluación (para ser llenado por el personal técnico del Comité de Contratación)</w:t>
            </w:r>
          </w:p>
        </w:tc>
      </w:tr>
      <w:tr w:rsidR="0060360B" w:rsidRPr="0060360B" w:rsidTr="00A57183">
        <w:trPr>
          <w:cantSplit/>
          <w:trHeight w:val="1270"/>
        </w:trPr>
        <w:tc>
          <w:tcPr>
            <w:tcW w:w="4281" w:type="dxa"/>
            <w:shd w:val="clear" w:color="auto" w:fill="DBE5F1"/>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Característica del Servicio requerido por YPFB</w:t>
            </w:r>
          </w:p>
        </w:tc>
        <w:tc>
          <w:tcPr>
            <w:tcW w:w="3827" w:type="dxa"/>
            <w:shd w:val="clear" w:color="auto" w:fill="DBE5F1"/>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NO CUMPLE</w:t>
            </w:r>
          </w:p>
        </w:tc>
        <w:tc>
          <w:tcPr>
            <w:tcW w:w="851" w:type="dxa"/>
            <w:tcBorders>
              <w:top w:val="single" w:sz="2" w:space="0" w:color="000000"/>
              <w:bottom w:val="single" w:sz="2" w:space="0" w:color="000000"/>
            </w:tcBorders>
            <w:shd w:val="clear" w:color="auto" w:fill="D6E3BC"/>
            <w:textDirection w:val="btLr"/>
            <w:vAlign w:val="center"/>
          </w:tcPr>
          <w:p w:rsidR="0060360B" w:rsidRPr="0060360B" w:rsidRDefault="0060360B" w:rsidP="0060360B">
            <w:pPr>
              <w:spacing w:after="0" w:line="276" w:lineRule="auto"/>
              <w:jc w:val="center"/>
              <w:rPr>
                <w:rFonts w:ascii="Calibri" w:eastAsia="Times New Roman" w:hAnsi="Calibri" w:cs="Calibri"/>
                <w:b/>
                <w:sz w:val="18"/>
                <w:szCs w:val="18"/>
                <w:lang w:val="es-ES"/>
              </w:rPr>
            </w:pPr>
            <w:r w:rsidRPr="0060360B">
              <w:rPr>
                <w:rFonts w:ascii="Calibri" w:eastAsia="Times New Roman" w:hAnsi="Calibri" w:cs="Calibri"/>
                <w:b/>
                <w:sz w:val="18"/>
                <w:szCs w:val="18"/>
                <w:lang w:val="es-ES"/>
              </w:rPr>
              <w:t>OBSERVACIÓN (porque no cumple)</w:t>
            </w:r>
          </w:p>
        </w:tc>
      </w:tr>
      <w:tr w:rsidR="0060360B" w:rsidRPr="0060360B" w:rsidTr="00A57183">
        <w:trPr>
          <w:trHeight w:val="49"/>
        </w:trPr>
        <w:tc>
          <w:tcPr>
            <w:tcW w:w="9526" w:type="dxa"/>
            <w:gridSpan w:val="5"/>
            <w:shd w:val="clear" w:color="auto" w:fill="D9D9D9"/>
            <w:vAlign w:val="center"/>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DESCRIPCIÓN DEL SERVICIO</w:t>
            </w:r>
          </w:p>
        </w:tc>
      </w:tr>
      <w:tr w:rsidR="0060360B" w:rsidRPr="0060360B" w:rsidTr="00A57183">
        <w:trPr>
          <w:trHeight w:val="4647"/>
        </w:trPr>
        <w:tc>
          <w:tcPr>
            <w:tcW w:w="4281" w:type="dxa"/>
          </w:tcPr>
          <w:p w:rsidR="0060360B" w:rsidRPr="0060360B" w:rsidRDefault="0060360B" w:rsidP="0060360B">
            <w:pPr>
              <w:autoSpaceDE w:val="0"/>
              <w:autoSpaceDN w:val="0"/>
              <w:adjustRightInd w:val="0"/>
              <w:spacing w:after="0" w:line="276" w:lineRule="auto"/>
              <w:rPr>
                <w:rFonts w:ascii="Arial" w:eastAsia="Times New Roman" w:hAnsi="Arial" w:cs="Arial"/>
                <w:sz w:val="16"/>
                <w:szCs w:val="16"/>
                <w:lang w:val="es-ES"/>
              </w:rPr>
            </w:pPr>
          </w:p>
          <w:p w:rsidR="0060360B" w:rsidRPr="0060360B" w:rsidRDefault="0060360B" w:rsidP="0060360B">
            <w:pPr>
              <w:spacing w:after="0" w:line="276" w:lineRule="auto"/>
              <w:rPr>
                <w:rFonts w:ascii="Arial" w:eastAsia="Calibri" w:hAnsi="Arial" w:cs="Arial"/>
                <w:sz w:val="16"/>
                <w:szCs w:val="16"/>
                <w:lang w:val="es-ES" w:eastAsia="es-ES"/>
              </w:rPr>
            </w:pPr>
            <w:r w:rsidRPr="0060360B">
              <w:rPr>
                <w:rFonts w:ascii="Arial" w:eastAsia="Calibri" w:hAnsi="Arial" w:cs="Arial"/>
                <w:b/>
                <w:sz w:val="16"/>
                <w:szCs w:val="16"/>
                <w:lang w:val="es-ES" w:eastAsia="es-ES"/>
              </w:rPr>
              <w:t>ALCANCE:</w:t>
            </w:r>
          </w:p>
          <w:p w:rsidR="0060360B" w:rsidRPr="0060360B" w:rsidRDefault="0060360B" w:rsidP="0060360B">
            <w:pPr>
              <w:spacing w:after="0" w:line="276" w:lineRule="auto"/>
              <w:jc w:val="both"/>
              <w:rPr>
                <w:rFonts w:ascii="Arial" w:eastAsia="Times New Roman" w:hAnsi="Arial" w:cs="Arial"/>
                <w:sz w:val="16"/>
                <w:szCs w:val="16"/>
                <w:lang w:val="es-ES" w:eastAsia="es-ES"/>
              </w:rPr>
            </w:pPr>
            <w:r w:rsidRPr="0060360B">
              <w:rPr>
                <w:rFonts w:ascii="Arial" w:eastAsia="Calibri" w:hAnsi="Arial" w:cs="Arial"/>
                <w:sz w:val="16"/>
                <w:szCs w:val="16"/>
                <w:lang w:val="es-ES" w:eastAsia="es-ES"/>
              </w:rPr>
              <w:t xml:space="preserve">Ejecutar trabajos de Mantenimiento Preventivo, Correctivo y/o Reparación del parque automotor de la Vicepresidencia de Administración Contratos y Fiscalización YPFB – VPACF en Villa Montes, debiendo realizar las siguientes </w:t>
            </w:r>
            <w:r w:rsidRPr="0060360B">
              <w:rPr>
                <w:rFonts w:ascii="Arial" w:eastAsia="Times New Roman" w:hAnsi="Arial" w:cs="Arial"/>
                <w:sz w:val="16"/>
                <w:szCs w:val="16"/>
                <w:lang w:val="es-ES" w:eastAsia="es-ES"/>
              </w:rPr>
              <w:t>Actividades Principales:</w:t>
            </w:r>
          </w:p>
          <w:p w:rsidR="0060360B" w:rsidRPr="0060360B" w:rsidRDefault="0060360B" w:rsidP="0060360B">
            <w:pPr>
              <w:spacing w:after="0" w:line="276" w:lineRule="auto"/>
              <w:jc w:val="both"/>
              <w:rPr>
                <w:rFonts w:ascii="Arial" w:eastAsia="Calibri" w:hAnsi="Arial" w:cs="Arial"/>
                <w:b/>
                <w:bCs/>
                <w:sz w:val="16"/>
                <w:szCs w:val="16"/>
                <w:lang w:val="es-ES" w:eastAsia="es-ES"/>
              </w:rPr>
            </w:pPr>
          </w:p>
          <w:p w:rsidR="0060360B" w:rsidRPr="0060360B" w:rsidRDefault="0060360B" w:rsidP="0060360B">
            <w:pPr>
              <w:numPr>
                <w:ilvl w:val="0"/>
                <w:numId w:val="15"/>
              </w:numPr>
              <w:spacing w:after="0" w:line="276" w:lineRule="auto"/>
              <w:jc w:val="both"/>
              <w:rPr>
                <w:rFonts w:ascii="Arial" w:eastAsia="Calibri" w:hAnsi="Arial" w:cs="Arial"/>
                <w:sz w:val="16"/>
                <w:szCs w:val="16"/>
                <w:lang w:val="es-ES" w:eastAsia="es-ES"/>
              </w:rPr>
            </w:pPr>
            <w:r w:rsidRPr="0060360B">
              <w:rPr>
                <w:rFonts w:ascii="Arial" w:eastAsia="Calibri" w:hAnsi="Arial" w:cs="Arial"/>
                <w:b/>
                <w:bCs/>
                <w:sz w:val="16"/>
                <w:szCs w:val="16"/>
                <w:lang w:val="es-ES" w:eastAsia="es-ES"/>
              </w:rPr>
              <w:t>MANTENIMIENTO PREVENTIVO.</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 xml:space="preserve">Este ítem presenta las siguientes  modalidades:        </w:t>
            </w:r>
          </w:p>
          <w:p w:rsidR="0060360B" w:rsidRPr="0060360B" w:rsidRDefault="0060360B" w:rsidP="0060360B">
            <w:pPr>
              <w:numPr>
                <w:ilvl w:val="1"/>
                <w:numId w:val="15"/>
              </w:numPr>
              <w:tabs>
                <w:tab w:val="num" w:pos="701"/>
              </w:tabs>
              <w:spacing w:after="0" w:line="276" w:lineRule="auto"/>
              <w:jc w:val="both"/>
              <w:rPr>
                <w:rFonts w:ascii="Arial" w:eastAsia="Calibri" w:hAnsi="Arial" w:cs="Arial"/>
                <w:sz w:val="16"/>
                <w:szCs w:val="16"/>
                <w:lang w:val="es-ES" w:eastAsia="es-ES"/>
              </w:rPr>
            </w:pPr>
            <w:r w:rsidRPr="0060360B">
              <w:rPr>
                <w:rFonts w:ascii="Arial" w:eastAsia="Calibri" w:hAnsi="Arial" w:cs="Arial"/>
                <w:b/>
                <w:bCs/>
                <w:sz w:val="16"/>
                <w:szCs w:val="16"/>
                <w:lang w:val="es-ES" w:eastAsia="es-ES"/>
              </w:rPr>
              <w:t xml:space="preserve"> Mantenimiento  “A”</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 xml:space="preserve">Este servicio implica que el vehículo debe estar permanentemente en condiciones de funcionamiento y presentación. </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Consiste en: lavado general y de motor, engrase y fumigado, verificación de niveles de aceite y líquidos (motor, caja, roster, frenos, embrague, batería, radiador, dirección, limpiaparabrisas, etc.) completando los niveles que correspondan a cada una de estas partes con el elemento necesario para este fin, limpieza de filtro de aire, revisión de correas de motor, limpieza interior de pisos y asientos, aspirado de polvo, colocación de silicona en tableros y laterales, uso de ambientador. Calibrar presiones de aire de las llantas. De acuerdo a la lista de chequeo de la orden de trabajo.</w:t>
            </w:r>
          </w:p>
          <w:p w:rsidR="0060360B" w:rsidRPr="0060360B" w:rsidRDefault="0060360B" w:rsidP="0060360B">
            <w:pPr>
              <w:numPr>
                <w:ilvl w:val="1"/>
                <w:numId w:val="15"/>
              </w:numPr>
              <w:tabs>
                <w:tab w:val="num" w:pos="701"/>
              </w:tabs>
              <w:spacing w:after="0" w:line="276" w:lineRule="auto"/>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 xml:space="preserve"> </w:t>
            </w:r>
            <w:r w:rsidRPr="0060360B">
              <w:rPr>
                <w:rFonts w:ascii="Arial" w:eastAsia="Calibri" w:hAnsi="Arial" w:cs="Arial"/>
                <w:b/>
                <w:bCs/>
                <w:sz w:val="16"/>
                <w:szCs w:val="16"/>
                <w:lang w:val="es-ES" w:eastAsia="es-ES"/>
              </w:rPr>
              <w:t>Mantenimiento “B”</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 xml:space="preserve">Se procederá al engrase de muñones, crucetas, bolas de dirección, </w:t>
            </w:r>
            <w:proofErr w:type="spellStart"/>
            <w:r w:rsidRPr="0060360B">
              <w:rPr>
                <w:rFonts w:ascii="Arial" w:eastAsia="Calibri" w:hAnsi="Arial" w:cs="Arial"/>
                <w:sz w:val="16"/>
                <w:szCs w:val="16"/>
                <w:lang w:val="es-ES" w:eastAsia="es-ES"/>
              </w:rPr>
              <w:t>yoque</w:t>
            </w:r>
            <w:proofErr w:type="spellEnd"/>
            <w:r w:rsidRPr="0060360B">
              <w:rPr>
                <w:rFonts w:ascii="Arial" w:eastAsia="Calibri" w:hAnsi="Arial" w:cs="Arial"/>
                <w:sz w:val="16"/>
                <w:szCs w:val="16"/>
                <w:lang w:val="es-ES" w:eastAsia="es-ES"/>
              </w:rPr>
              <w:t xml:space="preserve"> y espiga, regulado de rodamientos de punta eje, verificación y regulado de frenos, cambio de bujes de amortiguadores, revisión de muñones de dirección y la revisión de luces en general. Cambio de aceite de motor, caja y/o corona, debiendo usarse en estos casos los lubricantes y filtros apropiados para cada tipo de vehículo. De acuerdo a la lista de chequeo de la orden de trabajo.</w:t>
            </w:r>
          </w:p>
          <w:p w:rsidR="0060360B" w:rsidRPr="0060360B" w:rsidRDefault="0060360B" w:rsidP="0060360B">
            <w:pPr>
              <w:spacing w:after="0" w:line="276" w:lineRule="auto"/>
              <w:ind w:left="900"/>
              <w:jc w:val="both"/>
              <w:rPr>
                <w:rFonts w:ascii="Arial" w:eastAsia="Calibri" w:hAnsi="Arial" w:cs="Arial"/>
                <w:sz w:val="16"/>
                <w:szCs w:val="16"/>
                <w:lang w:val="es-ES" w:eastAsia="es-ES"/>
              </w:rPr>
            </w:pPr>
          </w:p>
          <w:p w:rsidR="0060360B" w:rsidRPr="0060360B" w:rsidRDefault="0060360B" w:rsidP="0060360B">
            <w:pPr>
              <w:numPr>
                <w:ilvl w:val="0"/>
                <w:numId w:val="15"/>
              </w:numPr>
              <w:spacing w:after="0" w:line="276" w:lineRule="auto"/>
              <w:jc w:val="both"/>
              <w:rPr>
                <w:rFonts w:ascii="Arial" w:eastAsia="Calibri" w:hAnsi="Arial" w:cs="Arial"/>
                <w:sz w:val="16"/>
                <w:szCs w:val="16"/>
                <w:lang w:val="es-ES" w:eastAsia="es-ES"/>
              </w:rPr>
            </w:pPr>
            <w:r w:rsidRPr="0060360B">
              <w:rPr>
                <w:rFonts w:ascii="Arial" w:eastAsia="Calibri" w:hAnsi="Arial" w:cs="Arial"/>
                <w:b/>
                <w:bCs/>
                <w:sz w:val="16"/>
                <w:szCs w:val="16"/>
                <w:lang w:val="es-ES" w:eastAsia="es-ES"/>
              </w:rPr>
              <w:t>MANTENIMIENTO CORRECTIVO.</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En este ítem se presentan dos modalidades:</w:t>
            </w:r>
          </w:p>
          <w:p w:rsidR="0060360B" w:rsidRPr="0060360B" w:rsidRDefault="0060360B" w:rsidP="0060360B">
            <w:pPr>
              <w:numPr>
                <w:ilvl w:val="1"/>
                <w:numId w:val="15"/>
              </w:numPr>
              <w:spacing w:after="0" w:line="276" w:lineRule="auto"/>
              <w:jc w:val="both"/>
              <w:rPr>
                <w:rFonts w:ascii="Arial" w:eastAsia="Calibri" w:hAnsi="Arial" w:cs="Arial"/>
                <w:sz w:val="16"/>
                <w:szCs w:val="16"/>
                <w:lang w:val="es-ES" w:eastAsia="es-ES"/>
              </w:rPr>
            </w:pPr>
            <w:r w:rsidRPr="0060360B">
              <w:rPr>
                <w:rFonts w:ascii="Arial" w:eastAsia="Calibri" w:hAnsi="Arial" w:cs="Arial"/>
                <w:b/>
                <w:bCs/>
                <w:sz w:val="16"/>
                <w:szCs w:val="16"/>
                <w:lang w:val="es-ES" w:eastAsia="es-ES"/>
              </w:rPr>
              <w:t xml:space="preserve"> Reparaciones Menores.</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 xml:space="preserve">Son aquellas actividades de rápida solución, cuya duración es menor a 48 horas, pero que requieren </w:t>
            </w:r>
            <w:r w:rsidRPr="0060360B">
              <w:rPr>
                <w:rFonts w:ascii="Arial" w:eastAsia="Calibri" w:hAnsi="Arial" w:cs="Arial"/>
                <w:sz w:val="16"/>
                <w:szCs w:val="16"/>
                <w:lang w:val="es-ES" w:eastAsia="es-ES"/>
              </w:rPr>
              <w:lastRenderedPageBreak/>
              <w:t>de repuestos y/o accesorios. Las actividades (mínimas) a cumplir son las siguientes:</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 xml:space="preserve">Sistema eléctrico: </w:t>
            </w:r>
            <w:r w:rsidRPr="0060360B">
              <w:rPr>
                <w:rFonts w:ascii="Arial" w:eastAsia="Calibri" w:hAnsi="Arial" w:cs="Arial"/>
                <w:bCs/>
                <w:sz w:val="16"/>
                <w:szCs w:val="16"/>
                <w:lang w:val="es-ES" w:eastAsia="es-ES"/>
              </w:rPr>
              <w:t>Revisión, diagnóstico y solución de todo el sistema eléctrico en general.</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Sistema de frenos:</w:t>
            </w:r>
            <w:r w:rsidRPr="0060360B">
              <w:rPr>
                <w:rFonts w:ascii="Arial" w:eastAsia="Calibri" w:hAnsi="Arial" w:cs="Arial"/>
                <w:sz w:val="16"/>
                <w:szCs w:val="16"/>
                <w:lang w:val="es-ES" w:eastAsia="es-ES"/>
              </w:rPr>
              <w:t xml:space="preserve"> </w:t>
            </w:r>
            <w:r w:rsidRPr="0060360B">
              <w:rPr>
                <w:rFonts w:ascii="Arial" w:eastAsia="Calibri" w:hAnsi="Arial" w:cs="Arial"/>
                <w:bCs/>
                <w:sz w:val="16"/>
                <w:szCs w:val="16"/>
                <w:lang w:val="es-ES" w:eastAsia="es-ES"/>
              </w:rPr>
              <w:t>Revisión, diagnóstico y solución de todo el sistema de frenos en general (</w:t>
            </w:r>
            <w:r w:rsidRPr="0060360B">
              <w:rPr>
                <w:rFonts w:ascii="Arial" w:eastAsia="Calibri" w:hAnsi="Arial" w:cs="Arial"/>
                <w:sz w:val="16"/>
                <w:szCs w:val="16"/>
                <w:lang w:val="es-ES" w:eastAsia="es-ES"/>
              </w:rPr>
              <w:t xml:space="preserve">rectificado de tambores, cambio de balatas, cambio de pastillas, cambio de cubetas, limpieza de mordazas, rectificado de lambieres y discos, regulado de frenos, sangrado del sistema hidráulico de frenos, sistema de </w:t>
            </w:r>
            <w:proofErr w:type="spellStart"/>
            <w:r w:rsidRPr="0060360B">
              <w:rPr>
                <w:rFonts w:ascii="Arial" w:eastAsia="Calibri" w:hAnsi="Arial" w:cs="Arial"/>
                <w:sz w:val="16"/>
                <w:szCs w:val="16"/>
                <w:lang w:val="es-ES" w:eastAsia="es-ES"/>
              </w:rPr>
              <w:t>hidrovac</w:t>
            </w:r>
            <w:proofErr w:type="spellEnd"/>
            <w:r w:rsidRPr="0060360B">
              <w:rPr>
                <w:rFonts w:ascii="Arial" w:eastAsia="Calibri" w:hAnsi="Arial" w:cs="Arial"/>
                <w:sz w:val="16"/>
                <w:szCs w:val="16"/>
                <w:lang w:val="es-ES" w:eastAsia="es-ES"/>
              </w:rPr>
              <w:t>, etc.).</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Sistema de dirección:</w:t>
            </w:r>
            <w:r w:rsidRPr="0060360B">
              <w:rPr>
                <w:rFonts w:ascii="Arial" w:eastAsia="Calibri" w:hAnsi="Arial" w:cs="Arial"/>
                <w:sz w:val="16"/>
                <w:szCs w:val="16"/>
                <w:lang w:val="es-ES" w:eastAsia="es-ES"/>
              </w:rPr>
              <w:t xml:space="preserve"> </w:t>
            </w:r>
            <w:r w:rsidRPr="0060360B">
              <w:rPr>
                <w:rFonts w:ascii="Arial" w:eastAsia="Calibri" w:hAnsi="Arial" w:cs="Arial"/>
                <w:bCs/>
                <w:sz w:val="16"/>
                <w:szCs w:val="16"/>
                <w:lang w:val="es-ES" w:eastAsia="es-ES"/>
              </w:rPr>
              <w:t>Revisión, diagnóstico y solución de todo el sistema de dirección en general</w:t>
            </w:r>
            <w:r w:rsidRPr="0060360B">
              <w:rPr>
                <w:rFonts w:ascii="Arial" w:eastAsia="Calibri" w:hAnsi="Arial" w:cs="Arial"/>
                <w:sz w:val="16"/>
                <w:szCs w:val="16"/>
                <w:lang w:val="es-ES" w:eastAsia="es-ES"/>
              </w:rPr>
              <w:t xml:space="preserve"> (cambio de crucetas de dirección, cambio de estabilizadores, cambio de rodamientos, bujes y muñones de dirección, etc.).</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Sistema de suspensión:</w:t>
            </w:r>
            <w:r w:rsidRPr="0060360B">
              <w:rPr>
                <w:rFonts w:ascii="Arial" w:eastAsia="Calibri" w:hAnsi="Arial" w:cs="Arial"/>
                <w:sz w:val="16"/>
                <w:szCs w:val="16"/>
                <w:lang w:val="es-ES" w:eastAsia="es-ES"/>
              </w:rPr>
              <w:t xml:space="preserve"> </w:t>
            </w:r>
            <w:r w:rsidRPr="0060360B">
              <w:rPr>
                <w:rFonts w:ascii="Arial" w:eastAsia="Calibri" w:hAnsi="Arial" w:cs="Arial"/>
                <w:bCs/>
                <w:sz w:val="16"/>
                <w:szCs w:val="16"/>
                <w:lang w:val="es-ES" w:eastAsia="es-ES"/>
              </w:rPr>
              <w:t>Revisión, diagnóstico y solución de todo el sistema de suspensión en general</w:t>
            </w:r>
            <w:r w:rsidRPr="0060360B">
              <w:rPr>
                <w:rFonts w:ascii="Arial" w:eastAsia="Calibri" w:hAnsi="Arial" w:cs="Arial"/>
                <w:sz w:val="16"/>
                <w:szCs w:val="16"/>
                <w:lang w:val="es-ES" w:eastAsia="es-ES"/>
              </w:rPr>
              <w:t xml:space="preserve"> cambio de amortiguadores, cambio de bujes de muelles, cambio de muelles, espirales, cambio de rodamientos,  muñones, etc.).</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Sistema de transmisión:</w:t>
            </w:r>
            <w:r w:rsidRPr="0060360B">
              <w:rPr>
                <w:rFonts w:ascii="Arial" w:eastAsia="Calibri" w:hAnsi="Arial" w:cs="Arial"/>
                <w:sz w:val="16"/>
                <w:szCs w:val="16"/>
                <w:lang w:val="es-ES" w:eastAsia="es-ES"/>
              </w:rPr>
              <w:t xml:space="preserve"> </w:t>
            </w:r>
            <w:r w:rsidRPr="0060360B">
              <w:rPr>
                <w:rFonts w:ascii="Arial" w:eastAsia="Calibri" w:hAnsi="Arial" w:cs="Arial"/>
                <w:bCs/>
                <w:sz w:val="16"/>
                <w:szCs w:val="16"/>
                <w:lang w:val="es-ES" w:eastAsia="es-ES"/>
              </w:rPr>
              <w:t>Revisión, diagnóstico y solución de todo el sistema de transmisión en general, (</w:t>
            </w:r>
            <w:r w:rsidRPr="0060360B">
              <w:rPr>
                <w:rFonts w:ascii="Arial" w:eastAsia="Calibri" w:hAnsi="Arial" w:cs="Arial"/>
                <w:sz w:val="16"/>
                <w:szCs w:val="16"/>
                <w:lang w:val="es-ES" w:eastAsia="es-ES"/>
              </w:rPr>
              <w:t>cambio de crucetas, cambio de juntas homocinéticas palieres, etc.).</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 xml:space="preserve">Eje delantero y trasero.- </w:t>
            </w:r>
            <w:r w:rsidRPr="0060360B">
              <w:rPr>
                <w:rFonts w:ascii="Arial" w:eastAsia="Calibri" w:hAnsi="Arial" w:cs="Arial"/>
                <w:bCs/>
                <w:sz w:val="16"/>
                <w:szCs w:val="16"/>
                <w:lang w:val="es-ES" w:eastAsia="es-ES"/>
              </w:rPr>
              <w:t xml:space="preserve">Revisión, diagnóstico y solución de </w:t>
            </w:r>
            <w:proofErr w:type="spellStart"/>
            <w:r w:rsidRPr="0060360B">
              <w:rPr>
                <w:rFonts w:ascii="Arial" w:eastAsia="Calibri" w:hAnsi="Arial" w:cs="Arial"/>
                <w:bCs/>
                <w:sz w:val="16"/>
                <w:szCs w:val="16"/>
                <w:lang w:val="es-ES" w:eastAsia="es-ES"/>
              </w:rPr>
              <w:t>de</w:t>
            </w:r>
            <w:proofErr w:type="spellEnd"/>
            <w:r w:rsidRPr="0060360B">
              <w:rPr>
                <w:rFonts w:ascii="Arial" w:eastAsia="Calibri" w:hAnsi="Arial" w:cs="Arial"/>
                <w:bCs/>
                <w:sz w:val="16"/>
                <w:szCs w:val="16"/>
                <w:lang w:val="es-ES" w:eastAsia="es-ES"/>
              </w:rPr>
              <w:t xml:space="preserve"> problemas en el tren delantero y trasero en general, (punta ejes, rodamientos, retenes, etc.)</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Motor:</w:t>
            </w:r>
            <w:r w:rsidRPr="0060360B">
              <w:rPr>
                <w:rFonts w:ascii="Arial" w:eastAsia="Calibri" w:hAnsi="Arial" w:cs="Arial"/>
                <w:sz w:val="16"/>
                <w:szCs w:val="16"/>
                <w:lang w:val="es-ES" w:eastAsia="es-ES"/>
              </w:rPr>
              <w:t xml:space="preserve"> </w:t>
            </w:r>
            <w:r w:rsidRPr="0060360B">
              <w:rPr>
                <w:rFonts w:ascii="Arial" w:eastAsia="Calibri" w:hAnsi="Arial" w:cs="Arial"/>
                <w:bCs/>
                <w:sz w:val="16"/>
                <w:szCs w:val="16"/>
                <w:lang w:val="es-ES" w:eastAsia="es-ES"/>
              </w:rPr>
              <w:t>Revisión, diagnóstico y solución de todo el sistema de funcionamiento del motor en general, (</w:t>
            </w:r>
            <w:r w:rsidRPr="0060360B">
              <w:rPr>
                <w:rFonts w:ascii="Arial" w:eastAsia="Calibri" w:hAnsi="Arial" w:cs="Arial"/>
                <w:sz w:val="16"/>
                <w:szCs w:val="16"/>
                <w:lang w:val="es-ES" w:eastAsia="es-ES"/>
              </w:rPr>
              <w:t>cambio de bujías, cambio de rotor, tapa de distribuidor, cables de distribuidor, afinado de motor, verificación de punto, control de carburación, sistema de enfriamiento, (radiador, mangueras, bomba de agua, correas, etc.). sistema de lubricación.</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Embrague:</w:t>
            </w:r>
            <w:r w:rsidRPr="0060360B">
              <w:rPr>
                <w:rFonts w:ascii="Arial" w:eastAsia="Calibri" w:hAnsi="Arial" w:cs="Arial"/>
                <w:sz w:val="16"/>
                <w:szCs w:val="16"/>
                <w:lang w:val="es-ES" w:eastAsia="es-ES"/>
              </w:rPr>
              <w:t xml:space="preserve"> </w:t>
            </w:r>
            <w:r w:rsidRPr="0060360B">
              <w:rPr>
                <w:rFonts w:ascii="Arial" w:eastAsia="Calibri" w:hAnsi="Arial" w:cs="Arial"/>
                <w:bCs/>
                <w:sz w:val="16"/>
                <w:szCs w:val="16"/>
                <w:lang w:val="es-ES" w:eastAsia="es-ES"/>
              </w:rPr>
              <w:t>Revisión, diagnóstico y solución de todo el sistema de embrague en general</w:t>
            </w:r>
            <w:r w:rsidRPr="0060360B">
              <w:rPr>
                <w:rFonts w:ascii="Arial" w:eastAsia="Calibri" w:hAnsi="Arial" w:cs="Arial"/>
                <w:sz w:val="16"/>
                <w:szCs w:val="16"/>
                <w:lang w:val="es-ES" w:eastAsia="es-ES"/>
              </w:rPr>
              <w:t xml:space="preserve"> (cambio de cilindros maestro y/o auxiliar, cambio de cubetas de cilindros maestro y/o auxiliar, etc.).</w:t>
            </w:r>
          </w:p>
          <w:p w:rsidR="0060360B" w:rsidRPr="0060360B" w:rsidRDefault="0060360B" w:rsidP="0060360B">
            <w:pPr>
              <w:numPr>
                <w:ilvl w:val="0"/>
                <w:numId w:val="8"/>
              </w:numPr>
              <w:tabs>
                <w:tab w:val="num" w:pos="709"/>
              </w:tabs>
              <w:spacing w:after="0" w:line="276" w:lineRule="auto"/>
              <w:ind w:left="1159"/>
              <w:jc w:val="both"/>
              <w:rPr>
                <w:rFonts w:ascii="Arial" w:eastAsia="Calibri" w:hAnsi="Arial" w:cs="Arial"/>
                <w:bCs/>
                <w:sz w:val="16"/>
                <w:szCs w:val="16"/>
                <w:lang w:val="es-ES" w:eastAsia="es-ES"/>
              </w:rPr>
            </w:pPr>
            <w:r w:rsidRPr="0060360B">
              <w:rPr>
                <w:rFonts w:ascii="Arial" w:eastAsia="Calibri" w:hAnsi="Arial" w:cs="Arial"/>
                <w:b/>
                <w:bCs/>
                <w:sz w:val="16"/>
                <w:szCs w:val="16"/>
                <w:lang w:val="es-ES" w:eastAsia="es-ES"/>
              </w:rPr>
              <w:t>Rodado:</w:t>
            </w:r>
            <w:r w:rsidRPr="0060360B">
              <w:rPr>
                <w:rFonts w:ascii="Arial" w:eastAsia="Calibri" w:hAnsi="Arial" w:cs="Arial"/>
                <w:sz w:val="16"/>
                <w:szCs w:val="16"/>
                <w:lang w:val="es-ES" w:eastAsia="es-ES"/>
              </w:rPr>
              <w:t xml:space="preserve"> Parchado, alineación y balanceo de llantas.</w:t>
            </w:r>
          </w:p>
          <w:p w:rsidR="0060360B" w:rsidRPr="0060360B" w:rsidRDefault="0060360B" w:rsidP="0060360B">
            <w:pPr>
              <w:numPr>
                <w:ilvl w:val="1"/>
                <w:numId w:val="15"/>
              </w:numPr>
              <w:tabs>
                <w:tab w:val="num" w:pos="843"/>
              </w:tabs>
              <w:spacing w:after="0" w:line="276" w:lineRule="auto"/>
              <w:jc w:val="both"/>
              <w:rPr>
                <w:rFonts w:ascii="Arial" w:eastAsia="Calibri" w:hAnsi="Arial" w:cs="Arial"/>
                <w:sz w:val="16"/>
                <w:szCs w:val="16"/>
                <w:lang w:val="es-ES" w:eastAsia="es-ES"/>
              </w:rPr>
            </w:pPr>
            <w:r w:rsidRPr="0060360B">
              <w:rPr>
                <w:rFonts w:ascii="Arial" w:eastAsia="Calibri" w:hAnsi="Arial" w:cs="Arial"/>
                <w:b/>
                <w:bCs/>
                <w:sz w:val="16"/>
                <w:szCs w:val="16"/>
                <w:lang w:val="es-ES" w:eastAsia="es-ES"/>
              </w:rPr>
              <w:t>Reparaciones Mayores.</w:t>
            </w:r>
          </w:p>
          <w:p w:rsidR="0060360B" w:rsidRPr="0060360B" w:rsidRDefault="0060360B" w:rsidP="0060360B">
            <w:pPr>
              <w:spacing w:after="0" w:line="276" w:lineRule="auto"/>
              <w:ind w:left="720"/>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Estas reparaciones por lo general tomarán más de 24 horas y exigen la permanencia de los vehículos en taller hasta la conclusión de los trabajos requeridos y la ejecución de pruebas que garanticen la perfecta reparación del vehículo. Las actividades (mínimas) a cumplir son las siguientes:</w:t>
            </w:r>
          </w:p>
          <w:p w:rsidR="0060360B" w:rsidRPr="0060360B" w:rsidRDefault="0060360B" w:rsidP="0060360B">
            <w:pPr>
              <w:numPr>
                <w:ilvl w:val="0"/>
                <w:numId w:val="10"/>
              </w:numPr>
              <w:tabs>
                <w:tab w:val="num" w:pos="1127"/>
              </w:tabs>
              <w:spacing w:after="0" w:line="276" w:lineRule="auto"/>
              <w:ind w:firstLine="123"/>
              <w:jc w:val="both"/>
              <w:rPr>
                <w:rFonts w:ascii="Arial" w:eastAsia="Calibri" w:hAnsi="Arial" w:cs="Arial"/>
                <w:b/>
                <w:bCs/>
                <w:sz w:val="16"/>
                <w:szCs w:val="16"/>
                <w:lang w:val="es-ES" w:eastAsia="es-ES"/>
              </w:rPr>
            </w:pPr>
            <w:r w:rsidRPr="0060360B">
              <w:rPr>
                <w:rFonts w:ascii="Arial" w:eastAsia="Calibri" w:hAnsi="Arial" w:cs="Arial"/>
                <w:b/>
                <w:bCs/>
                <w:sz w:val="16"/>
                <w:szCs w:val="16"/>
                <w:lang w:val="es-ES" w:eastAsia="es-ES"/>
              </w:rPr>
              <w:t>Reparación de Motor</w:t>
            </w:r>
          </w:p>
          <w:p w:rsidR="0060360B" w:rsidRPr="0060360B" w:rsidRDefault="0060360B" w:rsidP="0060360B">
            <w:pPr>
              <w:numPr>
                <w:ilvl w:val="0"/>
                <w:numId w:val="10"/>
              </w:numPr>
              <w:tabs>
                <w:tab w:val="num" w:pos="1127"/>
              </w:tabs>
              <w:spacing w:after="0" w:line="276" w:lineRule="auto"/>
              <w:ind w:firstLine="123"/>
              <w:jc w:val="both"/>
              <w:rPr>
                <w:rFonts w:ascii="Arial" w:eastAsia="Calibri" w:hAnsi="Arial" w:cs="Arial"/>
                <w:b/>
                <w:bCs/>
                <w:sz w:val="16"/>
                <w:szCs w:val="16"/>
                <w:lang w:val="es-ES" w:eastAsia="es-ES"/>
              </w:rPr>
            </w:pPr>
            <w:r w:rsidRPr="0060360B">
              <w:rPr>
                <w:rFonts w:ascii="Arial" w:eastAsia="Calibri" w:hAnsi="Arial" w:cs="Arial"/>
                <w:b/>
                <w:bCs/>
                <w:sz w:val="16"/>
                <w:szCs w:val="16"/>
                <w:lang w:val="es-ES" w:eastAsia="es-ES"/>
              </w:rPr>
              <w:t>Reparación de transmisión</w:t>
            </w:r>
          </w:p>
          <w:p w:rsidR="0060360B" w:rsidRPr="0060360B" w:rsidRDefault="0060360B" w:rsidP="0060360B">
            <w:pPr>
              <w:numPr>
                <w:ilvl w:val="0"/>
                <w:numId w:val="10"/>
              </w:numPr>
              <w:tabs>
                <w:tab w:val="num" w:pos="1127"/>
              </w:tabs>
              <w:spacing w:after="0" w:line="276" w:lineRule="auto"/>
              <w:ind w:firstLine="123"/>
              <w:jc w:val="both"/>
              <w:rPr>
                <w:rFonts w:ascii="Arial" w:eastAsia="Calibri" w:hAnsi="Arial" w:cs="Arial"/>
                <w:b/>
                <w:bCs/>
                <w:sz w:val="16"/>
                <w:szCs w:val="16"/>
                <w:lang w:val="es-ES" w:eastAsia="es-ES"/>
              </w:rPr>
            </w:pPr>
            <w:r w:rsidRPr="0060360B">
              <w:rPr>
                <w:rFonts w:ascii="Arial" w:eastAsia="Calibri" w:hAnsi="Arial" w:cs="Arial"/>
                <w:b/>
                <w:bCs/>
                <w:sz w:val="16"/>
                <w:szCs w:val="16"/>
                <w:lang w:val="es-ES" w:eastAsia="es-ES"/>
              </w:rPr>
              <w:lastRenderedPageBreak/>
              <w:t>Reparación de Caja de cambios</w:t>
            </w:r>
            <w:r w:rsidRPr="0060360B">
              <w:rPr>
                <w:rFonts w:ascii="Arial" w:eastAsia="Calibri" w:hAnsi="Arial" w:cs="Arial"/>
                <w:sz w:val="16"/>
                <w:szCs w:val="16"/>
                <w:lang w:val="es-ES" w:eastAsia="es-ES"/>
              </w:rPr>
              <w:t xml:space="preserve"> </w:t>
            </w:r>
          </w:p>
          <w:p w:rsidR="0060360B" w:rsidRPr="0060360B" w:rsidRDefault="0060360B" w:rsidP="0060360B">
            <w:pPr>
              <w:numPr>
                <w:ilvl w:val="0"/>
                <w:numId w:val="10"/>
              </w:numPr>
              <w:tabs>
                <w:tab w:val="num" w:pos="1127"/>
              </w:tabs>
              <w:spacing w:after="0" w:line="276" w:lineRule="auto"/>
              <w:ind w:firstLine="123"/>
              <w:jc w:val="both"/>
              <w:rPr>
                <w:rFonts w:ascii="Arial" w:eastAsia="Calibri" w:hAnsi="Arial" w:cs="Arial"/>
                <w:b/>
                <w:bCs/>
                <w:sz w:val="16"/>
                <w:szCs w:val="16"/>
                <w:lang w:val="es-ES" w:eastAsia="es-ES"/>
              </w:rPr>
            </w:pPr>
            <w:r w:rsidRPr="0060360B">
              <w:rPr>
                <w:rFonts w:ascii="Arial" w:eastAsia="Calibri" w:hAnsi="Arial" w:cs="Arial"/>
                <w:b/>
                <w:bCs/>
                <w:sz w:val="16"/>
                <w:szCs w:val="16"/>
                <w:lang w:val="es-ES" w:eastAsia="es-ES"/>
              </w:rPr>
              <w:t>Embrague</w:t>
            </w:r>
          </w:p>
          <w:p w:rsidR="0060360B" w:rsidRPr="0060360B" w:rsidRDefault="0060360B" w:rsidP="0060360B">
            <w:pPr>
              <w:spacing w:after="0" w:line="276" w:lineRule="auto"/>
              <w:jc w:val="both"/>
              <w:rPr>
                <w:rFonts w:ascii="Arial" w:eastAsia="Calibri" w:hAnsi="Arial" w:cs="Arial"/>
                <w:sz w:val="16"/>
                <w:szCs w:val="16"/>
                <w:lang w:val="es-ES" w:eastAsia="es-ES"/>
              </w:rPr>
            </w:pPr>
            <w:r w:rsidRPr="0060360B">
              <w:rPr>
                <w:rFonts w:ascii="Arial" w:eastAsia="Calibri" w:hAnsi="Arial" w:cs="Arial"/>
                <w:sz w:val="16"/>
                <w:szCs w:val="16"/>
                <w:lang w:val="es-ES" w:eastAsia="es-ES"/>
              </w:rPr>
              <w:t>Se considera que los costos propuestos solo corresponden a la mano de obra en razón a que la provisión de repuestos y/o accesorios necesarios dependerá de la extensión de los daños sufridos por los vehículos en condiciones normales de trabajo.</w:t>
            </w:r>
          </w:p>
          <w:p w:rsidR="0060360B" w:rsidRPr="0060360B" w:rsidRDefault="0060360B" w:rsidP="0060360B">
            <w:pPr>
              <w:spacing w:after="0" w:line="276" w:lineRule="auto"/>
              <w:jc w:val="both"/>
              <w:rPr>
                <w:rFonts w:ascii="Arial" w:eastAsia="Calibri" w:hAnsi="Arial" w:cs="Arial"/>
                <w:sz w:val="16"/>
                <w:szCs w:val="16"/>
                <w:lang w:val="es-ES" w:eastAsia="es-ES"/>
              </w:rPr>
            </w:pPr>
          </w:p>
          <w:p w:rsidR="0060360B" w:rsidRPr="0060360B" w:rsidRDefault="0060360B" w:rsidP="0060360B">
            <w:pPr>
              <w:numPr>
                <w:ilvl w:val="0"/>
                <w:numId w:val="15"/>
              </w:numPr>
              <w:spacing w:after="0" w:line="276" w:lineRule="auto"/>
              <w:jc w:val="both"/>
              <w:rPr>
                <w:rFonts w:ascii="Arial" w:eastAsia="Calibri" w:hAnsi="Arial" w:cs="Arial"/>
                <w:b/>
                <w:bCs/>
                <w:sz w:val="16"/>
                <w:szCs w:val="16"/>
                <w:lang w:val="es-ES" w:eastAsia="es-ES"/>
              </w:rPr>
            </w:pPr>
            <w:r w:rsidRPr="0060360B">
              <w:rPr>
                <w:rFonts w:ascii="Arial" w:eastAsia="Calibri" w:hAnsi="Arial" w:cs="Arial"/>
                <w:b/>
                <w:bCs/>
                <w:sz w:val="16"/>
                <w:szCs w:val="16"/>
                <w:lang w:val="es-ES" w:eastAsia="es-ES"/>
              </w:rPr>
              <w:t>TRABAJOS ESPECIALES</w:t>
            </w:r>
          </w:p>
          <w:p w:rsidR="0060360B" w:rsidRPr="0060360B" w:rsidRDefault="0060360B" w:rsidP="0060360B">
            <w:pPr>
              <w:spacing w:after="0" w:line="276" w:lineRule="auto"/>
              <w:ind w:left="720"/>
              <w:jc w:val="both"/>
              <w:rPr>
                <w:rFonts w:ascii="Arial" w:eastAsia="Calibri" w:hAnsi="Arial" w:cs="Arial"/>
                <w:b/>
                <w:bCs/>
                <w:sz w:val="16"/>
                <w:szCs w:val="16"/>
                <w:lang w:val="es-ES" w:eastAsia="es-ES"/>
              </w:rPr>
            </w:pPr>
            <w:r w:rsidRPr="0060360B">
              <w:rPr>
                <w:rFonts w:ascii="Arial" w:eastAsia="Calibri" w:hAnsi="Arial" w:cs="Arial"/>
                <w:sz w:val="16"/>
                <w:szCs w:val="16"/>
                <w:lang w:val="es-ES" w:eastAsia="es-ES"/>
              </w:rPr>
              <w:t>Comprende trabajos que el taller mecánico no los realiza. En este ítem se consideran trabajos de chapería y pintura, aire acondicionado, tapicería, talleres de tornería y rectificaciones, talleres de rampa, alineado y balanceo de ruedas,  rebobinado, fresado, rectificación de cilindros, rectificación de tambores y cigüeñales, llantería, etc., cuando estos  trabajos demanden un costo mayor a Bs.- 1.000,00 (Un mil 00/100 Bolivianos) SE CANCELARA CON LA PRESENTACIÓN DE AL MENOS DOS  PROFORMAS O COTIZACIÓN EN LA SOLICITUD DE PAGO.</w:t>
            </w:r>
            <w:r w:rsidRPr="0060360B">
              <w:rPr>
                <w:rFonts w:ascii="Arial" w:eastAsia="Calibri" w:hAnsi="Arial" w:cs="Arial"/>
                <w:b/>
                <w:sz w:val="16"/>
                <w:szCs w:val="16"/>
                <w:lang w:val="es-ES" w:eastAsia="es-ES"/>
              </w:rPr>
              <w:t xml:space="preserve"> (Manifestar aceptación)</w:t>
            </w:r>
          </w:p>
          <w:p w:rsidR="0060360B" w:rsidRPr="0060360B" w:rsidRDefault="0060360B" w:rsidP="0060360B">
            <w:pPr>
              <w:spacing w:after="0" w:line="276" w:lineRule="auto"/>
              <w:ind w:left="567"/>
              <w:jc w:val="both"/>
              <w:rPr>
                <w:rFonts w:ascii="Arial" w:eastAsia="Calibri" w:hAnsi="Arial" w:cs="Arial"/>
                <w:b/>
                <w:sz w:val="16"/>
                <w:szCs w:val="16"/>
                <w:lang w:val="es-ES" w:eastAsia="es-ES"/>
              </w:rPr>
            </w:pPr>
          </w:p>
          <w:p w:rsidR="0060360B" w:rsidRPr="0060360B" w:rsidRDefault="0060360B" w:rsidP="0060360B">
            <w:pPr>
              <w:numPr>
                <w:ilvl w:val="0"/>
                <w:numId w:val="15"/>
              </w:numPr>
              <w:spacing w:after="0" w:line="276" w:lineRule="auto"/>
              <w:jc w:val="both"/>
              <w:rPr>
                <w:rFonts w:ascii="Arial" w:eastAsia="Calibri" w:hAnsi="Arial" w:cs="Arial"/>
                <w:b/>
                <w:sz w:val="16"/>
                <w:szCs w:val="16"/>
                <w:lang w:val="es-ES" w:eastAsia="es-ES"/>
              </w:rPr>
            </w:pPr>
            <w:r w:rsidRPr="0060360B">
              <w:rPr>
                <w:rFonts w:ascii="Arial" w:eastAsia="Calibri" w:hAnsi="Arial" w:cs="Arial"/>
                <w:b/>
                <w:bCs/>
                <w:sz w:val="16"/>
                <w:szCs w:val="16"/>
                <w:lang w:val="es-ES" w:eastAsia="es-ES"/>
              </w:rPr>
              <w:t>TRABAJOS DE EMERGENCIA</w:t>
            </w:r>
          </w:p>
          <w:p w:rsidR="0060360B" w:rsidRPr="0060360B" w:rsidRDefault="0060360B" w:rsidP="0060360B">
            <w:pPr>
              <w:spacing w:after="0" w:line="276" w:lineRule="auto"/>
              <w:ind w:left="720"/>
              <w:jc w:val="both"/>
              <w:rPr>
                <w:rFonts w:ascii="Arial" w:eastAsia="Calibri" w:hAnsi="Arial" w:cs="Arial"/>
                <w:b/>
                <w:sz w:val="16"/>
                <w:szCs w:val="16"/>
                <w:lang w:val="es-ES" w:eastAsia="es-ES"/>
              </w:rPr>
            </w:pPr>
            <w:r w:rsidRPr="0060360B">
              <w:rPr>
                <w:rFonts w:ascii="Arial" w:eastAsia="Calibri" w:hAnsi="Arial" w:cs="Arial"/>
                <w:sz w:val="16"/>
                <w:szCs w:val="16"/>
                <w:lang w:val="es-ES" w:eastAsia="es-ES"/>
              </w:rPr>
              <w:t xml:space="preserve">El Contratista preverá la disponibilidad de su personal y el medio de transporte disponible las 24 </w:t>
            </w:r>
            <w:proofErr w:type="spellStart"/>
            <w:r w:rsidRPr="0060360B">
              <w:rPr>
                <w:rFonts w:ascii="Arial" w:eastAsia="Calibri" w:hAnsi="Arial" w:cs="Arial"/>
                <w:sz w:val="16"/>
                <w:szCs w:val="16"/>
                <w:lang w:val="es-ES" w:eastAsia="es-ES"/>
              </w:rPr>
              <w:t>hrs</w:t>
            </w:r>
            <w:proofErr w:type="spellEnd"/>
            <w:r w:rsidRPr="0060360B">
              <w:rPr>
                <w:rFonts w:ascii="Arial" w:eastAsia="Calibri" w:hAnsi="Arial" w:cs="Arial"/>
                <w:sz w:val="16"/>
                <w:szCs w:val="16"/>
                <w:lang w:val="es-ES" w:eastAsia="es-ES"/>
              </w:rPr>
              <w:t xml:space="preserve">. durante todo el plazo de ejecución del servicio para efectuar en cualquier momento, trabajos de emergencia a vehículos de YPFB, tanto en la ciudad como en el campo. </w:t>
            </w:r>
            <w:r w:rsidRPr="0060360B">
              <w:rPr>
                <w:rFonts w:ascii="Arial" w:eastAsia="Calibri" w:hAnsi="Arial" w:cs="Arial"/>
                <w:b/>
                <w:sz w:val="16"/>
                <w:szCs w:val="16"/>
                <w:lang w:val="es-ES" w:eastAsia="es-ES"/>
              </w:rPr>
              <w:t>(Manifestar aceptación)</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707"/>
        </w:trPr>
        <w:tc>
          <w:tcPr>
            <w:tcW w:w="4281" w:type="dxa"/>
          </w:tcPr>
          <w:p w:rsidR="0060360B" w:rsidRPr="0060360B" w:rsidRDefault="0060360B" w:rsidP="0060360B">
            <w:pPr>
              <w:autoSpaceDE w:val="0"/>
              <w:autoSpaceDN w:val="0"/>
              <w:adjustRightInd w:val="0"/>
              <w:spacing w:after="0" w:line="276" w:lineRule="auto"/>
              <w:rPr>
                <w:rFonts w:ascii="Arial" w:eastAsia="Times New Roman" w:hAnsi="Arial" w:cs="Arial"/>
                <w:sz w:val="16"/>
                <w:szCs w:val="16"/>
                <w:lang w:val="es-ES"/>
              </w:rPr>
            </w:pPr>
            <w:r w:rsidRPr="0060360B">
              <w:rPr>
                <w:rFonts w:ascii="Arial" w:eastAsia="Times New Roman" w:hAnsi="Arial" w:cs="Arial"/>
                <w:b/>
                <w:bCs/>
                <w:sz w:val="16"/>
                <w:szCs w:val="16"/>
                <w:lang w:val="es-ES"/>
              </w:rPr>
              <w:lastRenderedPageBreak/>
              <w:t>PROVISIÓN DE REPUESTOS</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Para la provisión de repuestos (cuando la pieza individual, juego y/o kit de repuesto demanden un costo mayor a Bs.- 1.000,00 (Un mil 00/100 Bolivianos)), el Contratista deberá necesariamente presentar a YPFB un informe haciendo conocer la causa probable del desperfecto del vehículo, así como la cotización de los repuestos y/o accesorios necesarios para su reparación, debiendo el fiscal del servicio de YPFB aprobar este informe previamente a la ejecución de los trabajos. En todo caso, la adquisición de los repuestos y accesorios estará a cargo del Contratista que en el periodo mensual correspondiente facturará estos a YPFB, PRESENTANDO AL MENOS DOS PROFORMAS O COTIZACIONES EN LA SOLICITUD DE PAGO.</w:t>
            </w:r>
            <w:r w:rsidRPr="0060360B">
              <w:rPr>
                <w:rFonts w:ascii="Arial" w:eastAsia="Times New Roman" w:hAnsi="Arial" w:cs="Arial"/>
                <w:b/>
                <w:sz w:val="16"/>
                <w:szCs w:val="16"/>
                <w:lang w:val="es-ES"/>
              </w:rPr>
              <w:t xml:space="preserve"> </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Todos los repuestos cambiados deberán ser nuevos y originales, de pretender realizarse cambio de repuestos genéricos u otros similares, previamente deberán ser justificados por el taller mediante  informe técnico, siendo dicho documento con el cual se podrá emitir la autorización escrita por parte YPFB.</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Los repuestos cambiados, deberán ser devueltos, mediante inventario al Fiscal de Servicio designado  por Yacimientos Petrolíferos Fiscales Bolivianos, en el plazo máximo de 48 horas de realizado el cambio.</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En el caso de que el taller realice el cambio de un repuesto nuevo con defectos o fallas, será de  entera responsabilidad del taller el remplazo por otro que deberá estar en  perfectas condiciones, sin costo alguno para YPFB.</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87"/>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b/>
                <w:bCs/>
                <w:sz w:val="16"/>
                <w:szCs w:val="16"/>
                <w:lang w:val="es-ES"/>
              </w:rPr>
            </w:pPr>
            <w:r w:rsidRPr="0060360B">
              <w:rPr>
                <w:rFonts w:ascii="Arial" w:eastAsia="Times New Roman" w:hAnsi="Arial" w:cs="Arial"/>
                <w:color w:val="000000"/>
                <w:sz w:val="16"/>
                <w:szCs w:val="16"/>
                <w:lang w:val="es-ES"/>
              </w:rPr>
              <w:lastRenderedPageBreak/>
              <w:t xml:space="preserve">El presupuesto global para el Servicio de Mantenimiento y Reparación de Vehículos por toda Gestión 2016 es de </w:t>
            </w:r>
            <w:r w:rsidRPr="0060360B">
              <w:rPr>
                <w:rFonts w:ascii="Arial" w:eastAsia="Times New Roman" w:hAnsi="Arial" w:cs="Arial"/>
                <w:b/>
                <w:color w:val="000000"/>
                <w:sz w:val="16"/>
                <w:szCs w:val="16"/>
                <w:lang w:val="es-ES"/>
              </w:rPr>
              <w:t>Bs.-</w:t>
            </w:r>
            <w:r w:rsidRPr="0060360B">
              <w:rPr>
                <w:rFonts w:ascii="Arial" w:eastAsia="Calibri" w:hAnsi="Arial" w:cs="Arial"/>
                <w:b/>
                <w:sz w:val="16"/>
                <w:szCs w:val="16"/>
                <w:lang w:val="es-ES"/>
              </w:rPr>
              <w:t xml:space="preserve"> </w:t>
            </w:r>
            <w:r w:rsidRPr="0060360B">
              <w:rPr>
                <w:rFonts w:ascii="Arial" w:eastAsia="Times New Roman" w:hAnsi="Arial" w:cs="Arial"/>
                <w:b/>
                <w:color w:val="000000"/>
                <w:sz w:val="16"/>
                <w:szCs w:val="16"/>
                <w:lang w:val="es-ES"/>
              </w:rPr>
              <w:t>400.000,00 Bs (cuatrocientos Mil 00/100 Bolivianos), monto que figurara en el contrato</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EQUIPAMIENTO</w:t>
            </w:r>
          </w:p>
        </w:tc>
      </w:tr>
      <w:tr w:rsidR="0060360B" w:rsidRPr="0060360B" w:rsidTr="00A57183">
        <w:trPr>
          <w:trHeight w:val="52"/>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Para el cumplimiento de las obligaciones emergentes del Contrato de Servicio, los proponentes deberán contar con un Taller Mecánico con el siguiente equipamiento mínimo:</w:t>
            </w:r>
          </w:p>
          <w:p w:rsidR="0060360B" w:rsidRPr="0060360B" w:rsidRDefault="0060360B" w:rsidP="0060360B">
            <w:pPr>
              <w:numPr>
                <w:ilvl w:val="0"/>
                <w:numId w:val="11"/>
              </w:num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Herramientas de diagnóstico, herramientas básicas y especiales.</w:t>
            </w:r>
          </w:p>
          <w:p w:rsidR="0060360B" w:rsidRPr="0060360B" w:rsidRDefault="0060360B" w:rsidP="0060360B">
            <w:pPr>
              <w:numPr>
                <w:ilvl w:val="0"/>
                <w:numId w:val="11"/>
              </w:num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Una rampla o fosa para: engrase, cambio de aceite, lavado de vehículos y revisión mecánica.</w:t>
            </w:r>
          </w:p>
          <w:p w:rsidR="0060360B" w:rsidRPr="0060360B" w:rsidRDefault="0060360B" w:rsidP="0060360B">
            <w:pPr>
              <w:numPr>
                <w:ilvl w:val="0"/>
                <w:numId w:val="11"/>
              </w:num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Prensas de banco, bancos de trabajo, teclees, lámparas portátiles,  sistema de aire comprimido, sistema de distribución de agua potable, graseras, bodega de herramientas y repuestos, bodega de lubricantes, instalaciones sanitarias apropiadas,  extinguidores de incendio, afiches de prevención de accidentes, etc.</w:t>
            </w:r>
          </w:p>
          <w:p w:rsidR="0060360B" w:rsidRPr="0060360B" w:rsidRDefault="0060360B" w:rsidP="0060360B">
            <w:pPr>
              <w:numPr>
                <w:ilvl w:val="0"/>
                <w:numId w:val="11"/>
              </w:num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 xml:space="preserve">Vehículo y Equipo de auxilio mecánico de emergencia las 24 </w:t>
            </w:r>
            <w:proofErr w:type="spellStart"/>
            <w:r w:rsidRPr="0060360B">
              <w:rPr>
                <w:rFonts w:ascii="Arial" w:eastAsia="Times New Roman" w:hAnsi="Arial" w:cs="Arial"/>
                <w:bCs/>
                <w:sz w:val="16"/>
                <w:szCs w:val="16"/>
                <w:lang w:val="es-ES"/>
              </w:rPr>
              <w:t>hrs</w:t>
            </w:r>
            <w:proofErr w:type="spellEnd"/>
            <w:r w:rsidRPr="0060360B">
              <w:rPr>
                <w:rFonts w:ascii="Arial" w:eastAsia="Times New Roman" w:hAnsi="Arial" w:cs="Arial"/>
                <w:bCs/>
                <w:sz w:val="16"/>
                <w:szCs w:val="16"/>
                <w:lang w:val="es-ES"/>
              </w:rPr>
              <w:t>.</w:t>
            </w:r>
          </w:p>
          <w:p w:rsidR="0060360B" w:rsidRPr="0060360B" w:rsidRDefault="0060360B" w:rsidP="0060360B">
            <w:pPr>
              <w:numPr>
                <w:ilvl w:val="0"/>
                <w:numId w:val="11"/>
              </w:num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Oficina de Administración con escritorios, computadora(s), estante para archivos, manuales de mantenimiento y documentación técnica referida a la línea de vehículos que posee YPFB.</w:t>
            </w:r>
          </w:p>
          <w:p w:rsidR="0060360B" w:rsidRPr="0060360B" w:rsidRDefault="0060360B" w:rsidP="0060360B">
            <w:pPr>
              <w:numPr>
                <w:ilvl w:val="0"/>
                <w:numId w:val="11"/>
              </w:numPr>
              <w:autoSpaceDE w:val="0"/>
              <w:autoSpaceDN w:val="0"/>
              <w:adjustRightInd w:val="0"/>
              <w:spacing w:after="0" w:line="276" w:lineRule="auto"/>
              <w:jc w:val="both"/>
              <w:rPr>
                <w:rFonts w:ascii="Arial" w:eastAsia="Times New Roman" w:hAnsi="Arial" w:cs="Arial"/>
                <w:bCs/>
                <w:sz w:val="16"/>
                <w:szCs w:val="16"/>
                <w:lang w:val="es-ES"/>
              </w:rPr>
            </w:pPr>
            <w:r w:rsidRPr="0060360B">
              <w:rPr>
                <w:rFonts w:ascii="Arial" w:eastAsia="Times New Roman" w:hAnsi="Arial" w:cs="Arial"/>
                <w:bCs/>
                <w:sz w:val="16"/>
                <w:szCs w:val="16"/>
                <w:lang w:val="es-ES"/>
              </w:rPr>
              <w:t xml:space="preserve">Llevar un respectivo </w:t>
            </w:r>
            <w:proofErr w:type="spellStart"/>
            <w:r w:rsidRPr="0060360B">
              <w:rPr>
                <w:rFonts w:ascii="Arial" w:eastAsia="Times New Roman" w:hAnsi="Arial" w:cs="Arial"/>
                <w:bCs/>
                <w:sz w:val="16"/>
                <w:szCs w:val="16"/>
                <w:lang w:val="es-ES"/>
              </w:rPr>
              <w:t>Kardex</w:t>
            </w:r>
            <w:proofErr w:type="spellEnd"/>
            <w:r w:rsidRPr="0060360B">
              <w:rPr>
                <w:rFonts w:ascii="Arial" w:eastAsia="Times New Roman" w:hAnsi="Arial" w:cs="Arial"/>
                <w:bCs/>
                <w:sz w:val="16"/>
                <w:szCs w:val="16"/>
                <w:lang w:val="es-ES"/>
              </w:rPr>
              <w:t xml:space="preserve"> para cada vehículo de YPFB. </w:t>
            </w:r>
          </w:p>
          <w:p w:rsidR="0060360B" w:rsidRPr="0060360B" w:rsidRDefault="0060360B" w:rsidP="0060360B">
            <w:pPr>
              <w:autoSpaceDE w:val="0"/>
              <w:autoSpaceDN w:val="0"/>
              <w:adjustRightInd w:val="0"/>
              <w:spacing w:after="0" w:line="276" w:lineRule="auto"/>
              <w:jc w:val="both"/>
              <w:rPr>
                <w:rFonts w:ascii="Arial" w:eastAsia="Times New Roman" w:hAnsi="Arial" w:cs="Arial"/>
                <w:bCs/>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b/>
                <w:bCs/>
                <w:sz w:val="16"/>
                <w:szCs w:val="16"/>
                <w:lang w:val="es-ES"/>
              </w:rPr>
            </w:pPr>
            <w:r w:rsidRPr="0060360B">
              <w:rPr>
                <w:rFonts w:ascii="Arial" w:eastAsia="Times New Roman" w:hAnsi="Arial" w:cs="Arial"/>
                <w:bCs/>
                <w:sz w:val="16"/>
                <w:szCs w:val="16"/>
                <w:lang w:val="es-ES"/>
              </w:rPr>
              <w:t>El personal técnico del Comité de Contratación, en la etapa de Evaluación de Propuestas, se constituirá en el Taller Mecánico de la(s) empresa(s) proponente(s) habilitadas con el objeto de verificar el equipamiento con el que cuentan.</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 xml:space="preserve">PLAZO DEL SERVICIO </w:t>
            </w:r>
          </w:p>
        </w:tc>
      </w:tr>
      <w:tr w:rsidR="0060360B" w:rsidRPr="0060360B" w:rsidTr="00A57183">
        <w:trPr>
          <w:trHeight w:val="49"/>
        </w:trPr>
        <w:tc>
          <w:tcPr>
            <w:tcW w:w="4281" w:type="dxa"/>
          </w:tcPr>
          <w:p w:rsidR="0060360B" w:rsidRPr="0060360B" w:rsidRDefault="0060360B" w:rsidP="0060360B">
            <w:p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El servicio tendrá una duración computable desde el día siguiente de la firma del contrato hasta el 31 de diciembre de 2016.</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 xml:space="preserve">PERSONAL </w:t>
            </w:r>
          </w:p>
        </w:tc>
      </w:tr>
      <w:tr w:rsidR="0060360B" w:rsidRPr="0060360B" w:rsidTr="00A57183">
        <w:trPr>
          <w:trHeight w:val="49"/>
        </w:trPr>
        <w:tc>
          <w:tcPr>
            <w:tcW w:w="4281" w:type="dxa"/>
          </w:tcPr>
          <w:p w:rsidR="0060360B" w:rsidRPr="0060360B" w:rsidRDefault="0060360B" w:rsidP="0060360B">
            <w:pPr>
              <w:spacing w:after="13" w:line="276" w:lineRule="auto"/>
              <w:contextualSpacing/>
              <w:rPr>
                <w:rFonts w:ascii="Arial" w:eastAsia="Times New Roman" w:hAnsi="Arial" w:cs="Arial"/>
                <w:bCs/>
                <w:color w:val="000000"/>
                <w:sz w:val="16"/>
                <w:szCs w:val="16"/>
                <w:lang w:val="es-ES"/>
              </w:rPr>
            </w:pPr>
            <w:r w:rsidRPr="0060360B">
              <w:rPr>
                <w:rFonts w:ascii="Arial" w:eastAsia="Times New Roman" w:hAnsi="Arial" w:cs="Arial"/>
                <w:bCs/>
                <w:color w:val="000000"/>
                <w:sz w:val="16"/>
                <w:szCs w:val="16"/>
                <w:lang w:val="es-ES"/>
              </w:rPr>
              <w:t xml:space="preserve">Para la ejecución del servicio se requiere mínimamente un (1) mecánico de planta. </w:t>
            </w:r>
          </w:p>
          <w:p w:rsidR="0060360B" w:rsidRPr="0060360B" w:rsidRDefault="0060360B" w:rsidP="0060360B">
            <w:pPr>
              <w:spacing w:after="13" w:line="276" w:lineRule="auto"/>
              <w:contextualSpacing/>
              <w:rPr>
                <w:rFonts w:ascii="Arial" w:eastAsia="Times New Roman" w:hAnsi="Arial" w:cs="Arial"/>
                <w:bCs/>
                <w:color w:val="000000"/>
                <w:sz w:val="16"/>
                <w:szCs w:val="16"/>
                <w:lang w:val="es-ES_tradnl"/>
              </w:rPr>
            </w:pPr>
            <w:r w:rsidRPr="0060360B">
              <w:rPr>
                <w:rFonts w:ascii="Arial" w:eastAsia="Times New Roman" w:hAnsi="Arial" w:cs="Arial"/>
                <w:b/>
                <w:bCs/>
                <w:color w:val="000000"/>
                <w:sz w:val="16"/>
                <w:szCs w:val="16"/>
                <w:lang w:val="es-ES"/>
              </w:rPr>
              <w:t>Formación:</w:t>
            </w:r>
            <w:r w:rsidRPr="0060360B">
              <w:rPr>
                <w:rFonts w:ascii="Arial" w:eastAsia="Times New Roman" w:hAnsi="Arial" w:cs="Arial"/>
                <w:bCs/>
                <w:color w:val="000000"/>
                <w:sz w:val="16"/>
                <w:szCs w:val="16"/>
                <w:lang w:val="es-ES"/>
              </w:rPr>
              <w:t xml:space="preserve"> M</w:t>
            </w:r>
            <w:proofErr w:type="spellStart"/>
            <w:r w:rsidRPr="0060360B">
              <w:rPr>
                <w:rFonts w:ascii="Arial" w:eastAsia="Times New Roman" w:hAnsi="Arial" w:cs="Arial"/>
                <w:bCs/>
                <w:color w:val="000000"/>
                <w:sz w:val="16"/>
                <w:szCs w:val="16"/>
                <w:lang w:val="es-ES_tradnl"/>
              </w:rPr>
              <w:t>ecánica</w:t>
            </w:r>
            <w:proofErr w:type="spellEnd"/>
            <w:r w:rsidRPr="0060360B">
              <w:rPr>
                <w:rFonts w:ascii="Arial" w:eastAsia="Times New Roman" w:hAnsi="Arial" w:cs="Arial"/>
                <w:bCs/>
                <w:color w:val="000000"/>
                <w:sz w:val="16"/>
                <w:szCs w:val="16"/>
                <w:lang w:val="es-ES_tradnl"/>
              </w:rPr>
              <w:t xml:space="preserve"> automotriz a nivel Técnico Superior y/o Licenciatura (Deseable)</w:t>
            </w:r>
          </w:p>
          <w:p w:rsidR="0060360B" w:rsidRPr="0060360B" w:rsidRDefault="0060360B" w:rsidP="0060360B">
            <w:pPr>
              <w:spacing w:after="13" w:line="276" w:lineRule="auto"/>
              <w:contextualSpacing/>
              <w:jc w:val="both"/>
              <w:rPr>
                <w:rFonts w:ascii="Arial" w:eastAsia="Times New Roman" w:hAnsi="Arial" w:cs="Arial"/>
                <w:bCs/>
                <w:color w:val="000000"/>
                <w:sz w:val="16"/>
                <w:szCs w:val="16"/>
                <w:lang w:val="es-ES_tradnl"/>
              </w:rPr>
            </w:pPr>
            <w:r w:rsidRPr="0060360B">
              <w:rPr>
                <w:rFonts w:ascii="Arial" w:eastAsia="Times New Roman" w:hAnsi="Arial" w:cs="Arial"/>
                <w:b/>
                <w:bCs/>
                <w:color w:val="000000"/>
                <w:sz w:val="16"/>
                <w:szCs w:val="16"/>
                <w:lang w:val="es-ES"/>
              </w:rPr>
              <w:t xml:space="preserve">Experiencia Específica: </w:t>
            </w:r>
            <w:r w:rsidRPr="0060360B">
              <w:rPr>
                <w:rFonts w:ascii="Arial" w:eastAsia="Times New Roman" w:hAnsi="Arial" w:cs="Arial"/>
                <w:bCs/>
                <w:color w:val="000000"/>
                <w:sz w:val="16"/>
                <w:szCs w:val="16"/>
                <w:lang w:val="es-ES"/>
              </w:rPr>
              <w:t>Mínimamente  Tres (3) años prestando servicios en Talleres Mecánicos y/o Automotrices. Para acreditar la experiencia requerida deberá presentar en fotocopia simple Certificados de Trabajo y/o Contratos.</w:t>
            </w:r>
          </w:p>
          <w:p w:rsidR="0060360B" w:rsidRPr="0060360B" w:rsidRDefault="0060360B" w:rsidP="0060360B">
            <w:pPr>
              <w:spacing w:after="13" w:line="276" w:lineRule="auto"/>
              <w:contextualSpacing/>
              <w:jc w:val="both"/>
              <w:rPr>
                <w:rFonts w:ascii="Arial" w:eastAsia="Times New Roman" w:hAnsi="Arial" w:cs="Arial"/>
                <w:bCs/>
                <w:color w:val="000000"/>
                <w:sz w:val="16"/>
                <w:szCs w:val="16"/>
                <w:lang w:val="es-ES"/>
              </w:rPr>
            </w:pPr>
            <w:r w:rsidRPr="0060360B">
              <w:rPr>
                <w:rFonts w:ascii="Arial" w:eastAsia="Times New Roman" w:hAnsi="Arial" w:cs="Arial"/>
                <w:bCs/>
                <w:color w:val="000000"/>
                <w:sz w:val="16"/>
                <w:szCs w:val="16"/>
                <w:lang w:val="es-ES"/>
              </w:rPr>
              <w:t>La empresa adjudicada tendrá plena responsabilidad por el personal empleado en cuanto a salarios, seguros y otros beneficios, no existiendo ninguna relación de dependencia con YPFB.</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t>EXPERIENCIA DEL PROVEEDOR DEL SERVICIO</w:t>
            </w:r>
          </w:p>
        </w:tc>
      </w:tr>
      <w:tr w:rsidR="0060360B" w:rsidRPr="0060360B" w:rsidTr="00A57183">
        <w:trPr>
          <w:trHeight w:val="49"/>
        </w:trPr>
        <w:tc>
          <w:tcPr>
            <w:tcW w:w="4281" w:type="dxa"/>
          </w:tcPr>
          <w:p w:rsidR="0060360B" w:rsidRPr="0060360B" w:rsidRDefault="0060360B" w:rsidP="0060360B">
            <w:pPr>
              <w:spacing w:after="13" w:line="276" w:lineRule="auto"/>
              <w:contextualSpacing/>
              <w:jc w:val="both"/>
              <w:rPr>
                <w:rFonts w:ascii="Arial" w:eastAsia="Times New Roman" w:hAnsi="Arial" w:cs="Arial"/>
                <w:bCs/>
                <w:color w:val="000000"/>
                <w:sz w:val="16"/>
                <w:szCs w:val="16"/>
                <w:lang w:val="es-ES"/>
              </w:rPr>
            </w:pPr>
            <w:r w:rsidRPr="0060360B">
              <w:rPr>
                <w:rFonts w:ascii="Arial" w:eastAsia="Times New Roman" w:hAnsi="Arial" w:cs="Arial"/>
                <w:bCs/>
                <w:color w:val="000000"/>
                <w:sz w:val="16"/>
                <w:szCs w:val="16"/>
                <w:lang w:val="es-ES"/>
              </w:rPr>
              <w:t>El proponente deberá contar con una experiencia especifica mínima de dos (2) contratos, ordenes de Servicio, Órdenes de Trabajo, certificados, y/o documentos equivalentes que acrediten la ejecución de servicios relativos al mantenimiento y/o reparación de vehículos para Empresas o Instituciones Públicas y/o Privadas. (Adjuntar documentación de respaldo en fotocopia simple)</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 xml:space="preserve">FORMA DE PAGO  </w:t>
            </w:r>
          </w:p>
        </w:tc>
      </w:tr>
      <w:tr w:rsidR="0060360B" w:rsidRPr="0060360B" w:rsidTr="00A57183">
        <w:trPr>
          <w:trHeight w:val="49"/>
        </w:trPr>
        <w:tc>
          <w:tcPr>
            <w:tcW w:w="4281" w:type="dxa"/>
          </w:tcPr>
          <w:p w:rsidR="0060360B" w:rsidRPr="0060360B" w:rsidRDefault="0060360B" w:rsidP="0060360B">
            <w:p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lastRenderedPageBreak/>
              <w:t>El servicio se cancelara mensualmente en moneda nacional de acuerdo a los precios unitarios ofertados, a través de desembolsos vía SIGEP y previo informe de conformidad del Fiscal de Servicio por los servicios ejecutados en el mes.</w:t>
            </w:r>
          </w:p>
          <w:p w:rsidR="0060360B" w:rsidRPr="0060360B" w:rsidRDefault="0060360B" w:rsidP="0060360B">
            <w:p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 xml:space="preserve">Para procesar los pagos de los servicios efectuados se presentaran los siguientes documentos: </w:t>
            </w:r>
          </w:p>
          <w:p w:rsidR="0060360B" w:rsidRPr="0060360B" w:rsidRDefault="0060360B" w:rsidP="0060360B">
            <w:pPr>
              <w:numPr>
                <w:ilvl w:val="0"/>
                <w:numId w:val="12"/>
              </w:num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Copia de contrato vigente.</w:t>
            </w:r>
          </w:p>
          <w:p w:rsidR="0060360B" w:rsidRPr="0060360B" w:rsidRDefault="0060360B" w:rsidP="0060360B">
            <w:pPr>
              <w:numPr>
                <w:ilvl w:val="0"/>
                <w:numId w:val="12"/>
              </w:num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Factura original.</w:t>
            </w:r>
          </w:p>
          <w:p w:rsidR="0060360B" w:rsidRPr="0060360B" w:rsidRDefault="0060360B" w:rsidP="0060360B">
            <w:pPr>
              <w:numPr>
                <w:ilvl w:val="0"/>
                <w:numId w:val="12"/>
              </w:num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Original del Formulario de Solicitud de Mantenimiento</w:t>
            </w:r>
          </w:p>
          <w:p w:rsidR="0060360B" w:rsidRPr="0060360B" w:rsidRDefault="0060360B" w:rsidP="0060360B">
            <w:pPr>
              <w:spacing w:after="0" w:line="276" w:lineRule="auto"/>
              <w:jc w:val="both"/>
              <w:rPr>
                <w:rFonts w:ascii="Arial" w:eastAsia="Times New Roman" w:hAnsi="Arial" w:cs="Arial"/>
                <w:sz w:val="16"/>
                <w:szCs w:val="16"/>
                <w:lang w:val="es-ES"/>
              </w:rPr>
            </w:pPr>
          </w:p>
          <w:p w:rsidR="0060360B" w:rsidRPr="0060360B" w:rsidRDefault="0060360B" w:rsidP="0060360B">
            <w:p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Cuando el monto supere los 1.000,00 Bs.  El contratista deberá presentar adicionalmente:</w:t>
            </w:r>
          </w:p>
          <w:p w:rsidR="0060360B" w:rsidRPr="0060360B" w:rsidRDefault="0060360B" w:rsidP="0060360B">
            <w:pPr>
              <w:numPr>
                <w:ilvl w:val="0"/>
                <w:numId w:val="12"/>
              </w:num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Informe de desperfectos del vehículo.</w:t>
            </w:r>
          </w:p>
          <w:p w:rsidR="0060360B" w:rsidRPr="0060360B" w:rsidRDefault="0060360B" w:rsidP="0060360B">
            <w:pPr>
              <w:numPr>
                <w:ilvl w:val="0"/>
                <w:numId w:val="12"/>
              </w:num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2 cotizaciones.</w:t>
            </w:r>
          </w:p>
          <w:p w:rsidR="0060360B" w:rsidRPr="0060360B" w:rsidRDefault="0060360B" w:rsidP="0060360B">
            <w:pPr>
              <w:numPr>
                <w:ilvl w:val="0"/>
                <w:numId w:val="12"/>
              </w:num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Copia de la Orden de Cambio de Repuestos y detalle de la devolución de repuestos cambiados.</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 xml:space="preserve">LUGAR DE PRESTACIÓN DEL SERVICIO </w:t>
            </w:r>
          </w:p>
        </w:tc>
      </w:tr>
      <w:tr w:rsidR="0060360B" w:rsidRPr="0060360B" w:rsidTr="00A57183">
        <w:trPr>
          <w:trHeight w:val="49"/>
        </w:trPr>
        <w:tc>
          <w:tcPr>
            <w:tcW w:w="4281" w:type="dxa"/>
          </w:tcPr>
          <w:p w:rsidR="0060360B" w:rsidRPr="0060360B" w:rsidRDefault="0060360B" w:rsidP="0060360B">
            <w:pPr>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La prestación del servicio de mantenimiento y reparación de vehículos se ejecutara en el Taller Mecánico del proponente adjudicado dentro de la ciudad de Villa Montes – Tarija</w:t>
            </w:r>
            <w:r w:rsidRPr="0060360B">
              <w:rPr>
                <w:rFonts w:ascii="Arial" w:eastAsia="Times New Roman" w:hAnsi="Arial" w:cs="Arial"/>
                <w:i/>
                <w:sz w:val="16"/>
                <w:szCs w:val="16"/>
                <w:lang w:val="es-ES"/>
              </w:rPr>
              <w:t>.</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t>FISCAL DEL SERVICIO</w:t>
            </w:r>
          </w:p>
        </w:tc>
      </w:tr>
      <w:tr w:rsidR="0060360B" w:rsidRPr="0060360B" w:rsidTr="00A57183">
        <w:trPr>
          <w:trHeight w:val="46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La Unidad de Transporte de la VPACF se encargara de la fiscalización del servicio, para cuyo efecto se designara a uno o más de sus funcionaros quien(es) ejercerá las funciones de Fiscal(es) del Servicio, y tendrá(n) las siguientes responsabilidades:</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Verificar que los formularios de solicitud de mantenimiento y órdenes de cambio de repuestos sean cumplidas a cabalidad por el taller automotriz.</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Verificar que los repuestos cambiados sean nuevos.</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Solicitar un informe técnico al taller en caso de que los repuestos se genéricos u otros similares.</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Verificar que los diagnósticos realizados por el taller automotriz respondan al real estado del vehículo.</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Verificar la calidad de los lubricantes y repuestos que son cambiados en los vehículos de la empresa.</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 xml:space="preserve">Llevar un </w:t>
            </w:r>
            <w:proofErr w:type="spellStart"/>
            <w:r w:rsidRPr="0060360B">
              <w:rPr>
                <w:rFonts w:ascii="Arial" w:eastAsia="Times New Roman" w:hAnsi="Arial" w:cs="Arial"/>
                <w:sz w:val="16"/>
                <w:szCs w:val="16"/>
                <w:lang w:val="es-ES"/>
              </w:rPr>
              <w:t>kardex</w:t>
            </w:r>
            <w:proofErr w:type="spellEnd"/>
            <w:r w:rsidRPr="0060360B">
              <w:rPr>
                <w:rFonts w:ascii="Arial" w:eastAsia="Times New Roman" w:hAnsi="Arial" w:cs="Arial"/>
                <w:sz w:val="16"/>
                <w:szCs w:val="16"/>
                <w:lang w:val="es-ES"/>
              </w:rPr>
              <w:t xml:space="preserve"> individual de Y.P.F.B. de cada vehículo enviado al taller.</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bCs/>
                <w:sz w:val="16"/>
                <w:szCs w:val="16"/>
                <w:lang w:val="es-ES"/>
              </w:rPr>
              <w:t>En cualquier momento del mantenimiento y/o reparación, el Fiscal podrá ingresar al Taller Automotriz con el fin de observar y controlar la realización del servicio, herramientas utilizadas y tratamiento del vehículo.</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Realizar el seguimiento y verificación del cumplimiento del contrato.</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Verificar que los repuestos cambiados sean devueltos a la empresa bajo inventario.</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Verificar que los vehículos entregados al taller automotriz regrese con las mismas herramientas y accesorios.</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Realizar evaluaciones trimestrales al servicio.</w:t>
            </w:r>
          </w:p>
          <w:p w:rsidR="0060360B" w:rsidRPr="0060360B" w:rsidRDefault="0060360B" w:rsidP="0060360B">
            <w:pPr>
              <w:numPr>
                <w:ilvl w:val="0"/>
                <w:numId w:val="9"/>
              </w:numPr>
              <w:autoSpaceDE w:val="0"/>
              <w:autoSpaceDN w:val="0"/>
              <w:adjustRightInd w:val="0"/>
              <w:spacing w:after="0" w:line="276" w:lineRule="auto"/>
              <w:jc w:val="both"/>
              <w:rPr>
                <w:rFonts w:ascii="Arial" w:eastAsia="Times New Roman" w:hAnsi="Arial" w:cs="Arial"/>
                <w:b/>
                <w:sz w:val="16"/>
                <w:szCs w:val="16"/>
                <w:lang w:val="es-ES"/>
              </w:rPr>
            </w:pPr>
            <w:r w:rsidRPr="0060360B">
              <w:rPr>
                <w:rFonts w:ascii="Arial" w:eastAsia="Times New Roman" w:hAnsi="Arial" w:cs="Arial"/>
                <w:sz w:val="16"/>
                <w:szCs w:val="16"/>
                <w:lang w:val="es-ES"/>
              </w:rPr>
              <w:t>De acuerdo a lo señalado estos funcionarios tendrán acceso irrestricto al taller automotriz.</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Aplicar multas cuando correspondan.</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bCs/>
                <w:sz w:val="16"/>
                <w:szCs w:val="16"/>
                <w:lang w:val="es-ES"/>
              </w:rPr>
              <w:lastRenderedPageBreak/>
              <w:t>AGENTE DE SERVICIO</w:t>
            </w:r>
          </w:p>
        </w:tc>
      </w:tr>
      <w:tr w:rsidR="0060360B" w:rsidRPr="0060360B" w:rsidTr="00A57183">
        <w:trPr>
          <w:trHeight w:val="1034"/>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rPr>
            </w:pPr>
            <w:r w:rsidRPr="0060360B">
              <w:rPr>
                <w:rFonts w:ascii="Arial" w:eastAsia="Times New Roman" w:hAnsi="Arial" w:cs="Arial"/>
                <w:iCs/>
                <w:sz w:val="16"/>
                <w:szCs w:val="16"/>
              </w:rPr>
              <w:t>El proveedor contratado deber designar mediante notificación escrita, a su representante para la ejecución del Servicio, dicho personero será denominado agente del Servicio y deberá ser presentado oficialmente antes del inicio del mismo, mediante comunicación escrita dirigida a YPFB</w:t>
            </w:r>
            <w:r w:rsidRPr="0060360B">
              <w:rPr>
                <w:rFonts w:ascii="Arial" w:eastAsia="Times New Roman" w:hAnsi="Arial" w:cs="Arial"/>
                <w:iCs/>
                <w:sz w:val="16"/>
                <w:szCs w:val="16"/>
                <w:lang w:val="es-ES"/>
              </w:rPr>
              <w:t>, quién deberá coordinar todas las actividades con el Encargado de Transporte y el Fiscal del Servicio de YPFB.</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52"/>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t>TIEMPO DE REPUESTA</w:t>
            </w:r>
          </w:p>
        </w:tc>
      </w:tr>
      <w:tr w:rsidR="0060360B" w:rsidRPr="0060360B" w:rsidTr="00A57183">
        <w:trPr>
          <w:trHeight w:val="13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b/>
                <w:iCs/>
                <w:sz w:val="16"/>
                <w:szCs w:val="16"/>
                <w:lang w:val="es-ES"/>
              </w:rPr>
            </w:pPr>
            <w:r w:rsidRPr="0060360B">
              <w:rPr>
                <w:rFonts w:ascii="Arial" w:eastAsia="Times New Roman" w:hAnsi="Arial" w:cs="Arial"/>
                <w:b/>
                <w:iCs/>
                <w:sz w:val="16"/>
                <w:szCs w:val="16"/>
                <w:lang w:val="es-ES"/>
              </w:rPr>
              <w:t>MANTENIMIENTO Y REPARACIÓN.</w:t>
            </w:r>
          </w:p>
          <w:p w:rsidR="0060360B" w:rsidRPr="0060360B" w:rsidRDefault="0060360B" w:rsidP="0060360B">
            <w:pPr>
              <w:autoSpaceDE w:val="0"/>
              <w:autoSpaceDN w:val="0"/>
              <w:adjustRightInd w:val="0"/>
              <w:spacing w:after="0" w:line="276" w:lineRule="auto"/>
              <w:jc w:val="both"/>
              <w:rPr>
                <w:rFonts w:ascii="Arial" w:eastAsia="Times New Roman" w:hAnsi="Arial" w:cs="Arial"/>
                <w:b/>
                <w:iCs/>
                <w:sz w:val="16"/>
                <w:szCs w:val="16"/>
                <w:lang w:val="es-ES"/>
              </w:rPr>
            </w:pPr>
            <w:r w:rsidRPr="0060360B">
              <w:rPr>
                <w:rFonts w:ascii="Arial" w:eastAsia="Times New Roman" w:hAnsi="Arial" w:cs="Arial"/>
                <w:b/>
                <w:iCs/>
                <w:sz w:val="16"/>
                <w:szCs w:val="16"/>
                <w:lang w:val="es-ES"/>
              </w:rPr>
              <w:t>REPARACIÓN.</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El taller deberá garantizar el servicio y atención prioritaria a Yacimientos Petrolíferos Fiscales Bolivianos, además de comprometer su puntualidad en los tiempos de entrega previstos.</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Para realizar el servicio de mantenimiento y reparación de vehículos, Yacimientos Petrolíferos Fiscales Bolivianos por intermedio de la Unidad Administrativa Villa Montes – Área de Transporte, emitirá un Formulario de Solicitud de Mantenimientos en la cual se detallaran en forma clara y precisa los trabajos a realizar.</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 xml:space="preserve">Cuando en la realización del trabajo (mantenimiento y/o reparación) se detecten fallas en el vehículo que no hayan sido  consideradas en la Formulario de Solicitud de Mantenimiento, el taller deberá comunicar en forma oportuna y por escrito al Fiscal del Servicio este hecho, y de esta forma todo el trabajo realizado se encuentre autorizado y con la correspondiente Formulario de Solicitud de Mantenimiento. </w:t>
            </w:r>
          </w:p>
          <w:p w:rsidR="0060360B" w:rsidRPr="0060360B" w:rsidRDefault="0060360B" w:rsidP="0060360B">
            <w:pPr>
              <w:autoSpaceDE w:val="0"/>
              <w:autoSpaceDN w:val="0"/>
              <w:adjustRightInd w:val="0"/>
              <w:spacing w:after="0" w:line="276" w:lineRule="auto"/>
              <w:jc w:val="both"/>
              <w:rPr>
                <w:rFonts w:ascii="Arial" w:eastAsia="Times New Roman" w:hAnsi="Arial" w:cs="Arial"/>
                <w:b/>
                <w:iCs/>
                <w:sz w:val="16"/>
                <w:szCs w:val="16"/>
                <w:lang w:val="es-ES"/>
              </w:rPr>
            </w:pPr>
            <w:r w:rsidRPr="0060360B">
              <w:rPr>
                <w:rFonts w:ascii="Arial" w:eastAsia="Times New Roman" w:hAnsi="Arial" w:cs="Arial"/>
                <w:b/>
                <w:iCs/>
                <w:sz w:val="16"/>
                <w:szCs w:val="16"/>
                <w:lang w:val="es-ES"/>
              </w:rPr>
              <w:t>ENTREGA DE REPARACIONES.</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rPr>
            </w:pPr>
            <w:r w:rsidRPr="0060360B">
              <w:rPr>
                <w:rFonts w:ascii="Arial" w:eastAsia="Times New Roman" w:hAnsi="Arial" w:cs="Arial"/>
                <w:iCs/>
                <w:sz w:val="16"/>
                <w:szCs w:val="16"/>
                <w:lang w:val="es-ES"/>
              </w:rPr>
              <w:t>El taller deberá cumplir con la programación de reparaciones solicitadas, debiendo hacer la entrega de los vehículos reparados en el plazo convenido y en coordinación con el Fiscal del Servicio designado por YPFB.</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13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iCs/>
                <w:sz w:val="16"/>
                <w:szCs w:val="16"/>
                <w:lang w:val="es-ES"/>
              </w:rPr>
              <w:t>INSPECCIÓN Y PRUEBAS</w:t>
            </w:r>
          </w:p>
        </w:tc>
      </w:tr>
      <w:tr w:rsidR="0060360B" w:rsidRPr="0060360B" w:rsidTr="00A57183">
        <w:trPr>
          <w:trHeight w:val="13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 xml:space="preserve">El Fiscal del Servicio y el Responsable de la Unidad de Transporte de la VPACF realizaran evaluaciones trimestrales a la calidad del servicio proporcionado por la empresa contratada. </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Para este efecto se creara una carpeta de reclamos donde se  acumularan los antecedentes por observación y/o reclamos por el servicio de mantenimiento y reparación.</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Los reclamos y/</w:t>
            </w:r>
            <w:proofErr w:type="spellStart"/>
            <w:r w:rsidRPr="0060360B">
              <w:rPr>
                <w:rFonts w:ascii="Arial" w:eastAsia="Times New Roman" w:hAnsi="Arial" w:cs="Arial"/>
                <w:iCs/>
                <w:sz w:val="16"/>
                <w:szCs w:val="16"/>
                <w:lang w:val="es-ES"/>
              </w:rPr>
              <w:t>o</w:t>
            </w:r>
            <w:proofErr w:type="spellEnd"/>
            <w:r w:rsidRPr="0060360B">
              <w:rPr>
                <w:rFonts w:ascii="Arial" w:eastAsia="Times New Roman" w:hAnsi="Arial" w:cs="Arial"/>
                <w:iCs/>
                <w:sz w:val="16"/>
                <w:szCs w:val="16"/>
                <w:lang w:val="es-ES"/>
              </w:rPr>
              <w:t xml:space="preserve"> observaciones podrán ser materializados en forma escrita o mediante correo electrónico corporativo por la Unidad correspondiente o funcionario que reclama respectivamente, dirigida al Fiscal del Servicio, Encargado de Transporte o Administrador de la VPACF. </w:t>
            </w:r>
          </w:p>
          <w:p w:rsidR="0060360B" w:rsidRPr="0060360B" w:rsidRDefault="0060360B" w:rsidP="0060360B">
            <w:pPr>
              <w:autoSpaceDE w:val="0"/>
              <w:autoSpaceDN w:val="0"/>
              <w:adjustRightInd w:val="0"/>
              <w:spacing w:after="0" w:line="276" w:lineRule="auto"/>
              <w:jc w:val="both"/>
              <w:rPr>
                <w:rFonts w:ascii="Arial" w:eastAsia="Times New Roman" w:hAnsi="Arial" w:cs="Arial"/>
                <w:b/>
                <w:iCs/>
                <w:sz w:val="16"/>
                <w:szCs w:val="16"/>
                <w:lang w:val="es-ES"/>
              </w:rPr>
            </w:pPr>
            <w:r w:rsidRPr="0060360B">
              <w:rPr>
                <w:rFonts w:ascii="Arial" w:eastAsia="Times New Roman" w:hAnsi="Arial" w:cs="Arial"/>
                <w:iCs/>
                <w:sz w:val="16"/>
                <w:szCs w:val="16"/>
                <w:lang w:val="es-ES"/>
              </w:rPr>
              <w:t>En el caso de que el servicio sea evaluado como deficiente, la VPACF-YPFB previo informe legal procederá rescindir el contrato.</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13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t>GARANTIAS TÉCNICAS</w:t>
            </w:r>
          </w:p>
        </w:tc>
      </w:tr>
      <w:tr w:rsidR="0060360B" w:rsidRPr="0060360B" w:rsidTr="00A57183">
        <w:trPr>
          <w:trHeight w:val="13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 xml:space="preserve">El taller deberá garantizar todos los trabajos de mantenimiento y reparación de los vehículos de Yacimientos Petrolíferos Fiscales Bolivianos, por lo tanto </w:t>
            </w:r>
            <w:r w:rsidRPr="0060360B">
              <w:rPr>
                <w:rFonts w:ascii="Arial" w:eastAsia="Times New Roman" w:hAnsi="Arial" w:cs="Arial"/>
                <w:b/>
                <w:iCs/>
                <w:sz w:val="16"/>
                <w:szCs w:val="16"/>
                <w:lang w:val="es-ES"/>
              </w:rPr>
              <w:t>(YPFB) no reconocerá ningún gasto cuando el vehículo reparado presente la misma la falla</w:t>
            </w:r>
            <w:r w:rsidRPr="0060360B">
              <w:rPr>
                <w:rFonts w:ascii="Arial" w:eastAsia="Times New Roman" w:hAnsi="Arial" w:cs="Arial"/>
                <w:iCs/>
                <w:sz w:val="16"/>
                <w:szCs w:val="16"/>
                <w:lang w:val="es-ES"/>
              </w:rPr>
              <w:t>, siendo el taller responsable de volver a revisar el vehículo y proceder a la entrega en perfectas condiciones de funcionamiento, esta revisión no tendrá ningún costo para YPFB.</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13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t>SERVICIOS CONEXOS</w:t>
            </w:r>
          </w:p>
        </w:tc>
      </w:tr>
      <w:tr w:rsidR="0060360B" w:rsidRPr="0060360B" w:rsidTr="00A57183">
        <w:trPr>
          <w:trHeight w:val="13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lastRenderedPageBreak/>
              <w:t>Los costos de los materiales a ser utilizados durante la vigencia del contrato correrán por cuenta del proveedor.</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D9D9D9"/>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Arial" w:eastAsia="Times New Roman" w:hAnsi="Arial" w:cs="Arial"/>
                <w:b/>
                <w:sz w:val="16"/>
                <w:szCs w:val="16"/>
                <w:lang w:val="es-ES"/>
              </w:rPr>
              <w:t>MULTAS</w:t>
            </w:r>
          </w:p>
        </w:tc>
      </w:tr>
      <w:tr w:rsidR="0060360B" w:rsidRPr="0060360B" w:rsidTr="00A57183">
        <w:trPr>
          <w:trHeight w:val="4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Se procederá al cobro de multas, previa verificación del fiscal de Servicio, de acuerdo al siguiente detalle.</w:t>
            </w:r>
          </w:p>
          <w:p w:rsidR="0060360B" w:rsidRPr="0060360B" w:rsidRDefault="0060360B" w:rsidP="0060360B">
            <w:pPr>
              <w:numPr>
                <w:ilvl w:val="0"/>
                <w:numId w:val="14"/>
              </w:num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Si se realiza la entrega del vehículo con la reparación correspondiente fuera de los plazos acordados con el fiscal de servicio se aplicara la multa del 1% sobre el monto mensual facturado por cada día de retraso.</w:t>
            </w:r>
          </w:p>
          <w:p w:rsidR="0060360B" w:rsidRPr="0060360B" w:rsidRDefault="0060360B" w:rsidP="0060360B">
            <w:pPr>
              <w:numPr>
                <w:ilvl w:val="0"/>
                <w:numId w:val="14"/>
              </w:num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En caso de que las piezas usadas o cambiadas no fueran entregadas al fiscal de servicio dentro de un plazo máximo de 48 horas mediante inventario especificando el vehículo al que pertenecían; se aplica una multa del 1% sobre el monto mensual facturado por cada día de retraso.</w:t>
            </w:r>
          </w:p>
          <w:p w:rsidR="0060360B" w:rsidRPr="0060360B" w:rsidRDefault="0060360B" w:rsidP="0060360B">
            <w:pPr>
              <w:numPr>
                <w:ilvl w:val="0"/>
                <w:numId w:val="14"/>
              </w:num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Si no se diera atención a trabajos de emergencia que podrían solicitarse de forma extraordinaria según el punto 3 de las Especificaciones Técnicas; se aplicara la multa del 3% sobre el monto mensual facturado.</w:t>
            </w:r>
          </w:p>
          <w:p w:rsidR="0060360B" w:rsidRPr="0060360B" w:rsidRDefault="0060360B" w:rsidP="0060360B">
            <w:pPr>
              <w:numPr>
                <w:ilvl w:val="0"/>
                <w:numId w:val="14"/>
              </w:num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Cuando el taller sin previo aviso por escrito dirigido al fiscal de servicio, no brindara atención o se encontrara cerrado en horarios de trabajo que comprenden (08:00 a 12:30 y 14:30 a 18:00), se aplicara una multa del 2% sobre el monto mensual facturado por cada hecho similar registrado.</w:t>
            </w:r>
          </w:p>
          <w:p w:rsidR="0060360B" w:rsidRPr="0060360B" w:rsidRDefault="0060360B" w:rsidP="0060360B">
            <w:pPr>
              <w:numPr>
                <w:ilvl w:val="0"/>
                <w:numId w:val="14"/>
              </w:num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El incumplimiento de otros puntos establecidos en las especificaciones técnicas serán multadas con el 0.5% sobre el monto mensual facturado por cada observación identificada por el Fiscal de Servicio.</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En todos los casos, las multas serán impuestas mediante un informe del Fiscal de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t>TRIBUTOS</w:t>
            </w:r>
          </w:p>
        </w:tc>
      </w:tr>
      <w:tr w:rsidR="0060360B" w:rsidRPr="0060360B" w:rsidTr="00A57183">
        <w:trPr>
          <w:trHeight w:val="4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iCs/>
                <w:sz w:val="16"/>
                <w:szCs w:val="16"/>
                <w:lang w:val="es-ES"/>
              </w:rPr>
              <w:t>El proponente declara que todos los tributos vigentes a la fecha y que puedan originarse directa o indirectamente en aplicación del contrato, son de su responsabilidad, no correspondiendo ningún reclamo posterior.</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t>FACTURACIÓN</w:t>
            </w:r>
          </w:p>
        </w:tc>
      </w:tr>
      <w:tr w:rsidR="0060360B" w:rsidRPr="0060360B" w:rsidTr="00A57183">
        <w:trPr>
          <w:trHeight w:val="4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 xml:space="preserve">La factura debe ser emitida de acuerdo a normativa vigente a nombre de Yacimientos Petrolíferos Fiscales Bolivianos consignando el Número de Identificación Tributaria (NIT) 1020269020. </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r w:rsidRPr="0060360B">
              <w:rPr>
                <w:rFonts w:ascii="Arial" w:eastAsia="Times New Roman" w:hAnsi="Arial" w:cs="Arial"/>
                <w:iCs/>
                <w:sz w:val="16"/>
                <w:szCs w:val="16"/>
                <w:lang w:val="es-ES"/>
              </w:rPr>
              <w:t>La facturación surge en el momento que finalice la ejecución o la prestación efectiva del servicio o a momento de percibir el pago total o parcial, lo que ocurra primero, sin deducir las multas ni otros cargos.</w:t>
            </w:r>
          </w:p>
          <w:p w:rsidR="0060360B" w:rsidRPr="0060360B" w:rsidRDefault="0060360B" w:rsidP="0060360B">
            <w:pPr>
              <w:autoSpaceDE w:val="0"/>
              <w:autoSpaceDN w:val="0"/>
              <w:adjustRightInd w:val="0"/>
              <w:spacing w:after="0" w:line="276" w:lineRule="auto"/>
              <w:jc w:val="both"/>
              <w:rPr>
                <w:rFonts w:ascii="Arial" w:eastAsia="Times New Roman" w:hAnsi="Arial" w:cs="Arial"/>
                <w:iCs/>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i/>
                <w:iCs/>
                <w:sz w:val="16"/>
                <w:szCs w:val="16"/>
                <w:lang w:val="es-ES"/>
              </w:rPr>
            </w:pPr>
            <w:r w:rsidRPr="0060360B">
              <w:rPr>
                <w:rFonts w:ascii="Arial" w:eastAsia="Times New Roman" w:hAnsi="Arial" w:cs="Arial"/>
                <w:iCs/>
                <w:sz w:val="16"/>
                <w:szCs w:val="16"/>
                <w:lang w:val="es-ES"/>
              </w:rPr>
              <w:t xml:space="preserve">Los proponentes deberán presentar el certificado de inscripción en el Padrón Nacional de Contribuyentes con el domicilio fiscal debidamente actualizado, así como fotocopia </w:t>
            </w:r>
            <w:r w:rsidRPr="0060360B">
              <w:rPr>
                <w:rFonts w:ascii="Arial" w:eastAsia="Times New Roman" w:hAnsi="Arial" w:cs="Arial"/>
                <w:iCs/>
                <w:sz w:val="16"/>
                <w:szCs w:val="16"/>
                <w:lang w:val="es-ES"/>
              </w:rPr>
              <w:lastRenderedPageBreak/>
              <w:t>de la dosificación de facturas cuya actividad guarde directa relación con el objeto del contrato.</w:t>
            </w: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r w:rsidR="0060360B" w:rsidRPr="0060360B" w:rsidTr="00A57183">
        <w:trPr>
          <w:trHeight w:val="49"/>
        </w:trPr>
        <w:tc>
          <w:tcPr>
            <w:tcW w:w="9526" w:type="dxa"/>
            <w:gridSpan w:val="5"/>
            <w:shd w:val="clear" w:color="auto" w:fill="E7E6E6"/>
          </w:tcPr>
          <w:p w:rsidR="0060360B" w:rsidRPr="0060360B" w:rsidRDefault="0060360B" w:rsidP="0060360B">
            <w:pPr>
              <w:spacing w:after="0" w:line="276" w:lineRule="auto"/>
              <w:rPr>
                <w:rFonts w:ascii="Calibri" w:eastAsia="Times New Roman" w:hAnsi="Calibri" w:cs="Calibri"/>
                <w:b/>
                <w:sz w:val="18"/>
                <w:szCs w:val="18"/>
                <w:lang w:val="es-ES"/>
              </w:rPr>
            </w:pPr>
            <w:r w:rsidRPr="0060360B">
              <w:rPr>
                <w:rFonts w:ascii="Calibri" w:eastAsia="Times New Roman" w:hAnsi="Calibri" w:cs="Calibri"/>
                <w:b/>
                <w:sz w:val="18"/>
                <w:szCs w:val="18"/>
                <w:lang w:val="es-ES"/>
              </w:rPr>
              <w:lastRenderedPageBreak/>
              <w:t>SEGUROS</w:t>
            </w:r>
          </w:p>
        </w:tc>
      </w:tr>
      <w:tr w:rsidR="0060360B" w:rsidRPr="0060360B" w:rsidTr="00A57183">
        <w:trPr>
          <w:trHeight w:val="49"/>
        </w:trPr>
        <w:tc>
          <w:tcPr>
            <w:tcW w:w="4281" w:type="dxa"/>
          </w:tcPr>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 xml:space="preserve">La empresa adjudicada, deberá presentar  y mantener vigente de forma ininterrumpida durante todo el periodo del contrato las Pólizas de Seguros especificadas a continuación: </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p w:rsidR="0060360B" w:rsidRPr="0060360B" w:rsidRDefault="0060360B" w:rsidP="0060360B">
            <w:pPr>
              <w:numPr>
                <w:ilvl w:val="0"/>
                <w:numId w:val="13"/>
              </w:numPr>
              <w:autoSpaceDE w:val="0"/>
              <w:autoSpaceDN w:val="0"/>
              <w:adjustRightInd w:val="0"/>
              <w:spacing w:after="0" w:line="276" w:lineRule="auto"/>
              <w:jc w:val="both"/>
              <w:rPr>
                <w:rFonts w:ascii="Arial" w:eastAsia="Times New Roman" w:hAnsi="Arial" w:cs="Arial"/>
                <w:b/>
                <w:bCs/>
                <w:sz w:val="16"/>
                <w:szCs w:val="16"/>
                <w:lang w:val="es-ES"/>
              </w:rPr>
            </w:pPr>
            <w:r w:rsidRPr="0060360B">
              <w:rPr>
                <w:rFonts w:ascii="Arial" w:eastAsia="Times New Roman" w:hAnsi="Arial" w:cs="Arial"/>
                <w:b/>
                <w:bCs/>
                <w:sz w:val="16"/>
                <w:szCs w:val="16"/>
                <w:lang w:val="es-ES"/>
              </w:rPr>
              <w:t>Póliza de Responsabilidad Civil</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Por daños materiales y/o personales a terceras personas de los cuales el Asegurado sea civilmente responsable como consecuencia directa de la actividad principal que se refiere a la reparación y/o mantenimiento de vehículos.  Debe incluir las coberturas de Responsabilidad Civil Extracontractual, Contractual y Responsabilidad Civil de Contratistas y/o Subcontratistas.  En esta Póliza YPFB deberá figurar como un tercero.</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El valor asegurado de $</w:t>
            </w:r>
            <w:proofErr w:type="spellStart"/>
            <w:r w:rsidRPr="0060360B">
              <w:rPr>
                <w:rFonts w:ascii="Arial" w:eastAsia="Times New Roman" w:hAnsi="Arial" w:cs="Arial"/>
                <w:sz w:val="16"/>
                <w:szCs w:val="16"/>
                <w:lang w:val="es-ES"/>
              </w:rPr>
              <w:t>us</w:t>
            </w:r>
            <w:proofErr w:type="spellEnd"/>
            <w:r w:rsidRPr="0060360B">
              <w:rPr>
                <w:rFonts w:ascii="Arial" w:eastAsia="Times New Roman" w:hAnsi="Arial" w:cs="Arial"/>
                <w:sz w:val="16"/>
                <w:szCs w:val="16"/>
                <w:lang w:val="es-ES"/>
              </w:rPr>
              <w:t xml:space="preserve">. 10.000.00 con cobertura de indemnización para terceros por lesiones corporales, muerte y/o daño materiales causados por las operaciones </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b/>
                <w:bCs/>
                <w:sz w:val="16"/>
                <w:szCs w:val="16"/>
                <w:lang w:val="es-ES"/>
              </w:rPr>
            </w:pPr>
            <w:r w:rsidRPr="0060360B">
              <w:rPr>
                <w:rFonts w:ascii="Arial" w:eastAsia="Times New Roman" w:hAnsi="Arial" w:cs="Arial"/>
                <w:b/>
                <w:bCs/>
                <w:sz w:val="16"/>
                <w:szCs w:val="16"/>
                <w:lang w:val="es-ES"/>
              </w:rPr>
              <w:t>Condiciones Adicionales</w:t>
            </w:r>
          </w:p>
          <w:p w:rsidR="0060360B" w:rsidRPr="0060360B" w:rsidRDefault="0060360B" w:rsidP="0060360B">
            <w:pPr>
              <w:autoSpaceDE w:val="0"/>
              <w:autoSpaceDN w:val="0"/>
              <w:adjustRightInd w:val="0"/>
              <w:spacing w:after="0" w:line="276" w:lineRule="auto"/>
              <w:jc w:val="both"/>
              <w:rPr>
                <w:rFonts w:ascii="Arial" w:eastAsia="Times New Roman" w:hAnsi="Arial" w:cs="Arial"/>
                <w:b/>
                <w:bCs/>
                <w:sz w:val="16"/>
                <w:szCs w:val="16"/>
                <w:lang w:val="es-ES"/>
              </w:rPr>
            </w:pP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r w:rsidRPr="0060360B">
              <w:rPr>
                <w:rFonts w:ascii="Arial" w:eastAsia="Times New Roman" w:hAnsi="Arial" w:cs="Arial"/>
                <w:sz w:val="16"/>
                <w:szCs w:val="16"/>
                <w:lang w:val="es-ES"/>
              </w:rPr>
              <w:t>La póliza de seguros anteriormente mencionada, deberá cumplir las siguientes condiciones adicionales:</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p w:rsidR="0060360B" w:rsidRPr="0060360B" w:rsidRDefault="0060360B" w:rsidP="0060360B">
            <w:pPr>
              <w:numPr>
                <w:ilvl w:val="0"/>
                <w:numId w:val="16"/>
              </w:numPr>
              <w:autoSpaceDE w:val="0"/>
              <w:autoSpaceDN w:val="0"/>
              <w:adjustRightInd w:val="0"/>
              <w:spacing w:after="0" w:line="276" w:lineRule="auto"/>
              <w:ind w:left="567" w:hanging="141"/>
              <w:jc w:val="both"/>
              <w:rPr>
                <w:rFonts w:ascii="Arial" w:eastAsia="Times New Roman" w:hAnsi="Arial" w:cs="Arial"/>
                <w:sz w:val="16"/>
                <w:szCs w:val="16"/>
                <w:lang w:val="es-ES"/>
              </w:rPr>
            </w:pPr>
            <w:r w:rsidRPr="0060360B">
              <w:rPr>
                <w:rFonts w:ascii="Arial" w:eastAsia="Times New Roman" w:hAnsi="Arial" w:cs="Arial"/>
                <w:sz w:val="16"/>
                <w:szCs w:val="16"/>
                <w:lang w:val="es-ES"/>
              </w:rPr>
              <w:t>De suspenderse por cualquier razón la vigencia o cobertura de la Póliza nominada precedentemente, o bien se presente la existencia de eventos no cubiertos por las mismas; la empresa adjudicada se hace enteramente responsable frente a YPFB y a terceros por todos los daños emergentes desde el inicio de los mantenimientos y reparaciones de los vehículos de la empresa.</w:t>
            </w:r>
          </w:p>
          <w:p w:rsidR="0060360B" w:rsidRPr="0060360B" w:rsidRDefault="0060360B" w:rsidP="0060360B">
            <w:pPr>
              <w:numPr>
                <w:ilvl w:val="0"/>
                <w:numId w:val="16"/>
              </w:numPr>
              <w:autoSpaceDE w:val="0"/>
              <w:autoSpaceDN w:val="0"/>
              <w:adjustRightInd w:val="0"/>
              <w:spacing w:after="0" w:line="276" w:lineRule="auto"/>
              <w:ind w:left="567" w:hanging="141"/>
              <w:jc w:val="both"/>
              <w:rPr>
                <w:rFonts w:ascii="Arial" w:eastAsia="Times New Roman" w:hAnsi="Arial" w:cs="Arial"/>
                <w:sz w:val="16"/>
                <w:szCs w:val="16"/>
                <w:lang w:val="es-ES"/>
              </w:rPr>
            </w:pPr>
            <w:r w:rsidRPr="0060360B">
              <w:rPr>
                <w:rFonts w:ascii="Arial" w:eastAsia="Times New Roman" w:hAnsi="Arial" w:cs="Arial"/>
                <w:sz w:val="16"/>
                <w:szCs w:val="16"/>
                <w:lang w:val="es-ES"/>
              </w:rPr>
              <w:t>La empresa, una vez  adjudicada, deberá entregar a YPFB una copia de la póliza antes mencionadas antes de la firma de contrato.</w:t>
            </w:r>
          </w:p>
          <w:p w:rsidR="0060360B" w:rsidRPr="0060360B" w:rsidRDefault="0060360B" w:rsidP="0060360B">
            <w:pPr>
              <w:autoSpaceDE w:val="0"/>
              <w:autoSpaceDN w:val="0"/>
              <w:adjustRightInd w:val="0"/>
              <w:spacing w:after="0" w:line="276" w:lineRule="auto"/>
              <w:jc w:val="both"/>
              <w:rPr>
                <w:rFonts w:ascii="Arial" w:eastAsia="Times New Roman" w:hAnsi="Arial" w:cs="Arial"/>
                <w:sz w:val="16"/>
                <w:szCs w:val="16"/>
                <w:lang w:val="es-ES"/>
              </w:rPr>
            </w:pPr>
          </w:p>
        </w:tc>
        <w:tc>
          <w:tcPr>
            <w:tcW w:w="3827"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4"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283"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c>
          <w:tcPr>
            <w:tcW w:w="851" w:type="dxa"/>
            <w:vAlign w:val="center"/>
          </w:tcPr>
          <w:p w:rsidR="0060360B" w:rsidRPr="0060360B" w:rsidRDefault="0060360B" w:rsidP="0060360B">
            <w:pPr>
              <w:spacing w:after="0" w:line="276" w:lineRule="auto"/>
              <w:rPr>
                <w:rFonts w:ascii="Calibri" w:eastAsia="Times New Roman" w:hAnsi="Calibri" w:cs="Calibri"/>
                <w:b/>
                <w:sz w:val="18"/>
                <w:szCs w:val="18"/>
                <w:lang w:val="es-ES"/>
              </w:rPr>
            </w:pPr>
          </w:p>
        </w:tc>
      </w:tr>
    </w:tbl>
    <w:p w:rsidR="0060360B" w:rsidRPr="0060360B" w:rsidRDefault="0060360B" w:rsidP="0060360B">
      <w:pPr>
        <w:spacing w:after="0" w:line="240" w:lineRule="auto"/>
        <w:jc w:val="center"/>
        <w:rPr>
          <w:rFonts w:ascii="Calibri" w:eastAsia="Times New Roman" w:hAnsi="Calibri" w:cs="Calibri"/>
          <w:b/>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Default="0060360B" w:rsidP="0060360B">
      <w:pPr>
        <w:spacing w:after="0" w:line="240" w:lineRule="auto"/>
        <w:ind w:left="360"/>
        <w:jc w:val="both"/>
        <w:rPr>
          <w:rFonts w:ascii="Verdana" w:eastAsia="Times New Roman" w:hAnsi="Verdana" w:cs="Calibri"/>
          <w:sz w:val="18"/>
          <w:szCs w:val="18"/>
          <w:lang w:val="es-ES"/>
        </w:rPr>
      </w:pPr>
    </w:p>
    <w:p w:rsidR="0060360B" w:rsidRDefault="0060360B" w:rsidP="0060360B">
      <w:pPr>
        <w:spacing w:after="0" w:line="240" w:lineRule="auto"/>
        <w:ind w:left="360"/>
        <w:jc w:val="both"/>
        <w:rPr>
          <w:rFonts w:ascii="Verdana" w:eastAsia="Times New Roman" w:hAnsi="Verdana" w:cs="Calibri"/>
          <w:sz w:val="18"/>
          <w:szCs w:val="18"/>
          <w:lang w:val="es-ES"/>
        </w:rPr>
      </w:pPr>
    </w:p>
    <w:p w:rsidR="0060360B" w:rsidRDefault="0060360B" w:rsidP="0060360B">
      <w:pPr>
        <w:spacing w:after="0" w:line="240" w:lineRule="auto"/>
        <w:ind w:left="360"/>
        <w:jc w:val="both"/>
        <w:rPr>
          <w:rFonts w:ascii="Verdana" w:eastAsia="Times New Roman" w:hAnsi="Verdana" w:cs="Calibri"/>
          <w:sz w:val="18"/>
          <w:szCs w:val="18"/>
          <w:lang w:val="es-ES"/>
        </w:rPr>
      </w:pPr>
    </w:p>
    <w:p w:rsidR="0060360B" w:rsidRDefault="0060360B" w:rsidP="0060360B">
      <w:pPr>
        <w:spacing w:after="0" w:line="240" w:lineRule="auto"/>
        <w:ind w:left="360"/>
        <w:jc w:val="both"/>
        <w:rPr>
          <w:rFonts w:ascii="Verdana" w:eastAsia="Times New Roman" w:hAnsi="Verdana" w:cs="Calibri"/>
          <w:sz w:val="18"/>
          <w:szCs w:val="18"/>
          <w:lang w:val="es-ES"/>
        </w:rPr>
      </w:pPr>
    </w:p>
    <w:p w:rsid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ind w:left="360"/>
        <w:jc w:val="both"/>
        <w:rPr>
          <w:rFonts w:ascii="Verdana" w:eastAsia="Times New Roman" w:hAnsi="Verdana" w:cs="Calibri"/>
          <w:sz w:val="18"/>
          <w:szCs w:val="18"/>
          <w:lang w:val="es-ES"/>
        </w:rPr>
      </w:pP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w:t>
      </w:r>
    </w:p>
    <w:p w:rsidR="0060360B" w:rsidRPr="0060360B" w:rsidRDefault="0060360B" w:rsidP="0060360B">
      <w:pPr>
        <w:spacing w:after="0" w:line="240" w:lineRule="auto"/>
        <w:jc w:val="center"/>
        <w:rPr>
          <w:rFonts w:ascii="Verdana" w:eastAsia="Times New Roman" w:hAnsi="Verdana" w:cs="Arial"/>
          <w:b/>
          <w:sz w:val="18"/>
          <w:szCs w:val="18"/>
          <w:lang w:val="es-ES"/>
        </w:rPr>
      </w:pPr>
      <w:r w:rsidRPr="0060360B">
        <w:rPr>
          <w:rFonts w:ascii="Verdana" w:eastAsia="Times New Roman" w:hAnsi="Verdana" w:cs="Arial"/>
          <w:b/>
          <w:sz w:val="18"/>
          <w:szCs w:val="18"/>
          <w:lang w:val="es-ES"/>
        </w:rPr>
        <w:t xml:space="preserve">Nombre completo y firma del Representante Legal </w:t>
      </w:r>
    </w:p>
    <w:p w:rsidR="0060360B" w:rsidRDefault="0060360B" w:rsidP="0060360B">
      <w:pPr>
        <w:jc w:val="center"/>
      </w:pPr>
      <w:r w:rsidRPr="0060360B">
        <w:rPr>
          <w:rFonts w:ascii="Verdana" w:eastAsia="Times New Roman" w:hAnsi="Verdana" w:cs="Arial"/>
          <w:b/>
          <w:sz w:val="18"/>
          <w:szCs w:val="18"/>
          <w:lang w:val="es-ES"/>
        </w:rPr>
        <w:t>O Propietario de la empresa ofertante</w:t>
      </w:r>
      <w:bookmarkStart w:id="1" w:name="_GoBack"/>
      <w:bookmarkEnd w:id="1"/>
    </w:p>
    <w:sectPr w:rsidR="006036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118" w:rsidRDefault="0060360B" w:rsidP="001F6F84">
    <w:pPr>
      <w:pStyle w:val="Piedepgina"/>
      <w:tabs>
        <w:tab w:val="clear" w:pos="4419"/>
        <w:tab w:val="clear" w:pos="8838"/>
        <w:tab w:val="left" w:pos="2145"/>
      </w:tabs>
    </w:pPr>
  </w:p>
  <w:p w:rsidR="00484118" w:rsidRDefault="0060360B"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07D"/>
    <w:multiLevelType w:val="hybridMultilevel"/>
    <w:tmpl w:val="38D012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C5246ED"/>
    <w:multiLevelType w:val="hybridMultilevel"/>
    <w:tmpl w:val="C03E9110"/>
    <w:lvl w:ilvl="0" w:tplc="76BA5BF6">
      <w:start w:val="1"/>
      <w:numFmt w:val="lowerLetter"/>
      <w:lvlText w:val="%1)"/>
      <w:lvlJc w:val="left"/>
      <w:pPr>
        <w:ind w:left="5463"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0D2A2AAF"/>
    <w:multiLevelType w:val="hybridMultilevel"/>
    <w:tmpl w:val="76F030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4C20C03"/>
    <w:multiLevelType w:val="hybridMultilevel"/>
    <w:tmpl w:val="996099BA"/>
    <w:lvl w:ilvl="0" w:tplc="0C0A0019">
      <w:start w:val="1"/>
      <w:numFmt w:val="lowerLetter"/>
      <w:lvlText w:val="%1."/>
      <w:lvlJc w:val="left"/>
      <w:pPr>
        <w:ind w:left="360" w:hanging="360"/>
      </w:pPr>
      <w:rPr>
        <w:b/>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nsid w:val="42BF6E19"/>
    <w:multiLevelType w:val="multilevel"/>
    <w:tmpl w:val="650635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49853816"/>
    <w:multiLevelType w:val="hybridMultilevel"/>
    <w:tmpl w:val="8652847E"/>
    <w:lvl w:ilvl="0" w:tplc="523EA0AE">
      <w:start w:val="1"/>
      <w:numFmt w:val="lowerRoman"/>
      <w:lvlText w:val="%1."/>
      <w:lvlJc w:val="right"/>
      <w:pPr>
        <w:ind w:left="1068" w:hanging="360"/>
      </w:pPr>
      <w:rPr>
        <w:b/>
        <w:sz w:val="16"/>
        <w:szCs w:val="16"/>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10">
    <w:nsid w:val="4C371A3F"/>
    <w:multiLevelType w:val="hybridMultilevel"/>
    <w:tmpl w:val="0D249A8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870195F"/>
    <w:multiLevelType w:val="singleLevel"/>
    <w:tmpl w:val="38C2B268"/>
    <w:lvl w:ilvl="0">
      <w:numFmt w:val="decimal"/>
      <w:pStyle w:val="Ttulo9"/>
      <w:lvlText w:val=""/>
      <w:lvlJc w:val="left"/>
    </w:lvl>
  </w:abstractNum>
  <w:abstractNum w:abstractNumId="12">
    <w:nsid w:val="677662F8"/>
    <w:multiLevelType w:val="hybridMultilevel"/>
    <w:tmpl w:val="16400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D6516DC"/>
    <w:multiLevelType w:val="hybridMultilevel"/>
    <w:tmpl w:val="64BC1FC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4">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5">
    <w:nsid w:val="7D8C3C62"/>
    <w:multiLevelType w:val="hybridMultilevel"/>
    <w:tmpl w:val="C9820B70"/>
    <w:lvl w:ilvl="0" w:tplc="296EE918">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4"/>
  </w:num>
  <w:num w:numId="5">
    <w:abstractNumId w:val="7"/>
  </w:num>
  <w:num w:numId="6">
    <w:abstractNumId w:val="14"/>
  </w:num>
  <w:num w:numId="7">
    <w:abstractNumId w:val="1"/>
  </w:num>
  <w:num w:numId="8">
    <w:abstractNumId w:val="13"/>
  </w:num>
  <w:num w:numId="9">
    <w:abstractNumId w:val="15"/>
  </w:num>
  <w:num w:numId="10">
    <w:abstractNumId w:val="12"/>
  </w:num>
  <w:num w:numId="11">
    <w:abstractNumId w:val="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AA"/>
    <w:rsid w:val="0060360B"/>
    <w:rsid w:val="008109F2"/>
    <w:rsid w:val="00F512A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5298B-96E8-46DF-A4C2-81C93487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60360B"/>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60360B"/>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60360B"/>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60360B"/>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60360B"/>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60360B"/>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60360B"/>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60360B"/>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0360B"/>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60360B"/>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60360B"/>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60360B"/>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60360B"/>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60360B"/>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60360B"/>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60360B"/>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60360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0360B"/>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60360B"/>
  </w:style>
  <w:style w:type="paragraph" w:customStyle="1" w:styleId="1301Autolist">
    <w:name w:val="13.01 Autolist"/>
    <w:basedOn w:val="Normal"/>
    <w:next w:val="Normal"/>
    <w:rsid w:val="0060360B"/>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0360B"/>
    <w:pPr>
      <w:tabs>
        <w:tab w:val="num" w:pos="1584"/>
      </w:tabs>
      <w:ind w:left="1584" w:hanging="432"/>
    </w:pPr>
  </w:style>
  <w:style w:type="paragraph" w:customStyle="1" w:styleId="aparagraphs">
    <w:name w:val="(a) paragraphs"/>
    <w:next w:val="Normal"/>
    <w:rsid w:val="0060360B"/>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0360B"/>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0360B"/>
    <w:rPr>
      <w:rFonts w:ascii="Times New Roman" w:eastAsia="Times New Roman" w:hAnsi="Times New Roman" w:cs="Times New Roman"/>
      <w:sz w:val="20"/>
      <w:szCs w:val="20"/>
      <w:lang w:val="es-ES"/>
    </w:rPr>
  </w:style>
  <w:style w:type="paragraph" w:styleId="a">
    <w:basedOn w:val="Normal"/>
    <w:next w:val="Puesto"/>
    <w:link w:val="TtuloCar"/>
    <w:qFormat/>
    <w:rsid w:val="0060360B"/>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60360B"/>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60360B"/>
    <w:rPr>
      <w:rFonts w:ascii="Tms Rmn" w:eastAsia="Times New Roman" w:hAnsi="Tms Rmn" w:cs="Times New Roman"/>
      <w:sz w:val="20"/>
      <w:szCs w:val="20"/>
      <w:lang w:val="en-US"/>
    </w:rPr>
  </w:style>
  <w:style w:type="paragraph" w:styleId="Textoindependiente2">
    <w:name w:val="Body Text 2"/>
    <w:basedOn w:val="Normal"/>
    <w:link w:val="Textoindependiente2Car"/>
    <w:rsid w:val="0060360B"/>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0360B"/>
    <w:rPr>
      <w:rFonts w:ascii="Tms Rmn" w:eastAsia="Times New Roman" w:hAnsi="Tms Rmn" w:cs="Times New Roman"/>
      <w:sz w:val="20"/>
      <w:szCs w:val="20"/>
      <w:lang w:val="en-US" w:eastAsia="es-BO"/>
    </w:rPr>
  </w:style>
  <w:style w:type="paragraph" w:styleId="Listaconvietas2">
    <w:name w:val="List Bullet 2"/>
    <w:basedOn w:val="Normal"/>
    <w:autoRedefine/>
    <w:rsid w:val="0060360B"/>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0360B"/>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60360B"/>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60360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60360B"/>
    <w:rPr>
      <w:rFonts w:ascii="Times New Roman" w:eastAsia="Times New Roman" w:hAnsi="Times New Roman" w:cs="Times New Roman"/>
      <w:sz w:val="20"/>
      <w:szCs w:val="20"/>
      <w:lang w:val="x-none"/>
    </w:rPr>
  </w:style>
  <w:style w:type="paragraph" w:styleId="Piedepgina">
    <w:name w:val="footer"/>
    <w:basedOn w:val="Normal"/>
    <w:link w:val="PiedepginaCar"/>
    <w:rsid w:val="0060360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60360B"/>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60360B"/>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60360B"/>
    <w:rPr>
      <w:sz w:val="16"/>
      <w:szCs w:val="16"/>
    </w:rPr>
  </w:style>
  <w:style w:type="paragraph" w:styleId="Textocomentario">
    <w:name w:val="annotation text"/>
    <w:basedOn w:val="Normal"/>
    <w:link w:val="TextocomentarioCar"/>
    <w:semiHidden/>
    <w:rsid w:val="0060360B"/>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60360B"/>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60360B"/>
    <w:rPr>
      <w:b/>
      <w:bCs/>
    </w:rPr>
  </w:style>
  <w:style w:type="character" w:customStyle="1" w:styleId="AsuntodelcomentarioCar">
    <w:name w:val="Asunto del comentario Car"/>
    <w:basedOn w:val="TextocomentarioCar"/>
    <w:link w:val="Asuntodelcomentario"/>
    <w:uiPriority w:val="99"/>
    <w:semiHidden/>
    <w:rsid w:val="0060360B"/>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60360B"/>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60360B"/>
    <w:rPr>
      <w:rFonts w:ascii="Tahoma" w:eastAsia="Times New Roman" w:hAnsi="Tahoma" w:cs="Times New Roman"/>
      <w:sz w:val="16"/>
      <w:szCs w:val="16"/>
      <w:lang w:val="x-none"/>
    </w:rPr>
  </w:style>
  <w:style w:type="paragraph" w:customStyle="1" w:styleId="Normal2">
    <w:name w:val="Normal 2"/>
    <w:basedOn w:val="Normal"/>
    <w:rsid w:val="0060360B"/>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60360B"/>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60360B"/>
    <w:rPr>
      <w:color w:val="808080"/>
    </w:rPr>
  </w:style>
  <w:style w:type="paragraph" w:customStyle="1" w:styleId="Sub-ClauseText">
    <w:name w:val="Sub-Clause Text"/>
    <w:basedOn w:val="Normal"/>
    <w:rsid w:val="0060360B"/>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60360B"/>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60360B"/>
    <w:rPr>
      <w:rFonts w:ascii="Calibri" w:eastAsia="Calibri" w:hAnsi="Calibri" w:cs="Times New Roman"/>
      <w:sz w:val="20"/>
      <w:szCs w:val="20"/>
    </w:rPr>
  </w:style>
  <w:style w:type="character" w:styleId="Refdenotaalpie">
    <w:name w:val="footnote reference"/>
    <w:semiHidden/>
    <w:rsid w:val="0060360B"/>
    <w:rPr>
      <w:vertAlign w:val="superscript"/>
    </w:rPr>
  </w:style>
  <w:style w:type="table" w:styleId="Tablaconcuadrcula">
    <w:name w:val="Table Grid"/>
    <w:basedOn w:val="Tablanormal"/>
    <w:rsid w:val="0060360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60360B"/>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60360B"/>
    <w:rPr>
      <w:rFonts w:ascii="Tahoma" w:eastAsia="Times New Roman" w:hAnsi="Tahoma"/>
      <w:b/>
      <w:caps/>
      <w:sz w:val="22"/>
      <w:szCs w:val="22"/>
      <w:u w:val="single"/>
      <w:lang w:val="es-MX" w:eastAsia="es-ES"/>
    </w:rPr>
  </w:style>
  <w:style w:type="character" w:customStyle="1" w:styleId="CarCar10">
    <w:name w:val="Car Car10"/>
    <w:rsid w:val="0060360B"/>
    <w:rPr>
      <w:rFonts w:ascii="Times New Roman" w:eastAsia="Times New Roman" w:hAnsi="Times New Roman"/>
      <w:b/>
      <w:sz w:val="22"/>
      <w:u w:val="single"/>
      <w:lang w:val="es-MX" w:eastAsia="es-ES"/>
    </w:rPr>
  </w:style>
  <w:style w:type="character" w:styleId="Nmerodepgina">
    <w:name w:val="page number"/>
    <w:basedOn w:val="Fuentedeprrafopredeter"/>
    <w:rsid w:val="0060360B"/>
  </w:style>
  <w:style w:type="character" w:customStyle="1" w:styleId="TtuloCar">
    <w:name w:val="Título Car"/>
    <w:link w:val="a"/>
    <w:rsid w:val="0060360B"/>
    <w:rPr>
      <w:rFonts w:cs="Arial"/>
      <w:b/>
      <w:bCs/>
      <w:kern w:val="28"/>
      <w:szCs w:val="32"/>
    </w:rPr>
  </w:style>
  <w:style w:type="paragraph" w:customStyle="1" w:styleId="Document1">
    <w:name w:val="Document 1"/>
    <w:rsid w:val="0060360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0360B"/>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60360B"/>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60360B"/>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0360B"/>
    <w:rPr>
      <w:rFonts w:ascii="Times New Roman" w:eastAsia="Times New Roman" w:hAnsi="Times New Roman" w:cs="Times New Roman"/>
      <w:sz w:val="16"/>
      <w:szCs w:val="16"/>
    </w:rPr>
  </w:style>
  <w:style w:type="paragraph" w:styleId="Textoindependiente3">
    <w:name w:val="Body Text 3"/>
    <w:basedOn w:val="Normal"/>
    <w:link w:val="Textoindependiente3Car"/>
    <w:rsid w:val="0060360B"/>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60360B"/>
    <w:rPr>
      <w:rFonts w:ascii="Times New Roman" w:eastAsia="Times New Roman" w:hAnsi="Times New Roman" w:cs="Times New Roman"/>
      <w:sz w:val="16"/>
      <w:szCs w:val="16"/>
      <w:lang w:val="x-none"/>
    </w:rPr>
  </w:style>
  <w:style w:type="paragraph" w:customStyle="1" w:styleId="Head1">
    <w:name w:val="Head1"/>
    <w:basedOn w:val="Normal"/>
    <w:rsid w:val="0060360B"/>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0360B"/>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60360B"/>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0360B"/>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0360B"/>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0360B"/>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0360B"/>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60360B"/>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60360B"/>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60360B"/>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60360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0360B"/>
    <w:rPr>
      <w:rFonts w:ascii="Calibri" w:eastAsia="Times New Roman" w:hAnsi="Calibri" w:cs="Times New Roman"/>
      <w:lang w:val="es-ES"/>
    </w:rPr>
  </w:style>
  <w:style w:type="paragraph" w:styleId="Revisin">
    <w:name w:val="Revision"/>
    <w:hidden/>
    <w:uiPriority w:val="99"/>
    <w:semiHidden/>
    <w:rsid w:val="0060360B"/>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60360B"/>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60360B"/>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60360B"/>
    <w:rPr>
      <w:vertAlign w:val="superscript"/>
    </w:rPr>
  </w:style>
  <w:style w:type="paragraph" w:styleId="TtulodeTDC">
    <w:name w:val="TOC Heading"/>
    <w:basedOn w:val="Ttulo1"/>
    <w:next w:val="Normal"/>
    <w:uiPriority w:val="39"/>
    <w:unhideWhenUsed/>
    <w:qFormat/>
    <w:rsid w:val="0060360B"/>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60360B"/>
    <w:rPr>
      <w:color w:val="0000FF"/>
      <w:u w:val="single"/>
    </w:rPr>
  </w:style>
  <w:style w:type="paragraph" w:customStyle="1" w:styleId="CM37">
    <w:name w:val="CM37"/>
    <w:basedOn w:val="Normal"/>
    <w:next w:val="Normal"/>
    <w:rsid w:val="0060360B"/>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60360B"/>
    <w:rPr>
      <w:rFonts w:ascii="Times New Roman" w:eastAsia="Times New Roman" w:hAnsi="Times New Roman" w:cs="Times New Roman"/>
      <w:sz w:val="20"/>
      <w:szCs w:val="20"/>
      <w:lang w:val="es-ES"/>
    </w:rPr>
  </w:style>
  <w:style w:type="paragraph" w:customStyle="1" w:styleId="Prrafodelista1">
    <w:name w:val="Párrafo de lista1"/>
    <w:basedOn w:val="Normal"/>
    <w:rsid w:val="0060360B"/>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60360B"/>
  </w:style>
  <w:style w:type="table" w:customStyle="1" w:styleId="Tablaconcuadrcula1">
    <w:name w:val="Tabla con cuadrícula1"/>
    <w:basedOn w:val="Tablanormal"/>
    <w:next w:val="Tablaconcuadrcula"/>
    <w:uiPriority w:val="59"/>
    <w:rsid w:val="0060360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9">
    <w:name w:val="toc 9"/>
    <w:basedOn w:val="Normal"/>
    <w:next w:val="Normal"/>
    <w:autoRedefine/>
    <w:uiPriority w:val="39"/>
    <w:semiHidden/>
    <w:unhideWhenUsed/>
    <w:rsid w:val="0060360B"/>
    <w:pPr>
      <w:spacing w:after="0" w:line="240" w:lineRule="auto"/>
      <w:ind w:left="1600"/>
    </w:pPr>
    <w:rPr>
      <w:rFonts w:ascii="Times New Roman" w:eastAsia="Times New Roman" w:hAnsi="Times New Roman" w:cs="Times New Roman"/>
      <w:sz w:val="20"/>
      <w:szCs w:val="20"/>
      <w:lang w:val="es-ES"/>
    </w:rPr>
  </w:style>
  <w:style w:type="paragraph" w:styleId="Puesto">
    <w:name w:val="Title"/>
    <w:basedOn w:val="Normal"/>
    <w:next w:val="Normal"/>
    <w:link w:val="PuestoCar"/>
    <w:uiPriority w:val="10"/>
    <w:qFormat/>
    <w:rsid w:val="006036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036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6510</Words>
  <Characters>35806</Characters>
  <Application>Microsoft Office Word</Application>
  <DocSecurity>0</DocSecurity>
  <Lines>298</Lines>
  <Paragraphs>84</Paragraphs>
  <ScaleCrop>false</ScaleCrop>
  <Company/>
  <LinksUpToDate>false</LinksUpToDate>
  <CharactersWithSpaces>42232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2016-03-04T14:38:00Z</dcterms:created>
  <dcterms:modified xsi:type="dcterms:W3CDTF">2016-03-04T14:40:00Z</dcterms:modified>
</cp:coreProperties>
</file>