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050E1" w:rsidRDefault="009050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50E1" w:rsidRDefault="009050E1" w:rsidP="00196858"/>
                          <w:p w:rsidR="009050E1" w:rsidRPr="00196858" w:rsidRDefault="009050E1" w:rsidP="00196858"/>
                          <w:p w:rsidR="009050E1" w:rsidRDefault="009050E1" w:rsidP="00BC21BB">
                            <w:pPr>
                              <w:ind w:left="142"/>
                              <w:jc w:val="center"/>
                              <w:rPr>
                                <w:rFonts w:ascii="Verdana" w:hAnsi="Verdana"/>
                                <w:b/>
                              </w:rPr>
                            </w:pPr>
                          </w:p>
                          <w:p w:rsidR="009050E1" w:rsidRDefault="009050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50E1" w:rsidRPr="00103622" w:rsidRDefault="009050E1" w:rsidP="00103622">
                            <w:pPr>
                              <w:jc w:val="center"/>
                              <w:rPr>
                                <w:rFonts w:ascii="Century Gothic" w:hAnsi="Century Gothic"/>
                                <w:b/>
                                <w:color w:val="365F91"/>
                                <w:sz w:val="32"/>
                                <w:szCs w:val="32"/>
                                <w:lang w:val="es-BO"/>
                              </w:rPr>
                            </w:pPr>
                          </w:p>
                          <w:p w:rsidR="009050E1" w:rsidRPr="00103622" w:rsidRDefault="009050E1" w:rsidP="00963B46">
                            <w:pPr>
                              <w:ind w:left="142"/>
                              <w:jc w:val="center"/>
                              <w:rPr>
                                <w:rFonts w:ascii="Century Gothic" w:hAnsi="Century Gothic" w:cs="Arial"/>
                                <w:b/>
                                <w:sz w:val="32"/>
                                <w:szCs w:val="32"/>
                                <w:lang w:val="es-MX"/>
                              </w:rPr>
                            </w:pPr>
                          </w:p>
                          <w:p w:rsidR="009050E1" w:rsidRPr="00103622" w:rsidRDefault="009050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50E1" w:rsidRDefault="009050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CONSULTORIA POR PRODUCTO</w:t>
                            </w:r>
                          </w:p>
                          <w:p w:rsidR="009050E1" w:rsidRPr="00103622" w:rsidRDefault="009050E1" w:rsidP="00963B46">
                            <w:pPr>
                              <w:ind w:left="142"/>
                              <w:jc w:val="center"/>
                              <w:rPr>
                                <w:rFonts w:ascii="Century Gothic" w:hAnsi="Century Gothic" w:cs="Arial"/>
                                <w:b/>
                                <w:sz w:val="32"/>
                                <w:szCs w:val="32"/>
                                <w:lang w:val="es-MX"/>
                              </w:rPr>
                            </w:pPr>
                          </w:p>
                          <w:p w:rsidR="009050E1" w:rsidRPr="00103622" w:rsidRDefault="009050E1"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9050E1" w:rsidRPr="00103622" w:rsidRDefault="009050E1" w:rsidP="00716D3A">
                            <w:pPr>
                              <w:ind w:left="142"/>
                              <w:jc w:val="center"/>
                              <w:rPr>
                                <w:rFonts w:ascii="Century Gothic" w:hAnsi="Century Gothic" w:cs="Arial"/>
                                <w:b/>
                                <w:sz w:val="32"/>
                                <w:szCs w:val="32"/>
                                <w:lang w:val="es-MX"/>
                              </w:rPr>
                            </w:pPr>
                          </w:p>
                          <w:p w:rsidR="009050E1" w:rsidRPr="00103622" w:rsidRDefault="009050E1"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9050E1" w:rsidRPr="00103622" w:rsidRDefault="009050E1" w:rsidP="00716D3A">
                            <w:pPr>
                              <w:ind w:left="142"/>
                              <w:jc w:val="center"/>
                              <w:rPr>
                                <w:rFonts w:ascii="Century Gothic" w:hAnsi="Century Gothic" w:cs="Arial"/>
                                <w:b/>
                                <w:sz w:val="28"/>
                                <w:szCs w:val="28"/>
                                <w:lang w:val="es-MX"/>
                              </w:rPr>
                            </w:pPr>
                          </w:p>
                          <w:p w:rsidR="009050E1" w:rsidRPr="00103622" w:rsidRDefault="009050E1" w:rsidP="00BC21BB">
                            <w:pPr>
                              <w:ind w:left="142"/>
                              <w:rPr>
                                <w:rFonts w:ascii="Century Gothic" w:hAnsi="Century Gothic"/>
                                <w:b/>
                                <w:sz w:val="28"/>
                                <w:szCs w:val="28"/>
                              </w:rPr>
                            </w:pPr>
                          </w:p>
                          <w:p w:rsidR="009050E1" w:rsidRDefault="009050E1" w:rsidP="00806FC9">
                            <w:pPr>
                              <w:ind w:left="709" w:right="930"/>
                              <w:jc w:val="both"/>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Pr>
                                <w:rFonts w:ascii="Century Gothic" w:hAnsi="Century Gothic" w:cs="Century Gothic"/>
                                <w:b/>
                                <w:bCs/>
                                <w:color w:val="000000"/>
                                <w:sz w:val="28"/>
                                <w:szCs w:val="28"/>
                              </w:rPr>
                              <w:t xml:space="preserve"> ESTUDIO TECNICO DE LOS CAMPOS INCAHUASI Y AQUIO PARA DETERMINAR LA EXISTENCIA O NO DE RESERVORIOS COMPARTIDOS ENTRE DEPARTAMENTOS</w:t>
                            </w:r>
                          </w:p>
                          <w:p w:rsidR="009050E1" w:rsidRPr="00103622" w:rsidRDefault="009050E1" w:rsidP="000076CC">
                            <w:pPr>
                              <w:ind w:right="930"/>
                              <w:jc w:val="center"/>
                              <w:rPr>
                                <w:rFonts w:ascii="Century Gothic" w:hAnsi="Century Gothic" w:cs="Century Gothic"/>
                                <w:b/>
                                <w:bCs/>
                                <w:color w:val="000000"/>
                                <w:sz w:val="28"/>
                                <w:szCs w:val="28"/>
                              </w:rPr>
                            </w:pPr>
                          </w:p>
                          <w:p w:rsidR="009050E1" w:rsidRPr="00103622" w:rsidRDefault="009050E1" w:rsidP="000076CC">
                            <w:pPr>
                              <w:ind w:right="930"/>
                              <w:jc w:val="center"/>
                              <w:rPr>
                                <w:rFonts w:ascii="Century Gothic" w:hAnsi="Century Gothic" w:cs="Century Gothic"/>
                                <w:b/>
                                <w:bCs/>
                                <w:color w:val="000000"/>
                                <w:sz w:val="28"/>
                                <w:szCs w:val="28"/>
                              </w:rPr>
                            </w:pPr>
                            <w:r w:rsidRPr="00201BD0">
                              <w:rPr>
                                <w:rFonts w:ascii="Century Gothic" w:hAnsi="Century Gothic" w:cs="Century Gothic"/>
                                <w:b/>
                                <w:bCs/>
                                <w:color w:val="000000"/>
                                <w:sz w:val="28"/>
                                <w:szCs w:val="28"/>
                              </w:rPr>
                              <w:t>CODIGO: DRCO-COX-</w:t>
                            </w:r>
                            <w:r w:rsidR="00BD2DB4">
                              <w:rPr>
                                <w:rFonts w:ascii="Century Gothic" w:hAnsi="Century Gothic" w:cs="Century Gothic"/>
                                <w:b/>
                                <w:bCs/>
                                <w:color w:val="000000"/>
                                <w:sz w:val="28"/>
                                <w:szCs w:val="28"/>
                              </w:rPr>
                              <w:t>DDP</w:t>
                            </w:r>
                            <w:r>
                              <w:rPr>
                                <w:rFonts w:ascii="Century Gothic" w:hAnsi="Century Gothic" w:cs="Century Gothic"/>
                                <w:b/>
                                <w:bCs/>
                                <w:color w:val="000000"/>
                                <w:sz w:val="28"/>
                                <w:szCs w:val="28"/>
                              </w:rPr>
                              <w:t>-</w:t>
                            </w:r>
                            <w:r w:rsidRPr="00201BD0">
                              <w:rPr>
                                <w:rFonts w:ascii="Century Gothic" w:hAnsi="Century Gothic" w:cs="Century Gothic"/>
                                <w:b/>
                                <w:bCs/>
                                <w:color w:val="000000"/>
                                <w:sz w:val="28"/>
                                <w:szCs w:val="28"/>
                              </w:rPr>
                              <w:t>49-16</w:t>
                            </w:r>
                          </w:p>
                          <w:p w:rsidR="009050E1" w:rsidRPr="00103622" w:rsidRDefault="009050E1" w:rsidP="000076CC">
                            <w:pPr>
                              <w:ind w:right="930"/>
                              <w:jc w:val="center"/>
                              <w:rPr>
                                <w:rFonts w:ascii="Century Gothic" w:hAnsi="Century Gothic" w:cs="Century Gothic"/>
                                <w:b/>
                                <w:bCs/>
                                <w:color w:val="000000"/>
                                <w:sz w:val="28"/>
                                <w:szCs w:val="28"/>
                              </w:rPr>
                            </w:pPr>
                          </w:p>
                          <w:p w:rsidR="009050E1" w:rsidRPr="00103622" w:rsidRDefault="009050E1"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9050E1" w:rsidRPr="009C5A35" w:rsidRDefault="009050E1" w:rsidP="00BC21BB">
                            <w:pPr>
                              <w:ind w:right="930"/>
                              <w:jc w:val="center"/>
                              <w:rPr>
                                <w:rFonts w:ascii="Century Gothic" w:hAnsi="Century Gothic"/>
                                <w:lang w:val="es-ES_tradnl"/>
                              </w:rPr>
                            </w:pPr>
                          </w:p>
                          <w:p w:rsidR="009050E1" w:rsidRDefault="009050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9050E1" w:rsidRDefault="009050E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050E1" w:rsidRDefault="009050E1" w:rsidP="00196858"/>
                    <w:p w:rsidR="009050E1" w:rsidRPr="00196858" w:rsidRDefault="009050E1" w:rsidP="00196858"/>
                    <w:p w:rsidR="009050E1" w:rsidRDefault="009050E1" w:rsidP="00BC21BB">
                      <w:pPr>
                        <w:ind w:left="142"/>
                        <w:jc w:val="center"/>
                        <w:rPr>
                          <w:rFonts w:ascii="Verdana" w:hAnsi="Verdana"/>
                          <w:b/>
                        </w:rPr>
                      </w:pPr>
                    </w:p>
                    <w:p w:rsidR="009050E1" w:rsidRDefault="009050E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050E1" w:rsidRPr="00103622" w:rsidRDefault="009050E1" w:rsidP="00103622">
                      <w:pPr>
                        <w:jc w:val="center"/>
                        <w:rPr>
                          <w:rFonts w:ascii="Century Gothic" w:hAnsi="Century Gothic"/>
                          <w:b/>
                          <w:color w:val="365F91"/>
                          <w:sz w:val="32"/>
                          <w:szCs w:val="32"/>
                          <w:lang w:val="es-BO"/>
                        </w:rPr>
                      </w:pPr>
                    </w:p>
                    <w:p w:rsidR="009050E1" w:rsidRPr="00103622" w:rsidRDefault="009050E1" w:rsidP="00963B46">
                      <w:pPr>
                        <w:ind w:left="142"/>
                        <w:jc w:val="center"/>
                        <w:rPr>
                          <w:rFonts w:ascii="Century Gothic" w:hAnsi="Century Gothic" w:cs="Arial"/>
                          <w:b/>
                          <w:sz w:val="32"/>
                          <w:szCs w:val="32"/>
                          <w:lang w:val="es-MX"/>
                        </w:rPr>
                      </w:pPr>
                    </w:p>
                    <w:p w:rsidR="009050E1" w:rsidRPr="00103622" w:rsidRDefault="009050E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050E1" w:rsidRDefault="009050E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CONSULTORIA POR PRODUCTO</w:t>
                      </w:r>
                    </w:p>
                    <w:p w:rsidR="009050E1" w:rsidRPr="00103622" w:rsidRDefault="009050E1" w:rsidP="00963B46">
                      <w:pPr>
                        <w:ind w:left="142"/>
                        <w:jc w:val="center"/>
                        <w:rPr>
                          <w:rFonts w:ascii="Century Gothic" w:hAnsi="Century Gothic" w:cs="Arial"/>
                          <w:b/>
                          <w:sz w:val="32"/>
                          <w:szCs w:val="32"/>
                          <w:lang w:val="es-MX"/>
                        </w:rPr>
                      </w:pPr>
                    </w:p>
                    <w:p w:rsidR="009050E1" w:rsidRPr="00103622" w:rsidRDefault="009050E1"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9050E1" w:rsidRPr="00103622" w:rsidRDefault="009050E1" w:rsidP="00716D3A">
                      <w:pPr>
                        <w:ind w:left="142"/>
                        <w:jc w:val="center"/>
                        <w:rPr>
                          <w:rFonts w:ascii="Century Gothic" w:hAnsi="Century Gothic" w:cs="Arial"/>
                          <w:b/>
                          <w:sz w:val="32"/>
                          <w:szCs w:val="32"/>
                          <w:lang w:val="es-MX"/>
                        </w:rPr>
                      </w:pPr>
                    </w:p>
                    <w:p w:rsidR="009050E1" w:rsidRPr="00103622" w:rsidRDefault="009050E1"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9050E1" w:rsidRPr="00103622" w:rsidRDefault="009050E1" w:rsidP="00716D3A">
                      <w:pPr>
                        <w:ind w:left="142"/>
                        <w:jc w:val="center"/>
                        <w:rPr>
                          <w:rFonts w:ascii="Century Gothic" w:hAnsi="Century Gothic" w:cs="Arial"/>
                          <w:b/>
                          <w:sz w:val="28"/>
                          <w:szCs w:val="28"/>
                          <w:lang w:val="es-MX"/>
                        </w:rPr>
                      </w:pPr>
                    </w:p>
                    <w:p w:rsidR="009050E1" w:rsidRPr="00103622" w:rsidRDefault="009050E1" w:rsidP="00BC21BB">
                      <w:pPr>
                        <w:ind w:left="142"/>
                        <w:rPr>
                          <w:rFonts w:ascii="Century Gothic" w:hAnsi="Century Gothic"/>
                          <w:b/>
                          <w:sz w:val="28"/>
                          <w:szCs w:val="28"/>
                        </w:rPr>
                      </w:pPr>
                    </w:p>
                    <w:p w:rsidR="009050E1" w:rsidRDefault="009050E1" w:rsidP="00806FC9">
                      <w:pPr>
                        <w:ind w:left="709" w:right="930"/>
                        <w:jc w:val="both"/>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OBJETO:</w:t>
                      </w:r>
                      <w:r>
                        <w:rPr>
                          <w:rFonts w:ascii="Century Gothic" w:hAnsi="Century Gothic" w:cs="Century Gothic"/>
                          <w:b/>
                          <w:bCs/>
                          <w:color w:val="000000"/>
                          <w:sz w:val="28"/>
                          <w:szCs w:val="28"/>
                        </w:rPr>
                        <w:t xml:space="preserve"> ESTUDIO TECNICO DE LOS CAMPOS INCAHUASI Y AQUIO PARA DETERMINAR LA EXISTENCIA O NO DE RESERVORIOS COMPARTIDOS ENTRE DEPARTAMENTOS</w:t>
                      </w:r>
                    </w:p>
                    <w:p w:rsidR="009050E1" w:rsidRPr="00103622" w:rsidRDefault="009050E1" w:rsidP="000076CC">
                      <w:pPr>
                        <w:ind w:right="930"/>
                        <w:jc w:val="center"/>
                        <w:rPr>
                          <w:rFonts w:ascii="Century Gothic" w:hAnsi="Century Gothic" w:cs="Century Gothic"/>
                          <w:b/>
                          <w:bCs/>
                          <w:color w:val="000000"/>
                          <w:sz w:val="28"/>
                          <w:szCs w:val="28"/>
                        </w:rPr>
                      </w:pPr>
                    </w:p>
                    <w:p w:rsidR="009050E1" w:rsidRPr="00103622" w:rsidRDefault="009050E1" w:rsidP="000076CC">
                      <w:pPr>
                        <w:ind w:right="930"/>
                        <w:jc w:val="center"/>
                        <w:rPr>
                          <w:rFonts w:ascii="Century Gothic" w:hAnsi="Century Gothic" w:cs="Century Gothic"/>
                          <w:b/>
                          <w:bCs/>
                          <w:color w:val="000000"/>
                          <w:sz w:val="28"/>
                          <w:szCs w:val="28"/>
                        </w:rPr>
                      </w:pPr>
                      <w:r w:rsidRPr="00201BD0">
                        <w:rPr>
                          <w:rFonts w:ascii="Century Gothic" w:hAnsi="Century Gothic" w:cs="Century Gothic"/>
                          <w:b/>
                          <w:bCs/>
                          <w:color w:val="000000"/>
                          <w:sz w:val="28"/>
                          <w:szCs w:val="28"/>
                        </w:rPr>
                        <w:t>CODIGO: DRCO-COX-</w:t>
                      </w:r>
                      <w:r w:rsidR="00BD2DB4">
                        <w:rPr>
                          <w:rFonts w:ascii="Century Gothic" w:hAnsi="Century Gothic" w:cs="Century Gothic"/>
                          <w:b/>
                          <w:bCs/>
                          <w:color w:val="000000"/>
                          <w:sz w:val="28"/>
                          <w:szCs w:val="28"/>
                        </w:rPr>
                        <w:t>DDP</w:t>
                      </w:r>
                      <w:r>
                        <w:rPr>
                          <w:rFonts w:ascii="Century Gothic" w:hAnsi="Century Gothic" w:cs="Century Gothic"/>
                          <w:b/>
                          <w:bCs/>
                          <w:color w:val="000000"/>
                          <w:sz w:val="28"/>
                          <w:szCs w:val="28"/>
                        </w:rPr>
                        <w:t>-</w:t>
                      </w:r>
                      <w:r w:rsidRPr="00201BD0">
                        <w:rPr>
                          <w:rFonts w:ascii="Century Gothic" w:hAnsi="Century Gothic" w:cs="Century Gothic"/>
                          <w:b/>
                          <w:bCs/>
                          <w:color w:val="000000"/>
                          <w:sz w:val="28"/>
                          <w:szCs w:val="28"/>
                        </w:rPr>
                        <w:t>49-16</w:t>
                      </w:r>
                    </w:p>
                    <w:p w:rsidR="009050E1" w:rsidRPr="00103622" w:rsidRDefault="009050E1" w:rsidP="000076CC">
                      <w:pPr>
                        <w:ind w:right="930"/>
                        <w:jc w:val="center"/>
                        <w:rPr>
                          <w:rFonts w:ascii="Century Gothic" w:hAnsi="Century Gothic" w:cs="Century Gothic"/>
                          <w:b/>
                          <w:bCs/>
                          <w:color w:val="000000"/>
                          <w:sz w:val="28"/>
                          <w:szCs w:val="28"/>
                        </w:rPr>
                      </w:pPr>
                    </w:p>
                    <w:p w:rsidR="009050E1" w:rsidRPr="00103622" w:rsidRDefault="009050E1"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9050E1" w:rsidRPr="009C5A35" w:rsidRDefault="009050E1" w:rsidP="00BC21BB">
                      <w:pPr>
                        <w:ind w:right="930"/>
                        <w:jc w:val="center"/>
                        <w:rPr>
                          <w:rFonts w:ascii="Century Gothic" w:hAnsi="Century Gothic"/>
                          <w:lang w:val="es-ES_tradnl"/>
                        </w:rPr>
                      </w:pPr>
                    </w:p>
                    <w:p w:rsidR="009050E1" w:rsidRDefault="009050E1"/>
                  </w:txbxContent>
                </v:textbox>
              </v:roundrect>
            </w:pict>
          </mc:Fallback>
        </mc:AlternateContent>
      </w:r>
      <w:r w:rsidR="00237D3E" w:rsidRPr="00C75BEC">
        <w:rPr>
          <w:rFonts w:asciiTheme="minorHAnsi" w:hAnsiTheme="minorHAnsi" w:cstheme="minorHAnsi"/>
          <w:sz w:val="18"/>
          <w:szCs w:val="18"/>
        </w:rPr>
        <w:br w:type="page"/>
      </w:r>
    </w:p>
    <w:p w:rsidR="00103622" w:rsidRPr="00286B08" w:rsidRDefault="00103622" w:rsidP="00103622">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rsidTr="00103622">
        <w:trPr>
          <w:trHeight w:val="410"/>
        </w:trPr>
        <w:tc>
          <w:tcPr>
            <w:tcW w:w="9039" w:type="dxa"/>
            <w:gridSpan w:val="6"/>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rsidTr="00103622">
        <w:trPr>
          <w:trHeight w:val="410"/>
        </w:trPr>
        <w:tc>
          <w:tcPr>
            <w:tcW w:w="418" w:type="dxa"/>
            <w:shd w:val="clear" w:color="auto" w:fill="D9D9D9"/>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rsidTr="00103622">
        <w:trPr>
          <w:trHeight w:val="64"/>
        </w:trPr>
        <w:tc>
          <w:tcPr>
            <w:tcW w:w="418" w:type="dxa"/>
          </w:tcPr>
          <w:p w:rsidR="00103622" w:rsidRPr="00232824" w:rsidRDefault="00103622" w:rsidP="00103622">
            <w:pPr>
              <w:rPr>
                <w:rFonts w:asciiTheme="minorHAnsi" w:hAnsiTheme="minorHAnsi" w:cstheme="minorHAnsi"/>
                <w:sz w:val="18"/>
                <w:szCs w:val="18"/>
              </w:rPr>
            </w:pPr>
          </w:p>
        </w:tc>
        <w:tc>
          <w:tcPr>
            <w:tcW w:w="3044" w:type="dxa"/>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highlight w:val="yellow"/>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103622">
        <w:trPr>
          <w:trHeight w:val="30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103622" w:rsidP="00103622">
            <w:pPr>
              <w:rPr>
                <w:rFonts w:asciiTheme="minorHAnsi" w:hAnsiTheme="minorHAnsi" w:cstheme="minorHAnsi"/>
                <w:sz w:val="18"/>
                <w:szCs w:val="18"/>
              </w:rPr>
            </w:pP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103622" w:rsidP="00103622">
            <w:pPr>
              <w:jc w:val="center"/>
              <w:rPr>
                <w:rFonts w:asciiTheme="minorHAnsi" w:hAnsiTheme="minorHAnsi" w:cstheme="minorHAnsi"/>
                <w:color w:val="000000"/>
                <w:sz w:val="18"/>
                <w:szCs w:val="18"/>
              </w:rPr>
            </w:pPr>
          </w:p>
        </w:tc>
        <w:tc>
          <w:tcPr>
            <w:tcW w:w="3344" w:type="dxa"/>
            <w:vAlign w:val="center"/>
          </w:tcPr>
          <w:p w:rsidR="00103622" w:rsidRPr="00232824" w:rsidRDefault="00137D18" w:rsidP="00103622">
            <w:pPr>
              <w:jc w:val="both"/>
              <w:rPr>
                <w:rFonts w:asciiTheme="minorHAnsi" w:hAnsiTheme="minorHAnsi" w:cstheme="minorHAnsi"/>
                <w:color w:val="000000"/>
                <w:sz w:val="18"/>
                <w:szCs w:val="18"/>
              </w:rPr>
            </w:pPr>
            <w:r>
              <w:rPr>
                <w:rFonts w:asciiTheme="minorHAnsi" w:hAnsiTheme="minorHAnsi" w:cstheme="minorHAnsi"/>
                <w:color w:val="000000"/>
                <w:sz w:val="18"/>
                <w:szCs w:val="18"/>
              </w:rPr>
              <w:t>--------------------------------------------------------</w:t>
            </w:r>
          </w:p>
        </w:tc>
      </w:tr>
      <w:tr w:rsidR="00103622" w:rsidRPr="00232824" w:rsidTr="00103622">
        <w:trPr>
          <w:trHeight w:val="155"/>
        </w:trPr>
        <w:tc>
          <w:tcPr>
            <w:tcW w:w="418" w:type="dxa"/>
            <w:vAlign w:val="center"/>
          </w:tcPr>
          <w:p w:rsidR="00103622" w:rsidRPr="00232824" w:rsidRDefault="00103622" w:rsidP="00103622">
            <w:pP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jc w:val="both"/>
              <w:rPr>
                <w:rFonts w:asciiTheme="minorHAnsi" w:hAnsiTheme="minorHAnsi" w:cstheme="minorHAnsi"/>
                <w:sz w:val="18"/>
                <w:szCs w:val="18"/>
              </w:rPr>
            </w:pPr>
          </w:p>
        </w:tc>
      </w:tr>
      <w:tr w:rsidR="00103622" w:rsidRPr="00232824" w:rsidTr="00103622">
        <w:trPr>
          <w:trHeight w:val="433"/>
        </w:trPr>
        <w:tc>
          <w:tcPr>
            <w:tcW w:w="418" w:type="dxa"/>
            <w:shd w:val="clear" w:color="auto" w:fill="auto"/>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340B7C" w:rsidRDefault="00340B7C" w:rsidP="00103622">
            <w:pPr>
              <w:rPr>
                <w:rFonts w:asciiTheme="minorHAnsi" w:hAnsiTheme="minorHAnsi" w:cstheme="minorHAnsi"/>
                <w:sz w:val="18"/>
                <w:szCs w:val="18"/>
              </w:rPr>
            </w:pPr>
          </w:p>
          <w:p w:rsidR="00103622"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340B7C" w:rsidRPr="00232824" w:rsidRDefault="00737B4E" w:rsidP="00103622">
            <w:pPr>
              <w:rPr>
                <w:rFonts w:asciiTheme="minorHAnsi" w:hAnsiTheme="minorHAnsi" w:cstheme="minorHAnsi"/>
                <w:sz w:val="18"/>
                <w:szCs w:val="18"/>
              </w:rPr>
            </w:pPr>
            <w:r>
              <w:rPr>
                <w:rFonts w:asciiTheme="minorHAnsi" w:hAnsiTheme="minorHAnsi" w:cstheme="minorHAnsi"/>
                <w:sz w:val="18"/>
                <w:szCs w:val="18"/>
              </w:rPr>
              <w:t>22</w:t>
            </w:r>
            <w:r w:rsidR="00340B7C">
              <w:rPr>
                <w:rFonts w:asciiTheme="minorHAnsi" w:hAnsiTheme="minorHAnsi" w:cstheme="minorHAnsi"/>
                <w:sz w:val="18"/>
                <w:szCs w:val="18"/>
              </w:rPr>
              <w:t>/03/2016</w:t>
            </w:r>
          </w:p>
          <w:p w:rsidR="00103622" w:rsidRPr="00232824" w:rsidRDefault="00103622" w:rsidP="00103622">
            <w:pPr>
              <w:rPr>
                <w:rFonts w:asciiTheme="minorHAnsi" w:hAnsiTheme="minorHAnsi" w:cstheme="minorHAnsi"/>
                <w:sz w:val="18"/>
                <w:szCs w:val="18"/>
              </w:rPr>
            </w:pP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03622" w:rsidRPr="00232824" w:rsidRDefault="00340B7C" w:rsidP="00103622">
            <w:pP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137D18" w:rsidRDefault="00137D18" w:rsidP="00103622">
            <w:pPr>
              <w:jc w:val="both"/>
              <w:rPr>
                <w:rFonts w:asciiTheme="minorHAnsi" w:hAnsiTheme="minorHAnsi" w:cstheme="minorHAnsi"/>
                <w:b/>
                <w:color w:val="000000"/>
                <w:sz w:val="18"/>
                <w:szCs w:val="18"/>
              </w:rPr>
            </w:pPr>
          </w:p>
          <w:p w:rsidR="00103622" w:rsidRDefault="00137D18" w:rsidP="0010362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 xml:space="preserve">Al correo electrónico: </w:t>
            </w:r>
            <w:hyperlink r:id="rId9" w:history="1">
              <w:r w:rsidRPr="00672240">
                <w:rPr>
                  <w:rStyle w:val="Hipervnculo"/>
                  <w:rFonts w:asciiTheme="minorHAnsi" w:hAnsiTheme="minorHAnsi" w:cstheme="minorHAnsi"/>
                  <w:b/>
                  <w:sz w:val="18"/>
                  <w:szCs w:val="18"/>
                </w:rPr>
                <w:t>rnina@ypfb.gob.bo</w:t>
              </w:r>
            </w:hyperlink>
          </w:p>
          <w:p w:rsidR="00137D18" w:rsidRPr="00232824" w:rsidRDefault="00137D18" w:rsidP="00103622">
            <w:pPr>
              <w:jc w:val="both"/>
              <w:rPr>
                <w:rFonts w:asciiTheme="minorHAnsi" w:hAnsiTheme="minorHAnsi" w:cstheme="minorHAnsi"/>
                <w:b/>
                <w:color w:val="000000"/>
                <w:sz w:val="18"/>
                <w:szCs w:val="18"/>
              </w:rPr>
            </w:pPr>
          </w:p>
        </w:tc>
      </w:tr>
      <w:tr w:rsidR="00103622" w:rsidRPr="00232824" w:rsidTr="00103622">
        <w:trPr>
          <w:trHeight w:val="65"/>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103622">
        <w:trPr>
          <w:trHeight w:val="37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103622" w:rsidRPr="00232824" w:rsidRDefault="00103622" w:rsidP="0010362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737B4E" w:rsidP="00103622">
            <w:pPr>
              <w:rPr>
                <w:rFonts w:asciiTheme="minorHAnsi" w:hAnsiTheme="minorHAnsi" w:cstheme="minorHAnsi"/>
                <w:sz w:val="18"/>
                <w:szCs w:val="18"/>
              </w:rPr>
            </w:pPr>
            <w:r>
              <w:rPr>
                <w:rFonts w:asciiTheme="minorHAnsi" w:hAnsiTheme="minorHAnsi" w:cstheme="minorHAnsi"/>
                <w:sz w:val="18"/>
                <w:szCs w:val="18"/>
              </w:rPr>
              <w:t>23</w:t>
            </w:r>
            <w:r w:rsidR="00340B7C">
              <w:rPr>
                <w:rFonts w:asciiTheme="minorHAnsi" w:hAnsiTheme="minorHAnsi" w:cstheme="minorHAnsi"/>
                <w:sz w:val="18"/>
                <w:szCs w:val="18"/>
              </w:rPr>
              <w:t>/03/2016</w:t>
            </w: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340B7C" w:rsidP="00103622">
            <w:pPr>
              <w:rPr>
                <w:rFonts w:asciiTheme="minorHAnsi" w:hAnsiTheme="minorHAnsi" w:cstheme="minorHAnsi"/>
                <w:sz w:val="18"/>
                <w:szCs w:val="18"/>
              </w:rPr>
            </w:pPr>
            <w:r>
              <w:rPr>
                <w:rFonts w:asciiTheme="minorHAnsi" w:hAnsiTheme="minorHAnsi" w:cstheme="minorHAnsi"/>
                <w:sz w:val="18"/>
                <w:szCs w:val="18"/>
              </w:rPr>
              <w:t>15:30</w:t>
            </w:r>
          </w:p>
        </w:tc>
        <w:tc>
          <w:tcPr>
            <w:tcW w:w="3344" w:type="dxa"/>
          </w:tcPr>
          <w:p w:rsidR="00137D18" w:rsidRPr="002C5DD0" w:rsidRDefault="00137D18" w:rsidP="00137D18">
            <w:pPr>
              <w:rPr>
                <w:rFonts w:ascii="Calibri" w:hAnsi="Calibri" w:cs="Calibri"/>
                <w:color w:val="000000"/>
                <w:sz w:val="18"/>
                <w:szCs w:val="18"/>
              </w:rPr>
            </w:pPr>
            <w:r w:rsidRPr="002C5DD0">
              <w:rPr>
                <w:rFonts w:ascii="Calibri" w:hAnsi="Calibri" w:cs="Calibri"/>
                <w:color w:val="000000"/>
                <w:sz w:val="18"/>
                <w:szCs w:val="18"/>
              </w:rPr>
              <w:t>Lugar:</w:t>
            </w:r>
          </w:p>
          <w:p w:rsidR="00103622" w:rsidRPr="00232824" w:rsidRDefault="00137D18" w:rsidP="00137D18">
            <w:pPr>
              <w:rPr>
                <w:rFonts w:asciiTheme="minorHAnsi" w:hAnsiTheme="minorHAnsi" w:cstheme="minorHAnsi"/>
                <w:sz w:val="18"/>
                <w:szCs w:val="18"/>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w:t>
            </w:r>
            <w:r w:rsidRPr="002C5DD0">
              <w:rPr>
                <w:rFonts w:ascii="Calibri" w:hAnsi="Calibri" w:cs="Calibri"/>
                <w:color w:val="000000"/>
                <w:sz w:val="18"/>
                <w:szCs w:val="18"/>
              </w:rPr>
              <w:t>ubicada</w:t>
            </w:r>
            <w:r>
              <w:rPr>
                <w:rFonts w:ascii="Calibri" w:hAnsi="Calibri" w:cs="Calibri"/>
                <w:color w:val="000000"/>
                <w:sz w:val="18"/>
                <w:szCs w:val="18"/>
              </w:rPr>
              <w:t>s</w:t>
            </w:r>
            <w:r w:rsidRPr="002C5DD0">
              <w:rPr>
                <w:rFonts w:ascii="Calibri" w:hAnsi="Calibri" w:cs="Calibri"/>
                <w:color w:val="000000"/>
                <w:sz w:val="18"/>
                <w:szCs w:val="18"/>
              </w:rPr>
              <w:t xml:space="preserve"> en la Av. Grigota esq. Regimiento Lanza s/n entre 3er. y 4to. Anillo, de la Ciudad de Santa Cruz de la Sierra.</w:t>
            </w:r>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jc w:val="center"/>
              <w:rPr>
                <w:rFonts w:asciiTheme="minorHAnsi" w:hAnsiTheme="minorHAnsi" w:cstheme="minorHAnsi"/>
                <w:sz w:val="18"/>
                <w:szCs w:val="18"/>
              </w:rPr>
            </w:pPr>
          </w:p>
        </w:tc>
        <w:tc>
          <w:tcPr>
            <w:tcW w:w="2233" w:type="dxa"/>
            <w:gridSpan w:val="3"/>
            <w:vAlign w:val="center"/>
          </w:tcPr>
          <w:p w:rsidR="00103622" w:rsidRPr="00232824" w:rsidRDefault="00103622" w:rsidP="00103622">
            <w:pPr>
              <w:jc w:val="center"/>
              <w:rPr>
                <w:rFonts w:asciiTheme="minorHAnsi" w:hAnsiTheme="minorHAnsi" w:cstheme="minorHAnsi"/>
                <w:sz w:val="18"/>
                <w:szCs w:val="18"/>
              </w:rPr>
            </w:pPr>
          </w:p>
        </w:tc>
        <w:tc>
          <w:tcPr>
            <w:tcW w:w="3344" w:type="dxa"/>
            <w:vAlign w:val="center"/>
          </w:tcPr>
          <w:p w:rsidR="00103622" w:rsidRPr="00232824" w:rsidRDefault="00103622" w:rsidP="00103622">
            <w:pPr>
              <w:rPr>
                <w:rFonts w:asciiTheme="minorHAnsi" w:hAnsiTheme="minorHAnsi" w:cstheme="minorHAnsi"/>
                <w:sz w:val="18"/>
                <w:szCs w:val="18"/>
              </w:rPr>
            </w:pPr>
          </w:p>
        </w:tc>
      </w:tr>
      <w:tr w:rsidR="00103622" w:rsidRPr="00232824" w:rsidTr="00103622">
        <w:trPr>
          <w:trHeight w:val="37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737B4E" w:rsidP="00737B4E">
            <w:pPr>
              <w:rPr>
                <w:rFonts w:asciiTheme="minorHAnsi" w:hAnsiTheme="minorHAnsi" w:cstheme="minorHAnsi"/>
                <w:sz w:val="18"/>
                <w:szCs w:val="18"/>
              </w:rPr>
            </w:pPr>
            <w:r>
              <w:rPr>
                <w:rFonts w:asciiTheme="minorHAnsi" w:hAnsiTheme="minorHAnsi" w:cstheme="minorHAnsi"/>
                <w:sz w:val="18"/>
                <w:szCs w:val="18"/>
              </w:rPr>
              <w:t>06</w:t>
            </w:r>
            <w:r w:rsidR="00340B7C">
              <w:rPr>
                <w:rFonts w:asciiTheme="minorHAnsi" w:hAnsiTheme="minorHAnsi" w:cstheme="minorHAnsi"/>
                <w:sz w:val="18"/>
                <w:szCs w:val="18"/>
              </w:rPr>
              <w:t>/0</w:t>
            </w:r>
            <w:r>
              <w:rPr>
                <w:rFonts w:asciiTheme="minorHAnsi" w:hAnsiTheme="minorHAnsi" w:cstheme="minorHAnsi"/>
                <w:sz w:val="18"/>
                <w:szCs w:val="18"/>
              </w:rPr>
              <w:t>4</w:t>
            </w:r>
            <w:r w:rsidR="00340B7C">
              <w:rPr>
                <w:rFonts w:asciiTheme="minorHAnsi" w:hAnsiTheme="minorHAnsi" w:cstheme="minorHAnsi"/>
                <w:sz w:val="18"/>
                <w:szCs w:val="18"/>
              </w:rPr>
              <w:t>/2016</w:t>
            </w:r>
          </w:p>
        </w:tc>
        <w:tc>
          <w:tcPr>
            <w:tcW w:w="1089"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03622" w:rsidRPr="00232824" w:rsidRDefault="00340B7C" w:rsidP="00103622">
            <w:pPr>
              <w:rPr>
                <w:rFonts w:asciiTheme="minorHAnsi" w:hAnsiTheme="minorHAnsi" w:cstheme="minorHAnsi"/>
                <w:sz w:val="18"/>
                <w:szCs w:val="18"/>
              </w:rPr>
            </w:pPr>
            <w:r>
              <w:rPr>
                <w:rFonts w:asciiTheme="minorHAnsi" w:hAnsiTheme="minorHAnsi" w:cstheme="minorHAnsi"/>
                <w:sz w:val="18"/>
                <w:szCs w:val="18"/>
              </w:rPr>
              <w:t>16:00</w:t>
            </w:r>
          </w:p>
        </w:tc>
        <w:tc>
          <w:tcPr>
            <w:tcW w:w="3344" w:type="dxa"/>
          </w:tcPr>
          <w:p w:rsidR="0001424B" w:rsidRPr="002C5DD0" w:rsidRDefault="0001424B" w:rsidP="0001424B">
            <w:pPr>
              <w:jc w:val="both"/>
              <w:rPr>
                <w:rFonts w:ascii="Calibri" w:hAnsi="Calibri" w:cs="Calibri"/>
                <w:color w:val="000000"/>
                <w:sz w:val="18"/>
                <w:szCs w:val="18"/>
              </w:rPr>
            </w:pPr>
            <w:r w:rsidRPr="002C5DD0">
              <w:rPr>
                <w:rFonts w:ascii="Calibri" w:hAnsi="Calibri" w:cs="Calibri"/>
                <w:color w:val="000000"/>
                <w:sz w:val="18"/>
                <w:szCs w:val="18"/>
              </w:rPr>
              <w:t xml:space="preserve">Lugar: </w:t>
            </w:r>
          </w:p>
          <w:p w:rsidR="00103622" w:rsidRPr="00232824" w:rsidRDefault="0001424B" w:rsidP="0001424B">
            <w:pPr>
              <w:jc w:val="both"/>
              <w:rPr>
                <w:rFonts w:asciiTheme="minorHAnsi" w:hAnsiTheme="minorHAnsi" w:cstheme="minorHAnsi"/>
                <w:sz w:val="18"/>
                <w:szCs w:val="18"/>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Dirección Regional de Contrataciones</w:t>
            </w:r>
            <w:r w:rsidRPr="002C5DD0">
              <w:rPr>
                <w:rFonts w:ascii="Calibri" w:hAnsi="Calibri" w:cs="Calibri"/>
                <w:color w:val="000000"/>
                <w:sz w:val="18"/>
                <w:szCs w:val="18"/>
              </w:rPr>
              <w:t>, ubicada en la Av. Grigota esq. Regimiento Lanza s/n entre 3er. y 4to. Anillo, de la Ciudad de Santa Cruz de la Sierra.</w:t>
            </w:r>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vAlign w:val="center"/>
          </w:tcPr>
          <w:p w:rsidR="00103622" w:rsidRPr="00232824" w:rsidRDefault="00103622" w:rsidP="00103622">
            <w:pPr>
              <w:jc w:val="center"/>
              <w:rPr>
                <w:rFonts w:asciiTheme="minorHAnsi" w:hAnsiTheme="minorHAnsi" w:cstheme="minorHAnsi"/>
                <w:sz w:val="18"/>
                <w:szCs w:val="18"/>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103622">
        <w:trPr>
          <w:trHeight w:val="246"/>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737B4E" w:rsidP="00737B4E">
            <w:pPr>
              <w:rPr>
                <w:rFonts w:asciiTheme="minorHAnsi" w:hAnsiTheme="minorHAnsi" w:cstheme="minorHAnsi"/>
                <w:sz w:val="18"/>
                <w:szCs w:val="18"/>
              </w:rPr>
            </w:pPr>
            <w:r>
              <w:rPr>
                <w:rFonts w:asciiTheme="minorHAnsi" w:hAnsiTheme="minorHAnsi" w:cstheme="minorHAnsi"/>
                <w:sz w:val="18"/>
                <w:szCs w:val="18"/>
              </w:rPr>
              <w:t>06</w:t>
            </w:r>
            <w:r w:rsidR="00340B7C">
              <w:rPr>
                <w:rFonts w:asciiTheme="minorHAnsi" w:hAnsiTheme="minorHAnsi" w:cstheme="minorHAnsi"/>
                <w:sz w:val="18"/>
                <w:szCs w:val="18"/>
              </w:rPr>
              <w:t>/0</w:t>
            </w:r>
            <w:r>
              <w:rPr>
                <w:rFonts w:asciiTheme="minorHAnsi" w:hAnsiTheme="minorHAnsi" w:cstheme="minorHAnsi"/>
                <w:sz w:val="18"/>
                <w:szCs w:val="18"/>
              </w:rPr>
              <w:t>4</w:t>
            </w:r>
            <w:r w:rsidR="00340B7C">
              <w:rPr>
                <w:rFonts w:asciiTheme="minorHAnsi" w:hAnsiTheme="minorHAnsi" w:cstheme="minorHAnsi"/>
                <w:sz w:val="18"/>
                <w:szCs w:val="18"/>
              </w:rPr>
              <w:t>/2016</w:t>
            </w:r>
          </w:p>
        </w:tc>
        <w:tc>
          <w:tcPr>
            <w:tcW w:w="1139" w:type="dxa"/>
            <w:gridSpan w:val="2"/>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340B7C" w:rsidP="00103622">
            <w:pPr>
              <w:rPr>
                <w:rFonts w:asciiTheme="minorHAnsi" w:hAnsiTheme="minorHAnsi" w:cstheme="minorHAnsi"/>
                <w:sz w:val="18"/>
                <w:szCs w:val="18"/>
              </w:rPr>
            </w:pPr>
            <w:r>
              <w:rPr>
                <w:rFonts w:asciiTheme="minorHAnsi" w:hAnsiTheme="minorHAnsi" w:cstheme="minorHAnsi"/>
                <w:sz w:val="18"/>
                <w:szCs w:val="18"/>
              </w:rPr>
              <w:t>16:30</w:t>
            </w:r>
          </w:p>
        </w:tc>
        <w:tc>
          <w:tcPr>
            <w:tcW w:w="3344" w:type="dxa"/>
            <w:vAlign w:val="center"/>
          </w:tcPr>
          <w:p w:rsidR="0001424B" w:rsidRPr="002C5DD0" w:rsidRDefault="0001424B" w:rsidP="0001424B">
            <w:pPr>
              <w:rPr>
                <w:rFonts w:ascii="Calibri" w:hAnsi="Calibri" w:cs="Calibri"/>
                <w:color w:val="000000"/>
                <w:sz w:val="18"/>
                <w:szCs w:val="18"/>
              </w:rPr>
            </w:pPr>
            <w:r w:rsidRPr="002C5DD0">
              <w:rPr>
                <w:rFonts w:ascii="Calibri" w:hAnsi="Calibri" w:cs="Calibri"/>
                <w:color w:val="000000"/>
                <w:sz w:val="18"/>
                <w:szCs w:val="18"/>
              </w:rPr>
              <w:t>Lugar:</w:t>
            </w:r>
          </w:p>
          <w:p w:rsidR="00103622" w:rsidRPr="00232824" w:rsidRDefault="0001424B" w:rsidP="0001424B">
            <w:pPr>
              <w:rPr>
                <w:rFonts w:asciiTheme="minorHAnsi" w:hAnsiTheme="minorHAnsi" w:cstheme="minorHAnsi"/>
                <w:color w:val="000000"/>
                <w:sz w:val="18"/>
                <w:szCs w:val="18"/>
                <w:lang w:val="es-BO"/>
              </w:rPr>
            </w:pPr>
            <w:r w:rsidRPr="002C5DD0">
              <w:rPr>
                <w:rFonts w:ascii="Calibri" w:hAnsi="Calibri" w:cs="Calibri"/>
                <w:color w:val="000000"/>
                <w:sz w:val="18"/>
                <w:szCs w:val="18"/>
              </w:rPr>
              <w:t>Oficinas de YPFB</w:t>
            </w:r>
            <w:r>
              <w:rPr>
                <w:rFonts w:ascii="Calibri" w:hAnsi="Calibri" w:cs="Calibri"/>
                <w:color w:val="000000"/>
                <w:sz w:val="18"/>
                <w:szCs w:val="18"/>
              </w:rPr>
              <w:t xml:space="preserve"> /VNO, </w:t>
            </w:r>
            <w:r w:rsidRPr="002C5DD0">
              <w:rPr>
                <w:rFonts w:ascii="Calibri" w:hAnsi="Calibri" w:cs="Calibri"/>
                <w:color w:val="000000"/>
                <w:sz w:val="18"/>
                <w:szCs w:val="18"/>
              </w:rPr>
              <w:t>ubicada</w:t>
            </w:r>
            <w:r>
              <w:rPr>
                <w:rFonts w:ascii="Calibri" w:hAnsi="Calibri" w:cs="Calibri"/>
                <w:color w:val="000000"/>
                <w:sz w:val="18"/>
                <w:szCs w:val="18"/>
              </w:rPr>
              <w:t>s</w:t>
            </w:r>
            <w:r w:rsidRPr="002C5DD0">
              <w:rPr>
                <w:rFonts w:ascii="Calibri" w:hAnsi="Calibri" w:cs="Calibri"/>
                <w:color w:val="000000"/>
                <w:sz w:val="18"/>
                <w:szCs w:val="18"/>
              </w:rPr>
              <w:t xml:space="preserve"> en la Av. Grigota esq. Regimiento Lanza s/n entre 3er. y 4to. Anillo, de la Ciudad de Santa Cruz de la Sierra.</w:t>
            </w:r>
          </w:p>
        </w:tc>
      </w:tr>
    </w:tbl>
    <w:p w:rsidR="00103622" w:rsidRDefault="00103622" w:rsidP="00103622">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rsidTr="00103622">
        <w:trPr>
          <w:trHeight w:val="507"/>
          <w:jc w:val="center"/>
        </w:trPr>
        <w:tc>
          <w:tcPr>
            <w:tcW w:w="9084" w:type="dxa"/>
            <w:gridSpan w:val="3"/>
            <w:tcBorders>
              <w:bottom w:val="single" w:sz="4" w:space="0" w:color="000000"/>
            </w:tcBorders>
            <w:shd w:val="clear" w:color="auto" w:fill="D9D9D9"/>
            <w:vAlign w:val="center"/>
          </w:tcPr>
          <w:p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1424B"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TECNICA Y COSTO</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1424B"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1424B"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103622" w:rsidRPr="00C75BEC"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3D655D" w:rsidRPr="00137D18" w:rsidRDefault="003D655D" w:rsidP="003D655D">
      <w:pPr>
        <w:jc w:val="center"/>
        <w:rPr>
          <w:rFonts w:asciiTheme="minorHAnsi" w:hAnsiTheme="minorHAnsi" w:cstheme="minorHAnsi"/>
          <w:b/>
          <w:sz w:val="10"/>
          <w:szCs w:val="10"/>
        </w:rPr>
      </w:pPr>
    </w:p>
    <w:tbl>
      <w:tblPr>
        <w:tblW w:w="9214" w:type="dxa"/>
        <w:jc w:val="center"/>
        <w:tblCellMar>
          <w:left w:w="70" w:type="dxa"/>
          <w:right w:w="70" w:type="dxa"/>
        </w:tblCellMar>
        <w:tblLook w:val="04A0" w:firstRow="1" w:lastRow="0" w:firstColumn="1" w:lastColumn="0" w:noHBand="0" w:noVBand="1"/>
      </w:tblPr>
      <w:tblGrid>
        <w:gridCol w:w="561"/>
        <w:gridCol w:w="3790"/>
        <w:gridCol w:w="1378"/>
        <w:gridCol w:w="1437"/>
        <w:gridCol w:w="2048"/>
      </w:tblGrid>
      <w:tr w:rsidR="003D655D" w:rsidRPr="00C75BEC" w:rsidTr="00B07454">
        <w:trPr>
          <w:trHeight w:val="470"/>
          <w:jc w:val="center"/>
        </w:trPr>
        <w:tc>
          <w:tcPr>
            <w:tcW w:w="921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D655D" w:rsidRPr="00C75BEC" w:rsidRDefault="003D655D" w:rsidP="003D65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3D655D" w:rsidRPr="00C75BEC" w:rsidTr="00B07454">
        <w:trPr>
          <w:trHeight w:val="556"/>
          <w:jc w:val="center"/>
        </w:trPr>
        <w:tc>
          <w:tcPr>
            <w:tcW w:w="56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9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37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3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655D" w:rsidRPr="0096776D" w:rsidRDefault="003D655D" w:rsidP="003D65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4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3D655D" w:rsidRPr="00C75BEC" w:rsidRDefault="003D655D" w:rsidP="003D65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3D655D" w:rsidRPr="00C75BEC" w:rsidTr="00B07454">
        <w:trPr>
          <w:trHeight w:val="347"/>
          <w:jc w:val="center"/>
        </w:trPr>
        <w:tc>
          <w:tcPr>
            <w:tcW w:w="561" w:type="dxa"/>
            <w:tcBorders>
              <w:top w:val="nil"/>
              <w:left w:val="single" w:sz="8" w:space="0" w:color="auto"/>
              <w:bottom w:val="single" w:sz="8" w:space="0" w:color="auto"/>
              <w:right w:val="single" w:sz="8" w:space="0" w:color="auto"/>
            </w:tcBorders>
            <w:shd w:val="clear" w:color="auto" w:fill="auto"/>
            <w:noWrap/>
            <w:vAlign w:val="center"/>
          </w:tcPr>
          <w:p w:rsidR="003D655D" w:rsidRPr="00C75BEC" w:rsidRDefault="0001424B" w:rsidP="003D65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90" w:type="dxa"/>
            <w:tcBorders>
              <w:top w:val="nil"/>
              <w:left w:val="nil"/>
              <w:bottom w:val="single" w:sz="8" w:space="0" w:color="auto"/>
              <w:right w:val="single" w:sz="8" w:space="0" w:color="auto"/>
            </w:tcBorders>
            <w:shd w:val="clear" w:color="000000" w:fill="FFFFFF"/>
            <w:vAlign w:val="center"/>
          </w:tcPr>
          <w:p w:rsidR="003D655D" w:rsidRPr="0001424B" w:rsidRDefault="0001424B" w:rsidP="0001424B">
            <w:pPr>
              <w:jc w:val="both"/>
              <w:rPr>
                <w:rFonts w:asciiTheme="minorHAnsi" w:hAnsiTheme="minorHAnsi" w:cstheme="minorHAnsi"/>
                <w:color w:val="000000"/>
                <w:sz w:val="18"/>
                <w:szCs w:val="18"/>
                <w:lang w:val="es-BO" w:eastAsia="es-BO"/>
              </w:rPr>
            </w:pPr>
            <w:r w:rsidRPr="0001424B">
              <w:rPr>
                <w:rFonts w:ascii="Century Gothic" w:hAnsi="Century Gothic" w:cs="Century Gothic"/>
                <w:b/>
                <w:bCs/>
                <w:color w:val="000000"/>
                <w:sz w:val="18"/>
                <w:szCs w:val="18"/>
              </w:rPr>
              <w:t>ESTUDIO TECNICO DE LOS CAMPOS INCAHUASI Y AQUIO PARA DETERMINAR LA EXISTENCIA O NO DE RESERVORIOS COMPARTIDOS ENTRE DEPARTAMENTOS</w:t>
            </w:r>
          </w:p>
        </w:tc>
        <w:tc>
          <w:tcPr>
            <w:tcW w:w="1378" w:type="dxa"/>
            <w:tcBorders>
              <w:top w:val="nil"/>
              <w:left w:val="nil"/>
              <w:bottom w:val="single" w:sz="8" w:space="0" w:color="auto"/>
              <w:right w:val="single" w:sz="8" w:space="0" w:color="auto"/>
            </w:tcBorders>
            <w:shd w:val="clear" w:color="auto" w:fill="auto"/>
            <w:noWrap/>
            <w:vAlign w:val="center"/>
          </w:tcPr>
          <w:p w:rsidR="003D655D" w:rsidRPr="00C75BEC" w:rsidRDefault="0001424B" w:rsidP="003D65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36" w:type="dxa"/>
            <w:tcBorders>
              <w:top w:val="nil"/>
              <w:left w:val="nil"/>
              <w:bottom w:val="single" w:sz="8" w:space="0" w:color="auto"/>
              <w:right w:val="single" w:sz="8" w:space="0" w:color="auto"/>
            </w:tcBorders>
            <w:shd w:val="clear" w:color="auto" w:fill="auto"/>
            <w:vAlign w:val="center"/>
          </w:tcPr>
          <w:p w:rsidR="003D655D" w:rsidRPr="00C75BEC" w:rsidRDefault="0001424B" w:rsidP="0001424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47" w:type="dxa"/>
            <w:tcBorders>
              <w:top w:val="nil"/>
              <w:left w:val="nil"/>
              <w:bottom w:val="single" w:sz="8" w:space="0" w:color="auto"/>
              <w:right w:val="single" w:sz="8" w:space="0" w:color="auto"/>
            </w:tcBorders>
            <w:shd w:val="clear" w:color="auto" w:fill="auto"/>
            <w:noWrap/>
            <w:vAlign w:val="center"/>
          </w:tcPr>
          <w:p w:rsidR="003D655D" w:rsidRPr="00737B4E" w:rsidRDefault="00737B4E" w:rsidP="00737B4E">
            <w:pPr>
              <w:jc w:val="center"/>
              <w:rPr>
                <w:rFonts w:asciiTheme="minorHAnsi" w:hAnsiTheme="minorHAnsi" w:cstheme="minorHAnsi"/>
                <w:b/>
                <w:color w:val="000000"/>
                <w:sz w:val="18"/>
                <w:szCs w:val="18"/>
                <w:lang w:val="es-BO" w:eastAsia="es-BO"/>
              </w:rPr>
            </w:pPr>
            <w:r w:rsidRPr="00737B4E">
              <w:rPr>
                <w:rFonts w:asciiTheme="minorHAnsi" w:hAnsiTheme="minorHAnsi" w:cstheme="minorHAnsi"/>
                <w:b/>
                <w:color w:val="000000"/>
                <w:sz w:val="18"/>
                <w:szCs w:val="18"/>
                <w:lang w:val="es-BO" w:eastAsia="es-BO"/>
              </w:rPr>
              <w:t>RESERVADO</w:t>
            </w:r>
          </w:p>
        </w:tc>
      </w:tr>
      <w:tr w:rsidR="003D655D" w:rsidRPr="00C75BEC" w:rsidTr="00B07454">
        <w:trPr>
          <w:trHeight w:val="347"/>
          <w:jc w:val="center"/>
        </w:trPr>
        <w:tc>
          <w:tcPr>
            <w:tcW w:w="716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D655D" w:rsidRPr="00C75BEC" w:rsidRDefault="003D655D" w:rsidP="003D655D">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Sus.</w:t>
            </w:r>
          </w:p>
        </w:tc>
        <w:tc>
          <w:tcPr>
            <w:tcW w:w="2047" w:type="dxa"/>
            <w:tcBorders>
              <w:top w:val="nil"/>
              <w:left w:val="nil"/>
              <w:bottom w:val="single" w:sz="8" w:space="0" w:color="auto"/>
              <w:right w:val="single" w:sz="8" w:space="0" w:color="auto"/>
            </w:tcBorders>
            <w:shd w:val="clear" w:color="auto" w:fill="auto"/>
            <w:noWrap/>
            <w:vAlign w:val="center"/>
            <w:hideMark/>
          </w:tcPr>
          <w:p w:rsidR="003D655D" w:rsidRPr="00B07454" w:rsidRDefault="003D655D" w:rsidP="003D655D">
            <w:pPr>
              <w:jc w:val="right"/>
              <w:rPr>
                <w:rFonts w:asciiTheme="minorHAnsi" w:hAnsiTheme="minorHAnsi" w:cstheme="minorHAnsi"/>
                <w:b/>
                <w:color w:val="000000"/>
                <w:sz w:val="18"/>
                <w:szCs w:val="18"/>
                <w:lang w:val="es-BO" w:eastAsia="es-BO"/>
              </w:rPr>
            </w:pPr>
          </w:p>
        </w:tc>
      </w:tr>
    </w:tbl>
    <w:p w:rsidR="003D655D" w:rsidRPr="00C75BEC" w:rsidRDefault="003D655D" w:rsidP="003D655D">
      <w:pPr>
        <w:jc w:val="center"/>
        <w:rPr>
          <w:rFonts w:asciiTheme="minorHAnsi" w:hAnsiTheme="minorHAnsi" w:cstheme="minorHAnsi"/>
          <w:b/>
          <w:sz w:val="18"/>
          <w:szCs w:val="18"/>
        </w:rPr>
      </w:pPr>
    </w:p>
    <w:p w:rsidR="003D655D" w:rsidRDefault="003D655D" w:rsidP="003D655D">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5C5A6C" w:rsidRPr="005B0E7D" w:rsidRDefault="005C5A6C" w:rsidP="0062797D">
      <w:pPr>
        <w:jc w:val="center"/>
        <w:rPr>
          <w:rFonts w:asciiTheme="minorHAnsi" w:hAnsiTheme="minorHAnsi" w:cstheme="minorHAnsi"/>
          <w:b/>
        </w:rPr>
      </w:pPr>
      <w:r w:rsidRPr="005B0E7D">
        <w:rPr>
          <w:rFonts w:asciiTheme="minorHAnsi" w:hAnsiTheme="minorHAnsi" w:cstheme="minorHAnsi"/>
          <w:b/>
        </w:rPr>
        <w:t>PARTE I</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INFORMACIÓN GENERAL A LOS PROPONENTES</w:t>
      </w:r>
    </w:p>
    <w:p w:rsidR="0062797D" w:rsidRPr="005B0E7D" w:rsidRDefault="0062797D" w:rsidP="0062797D">
      <w:pPr>
        <w:jc w:val="center"/>
        <w:rPr>
          <w:rFonts w:asciiTheme="minorHAnsi" w:hAnsiTheme="minorHAnsi" w:cstheme="minorHAnsi"/>
          <w:b/>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NORMATIVA APLICABLE AL PROCESO DE CONTRATACIÓN</w:t>
      </w:r>
    </w:p>
    <w:p w:rsidR="00FF659D" w:rsidRPr="005B0E7D" w:rsidRDefault="00FF659D" w:rsidP="00FF659D">
      <w:pPr>
        <w:jc w:val="both"/>
        <w:rPr>
          <w:rFonts w:asciiTheme="minorHAnsi" w:hAnsiTheme="minorHAnsi" w:cstheme="minorHAnsi"/>
          <w:color w:val="000000"/>
        </w:rPr>
      </w:pPr>
    </w:p>
    <w:p w:rsidR="0033714D" w:rsidRPr="005B0E7D" w:rsidRDefault="0033714D" w:rsidP="0033714D">
      <w:pPr>
        <w:ind w:left="426"/>
        <w:jc w:val="both"/>
        <w:rPr>
          <w:rFonts w:asciiTheme="minorHAnsi" w:hAnsiTheme="minorHAnsi" w:cstheme="minorHAnsi"/>
          <w:color w:val="000000"/>
        </w:rPr>
      </w:pPr>
      <w:r w:rsidRPr="005B0E7D">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PROPONENTES ELEGIBLES</w:t>
      </w:r>
    </w:p>
    <w:p w:rsidR="00FF659D" w:rsidRPr="005B0E7D" w:rsidRDefault="00FF659D" w:rsidP="00FF659D">
      <w:pPr>
        <w:ind w:left="426"/>
        <w:jc w:val="both"/>
        <w:rPr>
          <w:rFonts w:asciiTheme="minorHAnsi" w:hAnsiTheme="minorHAnsi" w:cstheme="minorHAnsi"/>
          <w:b/>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En la presente convocatoria podrán participar únicamente empresas extranjeras legalmente constituidas de forma individual o en asociaciones o consorcios ya constituidas previamente a la fecha establecida para la presentación de propuestas.</w:t>
      </w:r>
    </w:p>
    <w:p w:rsidR="0033714D" w:rsidRPr="005B0E7D" w:rsidRDefault="0033714D" w:rsidP="0033714D">
      <w:pPr>
        <w:pStyle w:val="Prrafodelista"/>
        <w:ind w:left="426"/>
        <w:jc w:val="both"/>
        <w:rPr>
          <w:rFonts w:asciiTheme="minorHAnsi" w:hAnsiTheme="minorHAnsi" w:cstheme="minorHAnsi"/>
          <w:color w:val="000000"/>
        </w:rPr>
      </w:pPr>
    </w:p>
    <w:p w:rsidR="0033714D" w:rsidRPr="005B0E7D" w:rsidRDefault="0033714D" w:rsidP="0033714D">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o Consorcios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FF659D" w:rsidRPr="005B0E7D"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Pr="005B0E7D">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0076CC" w:rsidRPr="005B0E7D" w:rsidRDefault="000076CC" w:rsidP="000076CC">
      <w:pPr>
        <w:tabs>
          <w:tab w:val="left" w:pos="709"/>
        </w:tabs>
        <w:ind w:left="709"/>
        <w:jc w:val="both"/>
        <w:rPr>
          <w:rFonts w:asciiTheme="minorHAnsi" w:hAnsiTheme="minorHAnsi" w:cstheme="minorHAnsi"/>
        </w:rPr>
      </w:pP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sentencia ejecutoriada, con impedimento para ejercer el comercio </w:t>
      </w:r>
    </w:p>
    <w:p w:rsidR="0033714D" w:rsidRPr="005B0E7D" w:rsidRDefault="0033714D"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se encuentren asociados con consultores que hubieran asesorado en la elaboración de las Especificaciones Técnicas, Términos de Referencia o Documento Base de Contratación, exceptuando lo enunciado en el Artículo 18 del presente reglamento.</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Que tengan deudas pendientes con el Estado</w:t>
      </w:r>
      <w:r w:rsidR="0073135E" w:rsidRPr="005B0E7D">
        <w:rPr>
          <w:rFonts w:asciiTheme="minorHAnsi" w:hAnsiTheme="minorHAnsi" w:cstheme="minorHAnsi"/>
        </w:rPr>
        <w:t xml:space="preserve"> Plurinacional de Bolivia</w:t>
      </w:r>
      <w:r w:rsidRPr="005B0E7D">
        <w:rPr>
          <w:rFonts w:asciiTheme="minorHAnsi" w:hAnsiTheme="minorHAnsi" w:cstheme="minorHAnsi"/>
        </w:rPr>
        <w:t xml:space="preserve">, establecidas mediante pliegos de cargo ejecutoriados y no pagados.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w:t>
      </w:r>
      <w:r w:rsidR="000076CC" w:rsidRPr="005B0E7D">
        <w:rPr>
          <w:rFonts w:asciiTheme="minorHAnsi" w:hAnsiTheme="minorHAnsi" w:cstheme="minorHAnsi"/>
        </w:rPr>
        <w:t>ARPC</w:t>
      </w:r>
      <w:r w:rsidRPr="005B0E7D">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5B0E7D" w:rsidRDefault="00973192"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Los servidores públicos que ejercen funciones en YPFB, así como las empresas controladas por éstos; </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0076CC"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33714D" w:rsidRPr="005B0E7D" w:rsidRDefault="000076CC" w:rsidP="00103622">
      <w:pPr>
        <w:pStyle w:val="Prrafodelista"/>
        <w:numPr>
          <w:ilvl w:val="0"/>
          <w:numId w:val="11"/>
        </w:numPr>
        <w:jc w:val="both"/>
        <w:rPr>
          <w:rFonts w:asciiTheme="minorHAnsi" w:hAnsiTheme="minorHAnsi" w:cstheme="minorHAnsi"/>
        </w:rPr>
      </w:pPr>
      <w:r w:rsidRPr="005B0E7D">
        <w:rPr>
          <w:rFonts w:asciiTheme="minorHAnsi" w:hAnsiTheme="minorHAnsi" w:cstheme="minorHAnsi"/>
        </w:rPr>
        <w:lastRenderedPageBreak/>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t>En el caso de los incisos k) y  j) la información publicada en el SICOES al momento del cierre de presentación de propuestas será la valedera y deberá ser señalada expresamente en el informe de habilitación.</w:t>
      </w:r>
    </w:p>
    <w:p w:rsidR="00973192" w:rsidRPr="005B0E7D"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0"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1"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Pr="005B0E7D" w:rsidRDefault="005B0E7D"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D535AA">
        <w:rPr>
          <w:rFonts w:asciiTheme="minorHAnsi" w:hAnsiTheme="minorHAnsi" w:cstheme="minorHAnsi"/>
          <w:color w:val="000000"/>
        </w:rPr>
        <w:t>los términos de referencia.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 xml:space="preserve">Se podrán considerar como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 xml:space="preserve">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D535AA">
        <w:rPr>
          <w:rFonts w:asciiTheme="minorHAnsi" w:hAnsiTheme="minorHAnsi" w:cstheme="minorHAnsi"/>
          <w:lang w:val="es-BO"/>
        </w:rPr>
        <w:t>los términos de referencia</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considerar otros criterios de </w:t>
      </w:r>
      <w:proofErr w:type="spellStart"/>
      <w:r w:rsidRPr="005B0E7D">
        <w:rPr>
          <w:rFonts w:asciiTheme="minorHAnsi" w:hAnsiTheme="minorHAnsi" w:cstheme="minorHAnsi"/>
          <w:lang w:val="es-BO"/>
        </w:rPr>
        <w:t>subsanabilidad</w:t>
      </w:r>
      <w:proofErr w:type="spellEnd"/>
      <w:r w:rsidRPr="005B0E7D">
        <w:rPr>
          <w:rFonts w:asciiTheme="minorHAnsi" w:hAnsiTheme="minorHAnsi" w:cstheme="minorHAnsi"/>
          <w:lang w:val="es-BO"/>
        </w:rPr>
        <w:t>.</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2"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p>
    <w:p w:rsidR="00FF659D" w:rsidRPr="005B0E7D" w:rsidRDefault="00FF659D" w:rsidP="00FF659D">
      <w:pPr>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ind w:left="426"/>
        <w:jc w:val="both"/>
        <w:rPr>
          <w:rFonts w:asciiTheme="minorHAnsi" w:hAnsiTheme="minorHAnsi" w:cstheme="minorHAnsi"/>
          <w:color w:val="000000"/>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Asimismo se establecen los siguientes tipos de garantía:</w:t>
      </w:r>
    </w:p>
    <w:p w:rsidR="006E0996" w:rsidRPr="006E0996" w:rsidRDefault="006E0996" w:rsidP="006E0996">
      <w:pPr>
        <w:pStyle w:val="Prrafodelista"/>
        <w:spacing w:before="120" w:after="120"/>
        <w:ind w:left="993"/>
        <w:rPr>
          <w:rFonts w:ascii="Calibri" w:hAnsi="Calibri"/>
          <w:lang w:val="es-BO" w:eastAsia="es-BO"/>
        </w:rPr>
      </w:pPr>
      <w:r w:rsidRPr="00137D18">
        <w:rPr>
          <w:rFonts w:ascii="Calibri" w:hAnsi="Calibri"/>
          <w:b/>
          <w:lang w:val="es-BO" w:eastAsia="es-BO"/>
        </w:rPr>
        <w:t>Para Garantía de Cumplimiento de Contrato</w:t>
      </w:r>
      <w:r w:rsidRPr="00137D18">
        <w:rPr>
          <w:rFonts w:ascii="Calibri" w:hAnsi="Calibri"/>
          <w:b/>
        </w:rPr>
        <w:t xml:space="preserve"> </w:t>
      </w:r>
      <w:r w:rsidRPr="00137D18">
        <w:rPr>
          <w:rFonts w:ascii="Calibri" w:hAnsi="Calibri"/>
          <w:b/>
          <w:lang w:val="es-BO" w:eastAsia="es-BO"/>
        </w:rPr>
        <w:t>a elección del proponente</w:t>
      </w:r>
      <w:r w:rsidRPr="006E0996">
        <w:rPr>
          <w:rFonts w:ascii="Calibri" w:hAnsi="Calibri"/>
          <w:lang w:val="es-BO" w:eastAsia="es-BO"/>
        </w:rPr>
        <w:t>, podrá presentar una de las opciones citadas a continuación:</w:t>
      </w:r>
    </w:p>
    <w:p w:rsidR="006E0996" w:rsidRPr="006E0996" w:rsidRDefault="006E0996" w:rsidP="008C0419">
      <w:pPr>
        <w:pStyle w:val="Prrafodelista"/>
        <w:numPr>
          <w:ilvl w:val="0"/>
          <w:numId w:val="34"/>
        </w:numPr>
        <w:spacing w:before="120" w:after="120"/>
        <w:ind w:left="993"/>
        <w:jc w:val="both"/>
        <w:rPr>
          <w:rFonts w:ascii="Calibri" w:hAnsi="Calibri"/>
          <w:lang w:val="es-BO" w:eastAsia="es-BO"/>
        </w:rPr>
      </w:pPr>
      <w:r w:rsidRPr="006E0996">
        <w:rPr>
          <w:rFonts w:ascii="Calibri" w:hAnsi="Calibri"/>
          <w:lang w:val="es-BO" w:eastAsia="es-BO"/>
        </w:rPr>
        <w:t xml:space="preserve">Una Carta de Crédito Stand </w:t>
      </w:r>
      <w:proofErr w:type="spellStart"/>
      <w:r w:rsidRPr="006E0996">
        <w:rPr>
          <w:rFonts w:ascii="Calibri" w:hAnsi="Calibri"/>
          <w:lang w:val="es-BO" w:eastAsia="es-BO"/>
        </w:rPr>
        <w:t>By</w:t>
      </w:r>
      <w:proofErr w:type="spellEnd"/>
      <w:r w:rsidRPr="006E0996">
        <w:rPr>
          <w:rFonts w:ascii="Calibri" w:hAnsi="Calibri"/>
          <w:lang w:val="es-BO" w:eastAsia="es-BO"/>
        </w:rPr>
        <w:t xml:space="preserve"> (SBLC) emitida a la orden de Yacimientos Petrolíferos Fiscales Bolivianos (YPFB), por un banco Internacional y confirmada por un banco establecido en el Estado Plurinacional de Bolivia, misma que deberá ser de carácter irrevocable, renovable y de ejecución a primer requerimiento (at </w:t>
      </w:r>
      <w:proofErr w:type="spellStart"/>
      <w:r w:rsidRPr="006E0996">
        <w:rPr>
          <w:rFonts w:ascii="Calibri" w:hAnsi="Calibri"/>
          <w:lang w:val="es-BO" w:eastAsia="es-BO"/>
        </w:rPr>
        <w:t>sight</w:t>
      </w:r>
      <w:proofErr w:type="spellEnd"/>
      <w:r w:rsidRPr="006E0996">
        <w:rPr>
          <w:rFonts w:ascii="Calibri" w:hAnsi="Calibri"/>
          <w:lang w:val="es-BO" w:eastAsia="es-BO"/>
        </w:rPr>
        <w:t>).</w:t>
      </w:r>
    </w:p>
    <w:p w:rsidR="006E0996" w:rsidRPr="006E0996" w:rsidRDefault="006E0996" w:rsidP="008C0419">
      <w:pPr>
        <w:pStyle w:val="Prrafodelista"/>
        <w:numPr>
          <w:ilvl w:val="0"/>
          <w:numId w:val="34"/>
        </w:numPr>
        <w:spacing w:before="120" w:after="120"/>
        <w:ind w:left="993"/>
        <w:jc w:val="both"/>
        <w:rPr>
          <w:rFonts w:ascii="Calibri" w:hAnsi="Calibri"/>
          <w:lang w:val="es-BO" w:eastAsia="es-BO"/>
        </w:rPr>
      </w:pPr>
      <w:r w:rsidRPr="006E0996">
        <w:rPr>
          <w:rFonts w:ascii="Calibri" w:hAnsi="Calibri"/>
          <w:lang w:val="es-BO" w:eastAsia="es-BO"/>
        </w:rPr>
        <w:lastRenderedPageBreak/>
        <w:t xml:space="preserve">Una Garantía a Primer Requerimiento contra garantizada (por una carta de crédito Stand </w:t>
      </w:r>
      <w:proofErr w:type="spellStart"/>
      <w:r w:rsidRPr="006E0996">
        <w:rPr>
          <w:rFonts w:ascii="Calibri" w:hAnsi="Calibri"/>
          <w:lang w:val="es-BO" w:eastAsia="es-BO"/>
        </w:rPr>
        <w:t>By</w:t>
      </w:r>
      <w:proofErr w:type="spellEnd"/>
      <w:r w:rsidRPr="006E0996">
        <w:rPr>
          <w:rFonts w:ascii="Calibri" w:hAnsi="Calibri"/>
          <w:lang w:val="es-BO" w:eastAsia="es-BO"/>
        </w:rPr>
        <w:t>) emitida por un banco establecido en el Estado Plurinacional de Bolivia, misma que deberá ser de carácter irrevocable, renovable y de ejecución a primer requerimiento.</w:t>
      </w:r>
    </w:p>
    <w:p w:rsidR="006E0996" w:rsidRPr="006E0996" w:rsidRDefault="006E0996" w:rsidP="008C0419">
      <w:pPr>
        <w:pStyle w:val="Prrafodelista"/>
        <w:numPr>
          <w:ilvl w:val="0"/>
          <w:numId w:val="34"/>
        </w:numPr>
        <w:spacing w:before="120" w:after="120"/>
        <w:ind w:left="993"/>
        <w:jc w:val="both"/>
        <w:rPr>
          <w:rFonts w:ascii="Calibri" w:hAnsi="Calibri"/>
          <w:lang w:val="es-BO" w:eastAsia="es-BO"/>
        </w:rPr>
      </w:pPr>
      <w:r w:rsidRPr="006E0996">
        <w:rPr>
          <w:rFonts w:ascii="Calibri" w:hAnsi="Calibri"/>
          <w:lang w:val="es-BO" w:eastAsia="es-BO"/>
        </w:rPr>
        <w:t xml:space="preserve">Una Boleta de Garantía contra garantizada (por una carta de crédito Stand </w:t>
      </w:r>
      <w:proofErr w:type="spellStart"/>
      <w:r w:rsidRPr="006E0996">
        <w:rPr>
          <w:rFonts w:ascii="Calibri" w:hAnsi="Calibri"/>
          <w:lang w:val="es-BO" w:eastAsia="es-BO"/>
        </w:rPr>
        <w:t>By</w:t>
      </w:r>
      <w:proofErr w:type="spellEnd"/>
      <w:r w:rsidRPr="006E0996">
        <w:rPr>
          <w:rFonts w:ascii="Calibri" w:hAnsi="Calibri"/>
          <w:lang w:val="es-BO" w:eastAsia="es-BO"/>
        </w:rPr>
        <w:t>) emitida por un banco establecido en el Estado Plurinacional de Bolivia, misma que deberá ser de carácter irrevocable, renovable y de ejecución inmediata.</w:t>
      </w:r>
    </w:p>
    <w:p w:rsidR="006E0996" w:rsidRPr="006E0996" w:rsidRDefault="006E0996" w:rsidP="008C0419">
      <w:pPr>
        <w:pStyle w:val="Prrafodelista"/>
        <w:numPr>
          <w:ilvl w:val="0"/>
          <w:numId w:val="34"/>
        </w:numPr>
        <w:spacing w:before="120" w:after="120"/>
        <w:ind w:left="993"/>
        <w:jc w:val="both"/>
        <w:rPr>
          <w:rFonts w:ascii="Calibri" w:hAnsi="Calibri"/>
          <w:lang w:val="es-BO" w:eastAsia="es-BO"/>
        </w:rPr>
      </w:pPr>
      <w:r w:rsidRPr="006E0996">
        <w:rPr>
          <w:rFonts w:ascii="Calibri" w:hAnsi="Calibri"/>
          <w:lang w:val="es-BO" w:eastAsia="es-BO"/>
        </w:rPr>
        <w:t>Una Garantía a Primer Requerimiento (2) o Boleta de Garantía (3) emitidas por un Banco del Estado Plurinacional de Bolivia, con las mismas características según corresponda, conforme a los numerales 2) y 3).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 ante dichas instituciones.</w:t>
      </w:r>
    </w:p>
    <w:p w:rsidR="006E0996" w:rsidRPr="006E0996" w:rsidRDefault="006E0996" w:rsidP="008C0419">
      <w:pPr>
        <w:pStyle w:val="Prrafodelista"/>
        <w:numPr>
          <w:ilvl w:val="0"/>
          <w:numId w:val="34"/>
        </w:numPr>
        <w:spacing w:before="120" w:after="120"/>
        <w:ind w:left="993"/>
        <w:jc w:val="both"/>
        <w:rPr>
          <w:rFonts w:ascii="Calibri" w:hAnsi="Calibri"/>
          <w:lang w:val="es-BO" w:eastAsia="es-BO"/>
        </w:rPr>
      </w:pPr>
      <w:r w:rsidRPr="006E0996">
        <w:rPr>
          <w:rFonts w:ascii="Calibri" w:hAnsi="Calibri"/>
          <w:lang w:val="es-BO" w:eastAsia="es-BO"/>
        </w:rPr>
        <w:t>En caso de pagos parciales la empresa podrá solicitar mediante nota expresa la retención por concepto de garantía de cumplimiento del contrato, este monto será devuelto a la conclusión del servicio, previa emisión del informe final de conformidad. El importe de retención será de 7% del monto total de contrato y se realizará en el primer pago.</w:t>
      </w:r>
    </w:p>
    <w:p w:rsidR="00390C28" w:rsidRPr="006E0996" w:rsidRDefault="00390C28" w:rsidP="000E33F0">
      <w:pPr>
        <w:pStyle w:val="Prrafodelista"/>
        <w:ind w:left="567"/>
        <w:jc w:val="both"/>
        <w:rPr>
          <w:rFonts w:asciiTheme="minorHAnsi" w:hAnsiTheme="minorHAnsi" w:cstheme="minorHAnsi"/>
          <w:color w:val="000000"/>
          <w:lang w:val="es-BO"/>
        </w:rPr>
      </w:pPr>
    </w:p>
    <w:p w:rsidR="00FF659D" w:rsidRPr="00737B4E" w:rsidRDefault="00FF659D" w:rsidP="007165E6">
      <w:pPr>
        <w:numPr>
          <w:ilvl w:val="0"/>
          <w:numId w:val="3"/>
        </w:numPr>
        <w:ind w:left="567" w:hanging="567"/>
        <w:jc w:val="both"/>
        <w:rPr>
          <w:rFonts w:asciiTheme="minorHAnsi" w:hAnsiTheme="minorHAnsi" w:cstheme="minorHAnsi"/>
          <w:highlight w:val="yellow"/>
        </w:rPr>
      </w:pPr>
      <w:r w:rsidRPr="005B0E7D">
        <w:rPr>
          <w:rFonts w:asciiTheme="minorHAnsi" w:hAnsiTheme="minorHAnsi" w:cstheme="minorHAnsi"/>
          <w:b/>
          <w:bCs/>
          <w:color w:val="000000"/>
          <w:kern w:val="28"/>
          <w:lang w:val="es-BO"/>
        </w:rPr>
        <w:t>GARANTÍA DE SERIEDAD DE PROPUEST</w:t>
      </w:r>
      <w:r w:rsidRPr="00737B4E">
        <w:rPr>
          <w:rFonts w:asciiTheme="minorHAnsi" w:hAnsiTheme="minorHAnsi" w:cstheme="minorHAnsi"/>
          <w:b/>
          <w:bCs/>
          <w:color w:val="000000"/>
          <w:kern w:val="28"/>
          <w:highlight w:val="yellow"/>
          <w:lang w:val="es-BO"/>
        </w:rPr>
        <w:t>A</w:t>
      </w:r>
      <w:r w:rsidR="00737B4E" w:rsidRPr="00737B4E">
        <w:rPr>
          <w:rFonts w:asciiTheme="minorHAnsi" w:hAnsiTheme="minorHAnsi" w:cstheme="minorHAnsi"/>
          <w:b/>
          <w:bCs/>
          <w:color w:val="000000"/>
          <w:kern w:val="28"/>
          <w:highlight w:val="yellow"/>
          <w:lang w:val="es-BO"/>
        </w:rPr>
        <w:t xml:space="preserve"> / NO APLICA</w:t>
      </w:r>
    </w:p>
    <w:p w:rsidR="00FF659D" w:rsidRPr="004D2EBB"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5B0E7D" w:rsidRDefault="00FF659D" w:rsidP="007165E6">
      <w:pPr>
        <w:ind w:left="567"/>
        <w:jc w:val="both"/>
        <w:rPr>
          <w:rFonts w:asciiTheme="minorHAnsi" w:hAnsiTheme="minorHAnsi" w:cstheme="minorHAnsi"/>
          <w:color w:val="000000"/>
        </w:rPr>
      </w:pPr>
      <w:r w:rsidRPr="005B0E7D">
        <w:rPr>
          <w:rFonts w:asciiTheme="minorHAnsi" w:hAnsiTheme="minorHAnsi" w:cstheme="minorHAnsi"/>
          <w:color w:val="000000"/>
        </w:rPr>
        <w:t>Tiene por objeto garantizar que los proponentes participen de buena fe y con la i</w:t>
      </w:r>
      <w:r w:rsidR="001C5370" w:rsidRPr="005B0E7D">
        <w:rPr>
          <w:rFonts w:asciiTheme="minorHAnsi" w:hAnsiTheme="minorHAnsi" w:cstheme="minorHAnsi"/>
          <w:color w:val="000000"/>
        </w:rPr>
        <w:t>ntención de culminar el proceso, debiendo ser presentada conjuntamente</w:t>
      </w:r>
      <w:r w:rsidRPr="005B0E7D">
        <w:rPr>
          <w:rFonts w:asciiTheme="minorHAnsi" w:hAnsiTheme="minorHAnsi" w:cstheme="minorHAnsi"/>
          <w:color w:val="000000"/>
        </w:rPr>
        <w:t xml:space="preserve"> la propuesta</w:t>
      </w:r>
      <w:r w:rsidR="001C5370" w:rsidRPr="005B0E7D">
        <w:rPr>
          <w:rFonts w:asciiTheme="minorHAnsi" w:hAnsiTheme="minorHAnsi" w:cstheme="minorHAnsi"/>
          <w:color w:val="000000"/>
        </w:rPr>
        <w:t xml:space="preserve"> y de acuerdo a los siguientes requisitos:</w:t>
      </w:r>
    </w:p>
    <w:p w:rsidR="00FF659D" w:rsidRPr="005B0E7D" w:rsidRDefault="00FF659D" w:rsidP="00FF659D">
      <w:pPr>
        <w:tabs>
          <w:tab w:val="num" w:pos="567"/>
        </w:tabs>
        <w:ind w:left="567"/>
        <w:jc w:val="both"/>
        <w:rPr>
          <w:rFonts w:asciiTheme="minorHAnsi" w:hAnsiTheme="minorHAnsi" w:cstheme="minorHAnsi"/>
          <w:snapToGrid w:val="0"/>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p>
        </w:tc>
      </w:tr>
    </w:tbl>
    <w:p w:rsidR="00137D18" w:rsidRPr="00440FDF" w:rsidRDefault="00137D18" w:rsidP="00137D18">
      <w:pPr>
        <w:tabs>
          <w:tab w:val="num" w:pos="567"/>
        </w:tabs>
        <w:ind w:left="567"/>
        <w:jc w:val="both"/>
        <w:rPr>
          <w:rFonts w:ascii="Calibri" w:hAnsi="Calibri" w:cs="Calibri"/>
          <w:b/>
          <w:i/>
          <w:snapToGrid w:val="0"/>
          <w:sz w:val="22"/>
          <w:szCs w:val="22"/>
          <w:u w:val="single"/>
        </w:rPr>
      </w:pPr>
      <w:r w:rsidRPr="00137D18">
        <w:rPr>
          <w:rFonts w:asciiTheme="minorHAnsi" w:hAnsiTheme="minorHAnsi" w:cstheme="minorHAnsi"/>
          <w:b/>
          <w:snapToGrid w:val="0"/>
          <w:sz w:val="18"/>
          <w:szCs w:val="18"/>
          <w:highlight w:val="yellow"/>
          <w:u w:val="single"/>
        </w:rPr>
        <w:t xml:space="preserve">NOTA.- </w:t>
      </w:r>
      <w:r w:rsidRPr="00137D18">
        <w:rPr>
          <w:rFonts w:ascii="Calibri" w:hAnsi="Calibri" w:cs="Calibri"/>
          <w:b/>
          <w:snapToGrid w:val="0"/>
          <w:sz w:val="22"/>
          <w:szCs w:val="22"/>
          <w:highlight w:val="yellow"/>
          <w:u w:val="single"/>
        </w:rPr>
        <w:t xml:space="preserve">(*) </w:t>
      </w:r>
      <w:r w:rsidRPr="00440FDF">
        <w:rPr>
          <w:rFonts w:ascii="Calibri" w:hAnsi="Calibri" w:cs="Calibri"/>
          <w:b/>
          <w:snapToGrid w:val="0"/>
          <w:sz w:val="22"/>
          <w:szCs w:val="22"/>
          <w:highlight w:val="yellow"/>
          <w:u w:val="single"/>
        </w:rPr>
        <w:t xml:space="preserve">La Unidad Solicitante no considero necesaria la presentación de la Garantía de Seriedad de Propuesta, para el presente proceso de contratación. </w:t>
      </w:r>
    </w:p>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5B0E7D" w:rsidRDefault="00FF659D" w:rsidP="00FF659D">
      <w:pPr>
        <w:ind w:left="426"/>
        <w:jc w:val="both"/>
        <w:rPr>
          <w:rFonts w:asciiTheme="minorHAnsi" w:hAnsiTheme="minorHAnsi" w:cstheme="minorHAnsi"/>
        </w:rPr>
      </w:pPr>
      <w:r w:rsidRPr="005B0E7D">
        <w:rPr>
          <w:rFonts w:asciiTheme="minorHAnsi" w:hAnsiTheme="minorHAnsi" w:cstheme="minorHAnsi"/>
        </w:rPr>
        <w:t>Cuando se presenten Asociaciones o Consorcios, esta garantía podrá ser presentada por u</w:t>
      </w:r>
      <w:r w:rsidR="009E72DF" w:rsidRPr="005B0E7D">
        <w:rPr>
          <w:rFonts w:asciiTheme="minorHAnsi" w:hAnsiTheme="minorHAnsi" w:cstheme="minorHAnsi"/>
        </w:rPr>
        <w:t>na o más empresas que conforman</w:t>
      </w:r>
      <w:r w:rsidRPr="005B0E7D">
        <w:rPr>
          <w:rFonts w:asciiTheme="minorHAnsi" w:hAnsiTheme="minorHAnsi" w:cstheme="minorHAnsi"/>
        </w:rPr>
        <w:t xml:space="preserve"> la Asociación o Consorcio y que este facultada expresamente, siempre y cuando cumpla con las características descritas anteriormente. </w:t>
      </w:r>
    </w:p>
    <w:p w:rsidR="00FF659D" w:rsidRPr="005B0E7D" w:rsidRDefault="00FF659D" w:rsidP="00FF659D">
      <w:pPr>
        <w:tabs>
          <w:tab w:val="num" w:pos="567"/>
        </w:tabs>
        <w:jc w:val="both"/>
        <w:rPr>
          <w:rFonts w:asciiTheme="minorHAnsi" w:hAnsiTheme="minorHAnsi" w:cstheme="minorHAnsi"/>
        </w:rPr>
      </w:pPr>
    </w:p>
    <w:p w:rsidR="00FF659D" w:rsidRPr="005B0E7D" w:rsidRDefault="00FF659D" w:rsidP="009E72DF">
      <w:pPr>
        <w:ind w:left="426"/>
        <w:jc w:val="both"/>
        <w:rPr>
          <w:rFonts w:asciiTheme="minorHAnsi" w:hAnsiTheme="minorHAnsi" w:cstheme="minorHAnsi"/>
          <w:bCs/>
        </w:rPr>
      </w:pPr>
      <w:r w:rsidRPr="005B0E7D">
        <w:rPr>
          <w:rFonts w:asciiTheme="minorHAnsi" w:hAnsiTheme="minorHAnsi" w:cstheme="minorHAnsi"/>
        </w:rPr>
        <w:t xml:space="preserve">La Garantía de Seriedad de Propuesta será ejecutada cuando:  </w:t>
      </w:r>
    </w:p>
    <w:p w:rsidR="00FF659D" w:rsidRPr="005B0E7D" w:rsidRDefault="00FF659D" w:rsidP="00FF659D">
      <w:pPr>
        <w:tabs>
          <w:tab w:val="num" w:pos="567"/>
        </w:tabs>
        <w:ind w:left="567"/>
        <w:jc w:val="both"/>
        <w:rPr>
          <w:rFonts w:asciiTheme="minorHAnsi" w:hAnsiTheme="minorHAnsi" w:cstheme="minorHAnsi"/>
        </w:rPr>
      </w:pP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El proponente decida retirar su propuesta de manera expresa con posterioridad al plazo límite de presentación de propuestas.</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Se compruebe falsedad en la información declarada en la  Presentación de Propuesta.</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 xml:space="preserve">. </w:t>
      </w:r>
    </w:p>
    <w:p w:rsidR="00FF659D" w:rsidRPr="005B0E7D" w:rsidRDefault="00FF659D" w:rsidP="00CA4CAF">
      <w:pPr>
        <w:numPr>
          <w:ilvl w:val="0"/>
          <w:numId w:val="14"/>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w:t>
      </w:r>
      <w:r w:rsidR="006B35A3" w:rsidRPr="005B0E7D">
        <w:rPr>
          <w:rFonts w:asciiTheme="minorHAnsi" w:hAnsiTheme="minorHAnsi" w:cstheme="minorHAnsi"/>
        </w:rPr>
        <w:t>la ARCP</w:t>
      </w:r>
      <w:r w:rsidRPr="005B0E7D">
        <w:rPr>
          <w:rFonts w:asciiTheme="minorHAnsi" w:hAnsiTheme="minorHAnsi" w:cstheme="minorHAnsi"/>
        </w:rPr>
        <w:t>.</w:t>
      </w:r>
    </w:p>
    <w:p w:rsidR="00FF659D" w:rsidRPr="005B0E7D" w:rsidRDefault="00FF659D" w:rsidP="00FF659D">
      <w:pPr>
        <w:tabs>
          <w:tab w:val="num" w:pos="709"/>
        </w:tabs>
        <w:ind w:left="851"/>
        <w:jc w:val="both"/>
        <w:rPr>
          <w:rFonts w:asciiTheme="minorHAnsi" w:hAnsiTheme="minorHAnsi" w:cstheme="minorHAnsi"/>
          <w:highlight w:val="yellow"/>
        </w:rPr>
      </w:pPr>
    </w:p>
    <w:p w:rsidR="00FF659D" w:rsidRPr="005B0E7D" w:rsidRDefault="00FF659D" w:rsidP="009E72DF">
      <w:pPr>
        <w:ind w:left="426"/>
        <w:jc w:val="both"/>
        <w:rPr>
          <w:rFonts w:asciiTheme="minorHAnsi" w:hAnsiTheme="minorHAnsi" w:cstheme="minorHAnsi"/>
        </w:rPr>
      </w:pPr>
      <w:r w:rsidRPr="005B0E7D">
        <w:rPr>
          <w:rFonts w:asciiTheme="minorHAnsi" w:hAnsiTheme="minorHAnsi" w:cstheme="minorHAnsi"/>
        </w:rPr>
        <w:t xml:space="preserve">La Garantía de Seriedad de Propuesta será devuelta por YPFB, en los siguientes casos: </w:t>
      </w:r>
    </w:p>
    <w:p w:rsidR="00FF659D" w:rsidRPr="005B0E7D" w:rsidRDefault="00FF659D" w:rsidP="00FF659D">
      <w:pPr>
        <w:tabs>
          <w:tab w:val="num" w:pos="567"/>
        </w:tabs>
        <w:ind w:left="567"/>
        <w:jc w:val="both"/>
        <w:rPr>
          <w:rFonts w:asciiTheme="minorHAnsi" w:hAnsiTheme="minorHAnsi" w:cstheme="minorHAnsi"/>
        </w:rPr>
      </w:pPr>
    </w:p>
    <w:p w:rsidR="009E72DF" w:rsidRPr="005B0E7D" w:rsidRDefault="009E72DF" w:rsidP="008C0419">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lastRenderedPageBreak/>
        <w:t>A los proponentes no adjudicados, posterior a la suscripción de contrato siempre y cuando no hubieran sido objeto de ejecución.</w:t>
      </w:r>
    </w:p>
    <w:p w:rsidR="00FF659D" w:rsidRPr="005B0E7D" w:rsidRDefault="00FF659D" w:rsidP="008C0419">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Al proponente adjudicado, contra entrega de la Garantía de Cumplimiento de Contrato.</w:t>
      </w:r>
    </w:p>
    <w:p w:rsidR="00FF659D" w:rsidRPr="005B0E7D" w:rsidRDefault="00FF659D" w:rsidP="008C0419">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En caso de declararse desierta o cancelarse el proceso de contratación, a todos los proponentes.</w:t>
      </w:r>
    </w:p>
    <w:p w:rsidR="00FF659D" w:rsidRPr="005B0E7D" w:rsidRDefault="00FF659D" w:rsidP="008C0419">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Cuando YPFB solicite la extensión del periodo de validez de propuestas y el proponente rehúse aceptar la solicitud. </w:t>
      </w:r>
    </w:p>
    <w:p w:rsidR="00FF659D" w:rsidRDefault="00FF659D" w:rsidP="008C0419">
      <w:pPr>
        <w:numPr>
          <w:ilvl w:val="0"/>
          <w:numId w:val="15"/>
        </w:numPr>
        <w:tabs>
          <w:tab w:val="left" w:pos="-993"/>
          <w:tab w:val="left" w:pos="-851"/>
        </w:tabs>
        <w:ind w:left="851" w:hanging="425"/>
        <w:jc w:val="both"/>
        <w:rPr>
          <w:rFonts w:asciiTheme="minorHAnsi" w:hAnsiTheme="minorHAnsi" w:cstheme="minorHAnsi"/>
        </w:rPr>
      </w:pPr>
      <w:r w:rsidRPr="005B0E7D">
        <w:rPr>
          <w:rFonts w:asciiTheme="minorHAnsi" w:hAnsiTheme="minorHAnsi" w:cstheme="minorHAnsi"/>
        </w:rPr>
        <w:t xml:space="preserve">A los proponentes descalificados, después de la suscripción de la </w:t>
      </w:r>
      <w:r w:rsidR="006B2D3A" w:rsidRPr="005B0E7D">
        <w:rPr>
          <w:rFonts w:asciiTheme="minorHAnsi" w:hAnsiTheme="minorHAnsi" w:cstheme="minorHAnsi"/>
        </w:rPr>
        <w:t>Nota Expresa</w:t>
      </w:r>
      <w:r w:rsidRPr="005B0E7D">
        <w:rPr>
          <w:rFonts w:asciiTheme="minorHAnsi" w:hAnsiTheme="minorHAnsi" w:cstheme="minorHAnsi"/>
        </w:rPr>
        <w:t xml:space="preserve"> de Adjudicación o Declaratoria Desierta.</w:t>
      </w:r>
    </w:p>
    <w:p w:rsidR="004D2EBB" w:rsidRPr="005B0E7D" w:rsidRDefault="004D2EBB" w:rsidP="004D2EBB">
      <w:pPr>
        <w:tabs>
          <w:tab w:val="left" w:pos="-993"/>
          <w:tab w:val="left" w:pos="-851"/>
        </w:tabs>
        <w:ind w:left="851"/>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rPr>
      </w:pPr>
      <w:r w:rsidRPr="005B0E7D">
        <w:rPr>
          <w:rFonts w:asciiTheme="minorHAnsi" w:hAnsiTheme="minorHAnsi" w:cstheme="minorHAnsi"/>
          <w:b/>
          <w:bCs/>
          <w:color w:val="000000"/>
          <w:kern w:val="28"/>
          <w:lang w:val="es-BO"/>
        </w:rPr>
        <w:t>GARANTÍA DE CUMPLIMIENTO DE CONTRATO</w:t>
      </w:r>
    </w:p>
    <w:p w:rsidR="000E33F0" w:rsidRPr="005B0E7D" w:rsidRDefault="000E33F0" w:rsidP="00B169F1">
      <w:pPr>
        <w:pStyle w:val="Ttulo5"/>
        <w:widowControl/>
        <w:numPr>
          <w:ilvl w:val="0"/>
          <w:numId w:val="0"/>
        </w:numPr>
        <w:tabs>
          <w:tab w:val="num" w:pos="1134"/>
        </w:tabs>
        <w:spacing w:before="0" w:after="0"/>
        <w:ind w:left="567"/>
        <w:jc w:val="both"/>
        <w:rPr>
          <w:rFonts w:asciiTheme="minorHAnsi" w:hAnsiTheme="minorHAnsi" w:cstheme="minorHAnsi"/>
          <w:b w:val="0"/>
          <w:sz w:val="20"/>
          <w:lang w:val="es-ES"/>
        </w:rPr>
      </w:pPr>
    </w:p>
    <w:p w:rsidR="00B169F1"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lang w:val="es-ES"/>
        </w:rPr>
        <w:t>Tiene</w:t>
      </w:r>
      <w:r w:rsidR="00B169F1" w:rsidRPr="005B0E7D">
        <w:rPr>
          <w:rFonts w:asciiTheme="minorHAnsi" w:hAnsiTheme="minorHAnsi" w:cstheme="minorHAnsi"/>
          <w:b w:val="0"/>
          <w:sz w:val="20"/>
        </w:rPr>
        <w:t xml:space="preserve"> por objeto garantizar la conclusión y cumplimiento del objeto del contrato, de acuerdo con lo establecido en el presente DBC y deberá presentarse para la suscripción del contrato.</w:t>
      </w:r>
    </w:p>
    <w:p w:rsidR="00B169F1" w:rsidRPr="005B0E7D" w:rsidRDefault="00B169F1" w:rsidP="000E33F0">
      <w:pPr>
        <w:pStyle w:val="Ttulo5"/>
        <w:widowControl/>
        <w:tabs>
          <w:tab w:val="clear" w:pos="2520"/>
        </w:tabs>
        <w:spacing w:before="0" w:after="0"/>
        <w:ind w:left="426" w:firstLine="0"/>
        <w:jc w:val="both"/>
        <w:rPr>
          <w:rFonts w:asciiTheme="minorHAnsi" w:hAnsiTheme="minorHAnsi" w:cstheme="minorHAnsi"/>
          <w:sz w:val="20"/>
        </w:rPr>
      </w:pPr>
    </w:p>
    <w:p w:rsidR="00B169F1" w:rsidRPr="005B0E7D" w:rsidRDefault="00B169F1" w:rsidP="000E33F0">
      <w:pPr>
        <w:tabs>
          <w:tab w:val="left" w:pos="567"/>
          <w:tab w:val="num" w:pos="851"/>
        </w:tabs>
        <w:ind w:left="426"/>
        <w:jc w:val="both"/>
        <w:rPr>
          <w:rFonts w:asciiTheme="minorHAnsi" w:hAnsiTheme="minorHAnsi" w:cstheme="minorHAnsi"/>
          <w:snapToGrid w:val="0"/>
        </w:rPr>
      </w:pPr>
      <w:r w:rsidRPr="005B0E7D">
        <w:rPr>
          <w:rFonts w:asciiTheme="minorHAnsi" w:hAnsiTheme="minorHAnsi" w:cstheme="minorHAnsi"/>
          <w:snapToGrid w:val="0"/>
        </w:rPr>
        <w:t>La Garantía de Cumplimiento de Contrato debe ser presentada por el proponente adjudicado por un valor equivalente al Siete por Ciento (7%) del monto total del contrato.</w:t>
      </w:r>
    </w:p>
    <w:p w:rsidR="00B169F1" w:rsidRPr="005B0E7D" w:rsidRDefault="00B169F1" w:rsidP="000E33F0">
      <w:pPr>
        <w:tabs>
          <w:tab w:val="left" w:pos="567"/>
          <w:tab w:val="num" w:pos="851"/>
        </w:tabs>
        <w:ind w:left="426"/>
        <w:jc w:val="both"/>
        <w:rPr>
          <w:rFonts w:asciiTheme="minorHAnsi" w:hAnsiTheme="minorHAnsi" w:cstheme="minorHAnsi"/>
          <w:snapToGrid w:val="0"/>
        </w:rPr>
      </w:pPr>
    </w:p>
    <w:p w:rsidR="00137D18" w:rsidRPr="005B0E7D" w:rsidRDefault="00137D18" w:rsidP="000E33F0">
      <w:pPr>
        <w:tabs>
          <w:tab w:val="left" w:pos="567"/>
          <w:tab w:val="num" w:pos="851"/>
        </w:tabs>
        <w:ind w:left="426"/>
        <w:jc w:val="both"/>
        <w:rPr>
          <w:rFonts w:asciiTheme="minorHAnsi" w:hAnsiTheme="minorHAnsi" w:cstheme="minorHAnsi"/>
          <w:snapToGrid w:val="0"/>
        </w:rPr>
      </w:pPr>
      <w:r w:rsidRPr="006E0996">
        <w:rPr>
          <w:rFonts w:ascii="Calibri" w:hAnsi="Calibri"/>
          <w:lang w:val="es-BO" w:eastAsia="es-BO"/>
        </w:rPr>
        <w:t>En caso de pagos parciales la empresa podrá solicitar mediante nota expresa la retención por concepto de garantía de cumplimiento del contrato, este monto será devuelto a la conclusión del servicio, previa emisión del informe final de conformidad. El importe de retención será de 7% del monto total de contrato y se realizará en el primer pago.</w:t>
      </w:r>
    </w:p>
    <w:p w:rsidR="00B169F1" w:rsidRPr="005B0E7D" w:rsidRDefault="00B169F1" w:rsidP="000E33F0">
      <w:pPr>
        <w:tabs>
          <w:tab w:val="num" w:pos="567"/>
        </w:tabs>
        <w:ind w:left="426"/>
        <w:jc w:val="both"/>
        <w:rPr>
          <w:rFonts w:asciiTheme="minorHAnsi" w:hAnsiTheme="minorHAnsi" w:cstheme="minorHAnsi"/>
        </w:rPr>
      </w:pPr>
    </w:p>
    <w:p w:rsidR="00B169F1" w:rsidRPr="005B0E7D" w:rsidRDefault="00B169F1" w:rsidP="000E33F0">
      <w:pPr>
        <w:tabs>
          <w:tab w:val="num" w:pos="567"/>
        </w:tabs>
        <w:ind w:left="426"/>
        <w:rPr>
          <w:rFonts w:asciiTheme="minorHAnsi" w:hAnsiTheme="minorHAnsi" w:cstheme="minorHAnsi"/>
        </w:rPr>
      </w:pPr>
      <w:r w:rsidRPr="005B0E7D">
        <w:rPr>
          <w:rFonts w:asciiTheme="minorHAnsi" w:hAnsiTheme="minorHAnsi" w:cstheme="minorHAnsi"/>
        </w:rPr>
        <w:t xml:space="preserve">El tratamiento de ejecución de las Garantías de Cumplimiento de Contrato, se establecerá en el Contrato. </w:t>
      </w:r>
    </w:p>
    <w:p w:rsidR="006B35A3" w:rsidRPr="005B0E7D" w:rsidRDefault="006B35A3" w:rsidP="006B35A3">
      <w:pPr>
        <w:pStyle w:val="Prrafodelista"/>
        <w:ind w:left="851"/>
        <w:jc w:val="both"/>
        <w:rPr>
          <w:rFonts w:asciiTheme="minorHAnsi" w:hAnsiTheme="minorHAnsi" w:cstheme="minorHAnsi"/>
          <w:sz w:val="16"/>
        </w:rPr>
      </w:pPr>
    </w:p>
    <w:p w:rsidR="00900663" w:rsidRPr="00960917" w:rsidRDefault="00900663" w:rsidP="00335F35">
      <w:pPr>
        <w:pStyle w:val="Prrafodelista"/>
        <w:numPr>
          <w:ilvl w:val="0"/>
          <w:numId w:val="3"/>
        </w:numPr>
        <w:ind w:left="426" w:hanging="426"/>
        <w:jc w:val="both"/>
        <w:rPr>
          <w:rFonts w:asciiTheme="minorHAnsi" w:hAnsiTheme="minorHAnsi" w:cstheme="minorHAnsi"/>
          <w:highlight w:val="yellow"/>
        </w:rPr>
      </w:pPr>
      <w:r w:rsidRPr="005B0E7D">
        <w:rPr>
          <w:rFonts w:asciiTheme="minorHAnsi" w:hAnsiTheme="minorHAnsi" w:cstheme="minorHAnsi"/>
          <w:b/>
          <w:bCs/>
          <w:color w:val="000000"/>
          <w:kern w:val="28"/>
          <w:lang w:val="es-BO"/>
        </w:rPr>
        <w:t>GARANTÍA DE CORRECTA INVERSIÓN DE ANTICIPO</w:t>
      </w:r>
      <w:r w:rsidR="00960917">
        <w:rPr>
          <w:rFonts w:asciiTheme="minorHAnsi" w:hAnsiTheme="minorHAnsi" w:cstheme="minorHAnsi"/>
          <w:b/>
          <w:bCs/>
          <w:color w:val="000000"/>
          <w:kern w:val="28"/>
          <w:lang w:val="es-BO"/>
        </w:rPr>
        <w:t xml:space="preserve"> / </w:t>
      </w:r>
      <w:r w:rsidR="00960917" w:rsidRPr="00960917">
        <w:rPr>
          <w:rFonts w:asciiTheme="minorHAnsi" w:hAnsiTheme="minorHAnsi" w:cstheme="minorHAnsi"/>
          <w:b/>
          <w:bCs/>
          <w:color w:val="000000"/>
          <w:kern w:val="28"/>
          <w:highlight w:val="yellow"/>
          <w:lang w:val="es-BO"/>
        </w:rPr>
        <w:t>NO APLICA</w:t>
      </w:r>
    </w:p>
    <w:p w:rsidR="00900663" w:rsidRPr="005B0E7D" w:rsidRDefault="00900663" w:rsidP="00900663">
      <w:pPr>
        <w:tabs>
          <w:tab w:val="num" w:pos="567"/>
        </w:tabs>
        <w:ind w:left="567"/>
        <w:rPr>
          <w:rFonts w:asciiTheme="minorHAnsi" w:hAnsiTheme="minorHAnsi" w:cstheme="minorHAnsi"/>
          <w:sz w:val="16"/>
        </w:rPr>
      </w:pPr>
    </w:p>
    <w:p w:rsidR="00EE690B" w:rsidRPr="005B0E7D" w:rsidRDefault="00EE690B" w:rsidP="00EE690B">
      <w:pPr>
        <w:pStyle w:val="Prrafodelista"/>
        <w:ind w:left="426"/>
        <w:jc w:val="both"/>
        <w:rPr>
          <w:rFonts w:asciiTheme="minorHAnsi" w:hAnsiTheme="minorHAnsi" w:cstheme="minorHAnsi"/>
          <w:bCs/>
          <w:color w:val="000000"/>
          <w:kern w:val="28"/>
          <w:lang w:val="es-ES_tradnl"/>
        </w:rPr>
      </w:pPr>
      <w:r w:rsidRPr="005B0E7D">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5B0E7D" w:rsidRDefault="00EE690B" w:rsidP="00EE690B">
      <w:pPr>
        <w:pStyle w:val="Prrafodelista"/>
        <w:ind w:left="426"/>
        <w:jc w:val="both"/>
        <w:rPr>
          <w:rFonts w:asciiTheme="minorHAnsi" w:hAnsiTheme="minorHAnsi" w:cstheme="minorHAnsi"/>
          <w:bCs/>
          <w:color w:val="000000"/>
          <w:kern w:val="28"/>
          <w:sz w:val="16"/>
          <w:lang w:val="es-ES_tradnl"/>
        </w:rPr>
      </w:pPr>
    </w:p>
    <w:p w:rsidR="00EE690B" w:rsidRPr="005B0E7D" w:rsidRDefault="00EE690B" w:rsidP="00EE690B">
      <w:pPr>
        <w:pStyle w:val="Prrafodelista"/>
        <w:ind w:left="426"/>
        <w:jc w:val="both"/>
        <w:rPr>
          <w:rFonts w:asciiTheme="minorHAnsi" w:hAnsiTheme="minorHAnsi" w:cstheme="minorHAnsi"/>
          <w:bCs/>
          <w:color w:val="000000"/>
          <w:kern w:val="28"/>
          <w:lang w:val="es-ES_tradnl"/>
        </w:rPr>
      </w:pPr>
      <w:r w:rsidRPr="005B0E7D">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5B0E7D" w:rsidRDefault="00EE690B" w:rsidP="00EE690B">
      <w:pPr>
        <w:pStyle w:val="Prrafodelista"/>
        <w:ind w:left="426"/>
        <w:jc w:val="both"/>
        <w:rPr>
          <w:rFonts w:asciiTheme="minorHAnsi" w:hAnsiTheme="minorHAnsi" w:cstheme="minorHAnsi"/>
          <w:bCs/>
          <w:color w:val="000000"/>
          <w:kern w:val="28"/>
          <w:sz w:val="18"/>
          <w:lang w:val="es-ES_tradnl"/>
        </w:rPr>
      </w:pPr>
    </w:p>
    <w:p w:rsidR="00EE690B" w:rsidRPr="005B0E7D" w:rsidRDefault="00EE690B" w:rsidP="00EE690B">
      <w:pPr>
        <w:pStyle w:val="Prrafodelista"/>
        <w:ind w:left="426"/>
        <w:jc w:val="both"/>
        <w:rPr>
          <w:rFonts w:asciiTheme="minorHAnsi" w:hAnsiTheme="minorHAnsi" w:cstheme="minorHAnsi"/>
          <w:bCs/>
          <w:color w:val="000000"/>
          <w:kern w:val="28"/>
          <w:lang w:val="es-ES_tradnl"/>
        </w:rPr>
      </w:pPr>
      <w:r w:rsidRPr="005B0E7D">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5B0E7D" w:rsidRDefault="00CE4536" w:rsidP="00EE690B">
      <w:pPr>
        <w:pStyle w:val="Prrafodelista"/>
        <w:ind w:left="426"/>
        <w:jc w:val="both"/>
        <w:rPr>
          <w:rFonts w:asciiTheme="minorHAnsi" w:hAnsiTheme="minorHAnsi" w:cstheme="minorHAnsi"/>
          <w:bCs/>
          <w:color w:val="000000"/>
          <w:kern w:val="28"/>
          <w:sz w:val="16"/>
          <w:highlight w:val="magenta"/>
          <w:lang w:val="es-ES_tradnl"/>
        </w:rPr>
      </w:pPr>
    </w:p>
    <w:p w:rsidR="00900663" w:rsidRPr="00960917" w:rsidRDefault="00900663" w:rsidP="00335F35">
      <w:pPr>
        <w:pStyle w:val="Prrafodelista"/>
        <w:numPr>
          <w:ilvl w:val="0"/>
          <w:numId w:val="3"/>
        </w:numPr>
        <w:ind w:left="426" w:hanging="426"/>
        <w:jc w:val="both"/>
        <w:rPr>
          <w:rFonts w:asciiTheme="minorHAnsi" w:hAnsiTheme="minorHAnsi" w:cstheme="minorHAnsi"/>
          <w:b/>
          <w:bCs/>
          <w:color w:val="000000"/>
          <w:kern w:val="28"/>
          <w:highlight w:val="yellow"/>
          <w:lang w:val="es-BO"/>
        </w:rPr>
      </w:pPr>
      <w:r w:rsidRPr="005B0E7D">
        <w:rPr>
          <w:rFonts w:asciiTheme="minorHAnsi" w:hAnsiTheme="minorHAnsi" w:cstheme="minorHAnsi"/>
          <w:b/>
          <w:bCs/>
          <w:color w:val="000000"/>
          <w:kern w:val="28"/>
          <w:lang w:val="es-BO"/>
        </w:rPr>
        <w:t>OTROS TIPOS DE GARANTÍA</w:t>
      </w:r>
      <w:r w:rsidR="00960917">
        <w:rPr>
          <w:rFonts w:asciiTheme="minorHAnsi" w:hAnsiTheme="minorHAnsi" w:cstheme="minorHAnsi"/>
          <w:b/>
          <w:bCs/>
          <w:color w:val="000000"/>
          <w:kern w:val="28"/>
          <w:lang w:val="es-BO"/>
        </w:rPr>
        <w:t xml:space="preserve">/ </w:t>
      </w:r>
      <w:r w:rsidR="00960917" w:rsidRPr="00960917">
        <w:rPr>
          <w:rFonts w:asciiTheme="minorHAnsi" w:hAnsiTheme="minorHAnsi" w:cstheme="minorHAnsi"/>
          <w:b/>
          <w:bCs/>
          <w:color w:val="000000"/>
          <w:kern w:val="28"/>
          <w:highlight w:val="yellow"/>
          <w:lang w:val="es-BO"/>
        </w:rPr>
        <w:t>NO APLICA</w:t>
      </w:r>
    </w:p>
    <w:p w:rsidR="00900663" w:rsidRPr="005B0E7D"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14"/>
        </w:rPr>
      </w:pPr>
    </w:p>
    <w:p w:rsidR="000E33F0" w:rsidRPr="005B0E7D" w:rsidRDefault="000E33F0" w:rsidP="000E33F0">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B0E7D">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00D535AA">
        <w:rPr>
          <w:rFonts w:asciiTheme="minorHAnsi" w:hAnsiTheme="minorHAnsi" w:cstheme="minorHAnsi"/>
          <w:b w:val="0"/>
          <w:sz w:val="20"/>
        </w:rPr>
        <w:t>términos de referencia</w:t>
      </w:r>
      <w:r w:rsidRPr="005B0E7D">
        <w:rPr>
          <w:rFonts w:asciiTheme="minorHAnsi" w:hAnsiTheme="minorHAnsi" w:cstheme="minorHAnsi"/>
          <w:b w:val="0"/>
          <w:sz w:val="20"/>
        </w:rPr>
        <w:t>, cuando corresponda.</w:t>
      </w:r>
    </w:p>
    <w:p w:rsidR="00ED39A5" w:rsidRPr="005B0E7D" w:rsidRDefault="00ED39A5">
      <w:pPr>
        <w:rPr>
          <w:rFonts w:asciiTheme="minorHAnsi" w:hAnsiTheme="minorHAnsi" w:cstheme="minorHAnsi"/>
          <w:lang w:val="es-ES_tradnl"/>
        </w:rPr>
      </w:pPr>
    </w:p>
    <w:p w:rsidR="00900663" w:rsidRPr="00137D18" w:rsidRDefault="00900663" w:rsidP="00335F35">
      <w:pPr>
        <w:pStyle w:val="Prrafodelista"/>
        <w:numPr>
          <w:ilvl w:val="0"/>
          <w:numId w:val="3"/>
        </w:numPr>
        <w:ind w:left="426" w:hanging="426"/>
        <w:jc w:val="both"/>
        <w:rPr>
          <w:rFonts w:asciiTheme="minorHAnsi" w:hAnsiTheme="minorHAnsi" w:cstheme="minorHAnsi"/>
          <w:highlight w:val="yellow"/>
        </w:rPr>
      </w:pPr>
      <w:r w:rsidRPr="005B0E7D">
        <w:rPr>
          <w:rFonts w:asciiTheme="minorHAnsi" w:hAnsiTheme="minorHAnsi" w:cstheme="minorHAnsi"/>
          <w:b/>
        </w:rPr>
        <w:t>INSPECCIÓN PREVIA</w:t>
      </w:r>
      <w:r w:rsidR="00960917">
        <w:rPr>
          <w:rFonts w:asciiTheme="minorHAnsi" w:hAnsiTheme="minorHAnsi" w:cstheme="minorHAnsi"/>
          <w:b/>
        </w:rPr>
        <w:t>/</w:t>
      </w:r>
      <w:r w:rsidR="00137D18">
        <w:rPr>
          <w:rFonts w:asciiTheme="minorHAnsi" w:hAnsiTheme="minorHAnsi" w:cstheme="minorHAnsi"/>
          <w:b/>
        </w:rPr>
        <w:t xml:space="preserve">  </w:t>
      </w:r>
      <w:r w:rsidR="00137D18" w:rsidRPr="00137D18">
        <w:rPr>
          <w:rFonts w:asciiTheme="minorHAnsi" w:hAnsiTheme="minorHAnsi" w:cstheme="minorHAnsi"/>
          <w:b/>
          <w:i/>
          <w:highlight w:val="yellow"/>
        </w:rPr>
        <w:t>NO APLICA</w:t>
      </w:r>
    </w:p>
    <w:p w:rsidR="005B5002" w:rsidRPr="005B0E7D" w:rsidRDefault="005B5002" w:rsidP="005B5002">
      <w:pPr>
        <w:jc w:val="both"/>
        <w:rPr>
          <w:rFonts w:asciiTheme="minorHAnsi" w:hAnsiTheme="minorHAnsi" w:cstheme="minorHAnsi"/>
          <w:sz w:val="16"/>
        </w:rPr>
      </w:pPr>
    </w:p>
    <w:p w:rsidR="00900663" w:rsidRPr="005B0E7D" w:rsidRDefault="00900663" w:rsidP="00900663">
      <w:pPr>
        <w:jc w:val="both"/>
        <w:rPr>
          <w:rFonts w:asciiTheme="minorHAnsi" w:hAnsiTheme="minorHAnsi" w:cstheme="minorHAnsi"/>
          <w:sz w:val="18"/>
          <w:lang w:val="es-ES_tradnl"/>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CONSULTAS ESCRITAS AL DBC</w:t>
      </w:r>
    </w:p>
    <w:p w:rsidR="00C75BEC" w:rsidRPr="005B0E7D" w:rsidRDefault="00C75BEC" w:rsidP="00900663">
      <w:pPr>
        <w:tabs>
          <w:tab w:val="num" w:pos="993"/>
        </w:tabs>
        <w:ind w:left="426"/>
        <w:jc w:val="both"/>
        <w:rPr>
          <w:rFonts w:asciiTheme="minorHAnsi" w:hAnsiTheme="minorHAnsi" w:cstheme="minorHAnsi"/>
          <w:i/>
          <w:sz w:val="16"/>
        </w:rPr>
      </w:pPr>
    </w:p>
    <w:p w:rsidR="000E33F0" w:rsidRPr="005B0E7D" w:rsidRDefault="000E33F0" w:rsidP="000E33F0">
      <w:pPr>
        <w:tabs>
          <w:tab w:val="num" w:pos="993"/>
        </w:tabs>
        <w:ind w:left="426"/>
        <w:jc w:val="both"/>
        <w:rPr>
          <w:rFonts w:asciiTheme="minorHAnsi" w:hAnsiTheme="minorHAnsi" w:cstheme="minorHAnsi"/>
        </w:rPr>
      </w:pPr>
      <w:r w:rsidRPr="005B0E7D">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A5667D" w:rsidRDefault="00A5667D" w:rsidP="00810045">
      <w:pPr>
        <w:tabs>
          <w:tab w:val="num" w:pos="993"/>
        </w:tabs>
        <w:jc w:val="both"/>
        <w:rPr>
          <w:rFonts w:asciiTheme="minorHAnsi" w:hAnsiTheme="minorHAnsi" w:cstheme="minorHAnsi"/>
        </w:rPr>
      </w:pPr>
    </w:p>
    <w:p w:rsidR="009967C9" w:rsidRDefault="009967C9" w:rsidP="00810045">
      <w:pPr>
        <w:tabs>
          <w:tab w:val="num" w:pos="993"/>
        </w:tabs>
        <w:jc w:val="both"/>
        <w:rPr>
          <w:rFonts w:asciiTheme="minorHAnsi" w:hAnsiTheme="minorHAnsi" w:cstheme="minorHAnsi"/>
        </w:rPr>
      </w:pPr>
    </w:p>
    <w:p w:rsidR="009967C9" w:rsidRDefault="009967C9" w:rsidP="00810045">
      <w:pPr>
        <w:tabs>
          <w:tab w:val="num" w:pos="993"/>
        </w:tabs>
        <w:jc w:val="both"/>
        <w:rPr>
          <w:rFonts w:asciiTheme="minorHAnsi" w:hAnsiTheme="minorHAnsi" w:cstheme="minorHAnsi"/>
        </w:rPr>
      </w:pPr>
    </w:p>
    <w:p w:rsidR="009967C9" w:rsidRPr="005B0E7D" w:rsidRDefault="009967C9" w:rsidP="00810045">
      <w:pPr>
        <w:tabs>
          <w:tab w:val="num" w:pos="993"/>
        </w:tabs>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lastRenderedPageBreak/>
        <w:t xml:space="preserve">REUNIÓN DE ACLARACIÓN </w:t>
      </w:r>
    </w:p>
    <w:p w:rsidR="00900663" w:rsidRPr="005B0E7D" w:rsidRDefault="00900663" w:rsidP="00900663">
      <w:pPr>
        <w:pStyle w:val="Prrafodelista"/>
        <w:ind w:left="426"/>
        <w:jc w:val="both"/>
        <w:rPr>
          <w:rFonts w:asciiTheme="minorHAnsi" w:hAnsiTheme="minorHAnsi" w:cstheme="minorHAnsi"/>
        </w:rPr>
      </w:pPr>
    </w:p>
    <w:p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5B0E7D" w:rsidRDefault="000E33F0" w:rsidP="000E33F0">
      <w:pPr>
        <w:ind w:firstLine="426"/>
        <w:jc w:val="both"/>
        <w:rPr>
          <w:rFonts w:asciiTheme="minorHAnsi" w:hAnsiTheme="minorHAnsi" w:cstheme="minorHAnsi"/>
        </w:rPr>
      </w:pPr>
    </w:p>
    <w:p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3"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rsidR="000E33F0" w:rsidRPr="005B0E7D" w:rsidRDefault="000E33F0" w:rsidP="000E33F0">
      <w:pPr>
        <w:ind w:firstLine="426"/>
        <w:jc w:val="both"/>
        <w:rPr>
          <w:rFonts w:asciiTheme="minorHAnsi" w:hAnsiTheme="minorHAnsi" w:cstheme="minorHAnsi"/>
        </w:rPr>
      </w:pPr>
    </w:p>
    <w:p w:rsidR="00810045" w:rsidRPr="005B0E7D" w:rsidRDefault="00810045" w:rsidP="00810045">
      <w:pPr>
        <w:ind w:firstLine="426"/>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 xml:space="preserve">De acuerdo a los resultados de la reunión de aclaración o por iniciativa de YPFB, se podrá ajustar el Documento Base de </w:t>
      </w:r>
      <w:r w:rsidR="00C869BE" w:rsidRPr="005B0E7D">
        <w:rPr>
          <w:rFonts w:asciiTheme="minorHAnsi" w:hAnsiTheme="minorHAnsi" w:cstheme="minorHAnsi"/>
        </w:rPr>
        <w:t xml:space="preserve"> </w:t>
      </w:r>
      <w:r w:rsidRPr="005B0E7D">
        <w:rPr>
          <w:rFonts w:asciiTheme="minorHAnsi" w:hAnsiTheme="minorHAnsi" w:cstheme="minorHAnsi"/>
        </w:rPr>
        <w:t xml:space="preserve"> con </w:t>
      </w:r>
      <w:r w:rsidR="00D17D91" w:rsidRPr="005B0E7D">
        <w:rPr>
          <w:rFonts w:asciiTheme="minorHAnsi" w:hAnsiTheme="minorHAnsi" w:cstheme="minorHAnsi"/>
        </w:rPr>
        <w:t>enmienda</w:t>
      </w:r>
      <w:r w:rsidRPr="005B0E7D">
        <w:rPr>
          <w:rFonts w:asciiTheme="minorHAnsi" w:hAnsiTheme="minorHAnsi" w:cstheme="minorHAnsi"/>
        </w:rPr>
        <w:t xml:space="preserve">(s), mediante nota expresa emitida por </w:t>
      </w:r>
      <w:r w:rsidR="005B5002" w:rsidRPr="005B0E7D">
        <w:rPr>
          <w:rFonts w:asciiTheme="minorHAnsi" w:hAnsiTheme="minorHAnsi" w:cstheme="minorHAnsi"/>
        </w:rPr>
        <w:t>la ARCP</w:t>
      </w:r>
      <w:r w:rsidRPr="005B0E7D">
        <w:rPr>
          <w:rFonts w:asciiTheme="minorHAnsi" w:hAnsiTheme="minorHAnsi" w:cstheme="minorHAnsi"/>
        </w:rPr>
        <w:t xml:space="preserve">,  las enmiendas serán publicadas en la página web de YPFB </w:t>
      </w:r>
      <w:hyperlink r:id="rId14"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5" w:history="1">
        <w:r w:rsidRPr="005B0E7D">
          <w:rPr>
            <w:rStyle w:val="Hipervnculo"/>
            <w:rFonts w:asciiTheme="minorHAnsi" w:hAnsiTheme="minorHAnsi" w:cstheme="minorHAnsi"/>
          </w:rPr>
          <w:t>www.ypfb.gob.bo</w:t>
        </w:r>
      </w:hyperlink>
    </w:p>
    <w:p w:rsidR="00FB24AC" w:rsidRPr="005B0E7D" w:rsidRDefault="00FB24AC"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w:t>
      </w:r>
      <w:proofErr w:type="spellStart"/>
      <w:r w:rsidRPr="005B0E7D">
        <w:rPr>
          <w:rFonts w:asciiTheme="minorHAnsi" w:hAnsiTheme="minorHAnsi" w:cstheme="minorHAnsi"/>
          <w:color w:val="000000"/>
        </w:rPr>
        <w:t>ó</w:t>
      </w:r>
      <w:proofErr w:type="spellEnd"/>
      <w:r w:rsidRPr="005B0E7D">
        <w:rPr>
          <w:rFonts w:asciiTheme="minorHAnsi" w:hAnsiTheme="minorHAnsi" w:cstheme="minorHAnsi"/>
          <w:color w:val="000000"/>
        </w:rPr>
        <w:t xml:space="preserve"> volumen deberá presentar una sola vez la documentación legal y administrativa, y una oferta técnica y económica para cada  ítem, lote, tramo, paquete o volumen, según los formularios del presente DBC.  </w:t>
      </w:r>
    </w:p>
    <w:p w:rsidR="00F17C85" w:rsidRPr="005B0E7D" w:rsidRDefault="00F17C85" w:rsidP="00F17C85">
      <w:pPr>
        <w:pStyle w:val="Prrafodelista"/>
        <w:ind w:left="426"/>
        <w:rPr>
          <w:rFonts w:asciiTheme="minorHAnsi" w:hAnsiTheme="minorHAnsi" w:cstheme="minorHAnsi"/>
          <w:color w:val="000000"/>
        </w:rPr>
      </w:pPr>
    </w:p>
    <w:p w:rsidR="00F17C85" w:rsidRPr="005B0E7D"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En el caso de </w:t>
      </w:r>
      <w:r w:rsidRPr="005B0E7D">
        <w:rPr>
          <w:rFonts w:asciiTheme="minorHAnsi" w:hAnsiTheme="minorHAnsi" w:cstheme="minorHAnsi"/>
          <w:b/>
          <w:color w:val="000000"/>
        </w:rPr>
        <w:t>ítems</w:t>
      </w:r>
      <w:r w:rsidRPr="005B0E7D">
        <w:rPr>
          <w:rFonts w:asciiTheme="minorHAnsi" w:hAnsiTheme="minorHAnsi" w:cstheme="minorHAnsi"/>
          <w:color w:val="000000"/>
        </w:rPr>
        <w:t xml:space="preserve"> el proponente podrá presentar una sola propuesta técnica y económica a los ítems que oferte.</w:t>
      </w:r>
    </w:p>
    <w:p w:rsidR="00F64FB8" w:rsidRPr="005B0E7D" w:rsidRDefault="00F64FB8" w:rsidP="00D93821">
      <w:pPr>
        <w:ind w:left="567"/>
        <w:jc w:val="both"/>
        <w:rPr>
          <w:rFonts w:asciiTheme="minorHAnsi" w:hAnsiTheme="minorHAnsi" w:cstheme="minorHAnsi"/>
        </w:rPr>
      </w:pPr>
    </w:p>
    <w:p w:rsidR="00900663" w:rsidRPr="005B0E7D" w:rsidRDefault="00900663" w:rsidP="00883D0A">
      <w:pPr>
        <w:numPr>
          <w:ilvl w:val="0"/>
          <w:numId w:val="3"/>
        </w:numPr>
        <w:ind w:left="426" w:hanging="426"/>
        <w:jc w:val="both"/>
        <w:rPr>
          <w:rFonts w:asciiTheme="minorHAnsi" w:hAnsiTheme="minorHAnsi" w:cstheme="minorHAnsi"/>
          <w:b/>
        </w:rPr>
      </w:pPr>
      <w:r w:rsidRPr="005B0E7D">
        <w:rPr>
          <w:rFonts w:asciiTheme="minorHAnsi" w:hAnsiTheme="minorHAnsi" w:cstheme="minorHAnsi"/>
          <w:b/>
        </w:rPr>
        <w:t>PRESENTACIÓN</w:t>
      </w:r>
      <w:r w:rsidR="001C260C" w:rsidRPr="005B0E7D">
        <w:rPr>
          <w:rFonts w:asciiTheme="minorHAnsi" w:hAnsiTheme="minorHAnsi" w:cstheme="minorHAnsi"/>
          <w:b/>
        </w:rPr>
        <w:t xml:space="preserve"> DE PROPUESTA</w:t>
      </w:r>
    </w:p>
    <w:p w:rsidR="00900663" w:rsidRPr="005B0E7D"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Forma de presentación:</w:t>
      </w:r>
      <w:r w:rsidRPr="005B0E7D">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5B0E7D" w:rsidRDefault="00900663" w:rsidP="00900663">
      <w:pPr>
        <w:ind w:left="1276"/>
        <w:jc w:val="both"/>
        <w:rPr>
          <w:rFonts w:asciiTheme="minorHAnsi" w:hAnsiTheme="minorHAnsi" w:cstheme="minorHAnsi"/>
        </w:rPr>
      </w:pPr>
    </w:p>
    <w:p w:rsidR="00900663" w:rsidRPr="005B0E7D" w:rsidRDefault="00900663" w:rsidP="00900663">
      <w:pPr>
        <w:ind w:left="1276"/>
        <w:jc w:val="both"/>
        <w:rPr>
          <w:rFonts w:asciiTheme="minorHAnsi" w:hAnsiTheme="minorHAnsi" w:cstheme="minorHAnsi"/>
        </w:rPr>
      </w:pPr>
      <w:r w:rsidRPr="005B0E7D">
        <w:rPr>
          <w:rFonts w:asciiTheme="minorHAnsi" w:hAnsiTheme="minorHAnsi" w:cstheme="minorHAnsi"/>
        </w:rPr>
        <w:t>La propuesta debe</w:t>
      </w:r>
      <w:r w:rsidR="001C260C" w:rsidRPr="005B0E7D">
        <w:rPr>
          <w:rFonts w:asciiTheme="minorHAnsi" w:hAnsiTheme="minorHAnsi" w:cstheme="minorHAnsi"/>
        </w:rPr>
        <w:t>rá</w:t>
      </w:r>
      <w:r w:rsidRPr="005B0E7D">
        <w:rPr>
          <w:rFonts w:asciiTheme="minorHAnsi" w:hAnsiTheme="minorHAnsi" w:cstheme="minorHAnsi"/>
        </w:rPr>
        <w:t xml:space="preserve"> ser presentada en un ejemplar original y una </w:t>
      </w:r>
      <w:r w:rsidR="002E6959" w:rsidRPr="005B0E7D">
        <w:rPr>
          <w:rFonts w:asciiTheme="minorHAnsi" w:hAnsiTheme="minorHAnsi" w:cstheme="minorHAnsi"/>
        </w:rPr>
        <w:t>fotocopia</w:t>
      </w:r>
      <w:r w:rsidRPr="005B0E7D">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5B0E7D" w:rsidRDefault="00900663" w:rsidP="00900663">
      <w:pPr>
        <w:ind w:left="1276"/>
        <w:jc w:val="both"/>
        <w:rPr>
          <w:rFonts w:asciiTheme="minorHAnsi" w:hAnsiTheme="minorHAnsi" w:cstheme="minorHAnsi"/>
        </w:rPr>
      </w:pPr>
    </w:p>
    <w:p w:rsidR="001C260C" w:rsidRPr="005B0E7D" w:rsidRDefault="00900663" w:rsidP="008C0419">
      <w:pPr>
        <w:pStyle w:val="Prrafodelista"/>
        <w:numPr>
          <w:ilvl w:val="0"/>
          <w:numId w:val="20"/>
        </w:numPr>
        <w:ind w:left="1843"/>
        <w:jc w:val="both"/>
        <w:rPr>
          <w:rFonts w:asciiTheme="minorHAnsi" w:hAnsiTheme="minorHAnsi" w:cstheme="minorHAnsi"/>
        </w:rPr>
      </w:pPr>
      <w:r w:rsidRPr="005B0E7D">
        <w:rPr>
          <w:rFonts w:asciiTheme="minorHAnsi" w:hAnsiTheme="minorHAnsi" w:cstheme="minorHAnsi"/>
        </w:rPr>
        <w:t>Documentos Administrativos, Legales y</w:t>
      </w:r>
      <w:r w:rsidR="002E6959" w:rsidRPr="005B0E7D">
        <w:rPr>
          <w:rFonts w:asciiTheme="minorHAnsi" w:hAnsiTheme="minorHAnsi" w:cstheme="minorHAnsi"/>
        </w:rPr>
        <w:t xml:space="preserve"> en caso de ser requerida la </w:t>
      </w:r>
      <w:r w:rsidRPr="005B0E7D">
        <w:rPr>
          <w:rFonts w:asciiTheme="minorHAnsi" w:hAnsiTheme="minorHAnsi" w:cstheme="minorHAnsi"/>
        </w:rPr>
        <w:t>Garantía de Seriedad de</w:t>
      </w:r>
      <w:r w:rsidR="002E6959" w:rsidRPr="005B0E7D">
        <w:rPr>
          <w:rFonts w:asciiTheme="minorHAnsi" w:hAnsiTheme="minorHAnsi" w:cstheme="minorHAnsi"/>
        </w:rPr>
        <w:t xml:space="preserve"> Propuesta</w:t>
      </w:r>
      <w:r w:rsidRPr="005B0E7D">
        <w:rPr>
          <w:rFonts w:asciiTheme="minorHAnsi" w:hAnsiTheme="minorHAnsi" w:cstheme="minorHAnsi"/>
        </w:rPr>
        <w:t>.</w:t>
      </w:r>
    </w:p>
    <w:p w:rsidR="001C260C" w:rsidRPr="005B0E7D" w:rsidRDefault="00900663" w:rsidP="008C0419">
      <w:pPr>
        <w:pStyle w:val="Prrafodelista"/>
        <w:numPr>
          <w:ilvl w:val="0"/>
          <w:numId w:val="20"/>
        </w:numPr>
        <w:ind w:left="1843"/>
        <w:jc w:val="both"/>
        <w:rPr>
          <w:rFonts w:asciiTheme="minorHAnsi" w:hAnsiTheme="minorHAnsi" w:cstheme="minorHAnsi"/>
        </w:rPr>
      </w:pPr>
      <w:r w:rsidRPr="005B0E7D">
        <w:rPr>
          <w:rFonts w:asciiTheme="minorHAnsi" w:hAnsiTheme="minorHAnsi" w:cstheme="minorHAnsi"/>
        </w:rPr>
        <w:t>Documentos de la Propuesta Económica.</w:t>
      </w:r>
    </w:p>
    <w:p w:rsidR="00900663" w:rsidRPr="005B0E7D" w:rsidRDefault="00900663" w:rsidP="008C0419">
      <w:pPr>
        <w:pStyle w:val="Prrafodelista"/>
        <w:numPr>
          <w:ilvl w:val="0"/>
          <w:numId w:val="20"/>
        </w:numPr>
        <w:ind w:left="1843"/>
        <w:jc w:val="both"/>
        <w:rPr>
          <w:rFonts w:asciiTheme="minorHAnsi" w:hAnsiTheme="minorHAnsi" w:cstheme="minorHAnsi"/>
        </w:rPr>
      </w:pPr>
      <w:r w:rsidRPr="005B0E7D">
        <w:rPr>
          <w:rFonts w:asciiTheme="minorHAnsi" w:hAnsiTheme="minorHAnsi" w:cstheme="minorHAnsi"/>
        </w:rPr>
        <w:t>Documentos de la Propuesta Técnica.</w:t>
      </w:r>
    </w:p>
    <w:p w:rsidR="00900663" w:rsidRPr="005B0E7D" w:rsidRDefault="00900663" w:rsidP="00900663">
      <w:pPr>
        <w:ind w:left="3119" w:hanging="1134"/>
        <w:jc w:val="both"/>
        <w:rPr>
          <w:rFonts w:asciiTheme="minorHAnsi" w:hAnsiTheme="minorHAnsi" w:cstheme="minorHAnsi"/>
        </w:rPr>
      </w:pPr>
    </w:p>
    <w:p w:rsidR="00900663" w:rsidRPr="005B0E7D" w:rsidRDefault="00900663" w:rsidP="00900663">
      <w:pPr>
        <w:ind w:left="3119" w:hanging="1843"/>
        <w:jc w:val="both"/>
        <w:rPr>
          <w:rFonts w:asciiTheme="minorHAnsi" w:hAnsiTheme="minorHAnsi" w:cstheme="minorHAnsi"/>
        </w:rPr>
      </w:pPr>
      <w:r w:rsidRPr="005B0E7D">
        <w:rPr>
          <w:rFonts w:asciiTheme="minorHAnsi" w:hAnsiTheme="minorHAnsi" w:cstheme="minorHAnsi"/>
        </w:rPr>
        <w:t>En todos los casos, el documento ori</w:t>
      </w:r>
      <w:r w:rsidR="002E6959" w:rsidRPr="005B0E7D">
        <w:rPr>
          <w:rFonts w:asciiTheme="minorHAnsi" w:hAnsiTheme="minorHAnsi" w:cstheme="minorHAnsi"/>
        </w:rPr>
        <w:t>ginal prevalecerá sobre la fotocopia</w:t>
      </w:r>
      <w:r w:rsidRPr="005B0E7D">
        <w:rPr>
          <w:rFonts w:asciiTheme="minorHAnsi" w:hAnsiTheme="minorHAnsi" w:cstheme="minorHAnsi"/>
        </w:rPr>
        <w:t xml:space="preserve"> simple.</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5B0E7D"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5B0E7D">
        <w:rPr>
          <w:rFonts w:asciiTheme="minorHAnsi" w:hAnsiTheme="minorHAnsi" w:cstheme="minorHAnsi"/>
          <w:b/>
          <w:bCs/>
          <w:color w:val="000000"/>
          <w:kern w:val="28"/>
          <w:lang w:eastAsia="es-ES"/>
        </w:rPr>
        <w:t xml:space="preserve">Forma de entrega: </w:t>
      </w:r>
      <w:r w:rsidRPr="005B0E7D">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5B0E7D"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5B0E7D">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9967C9">
              <w:trPr>
                <w:trHeight w:val="210"/>
                <w:jc w:val="center"/>
              </w:trPr>
              <w:tc>
                <w:tcPr>
                  <w:tcW w:w="6403" w:type="dxa"/>
                  <w:tcBorders>
                    <w:top w:val="single" w:sz="4" w:space="0" w:color="auto"/>
                  </w:tcBorders>
                  <w:shd w:val="clear" w:color="auto" w:fill="auto"/>
                  <w:vAlign w:val="center"/>
                </w:tcPr>
                <w:p w:rsidR="009967C9" w:rsidRDefault="009967C9" w:rsidP="009967C9">
                  <w:pPr>
                    <w:jc w:val="center"/>
                    <w:rPr>
                      <w:rFonts w:ascii="Century Gothic" w:hAnsi="Century Gothic" w:cs="Century Gothic"/>
                      <w:b/>
                      <w:bCs/>
                      <w:color w:val="000000"/>
                      <w:sz w:val="24"/>
                      <w:szCs w:val="24"/>
                    </w:rPr>
                  </w:pPr>
                </w:p>
                <w:p w:rsidR="00900663" w:rsidRDefault="00911E15" w:rsidP="009967C9">
                  <w:pPr>
                    <w:jc w:val="center"/>
                    <w:rPr>
                      <w:rFonts w:ascii="Century Gothic" w:hAnsi="Century Gothic" w:cs="Century Gothic"/>
                      <w:b/>
                      <w:bCs/>
                      <w:color w:val="000000"/>
                      <w:sz w:val="24"/>
                      <w:szCs w:val="24"/>
                    </w:rPr>
                  </w:pPr>
                  <w:r>
                    <w:rPr>
                      <w:rFonts w:ascii="Century Gothic" w:hAnsi="Century Gothic" w:cs="Century Gothic"/>
                      <w:b/>
                      <w:bCs/>
                      <w:color w:val="000000"/>
                      <w:sz w:val="24"/>
                      <w:szCs w:val="24"/>
                    </w:rPr>
                    <w:t>DRCO-COX-DDP</w:t>
                  </w:r>
                  <w:bookmarkStart w:id="0" w:name="_GoBack"/>
                  <w:bookmarkEnd w:id="0"/>
                  <w:r w:rsidR="009967C9" w:rsidRPr="009967C9">
                    <w:rPr>
                      <w:rFonts w:ascii="Century Gothic" w:hAnsi="Century Gothic" w:cs="Century Gothic"/>
                      <w:b/>
                      <w:bCs/>
                      <w:color w:val="000000"/>
                      <w:sz w:val="24"/>
                      <w:szCs w:val="24"/>
                    </w:rPr>
                    <w:t>-49-16</w:t>
                  </w:r>
                </w:p>
                <w:p w:rsidR="009967C9" w:rsidRPr="009967C9" w:rsidRDefault="009967C9" w:rsidP="009967C9">
                  <w:pPr>
                    <w:jc w:val="center"/>
                    <w:rPr>
                      <w:rFonts w:asciiTheme="minorHAnsi" w:eastAsia="Calibri" w:hAnsiTheme="minorHAnsi" w:cstheme="minorHAnsi"/>
                      <w:sz w:val="24"/>
                      <w:szCs w:val="24"/>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Default="00900663" w:rsidP="00262417">
            <w:pPr>
              <w:pStyle w:val="Sinespaciado"/>
              <w:rPr>
                <w:rFonts w:asciiTheme="minorHAnsi" w:eastAsia="Calibri" w:hAnsiTheme="minorHAnsi" w:cstheme="minorHAnsi"/>
                <w:sz w:val="18"/>
                <w:szCs w:val="18"/>
                <w:lang w:val="es-ES_tradnl"/>
              </w:rPr>
            </w:pPr>
          </w:p>
          <w:p w:rsidR="00F17C85" w:rsidRPr="00C75BEC" w:rsidRDefault="00F17C85"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9967C9" w:rsidRDefault="00900663" w:rsidP="009967C9">
            <w:pPr>
              <w:pStyle w:val="Sinespaciado"/>
              <w:rPr>
                <w:rFonts w:asciiTheme="minorHAnsi" w:eastAsia="Calibri" w:hAnsiTheme="minorHAnsi" w:cstheme="minorHAnsi"/>
                <w:b/>
                <w:sz w:val="24"/>
                <w:szCs w:val="24"/>
              </w:rPr>
            </w:pPr>
            <w:r w:rsidRPr="00C75BEC">
              <w:rPr>
                <w:rFonts w:asciiTheme="minorHAnsi" w:eastAsia="Calibri" w:hAnsiTheme="minorHAnsi" w:cstheme="minorHAnsi"/>
                <w:b/>
                <w:sz w:val="18"/>
                <w:szCs w:val="18"/>
              </w:rPr>
              <w:t xml:space="preserve">OBJETO DE LA CONTRATACIÓN: </w:t>
            </w:r>
            <w:r w:rsidR="009967C9" w:rsidRPr="009967C9">
              <w:rPr>
                <w:rFonts w:ascii="Century Gothic" w:hAnsi="Century Gothic" w:cs="Century Gothic"/>
                <w:b/>
                <w:bCs/>
                <w:color w:val="000000"/>
                <w:sz w:val="24"/>
                <w:szCs w:val="24"/>
              </w:rPr>
              <w:t>ESTUDIO TECNICO DE LOS CAMPOS INCAHUASI Y AQUIO PARA DETERMINAR LA EXISTENCIA O NO DE RESERVORIOS COMPARTIDOS ENTRE DEPARTAMENTOS</w:t>
            </w:r>
          </w:p>
          <w:p w:rsidR="00900663" w:rsidRPr="00C75BEC" w:rsidRDefault="00900663" w:rsidP="009967C9">
            <w:pPr>
              <w:pStyle w:val="Sinespaciado"/>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5B0E7D"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5B0E7D">
        <w:rPr>
          <w:rFonts w:asciiTheme="minorHAnsi" w:hAnsiTheme="minorHAnsi" w:cstheme="minorHAnsi"/>
          <w:color w:val="000000"/>
          <w:szCs w:val="20"/>
        </w:rPr>
        <w:t xml:space="preserve">Retiro de Propuestas </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900663">
      <w:pPr>
        <w:pStyle w:val="Prrafodelista"/>
        <w:ind w:left="1134"/>
        <w:jc w:val="both"/>
        <w:rPr>
          <w:rFonts w:asciiTheme="minorHAnsi" w:hAnsiTheme="minorHAnsi" w:cstheme="minorHAnsi"/>
        </w:rPr>
      </w:pPr>
    </w:p>
    <w:p w:rsidR="00900663" w:rsidRPr="005B0E7D" w:rsidRDefault="00900663" w:rsidP="00900663">
      <w:pPr>
        <w:pStyle w:val="Prrafodelista"/>
        <w:ind w:left="1134"/>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5B0E7D" w:rsidRPr="005B0E7D" w:rsidRDefault="005B0E7D"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DB0550" w:rsidRPr="005B0E7D">
        <w:rPr>
          <w:rFonts w:asciiTheme="minorHAnsi" w:hAnsiTheme="minorHAnsi" w:cstheme="minorHAnsi"/>
        </w:rPr>
        <w:t xml:space="preserve"> la ARCP</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B0E7D" w:rsidRDefault="00900663"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8E2AF1" w:rsidP="00883D0A">
      <w:pPr>
        <w:ind w:left="567"/>
        <w:jc w:val="both"/>
        <w:rPr>
          <w:rFonts w:asciiTheme="minorHAnsi" w:hAnsiTheme="minorHAnsi" w:cstheme="minorHAnsi"/>
          <w:color w:val="000000"/>
        </w:rPr>
      </w:pPr>
      <w:r w:rsidRPr="005B0E7D">
        <w:rPr>
          <w:rFonts w:asciiTheme="minorHAnsi" w:hAnsiTheme="minorHAnsi" w:cstheme="minorHAnsi"/>
          <w:color w:val="000000"/>
        </w:rPr>
        <w:t>La ARCP</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D45400">
        <w:rPr>
          <w:rFonts w:asciiTheme="minorHAnsi" w:hAnsiTheme="minorHAnsi" w:cstheme="minorHAnsi"/>
          <w:color w:val="000000"/>
        </w:rPr>
        <w:t>la ARCP</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8E2AF1" w:rsidRPr="005B0E7D">
        <w:rPr>
          <w:rFonts w:asciiTheme="minorHAnsi" w:hAnsiTheme="minorHAnsi" w:cstheme="minorHAnsi"/>
          <w:color w:val="000000"/>
        </w:rPr>
        <w:t>la ARCP</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8C0419">
      <w:pPr>
        <w:pStyle w:val="Prrafodelista"/>
        <w:numPr>
          <w:ilvl w:val="1"/>
          <w:numId w:val="18"/>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8C0419">
      <w:pPr>
        <w:pStyle w:val="Prrafodelista"/>
        <w:numPr>
          <w:ilvl w:val="1"/>
          <w:numId w:val="18"/>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8C0419">
      <w:pPr>
        <w:pStyle w:val="Prrafodelista"/>
        <w:numPr>
          <w:ilvl w:val="0"/>
          <w:numId w:val="19"/>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4D2EBB" w:rsidRPr="001E56E3" w:rsidRDefault="004D2EBB" w:rsidP="004D2EBB">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4D2EBB" w:rsidRPr="00306A53" w:rsidRDefault="004D2EBB" w:rsidP="004D2EBB">
      <w:pPr>
        <w:ind w:left="426"/>
        <w:jc w:val="both"/>
        <w:rPr>
          <w:rFonts w:asciiTheme="minorHAnsi" w:hAnsiTheme="minorHAnsi" w:cstheme="minorHAnsi"/>
          <w:color w:val="000000"/>
        </w:rPr>
      </w:pPr>
    </w:p>
    <w:p w:rsidR="00A81032" w:rsidRPr="00AA6977" w:rsidRDefault="00A81032" w:rsidP="00A81032">
      <w:pPr>
        <w:pStyle w:val="Default"/>
        <w:jc w:val="center"/>
        <w:rPr>
          <w:rFonts w:ascii="Arial" w:hAnsi="Arial" w:cs="Arial"/>
          <w:b/>
          <w:bCs/>
          <w:color w:val="auto"/>
          <w:sz w:val="22"/>
          <w:szCs w:val="22"/>
        </w:rPr>
      </w:pPr>
      <w:r>
        <w:rPr>
          <w:rFonts w:ascii="Century Gothic" w:hAnsi="Century Gothic"/>
          <w:b/>
          <w:sz w:val="28"/>
          <w:szCs w:val="28"/>
        </w:rPr>
        <w:t>ESTUDIO TECNICO</w:t>
      </w:r>
      <w:r w:rsidRPr="00322CB8">
        <w:rPr>
          <w:rFonts w:ascii="Century Gothic" w:hAnsi="Century Gothic"/>
          <w:b/>
          <w:sz w:val="28"/>
          <w:szCs w:val="28"/>
        </w:rPr>
        <w:t xml:space="preserve"> </w:t>
      </w:r>
      <w:r w:rsidRPr="00AA6977">
        <w:rPr>
          <w:rFonts w:ascii="Century Gothic" w:hAnsi="Century Gothic"/>
          <w:b/>
          <w:sz w:val="28"/>
          <w:szCs w:val="28"/>
        </w:rPr>
        <w:t xml:space="preserve">DE LOS CAMPOS INCAHUASI Y AQUIO </w:t>
      </w:r>
      <w:r w:rsidR="00537A6A">
        <w:rPr>
          <w:rFonts w:ascii="Century Gothic" w:hAnsi="Century Gothic"/>
          <w:b/>
          <w:sz w:val="28"/>
          <w:szCs w:val="28"/>
        </w:rPr>
        <w:t>PARA DETERMINAR</w:t>
      </w:r>
      <w:r w:rsidRPr="00AA6977">
        <w:rPr>
          <w:rFonts w:ascii="Century Gothic" w:hAnsi="Century Gothic"/>
          <w:b/>
          <w:sz w:val="28"/>
          <w:szCs w:val="28"/>
        </w:rPr>
        <w:t xml:space="preserve"> LA EXISTENCIA O NO DE RESERVORIOS COMPARTIDOS ENTRE DEPARTAMENTOS.</w:t>
      </w:r>
    </w:p>
    <w:p w:rsidR="00A81032" w:rsidRPr="003508CC" w:rsidRDefault="00A81032" w:rsidP="00A81032">
      <w:pPr>
        <w:pStyle w:val="Default"/>
        <w:jc w:val="center"/>
        <w:rPr>
          <w:rFonts w:ascii="Arial" w:hAnsi="Arial" w:cs="Arial"/>
          <w:b/>
          <w:bCs/>
          <w:color w:val="auto"/>
          <w:sz w:val="22"/>
          <w:szCs w:val="22"/>
        </w:rPr>
      </w:pPr>
    </w:p>
    <w:p w:rsidR="00A81032" w:rsidRPr="00A81032" w:rsidRDefault="00A81032" w:rsidP="00A81032">
      <w:pPr>
        <w:pStyle w:val="Default"/>
        <w:jc w:val="center"/>
        <w:rPr>
          <w:rFonts w:ascii="Arial" w:hAnsi="Arial" w:cs="Arial"/>
          <w:b/>
          <w:bCs/>
          <w:color w:val="auto"/>
          <w:sz w:val="22"/>
          <w:szCs w:val="22"/>
        </w:rPr>
      </w:pPr>
      <w:r w:rsidRPr="00A81032">
        <w:rPr>
          <w:rFonts w:ascii="Arial" w:hAnsi="Arial" w:cs="Arial"/>
          <w:b/>
          <w:bCs/>
          <w:color w:val="auto"/>
          <w:sz w:val="22"/>
          <w:szCs w:val="22"/>
        </w:rPr>
        <w:t>OBJETO DE LA CONTRATACIÓN</w:t>
      </w:r>
    </w:p>
    <w:p w:rsidR="00A81032" w:rsidRPr="00A81032" w:rsidRDefault="00A81032" w:rsidP="00A81032">
      <w:pPr>
        <w:pStyle w:val="Default"/>
        <w:jc w:val="center"/>
        <w:rPr>
          <w:rFonts w:ascii="Arial" w:hAnsi="Arial" w:cs="Arial"/>
          <w:b/>
          <w:bCs/>
          <w:color w:val="auto"/>
          <w:sz w:val="22"/>
          <w:szCs w:val="22"/>
        </w:rPr>
      </w:pPr>
    </w:p>
    <w:p w:rsidR="00A81032" w:rsidRPr="00A81032" w:rsidRDefault="00A81032" w:rsidP="00A81032">
      <w:pPr>
        <w:pStyle w:val="Default"/>
        <w:jc w:val="both"/>
        <w:rPr>
          <w:rFonts w:ascii="Arial" w:hAnsi="Arial" w:cs="Arial"/>
          <w:sz w:val="22"/>
          <w:szCs w:val="22"/>
        </w:rPr>
      </w:pPr>
      <w:r w:rsidRPr="00A81032">
        <w:rPr>
          <w:rFonts w:ascii="Arial" w:hAnsi="Arial" w:cs="Arial"/>
          <w:bCs/>
          <w:sz w:val="22"/>
          <w:szCs w:val="22"/>
        </w:rPr>
        <w:t>La presente convocatoria tiene por objeto contratar a una Empresa Consultora Internacional especializada</w:t>
      </w:r>
      <w:r w:rsidRPr="00A81032">
        <w:rPr>
          <w:rFonts w:ascii="Arial" w:hAnsi="Arial" w:cs="Arial"/>
          <w:sz w:val="22"/>
          <w:szCs w:val="22"/>
        </w:rPr>
        <w:t xml:space="preserve"> de reconocido prestigio que efectúe el estudio técnico que determine la existencia o no de él o los reservorios compartidos de los campos </w:t>
      </w:r>
      <w:proofErr w:type="spellStart"/>
      <w:r w:rsidRPr="00A81032">
        <w:rPr>
          <w:rFonts w:ascii="Arial" w:hAnsi="Arial" w:cs="Arial"/>
          <w:sz w:val="22"/>
          <w:szCs w:val="22"/>
        </w:rPr>
        <w:t>Incahuasi</w:t>
      </w:r>
      <w:proofErr w:type="spellEnd"/>
      <w:r w:rsidRPr="00A81032">
        <w:rPr>
          <w:rFonts w:ascii="Arial" w:hAnsi="Arial" w:cs="Arial"/>
          <w:sz w:val="22"/>
          <w:szCs w:val="22"/>
        </w:rPr>
        <w:t xml:space="preserve"> y </w:t>
      </w:r>
      <w:proofErr w:type="spellStart"/>
      <w:r w:rsidRPr="00A81032">
        <w:rPr>
          <w:rFonts w:ascii="Arial" w:hAnsi="Arial" w:cs="Arial"/>
          <w:sz w:val="22"/>
          <w:szCs w:val="22"/>
        </w:rPr>
        <w:t>Aquio</w:t>
      </w:r>
      <w:proofErr w:type="spellEnd"/>
      <w:r w:rsidRPr="00A81032">
        <w:rPr>
          <w:rFonts w:ascii="Arial" w:hAnsi="Arial" w:cs="Arial"/>
          <w:sz w:val="22"/>
          <w:szCs w:val="22"/>
        </w:rPr>
        <w:t xml:space="preserve"> entre departamentos. </w:t>
      </w:r>
    </w:p>
    <w:p w:rsidR="00A81032" w:rsidRPr="00A81032" w:rsidRDefault="00A81032" w:rsidP="00A81032">
      <w:pPr>
        <w:pStyle w:val="Default"/>
        <w:jc w:val="both"/>
        <w:rPr>
          <w:rFonts w:ascii="Arial" w:hAnsi="Arial" w:cs="Arial"/>
          <w:sz w:val="22"/>
          <w:szCs w:val="22"/>
        </w:rPr>
      </w:pPr>
    </w:p>
    <w:p w:rsidR="00A81032" w:rsidRPr="00A81032" w:rsidRDefault="00A81032" w:rsidP="00A81032">
      <w:pPr>
        <w:pStyle w:val="Default"/>
        <w:jc w:val="center"/>
        <w:rPr>
          <w:rFonts w:ascii="Arial" w:hAnsi="Arial" w:cs="Arial"/>
          <w:b/>
          <w:sz w:val="22"/>
          <w:szCs w:val="22"/>
        </w:rPr>
      </w:pPr>
      <w:r w:rsidRPr="00A81032">
        <w:rPr>
          <w:rFonts w:ascii="Arial" w:hAnsi="Arial" w:cs="Arial"/>
          <w:b/>
          <w:sz w:val="22"/>
          <w:szCs w:val="22"/>
        </w:rPr>
        <w:t>MODALIDAD DE CONTRATACION</w:t>
      </w:r>
    </w:p>
    <w:p w:rsidR="00A81032" w:rsidRPr="00A81032" w:rsidRDefault="00A81032" w:rsidP="00A81032">
      <w:pPr>
        <w:pStyle w:val="Default"/>
        <w:jc w:val="both"/>
        <w:rPr>
          <w:rFonts w:ascii="Arial" w:hAnsi="Arial" w:cs="Arial"/>
          <w:sz w:val="22"/>
          <w:szCs w:val="22"/>
        </w:rPr>
      </w:pPr>
    </w:p>
    <w:p w:rsidR="00A81032" w:rsidRPr="00A81032" w:rsidRDefault="00A81032" w:rsidP="00A81032">
      <w:pPr>
        <w:pStyle w:val="Default"/>
        <w:jc w:val="both"/>
        <w:rPr>
          <w:rFonts w:ascii="Arial" w:hAnsi="Arial" w:cs="Arial"/>
          <w:b/>
          <w:bCs/>
          <w:sz w:val="22"/>
          <w:szCs w:val="22"/>
        </w:rPr>
      </w:pPr>
      <w:r w:rsidRPr="00A81032">
        <w:rPr>
          <w:rFonts w:ascii="Arial" w:hAnsi="Arial" w:cs="Arial"/>
          <w:sz w:val="22"/>
          <w:szCs w:val="22"/>
        </w:rPr>
        <w:t>La Contratación se encontrará enmarcada en el Decreto</w:t>
      </w:r>
      <w:r w:rsidRPr="00A81032">
        <w:rPr>
          <w:rFonts w:ascii="Arial" w:hAnsi="Arial" w:cs="Arial"/>
          <w:bCs/>
          <w:sz w:val="22"/>
          <w:szCs w:val="22"/>
        </w:rPr>
        <w:t xml:space="preserve"> Supremo N° 26688 de 05 de julio de 2002 y Decreto Supremo N° 0224 de 24 de julio de 2009, así como por el “Reglamento para la Contratación de Bienes, Obras y Servicios Especializados en el Extranjero de Yacimientos Petrolíferos Fiscales Bolivianos YPFB”, aprobado mediante Resolución de Directorio N° 91/2013 de 20 de noviembre de 2013, en la modalidad de </w:t>
      </w:r>
      <w:r w:rsidRPr="00A81032">
        <w:rPr>
          <w:rFonts w:ascii="Arial" w:hAnsi="Arial" w:cs="Arial"/>
          <w:b/>
          <w:bCs/>
          <w:sz w:val="22"/>
          <w:szCs w:val="22"/>
        </w:rPr>
        <w:t>CONTRATACIÓN POR COMPARACIÓN DE OFERTAS.</w:t>
      </w:r>
    </w:p>
    <w:p w:rsidR="00A81032" w:rsidRPr="00A81032" w:rsidRDefault="00A81032" w:rsidP="00A81032">
      <w:pPr>
        <w:pStyle w:val="Default"/>
        <w:jc w:val="center"/>
        <w:rPr>
          <w:rFonts w:ascii="Arial" w:hAnsi="Arial" w:cs="Arial"/>
          <w:b/>
          <w:bCs/>
          <w:color w:val="auto"/>
          <w:sz w:val="22"/>
          <w:szCs w:val="22"/>
        </w:rPr>
      </w:pPr>
    </w:p>
    <w:p w:rsidR="00A81032" w:rsidRPr="00A81032" w:rsidRDefault="00A81032" w:rsidP="00A81032">
      <w:pPr>
        <w:pStyle w:val="Default"/>
        <w:jc w:val="center"/>
        <w:rPr>
          <w:rFonts w:ascii="Arial" w:hAnsi="Arial" w:cs="Arial"/>
          <w:b/>
          <w:bCs/>
          <w:color w:val="auto"/>
          <w:sz w:val="22"/>
          <w:szCs w:val="22"/>
        </w:rPr>
      </w:pPr>
      <w:r w:rsidRPr="00A81032">
        <w:rPr>
          <w:rFonts w:ascii="Arial" w:hAnsi="Arial" w:cs="Arial"/>
          <w:b/>
          <w:bCs/>
          <w:color w:val="auto"/>
          <w:sz w:val="22"/>
          <w:szCs w:val="22"/>
        </w:rPr>
        <w:t>TÉRMINOS DE REFERENCIA</w:t>
      </w:r>
    </w:p>
    <w:p w:rsidR="00A81032" w:rsidRPr="00A81032" w:rsidRDefault="00A81032" w:rsidP="00A81032">
      <w:pPr>
        <w:pStyle w:val="Default"/>
        <w:jc w:val="both"/>
        <w:rPr>
          <w:rFonts w:ascii="Arial" w:hAnsi="Arial" w:cs="Arial"/>
          <w:b/>
          <w:bCs/>
          <w:color w:val="auto"/>
          <w:sz w:val="22"/>
          <w:szCs w:val="22"/>
        </w:rPr>
      </w:pPr>
    </w:p>
    <w:p w:rsidR="00A81032" w:rsidRPr="00A81032" w:rsidRDefault="00A81032" w:rsidP="008C0419">
      <w:pPr>
        <w:pStyle w:val="a"/>
        <w:numPr>
          <w:ilvl w:val="0"/>
          <w:numId w:val="35"/>
        </w:numPr>
        <w:rPr>
          <w:szCs w:val="22"/>
        </w:rPr>
      </w:pPr>
      <w:r w:rsidRPr="00A81032">
        <w:rPr>
          <w:szCs w:val="22"/>
        </w:rPr>
        <w:t>OBJETIVO GENERAL</w:t>
      </w:r>
    </w:p>
    <w:p w:rsidR="00A81032" w:rsidRPr="00A81032" w:rsidRDefault="00A81032" w:rsidP="00A81032">
      <w:pPr>
        <w:pStyle w:val="Default"/>
        <w:jc w:val="both"/>
        <w:rPr>
          <w:rFonts w:ascii="Arial" w:hAnsi="Arial" w:cs="Arial"/>
          <w:b/>
          <w:bCs/>
          <w:color w:val="auto"/>
          <w:sz w:val="22"/>
          <w:szCs w:val="22"/>
        </w:rPr>
      </w:pPr>
    </w:p>
    <w:p w:rsidR="00A81032" w:rsidRPr="00A81032" w:rsidRDefault="00A81032" w:rsidP="008C0419">
      <w:pPr>
        <w:widowControl w:val="0"/>
        <w:numPr>
          <w:ilvl w:val="0"/>
          <w:numId w:val="48"/>
        </w:numPr>
        <w:autoSpaceDE w:val="0"/>
        <w:autoSpaceDN w:val="0"/>
        <w:adjustRightInd w:val="0"/>
        <w:jc w:val="both"/>
        <w:rPr>
          <w:rFonts w:ascii="Arial" w:hAnsi="Arial" w:cs="Arial"/>
          <w:bCs/>
          <w:color w:val="000000"/>
          <w:sz w:val="22"/>
          <w:szCs w:val="22"/>
        </w:rPr>
      </w:pPr>
      <w:r w:rsidRPr="00A81032">
        <w:rPr>
          <w:rFonts w:ascii="Arial" w:hAnsi="Arial" w:cs="Arial"/>
          <w:bCs/>
          <w:color w:val="000000"/>
          <w:sz w:val="22"/>
          <w:szCs w:val="22"/>
        </w:rPr>
        <w:t xml:space="preserve">Establecer la existencia o no de él o los reservorios de hidrocarburos compartidos </w:t>
      </w:r>
      <w:r w:rsidRPr="00A81032">
        <w:rPr>
          <w:rFonts w:ascii="Arial" w:hAnsi="Arial" w:cs="Arial"/>
          <w:sz w:val="22"/>
          <w:szCs w:val="22"/>
        </w:rPr>
        <w:t xml:space="preserve">de los campos </w:t>
      </w:r>
      <w:proofErr w:type="spellStart"/>
      <w:r w:rsidRPr="00A81032">
        <w:rPr>
          <w:rFonts w:ascii="Arial" w:hAnsi="Arial" w:cs="Arial"/>
          <w:sz w:val="22"/>
          <w:szCs w:val="22"/>
        </w:rPr>
        <w:t>Incahuasi</w:t>
      </w:r>
      <w:proofErr w:type="spellEnd"/>
      <w:r w:rsidRPr="00A81032">
        <w:rPr>
          <w:rFonts w:ascii="Arial" w:hAnsi="Arial" w:cs="Arial"/>
          <w:sz w:val="22"/>
          <w:szCs w:val="22"/>
        </w:rPr>
        <w:t xml:space="preserve"> y </w:t>
      </w:r>
      <w:proofErr w:type="spellStart"/>
      <w:r w:rsidRPr="00A81032">
        <w:rPr>
          <w:rFonts w:ascii="Arial" w:hAnsi="Arial" w:cs="Arial"/>
          <w:sz w:val="22"/>
          <w:szCs w:val="22"/>
        </w:rPr>
        <w:t>Aquio</w:t>
      </w:r>
      <w:proofErr w:type="spellEnd"/>
      <w:r w:rsidRPr="00A81032">
        <w:rPr>
          <w:rFonts w:ascii="Arial" w:hAnsi="Arial" w:cs="Arial"/>
          <w:sz w:val="22"/>
          <w:szCs w:val="22"/>
        </w:rPr>
        <w:t xml:space="preserve"> en</w:t>
      </w:r>
      <w:r w:rsidRPr="00A81032">
        <w:rPr>
          <w:rFonts w:ascii="Arial" w:hAnsi="Arial" w:cs="Arial"/>
          <w:bCs/>
          <w:color w:val="000000"/>
          <w:sz w:val="22"/>
          <w:szCs w:val="22"/>
        </w:rPr>
        <w:t xml:space="preserve"> los departamentos de Santa Cruz y Chuquisaca en caso afirmativo calcular el Factor de Distribución de él o los reservorios de hidrocarburos compartidos para cada Departamento.</w:t>
      </w:r>
    </w:p>
    <w:p w:rsidR="00A81032" w:rsidRPr="00A81032" w:rsidRDefault="00A81032" w:rsidP="00A81032">
      <w:pPr>
        <w:tabs>
          <w:tab w:val="num" w:pos="720"/>
        </w:tabs>
        <w:ind w:left="360"/>
        <w:rPr>
          <w:rFonts w:ascii="Arial" w:hAnsi="Arial" w:cs="Arial"/>
          <w:bCs/>
          <w:color w:val="000000"/>
          <w:sz w:val="22"/>
          <w:szCs w:val="22"/>
        </w:rPr>
      </w:pPr>
    </w:p>
    <w:p w:rsidR="00A81032" w:rsidRPr="00A81032" w:rsidRDefault="00A81032" w:rsidP="008C0419">
      <w:pPr>
        <w:pStyle w:val="a"/>
        <w:numPr>
          <w:ilvl w:val="0"/>
          <w:numId w:val="35"/>
        </w:numPr>
        <w:rPr>
          <w:szCs w:val="22"/>
        </w:rPr>
      </w:pPr>
      <w:r w:rsidRPr="00A81032">
        <w:rPr>
          <w:szCs w:val="22"/>
        </w:rPr>
        <w:t>OBJETIVOS ESPECÍFICOS</w:t>
      </w:r>
    </w:p>
    <w:p w:rsidR="00A81032" w:rsidRPr="00A81032" w:rsidRDefault="00A81032" w:rsidP="00A81032">
      <w:pPr>
        <w:pStyle w:val="Default"/>
        <w:jc w:val="both"/>
        <w:rPr>
          <w:rFonts w:ascii="Arial" w:hAnsi="Arial" w:cs="Arial"/>
          <w:b/>
          <w:bCs/>
          <w:color w:val="auto"/>
          <w:sz w:val="22"/>
          <w:szCs w:val="22"/>
        </w:rPr>
      </w:pPr>
    </w:p>
    <w:p w:rsidR="00A81032" w:rsidRPr="00A81032" w:rsidRDefault="00A81032" w:rsidP="008C0419">
      <w:pPr>
        <w:pStyle w:val="Ttulo1"/>
        <w:keepNext w:val="0"/>
        <w:widowControl w:val="0"/>
        <w:numPr>
          <w:ilvl w:val="0"/>
          <w:numId w:val="49"/>
        </w:numPr>
        <w:autoSpaceDE w:val="0"/>
        <w:autoSpaceDN w:val="0"/>
        <w:adjustRightInd w:val="0"/>
        <w:spacing w:before="120" w:after="120"/>
        <w:ind w:left="1134" w:hanging="425"/>
        <w:jc w:val="both"/>
        <w:rPr>
          <w:rFonts w:cs="Arial"/>
          <w:b w:val="0"/>
          <w:bCs w:val="0"/>
          <w:sz w:val="22"/>
          <w:szCs w:val="22"/>
        </w:rPr>
      </w:pPr>
      <w:r w:rsidRPr="00A81032">
        <w:rPr>
          <w:rFonts w:cs="Arial"/>
          <w:b w:val="0"/>
          <w:bCs w:val="0"/>
          <w:color w:val="000000"/>
          <w:sz w:val="22"/>
          <w:szCs w:val="22"/>
        </w:rPr>
        <w:t>Realizar la cuantificación de volúmenes</w:t>
      </w:r>
      <w:r w:rsidRPr="00A81032">
        <w:rPr>
          <w:rFonts w:cs="Arial"/>
          <w:b w:val="0"/>
          <w:bCs w:val="0"/>
          <w:sz w:val="22"/>
          <w:szCs w:val="22"/>
        </w:rPr>
        <w:t xml:space="preserve"> de hidrocarburos originales in-situ para los reservorios de los campos </w:t>
      </w:r>
      <w:proofErr w:type="spellStart"/>
      <w:r w:rsidRPr="00A81032">
        <w:rPr>
          <w:rFonts w:cs="Arial"/>
          <w:b w:val="0"/>
          <w:bCs w:val="0"/>
          <w:sz w:val="22"/>
          <w:szCs w:val="22"/>
        </w:rPr>
        <w:t>Incahuasi</w:t>
      </w:r>
      <w:proofErr w:type="spellEnd"/>
      <w:r w:rsidRPr="00A81032">
        <w:rPr>
          <w:rFonts w:cs="Arial"/>
          <w:b w:val="0"/>
          <w:bCs w:val="0"/>
          <w:sz w:val="22"/>
          <w:szCs w:val="22"/>
        </w:rPr>
        <w:t xml:space="preserve"> y </w:t>
      </w:r>
      <w:proofErr w:type="spellStart"/>
      <w:r w:rsidRPr="00A81032">
        <w:rPr>
          <w:rFonts w:cs="Arial"/>
          <w:b w:val="0"/>
          <w:bCs w:val="0"/>
          <w:sz w:val="22"/>
          <w:szCs w:val="22"/>
        </w:rPr>
        <w:t>Aquio</w:t>
      </w:r>
      <w:proofErr w:type="spellEnd"/>
      <w:r w:rsidRPr="00A81032">
        <w:rPr>
          <w:rFonts w:cs="Arial"/>
          <w:b w:val="0"/>
          <w:bCs w:val="0"/>
          <w:sz w:val="22"/>
          <w:szCs w:val="22"/>
        </w:rPr>
        <w:t>.</w:t>
      </w:r>
    </w:p>
    <w:p w:rsidR="00A81032" w:rsidRPr="00A81032" w:rsidRDefault="00A81032" w:rsidP="00A81032">
      <w:pPr>
        <w:rPr>
          <w:rFonts w:ascii="Arial" w:hAnsi="Arial" w:cs="Arial"/>
          <w:bCs/>
          <w:color w:val="000000"/>
          <w:sz w:val="22"/>
          <w:szCs w:val="22"/>
        </w:rPr>
      </w:pPr>
    </w:p>
    <w:p w:rsidR="00A81032" w:rsidRPr="00A81032" w:rsidRDefault="00A81032" w:rsidP="008C0419">
      <w:pPr>
        <w:widowControl w:val="0"/>
        <w:numPr>
          <w:ilvl w:val="0"/>
          <w:numId w:val="46"/>
        </w:numPr>
        <w:autoSpaceDE w:val="0"/>
        <w:autoSpaceDN w:val="0"/>
        <w:adjustRightInd w:val="0"/>
        <w:jc w:val="both"/>
        <w:rPr>
          <w:rFonts w:ascii="Arial" w:hAnsi="Arial" w:cs="Arial"/>
          <w:bCs/>
          <w:color w:val="000000"/>
          <w:sz w:val="22"/>
          <w:szCs w:val="22"/>
        </w:rPr>
      </w:pPr>
      <w:r w:rsidRPr="00A81032">
        <w:rPr>
          <w:rFonts w:ascii="Arial" w:hAnsi="Arial" w:cs="Arial"/>
          <w:bCs/>
          <w:color w:val="000000"/>
          <w:sz w:val="22"/>
          <w:szCs w:val="22"/>
        </w:rPr>
        <w:t xml:space="preserve">Realizar estudio de Extensión y Conectividad. Con la información técnica disponible a la fecha definir la extensión y conectividad de él o los reservorios de hidrocarburos de los campos </w:t>
      </w:r>
      <w:proofErr w:type="spellStart"/>
      <w:r w:rsidRPr="00A81032">
        <w:rPr>
          <w:rFonts w:ascii="Arial" w:hAnsi="Arial" w:cs="Arial"/>
          <w:bCs/>
          <w:color w:val="000000"/>
          <w:sz w:val="22"/>
          <w:szCs w:val="22"/>
        </w:rPr>
        <w:t>Incahuasi</w:t>
      </w:r>
      <w:proofErr w:type="spellEnd"/>
      <w:r w:rsidRPr="00A81032">
        <w:rPr>
          <w:rFonts w:ascii="Arial" w:hAnsi="Arial" w:cs="Arial"/>
          <w:bCs/>
          <w:color w:val="000000"/>
          <w:sz w:val="22"/>
          <w:szCs w:val="22"/>
        </w:rPr>
        <w:t xml:space="preserve"> y </w:t>
      </w:r>
      <w:proofErr w:type="spellStart"/>
      <w:r w:rsidRPr="00A81032">
        <w:rPr>
          <w:rFonts w:ascii="Arial" w:hAnsi="Arial" w:cs="Arial"/>
          <w:bCs/>
          <w:color w:val="000000"/>
          <w:sz w:val="22"/>
          <w:szCs w:val="22"/>
        </w:rPr>
        <w:t>Aquio</w:t>
      </w:r>
      <w:proofErr w:type="spellEnd"/>
      <w:r w:rsidRPr="00A81032">
        <w:rPr>
          <w:rFonts w:ascii="Arial" w:hAnsi="Arial" w:cs="Arial"/>
          <w:bCs/>
          <w:color w:val="000000"/>
          <w:sz w:val="22"/>
          <w:szCs w:val="22"/>
        </w:rPr>
        <w:t xml:space="preserve">. </w:t>
      </w:r>
    </w:p>
    <w:p w:rsidR="00A81032" w:rsidRPr="00A81032" w:rsidRDefault="00A81032" w:rsidP="00A81032">
      <w:pPr>
        <w:tabs>
          <w:tab w:val="num" w:pos="720"/>
        </w:tabs>
        <w:ind w:left="360"/>
        <w:rPr>
          <w:rFonts w:ascii="Arial" w:hAnsi="Arial" w:cs="Arial"/>
          <w:bCs/>
          <w:color w:val="000000"/>
          <w:sz w:val="22"/>
          <w:szCs w:val="22"/>
        </w:rPr>
      </w:pPr>
    </w:p>
    <w:p w:rsidR="00A81032" w:rsidRPr="00A81032" w:rsidRDefault="00A81032" w:rsidP="00A81032">
      <w:pPr>
        <w:tabs>
          <w:tab w:val="num" w:pos="720"/>
        </w:tabs>
        <w:ind w:left="360"/>
        <w:rPr>
          <w:rFonts w:ascii="Arial" w:hAnsi="Arial" w:cs="Arial"/>
          <w:bCs/>
          <w:color w:val="000000"/>
          <w:sz w:val="22"/>
          <w:szCs w:val="22"/>
        </w:rPr>
      </w:pPr>
    </w:p>
    <w:p w:rsidR="00A81032" w:rsidRPr="00A81032" w:rsidRDefault="00A81032" w:rsidP="008C0419">
      <w:pPr>
        <w:widowControl w:val="0"/>
        <w:numPr>
          <w:ilvl w:val="0"/>
          <w:numId w:val="46"/>
        </w:numPr>
        <w:autoSpaceDE w:val="0"/>
        <w:autoSpaceDN w:val="0"/>
        <w:adjustRightInd w:val="0"/>
        <w:jc w:val="both"/>
        <w:rPr>
          <w:rFonts w:ascii="Arial" w:hAnsi="Arial" w:cs="Arial"/>
          <w:bCs/>
          <w:color w:val="000000"/>
          <w:sz w:val="22"/>
          <w:szCs w:val="22"/>
        </w:rPr>
      </w:pPr>
      <w:r w:rsidRPr="00A81032">
        <w:rPr>
          <w:rFonts w:ascii="Arial" w:hAnsi="Arial" w:cs="Arial"/>
          <w:bCs/>
          <w:color w:val="000000"/>
          <w:sz w:val="22"/>
          <w:szCs w:val="22"/>
        </w:rPr>
        <w:t xml:space="preserve">Realizar estudio de </w:t>
      </w:r>
      <w:proofErr w:type="spellStart"/>
      <w:r w:rsidRPr="00A81032">
        <w:rPr>
          <w:rFonts w:ascii="Arial" w:hAnsi="Arial" w:cs="Arial"/>
          <w:bCs/>
          <w:color w:val="000000"/>
          <w:sz w:val="22"/>
          <w:szCs w:val="22"/>
        </w:rPr>
        <w:t>Georeferenciación</w:t>
      </w:r>
      <w:proofErr w:type="spellEnd"/>
      <w:r w:rsidRPr="00A81032">
        <w:rPr>
          <w:rFonts w:ascii="Arial" w:hAnsi="Arial" w:cs="Arial"/>
          <w:bCs/>
          <w:color w:val="000000"/>
          <w:sz w:val="22"/>
          <w:szCs w:val="22"/>
        </w:rPr>
        <w:t xml:space="preserve"> del área tomando en cuenta los límites geográficos departamentales proporcionados por YPFB que abarcan el o los reservorios que estén dentro de las áreas de contrato de los campos </w:t>
      </w:r>
      <w:proofErr w:type="spellStart"/>
      <w:r w:rsidRPr="00A81032">
        <w:rPr>
          <w:rFonts w:ascii="Arial" w:hAnsi="Arial" w:cs="Arial"/>
          <w:bCs/>
          <w:color w:val="000000"/>
          <w:sz w:val="22"/>
          <w:szCs w:val="22"/>
        </w:rPr>
        <w:t>Incahuasi</w:t>
      </w:r>
      <w:proofErr w:type="spellEnd"/>
      <w:r w:rsidRPr="00A81032">
        <w:rPr>
          <w:rFonts w:ascii="Arial" w:hAnsi="Arial" w:cs="Arial"/>
          <w:bCs/>
          <w:color w:val="000000"/>
          <w:sz w:val="22"/>
          <w:szCs w:val="22"/>
        </w:rPr>
        <w:t xml:space="preserve"> y </w:t>
      </w:r>
      <w:proofErr w:type="spellStart"/>
      <w:r w:rsidRPr="00A81032">
        <w:rPr>
          <w:rFonts w:ascii="Arial" w:hAnsi="Arial" w:cs="Arial"/>
          <w:bCs/>
          <w:color w:val="000000"/>
          <w:sz w:val="22"/>
          <w:szCs w:val="22"/>
        </w:rPr>
        <w:t>Aquio</w:t>
      </w:r>
      <w:proofErr w:type="spellEnd"/>
      <w:r w:rsidRPr="00A81032">
        <w:rPr>
          <w:rFonts w:ascii="Arial" w:hAnsi="Arial" w:cs="Arial"/>
          <w:bCs/>
          <w:color w:val="000000"/>
          <w:sz w:val="22"/>
          <w:szCs w:val="22"/>
        </w:rPr>
        <w:t>.</w:t>
      </w:r>
    </w:p>
    <w:p w:rsidR="00A81032" w:rsidRPr="00A81032" w:rsidRDefault="00A81032" w:rsidP="00A81032">
      <w:pPr>
        <w:ind w:left="1080"/>
        <w:rPr>
          <w:rFonts w:ascii="Arial" w:hAnsi="Arial" w:cs="Arial"/>
          <w:bCs/>
          <w:color w:val="000000"/>
          <w:sz w:val="22"/>
          <w:szCs w:val="22"/>
        </w:rPr>
      </w:pPr>
      <w:r w:rsidRPr="00A81032">
        <w:rPr>
          <w:rFonts w:ascii="Arial" w:hAnsi="Arial" w:cs="Arial"/>
          <w:bCs/>
          <w:color w:val="000000"/>
          <w:sz w:val="22"/>
          <w:szCs w:val="22"/>
        </w:rPr>
        <w:t xml:space="preserve">Establecer la existencia o no de él o de los reservorios de hidrocarburos compartidos por los departamentos de Santa Cruz y Chuquisaca. </w:t>
      </w:r>
    </w:p>
    <w:p w:rsidR="00A81032" w:rsidRPr="00A81032" w:rsidRDefault="00A81032" w:rsidP="00A81032">
      <w:pPr>
        <w:tabs>
          <w:tab w:val="num" w:pos="720"/>
        </w:tabs>
        <w:ind w:left="360"/>
        <w:rPr>
          <w:rFonts w:ascii="Arial" w:hAnsi="Arial" w:cs="Arial"/>
          <w:bCs/>
          <w:color w:val="000000"/>
          <w:sz w:val="22"/>
          <w:szCs w:val="22"/>
        </w:rPr>
      </w:pPr>
    </w:p>
    <w:p w:rsidR="00A81032" w:rsidRPr="00A81032" w:rsidRDefault="00A81032" w:rsidP="008C0419">
      <w:pPr>
        <w:widowControl w:val="0"/>
        <w:numPr>
          <w:ilvl w:val="0"/>
          <w:numId w:val="46"/>
        </w:numPr>
        <w:autoSpaceDE w:val="0"/>
        <w:autoSpaceDN w:val="0"/>
        <w:adjustRightInd w:val="0"/>
        <w:jc w:val="both"/>
        <w:rPr>
          <w:rFonts w:ascii="Arial" w:hAnsi="Arial" w:cs="Arial"/>
          <w:bCs/>
          <w:color w:val="000000"/>
          <w:sz w:val="22"/>
          <w:szCs w:val="22"/>
        </w:rPr>
      </w:pPr>
      <w:r w:rsidRPr="00A81032">
        <w:rPr>
          <w:rFonts w:ascii="Arial" w:hAnsi="Arial" w:cs="Arial"/>
          <w:bCs/>
          <w:color w:val="000000"/>
          <w:sz w:val="22"/>
          <w:szCs w:val="22"/>
        </w:rPr>
        <w:t xml:space="preserve">Si el estudio determina la existencia de él o los reservorios de hidrocarburos compartidos, determinar el Factor de Distribución para el o los reservorios compartidos de los campos </w:t>
      </w:r>
      <w:proofErr w:type="spellStart"/>
      <w:r w:rsidRPr="00A81032">
        <w:rPr>
          <w:rFonts w:ascii="Arial" w:hAnsi="Arial" w:cs="Arial"/>
          <w:bCs/>
          <w:color w:val="000000"/>
          <w:sz w:val="22"/>
          <w:szCs w:val="22"/>
        </w:rPr>
        <w:t>Incahuasi</w:t>
      </w:r>
      <w:proofErr w:type="spellEnd"/>
      <w:r w:rsidRPr="00A81032">
        <w:rPr>
          <w:rFonts w:ascii="Arial" w:hAnsi="Arial" w:cs="Arial"/>
          <w:bCs/>
          <w:color w:val="000000"/>
          <w:sz w:val="22"/>
          <w:szCs w:val="22"/>
        </w:rPr>
        <w:t xml:space="preserve"> y </w:t>
      </w:r>
      <w:proofErr w:type="spellStart"/>
      <w:r w:rsidRPr="00A81032">
        <w:rPr>
          <w:rFonts w:ascii="Arial" w:hAnsi="Arial" w:cs="Arial"/>
          <w:bCs/>
          <w:color w:val="000000"/>
          <w:sz w:val="22"/>
          <w:szCs w:val="22"/>
        </w:rPr>
        <w:t>Aquio</w:t>
      </w:r>
      <w:proofErr w:type="spellEnd"/>
      <w:r w:rsidRPr="00A81032">
        <w:rPr>
          <w:rFonts w:ascii="Arial" w:hAnsi="Arial" w:cs="Arial"/>
          <w:bCs/>
          <w:color w:val="000000"/>
          <w:sz w:val="22"/>
          <w:szCs w:val="22"/>
        </w:rPr>
        <w:t xml:space="preserve"> para cada Departamento. </w:t>
      </w:r>
    </w:p>
    <w:p w:rsidR="00A81032" w:rsidRPr="00A81032" w:rsidRDefault="00A81032" w:rsidP="00A81032">
      <w:pPr>
        <w:tabs>
          <w:tab w:val="num" w:pos="720"/>
        </w:tabs>
        <w:ind w:left="360" w:firstLine="60"/>
        <w:rPr>
          <w:rFonts w:ascii="Arial" w:hAnsi="Arial" w:cs="Arial"/>
          <w:bCs/>
          <w:color w:val="000000"/>
          <w:sz w:val="22"/>
          <w:szCs w:val="22"/>
        </w:rPr>
      </w:pPr>
    </w:p>
    <w:p w:rsidR="00A81032" w:rsidRPr="00A81032" w:rsidRDefault="00A81032" w:rsidP="00737B4E">
      <w:pPr>
        <w:pStyle w:val="a"/>
        <w:numPr>
          <w:ilvl w:val="0"/>
          <w:numId w:val="35"/>
        </w:numPr>
        <w:rPr>
          <w:szCs w:val="22"/>
        </w:rPr>
      </w:pPr>
      <w:r w:rsidRPr="00A81032">
        <w:rPr>
          <w:szCs w:val="22"/>
        </w:rPr>
        <w:t>ALCANCE DEL ESTUDIO</w:t>
      </w:r>
    </w:p>
    <w:p w:rsidR="00A81032" w:rsidRPr="00A81032" w:rsidRDefault="00A81032" w:rsidP="00737B4E">
      <w:pPr>
        <w:jc w:val="both"/>
        <w:rPr>
          <w:rFonts w:ascii="Arial" w:hAnsi="Arial" w:cs="Arial"/>
          <w:sz w:val="22"/>
          <w:szCs w:val="22"/>
        </w:rPr>
      </w:pPr>
    </w:p>
    <w:p w:rsidR="00A81032" w:rsidRPr="00A81032" w:rsidRDefault="00A81032" w:rsidP="00737B4E">
      <w:pPr>
        <w:pStyle w:val="Prrafodelista"/>
        <w:ind w:left="709"/>
        <w:jc w:val="both"/>
        <w:rPr>
          <w:rFonts w:ascii="Arial" w:hAnsi="Arial" w:cs="Arial"/>
          <w:sz w:val="22"/>
          <w:szCs w:val="22"/>
        </w:rPr>
      </w:pPr>
      <w:r w:rsidRPr="00A81032">
        <w:rPr>
          <w:rFonts w:ascii="Arial" w:hAnsi="Arial" w:cs="Arial"/>
          <w:sz w:val="22"/>
          <w:szCs w:val="22"/>
        </w:rPr>
        <w:t>El estudio deberá estar basado en el marco legal vigente:</w:t>
      </w:r>
    </w:p>
    <w:p w:rsidR="00A81032" w:rsidRPr="00A81032" w:rsidRDefault="00A81032" w:rsidP="00737B4E">
      <w:pPr>
        <w:pStyle w:val="Prrafodelista"/>
        <w:ind w:left="709"/>
        <w:jc w:val="both"/>
        <w:rPr>
          <w:rFonts w:ascii="Arial" w:hAnsi="Arial" w:cs="Arial"/>
          <w:bCs/>
          <w:sz w:val="22"/>
          <w:szCs w:val="22"/>
        </w:rPr>
      </w:pPr>
    </w:p>
    <w:p w:rsidR="00A81032" w:rsidRPr="00A81032" w:rsidRDefault="00A81032" w:rsidP="00737B4E">
      <w:pPr>
        <w:numPr>
          <w:ilvl w:val="0"/>
          <w:numId w:val="47"/>
        </w:numPr>
        <w:autoSpaceDE w:val="0"/>
        <w:autoSpaceDN w:val="0"/>
        <w:adjustRightInd w:val="0"/>
        <w:spacing w:after="29"/>
        <w:ind w:left="1134" w:firstLine="142"/>
        <w:jc w:val="both"/>
        <w:rPr>
          <w:rFonts w:ascii="Arial" w:hAnsi="Arial" w:cs="Arial"/>
          <w:color w:val="000000"/>
          <w:sz w:val="22"/>
          <w:szCs w:val="22"/>
          <w:lang w:val="es-BO" w:eastAsia="es-BO"/>
        </w:rPr>
      </w:pPr>
      <w:r w:rsidRPr="00A81032">
        <w:rPr>
          <w:rFonts w:ascii="Arial" w:hAnsi="Arial" w:cs="Arial"/>
          <w:color w:val="000000"/>
          <w:sz w:val="22"/>
          <w:szCs w:val="22"/>
          <w:lang w:val="es-BO" w:eastAsia="es-BO"/>
        </w:rPr>
        <w:t xml:space="preserve"> Ley de Hidrocarburos N° 3058 del 17 de Mayo de 2005 </w:t>
      </w:r>
    </w:p>
    <w:p w:rsidR="00A81032" w:rsidRPr="00A81032" w:rsidRDefault="00A81032" w:rsidP="00737B4E">
      <w:pPr>
        <w:numPr>
          <w:ilvl w:val="0"/>
          <w:numId w:val="47"/>
        </w:numPr>
        <w:autoSpaceDE w:val="0"/>
        <w:autoSpaceDN w:val="0"/>
        <w:adjustRightInd w:val="0"/>
        <w:spacing w:after="29"/>
        <w:ind w:left="1134" w:firstLine="142"/>
        <w:jc w:val="both"/>
        <w:rPr>
          <w:rFonts w:ascii="Arial" w:hAnsi="Arial" w:cs="Arial"/>
          <w:color w:val="000000"/>
          <w:sz w:val="22"/>
          <w:szCs w:val="22"/>
          <w:lang w:val="es-BO" w:eastAsia="es-BO"/>
        </w:rPr>
      </w:pPr>
      <w:r w:rsidRPr="00A81032">
        <w:rPr>
          <w:rFonts w:ascii="Arial" w:hAnsi="Arial" w:cs="Arial"/>
          <w:color w:val="000000"/>
          <w:sz w:val="22"/>
          <w:szCs w:val="22"/>
          <w:lang w:val="es-BO" w:eastAsia="es-BO"/>
        </w:rPr>
        <w:t xml:space="preserve"> Resolución Ministerial N° 497/2011 del 16 de Diciembre de 2011 </w:t>
      </w:r>
    </w:p>
    <w:p w:rsidR="00A81032" w:rsidRPr="00A81032" w:rsidRDefault="00A81032" w:rsidP="00737B4E">
      <w:pPr>
        <w:numPr>
          <w:ilvl w:val="0"/>
          <w:numId w:val="47"/>
        </w:numPr>
        <w:autoSpaceDE w:val="0"/>
        <w:autoSpaceDN w:val="0"/>
        <w:adjustRightInd w:val="0"/>
        <w:ind w:left="1134" w:firstLine="142"/>
        <w:jc w:val="both"/>
        <w:rPr>
          <w:rFonts w:ascii="Arial" w:hAnsi="Arial" w:cs="Arial"/>
          <w:color w:val="000000"/>
          <w:sz w:val="22"/>
          <w:szCs w:val="22"/>
          <w:lang w:val="es-BO" w:eastAsia="es-BO"/>
        </w:rPr>
      </w:pPr>
      <w:r w:rsidRPr="00A81032">
        <w:rPr>
          <w:rFonts w:ascii="Arial" w:hAnsi="Arial" w:cs="Arial"/>
          <w:color w:val="000000"/>
          <w:sz w:val="22"/>
          <w:szCs w:val="22"/>
          <w:lang w:val="es-BO" w:eastAsia="es-BO"/>
        </w:rPr>
        <w:t xml:space="preserve"> Resolución Ministerial N° 033/2012 del 3 de Febrero de 2012</w:t>
      </w:r>
    </w:p>
    <w:p w:rsidR="00A81032" w:rsidRPr="00A81032" w:rsidRDefault="00A81032" w:rsidP="00737B4E">
      <w:pPr>
        <w:numPr>
          <w:ilvl w:val="0"/>
          <w:numId w:val="47"/>
        </w:numPr>
        <w:autoSpaceDE w:val="0"/>
        <w:autoSpaceDN w:val="0"/>
        <w:adjustRightInd w:val="0"/>
        <w:ind w:left="1134" w:firstLine="142"/>
        <w:jc w:val="both"/>
        <w:rPr>
          <w:rFonts w:ascii="Arial" w:hAnsi="Arial" w:cs="Arial"/>
          <w:color w:val="000000"/>
          <w:sz w:val="22"/>
          <w:szCs w:val="22"/>
          <w:lang w:val="es-BO" w:eastAsia="es-BO"/>
        </w:rPr>
      </w:pPr>
      <w:r w:rsidRPr="00A81032">
        <w:rPr>
          <w:rFonts w:ascii="Arial" w:hAnsi="Arial" w:cs="Arial"/>
          <w:color w:val="000000"/>
          <w:sz w:val="22"/>
          <w:szCs w:val="22"/>
          <w:lang w:val="es-BO" w:eastAsia="es-BO"/>
        </w:rPr>
        <w:t xml:space="preserve"> Resolución Ministerial N° 222/2012 del 20 de Agosto de 2012</w:t>
      </w:r>
    </w:p>
    <w:p w:rsidR="00A81032" w:rsidRPr="00A81032" w:rsidRDefault="00A81032" w:rsidP="00737B4E">
      <w:pPr>
        <w:numPr>
          <w:ilvl w:val="0"/>
          <w:numId w:val="47"/>
        </w:numPr>
        <w:autoSpaceDE w:val="0"/>
        <w:autoSpaceDN w:val="0"/>
        <w:adjustRightInd w:val="0"/>
        <w:ind w:left="1134" w:firstLine="142"/>
        <w:jc w:val="both"/>
        <w:rPr>
          <w:rFonts w:ascii="Arial" w:hAnsi="Arial" w:cs="Arial"/>
          <w:color w:val="000000"/>
          <w:sz w:val="22"/>
          <w:szCs w:val="22"/>
          <w:lang w:val="es-BO" w:eastAsia="es-BO"/>
        </w:rPr>
      </w:pPr>
      <w:r w:rsidRPr="00A81032">
        <w:rPr>
          <w:rFonts w:ascii="Arial" w:hAnsi="Arial" w:cs="Arial"/>
          <w:color w:val="000000"/>
          <w:sz w:val="22"/>
          <w:szCs w:val="22"/>
          <w:lang w:val="es-BO" w:eastAsia="es-BO"/>
        </w:rPr>
        <w:t xml:space="preserve"> Decreto Supremo N° 1158 elevado a rango de Ley el 21 de diciembre del 1948</w:t>
      </w:r>
    </w:p>
    <w:p w:rsidR="00A81032" w:rsidRPr="00A81032" w:rsidRDefault="00A81032" w:rsidP="00737B4E">
      <w:pPr>
        <w:ind w:left="1276"/>
        <w:jc w:val="both"/>
        <w:rPr>
          <w:rFonts w:ascii="Arial" w:hAnsi="Arial" w:cs="Arial"/>
          <w:color w:val="000000"/>
          <w:sz w:val="22"/>
          <w:szCs w:val="22"/>
          <w:lang w:val="es-BO" w:eastAsia="es-BO"/>
        </w:rPr>
      </w:pPr>
    </w:p>
    <w:p w:rsidR="00A81032" w:rsidRPr="00A81032" w:rsidRDefault="00A81032" w:rsidP="00737B4E">
      <w:pPr>
        <w:jc w:val="both"/>
        <w:rPr>
          <w:rFonts w:ascii="Arial" w:hAnsi="Arial" w:cs="Arial"/>
          <w:sz w:val="22"/>
          <w:szCs w:val="22"/>
          <w:lang w:val="es-BO"/>
        </w:rPr>
      </w:pPr>
      <w:r w:rsidRPr="00A81032">
        <w:rPr>
          <w:rFonts w:ascii="Arial" w:hAnsi="Arial" w:cs="Arial"/>
          <w:color w:val="000000"/>
          <w:sz w:val="22"/>
          <w:szCs w:val="22"/>
          <w:lang w:val="es-BO" w:eastAsia="es-BO"/>
        </w:rPr>
        <w:t>Así mismo, para cuantificación de los volúmenes in-situ tomar en cuenta</w:t>
      </w:r>
      <w:r w:rsidRPr="00A81032">
        <w:rPr>
          <w:rFonts w:ascii="Arial" w:hAnsi="Arial" w:cs="Arial"/>
          <w:sz w:val="22"/>
          <w:szCs w:val="22"/>
        </w:rPr>
        <w:t xml:space="preserve"> las definiciones de Recursos y Reservas del Sistema de Gestión de Recursos Petrolíferos de SPE/WPC/AAPG/SPEE (SPE-PRMS)</w:t>
      </w:r>
      <w:r w:rsidRPr="00A81032">
        <w:rPr>
          <w:rFonts w:ascii="Arial" w:hAnsi="Arial" w:cs="Arial"/>
          <w:sz w:val="22"/>
          <w:szCs w:val="22"/>
          <w:lang w:val="es-BO"/>
        </w:rPr>
        <w:t xml:space="preserve"> (</w:t>
      </w:r>
      <w:proofErr w:type="spellStart"/>
      <w:r w:rsidRPr="00A81032">
        <w:rPr>
          <w:rFonts w:ascii="Arial" w:hAnsi="Arial" w:cs="Arial"/>
          <w:sz w:val="22"/>
          <w:szCs w:val="22"/>
          <w:lang w:val="es-BO"/>
        </w:rPr>
        <w:t>Society</w:t>
      </w:r>
      <w:proofErr w:type="spellEnd"/>
      <w:r w:rsidRPr="00A81032">
        <w:rPr>
          <w:rFonts w:ascii="Arial" w:hAnsi="Arial" w:cs="Arial"/>
          <w:sz w:val="22"/>
          <w:szCs w:val="22"/>
          <w:lang w:val="es-BO"/>
        </w:rPr>
        <w:t xml:space="preserve"> of </w:t>
      </w:r>
      <w:proofErr w:type="spellStart"/>
      <w:r w:rsidRPr="00A81032">
        <w:rPr>
          <w:rFonts w:ascii="Arial" w:hAnsi="Arial" w:cs="Arial"/>
          <w:sz w:val="22"/>
          <w:szCs w:val="22"/>
          <w:lang w:val="es-BO"/>
        </w:rPr>
        <w:t>Petroleum</w:t>
      </w:r>
      <w:proofErr w:type="spellEnd"/>
      <w:r w:rsidRPr="00A81032">
        <w:rPr>
          <w:rFonts w:ascii="Arial" w:hAnsi="Arial" w:cs="Arial"/>
          <w:sz w:val="22"/>
          <w:szCs w:val="22"/>
          <w:lang w:val="es-BO"/>
        </w:rPr>
        <w:t xml:space="preserve"> </w:t>
      </w:r>
      <w:proofErr w:type="spellStart"/>
      <w:r w:rsidRPr="00A81032">
        <w:rPr>
          <w:rFonts w:ascii="Arial" w:hAnsi="Arial" w:cs="Arial"/>
          <w:sz w:val="22"/>
          <w:szCs w:val="22"/>
          <w:lang w:val="es-BO"/>
        </w:rPr>
        <w:t>Engineers</w:t>
      </w:r>
      <w:proofErr w:type="spellEnd"/>
      <w:r w:rsidRPr="00A81032">
        <w:rPr>
          <w:rFonts w:ascii="Arial" w:hAnsi="Arial" w:cs="Arial"/>
          <w:sz w:val="22"/>
          <w:szCs w:val="22"/>
          <w:lang w:val="es-BO"/>
        </w:rPr>
        <w:t xml:space="preserve"> - </w:t>
      </w:r>
      <w:proofErr w:type="spellStart"/>
      <w:r w:rsidRPr="00A81032">
        <w:rPr>
          <w:rFonts w:ascii="Arial" w:hAnsi="Arial" w:cs="Arial"/>
          <w:sz w:val="22"/>
          <w:szCs w:val="22"/>
          <w:lang w:val="es-BO"/>
        </w:rPr>
        <w:t>Petroleum</w:t>
      </w:r>
      <w:proofErr w:type="spellEnd"/>
      <w:r w:rsidRPr="00A81032">
        <w:rPr>
          <w:rFonts w:ascii="Arial" w:hAnsi="Arial" w:cs="Arial"/>
          <w:sz w:val="22"/>
          <w:szCs w:val="22"/>
          <w:lang w:val="es-BO"/>
        </w:rPr>
        <w:t xml:space="preserve"> </w:t>
      </w:r>
      <w:proofErr w:type="spellStart"/>
      <w:r w:rsidRPr="00A81032">
        <w:rPr>
          <w:rFonts w:ascii="Arial" w:hAnsi="Arial" w:cs="Arial"/>
          <w:sz w:val="22"/>
          <w:szCs w:val="22"/>
          <w:lang w:val="es-BO"/>
        </w:rPr>
        <w:t>Resources</w:t>
      </w:r>
      <w:proofErr w:type="spellEnd"/>
      <w:r w:rsidRPr="00A81032">
        <w:rPr>
          <w:rFonts w:ascii="Arial" w:hAnsi="Arial" w:cs="Arial"/>
          <w:sz w:val="22"/>
          <w:szCs w:val="22"/>
          <w:lang w:val="es-BO"/>
        </w:rPr>
        <w:t xml:space="preserve"> Management </w:t>
      </w:r>
      <w:proofErr w:type="spellStart"/>
      <w:r w:rsidRPr="00A81032">
        <w:rPr>
          <w:rFonts w:ascii="Arial" w:hAnsi="Arial" w:cs="Arial"/>
          <w:sz w:val="22"/>
          <w:szCs w:val="22"/>
          <w:lang w:val="es-BO"/>
        </w:rPr>
        <w:t>System</w:t>
      </w:r>
      <w:proofErr w:type="spellEnd"/>
      <w:r w:rsidRPr="00A81032">
        <w:rPr>
          <w:rFonts w:ascii="Arial" w:hAnsi="Arial" w:cs="Arial"/>
          <w:sz w:val="22"/>
          <w:szCs w:val="22"/>
          <w:lang w:val="es-BO"/>
        </w:rPr>
        <w:t>)”.</w:t>
      </w:r>
    </w:p>
    <w:p w:rsidR="00A81032" w:rsidRPr="00A81032" w:rsidRDefault="00A81032" w:rsidP="00737B4E">
      <w:pPr>
        <w:jc w:val="both"/>
        <w:rPr>
          <w:rFonts w:ascii="Arial" w:hAnsi="Arial" w:cs="Arial"/>
          <w:sz w:val="22"/>
          <w:szCs w:val="22"/>
        </w:rPr>
      </w:pPr>
    </w:p>
    <w:p w:rsidR="00A81032" w:rsidRPr="00A81032" w:rsidRDefault="00A81032" w:rsidP="00737B4E">
      <w:pPr>
        <w:pStyle w:val="Ttulo1"/>
        <w:keepNext w:val="0"/>
        <w:widowControl w:val="0"/>
        <w:numPr>
          <w:ilvl w:val="1"/>
          <w:numId w:val="35"/>
        </w:numPr>
        <w:autoSpaceDE w:val="0"/>
        <w:autoSpaceDN w:val="0"/>
        <w:adjustRightInd w:val="0"/>
        <w:spacing w:before="120" w:after="120"/>
        <w:ind w:hanging="396"/>
        <w:jc w:val="both"/>
        <w:rPr>
          <w:rFonts w:cs="Arial"/>
          <w:sz w:val="22"/>
          <w:szCs w:val="22"/>
        </w:rPr>
      </w:pPr>
      <w:r w:rsidRPr="00A81032">
        <w:rPr>
          <w:rFonts w:cs="Arial"/>
          <w:sz w:val="22"/>
          <w:szCs w:val="22"/>
        </w:rPr>
        <w:t>Cuantificación de los hidrocarburos originales in-situ.</w:t>
      </w:r>
    </w:p>
    <w:p w:rsidR="00A81032" w:rsidRPr="00A81032" w:rsidRDefault="00A81032" w:rsidP="00737B4E">
      <w:pPr>
        <w:pStyle w:val="Ttulo1"/>
        <w:ind w:left="644"/>
        <w:jc w:val="both"/>
        <w:rPr>
          <w:rFonts w:cs="Arial"/>
          <w:b w:val="0"/>
          <w:sz w:val="22"/>
          <w:szCs w:val="22"/>
        </w:rPr>
      </w:pPr>
      <w:r w:rsidRPr="00A81032">
        <w:rPr>
          <w:rFonts w:cs="Arial"/>
          <w:b w:val="0"/>
          <w:sz w:val="22"/>
          <w:szCs w:val="22"/>
        </w:rPr>
        <w:t>La cuantificación de los volúmenes de hidrocarburos originales in-situ en los campos objeto de la consultoría se realizará, en base a una evaluación exhaustiva de los datos técnicos a nivel pozo, reservorio y campo suministrados por YPFB a la consultora.</w:t>
      </w:r>
    </w:p>
    <w:p w:rsidR="00A81032" w:rsidRPr="00A81032" w:rsidRDefault="00A81032" w:rsidP="00737B4E">
      <w:pPr>
        <w:pStyle w:val="Sinespaciado"/>
        <w:jc w:val="both"/>
        <w:rPr>
          <w:rFonts w:ascii="Arial" w:hAnsi="Arial" w:cs="Arial"/>
        </w:rPr>
      </w:pPr>
    </w:p>
    <w:p w:rsidR="00A81032" w:rsidRPr="00A81032" w:rsidRDefault="00A81032" w:rsidP="00737B4E">
      <w:pPr>
        <w:pStyle w:val="a"/>
        <w:ind w:firstLine="0"/>
        <w:rPr>
          <w:b w:val="0"/>
          <w:szCs w:val="22"/>
        </w:rPr>
      </w:pPr>
      <w:r w:rsidRPr="00A81032">
        <w:rPr>
          <w:b w:val="0"/>
          <w:szCs w:val="22"/>
        </w:rPr>
        <w:t>No se aceptará el empleo de correlaciones regionales u otras, que no hayan sido discutidas y aprobadas por YPFB.</w:t>
      </w:r>
    </w:p>
    <w:p w:rsidR="00A81032" w:rsidRPr="00A81032" w:rsidRDefault="00A81032" w:rsidP="00737B4E">
      <w:pPr>
        <w:pStyle w:val="a"/>
        <w:ind w:firstLine="0"/>
        <w:rPr>
          <w:b w:val="0"/>
          <w:szCs w:val="22"/>
        </w:rPr>
      </w:pPr>
    </w:p>
    <w:p w:rsidR="00A81032" w:rsidRPr="00A81032" w:rsidRDefault="00A81032" w:rsidP="00737B4E">
      <w:pPr>
        <w:pStyle w:val="a"/>
        <w:ind w:firstLine="0"/>
        <w:rPr>
          <w:b w:val="0"/>
          <w:szCs w:val="22"/>
        </w:rPr>
      </w:pPr>
      <w:r w:rsidRPr="00A81032">
        <w:rPr>
          <w:b w:val="0"/>
          <w:szCs w:val="22"/>
        </w:rPr>
        <w:t>La evaluación de volúmenes de hidrocarburos deberá efectuarse mediante la aplicación de los métodos más avanzados actualmente conocidos en la industria, adecuados a las características de los fluidos y de cada yacimiento, empleando la información geológica, geofísica, petrofísica, presiones de reservorio, pruebas de producción, historiales de producción, propiedades de fluidos y otros.</w:t>
      </w:r>
    </w:p>
    <w:p w:rsidR="00A81032" w:rsidRPr="00A81032" w:rsidRDefault="00A81032" w:rsidP="00737B4E">
      <w:pPr>
        <w:pStyle w:val="Sinespaciado"/>
        <w:jc w:val="both"/>
        <w:rPr>
          <w:rFonts w:ascii="Arial" w:hAnsi="Arial" w:cs="Arial"/>
        </w:rPr>
      </w:pP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 xml:space="preserve">Definición de extensión y conectividad de él o los reservorios de los campos </w:t>
      </w:r>
      <w:proofErr w:type="spellStart"/>
      <w:r w:rsidRPr="00A81032">
        <w:rPr>
          <w:rFonts w:cs="Arial"/>
          <w:sz w:val="22"/>
          <w:szCs w:val="22"/>
        </w:rPr>
        <w:t>Incahuasi</w:t>
      </w:r>
      <w:proofErr w:type="spellEnd"/>
      <w:r w:rsidRPr="00A81032">
        <w:rPr>
          <w:rFonts w:cs="Arial"/>
          <w:sz w:val="22"/>
          <w:szCs w:val="22"/>
        </w:rPr>
        <w:t xml:space="preserve"> y </w:t>
      </w:r>
      <w:proofErr w:type="spellStart"/>
      <w:r w:rsidRPr="00A81032">
        <w:rPr>
          <w:rFonts w:cs="Arial"/>
          <w:sz w:val="22"/>
          <w:szCs w:val="22"/>
        </w:rPr>
        <w:t>Aquio</w:t>
      </w:r>
      <w:proofErr w:type="spellEnd"/>
      <w:r w:rsidRPr="00A81032">
        <w:rPr>
          <w:rFonts w:cs="Arial"/>
          <w:sz w:val="22"/>
          <w:szCs w:val="22"/>
        </w:rPr>
        <w:t>.</w:t>
      </w:r>
    </w:p>
    <w:p w:rsidR="00A81032" w:rsidRPr="00A81032" w:rsidRDefault="00A81032" w:rsidP="00737B4E">
      <w:pPr>
        <w:pStyle w:val="Prrafodelista"/>
        <w:ind w:right="193"/>
        <w:contextualSpacing/>
        <w:jc w:val="both"/>
        <w:rPr>
          <w:rFonts w:ascii="Arial" w:hAnsi="Arial" w:cs="Arial"/>
          <w:sz w:val="22"/>
          <w:szCs w:val="22"/>
        </w:rPr>
      </w:pPr>
      <w:r w:rsidRPr="00A81032">
        <w:rPr>
          <w:rFonts w:ascii="Arial" w:hAnsi="Arial" w:cs="Arial"/>
          <w:sz w:val="22"/>
          <w:szCs w:val="22"/>
        </w:rPr>
        <w:t>Se deberá realizar un análisis exhaustivo de la información disponible de datos sísmicos, de geología, registros eléctricos, mapas</w:t>
      </w:r>
      <w:r w:rsidRPr="00A81032">
        <w:rPr>
          <w:rFonts w:ascii="Arial" w:hAnsi="Arial" w:cs="Arial"/>
          <w:bCs/>
          <w:sz w:val="22"/>
          <w:szCs w:val="22"/>
        </w:rPr>
        <w:t xml:space="preserve"> </w:t>
      </w:r>
      <w:proofErr w:type="spellStart"/>
      <w:r w:rsidRPr="00A81032">
        <w:rPr>
          <w:rFonts w:ascii="Arial" w:hAnsi="Arial" w:cs="Arial"/>
          <w:bCs/>
          <w:sz w:val="22"/>
          <w:szCs w:val="22"/>
        </w:rPr>
        <w:t>Isoporosos</w:t>
      </w:r>
      <w:proofErr w:type="spellEnd"/>
      <w:r w:rsidRPr="00A81032">
        <w:rPr>
          <w:rFonts w:ascii="Arial" w:hAnsi="Arial" w:cs="Arial"/>
          <w:bCs/>
          <w:sz w:val="22"/>
          <w:szCs w:val="22"/>
        </w:rPr>
        <w:t xml:space="preserve">, </w:t>
      </w:r>
      <w:proofErr w:type="spellStart"/>
      <w:r w:rsidRPr="00A81032">
        <w:rPr>
          <w:rFonts w:ascii="Arial" w:hAnsi="Arial" w:cs="Arial"/>
          <w:bCs/>
          <w:sz w:val="22"/>
          <w:szCs w:val="22"/>
        </w:rPr>
        <w:t>Isosaturaciones</w:t>
      </w:r>
      <w:proofErr w:type="spellEnd"/>
      <w:r w:rsidRPr="00A81032">
        <w:rPr>
          <w:rFonts w:ascii="Arial" w:hAnsi="Arial" w:cs="Arial"/>
          <w:bCs/>
          <w:sz w:val="22"/>
          <w:szCs w:val="22"/>
        </w:rPr>
        <w:t xml:space="preserve">, </w:t>
      </w:r>
      <w:proofErr w:type="spellStart"/>
      <w:r w:rsidRPr="00A81032">
        <w:rPr>
          <w:rFonts w:ascii="Arial" w:hAnsi="Arial" w:cs="Arial"/>
          <w:bCs/>
          <w:sz w:val="22"/>
          <w:szCs w:val="22"/>
        </w:rPr>
        <w:t>Isopacos</w:t>
      </w:r>
      <w:proofErr w:type="spellEnd"/>
      <w:r w:rsidRPr="00A81032">
        <w:rPr>
          <w:rFonts w:ascii="Arial" w:hAnsi="Arial" w:cs="Arial"/>
          <w:bCs/>
          <w:sz w:val="22"/>
          <w:szCs w:val="22"/>
        </w:rPr>
        <w:t xml:space="preserve">, </w:t>
      </w:r>
      <w:proofErr w:type="spellStart"/>
      <w:r w:rsidRPr="00A81032">
        <w:rPr>
          <w:rFonts w:ascii="Arial" w:hAnsi="Arial" w:cs="Arial"/>
          <w:bCs/>
          <w:sz w:val="22"/>
          <w:szCs w:val="22"/>
        </w:rPr>
        <w:t>Isocoros</w:t>
      </w:r>
      <w:proofErr w:type="spellEnd"/>
      <w:r w:rsidRPr="00A81032">
        <w:rPr>
          <w:rFonts w:ascii="Arial" w:hAnsi="Arial" w:cs="Arial"/>
          <w:bCs/>
          <w:sz w:val="22"/>
          <w:szCs w:val="22"/>
        </w:rPr>
        <w:t xml:space="preserve"> y </w:t>
      </w:r>
      <w:proofErr w:type="spellStart"/>
      <w:r w:rsidRPr="00A81032">
        <w:rPr>
          <w:rFonts w:ascii="Arial" w:hAnsi="Arial" w:cs="Arial"/>
          <w:bCs/>
          <w:sz w:val="22"/>
          <w:szCs w:val="22"/>
        </w:rPr>
        <w:t>Estucturales</w:t>
      </w:r>
      <w:proofErr w:type="spellEnd"/>
      <w:r w:rsidRPr="00A81032">
        <w:rPr>
          <w:rFonts w:ascii="Arial" w:hAnsi="Arial" w:cs="Arial"/>
          <w:sz w:val="22"/>
          <w:szCs w:val="22"/>
        </w:rPr>
        <w:t xml:space="preserve">, datos de ensayos de presión y producción realizados en pozos existentes, ensayos de PVT de los fluidos producidos, ensayos </w:t>
      </w:r>
      <w:proofErr w:type="spellStart"/>
      <w:r w:rsidRPr="00A81032">
        <w:rPr>
          <w:rFonts w:ascii="Arial" w:hAnsi="Arial" w:cs="Arial"/>
          <w:sz w:val="22"/>
          <w:szCs w:val="22"/>
        </w:rPr>
        <w:t>cromatográficos</w:t>
      </w:r>
      <w:proofErr w:type="spellEnd"/>
      <w:r w:rsidRPr="00A81032">
        <w:rPr>
          <w:rFonts w:ascii="Arial" w:hAnsi="Arial" w:cs="Arial"/>
          <w:sz w:val="22"/>
          <w:szCs w:val="22"/>
        </w:rPr>
        <w:t xml:space="preserve"> y datos de interferencia de pozos, para demostrar la conectividad y continuidad estructural, estratigráfica  e hidráulica de él o los reservorios de hidrocarburos para determinar la extensión de reservorio, sus límites y la relación de los volúmenes existentes en toda la estructura geológica.</w:t>
      </w:r>
    </w:p>
    <w:p w:rsidR="00A81032" w:rsidRDefault="00A81032" w:rsidP="00737B4E">
      <w:pPr>
        <w:pStyle w:val="Prrafodelista"/>
        <w:ind w:right="193"/>
        <w:contextualSpacing/>
        <w:jc w:val="both"/>
        <w:rPr>
          <w:rFonts w:ascii="Arial" w:hAnsi="Arial" w:cs="Arial"/>
          <w:bCs/>
          <w:sz w:val="22"/>
          <w:szCs w:val="22"/>
        </w:rPr>
      </w:pPr>
    </w:p>
    <w:p w:rsidR="00737B4E" w:rsidRDefault="00737B4E" w:rsidP="00A81032">
      <w:pPr>
        <w:pStyle w:val="Prrafodelista"/>
        <w:ind w:right="193"/>
        <w:contextualSpacing/>
        <w:rPr>
          <w:rFonts w:ascii="Arial" w:hAnsi="Arial" w:cs="Arial"/>
          <w:bCs/>
          <w:sz w:val="22"/>
          <w:szCs w:val="22"/>
        </w:rPr>
      </w:pPr>
    </w:p>
    <w:p w:rsidR="00737B4E" w:rsidRPr="00A81032" w:rsidRDefault="00737B4E" w:rsidP="00A81032">
      <w:pPr>
        <w:pStyle w:val="Prrafodelista"/>
        <w:ind w:right="193"/>
        <w:contextualSpacing/>
        <w:rPr>
          <w:rFonts w:ascii="Arial" w:hAnsi="Arial" w:cs="Arial"/>
          <w:bCs/>
          <w:sz w:val="22"/>
          <w:szCs w:val="22"/>
        </w:rPr>
      </w:pP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lastRenderedPageBreak/>
        <w:t xml:space="preserve">Estudio de </w:t>
      </w:r>
      <w:proofErr w:type="spellStart"/>
      <w:r w:rsidRPr="00A81032">
        <w:rPr>
          <w:rFonts w:cs="Arial"/>
          <w:sz w:val="22"/>
          <w:szCs w:val="22"/>
        </w:rPr>
        <w:t>Georeferenciación</w:t>
      </w:r>
      <w:proofErr w:type="spellEnd"/>
    </w:p>
    <w:p w:rsidR="00A81032" w:rsidRPr="00A81032" w:rsidRDefault="00A81032" w:rsidP="00737B4E">
      <w:pPr>
        <w:pStyle w:val="Prrafodelista"/>
        <w:ind w:left="709"/>
        <w:jc w:val="both"/>
        <w:rPr>
          <w:rFonts w:ascii="Arial" w:hAnsi="Arial" w:cs="Arial"/>
          <w:sz w:val="22"/>
          <w:szCs w:val="22"/>
        </w:rPr>
      </w:pPr>
      <w:r w:rsidRPr="00A81032">
        <w:rPr>
          <w:rFonts w:ascii="Arial" w:hAnsi="Arial" w:cs="Arial"/>
          <w:sz w:val="22"/>
          <w:szCs w:val="22"/>
        </w:rPr>
        <w:t xml:space="preserve">Realizar la </w:t>
      </w:r>
      <w:proofErr w:type="spellStart"/>
      <w:r w:rsidRPr="00A81032">
        <w:rPr>
          <w:rFonts w:ascii="Arial" w:hAnsi="Arial" w:cs="Arial"/>
          <w:sz w:val="22"/>
          <w:szCs w:val="22"/>
        </w:rPr>
        <w:t>georeferenciación</w:t>
      </w:r>
      <w:proofErr w:type="spellEnd"/>
      <w:r w:rsidRPr="00A81032">
        <w:rPr>
          <w:rFonts w:ascii="Arial" w:hAnsi="Arial" w:cs="Arial"/>
          <w:sz w:val="22"/>
          <w:szCs w:val="22"/>
        </w:rPr>
        <w:t xml:space="preserve"> </w:t>
      </w:r>
      <w:r w:rsidRPr="00A81032">
        <w:rPr>
          <w:rFonts w:ascii="Arial" w:hAnsi="Arial" w:cs="Arial"/>
          <w:bCs/>
          <w:color w:val="000000"/>
          <w:sz w:val="22"/>
          <w:szCs w:val="22"/>
        </w:rPr>
        <w:t xml:space="preserve">del área de estudio </w:t>
      </w:r>
      <w:r w:rsidRPr="00A81032">
        <w:rPr>
          <w:rFonts w:ascii="Arial" w:hAnsi="Arial" w:cs="Arial"/>
          <w:sz w:val="22"/>
          <w:szCs w:val="22"/>
        </w:rPr>
        <w:t>tomando en cuenta los límites geográficos departamentales proporcionados por YPFB que abarcan el o los reservorios que estén dentro de las áreas de contrato.</w:t>
      </w:r>
    </w:p>
    <w:p w:rsidR="00A81032" w:rsidRPr="00A81032" w:rsidRDefault="00A81032" w:rsidP="00737B4E">
      <w:pPr>
        <w:pStyle w:val="Prrafodelista"/>
        <w:ind w:left="567"/>
        <w:jc w:val="both"/>
        <w:rPr>
          <w:rFonts w:ascii="Arial" w:hAnsi="Arial" w:cs="Arial"/>
          <w:bCs/>
          <w:sz w:val="22"/>
          <w:szCs w:val="22"/>
        </w:rPr>
      </w:pPr>
    </w:p>
    <w:p w:rsidR="00A81032" w:rsidRPr="00A81032" w:rsidRDefault="00A81032" w:rsidP="00737B4E">
      <w:pPr>
        <w:pStyle w:val="Prrafodelista"/>
        <w:ind w:right="193"/>
        <w:contextualSpacing/>
        <w:jc w:val="both"/>
        <w:rPr>
          <w:rFonts w:ascii="Arial" w:hAnsi="Arial" w:cs="Arial"/>
          <w:sz w:val="22"/>
          <w:szCs w:val="22"/>
        </w:rPr>
      </w:pPr>
      <w:r w:rsidRPr="00A81032">
        <w:rPr>
          <w:rFonts w:ascii="Arial" w:hAnsi="Arial" w:cs="Arial"/>
          <w:sz w:val="22"/>
          <w:szCs w:val="22"/>
        </w:rPr>
        <w:t xml:space="preserve">El estudio deberá ser conclusivo respecto a la extensión de él o los reservorios de hidrocarburos de los campos </w:t>
      </w:r>
      <w:proofErr w:type="spellStart"/>
      <w:r w:rsidRPr="00A81032">
        <w:rPr>
          <w:rFonts w:ascii="Arial" w:hAnsi="Arial" w:cs="Arial"/>
          <w:sz w:val="22"/>
          <w:szCs w:val="22"/>
        </w:rPr>
        <w:t>Incahuasi</w:t>
      </w:r>
      <w:proofErr w:type="spellEnd"/>
      <w:r w:rsidRPr="00A81032">
        <w:rPr>
          <w:rFonts w:ascii="Arial" w:hAnsi="Arial" w:cs="Arial"/>
          <w:sz w:val="22"/>
          <w:szCs w:val="22"/>
        </w:rPr>
        <w:t xml:space="preserve"> y </w:t>
      </w:r>
      <w:proofErr w:type="spellStart"/>
      <w:r w:rsidRPr="00A81032">
        <w:rPr>
          <w:rFonts w:ascii="Arial" w:hAnsi="Arial" w:cs="Arial"/>
          <w:sz w:val="22"/>
          <w:szCs w:val="22"/>
        </w:rPr>
        <w:t>Aquio</w:t>
      </w:r>
      <w:proofErr w:type="spellEnd"/>
      <w:r w:rsidRPr="00A81032">
        <w:rPr>
          <w:rFonts w:ascii="Arial" w:hAnsi="Arial" w:cs="Arial"/>
          <w:sz w:val="22"/>
          <w:szCs w:val="22"/>
        </w:rPr>
        <w:t xml:space="preserve"> y definir la existencia o no de él o los reservorios de hidrocarburos compartidos entre los departamentos de Santa Cruz y Chuquisaca.</w:t>
      </w:r>
    </w:p>
    <w:p w:rsidR="00A81032" w:rsidRPr="00A81032" w:rsidRDefault="00A81032" w:rsidP="00737B4E">
      <w:pPr>
        <w:pStyle w:val="Prrafodelista"/>
        <w:jc w:val="both"/>
        <w:rPr>
          <w:rFonts w:ascii="Arial" w:hAnsi="Arial" w:cs="Arial"/>
          <w:bCs/>
          <w:sz w:val="22"/>
          <w:szCs w:val="22"/>
        </w:rPr>
      </w:pP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Determinación del factor de distribución</w:t>
      </w:r>
    </w:p>
    <w:p w:rsidR="00A81032" w:rsidRPr="00A81032" w:rsidRDefault="00A81032" w:rsidP="00737B4E">
      <w:pPr>
        <w:jc w:val="both"/>
        <w:rPr>
          <w:rFonts w:ascii="Arial" w:hAnsi="Arial" w:cs="Arial"/>
          <w:bCs/>
          <w:color w:val="000000"/>
          <w:sz w:val="22"/>
          <w:szCs w:val="22"/>
        </w:rPr>
      </w:pPr>
      <w:r w:rsidRPr="00A81032">
        <w:rPr>
          <w:rFonts w:ascii="Arial" w:hAnsi="Arial" w:cs="Arial"/>
          <w:bCs/>
          <w:color w:val="000000"/>
          <w:sz w:val="22"/>
          <w:szCs w:val="22"/>
        </w:rPr>
        <w:t xml:space="preserve">Si el estudio </w:t>
      </w:r>
      <w:r w:rsidRPr="00A81032">
        <w:rPr>
          <w:rFonts w:ascii="Arial" w:hAnsi="Arial" w:cs="Arial"/>
          <w:sz w:val="22"/>
          <w:szCs w:val="22"/>
        </w:rPr>
        <w:t xml:space="preserve">de Extensión, Conectividad y </w:t>
      </w:r>
      <w:proofErr w:type="spellStart"/>
      <w:r w:rsidRPr="00A81032">
        <w:rPr>
          <w:rFonts w:ascii="Arial" w:hAnsi="Arial" w:cs="Arial"/>
          <w:sz w:val="22"/>
          <w:szCs w:val="22"/>
        </w:rPr>
        <w:t>Georeferenciación</w:t>
      </w:r>
      <w:proofErr w:type="spellEnd"/>
      <w:r w:rsidRPr="00A81032">
        <w:rPr>
          <w:rFonts w:ascii="Arial" w:hAnsi="Arial" w:cs="Arial"/>
          <w:sz w:val="22"/>
          <w:szCs w:val="22"/>
        </w:rPr>
        <w:t xml:space="preserve"> </w:t>
      </w:r>
      <w:r w:rsidRPr="00A81032">
        <w:rPr>
          <w:rFonts w:ascii="Arial" w:hAnsi="Arial" w:cs="Arial"/>
          <w:bCs/>
          <w:color w:val="000000"/>
          <w:sz w:val="22"/>
          <w:szCs w:val="22"/>
        </w:rPr>
        <w:t>determina la existencia de él o los reservorios de hidrocarburos compartidos</w:t>
      </w:r>
      <w:r w:rsidRPr="00A81032">
        <w:rPr>
          <w:rFonts w:ascii="Arial" w:hAnsi="Arial" w:cs="Arial"/>
          <w:sz w:val="22"/>
          <w:szCs w:val="22"/>
        </w:rPr>
        <w:t xml:space="preserve"> entre los departamentos de Santa Cruz y Chuquisaca</w:t>
      </w:r>
      <w:r w:rsidRPr="00A81032">
        <w:rPr>
          <w:rFonts w:ascii="Arial" w:hAnsi="Arial" w:cs="Arial"/>
          <w:bCs/>
          <w:color w:val="000000"/>
          <w:sz w:val="22"/>
          <w:szCs w:val="22"/>
        </w:rPr>
        <w:t xml:space="preserve">, determinar el Factor de Distribución para el o los reservorios compartidos </w:t>
      </w:r>
      <w:r w:rsidRPr="00A81032">
        <w:rPr>
          <w:rFonts w:ascii="Arial" w:hAnsi="Arial" w:cs="Arial"/>
          <w:sz w:val="22"/>
          <w:szCs w:val="22"/>
        </w:rPr>
        <w:t xml:space="preserve">estableciendo el porcentaje del volumen de hidrocarburos que tiene cada Departamento en uno o más reservorios compartidos, en base a los hidrocarburos originales in-situ (volúmenes probados) contenidos en la parte que ocupa cada reservorio en el territorio de cada departamento participante. </w:t>
      </w:r>
    </w:p>
    <w:p w:rsidR="00A81032" w:rsidRPr="00A81032" w:rsidRDefault="00A81032" w:rsidP="00737B4E">
      <w:pPr>
        <w:jc w:val="both"/>
        <w:rPr>
          <w:rFonts w:ascii="Arial" w:hAnsi="Arial" w:cs="Arial"/>
          <w:sz w:val="22"/>
          <w:szCs w:val="22"/>
        </w:rPr>
      </w:pPr>
    </w:p>
    <w:p w:rsidR="00A81032" w:rsidRPr="00A81032" w:rsidRDefault="00A81032" w:rsidP="00737B4E">
      <w:pPr>
        <w:jc w:val="both"/>
        <w:rPr>
          <w:rFonts w:ascii="Arial" w:hAnsi="Arial" w:cs="Arial"/>
          <w:sz w:val="22"/>
          <w:szCs w:val="22"/>
        </w:rPr>
      </w:pPr>
      <w:r w:rsidRPr="00A81032">
        <w:rPr>
          <w:rFonts w:ascii="Arial" w:hAnsi="Arial" w:cs="Arial"/>
          <w:sz w:val="22"/>
          <w:szCs w:val="22"/>
        </w:rPr>
        <w:t xml:space="preserve">El Factor de Distribución para cada departamento, será el cociente entre el volumen de hidrocarburos originales in-situ probado correspondiente al Departamento y el volumen total de hidrocarburos originales in-situ probado para el reservorio compartido. </w:t>
      </w:r>
    </w:p>
    <w:p w:rsidR="00A81032" w:rsidRPr="00A81032" w:rsidRDefault="00A81032" w:rsidP="00737B4E">
      <w:pPr>
        <w:jc w:val="both"/>
        <w:rPr>
          <w:rFonts w:ascii="Arial" w:hAnsi="Arial" w:cs="Arial"/>
          <w:sz w:val="22"/>
          <w:szCs w:val="22"/>
        </w:rPr>
      </w:pPr>
    </w:p>
    <w:p w:rsidR="00A81032" w:rsidRPr="00A81032" w:rsidRDefault="00A81032" w:rsidP="00737B4E">
      <w:pPr>
        <w:jc w:val="both"/>
        <w:rPr>
          <w:rFonts w:ascii="Arial" w:hAnsi="Arial" w:cs="Arial"/>
          <w:sz w:val="22"/>
          <w:szCs w:val="22"/>
        </w:rPr>
      </w:pPr>
    </w:p>
    <w:p w:rsidR="00A81032" w:rsidRPr="00A81032" w:rsidRDefault="00A81032" w:rsidP="00737B4E">
      <w:pPr>
        <w:jc w:val="both"/>
        <w:rPr>
          <w:rFonts w:ascii="Arial" w:hAnsi="Arial" w:cs="Arial"/>
          <w:sz w:val="22"/>
          <w:szCs w:val="22"/>
        </w:rPr>
      </w:pPr>
    </w:p>
    <w:p w:rsidR="00A81032" w:rsidRPr="00A81032" w:rsidRDefault="00A81032" w:rsidP="00737B4E">
      <w:pPr>
        <w:jc w:val="both"/>
        <w:rPr>
          <w:rFonts w:ascii="Arial" w:hAnsi="Arial" w:cs="Arial"/>
          <w:sz w:val="22"/>
          <w:szCs w:val="22"/>
        </w:rPr>
      </w:pPr>
    </w:p>
    <w:p w:rsidR="00A81032" w:rsidRPr="00A81032" w:rsidRDefault="00A81032" w:rsidP="00737B4E">
      <w:pPr>
        <w:pStyle w:val="a"/>
        <w:numPr>
          <w:ilvl w:val="0"/>
          <w:numId w:val="35"/>
        </w:numPr>
        <w:rPr>
          <w:szCs w:val="22"/>
        </w:rPr>
      </w:pPr>
      <w:r w:rsidRPr="00A81032">
        <w:rPr>
          <w:szCs w:val="22"/>
        </w:rPr>
        <w:t>CONSIDERACIONES GENERALES</w:t>
      </w:r>
    </w:p>
    <w:p w:rsidR="00A81032" w:rsidRPr="00A81032" w:rsidRDefault="00A81032" w:rsidP="00737B4E">
      <w:pPr>
        <w:pStyle w:val="Default"/>
        <w:jc w:val="both"/>
        <w:rPr>
          <w:rFonts w:ascii="Arial" w:hAnsi="Arial" w:cs="Arial"/>
          <w:b/>
          <w:bCs/>
          <w:color w:val="auto"/>
          <w:sz w:val="22"/>
          <w:szCs w:val="22"/>
        </w:rPr>
      </w:pP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b w:val="0"/>
          <w:sz w:val="22"/>
          <w:szCs w:val="22"/>
        </w:rPr>
      </w:pPr>
      <w:r w:rsidRPr="00A81032">
        <w:rPr>
          <w:rFonts w:cs="Arial"/>
          <w:b w:val="0"/>
          <w:sz w:val="22"/>
          <w:szCs w:val="22"/>
        </w:rPr>
        <w:t>La Empresa Consultora Contratada deberá tener un Equipo Técnico Especializado. Por otro lado, YPFB designará un Equipo Técnico de Contraparte, que se encargará de evaluar y aprobar los informes y otros documentos, resultado del desarrollo de las actividades generadas en la presente consultoría.</w:t>
      </w: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b w:val="0"/>
          <w:sz w:val="22"/>
          <w:szCs w:val="22"/>
        </w:rPr>
      </w:pPr>
      <w:r w:rsidRPr="00A81032">
        <w:rPr>
          <w:rFonts w:cs="Arial"/>
          <w:b w:val="0"/>
          <w:sz w:val="22"/>
          <w:szCs w:val="22"/>
        </w:rPr>
        <w:t xml:space="preserve">YPFB proporcionará a la Empresa Contratada, toda la información (reportes, informes, registros de pozos, mapas, líneas sísmicas, </w:t>
      </w:r>
      <w:proofErr w:type="spellStart"/>
      <w:r w:rsidRPr="00A81032">
        <w:rPr>
          <w:rFonts w:cs="Arial"/>
          <w:b w:val="0"/>
          <w:sz w:val="22"/>
          <w:szCs w:val="22"/>
        </w:rPr>
        <w:t>limites</w:t>
      </w:r>
      <w:proofErr w:type="spellEnd"/>
      <w:r w:rsidRPr="00A81032">
        <w:rPr>
          <w:rFonts w:cs="Arial"/>
          <w:b w:val="0"/>
          <w:sz w:val="22"/>
          <w:szCs w:val="22"/>
        </w:rPr>
        <w:t xml:space="preserve"> geográficos etc.) disponible para los campos propuestos como objeto de consultoría.</w:t>
      </w: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b w:val="0"/>
          <w:sz w:val="22"/>
          <w:szCs w:val="22"/>
        </w:rPr>
      </w:pPr>
      <w:r w:rsidRPr="00A81032">
        <w:rPr>
          <w:rFonts w:cs="Arial"/>
          <w:b w:val="0"/>
          <w:sz w:val="22"/>
          <w:szCs w:val="22"/>
        </w:rPr>
        <w:t>Durante la ejecución de la consultoría, los especialistas de la consultora deberán intercambiar opiniones con Equipo Técnico de Contraparte de YPFB, realizar presentaciones de avance (videoconferencias o reuniones) y reuniones de presentación de informes programadas de acuerdo al cronograma descrito en el presente TDR.</w:t>
      </w:r>
    </w:p>
    <w:p w:rsidR="00A81032" w:rsidRPr="00A81032" w:rsidRDefault="00A81032" w:rsidP="00737B4E">
      <w:pPr>
        <w:pStyle w:val="Ttulo1"/>
        <w:keepNext w:val="0"/>
        <w:widowControl w:val="0"/>
        <w:numPr>
          <w:ilvl w:val="1"/>
          <w:numId w:val="35"/>
        </w:numPr>
        <w:autoSpaceDE w:val="0"/>
        <w:autoSpaceDN w:val="0"/>
        <w:adjustRightInd w:val="0"/>
        <w:spacing w:before="120" w:after="120"/>
        <w:ind w:left="709" w:hanging="709"/>
        <w:jc w:val="both"/>
        <w:rPr>
          <w:rFonts w:cs="Arial"/>
          <w:b w:val="0"/>
          <w:sz w:val="22"/>
          <w:szCs w:val="22"/>
        </w:rPr>
      </w:pPr>
      <w:r w:rsidRPr="00A81032">
        <w:rPr>
          <w:rFonts w:cs="Arial"/>
          <w:b w:val="0"/>
          <w:sz w:val="22"/>
          <w:szCs w:val="22"/>
        </w:rPr>
        <w:t>La Empresa Consultora Contratada deberá mantener total reserva y confidencialidad respecto de la información proporcionada por YPFB y no revelará la información total o parcialmente, salvo autorización expresa por YPFB.</w:t>
      </w: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b w:val="0"/>
          <w:sz w:val="22"/>
          <w:szCs w:val="22"/>
        </w:rPr>
      </w:pPr>
      <w:r w:rsidRPr="00A81032">
        <w:rPr>
          <w:rFonts w:cs="Arial"/>
          <w:b w:val="0"/>
          <w:sz w:val="22"/>
          <w:szCs w:val="22"/>
        </w:rPr>
        <w:t>La Empresa Consultora Contratada proporcionará, en medios físicos, digitales editables y en formato del software utilizado toda la información generada durante el proceso de consultoría.</w:t>
      </w:r>
    </w:p>
    <w:p w:rsidR="00A81032" w:rsidRPr="00A81032" w:rsidRDefault="00A81032" w:rsidP="00737B4E">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b w:val="0"/>
          <w:sz w:val="22"/>
          <w:szCs w:val="22"/>
        </w:rPr>
        <w:t xml:space="preserve">Toda información y documentación (informes, planillas, mapas, imágenes, etc.) en formato físico y digital o cualquier otro reporte o documento producto del estudio de la consultoría, </w:t>
      </w:r>
      <w:r w:rsidRPr="00A81032">
        <w:rPr>
          <w:rFonts w:cs="Arial"/>
          <w:b w:val="0"/>
          <w:sz w:val="22"/>
          <w:szCs w:val="22"/>
        </w:rPr>
        <w:lastRenderedPageBreak/>
        <w:t>pasará a ser propiedad de YPFB. Cualquier reproducción parcial o total de esta información será penada bajo las leyes bolivianas, salvo que exista una autorización expresa de YPFB para el uso de información</w:t>
      </w:r>
      <w:r w:rsidRPr="00A81032">
        <w:rPr>
          <w:rFonts w:cs="Arial"/>
          <w:sz w:val="22"/>
          <w:szCs w:val="22"/>
        </w:rPr>
        <w:t xml:space="preserve">. </w:t>
      </w:r>
    </w:p>
    <w:p w:rsidR="00A81032" w:rsidRPr="00A81032" w:rsidRDefault="00A81032" w:rsidP="00A81032">
      <w:pPr>
        <w:rPr>
          <w:rFonts w:ascii="Arial" w:hAnsi="Arial" w:cs="Arial"/>
          <w:sz w:val="22"/>
          <w:szCs w:val="22"/>
        </w:rPr>
      </w:pPr>
    </w:p>
    <w:p w:rsidR="00A81032" w:rsidRPr="00A81032" w:rsidRDefault="00A81032" w:rsidP="008C0419">
      <w:pPr>
        <w:pStyle w:val="a"/>
        <w:numPr>
          <w:ilvl w:val="0"/>
          <w:numId w:val="35"/>
        </w:numPr>
        <w:rPr>
          <w:szCs w:val="22"/>
        </w:rPr>
      </w:pPr>
      <w:r w:rsidRPr="00A81032">
        <w:rPr>
          <w:szCs w:val="22"/>
        </w:rPr>
        <w:t>METODOLOGÍA GENERAL DE TRABAJO</w:t>
      </w:r>
    </w:p>
    <w:p w:rsidR="00A81032" w:rsidRPr="00A81032" w:rsidRDefault="00A81032" w:rsidP="00A81032">
      <w:pPr>
        <w:pStyle w:val="Default"/>
        <w:jc w:val="both"/>
        <w:rPr>
          <w:rFonts w:ascii="Arial" w:hAnsi="Arial" w:cs="Arial"/>
          <w:b/>
          <w:bCs/>
          <w:color w:val="auto"/>
          <w:sz w:val="22"/>
          <w:szCs w:val="22"/>
        </w:rPr>
      </w:pPr>
    </w:p>
    <w:p w:rsidR="00A81032" w:rsidRPr="00A81032" w:rsidRDefault="00A81032" w:rsidP="008C041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REVISIÓN DE LA INFORMACIÓN</w:t>
      </w:r>
    </w:p>
    <w:p w:rsidR="00A81032" w:rsidRPr="00A81032" w:rsidRDefault="00A81032" w:rsidP="00A81032">
      <w:pPr>
        <w:rPr>
          <w:rFonts w:ascii="Arial" w:hAnsi="Arial" w:cs="Arial"/>
          <w:sz w:val="22"/>
          <w:szCs w:val="22"/>
        </w:rPr>
      </w:pPr>
    </w:p>
    <w:p w:rsidR="00A81032" w:rsidRPr="00A81032" w:rsidRDefault="00A81032" w:rsidP="00A81032">
      <w:pPr>
        <w:pStyle w:val="Default"/>
        <w:jc w:val="both"/>
        <w:rPr>
          <w:rFonts w:ascii="Arial" w:hAnsi="Arial" w:cs="Arial"/>
          <w:bCs/>
          <w:sz w:val="22"/>
          <w:szCs w:val="22"/>
        </w:rPr>
      </w:pPr>
      <w:r w:rsidRPr="00A81032">
        <w:rPr>
          <w:rFonts w:ascii="Arial" w:hAnsi="Arial" w:cs="Arial"/>
          <w:bCs/>
          <w:sz w:val="22"/>
          <w:szCs w:val="22"/>
        </w:rPr>
        <w:t xml:space="preserve">YPFB pondrá a disposición de la Empresa Consultora Contratada toda la información técnica disponible, que se requiera para la exitosa realización de la Consultoría. </w:t>
      </w:r>
    </w:p>
    <w:p w:rsidR="00A81032" w:rsidRPr="00A81032" w:rsidRDefault="00A81032" w:rsidP="00A81032">
      <w:pPr>
        <w:pStyle w:val="Default"/>
        <w:jc w:val="both"/>
        <w:rPr>
          <w:rFonts w:ascii="Arial" w:hAnsi="Arial" w:cs="Arial"/>
          <w:bCs/>
          <w:sz w:val="22"/>
          <w:szCs w:val="22"/>
        </w:rPr>
      </w:pPr>
    </w:p>
    <w:p w:rsidR="00A81032" w:rsidRPr="00A81032" w:rsidRDefault="00A81032" w:rsidP="008C041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REUNIONES INFORMATIVAS Y DE PRESENTACION</w:t>
      </w:r>
    </w:p>
    <w:p w:rsidR="00A81032" w:rsidRPr="00A81032" w:rsidRDefault="00A81032" w:rsidP="00A81032">
      <w:pPr>
        <w:pStyle w:val="Default"/>
        <w:jc w:val="both"/>
        <w:rPr>
          <w:rFonts w:ascii="Arial" w:hAnsi="Arial" w:cs="Arial"/>
          <w:bCs/>
          <w:sz w:val="22"/>
          <w:szCs w:val="22"/>
        </w:rPr>
      </w:pPr>
      <w:r w:rsidRPr="00A81032">
        <w:rPr>
          <w:rFonts w:ascii="Arial" w:hAnsi="Arial" w:cs="Arial"/>
          <w:bCs/>
          <w:sz w:val="22"/>
          <w:szCs w:val="22"/>
        </w:rPr>
        <w:t xml:space="preserve">Durante el desarrollo de la consultoría se realizaran las reuniones informativas de seguimiento a las cuales la Empresa Consultora será convocada por YPFB, las mismas podrán ser presenciales o videoconferencias, con el propósito de evaluar el avance. </w:t>
      </w:r>
    </w:p>
    <w:p w:rsidR="00A81032" w:rsidRPr="00A81032" w:rsidRDefault="00A81032" w:rsidP="00A81032">
      <w:pPr>
        <w:pStyle w:val="Default"/>
        <w:jc w:val="both"/>
        <w:rPr>
          <w:rFonts w:ascii="Arial" w:hAnsi="Arial" w:cs="Arial"/>
          <w:bCs/>
          <w:sz w:val="22"/>
          <w:szCs w:val="22"/>
        </w:rPr>
      </w:pPr>
    </w:p>
    <w:p w:rsidR="00A81032" w:rsidRPr="00A81032" w:rsidRDefault="00A81032" w:rsidP="00A81032">
      <w:pPr>
        <w:pStyle w:val="Default"/>
        <w:tabs>
          <w:tab w:val="left" w:pos="0"/>
          <w:tab w:val="left" w:pos="142"/>
          <w:tab w:val="left" w:pos="851"/>
        </w:tabs>
        <w:jc w:val="both"/>
        <w:rPr>
          <w:rFonts w:ascii="Arial" w:hAnsi="Arial" w:cs="Arial"/>
          <w:color w:val="auto"/>
          <w:sz w:val="22"/>
          <w:szCs w:val="22"/>
        </w:rPr>
      </w:pPr>
      <w:r w:rsidRPr="00A81032">
        <w:rPr>
          <w:rFonts w:ascii="Arial" w:hAnsi="Arial" w:cs="Arial"/>
          <w:bCs/>
          <w:color w:val="auto"/>
          <w:sz w:val="22"/>
          <w:szCs w:val="22"/>
        </w:rPr>
        <w:t xml:space="preserve">Se realizarán </w:t>
      </w:r>
      <w:r w:rsidRPr="00A81032">
        <w:rPr>
          <w:rFonts w:ascii="Arial" w:hAnsi="Arial" w:cs="Arial"/>
          <w:b/>
          <w:bCs/>
          <w:color w:val="auto"/>
          <w:sz w:val="22"/>
          <w:szCs w:val="22"/>
        </w:rPr>
        <w:t>3 (tres) reuniones</w:t>
      </w:r>
      <w:r w:rsidRPr="00A81032">
        <w:rPr>
          <w:rFonts w:ascii="Arial" w:hAnsi="Arial" w:cs="Arial"/>
          <w:bCs/>
          <w:color w:val="auto"/>
          <w:sz w:val="22"/>
          <w:szCs w:val="22"/>
        </w:rPr>
        <w:t xml:space="preserve"> (2 de presentación y 1 socialización) en Santa Cruz, La Paz o en el Departamento involucrado en el estudio y en fechas establecidas por YPFB, para estas reuniones el equipo técnico de la consultora deberá ser conformado mínimamente por un ingeniero de reservorios y un geólogo.</w:t>
      </w:r>
    </w:p>
    <w:p w:rsidR="00A81032" w:rsidRPr="00A81032" w:rsidRDefault="00A81032" w:rsidP="00A81032">
      <w:pPr>
        <w:pStyle w:val="Default"/>
        <w:tabs>
          <w:tab w:val="left" w:pos="0"/>
          <w:tab w:val="left" w:pos="142"/>
          <w:tab w:val="left" w:pos="851"/>
        </w:tabs>
        <w:jc w:val="both"/>
        <w:rPr>
          <w:rFonts w:ascii="Arial" w:hAnsi="Arial" w:cs="Arial"/>
          <w:color w:val="auto"/>
          <w:sz w:val="22"/>
          <w:szCs w:val="22"/>
        </w:rPr>
      </w:pPr>
    </w:p>
    <w:p w:rsidR="00A81032" w:rsidRPr="00A81032" w:rsidRDefault="00A81032" w:rsidP="00A81032">
      <w:pPr>
        <w:pStyle w:val="Default"/>
        <w:tabs>
          <w:tab w:val="left" w:pos="0"/>
          <w:tab w:val="left" w:pos="142"/>
          <w:tab w:val="left" w:pos="851"/>
        </w:tabs>
        <w:jc w:val="both"/>
        <w:rPr>
          <w:rFonts w:ascii="Arial" w:hAnsi="Arial" w:cs="Arial"/>
          <w:color w:val="auto"/>
          <w:sz w:val="22"/>
          <w:szCs w:val="22"/>
        </w:rPr>
      </w:pPr>
      <w:r w:rsidRPr="00A81032">
        <w:rPr>
          <w:rFonts w:ascii="Arial" w:hAnsi="Arial" w:cs="Arial"/>
          <w:color w:val="auto"/>
          <w:sz w:val="22"/>
          <w:szCs w:val="22"/>
        </w:rPr>
        <w:t>La consultora se hará cargo de todos los gastos de pasajes, viáticos, hospedaje, estadía, etc. durante la consultoría, estos gastos deberán estar previstos e incluidos en el monto total del servicio.</w:t>
      </w:r>
    </w:p>
    <w:p w:rsidR="00A81032" w:rsidRPr="00A81032" w:rsidRDefault="00A81032" w:rsidP="00A81032">
      <w:pPr>
        <w:pStyle w:val="Default"/>
        <w:jc w:val="both"/>
        <w:rPr>
          <w:rFonts w:ascii="Arial" w:hAnsi="Arial" w:cs="Arial"/>
          <w:bCs/>
          <w:color w:val="FF0000"/>
          <w:sz w:val="22"/>
          <w:szCs w:val="22"/>
        </w:rPr>
      </w:pPr>
    </w:p>
    <w:p w:rsidR="00A81032" w:rsidRPr="00A81032" w:rsidRDefault="00A81032" w:rsidP="008C041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 xml:space="preserve">ENTREGA DE INFORMES </w:t>
      </w:r>
    </w:p>
    <w:p w:rsidR="00A81032" w:rsidRPr="00A81032" w:rsidRDefault="00A81032" w:rsidP="00A81032">
      <w:pPr>
        <w:pStyle w:val="Default"/>
        <w:tabs>
          <w:tab w:val="left" w:pos="709"/>
        </w:tabs>
        <w:jc w:val="both"/>
        <w:rPr>
          <w:rFonts w:ascii="Arial" w:hAnsi="Arial" w:cs="Arial"/>
          <w:bCs/>
          <w:sz w:val="22"/>
          <w:szCs w:val="22"/>
        </w:rPr>
      </w:pPr>
      <w:r w:rsidRPr="00A81032">
        <w:rPr>
          <w:rFonts w:ascii="Arial" w:hAnsi="Arial" w:cs="Arial"/>
          <w:bCs/>
          <w:sz w:val="22"/>
          <w:szCs w:val="22"/>
        </w:rPr>
        <w:t>La Empresa Consultora Contratada</w:t>
      </w:r>
      <w:r w:rsidRPr="00A81032" w:rsidDel="006E1406">
        <w:rPr>
          <w:rFonts w:ascii="Arial" w:hAnsi="Arial" w:cs="Arial"/>
          <w:bCs/>
          <w:sz w:val="22"/>
          <w:szCs w:val="22"/>
        </w:rPr>
        <w:t xml:space="preserve"> </w:t>
      </w:r>
      <w:r w:rsidRPr="00A81032">
        <w:rPr>
          <w:rFonts w:ascii="Arial" w:hAnsi="Arial" w:cs="Arial"/>
          <w:bCs/>
          <w:sz w:val="22"/>
          <w:szCs w:val="22"/>
        </w:rPr>
        <w:t>debe presentar tres (3) ejemplares originales de cada informe.</w:t>
      </w:r>
    </w:p>
    <w:p w:rsidR="00A81032" w:rsidRPr="00A81032" w:rsidRDefault="00A81032" w:rsidP="00A81032">
      <w:pPr>
        <w:pStyle w:val="Default"/>
        <w:tabs>
          <w:tab w:val="left" w:pos="709"/>
        </w:tabs>
        <w:jc w:val="both"/>
        <w:rPr>
          <w:rFonts w:ascii="Arial" w:hAnsi="Arial" w:cs="Arial"/>
          <w:bCs/>
          <w:sz w:val="22"/>
          <w:szCs w:val="22"/>
        </w:rPr>
      </w:pPr>
    </w:p>
    <w:p w:rsidR="00A81032" w:rsidRPr="00A81032" w:rsidRDefault="00A81032" w:rsidP="002E7989">
      <w:pPr>
        <w:pStyle w:val="a"/>
        <w:numPr>
          <w:ilvl w:val="0"/>
          <w:numId w:val="35"/>
        </w:numPr>
        <w:rPr>
          <w:szCs w:val="22"/>
        </w:rPr>
      </w:pPr>
      <w:r w:rsidRPr="00A81032">
        <w:rPr>
          <w:szCs w:val="22"/>
        </w:rPr>
        <w:t xml:space="preserve">APROBACIÓN DE INFORMES </w:t>
      </w:r>
    </w:p>
    <w:p w:rsidR="00A81032" w:rsidRPr="00A81032" w:rsidRDefault="00A81032" w:rsidP="002E7989">
      <w:pPr>
        <w:pStyle w:val="Default"/>
        <w:ind w:left="567" w:hanging="567"/>
        <w:jc w:val="both"/>
        <w:rPr>
          <w:rFonts w:ascii="Arial" w:hAnsi="Arial" w:cs="Arial"/>
          <w:b/>
          <w:sz w:val="22"/>
          <w:szCs w:val="22"/>
        </w:rPr>
      </w:pPr>
    </w:p>
    <w:p w:rsidR="00A81032" w:rsidRPr="00A81032" w:rsidRDefault="00A81032" w:rsidP="002E7989">
      <w:pPr>
        <w:jc w:val="both"/>
        <w:rPr>
          <w:rFonts w:ascii="Arial" w:hAnsi="Arial" w:cs="Arial"/>
          <w:sz w:val="22"/>
          <w:szCs w:val="22"/>
        </w:rPr>
      </w:pPr>
      <w:r w:rsidRPr="00A81032">
        <w:rPr>
          <w:rFonts w:ascii="Arial" w:hAnsi="Arial" w:cs="Arial"/>
          <w:sz w:val="22"/>
          <w:szCs w:val="22"/>
        </w:rPr>
        <w:t xml:space="preserve">El Equipo Técnico de contraparte de YPFB tendrá un plazo de diez </w:t>
      </w:r>
      <w:r w:rsidRPr="00A81032">
        <w:rPr>
          <w:rFonts w:ascii="Arial" w:hAnsi="Arial" w:cs="Arial"/>
          <w:b/>
          <w:sz w:val="22"/>
          <w:szCs w:val="22"/>
        </w:rPr>
        <w:t>(5)</w:t>
      </w:r>
      <w:r w:rsidRPr="00A81032">
        <w:rPr>
          <w:rFonts w:ascii="Arial" w:hAnsi="Arial" w:cs="Arial"/>
          <w:sz w:val="22"/>
          <w:szCs w:val="22"/>
        </w:rPr>
        <w:t xml:space="preserve"> días calendario para revisar a detalle la información y los resultados reportados por la Empresa Consultora Contratada, de cada uno de los </w:t>
      </w:r>
      <w:r w:rsidRPr="00A81032">
        <w:rPr>
          <w:rFonts w:ascii="Arial" w:hAnsi="Arial" w:cs="Arial"/>
          <w:b/>
          <w:i/>
          <w:sz w:val="22"/>
          <w:szCs w:val="22"/>
        </w:rPr>
        <w:t xml:space="preserve">Informes </w:t>
      </w:r>
      <w:r w:rsidRPr="00A81032">
        <w:rPr>
          <w:rFonts w:ascii="Arial" w:hAnsi="Arial" w:cs="Arial"/>
          <w:sz w:val="22"/>
          <w:szCs w:val="22"/>
        </w:rPr>
        <w:t xml:space="preserve">que se deben entregar. Una vez que el Equipo Técnico de contraparte haya revisado el informe, aprobará u observará los aspectos técnicos que sean convenientes. Posteriormente, la Empresa Consultora contratada tendrá un plazo no mayor a cinco </w:t>
      </w:r>
      <w:r w:rsidRPr="00A81032">
        <w:rPr>
          <w:rFonts w:ascii="Arial" w:hAnsi="Arial" w:cs="Arial"/>
          <w:b/>
          <w:sz w:val="22"/>
          <w:szCs w:val="22"/>
        </w:rPr>
        <w:t>(5)</w:t>
      </w:r>
      <w:r w:rsidRPr="00A81032">
        <w:rPr>
          <w:rFonts w:ascii="Arial" w:hAnsi="Arial" w:cs="Arial"/>
          <w:sz w:val="22"/>
          <w:szCs w:val="22"/>
        </w:rPr>
        <w:t xml:space="preserve"> días calendario para revisar o sustentar el informe emitido; ya que al siguiente día hábil se convocará a una reunión y/o video conferencia para dilucidar los aspectos técnicos observados.</w:t>
      </w:r>
    </w:p>
    <w:p w:rsidR="00A81032" w:rsidRDefault="00A81032" w:rsidP="002E7989">
      <w:pPr>
        <w:jc w:val="both"/>
        <w:rPr>
          <w:rFonts w:ascii="Arial" w:hAnsi="Arial" w:cs="Arial"/>
          <w:sz w:val="22"/>
          <w:szCs w:val="22"/>
        </w:rPr>
      </w:pPr>
      <w:r w:rsidRPr="00A81032">
        <w:rPr>
          <w:rFonts w:ascii="Arial" w:hAnsi="Arial" w:cs="Arial"/>
          <w:sz w:val="22"/>
          <w:szCs w:val="22"/>
        </w:rPr>
        <w:t>La empresa consultora presentara el informe técnico revisado a YPFB y los representantes de las gobernaciones de los departamentos involucrados. En caso de existir observaciones técnicas fundamentadas de los departamentos involucrados, las mismas deberán ser analizadas, contrastadas y absueltas por la empresa consultora.  Una vez respondidas las divergencias por la empresa consultora y validadas por YPFB, el Equipo Técnico de contraparte aprobara el informe.</w:t>
      </w:r>
    </w:p>
    <w:p w:rsidR="00A81032" w:rsidRDefault="00A81032" w:rsidP="002E7989">
      <w:pPr>
        <w:jc w:val="both"/>
        <w:rPr>
          <w:rFonts w:ascii="Arial" w:hAnsi="Arial" w:cs="Arial"/>
          <w:sz w:val="22"/>
          <w:szCs w:val="22"/>
        </w:rPr>
      </w:pPr>
    </w:p>
    <w:p w:rsidR="00A81032" w:rsidRPr="00A81032" w:rsidRDefault="00A81032" w:rsidP="002E7989">
      <w:pPr>
        <w:jc w:val="both"/>
        <w:rPr>
          <w:rFonts w:ascii="Arial" w:hAnsi="Arial" w:cs="Arial"/>
          <w:sz w:val="22"/>
          <w:szCs w:val="22"/>
        </w:rPr>
      </w:pPr>
    </w:p>
    <w:p w:rsidR="00A81032" w:rsidRPr="00A81032" w:rsidRDefault="00A81032" w:rsidP="002E7989">
      <w:pPr>
        <w:pStyle w:val="Prrafodelista"/>
        <w:ind w:left="0"/>
        <w:jc w:val="both"/>
        <w:rPr>
          <w:rFonts w:ascii="Arial" w:hAnsi="Arial" w:cs="Arial"/>
          <w:sz w:val="22"/>
          <w:szCs w:val="22"/>
        </w:rPr>
      </w:pPr>
    </w:p>
    <w:p w:rsidR="00A81032" w:rsidRPr="00A81032" w:rsidRDefault="00A81032" w:rsidP="002E7989">
      <w:pPr>
        <w:pStyle w:val="a"/>
        <w:numPr>
          <w:ilvl w:val="0"/>
          <w:numId w:val="35"/>
        </w:numPr>
        <w:rPr>
          <w:szCs w:val="22"/>
        </w:rPr>
      </w:pPr>
      <w:r w:rsidRPr="00A81032">
        <w:rPr>
          <w:szCs w:val="22"/>
        </w:rPr>
        <w:lastRenderedPageBreak/>
        <w:t>INFORMACIÓN TECNICA</w:t>
      </w:r>
    </w:p>
    <w:p w:rsidR="00A81032" w:rsidRPr="00A81032" w:rsidRDefault="00A81032" w:rsidP="002E7989">
      <w:pPr>
        <w:pStyle w:val="Default"/>
        <w:jc w:val="both"/>
        <w:rPr>
          <w:rFonts w:ascii="Arial" w:hAnsi="Arial" w:cs="Arial"/>
          <w:b/>
          <w:bCs/>
          <w:color w:val="auto"/>
          <w:sz w:val="22"/>
          <w:szCs w:val="22"/>
        </w:rPr>
      </w:pPr>
    </w:p>
    <w:p w:rsidR="00A81032" w:rsidRPr="00A81032" w:rsidRDefault="00A81032" w:rsidP="002E7989">
      <w:pPr>
        <w:pStyle w:val="Default"/>
        <w:jc w:val="both"/>
        <w:rPr>
          <w:rFonts w:ascii="Arial" w:hAnsi="Arial" w:cs="Arial"/>
          <w:color w:val="auto"/>
          <w:sz w:val="22"/>
          <w:szCs w:val="22"/>
        </w:rPr>
      </w:pPr>
      <w:r w:rsidRPr="00A81032">
        <w:rPr>
          <w:rFonts w:ascii="Arial" w:hAnsi="Arial" w:cs="Arial"/>
          <w:color w:val="auto"/>
          <w:sz w:val="22"/>
          <w:szCs w:val="22"/>
        </w:rPr>
        <w:t>YPFB proporcionará a la empresa consultora toda la información técnica disponible, para ser analizada y evaluada de acuerdo a los requerimientos de la</w:t>
      </w:r>
      <w:r w:rsidRPr="00A81032">
        <w:rPr>
          <w:rFonts w:ascii="Arial" w:hAnsi="Arial" w:cs="Arial"/>
          <w:sz w:val="22"/>
          <w:szCs w:val="22"/>
        </w:rPr>
        <w:t xml:space="preserve"> Empresa Contratada</w:t>
      </w:r>
      <w:r w:rsidRPr="00A81032">
        <w:rPr>
          <w:rFonts w:ascii="Arial" w:hAnsi="Arial" w:cs="Arial"/>
          <w:color w:val="auto"/>
          <w:sz w:val="22"/>
          <w:szCs w:val="22"/>
        </w:rPr>
        <w:t xml:space="preserve"> según el listado enunciativo pero no limitativo que se detalla a continuación de acuerdo a disponibilidad: </w:t>
      </w:r>
    </w:p>
    <w:p w:rsidR="00A81032" w:rsidRPr="00A81032" w:rsidRDefault="00A81032" w:rsidP="002E7989">
      <w:pPr>
        <w:pStyle w:val="Default"/>
        <w:jc w:val="both"/>
        <w:rPr>
          <w:rFonts w:ascii="Arial" w:hAnsi="Arial" w:cs="Arial"/>
          <w:color w:val="auto"/>
          <w:sz w:val="22"/>
          <w:szCs w:val="22"/>
        </w:rPr>
      </w:pPr>
    </w:p>
    <w:p w:rsidR="00A81032" w:rsidRPr="00A81032" w:rsidRDefault="00A81032" w:rsidP="00A81032">
      <w:pPr>
        <w:pStyle w:val="Default"/>
        <w:jc w:val="both"/>
        <w:rPr>
          <w:rFonts w:ascii="Arial" w:hAnsi="Arial" w:cs="Arial"/>
          <w:color w:val="auto"/>
          <w:sz w:val="22"/>
          <w:szCs w:val="22"/>
        </w:rPr>
      </w:pP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Líneas sísmicas, informes de interpretación y modelos Sísmicos (cubo sísmico, formato Petrel, etc.)</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informes geológicos, modelos Geológicos y su interpretación (formato, texto, Petrel, etc.)</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Modelo Estratigráfico</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Modelo Estructural</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Modelo Sedimentológico</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Modelo Geoquímico (cocinas y migración)</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informes de interpretación y modelos Petrofísicos (formato Petrel, etc.)</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y estudios descriptivos de Núcleos</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y registros eléctricos (LAS, ASCII)</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Mapas base del área de contrato con ubicación de pozos, líneas sísmicas 2D, líneas sísmicas 3D (estudio AVO) y parcelas del sistema Matricial de cuadrícula petrolera de Bolivia, referida al sistema PSAD-56 Bolivia.</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y estudios descriptivos de análisis de PVT (formato texto, IPM, Eclipse, etc.)</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Estudios de Validación de PVT</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de historiales de Producción, por pozo, reservorio, campo (formato, Access, OFM, Excel, etc.)</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Datos y pruebas de Producción (formato Excel, OFM, Access, etc.)</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 xml:space="preserve">Prueba de Formaciones, DST, DST-TCP. (formato IPM, </w:t>
      </w:r>
      <w:proofErr w:type="spellStart"/>
      <w:r w:rsidRPr="00A81032">
        <w:rPr>
          <w:rFonts w:ascii="Arial" w:hAnsi="Arial" w:cs="Arial"/>
          <w:sz w:val="22"/>
          <w:szCs w:val="22"/>
        </w:rPr>
        <w:t>Saphir</w:t>
      </w:r>
      <w:proofErr w:type="spellEnd"/>
      <w:r w:rsidRPr="00A81032">
        <w:rPr>
          <w:rFonts w:ascii="Arial" w:hAnsi="Arial" w:cs="Arial"/>
          <w:sz w:val="22"/>
          <w:szCs w:val="22"/>
        </w:rPr>
        <w:t>, etc.)</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 xml:space="preserve">Estudios RFT/MDT/XPT. </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Análisis Nodales Por Pozos. (formato IPM – Similar)</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Balance de Materiales por Reservorio. (formato IPM – Similar)</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Estudio de Simulación, modelo dinámico (Eclipse, etc.)</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Registro de Producción PLT e informes (formato estándar LAS, LIS, ASCII).</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Informes de Pruebas de interferencia entre Pozos.</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Informes de Pruebas de límites de Reservorios.</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 xml:space="preserve">Datos, historiales, diseño, análisis e informes de interpretación de pruebas de Presiones (formato texto, Excel, </w:t>
      </w:r>
      <w:proofErr w:type="spellStart"/>
      <w:r w:rsidRPr="00A81032">
        <w:rPr>
          <w:rFonts w:ascii="Arial" w:hAnsi="Arial" w:cs="Arial"/>
          <w:sz w:val="22"/>
          <w:szCs w:val="22"/>
        </w:rPr>
        <w:t>Saphir</w:t>
      </w:r>
      <w:proofErr w:type="spellEnd"/>
      <w:r w:rsidRPr="00A81032">
        <w:rPr>
          <w:rFonts w:ascii="Arial" w:hAnsi="Arial" w:cs="Arial"/>
          <w:sz w:val="22"/>
          <w:szCs w:val="22"/>
        </w:rPr>
        <w:t>, ASCII, etc.)</w:t>
      </w:r>
    </w:p>
    <w:p w:rsidR="00A81032" w:rsidRPr="00A81032" w:rsidRDefault="00A81032" w:rsidP="008C0419">
      <w:pPr>
        <w:pStyle w:val="Sinespaciado"/>
        <w:numPr>
          <w:ilvl w:val="0"/>
          <w:numId w:val="37"/>
        </w:numPr>
        <w:spacing w:before="60" w:after="60"/>
        <w:ind w:left="567" w:hanging="567"/>
        <w:jc w:val="both"/>
        <w:rPr>
          <w:rFonts w:ascii="Arial" w:hAnsi="Arial" w:cs="Arial"/>
          <w:lang w:eastAsia="es-ES"/>
        </w:rPr>
      </w:pPr>
      <w:r w:rsidRPr="00A81032">
        <w:rPr>
          <w:rFonts w:ascii="Arial" w:hAnsi="Arial" w:cs="Arial"/>
          <w:lang w:eastAsia="es-ES"/>
        </w:rPr>
        <w:t xml:space="preserve">Base de datos completa OPENWELLS (formato estándar) </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 xml:space="preserve">Lista de Pozos detallando Status: Cerrados, En Reserva, en Producción, Abandonado. </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Estado Sub-superficial de Pozos.</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Otra información técnicamente necesaria y disponible para este tipo de estudios.</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rPr>
      </w:pPr>
      <w:r w:rsidRPr="00A81032">
        <w:rPr>
          <w:rFonts w:ascii="Arial" w:hAnsi="Arial" w:cs="Arial"/>
          <w:sz w:val="22"/>
          <w:szCs w:val="22"/>
        </w:rPr>
        <w:t>Información geoespacial de limites Departamentales</w:t>
      </w:r>
    </w:p>
    <w:p w:rsidR="00A81032" w:rsidRPr="00A81032" w:rsidRDefault="00A81032" w:rsidP="008C0419">
      <w:pPr>
        <w:pStyle w:val="Prrafodelista"/>
        <w:widowControl w:val="0"/>
        <w:numPr>
          <w:ilvl w:val="0"/>
          <w:numId w:val="37"/>
        </w:numPr>
        <w:autoSpaceDE w:val="0"/>
        <w:autoSpaceDN w:val="0"/>
        <w:adjustRightInd w:val="0"/>
        <w:spacing w:before="60" w:after="60"/>
        <w:ind w:left="567" w:hanging="567"/>
        <w:jc w:val="both"/>
        <w:rPr>
          <w:rFonts w:ascii="Arial" w:hAnsi="Arial" w:cs="Arial"/>
          <w:sz w:val="22"/>
          <w:szCs w:val="22"/>
          <w:lang w:val="es-AR"/>
        </w:rPr>
      </w:pPr>
      <w:r w:rsidRPr="00A81032">
        <w:rPr>
          <w:rFonts w:ascii="Arial" w:hAnsi="Arial" w:cs="Arial"/>
          <w:sz w:val="22"/>
          <w:szCs w:val="22"/>
        </w:rPr>
        <w:t>Normativas vigentes relacionadas.</w:t>
      </w:r>
    </w:p>
    <w:p w:rsidR="00A81032" w:rsidRPr="00A81032" w:rsidRDefault="00A81032" w:rsidP="00A81032">
      <w:pPr>
        <w:pStyle w:val="Prrafodelista"/>
        <w:widowControl w:val="0"/>
        <w:autoSpaceDE w:val="0"/>
        <w:autoSpaceDN w:val="0"/>
        <w:adjustRightInd w:val="0"/>
        <w:spacing w:before="60" w:after="60"/>
        <w:ind w:left="567"/>
        <w:jc w:val="both"/>
        <w:rPr>
          <w:rFonts w:ascii="Arial" w:hAnsi="Arial" w:cs="Arial"/>
          <w:sz w:val="22"/>
          <w:szCs w:val="22"/>
          <w:lang w:val="es-AR"/>
        </w:rPr>
      </w:pPr>
    </w:p>
    <w:p w:rsidR="00A81032" w:rsidRPr="00A81032" w:rsidRDefault="00A81032" w:rsidP="008C0419">
      <w:pPr>
        <w:pStyle w:val="a"/>
        <w:numPr>
          <w:ilvl w:val="0"/>
          <w:numId w:val="35"/>
        </w:numPr>
        <w:rPr>
          <w:szCs w:val="22"/>
        </w:rPr>
      </w:pPr>
      <w:r w:rsidRPr="00A81032">
        <w:rPr>
          <w:szCs w:val="22"/>
        </w:rPr>
        <w:lastRenderedPageBreak/>
        <w:t>PRESENTACIÓN Y CONTENIDO DE INFORMES</w:t>
      </w:r>
    </w:p>
    <w:p w:rsidR="00A81032" w:rsidRPr="00A81032" w:rsidRDefault="00A81032" w:rsidP="00A81032">
      <w:pPr>
        <w:rPr>
          <w:rFonts w:ascii="Arial" w:hAnsi="Arial" w:cs="Arial"/>
          <w:sz w:val="22"/>
          <w:szCs w:val="22"/>
        </w:rPr>
      </w:pPr>
    </w:p>
    <w:p w:rsidR="00A81032" w:rsidRPr="00A81032" w:rsidRDefault="00A81032" w:rsidP="002E7989">
      <w:pPr>
        <w:spacing w:before="120" w:after="120"/>
        <w:jc w:val="both"/>
        <w:rPr>
          <w:rFonts w:ascii="Arial" w:hAnsi="Arial" w:cs="Arial"/>
          <w:sz w:val="22"/>
          <w:szCs w:val="22"/>
        </w:rPr>
      </w:pPr>
      <w:r w:rsidRPr="00A81032">
        <w:rPr>
          <w:rFonts w:ascii="Arial" w:hAnsi="Arial" w:cs="Arial"/>
          <w:sz w:val="22"/>
          <w:szCs w:val="22"/>
        </w:rPr>
        <w:t>La empresa que resultare adjudicada deberá presentar la documentación detallada a continuación, en formato digital nativo de los softwares editable e impreso en idioma español.</w:t>
      </w:r>
    </w:p>
    <w:p w:rsidR="00A81032" w:rsidRPr="00A81032" w:rsidRDefault="00A81032" w:rsidP="002E7989">
      <w:pPr>
        <w:pStyle w:val="Default"/>
        <w:ind w:left="567"/>
        <w:jc w:val="both"/>
        <w:rPr>
          <w:rFonts w:ascii="Arial" w:hAnsi="Arial" w:cs="Arial"/>
          <w:color w:val="auto"/>
          <w:sz w:val="22"/>
          <w:szCs w:val="22"/>
        </w:rPr>
      </w:pPr>
    </w:p>
    <w:p w:rsidR="00A81032" w:rsidRPr="00A81032" w:rsidRDefault="00A81032" w:rsidP="002E798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 xml:space="preserve">Informe de Extensión, Conectividad y </w:t>
      </w:r>
      <w:proofErr w:type="spellStart"/>
      <w:r w:rsidRPr="00A81032">
        <w:rPr>
          <w:rFonts w:cs="Arial"/>
          <w:sz w:val="22"/>
          <w:szCs w:val="22"/>
        </w:rPr>
        <w:t>Georeferenciación</w:t>
      </w:r>
      <w:proofErr w:type="spellEnd"/>
    </w:p>
    <w:p w:rsidR="00A81032" w:rsidRPr="00A81032" w:rsidRDefault="00A81032" w:rsidP="002E7989">
      <w:pPr>
        <w:pStyle w:val="Prrafodelista"/>
        <w:ind w:left="0"/>
        <w:jc w:val="both"/>
        <w:rPr>
          <w:rFonts w:ascii="Arial" w:hAnsi="Arial" w:cs="Arial"/>
          <w:b/>
          <w:sz w:val="22"/>
          <w:szCs w:val="22"/>
        </w:rPr>
      </w:pPr>
    </w:p>
    <w:p w:rsidR="00A81032" w:rsidRPr="00A81032" w:rsidRDefault="00A81032" w:rsidP="002E7989">
      <w:pPr>
        <w:pStyle w:val="Prrafodelista"/>
        <w:ind w:left="0"/>
        <w:jc w:val="both"/>
        <w:rPr>
          <w:rFonts w:ascii="Arial" w:hAnsi="Arial" w:cs="Arial"/>
          <w:sz w:val="22"/>
          <w:szCs w:val="22"/>
        </w:rPr>
      </w:pPr>
      <w:r w:rsidRPr="00A81032">
        <w:rPr>
          <w:rFonts w:ascii="Arial" w:hAnsi="Arial" w:cs="Arial"/>
          <w:sz w:val="22"/>
          <w:szCs w:val="22"/>
        </w:rPr>
        <w:t xml:space="preserve">Del estudio de extensión, conectividad y </w:t>
      </w:r>
      <w:proofErr w:type="spellStart"/>
      <w:r w:rsidRPr="00A81032">
        <w:rPr>
          <w:rFonts w:ascii="Arial" w:hAnsi="Arial" w:cs="Arial"/>
          <w:sz w:val="22"/>
          <w:szCs w:val="22"/>
        </w:rPr>
        <w:t>Georeferenciación</w:t>
      </w:r>
      <w:proofErr w:type="spellEnd"/>
      <w:r w:rsidRPr="00A81032">
        <w:rPr>
          <w:rFonts w:ascii="Arial" w:hAnsi="Arial" w:cs="Arial"/>
          <w:sz w:val="22"/>
          <w:szCs w:val="22"/>
        </w:rPr>
        <w:t xml:space="preserve"> el consultor deberá presentar un Informe de Extensión, Conectividad y </w:t>
      </w:r>
      <w:proofErr w:type="spellStart"/>
      <w:r w:rsidRPr="00A81032">
        <w:rPr>
          <w:rFonts w:ascii="Arial" w:hAnsi="Arial" w:cs="Arial"/>
          <w:sz w:val="22"/>
          <w:szCs w:val="22"/>
        </w:rPr>
        <w:t>Georeferenciación</w:t>
      </w:r>
      <w:proofErr w:type="spellEnd"/>
      <w:r w:rsidRPr="00A81032">
        <w:rPr>
          <w:rFonts w:ascii="Arial" w:hAnsi="Arial" w:cs="Arial"/>
          <w:sz w:val="22"/>
          <w:szCs w:val="22"/>
        </w:rPr>
        <w:t xml:space="preserve"> tomando en cuenta los siguientes aspectos:</w:t>
      </w:r>
    </w:p>
    <w:p w:rsidR="00A81032" w:rsidRPr="00A81032" w:rsidRDefault="00A81032" w:rsidP="002E7989">
      <w:pPr>
        <w:pStyle w:val="Prrafodelista"/>
        <w:ind w:left="0"/>
        <w:jc w:val="both"/>
        <w:rPr>
          <w:rFonts w:ascii="Arial" w:hAnsi="Arial" w:cs="Arial"/>
          <w:sz w:val="22"/>
          <w:szCs w:val="22"/>
        </w:rPr>
      </w:pPr>
    </w:p>
    <w:p w:rsidR="00A81032" w:rsidRPr="00A81032" w:rsidRDefault="00A81032" w:rsidP="002E7989">
      <w:pPr>
        <w:pStyle w:val="Prrafodelista"/>
        <w:spacing w:after="200" w:line="276" w:lineRule="auto"/>
        <w:ind w:left="567"/>
        <w:contextualSpacing/>
        <w:jc w:val="both"/>
        <w:rPr>
          <w:rFonts w:ascii="Arial" w:hAnsi="Arial" w:cs="Arial"/>
          <w:sz w:val="22"/>
          <w:szCs w:val="22"/>
        </w:rPr>
      </w:pPr>
      <w:r w:rsidRPr="00A81032">
        <w:rPr>
          <w:rFonts w:ascii="Arial" w:hAnsi="Arial" w:cs="Arial"/>
          <w:sz w:val="22"/>
          <w:szCs w:val="22"/>
        </w:rPr>
        <w:t>Resumen Ejecutivo:</w:t>
      </w:r>
    </w:p>
    <w:p w:rsidR="00A81032" w:rsidRPr="00A81032" w:rsidRDefault="00A81032" w:rsidP="002E7989">
      <w:pPr>
        <w:pStyle w:val="Prrafodelista"/>
        <w:spacing w:after="200" w:line="276" w:lineRule="auto"/>
        <w:ind w:left="567"/>
        <w:contextualSpacing/>
        <w:jc w:val="both"/>
        <w:rPr>
          <w:rFonts w:ascii="Arial" w:hAnsi="Arial" w:cs="Arial"/>
          <w:sz w:val="22"/>
          <w:szCs w:val="22"/>
        </w:rPr>
      </w:pPr>
    </w:p>
    <w:p w:rsidR="00A81032" w:rsidRPr="00A81032" w:rsidRDefault="00A81032" w:rsidP="002E7989">
      <w:pPr>
        <w:pStyle w:val="Prrafodelista"/>
        <w:numPr>
          <w:ilvl w:val="0"/>
          <w:numId w:val="51"/>
        </w:numPr>
        <w:spacing w:after="200" w:line="276" w:lineRule="auto"/>
        <w:ind w:left="1418" w:hanging="851"/>
        <w:contextualSpacing/>
        <w:jc w:val="both"/>
        <w:rPr>
          <w:rFonts w:ascii="Arial" w:hAnsi="Arial" w:cs="Arial"/>
          <w:sz w:val="22"/>
          <w:szCs w:val="22"/>
        </w:rPr>
      </w:pPr>
      <w:r w:rsidRPr="00A81032">
        <w:rPr>
          <w:rFonts w:ascii="Arial" w:hAnsi="Arial" w:cs="Arial"/>
          <w:sz w:val="22"/>
          <w:szCs w:val="22"/>
        </w:rPr>
        <w:t>Introducción.</w:t>
      </w:r>
    </w:p>
    <w:p w:rsidR="00A81032" w:rsidRPr="00A81032" w:rsidRDefault="00A81032" w:rsidP="002E7989">
      <w:pPr>
        <w:pStyle w:val="Prrafodelista"/>
        <w:numPr>
          <w:ilvl w:val="0"/>
          <w:numId w:val="51"/>
        </w:numPr>
        <w:spacing w:after="200" w:line="276" w:lineRule="auto"/>
        <w:ind w:hanging="861"/>
        <w:contextualSpacing/>
        <w:jc w:val="both"/>
        <w:rPr>
          <w:rFonts w:ascii="Arial" w:hAnsi="Arial" w:cs="Arial"/>
          <w:sz w:val="22"/>
          <w:szCs w:val="22"/>
        </w:rPr>
      </w:pPr>
      <w:r w:rsidRPr="00A81032">
        <w:rPr>
          <w:rFonts w:ascii="Arial" w:hAnsi="Arial" w:cs="Arial"/>
          <w:sz w:val="22"/>
          <w:szCs w:val="22"/>
        </w:rPr>
        <w:t>Conclusiones.</w:t>
      </w:r>
    </w:p>
    <w:p w:rsidR="00A81032" w:rsidRPr="00A81032" w:rsidRDefault="00A81032" w:rsidP="002E7989">
      <w:pPr>
        <w:pStyle w:val="Prrafodelista"/>
        <w:numPr>
          <w:ilvl w:val="0"/>
          <w:numId w:val="51"/>
        </w:numPr>
        <w:spacing w:after="200" w:line="276" w:lineRule="auto"/>
        <w:ind w:hanging="861"/>
        <w:contextualSpacing/>
        <w:jc w:val="both"/>
        <w:rPr>
          <w:rFonts w:ascii="Arial" w:hAnsi="Arial" w:cs="Arial"/>
          <w:sz w:val="22"/>
          <w:szCs w:val="22"/>
        </w:rPr>
      </w:pPr>
      <w:r w:rsidRPr="00A81032">
        <w:rPr>
          <w:rFonts w:ascii="Arial" w:hAnsi="Arial" w:cs="Arial"/>
          <w:sz w:val="22"/>
          <w:szCs w:val="22"/>
        </w:rPr>
        <w:t>Recomendaciones.</w:t>
      </w:r>
    </w:p>
    <w:p w:rsidR="00A81032" w:rsidRPr="00A81032" w:rsidRDefault="00A81032" w:rsidP="002E7989">
      <w:pPr>
        <w:pStyle w:val="Prrafodelista"/>
        <w:spacing w:after="200" w:line="276" w:lineRule="auto"/>
        <w:ind w:left="567"/>
        <w:contextualSpacing/>
        <w:jc w:val="both"/>
        <w:rPr>
          <w:rFonts w:ascii="Arial" w:hAnsi="Arial" w:cs="Arial"/>
          <w:sz w:val="22"/>
          <w:szCs w:val="22"/>
        </w:rPr>
      </w:pPr>
    </w:p>
    <w:p w:rsidR="00A81032" w:rsidRPr="00A81032" w:rsidRDefault="00A81032" w:rsidP="002E7989">
      <w:pPr>
        <w:pStyle w:val="Prrafodelista"/>
        <w:spacing w:after="200" w:line="276" w:lineRule="auto"/>
        <w:ind w:left="567"/>
        <w:contextualSpacing/>
        <w:jc w:val="both"/>
        <w:rPr>
          <w:rFonts w:ascii="Arial" w:hAnsi="Arial" w:cs="Arial"/>
          <w:sz w:val="22"/>
          <w:szCs w:val="22"/>
        </w:rPr>
      </w:pPr>
      <w:r w:rsidRPr="00A81032">
        <w:rPr>
          <w:rFonts w:ascii="Arial" w:hAnsi="Arial" w:cs="Arial"/>
          <w:sz w:val="22"/>
          <w:szCs w:val="22"/>
        </w:rPr>
        <w:t>Discusión:</w:t>
      </w:r>
    </w:p>
    <w:p w:rsidR="00A81032" w:rsidRPr="00A81032" w:rsidRDefault="00A81032" w:rsidP="002E7989">
      <w:pPr>
        <w:pStyle w:val="Prrafodelista"/>
        <w:spacing w:after="200" w:line="276" w:lineRule="auto"/>
        <w:ind w:left="567"/>
        <w:contextualSpacing/>
        <w:jc w:val="both"/>
        <w:rPr>
          <w:rFonts w:ascii="Arial" w:hAnsi="Arial" w:cs="Arial"/>
          <w:sz w:val="22"/>
          <w:szCs w:val="22"/>
        </w:rPr>
      </w:pPr>
    </w:p>
    <w:p w:rsidR="00A81032" w:rsidRPr="00A81032" w:rsidRDefault="00A81032" w:rsidP="002E7989">
      <w:pPr>
        <w:pStyle w:val="Prrafodelista"/>
        <w:numPr>
          <w:ilvl w:val="0"/>
          <w:numId w:val="44"/>
        </w:numPr>
        <w:spacing w:after="200" w:line="276" w:lineRule="auto"/>
        <w:ind w:left="567" w:firstLine="0"/>
        <w:contextualSpacing/>
        <w:jc w:val="both"/>
        <w:rPr>
          <w:rFonts w:ascii="Arial" w:hAnsi="Arial" w:cs="Arial"/>
          <w:sz w:val="22"/>
          <w:szCs w:val="22"/>
        </w:rPr>
      </w:pPr>
      <w:r w:rsidRPr="00A81032">
        <w:rPr>
          <w:rFonts w:ascii="Arial" w:hAnsi="Arial" w:cs="Arial"/>
          <w:sz w:val="22"/>
          <w:szCs w:val="22"/>
        </w:rPr>
        <w:t>Antecedentes.</w:t>
      </w:r>
    </w:p>
    <w:p w:rsidR="00A81032" w:rsidRPr="00A81032" w:rsidRDefault="00A81032" w:rsidP="002E7989">
      <w:pPr>
        <w:pStyle w:val="Prrafodelista"/>
        <w:ind w:left="1416"/>
        <w:jc w:val="both"/>
        <w:rPr>
          <w:rFonts w:ascii="Arial" w:hAnsi="Arial" w:cs="Arial"/>
          <w:sz w:val="22"/>
          <w:szCs w:val="22"/>
        </w:rPr>
      </w:pPr>
      <w:r w:rsidRPr="00A81032">
        <w:rPr>
          <w:rFonts w:ascii="Arial" w:hAnsi="Arial" w:cs="Arial"/>
          <w:sz w:val="22"/>
          <w:szCs w:val="22"/>
        </w:rPr>
        <w:t>Se deberá mencionar una reseña histórica de los campos objeto de la consultoría, a la conformación en el subsuelo de los reservorios productores y consideraciones preliminares.</w:t>
      </w:r>
    </w:p>
    <w:p w:rsidR="00A81032" w:rsidRPr="00A81032" w:rsidRDefault="00A81032" w:rsidP="002E7989">
      <w:pPr>
        <w:pStyle w:val="Prrafodelista"/>
        <w:numPr>
          <w:ilvl w:val="0"/>
          <w:numId w:val="44"/>
        </w:numPr>
        <w:spacing w:after="200" w:line="276" w:lineRule="auto"/>
        <w:ind w:left="567" w:firstLine="0"/>
        <w:contextualSpacing/>
        <w:jc w:val="both"/>
        <w:rPr>
          <w:rFonts w:ascii="Arial" w:hAnsi="Arial" w:cs="Arial"/>
          <w:sz w:val="22"/>
          <w:szCs w:val="22"/>
        </w:rPr>
      </w:pPr>
      <w:r w:rsidRPr="00A81032">
        <w:rPr>
          <w:rFonts w:ascii="Arial" w:hAnsi="Arial" w:cs="Arial"/>
          <w:sz w:val="22"/>
          <w:szCs w:val="22"/>
        </w:rPr>
        <w:t>Marco Geológico Regional.</w:t>
      </w:r>
    </w:p>
    <w:p w:rsidR="00A81032" w:rsidRPr="00A81032" w:rsidRDefault="00A81032" w:rsidP="002E7989">
      <w:pPr>
        <w:pStyle w:val="Prrafodelista"/>
        <w:ind w:left="1275" w:firstLine="141"/>
        <w:jc w:val="both"/>
        <w:rPr>
          <w:rFonts w:ascii="Arial" w:hAnsi="Arial" w:cs="Arial"/>
          <w:sz w:val="22"/>
          <w:szCs w:val="22"/>
        </w:rPr>
      </w:pPr>
      <w:r w:rsidRPr="00A81032">
        <w:rPr>
          <w:rFonts w:ascii="Arial" w:hAnsi="Arial" w:cs="Arial"/>
          <w:sz w:val="22"/>
          <w:szCs w:val="22"/>
        </w:rPr>
        <w:t>Breve resumen del contexto geológico considerado.</w:t>
      </w:r>
    </w:p>
    <w:p w:rsidR="00A81032" w:rsidRPr="00A81032" w:rsidRDefault="00A81032" w:rsidP="002E7989">
      <w:pPr>
        <w:pStyle w:val="Prrafodelista"/>
        <w:numPr>
          <w:ilvl w:val="0"/>
          <w:numId w:val="44"/>
        </w:numPr>
        <w:spacing w:after="200" w:line="276" w:lineRule="auto"/>
        <w:ind w:left="567" w:firstLine="0"/>
        <w:contextualSpacing/>
        <w:jc w:val="both"/>
        <w:rPr>
          <w:rFonts w:ascii="Arial" w:hAnsi="Arial" w:cs="Arial"/>
          <w:sz w:val="22"/>
          <w:szCs w:val="22"/>
        </w:rPr>
      </w:pPr>
      <w:r w:rsidRPr="00A81032">
        <w:rPr>
          <w:rFonts w:ascii="Arial" w:hAnsi="Arial" w:cs="Arial"/>
          <w:sz w:val="22"/>
          <w:szCs w:val="22"/>
        </w:rPr>
        <w:t>Recursos y metodología.</w:t>
      </w:r>
    </w:p>
    <w:p w:rsidR="00A81032" w:rsidRPr="00A81032" w:rsidRDefault="00A81032" w:rsidP="002E7989">
      <w:pPr>
        <w:pStyle w:val="Prrafodelista"/>
        <w:ind w:left="1416"/>
        <w:jc w:val="both"/>
        <w:rPr>
          <w:rFonts w:ascii="Arial" w:hAnsi="Arial" w:cs="Arial"/>
          <w:sz w:val="22"/>
          <w:szCs w:val="22"/>
        </w:rPr>
      </w:pPr>
      <w:r w:rsidRPr="00A81032">
        <w:rPr>
          <w:rFonts w:ascii="Arial" w:hAnsi="Arial" w:cs="Arial"/>
          <w:sz w:val="22"/>
          <w:szCs w:val="22"/>
        </w:rPr>
        <w:t>Equipo, software, hardware, base de datos, cronograma de ejecución y metodología de trabajo.</w:t>
      </w:r>
    </w:p>
    <w:p w:rsidR="00A81032" w:rsidRPr="00A81032" w:rsidRDefault="00A81032" w:rsidP="002E7989">
      <w:pPr>
        <w:pStyle w:val="Prrafodelista"/>
        <w:numPr>
          <w:ilvl w:val="0"/>
          <w:numId w:val="44"/>
        </w:numPr>
        <w:spacing w:after="200" w:line="276" w:lineRule="auto"/>
        <w:ind w:left="567" w:firstLine="0"/>
        <w:contextualSpacing/>
        <w:jc w:val="both"/>
        <w:rPr>
          <w:rFonts w:ascii="Arial" w:hAnsi="Arial" w:cs="Arial"/>
          <w:sz w:val="22"/>
          <w:szCs w:val="22"/>
        </w:rPr>
      </w:pPr>
      <w:r w:rsidRPr="00A81032">
        <w:rPr>
          <w:rFonts w:ascii="Arial" w:hAnsi="Arial" w:cs="Arial"/>
          <w:sz w:val="22"/>
          <w:szCs w:val="22"/>
        </w:rPr>
        <w:t>Información Disponible.</w:t>
      </w:r>
    </w:p>
    <w:p w:rsidR="00A81032" w:rsidRPr="00A81032" w:rsidRDefault="00A81032" w:rsidP="002E7989">
      <w:pPr>
        <w:pStyle w:val="Prrafodelista"/>
        <w:ind w:left="1416"/>
        <w:jc w:val="both"/>
        <w:rPr>
          <w:rFonts w:ascii="Arial" w:hAnsi="Arial" w:cs="Arial"/>
          <w:sz w:val="22"/>
          <w:szCs w:val="22"/>
        </w:rPr>
      </w:pPr>
      <w:r w:rsidRPr="00A81032">
        <w:rPr>
          <w:rFonts w:ascii="Arial" w:hAnsi="Arial" w:cs="Arial"/>
          <w:sz w:val="22"/>
          <w:szCs w:val="22"/>
        </w:rPr>
        <w:t>Descripción de la información provista por YPFB y del proceso de validación efectuado por el Contratista.</w:t>
      </w:r>
    </w:p>
    <w:p w:rsidR="00A81032" w:rsidRPr="00A81032" w:rsidRDefault="00A81032" w:rsidP="002E7989">
      <w:pPr>
        <w:pStyle w:val="Prrafodelista"/>
        <w:numPr>
          <w:ilvl w:val="0"/>
          <w:numId w:val="44"/>
        </w:numPr>
        <w:spacing w:line="276" w:lineRule="auto"/>
        <w:ind w:left="1418" w:hanging="851"/>
        <w:contextualSpacing/>
        <w:jc w:val="both"/>
        <w:rPr>
          <w:rFonts w:ascii="Arial" w:hAnsi="Arial" w:cs="Arial"/>
          <w:sz w:val="22"/>
          <w:szCs w:val="22"/>
        </w:rPr>
      </w:pPr>
      <w:r w:rsidRPr="00A81032">
        <w:rPr>
          <w:rFonts w:ascii="Arial" w:hAnsi="Arial" w:cs="Arial"/>
          <w:sz w:val="22"/>
          <w:szCs w:val="22"/>
        </w:rPr>
        <w:t>Lineamientos legales aplicables.</w:t>
      </w:r>
    </w:p>
    <w:p w:rsidR="00A81032" w:rsidRPr="00A81032" w:rsidRDefault="00A81032" w:rsidP="002E7989">
      <w:pPr>
        <w:pStyle w:val="Prrafodelista"/>
        <w:numPr>
          <w:ilvl w:val="0"/>
          <w:numId w:val="44"/>
        </w:numPr>
        <w:spacing w:after="200" w:line="276" w:lineRule="auto"/>
        <w:ind w:left="567" w:firstLine="0"/>
        <w:contextualSpacing/>
        <w:jc w:val="both"/>
        <w:rPr>
          <w:rFonts w:ascii="Arial" w:hAnsi="Arial" w:cs="Arial"/>
          <w:sz w:val="22"/>
          <w:szCs w:val="22"/>
        </w:rPr>
      </w:pPr>
      <w:r w:rsidRPr="00A81032">
        <w:rPr>
          <w:rFonts w:ascii="Arial" w:hAnsi="Arial" w:cs="Arial"/>
          <w:sz w:val="22"/>
          <w:szCs w:val="22"/>
        </w:rPr>
        <w:t>Información Validada.</w:t>
      </w:r>
    </w:p>
    <w:p w:rsidR="00A81032" w:rsidRPr="00A81032" w:rsidRDefault="00A81032" w:rsidP="002E7989">
      <w:pPr>
        <w:pStyle w:val="Prrafodelista"/>
        <w:ind w:left="1416"/>
        <w:jc w:val="both"/>
        <w:rPr>
          <w:rFonts w:ascii="Arial" w:hAnsi="Arial" w:cs="Arial"/>
          <w:sz w:val="22"/>
          <w:szCs w:val="22"/>
        </w:rPr>
      </w:pPr>
      <w:r w:rsidRPr="00A81032">
        <w:rPr>
          <w:rFonts w:ascii="Arial" w:hAnsi="Arial" w:cs="Arial"/>
          <w:sz w:val="22"/>
          <w:szCs w:val="22"/>
        </w:rPr>
        <w:t>Detalle del proceso de validación de la información recibida por el contratista y descripción de la información de partida para los cálculos respectivos.</w:t>
      </w:r>
    </w:p>
    <w:p w:rsidR="00A81032" w:rsidRPr="00A81032" w:rsidRDefault="00A81032" w:rsidP="002E7989">
      <w:pPr>
        <w:pStyle w:val="Prrafodelista"/>
        <w:widowControl w:val="0"/>
        <w:numPr>
          <w:ilvl w:val="0"/>
          <w:numId w:val="44"/>
        </w:numPr>
        <w:autoSpaceDE w:val="0"/>
        <w:autoSpaceDN w:val="0"/>
        <w:adjustRightInd w:val="0"/>
        <w:ind w:left="1418" w:hanging="851"/>
        <w:jc w:val="both"/>
        <w:rPr>
          <w:rFonts w:ascii="Arial" w:hAnsi="Arial" w:cs="Arial"/>
          <w:sz w:val="22"/>
          <w:szCs w:val="22"/>
        </w:rPr>
      </w:pPr>
      <w:r w:rsidRPr="00A81032">
        <w:rPr>
          <w:rFonts w:ascii="Arial" w:hAnsi="Arial" w:cs="Arial"/>
          <w:sz w:val="22"/>
          <w:szCs w:val="22"/>
        </w:rPr>
        <w:t>Cuantificación de los de hidrocarburos originales in situ y volúmenes originales recuperables.</w:t>
      </w:r>
    </w:p>
    <w:p w:rsidR="00A81032" w:rsidRPr="00A81032" w:rsidRDefault="00A81032" w:rsidP="002E7989">
      <w:pPr>
        <w:pStyle w:val="Prrafodelista"/>
        <w:ind w:left="1418"/>
        <w:jc w:val="both"/>
        <w:rPr>
          <w:rFonts w:ascii="Arial" w:hAnsi="Arial" w:cs="Arial"/>
          <w:sz w:val="22"/>
          <w:szCs w:val="22"/>
        </w:rPr>
      </w:pPr>
      <w:r w:rsidRPr="00A81032">
        <w:rPr>
          <w:rFonts w:ascii="Arial" w:hAnsi="Arial" w:cs="Arial"/>
          <w:sz w:val="22"/>
          <w:szCs w:val="22"/>
        </w:rPr>
        <w:t>Detalle de criterios y parámetros de Ingeniería y Geología aplicados, metodologías de cálculo resaltando los resultados de la cuantificación, así como conclusiones pertinentes.</w:t>
      </w:r>
    </w:p>
    <w:p w:rsidR="00A81032" w:rsidRPr="00A81032" w:rsidRDefault="00A81032" w:rsidP="002E7989">
      <w:pPr>
        <w:pStyle w:val="Prrafodelista"/>
        <w:numPr>
          <w:ilvl w:val="0"/>
          <w:numId w:val="44"/>
        </w:numPr>
        <w:spacing w:line="276" w:lineRule="auto"/>
        <w:ind w:left="567" w:firstLine="0"/>
        <w:contextualSpacing/>
        <w:jc w:val="both"/>
        <w:rPr>
          <w:rFonts w:ascii="Arial" w:hAnsi="Arial" w:cs="Arial"/>
          <w:sz w:val="22"/>
          <w:szCs w:val="22"/>
        </w:rPr>
      </w:pPr>
      <w:r w:rsidRPr="00A81032">
        <w:rPr>
          <w:rFonts w:ascii="Arial" w:hAnsi="Arial" w:cs="Arial"/>
          <w:sz w:val="22"/>
          <w:szCs w:val="22"/>
        </w:rPr>
        <w:t>Extensión y relación de los reservorios de los campos de interés.</w:t>
      </w:r>
    </w:p>
    <w:p w:rsidR="00A81032" w:rsidRPr="00A81032" w:rsidRDefault="00A81032" w:rsidP="002E7989">
      <w:pPr>
        <w:pStyle w:val="Prrafodelista"/>
        <w:ind w:left="1416"/>
        <w:jc w:val="both"/>
        <w:rPr>
          <w:rFonts w:ascii="Arial" w:hAnsi="Arial" w:cs="Arial"/>
          <w:sz w:val="22"/>
          <w:szCs w:val="22"/>
        </w:rPr>
      </w:pPr>
      <w:r w:rsidRPr="00A81032">
        <w:rPr>
          <w:rFonts w:ascii="Arial" w:hAnsi="Arial" w:cs="Arial"/>
          <w:sz w:val="22"/>
          <w:szCs w:val="22"/>
        </w:rPr>
        <w:t>Definir la extensión y relación de los reservorios productores de hidrocarburos en los campos.</w:t>
      </w:r>
    </w:p>
    <w:p w:rsidR="00A81032" w:rsidRPr="00A81032" w:rsidRDefault="00A81032" w:rsidP="002E7989">
      <w:pPr>
        <w:ind w:left="567"/>
        <w:contextualSpacing/>
        <w:jc w:val="both"/>
        <w:rPr>
          <w:rFonts w:ascii="Arial" w:hAnsi="Arial" w:cs="Arial"/>
          <w:sz w:val="22"/>
          <w:szCs w:val="22"/>
        </w:rPr>
      </w:pPr>
      <w:r w:rsidRPr="00A81032">
        <w:rPr>
          <w:rFonts w:ascii="Arial" w:hAnsi="Arial" w:cs="Arial"/>
          <w:sz w:val="22"/>
          <w:szCs w:val="22"/>
        </w:rPr>
        <w:t xml:space="preserve">9. </w:t>
      </w:r>
      <w:r w:rsidRPr="00A81032">
        <w:rPr>
          <w:rFonts w:ascii="Arial" w:hAnsi="Arial" w:cs="Arial"/>
          <w:sz w:val="22"/>
          <w:szCs w:val="22"/>
        </w:rPr>
        <w:tab/>
        <w:t>Conectividad de los reservorios de los campos de interés</w:t>
      </w:r>
    </w:p>
    <w:p w:rsidR="00A81032" w:rsidRPr="00A81032" w:rsidRDefault="00A81032" w:rsidP="002E7989">
      <w:pPr>
        <w:ind w:left="1416"/>
        <w:contextualSpacing/>
        <w:jc w:val="both"/>
        <w:rPr>
          <w:rFonts w:ascii="Arial" w:hAnsi="Arial" w:cs="Arial"/>
          <w:sz w:val="22"/>
          <w:szCs w:val="22"/>
        </w:rPr>
      </w:pPr>
      <w:r w:rsidRPr="00A81032">
        <w:rPr>
          <w:rFonts w:ascii="Arial" w:hAnsi="Arial" w:cs="Arial"/>
          <w:sz w:val="22"/>
          <w:szCs w:val="22"/>
        </w:rPr>
        <w:t>Análisis e interpretación del grado de conectividad en función de los datos provistos para todos los reservorios del área de contrato, conforme normativa aplicable.</w:t>
      </w:r>
    </w:p>
    <w:p w:rsidR="00A81032" w:rsidRPr="00A81032" w:rsidRDefault="00A81032" w:rsidP="002E7989">
      <w:pPr>
        <w:ind w:left="567"/>
        <w:jc w:val="both"/>
        <w:rPr>
          <w:rFonts w:ascii="Arial" w:hAnsi="Arial" w:cs="Arial"/>
          <w:sz w:val="22"/>
          <w:szCs w:val="22"/>
        </w:rPr>
      </w:pPr>
      <w:r w:rsidRPr="00A81032">
        <w:rPr>
          <w:rFonts w:ascii="Arial" w:hAnsi="Arial" w:cs="Arial"/>
          <w:sz w:val="22"/>
          <w:szCs w:val="22"/>
        </w:rPr>
        <w:lastRenderedPageBreak/>
        <w:t>10.</w:t>
      </w:r>
      <w:r w:rsidRPr="00A81032">
        <w:rPr>
          <w:rFonts w:ascii="Arial" w:hAnsi="Arial" w:cs="Arial"/>
          <w:sz w:val="22"/>
          <w:szCs w:val="22"/>
        </w:rPr>
        <w:tab/>
        <w:t xml:space="preserve">Ubicación Geográfica y </w:t>
      </w:r>
      <w:proofErr w:type="spellStart"/>
      <w:r w:rsidRPr="00A81032">
        <w:rPr>
          <w:rFonts w:ascii="Arial" w:hAnsi="Arial" w:cs="Arial"/>
          <w:sz w:val="22"/>
          <w:szCs w:val="22"/>
        </w:rPr>
        <w:t>Georeferenciación</w:t>
      </w:r>
      <w:proofErr w:type="spellEnd"/>
    </w:p>
    <w:p w:rsidR="00A81032" w:rsidRPr="00A81032" w:rsidRDefault="00A81032" w:rsidP="002E7989">
      <w:pPr>
        <w:ind w:left="1416"/>
        <w:jc w:val="both"/>
        <w:rPr>
          <w:rFonts w:ascii="Arial" w:hAnsi="Arial" w:cs="Arial"/>
          <w:sz w:val="22"/>
          <w:szCs w:val="22"/>
        </w:rPr>
      </w:pPr>
      <w:r w:rsidRPr="00A81032">
        <w:rPr>
          <w:rFonts w:ascii="Arial" w:hAnsi="Arial" w:cs="Arial"/>
          <w:sz w:val="22"/>
          <w:szCs w:val="22"/>
        </w:rPr>
        <w:t xml:space="preserve">Descripción de las coordenadas geográficas de la extensión de él o los reservorios de hidrocarburos de los campos objeto de la consultoría, conforme normativa aplicable y estudio debidamente </w:t>
      </w:r>
      <w:proofErr w:type="spellStart"/>
      <w:r w:rsidRPr="00A81032">
        <w:rPr>
          <w:rFonts w:ascii="Arial" w:hAnsi="Arial" w:cs="Arial"/>
          <w:sz w:val="22"/>
          <w:szCs w:val="22"/>
        </w:rPr>
        <w:t>georeferenciado</w:t>
      </w:r>
      <w:proofErr w:type="spellEnd"/>
      <w:r w:rsidRPr="00A81032">
        <w:rPr>
          <w:rFonts w:ascii="Arial" w:hAnsi="Arial" w:cs="Arial"/>
          <w:sz w:val="22"/>
          <w:szCs w:val="22"/>
        </w:rPr>
        <w:t xml:space="preserve"> en formato GIS (</w:t>
      </w:r>
      <w:proofErr w:type="spellStart"/>
      <w:r w:rsidRPr="00A81032">
        <w:rPr>
          <w:rFonts w:ascii="Arial" w:hAnsi="Arial" w:cs="Arial"/>
          <w:sz w:val="22"/>
          <w:szCs w:val="22"/>
        </w:rPr>
        <w:t>shapefile</w:t>
      </w:r>
      <w:proofErr w:type="spellEnd"/>
      <w:r w:rsidRPr="00A81032">
        <w:rPr>
          <w:rFonts w:ascii="Arial" w:hAnsi="Arial" w:cs="Arial"/>
          <w:sz w:val="22"/>
          <w:szCs w:val="22"/>
        </w:rPr>
        <w:t xml:space="preserve">). </w:t>
      </w:r>
    </w:p>
    <w:p w:rsidR="00A81032" w:rsidRPr="00A81032" w:rsidRDefault="00A81032" w:rsidP="002E7989">
      <w:pPr>
        <w:ind w:left="1416"/>
        <w:jc w:val="both"/>
        <w:rPr>
          <w:rFonts w:ascii="Arial" w:hAnsi="Arial" w:cs="Arial"/>
          <w:sz w:val="22"/>
          <w:szCs w:val="22"/>
        </w:rPr>
      </w:pPr>
      <w:r w:rsidRPr="00A81032">
        <w:rPr>
          <w:rFonts w:ascii="Arial" w:hAnsi="Arial" w:cs="Arial"/>
          <w:sz w:val="22"/>
          <w:szCs w:val="22"/>
        </w:rPr>
        <w:t>Lista de las coordenadas geográficas asumidas de los límites Departamentales.</w:t>
      </w:r>
    </w:p>
    <w:p w:rsidR="00A81032" w:rsidRPr="00A81032" w:rsidRDefault="00A81032" w:rsidP="002E7989">
      <w:pPr>
        <w:ind w:left="1407" w:right="193" w:hanging="840"/>
        <w:contextualSpacing/>
        <w:jc w:val="both"/>
        <w:rPr>
          <w:rFonts w:ascii="Arial" w:hAnsi="Arial" w:cs="Arial"/>
          <w:sz w:val="22"/>
          <w:szCs w:val="22"/>
        </w:rPr>
      </w:pPr>
      <w:r w:rsidRPr="00A81032">
        <w:rPr>
          <w:rFonts w:ascii="Arial" w:hAnsi="Arial" w:cs="Arial"/>
          <w:sz w:val="22"/>
          <w:szCs w:val="22"/>
        </w:rPr>
        <w:t>11.</w:t>
      </w:r>
      <w:r w:rsidRPr="00A81032">
        <w:rPr>
          <w:rFonts w:ascii="Arial" w:hAnsi="Arial" w:cs="Arial"/>
          <w:sz w:val="22"/>
          <w:szCs w:val="22"/>
        </w:rPr>
        <w:tab/>
        <w:t xml:space="preserve">Conclusiones. El estudio deberá ser conclusivo sobre la extensión de él o los reservorios de hidrocarburos de los campos objeto de la consultoría y definir la existencia o no de él o los reservorios de hidrocarburos compartidos entre departamentos. </w:t>
      </w:r>
    </w:p>
    <w:p w:rsidR="00A81032" w:rsidRPr="00A81032" w:rsidRDefault="00A81032" w:rsidP="002E7989">
      <w:pPr>
        <w:ind w:left="1407" w:right="193" w:hanging="840"/>
        <w:contextualSpacing/>
        <w:jc w:val="both"/>
        <w:rPr>
          <w:rFonts w:ascii="Arial" w:hAnsi="Arial" w:cs="Arial"/>
          <w:sz w:val="22"/>
          <w:szCs w:val="22"/>
        </w:rPr>
      </w:pPr>
      <w:r w:rsidRPr="00A81032">
        <w:rPr>
          <w:rFonts w:ascii="Arial" w:hAnsi="Arial" w:cs="Arial"/>
          <w:sz w:val="22"/>
          <w:szCs w:val="22"/>
        </w:rPr>
        <w:t>12.         Recomendaciones.</w:t>
      </w:r>
    </w:p>
    <w:p w:rsidR="00A81032" w:rsidRPr="00A81032" w:rsidRDefault="00A81032" w:rsidP="002E7989">
      <w:pPr>
        <w:jc w:val="both"/>
        <w:rPr>
          <w:rFonts w:ascii="Arial" w:eastAsia="Calibri" w:hAnsi="Arial" w:cs="Arial"/>
          <w:sz w:val="22"/>
          <w:szCs w:val="22"/>
        </w:rPr>
      </w:pPr>
    </w:p>
    <w:p w:rsidR="00A81032" w:rsidRPr="00A81032" w:rsidRDefault="00A81032" w:rsidP="002E798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 xml:space="preserve">Informe Final </w:t>
      </w:r>
    </w:p>
    <w:p w:rsidR="00A81032" w:rsidRPr="00A81032" w:rsidRDefault="00A81032" w:rsidP="002E7989">
      <w:pPr>
        <w:spacing w:line="268" w:lineRule="auto"/>
        <w:jc w:val="both"/>
        <w:rPr>
          <w:rFonts w:ascii="Arial" w:hAnsi="Arial" w:cs="Arial"/>
          <w:sz w:val="22"/>
          <w:szCs w:val="22"/>
        </w:rPr>
      </w:pPr>
      <w:r w:rsidRPr="00A81032">
        <w:rPr>
          <w:rFonts w:ascii="Arial" w:hAnsi="Arial" w:cs="Arial"/>
          <w:sz w:val="22"/>
          <w:szCs w:val="22"/>
        </w:rPr>
        <w:t>Del estudio realizado, el consultor deberá presentar un Informe Final tomando en cuenta uno de los siguientes aspectos:</w:t>
      </w:r>
    </w:p>
    <w:p w:rsidR="00A81032" w:rsidRPr="00A81032" w:rsidRDefault="00A81032" w:rsidP="002E7989">
      <w:pPr>
        <w:spacing w:line="268" w:lineRule="auto"/>
        <w:ind w:left="708" w:hanging="708"/>
        <w:jc w:val="both"/>
        <w:rPr>
          <w:rFonts w:ascii="Arial" w:hAnsi="Arial" w:cs="Arial"/>
          <w:b/>
          <w:sz w:val="22"/>
          <w:szCs w:val="22"/>
        </w:rPr>
      </w:pPr>
    </w:p>
    <w:p w:rsidR="00A81032" w:rsidRPr="00A81032" w:rsidRDefault="00A81032" w:rsidP="002E7989">
      <w:pPr>
        <w:pStyle w:val="Prrafodelista"/>
        <w:numPr>
          <w:ilvl w:val="0"/>
          <w:numId w:val="45"/>
        </w:numPr>
        <w:spacing w:after="200" w:line="268" w:lineRule="auto"/>
        <w:jc w:val="both"/>
        <w:rPr>
          <w:rFonts w:ascii="Arial" w:hAnsi="Arial" w:cs="Arial"/>
          <w:b/>
          <w:sz w:val="22"/>
          <w:szCs w:val="22"/>
        </w:rPr>
      </w:pPr>
      <w:r w:rsidRPr="00A81032">
        <w:rPr>
          <w:rFonts w:ascii="Arial" w:hAnsi="Arial" w:cs="Arial"/>
          <w:b/>
          <w:sz w:val="22"/>
          <w:szCs w:val="22"/>
        </w:rPr>
        <w:t>Informe Final “Reservorio(s) No Compartido(s)”</w:t>
      </w:r>
    </w:p>
    <w:p w:rsidR="00A81032" w:rsidRPr="00A81032" w:rsidRDefault="00A81032" w:rsidP="002E7989">
      <w:pPr>
        <w:spacing w:line="268" w:lineRule="auto"/>
        <w:ind w:left="567"/>
        <w:jc w:val="both"/>
        <w:rPr>
          <w:rFonts w:ascii="Arial" w:hAnsi="Arial" w:cs="Arial"/>
          <w:sz w:val="22"/>
          <w:szCs w:val="22"/>
        </w:rPr>
      </w:pPr>
      <w:r w:rsidRPr="00A81032">
        <w:rPr>
          <w:rFonts w:ascii="Arial" w:hAnsi="Arial" w:cs="Arial"/>
          <w:sz w:val="22"/>
          <w:szCs w:val="22"/>
        </w:rPr>
        <w:t xml:space="preserve">En caso de que el informe preliminar establezca que la ubicación geográfica de la extensión y la estructura de él o los reservorios de hidrocarburos no tengan continuidad estructural e hidráulica en los Departamentos, el consultor deberá presentar un Informe Final a YPFB, denominado “Reservorios No Compartidos”, informe que desarrollará la inexistencia de reservorios de hidrocarburos compartidos, en base al estudio de Extensión, Conectividad y </w:t>
      </w:r>
      <w:proofErr w:type="spellStart"/>
      <w:r w:rsidRPr="00A81032">
        <w:rPr>
          <w:rFonts w:ascii="Arial" w:hAnsi="Arial" w:cs="Arial"/>
          <w:sz w:val="22"/>
          <w:szCs w:val="22"/>
        </w:rPr>
        <w:t>Georeferenciación</w:t>
      </w:r>
      <w:proofErr w:type="spellEnd"/>
      <w:r w:rsidRPr="00A81032">
        <w:rPr>
          <w:rFonts w:ascii="Arial" w:hAnsi="Arial" w:cs="Arial"/>
          <w:sz w:val="22"/>
          <w:szCs w:val="22"/>
        </w:rPr>
        <w:t>.</w:t>
      </w:r>
    </w:p>
    <w:p w:rsidR="00A81032" w:rsidRPr="00A81032" w:rsidRDefault="00A81032" w:rsidP="002E7989">
      <w:pPr>
        <w:spacing w:line="268" w:lineRule="auto"/>
        <w:ind w:left="567"/>
        <w:jc w:val="both"/>
        <w:rPr>
          <w:rFonts w:ascii="Arial" w:hAnsi="Arial" w:cs="Arial"/>
          <w:sz w:val="22"/>
          <w:szCs w:val="22"/>
        </w:rPr>
      </w:pPr>
    </w:p>
    <w:p w:rsidR="00A81032" w:rsidRPr="00A81032" w:rsidRDefault="00A81032" w:rsidP="002E7989">
      <w:pPr>
        <w:pStyle w:val="Prrafodelista"/>
        <w:numPr>
          <w:ilvl w:val="0"/>
          <w:numId w:val="43"/>
        </w:numPr>
        <w:spacing w:after="200" w:line="268" w:lineRule="auto"/>
        <w:ind w:hanging="436"/>
        <w:jc w:val="both"/>
        <w:rPr>
          <w:rFonts w:ascii="Arial" w:hAnsi="Arial" w:cs="Arial"/>
          <w:b/>
          <w:sz w:val="22"/>
          <w:szCs w:val="22"/>
        </w:rPr>
      </w:pPr>
      <w:r w:rsidRPr="00A81032">
        <w:rPr>
          <w:rFonts w:ascii="Arial" w:hAnsi="Arial" w:cs="Arial"/>
          <w:b/>
          <w:sz w:val="22"/>
          <w:szCs w:val="22"/>
        </w:rPr>
        <w:t>Informe Final “Reservorio(s) Compartido(s)”</w:t>
      </w:r>
    </w:p>
    <w:p w:rsidR="00A81032" w:rsidRPr="00A81032" w:rsidRDefault="00A81032" w:rsidP="002E7989">
      <w:pPr>
        <w:spacing w:line="268" w:lineRule="auto"/>
        <w:ind w:left="567"/>
        <w:jc w:val="both"/>
        <w:rPr>
          <w:rFonts w:ascii="Arial" w:hAnsi="Arial" w:cs="Arial"/>
          <w:sz w:val="22"/>
          <w:szCs w:val="22"/>
        </w:rPr>
      </w:pPr>
      <w:r w:rsidRPr="00A81032">
        <w:rPr>
          <w:rFonts w:ascii="Arial" w:hAnsi="Arial" w:cs="Arial"/>
          <w:sz w:val="22"/>
          <w:szCs w:val="22"/>
        </w:rPr>
        <w:t xml:space="preserve">En caso de que el informe preliminar establezca que la ubicación geográfica de la extensión y la estructura de él o los reservorios de hidrocarburos tengan continuidad estructural e hidráulica en los Departamentos, el consultor deberá presentar un Informe Final a YPFB, denominado “Reservorios Compartidos”, informe que desarrollará la existencia de reservorios compartidos, en base al estudio de Extensión, Conectividad y </w:t>
      </w:r>
      <w:proofErr w:type="spellStart"/>
      <w:r w:rsidRPr="00A81032">
        <w:rPr>
          <w:rFonts w:ascii="Arial" w:hAnsi="Arial" w:cs="Arial"/>
          <w:sz w:val="22"/>
          <w:szCs w:val="22"/>
        </w:rPr>
        <w:t>Georeferenciación</w:t>
      </w:r>
      <w:proofErr w:type="spellEnd"/>
      <w:r w:rsidRPr="00A81032">
        <w:rPr>
          <w:rFonts w:ascii="Arial" w:hAnsi="Arial" w:cs="Arial"/>
          <w:sz w:val="22"/>
          <w:szCs w:val="22"/>
        </w:rPr>
        <w:t>.</w:t>
      </w:r>
    </w:p>
    <w:p w:rsidR="00A81032" w:rsidRPr="00A81032" w:rsidRDefault="00A81032" w:rsidP="002E7989">
      <w:pPr>
        <w:spacing w:line="268" w:lineRule="auto"/>
        <w:jc w:val="both"/>
        <w:rPr>
          <w:rFonts w:ascii="Arial" w:hAnsi="Arial" w:cs="Arial"/>
          <w:sz w:val="22"/>
          <w:szCs w:val="22"/>
        </w:rPr>
      </w:pPr>
    </w:p>
    <w:p w:rsidR="00A81032" w:rsidRPr="00A81032" w:rsidRDefault="00A81032" w:rsidP="002E7989">
      <w:pPr>
        <w:ind w:left="567"/>
        <w:jc w:val="both"/>
        <w:rPr>
          <w:rFonts w:ascii="Arial" w:hAnsi="Arial" w:cs="Arial"/>
          <w:color w:val="000000"/>
          <w:sz w:val="22"/>
          <w:szCs w:val="22"/>
        </w:rPr>
      </w:pPr>
      <w:r w:rsidRPr="00A81032">
        <w:rPr>
          <w:rFonts w:ascii="Arial" w:hAnsi="Arial" w:cs="Arial"/>
          <w:color w:val="000000"/>
          <w:sz w:val="22"/>
          <w:szCs w:val="22"/>
        </w:rPr>
        <w:t>Así mismo este informe deberá determinar el Factor de Distribución para cada reservorio de los campos objeto de la consultoría correspondiente a cada departamento en cuestión, en función de los volúmenes de hidrocarburos en situ asociado a las reservas probadas 1P, estimado por la empresa consultora para cada uno de los reservorios compartidos.</w:t>
      </w:r>
    </w:p>
    <w:p w:rsidR="00A81032" w:rsidRPr="00A81032" w:rsidRDefault="00A81032" w:rsidP="002E7989">
      <w:pPr>
        <w:spacing w:line="268" w:lineRule="auto"/>
        <w:ind w:left="567"/>
        <w:jc w:val="both"/>
        <w:rPr>
          <w:rFonts w:ascii="Arial" w:hAnsi="Arial" w:cs="Arial"/>
          <w:sz w:val="22"/>
          <w:szCs w:val="22"/>
        </w:rPr>
      </w:pPr>
      <w:r w:rsidRPr="00A81032">
        <w:rPr>
          <w:rFonts w:ascii="Arial" w:hAnsi="Arial" w:cs="Arial"/>
          <w:sz w:val="22"/>
          <w:szCs w:val="22"/>
        </w:rPr>
        <w:t xml:space="preserve"> </w:t>
      </w:r>
    </w:p>
    <w:p w:rsidR="00A81032" w:rsidRPr="00A81032" w:rsidRDefault="00A81032" w:rsidP="002E7989">
      <w:pPr>
        <w:pStyle w:val="a"/>
        <w:numPr>
          <w:ilvl w:val="0"/>
          <w:numId w:val="35"/>
        </w:numPr>
        <w:rPr>
          <w:szCs w:val="22"/>
        </w:rPr>
      </w:pPr>
      <w:r w:rsidRPr="00A81032">
        <w:rPr>
          <w:szCs w:val="22"/>
        </w:rPr>
        <w:t>CONFIDENCIALIDAD</w:t>
      </w:r>
    </w:p>
    <w:p w:rsidR="00A81032" w:rsidRPr="00A81032" w:rsidRDefault="00A81032" w:rsidP="002E7989">
      <w:pPr>
        <w:jc w:val="both"/>
        <w:rPr>
          <w:rFonts w:ascii="Arial" w:hAnsi="Arial" w:cs="Arial"/>
          <w:sz w:val="22"/>
          <w:szCs w:val="22"/>
        </w:rPr>
      </w:pPr>
    </w:p>
    <w:p w:rsidR="00A81032" w:rsidRDefault="00A81032" w:rsidP="002E7989">
      <w:pPr>
        <w:pStyle w:val="Default"/>
        <w:jc w:val="both"/>
        <w:rPr>
          <w:rFonts w:ascii="Arial" w:hAnsi="Arial" w:cs="Arial"/>
          <w:sz w:val="22"/>
          <w:szCs w:val="22"/>
        </w:rPr>
      </w:pPr>
      <w:r w:rsidRPr="00A81032">
        <w:rPr>
          <w:rFonts w:ascii="Arial" w:hAnsi="Arial" w:cs="Arial"/>
          <w:color w:val="auto"/>
          <w:sz w:val="22"/>
          <w:szCs w:val="22"/>
        </w:rPr>
        <w:t>La Empresa Contratada</w:t>
      </w:r>
      <w:r w:rsidRPr="00A81032">
        <w:rPr>
          <w:rFonts w:ascii="Arial" w:hAnsi="Arial" w:cs="Arial"/>
          <w:sz w:val="22"/>
          <w:szCs w:val="22"/>
        </w:rPr>
        <w:t xml:space="preserve"> queda obligada a mantener estricta confidencialidad, con toda la información recibida de YPFB y generada para YPFB, así como también se obliga a no proporcionar o divulgar ningún tipo de información a terceros. Para tal efecto, se firmará un documento de confidencialidad.</w:t>
      </w:r>
    </w:p>
    <w:p w:rsidR="002E7989" w:rsidRDefault="002E7989" w:rsidP="002E7989">
      <w:pPr>
        <w:pStyle w:val="Default"/>
        <w:jc w:val="both"/>
        <w:rPr>
          <w:rFonts w:ascii="Arial" w:hAnsi="Arial" w:cs="Arial"/>
          <w:sz w:val="22"/>
          <w:szCs w:val="22"/>
        </w:rPr>
      </w:pPr>
    </w:p>
    <w:p w:rsidR="002E7989" w:rsidRPr="00A81032" w:rsidRDefault="002E7989" w:rsidP="002E7989">
      <w:pPr>
        <w:pStyle w:val="Default"/>
        <w:jc w:val="both"/>
        <w:rPr>
          <w:rFonts w:ascii="Arial" w:hAnsi="Arial" w:cs="Arial"/>
          <w:sz w:val="22"/>
          <w:szCs w:val="22"/>
        </w:rPr>
      </w:pPr>
    </w:p>
    <w:p w:rsidR="00A81032" w:rsidRPr="00A81032" w:rsidRDefault="00A81032" w:rsidP="00A81032">
      <w:pPr>
        <w:pStyle w:val="Default"/>
        <w:ind w:left="567" w:hanging="567"/>
        <w:jc w:val="both"/>
        <w:rPr>
          <w:rFonts w:ascii="Arial" w:hAnsi="Arial" w:cs="Arial"/>
          <w:sz w:val="22"/>
          <w:szCs w:val="22"/>
        </w:rPr>
      </w:pPr>
    </w:p>
    <w:p w:rsidR="00A81032" w:rsidRPr="00A81032" w:rsidRDefault="00A81032" w:rsidP="008C0419">
      <w:pPr>
        <w:pStyle w:val="a"/>
        <w:numPr>
          <w:ilvl w:val="0"/>
          <w:numId w:val="35"/>
        </w:numPr>
        <w:rPr>
          <w:szCs w:val="22"/>
        </w:rPr>
      </w:pPr>
      <w:r w:rsidRPr="00A81032">
        <w:rPr>
          <w:szCs w:val="22"/>
        </w:rPr>
        <w:lastRenderedPageBreak/>
        <w:t>DEVOLUCIÓN DE INFORMACIÓN</w:t>
      </w:r>
    </w:p>
    <w:p w:rsidR="00A81032" w:rsidRPr="00A81032" w:rsidRDefault="00A81032" w:rsidP="00A81032">
      <w:pPr>
        <w:ind w:left="567" w:hanging="567"/>
        <w:rPr>
          <w:rFonts w:ascii="Arial" w:hAnsi="Arial" w:cs="Arial"/>
          <w:sz w:val="22"/>
          <w:szCs w:val="22"/>
        </w:rPr>
      </w:pPr>
    </w:p>
    <w:p w:rsidR="00A81032" w:rsidRPr="00A81032" w:rsidRDefault="00A81032" w:rsidP="00A81032">
      <w:pPr>
        <w:pStyle w:val="Default"/>
        <w:jc w:val="both"/>
        <w:rPr>
          <w:rFonts w:ascii="Arial" w:hAnsi="Arial" w:cs="Arial"/>
          <w:sz w:val="22"/>
          <w:szCs w:val="22"/>
        </w:rPr>
      </w:pPr>
      <w:r w:rsidRPr="00A81032">
        <w:rPr>
          <w:rFonts w:ascii="Arial" w:hAnsi="Arial" w:cs="Arial"/>
          <w:sz w:val="22"/>
          <w:szCs w:val="22"/>
        </w:rPr>
        <w:t xml:space="preserve">Una vez concluido el Proyecto, </w:t>
      </w:r>
      <w:r w:rsidRPr="00A81032">
        <w:rPr>
          <w:rFonts w:ascii="Arial" w:hAnsi="Arial" w:cs="Arial"/>
          <w:color w:val="auto"/>
          <w:sz w:val="22"/>
          <w:szCs w:val="22"/>
        </w:rPr>
        <w:t>la Empresa Contratada</w:t>
      </w:r>
      <w:r w:rsidRPr="00A81032">
        <w:rPr>
          <w:rFonts w:ascii="Arial" w:hAnsi="Arial" w:cs="Arial"/>
          <w:sz w:val="22"/>
          <w:szCs w:val="22"/>
        </w:rPr>
        <w:t xml:space="preserve"> deberá entregar a YPFB toda la información recibida y la información generada como consecuencia de éste Proyecto, en todos los medios y formatos. Se prohíbe la reproducción total o parcial de la información generada durante el proceso.</w:t>
      </w:r>
    </w:p>
    <w:p w:rsidR="00A81032" w:rsidRPr="00A81032" w:rsidRDefault="00A81032" w:rsidP="00A81032">
      <w:pPr>
        <w:pStyle w:val="Default"/>
        <w:ind w:left="567" w:hanging="567"/>
        <w:jc w:val="both"/>
        <w:rPr>
          <w:rFonts w:ascii="Arial" w:hAnsi="Arial" w:cs="Arial"/>
          <w:sz w:val="22"/>
          <w:szCs w:val="22"/>
        </w:rPr>
      </w:pPr>
    </w:p>
    <w:p w:rsidR="00A81032" w:rsidRPr="00A81032" w:rsidRDefault="00A81032" w:rsidP="008C0419">
      <w:pPr>
        <w:pStyle w:val="a"/>
        <w:numPr>
          <w:ilvl w:val="0"/>
          <w:numId w:val="35"/>
        </w:numPr>
        <w:rPr>
          <w:szCs w:val="22"/>
        </w:rPr>
      </w:pPr>
      <w:r w:rsidRPr="00A81032">
        <w:rPr>
          <w:szCs w:val="22"/>
        </w:rPr>
        <w:t xml:space="preserve">EXPERIENCIA </w:t>
      </w:r>
    </w:p>
    <w:p w:rsidR="00A81032" w:rsidRPr="00A81032" w:rsidRDefault="00A81032" w:rsidP="00A81032">
      <w:pPr>
        <w:rPr>
          <w:rFonts w:ascii="Arial" w:hAnsi="Arial" w:cs="Arial"/>
          <w:sz w:val="22"/>
          <w:szCs w:val="22"/>
        </w:rPr>
      </w:pPr>
    </w:p>
    <w:p w:rsidR="00A81032" w:rsidRPr="00A81032" w:rsidRDefault="00A81032" w:rsidP="008C041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EXPERIENCIA DE LA EMPRESA CONSULTORA</w:t>
      </w:r>
    </w:p>
    <w:p w:rsidR="00A81032" w:rsidRPr="00A81032" w:rsidRDefault="00A81032" w:rsidP="00A81032">
      <w:pPr>
        <w:pStyle w:val="Default"/>
        <w:jc w:val="both"/>
        <w:rPr>
          <w:rFonts w:ascii="Arial" w:hAnsi="Arial" w:cs="Arial"/>
          <w:color w:val="auto"/>
          <w:sz w:val="22"/>
          <w:szCs w:val="22"/>
        </w:rPr>
      </w:pPr>
      <w:r w:rsidRPr="00A81032">
        <w:rPr>
          <w:rFonts w:ascii="Arial" w:hAnsi="Arial" w:cs="Arial"/>
          <w:color w:val="auto"/>
          <w:sz w:val="22"/>
          <w:szCs w:val="22"/>
        </w:rPr>
        <w:t>Se considerarán los siguientes aspectos relacionados con la experiencia de la empresa para la evaluación:</w:t>
      </w:r>
    </w:p>
    <w:p w:rsidR="00A81032" w:rsidRPr="00A81032" w:rsidRDefault="00A81032" w:rsidP="008C0419">
      <w:pPr>
        <w:numPr>
          <w:ilvl w:val="0"/>
          <w:numId w:val="39"/>
        </w:numPr>
        <w:autoSpaceDE w:val="0"/>
        <w:autoSpaceDN w:val="0"/>
        <w:adjustRightInd w:val="0"/>
        <w:spacing w:before="120" w:after="120"/>
        <w:ind w:left="567" w:hanging="425"/>
        <w:jc w:val="both"/>
        <w:rPr>
          <w:rFonts w:ascii="Arial" w:hAnsi="Arial" w:cs="Arial"/>
          <w:sz w:val="22"/>
          <w:szCs w:val="22"/>
          <w:lang w:val="es-MX" w:eastAsia="es-MX"/>
        </w:rPr>
      </w:pPr>
      <w:r w:rsidRPr="00A81032">
        <w:rPr>
          <w:rFonts w:ascii="Arial" w:hAnsi="Arial" w:cs="Arial"/>
          <w:sz w:val="22"/>
          <w:szCs w:val="22"/>
        </w:rPr>
        <w:t xml:space="preserve">Experiencia General: mínimamente quince </w:t>
      </w:r>
      <w:r w:rsidRPr="00A81032">
        <w:rPr>
          <w:rFonts w:ascii="Arial" w:hAnsi="Arial" w:cs="Arial"/>
          <w:b/>
          <w:sz w:val="22"/>
          <w:szCs w:val="22"/>
        </w:rPr>
        <w:t>(15)</w:t>
      </w:r>
      <w:r w:rsidRPr="00A81032">
        <w:rPr>
          <w:rFonts w:ascii="Arial" w:hAnsi="Arial" w:cs="Arial"/>
          <w:sz w:val="22"/>
          <w:szCs w:val="22"/>
        </w:rPr>
        <w:t xml:space="preserve"> años, </w:t>
      </w:r>
      <w:r w:rsidRPr="00A81032">
        <w:rPr>
          <w:rFonts w:ascii="Arial" w:hAnsi="Arial" w:cs="Arial"/>
          <w:sz w:val="22"/>
          <w:szCs w:val="22"/>
          <w:lang w:val="es-MX" w:eastAsia="es-MX"/>
        </w:rPr>
        <w:t>se deberá adjuntar lo siguiente:</w:t>
      </w:r>
    </w:p>
    <w:p w:rsidR="00A81032" w:rsidRPr="00A81032" w:rsidRDefault="00A81032" w:rsidP="008C0419">
      <w:pPr>
        <w:pStyle w:val="Prrafodelista"/>
        <w:numPr>
          <w:ilvl w:val="0"/>
          <w:numId w:val="38"/>
        </w:numPr>
        <w:autoSpaceDE w:val="0"/>
        <w:autoSpaceDN w:val="0"/>
        <w:adjustRightInd w:val="0"/>
        <w:spacing w:before="120" w:after="120" w:line="276" w:lineRule="auto"/>
        <w:ind w:left="579" w:hanging="295"/>
        <w:jc w:val="both"/>
        <w:rPr>
          <w:rFonts w:ascii="Arial" w:hAnsi="Arial" w:cs="Arial"/>
          <w:sz w:val="22"/>
          <w:szCs w:val="22"/>
          <w:lang w:val="es-MX" w:eastAsia="es-MX"/>
        </w:rPr>
      </w:pPr>
      <w:r w:rsidRPr="00A81032">
        <w:rPr>
          <w:rFonts w:ascii="Arial" w:hAnsi="Arial" w:cs="Arial"/>
          <w:sz w:val="22"/>
          <w:szCs w:val="22"/>
          <w:lang w:val="es-MX" w:eastAsia="es-MX"/>
        </w:rPr>
        <w:t>Documento de constitución de la empresa</w:t>
      </w:r>
    </w:p>
    <w:p w:rsidR="00A81032" w:rsidRPr="00A81032" w:rsidRDefault="00A81032" w:rsidP="008C0419">
      <w:pPr>
        <w:numPr>
          <w:ilvl w:val="0"/>
          <w:numId w:val="40"/>
        </w:numPr>
        <w:autoSpaceDE w:val="0"/>
        <w:autoSpaceDN w:val="0"/>
        <w:adjustRightInd w:val="0"/>
        <w:spacing w:before="120" w:after="120"/>
        <w:ind w:left="567" w:hanging="425"/>
        <w:jc w:val="both"/>
        <w:rPr>
          <w:rFonts w:ascii="Arial" w:hAnsi="Arial" w:cs="Arial"/>
          <w:sz w:val="22"/>
          <w:szCs w:val="22"/>
        </w:rPr>
      </w:pPr>
      <w:r w:rsidRPr="00A81032">
        <w:rPr>
          <w:rFonts w:ascii="Arial" w:hAnsi="Arial" w:cs="Arial"/>
          <w:sz w:val="22"/>
          <w:szCs w:val="22"/>
        </w:rPr>
        <w:t xml:space="preserve">Experiencia Específica: mínimamente diez </w:t>
      </w:r>
      <w:r w:rsidRPr="00A81032">
        <w:rPr>
          <w:rFonts w:ascii="Arial" w:hAnsi="Arial" w:cs="Arial"/>
          <w:b/>
          <w:sz w:val="22"/>
          <w:szCs w:val="22"/>
        </w:rPr>
        <w:t>(10)</w:t>
      </w:r>
      <w:r w:rsidRPr="00A81032">
        <w:rPr>
          <w:rFonts w:ascii="Arial" w:hAnsi="Arial" w:cs="Arial"/>
          <w:sz w:val="22"/>
          <w:szCs w:val="22"/>
        </w:rPr>
        <w:t xml:space="preserve"> consultorías similares: </w:t>
      </w:r>
    </w:p>
    <w:p w:rsidR="00A81032" w:rsidRPr="00A81032" w:rsidRDefault="00A81032" w:rsidP="008C0419">
      <w:pPr>
        <w:numPr>
          <w:ilvl w:val="0"/>
          <w:numId w:val="50"/>
        </w:numPr>
        <w:autoSpaceDE w:val="0"/>
        <w:autoSpaceDN w:val="0"/>
        <w:adjustRightInd w:val="0"/>
        <w:spacing w:before="120" w:after="120"/>
        <w:ind w:left="567" w:hanging="283"/>
        <w:jc w:val="both"/>
        <w:rPr>
          <w:rFonts w:ascii="Arial" w:hAnsi="Arial" w:cs="Arial"/>
          <w:sz w:val="22"/>
          <w:szCs w:val="22"/>
        </w:rPr>
      </w:pPr>
      <w:r w:rsidRPr="00A81032">
        <w:rPr>
          <w:rFonts w:ascii="Arial" w:hAnsi="Arial" w:cs="Arial"/>
          <w:sz w:val="22"/>
          <w:szCs w:val="22"/>
        </w:rPr>
        <w:t>Nombrar número de trabajos con un tiempo mínimo de duración de tres meses, de consultorías ejecutadas iguales y/o similares a la consultoría objeto de la presente contratación (caracterización de reservorios, evaluación de reservas). En caso de que la empresa cuente con contratos plurianuales se contabilizará un trabajo por cada año de contrato.</w:t>
      </w:r>
    </w:p>
    <w:p w:rsidR="00A81032" w:rsidRPr="00A81032" w:rsidRDefault="00A81032" w:rsidP="00A81032">
      <w:pPr>
        <w:spacing w:before="120" w:after="120"/>
        <w:rPr>
          <w:rFonts w:ascii="Arial" w:hAnsi="Arial" w:cs="Arial"/>
          <w:sz w:val="22"/>
          <w:szCs w:val="22"/>
        </w:rPr>
      </w:pPr>
      <w:r w:rsidRPr="00A81032">
        <w:rPr>
          <w:rFonts w:ascii="Arial" w:hAnsi="Arial" w:cs="Arial"/>
          <w:sz w:val="22"/>
          <w:szCs w:val="22"/>
        </w:rPr>
        <w:t>YPFB podrá solicitar a la empresa adjudicada los respaldos en original para la firma de contrato.</w:t>
      </w:r>
    </w:p>
    <w:p w:rsidR="00A81032" w:rsidRPr="00A81032" w:rsidRDefault="00A81032" w:rsidP="00A81032">
      <w:pPr>
        <w:spacing w:before="120" w:after="120"/>
        <w:rPr>
          <w:rFonts w:ascii="Arial" w:hAnsi="Arial" w:cs="Arial"/>
          <w:sz w:val="22"/>
          <w:szCs w:val="22"/>
        </w:rPr>
      </w:pPr>
    </w:p>
    <w:p w:rsidR="00A81032" w:rsidRPr="00A81032" w:rsidRDefault="00A81032" w:rsidP="008C0419">
      <w:pPr>
        <w:pStyle w:val="Ttulo1"/>
        <w:keepNext w:val="0"/>
        <w:widowControl w:val="0"/>
        <w:numPr>
          <w:ilvl w:val="1"/>
          <w:numId w:val="35"/>
        </w:numPr>
        <w:autoSpaceDE w:val="0"/>
        <w:autoSpaceDN w:val="0"/>
        <w:adjustRightInd w:val="0"/>
        <w:spacing w:before="120" w:after="120"/>
        <w:jc w:val="both"/>
        <w:rPr>
          <w:rFonts w:cs="Arial"/>
          <w:sz w:val="22"/>
          <w:szCs w:val="22"/>
        </w:rPr>
      </w:pPr>
      <w:r w:rsidRPr="00A81032">
        <w:rPr>
          <w:rFonts w:cs="Arial"/>
          <w:sz w:val="22"/>
          <w:szCs w:val="22"/>
        </w:rPr>
        <w:t>EXPERIENCIA DEL PERSONAL TÉCNICO ESPECIALIZADO</w:t>
      </w:r>
    </w:p>
    <w:p w:rsidR="00A81032" w:rsidRPr="00A81032" w:rsidRDefault="00A81032" w:rsidP="00A81032">
      <w:pPr>
        <w:pStyle w:val="Default"/>
        <w:ind w:hanging="567"/>
        <w:jc w:val="both"/>
        <w:rPr>
          <w:rFonts w:ascii="Arial" w:hAnsi="Arial" w:cs="Arial"/>
          <w:color w:val="auto"/>
          <w:sz w:val="22"/>
          <w:szCs w:val="22"/>
        </w:rPr>
      </w:pPr>
    </w:p>
    <w:p w:rsidR="00A81032" w:rsidRPr="00A81032" w:rsidRDefault="00A81032" w:rsidP="00A81032">
      <w:pPr>
        <w:pStyle w:val="Default"/>
        <w:jc w:val="both"/>
        <w:rPr>
          <w:rFonts w:ascii="Arial" w:hAnsi="Arial" w:cs="Arial"/>
          <w:color w:val="auto"/>
          <w:sz w:val="22"/>
          <w:szCs w:val="22"/>
        </w:rPr>
      </w:pPr>
      <w:r w:rsidRPr="00A81032">
        <w:rPr>
          <w:rFonts w:ascii="Arial" w:hAnsi="Arial" w:cs="Arial"/>
          <w:color w:val="auto"/>
          <w:sz w:val="22"/>
          <w:szCs w:val="22"/>
        </w:rPr>
        <w:t>Se considerarán los siguientes aspectos relacionados con la experiencia de la empresa para la evaluación:</w:t>
      </w:r>
    </w:p>
    <w:p w:rsidR="00A81032" w:rsidRPr="00A81032" w:rsidRDefault="00A81032" w:rsidP="00A81032">
      <w:pPr>
        <w:pStyle w:val="Default"/>
        <w:rPr>
          <w:rFonts w:ascii="Arial" w:hAnsi="Arial" w:cs="Arial"/>
          <w:color w:val="auto"/>
          <w:sz w:val="22"/>
          <w:szCs w:val="22"/>
        </w:rPr>
      </w:pPr>
    </w:p>
    <w:p w:rsidR="00A81032" w:rsidRPr="00A81032" w:rsidRDefault="00A81032" w:rsidP="008C0419">
      <w:pPr>
        <w:pStyle w:val="Default"/>
        <w:widowControl w:val="0"/>
        <w:numPr>
          <w:ilvl w:val="0"/>
          <w:numId w:val="41"/>
        </w:numPr>
        <w:ind w:left="501"/>
        <w:jc w:val="both"/>
        <w:rPr>
          <w:rFonts w:ascii="Arial" w:hAnsi="Arial" w:cs="Arial"/>
          <w:color w:val="auto"/>
          <w:sz w:val="22"/>
          <w:szCs w:val="22"/>
        </w:rPr>
      </w:pPr>
      <w:r w:rsidRPr="00A81032">
        <w:rPr>
          <w:rFonts w:ascii="Arial" w:hAnsi="Arial" w:cs="Arial"/>
          <w:color w:val="auto"/>
          <w:sz w:val="22"/>
          <w:szCs w:val="22"/>
        </w:rPr>
        <w:t xml:space="preserve">Experiencia General: Doce </w:t>
      </w:r>
      <w:r w:rsidRPr="00A81032">
        <w:rPr>
          <w:rFonts w:ascii="Arial" w:hAnsi="Arial" w:cs="Arial"/>
          <w:b/>
          <w:color w:val="auto"/>
          <w:sz w:val="22"/>
          <w:szCs w:val="22"/>
        </w:rPr>
        <w:t>(12)</w:t>
      </w:r>
      <w:r w:rsidRPr="00A81032">
        <w:rPr>
          <w:rFonts w:ascii="Arial" w:hAnsi="Arial" w:cs="Arial"/>
          <w:color w:val="auto"/>
          <w:sz w:val="22"/>
          <w:szCs w:val="22"/>
        </w:rPr>
        <w:t xml:space="preserve"> años, presentar hoja de vida con referencias. </w:t>
      </w:r>
    </w:p>
    <w:p w:rsidR="00A81032" w:rsidRPr="00A81032" w:rsidRDefault="00A81032" w:rsidP="008C0419">
      <w:pPr>
        <w:pStyle w:val="Default"/>
        <w:widowControl w:val="0"/>
        <w:numPr>
          <w:ilvl w:val="0"/>
          <w:numId w:val="41"/>
        </w:numPr>
        <w:ind w:left="501"/>
        <w:jc w:val="both"/>
        <w:rPr>
          <w:rFonts w:ascii="Arial" w:hAnsi="Arial" w:cs="Arial"/>
          <w:color w:val="auto"/>
          <w:sz w:val="22"/>
          <w:szCs w:val="22"/>
        </w:rPr>
      </w:pPr>
      <w:r w:rsidRPr="00A81032">
        <w:rPr>
          <w:rFonts w:ascii="Arial" w:hAnsi="Arial" w:cs="Arial"/>
          <w:color w:val="auto"/>
          <w:sz w:val="22"/>
          <w:szCs w:val="22"/>
        </w:rPr>
        <w:t xml:space="preserve">Experiencia Específica: Diez </w:t>
      </w:r>
      <w:r w:rsidRPr="00A81032">
        <w:rPr>
          <w:rFonts w:ascii="Arial" w:hAnsi="Arial" w:cs="Arial"/>
          <w:b/>
          <w:color w:val="auto"/>
          <w:sz w:val="22"/>
          <w:szCs w:val="22"/>
        </w:rPr>
        <w:t xml:space="preserve">(10) </w:t>
      </w:r>
      <w:r w:rsidRPr="00A81032">
        <w:rPr>
          <w:rFonts w:ascii="Arial" w:hAnsi="Arial" w:cs="Arial"/>
          <w:color w:val="auto"/>
          <w:sz w:val="22"/>
          <w:szCs w:val="22"/>
        </w:rPr>
        <w:t xml:space="preserve">años, presentar hoja de vida con referencias. </w:t>
      </w:r>
    </w:p>
    <w:p w:rsidR="00A81032" w:rsidRPr="00A81032" w:rsidRDefault="00A81032" w:rsidP="00A81032">
      <w:pPr>
        <w:pStyle w:val="Default"/>
        <w:jc w:val="both"/>
        <w:rPr>
          <w:rFonts w:ascii="Arial" w:hAnsi="Arial" w:cs="Arial"/>
          <w:color w:val="auto"/>
          <w:sz w:val="22"/>
          <w:szCs w:val="22"/>
          <w:lang w:val="es-MX"/>
        </w:rPr>
      </w:pPr>
    </w:p>
    <w:p w:rsidR="00A81032" w:rsidRPr="00A81032" w:rsidRDefault="00A81032" w:rsidP="00A81032">
      <w:pPr>
        <w:pStyle w:val="Default"/>
        <w:ind w:left="142"/>
        <w:jc w:val="both"/>
        <w:rPr>
          <w:rFonts w:ascii="Arial" w:hAnsi="Arial" w:cs="Arial"/>
          <w:color w:val="auto"/>
          <w:sz w:val="22"/>
          <w:szCs w:val="22"/>
        </w:rPr>
      </w:pPr>
      <w:r w:rsidRPr="00A81032">
        <w:rPr>
          <w:rFonts w:ascii="Arial" w:hAnsi="Arial" w:cs="Arial"/>
          <w:color w:val="auto"/>
          <w:sz w:val="22"/>
          <w:szCs w:val="22"/>
        </w:rPr>
        <w:t>YPFB propone que el personal mínimo indispensable para la ejecución del proyecto</w:t>
      </w:r>
      <w:r w:rsidRPr="00A81032">
        <w:rPr>
          <w:rFonts w:ascii="Arial" w:hAnsi="Arial" w:cs="Arial"/>
          <w:color w:val="auto"/>
          <w:sz w:val="22"/>
          <w:szCs w:val="22"/>
          <w:lang w:val="es-BO"/>
        </w:rPr>
        <w:t xml:space="preserve"> cuente con las siguientes características</w:t>
      </w:r>
      <w:r w:rsidRPr="00A81032">
        <w:rPr>
          <w:rFonts w:ascii="Arial" w:hAnsi="Arial" w:cs="Arial"/>
          <w:color w:val="auto"/>
          <w:sz w:val="22"/>
          <w:szCs w:val="22"/>
        </w:rPr>
        <w:t>:</w:t>
      </w:r>
    </w:p>
    <w:p w:rsidR="00A81032" w:rsidRPr="00A81032" w:rsidRDefault="00A81032" w:rsidP="00A81032">
      <w:pPr>
        <w:pStyle w:val="Default"/>
        <w:jc w:val="both"/>
        <w:rPr>
          <w:rFonts w:ascii="Arial" w:hAnsi="Arial" w:cs="Arial"/>
          <w:color w:val="auto"/>
          <w:sz w:val="22"/>
          <w:szCs w:val="22"/>
        </w:rPr>
      </w:pPr>
    </w:p>
    <w:p w:rsidR="00A81032" w:rsidRPr="00A81032" w:rsidRDefault="00A81032" w:rsidP="008C0419">
      <w:pPr>
        <w:pStyle w:val="Default"/>
        <w:numPr>
          <w:ilvl w:val="0"/>
          <w:numId w:val="36"/>
        </w:numPr>
        <w:ind w:left="993" w:hanging="426"/>
        <w:jc w:val="both"/>
        <w:rPr>
          <w:rFonts w:ascii="Arial" w:hAnsi="Arial" w:cs="Arial"/>
          <w:sz w:val="22"/>
          <w:szCs w:val="22"/>
        </w:rPr>
      </w:pPr>
      <w:r w:rsidRPr="00A81032">
        <w:rPr>
          <w:rFonts w:ascii="Arial" w:hAnsi="Arial" w:cs="Arial"/>
          <w:b/>
          <w:i/>
          <w:color w:val="auto"/>
          <w:sz w:val="22"/>
          <w:szCs w:val="22"/>
        </w:rPr>
        <w:t xml:space="preserve">Geofísico, </w:t>
      </w:r>
      <w:r w:rsidRPr="00A81032">
        <w:rPr>
          <w:rFonts w:ascii="Arial" w:hAnsi="Arial" w:cs="Arial"/>
          <w:sz w:val="22"/>
          <w:szCs w:val="22"/>
        </w:rPr>
        <w:t xml:space="preserve">con </w:t>
      </w:r>
      <w:r w:rsidRPr="00A81032">
        <w:rPr>
          <w:rFonts w:ascii="Arial" w:hAnsi="Arial" w:cs="Arial"/>
          <w:color w:val="auto"/>
          <w:sz w:val="22"/>
          <w:szCs w:val="22"/>
          <w:lang w:val="es-BO"/>
        </w:rPr>
        <w:t xml:space="preserve">experiencia especifica </w:t>
      </w:r>
      <w:r w:rsidRPr="00A81032">
        <w:rPr>
          <w:rFonts w:ascii="Arial" w:hAnsi="Arial" w:cs="Arial"/>
          <w:sz w:val="22"/>
          <w:szCs w:val="22"/>
        </w:rPr>
        <w:t xml:space="preserve">mínima de diez </w:t>
      </w:r>
      <w:r w:rsidRPr="00A81032">
        <w:rPr>
          <w:rFonts w:ascii="Arial" w:hAnsi="Arial" w:cs="Arial"/>
          <w:b/>
          <w:sz w:val="22"/>
          <w:szCs w:val="22"/>
        </w:rPr>
        <w:t>(10)</w:t>
      </w:r>
      <w:r w:rsidRPr="00A81032">
        <w:rPr>
          <w:rFonts w:ascii="Arial" w:hAnsi="Arial" w:cs="Arial"/>
          <w:sz w:val="22"/>
          <w:szCs w:val="22"/>
        </w:rPr>
        <w:t xml:space="preserve"> años en interpretación </w:t>
      </w:r>
      <w:r w:rsidRPr="00A81032">
        <w:rPr>
          <w:rFonts w:ascii="Arial" w:hAnsi="Arial" w:cs="Arial"/>
          <w:color w:val="auto"/>
          <w:sz w:val="22"/>
          <w:szCs w:val="22"/>
        </w:rPr>
        <w:t>sísmica.</w:t>
      </w:r>
    </w:p>
    <w:p w:rsidR="00A81032" w:rsidRPr="00A81032" w:rsidRDefault="00A81032" w:rsidP="00A81032">
      <w:pPr>
        <w:pStyle w:val="Default"/>
        <w:ind w:left="993"/>
        <w:jc w:val="both"/>
        <w:rPr>
          <w:rFonts w:ascii="Arial" w:hAnsi="Arial" w:cs="Arial"/>
          <w:color w:val="auto"/>
          <w:sz w:val="22"/>
          <w:szCs w:val="22"/>
        </w:rPr>
      </w:pPr>
      <w:r w:rsidRPr="00A81032">
        <w:rPr>
          <w:rFonts w:ascii="Arial" w:hAnsi="Arial" w:cs="Arial"/>
          <w:sz w:val="22"/>
          <w:szCs w:val="22"/>
        </w:rPr>
        <w:t xml:space="preserve">El Profesional deberá contar con mínimamente doce </w:t>
      </w:r>
      <w:r w:rsidRPr="00A81032">
        <w:rPr>
          <w:rFonts w:ascii="Arial" w:hAnsi="Arial" w:cs="Arial"/>
          <w:b/>
          <w:sz w:val="22"/>
          <w:szCs w:val="22"/>
        </w:rPr>
        <w:t>(12)</w:t>
      </w:r>
      <w:r w:rsidRPr="00A81032">
        <w:rPr>
          <w:rFonts w:ascii="Arial" w:hAnsi="Arial" w:cs="Arial"/>
          <w:sz w:val="22"/>
          <w:szCs w:val="22"/>
        </w:rPr>
        <w:t xml:space="preserve"> años de experiencia general en Geofísica.</w:t>
      </w:r>
      <w:r w:rsidRPr="00A81032">
        <w:rPr>
          <w:rFonts w:ascii="Arial" w:hAnsi="Arial" w:cs="Arial"/>
          <w:color w:val="auto"/>
          <w:sz w:val="22"/>
          <w:szCs w:val="22"/>
        </w:rPr>
        <w:t xml:space="preserve"> </w:t>
      </w:r>
    </w:p>
    <w:p w:rsidR="00A81032" w:rsidRPr="00A81032" w:rsidRDefault="00A81032" w:rsidP="00A81032">
      <w:pPr>
        <w:pStyle w:val="Default"/>
        <w:ind w:left="567"/>
        <w:jc w:val="both"/>
        <w:rPr>
          <w:rFonts w:ascii="Arial" w:hAnsi="Arial" w:cs="Arial"/>
          <w:sz w:val="22"/>
          <w:szCs w:val="22"/>
        </w:rPr>
      </w:pPr>
    </w:p>
    <w:p w:rsidR="00A81032" w:rsidRPr="00A81032" w:rsidRDefault="00A81032" w:rsidP="008C0419">
      <w:pPr>
        <w:pStyle w:val="Sinespaciado"/>
        <w:numPr>
          <w:ilvl w:val="0"/>
          <w:numId w:val="36"/>
        </w:numPr>
        <w:ind w:left="993" w:hanging="426"/>
        <w:jc w:val="both"/>
        <w:rPr>
          <w:rFonts w:ascii="Arial" w:hAnsi="Arial" w:cs="Arial"/>
        </w:rPr>
      </w:pPr>
      <w:r w:rsidRPr="00A81032">
        <w:rPr>
          <w:rFonts w:ascii="Arial" w:hAnsi="Arial" w:cs="Arial"/>
          <w:b/>
          <w:i/>
        </w:rPr>
        <w:t>Geólogo</w:t>
      </w:r>
      <w:r w:rsidRPr="00A81032">
        <w:rPr>
          <w:rFonts w:ascii="Arial" w:hAnsi="Arial" w:cs="Arial"/>
        </w:rPr>
        <w:t xml:space="preserve"> </w:t>
      </w:r>
      <w:r w:rsidRPr="00A81032">
        <w:rPr>
          <w:rFonts w:ascii="Arial" w:hAnsi="Arial" w:cs="Arial"/>
          <w:b/>
        </w:rPr>
        <w:t>Estructural/Reservorios</w:t>
      </w:r>
      <w:r w:rsidRPr="00A81032">
        <w:rPr>
          <w:rFonts w:ascii="Arial" w:hAnsi="Arial" w:cs="Arial"/>
        </w:rPr>
        <w:t>,</w:t>
      </w:r>
      <w:r w:rsidRPr="00A81032">
        <w:rPr>
          <w:rFonts w:ascii="Arial" w:hAnsi="Arial" w:cs="Arial"/>
          <w:b/>
          <w:i/>
        </w:rPr>
        <w:t xml:space="preserve"> </w:t>
      </w:r>
      <w:r w:rsidRPr="00A81032">
        <w:rPr>
          <w:rFonts w:ascii="Arial" w:hAnsi="Arial" w:cs="Arial"/>
        </w:rPr>
        <w:t xml:space="preserve">con </w:t>
      </w:r>
      <w:r w:rsidRPr="00A81032">
        <w:rPr>
          <w:rFonts w:ascii="Arial" w:hAnsi="Arial" w:cs="Arial"/>
          <w:lang w:val="es-BO"/>
        </w:rPr>
        <w:t xml:space="preserve">experiencia especifica </w:t>
      </w:r>
      <w:r w:rsidRPr="00A81032">
        <w:rPr>
          <w:rFonts w:ascii="Arial" w:hAnsi="Arial" w:cs="Arial"/>
        </w:rPr>
        <w:t xml:space="preserve">mínima de diez </w:t>
      </w:r>
      <w:r w:rsidRPr="00A81032">
        <w:rPr>
          <w:rFonts w:ascii="Arial" w:hAnsi="Arial" w:cs="Arial"/>
          <w:b/>
        </w:rPr>
        <w:t>(10)</w:t>
      </w:r>
      <w:r w:rsidRPr="00A81032">
        <w:rPr>
          <w:rFonts w:ascii="Arial" w:hAnsi="Arial" w:cs="Arial"/>
        </w:rPr>
        <w:t xml:space="preserve"> años en geología estructural/ reservorios.</w:t>
      </w:r>
    </w:p>
    <w:p w:rsidR="00A81032" w:rsidRPr="00A81032" w:rsidRDefault="00A81032" w:rsidP="00A81032">
      <w:pPr>
        <w:pStyle w:val="Default"/>
        <w:ind w:left="993"/>
        <w:jc w:val="both"/>
        <w:rPr>
          <w:rFonts w:ascii="Arial" w:hAnsi="Arial" w:cs="Arial"/>
          <w:sz w:val="22"/>
          <w:szCs w:val="22"/>
        </w:rPr>
      </w:pPr>
      <w:r w:rsidRPr="00A81032">
        <w:rPr>
          <w:rFonts w:ascii="Arial" w:hAnsi="Arial" w:cs="Arial"/>
          <w:sz w:val="22"/>
          <w:szCs w:val="22"/>
        </w:rPr>
        <w:t xml:space="preserve">El Profesional deberá contar con mínimamente doce </w:t>
      </w:r>
      <w:r w:rsidRPr="00A81032">
        <w:rPr>
          <w:rFonts w:ascii="Arial" w:hAnsi="Arial" w:cs="Arial"/>
          <w:b/>
          <w:sz w:val="22"/>
          <w:szCs w:val="22"/>
        </w:rPr>
        <w:t>(12)</w:t>
      </w:r>
      <w:r w:rsidRPr="00A81032">
        <w:rPr>
          <w:rFonts w:ascii="Arial" w:hAnsi="Arial" w:cs="Arial"/>
          <w:sz w:val="22"/>
          <w:szCs w:val="22"/>
        </w:rPr>
        <w:t xml:space="preserve"> años de experiencia general en Geología Petrolera.</w:t>
      </w:r>
    </w:p>
    <w:p w:rsidR="00A81032" w:rsidRPr="00A81032" w:rsidRDefault="00A81032" w:rsidP="00A81032">
      <w:pPr>
        <w:pStyle w:val="Default"/>
        <w:jc w:val="both"/>
        <w:rPr>
          <w:rFonts w:ascii="Arial" w:hAnsi="Arial" w:cs="Arial"/>
          <w:sz w:val="22"/>
          <w:szCs w:val="22"/>
        </w:rPr>
      </w:pPr>
    </w:p>
    <w:p w:rsidR="00A81032" w:rsidRPr="00A81032" w:rsidRDefault="00A81032" w:rsidP="008C0419">
      <w:pPr>
        <w:pStyle w:val="Default"/>
        <w:numPr>
          <w:ilvl w:val="0"/>
          <w:numId w:val="36"/>
        </w:numPr>
        <w:ind w:left="993" w:hanging="426"/>
        <w:jc w:val="both"/>
        <w:rPr>
          <w:rFonts w:ascii="Arial" w:hAnsi="Arial" w:cs="Arial"/>
          <w:sz w:val="22"/>
          <w:szCs w:val="22"/>
        </w:rPr>
      </w:pPr>
      <w:r w:rsidRPr="00A81032">
        <w:rPr>
          <w:rFonts w:ascii="Arial" w:hAnsi="Arial" w:cs="Arial"/>
          <w:b/>
          <w:i/>
          <w:sz w:val="22"/>
          <w:szCs w:val="22"/>
        </w:rPr>
        <w:lastRenderedPageBreak/>
        <w:t>Petrofísico</w:t>
      </w:r>
      <w:r w:rsidRPr="00A81032">
        <w:rPr>
          <w:rFonts w:ascii="Arial" w:hAnsi="Arial" w:cs="Arial"/>
          <w:sz w:val="22"/>
          <w:szCs w:val="22"/>
        </w:rPr>
        <w:t xml:space="preserve">, </w:t>
      </w:r>
      <w:r w:rsidRPr="00A81032">
        <w:rPr>
          <w:rFonts w:ascii="Arial" w:hAnsi="Arial" w:cs="Arial"/>
          <w:color w:val="auto"/>
          <w:sz w:val="22"/>
          <w:szCs w:val="22"/>
        </w:rPr>
        <w:t xml:space="preserve">con experiencia especifica mínima de </w:t>
      </w:r>
      <w:r w:rsidRPr="00A81032">
        <w:rPr>
          <w:rFonts w:ascii="Arial" w:hAnsi="Arial" w:cs="Arial"/>
          <w:sz w:val="22"/>
          <w:szCs w:val="22"/>
        </w:rPr>
        <w:t>diez</w:t>
      </w:r>
      <w:r w:rsidRPr="00A81032">
        <w:rPr>
          <w:rFonts w:ascii="Arial" w:hAnsi="Arial" w:cs="Arial"/>
          <w:color w:val="auto"/>
          <w:sz w:val="22"/>
          <w:szCs w:val="22"/>
        </w:rPr>
        <w:t xml:space="preserve"> </w:t>
      </w:r>
      <w:r w:rsidRPr="00A81032">
        <w:rPr>
          <w:rFonts w:ascii="Arial" w:hAnsi="Arial" w:cs="Arial"/>
          <w:b/>
          <w:sz w:val="22"/>
          <w:szCs w:val="22"/>
        </w:rPr>
        <w:t>(10)</w:t>
      </w:r>
      <w:r w:rsidRPr="00A81032">
        <w:rPr>
          <w:rFonts w:ascii="Arial" w:hAnsi="Arial" w:cs="Arial"/>
          <w:sz w:val="22"/>
          <w:szCs w:val="22"/>
        </w:rPr>
        <w:t xml:space="preserve"> años </w:t>
      </w:r>
      <w:r w:rsidRPr="00A81032">
        <w:rPr>
          <w:rFonts w:ascii="Arial" w:hAnsi="Arial" w:cs="Arial"/>
          <w:color w:val="auto"/>
          <w:sz w:val="22"/>
          <w:szCs w:val="22"/>
        </w:rPr>
        <w:t>en evaluación petrofísica, interpretación de registros eléctricos, correlaciones de información de subsuelo</w:t>
      </w:r>
      <w:r w:rsidRPr="00A81032">
        <w:rPr>
          <w:rFonts w:ascii="Arial" w:hAnsi="Arial" w:cs="Arial"/>
          <w:sz w:val="22"/>
          <w:szCs w:val="22"/>
        </w:rPr>
        <w:t>, determinación de parámetros petrofísicos para cálculos volumétricos.</w:t>
      </w:r>
    </w:p>
    <w:p w:rsidR="00A81032" w:rsidRPr="00A81032" w:rsidRDefault="00A81032" w:rsidP="00A81032">
      <w:pPr>
        <w:pStyle w:val="Default"/>
        <w:ind w:left="993"/>
        <w:jc w:val="both"/>
        <w:rPr>
          <w:rFonts w:ascii="Arial" w:hAnsi="Arial" w:cs="Arial"/>
          <w:sz w:val="22"/>
          <w:szCs w:val="22"/>
        </w:rPr>
      </w:pPr>
      <w:r w:rsidRPr="00A81032">
        <w:rPr>
          <w:rFonts w:ascii="Arial" w:hAnsi="Arial" w:cs="Arial"/>
          <w:sz w:val="22"/>
          <w:szCs w:val="22"/>
        </w:rPr>
        <w:t xml:space="preserve">El Profesional deberá contar con mínimamente doce </w:t>
      </w:r>
      <w:r w:rsidRPr="00A81032">
        <w:rPr>
          <w:rFonts w:ascii="Arial" w:hAnsi="Arial" w:cs="Arial"/>
          <w:b/>
          <w:sz w:val="22"/>
          <w:szCs w:val="22"/>
        </w:rPr>
        <w:t>(12)</w:t>
      </w:r>
      <w:r w:rsidRPr="00A81032">
        <w:rPr>
          <w:rFonts w:ascii="Arial" w:hAnsi="Arial" w:cs="Arial"/>
          <w:sz w:val="22"/>
          <w:szCs w:val="22"/>
        </w:rPr>
        <w:t xml:space="preserve"> años de experiencia general en Geología/Ingeniería Petrolera.</w:t>
      </w:r>
    </w:p>
    <w:p w:rsidR="00A81032" w:rsidRPr="00A81032" w:rsidRDefault="00A81032" w:rsidP="00A81032">
      <w:pPr>
        <w:pStyle w:val="Default"/>
        <w:jc w:val="both"/>
        <w:rPr>
          <w:rFonts w:ascii="Arial" w:hAnsi="Arial" w:cs="Arial"/>
          <w:sz w:val="22"/>
          <w:szCs w:val="22"/>
        </w:rPr>
      </w:pPr>
    </w:p>
    <w:p w:rsidR="00A81032" w:rsidRPr="00A81032" w:rsidRDefault="00A81032" w:rsidP="008C0419">
      <w:pPr>
        <w:pStyle w:val="Default"/>
        <w:numPr>
          <w:ilvl w:val="0"/>
          <w:numId w:val="36"/>
        </w:numPr>
        <w:ind w:left="993" w:hanging="426"/>
        <w:jc w:val="both"/>
        <w:rPr>
          <w:rFonts w:ascii="Arial" w:hAnsi="Arial" w:cs="Arial"/>
          <w:sz w:val="22"/>
          <w:szCs w:val="22"/>
        </w:rPr>
      </w:pPr>
      <w:r w:rsidRPr="00A81032">
        <w:rPr>
          <w:rFonts w:ascii="Arial" w:hAnsi="Arial" w:cs="Arial"/>
          <w:b/>
          <w:i/>
          <w:sz w:val="22"/>
          <w:szCs w:val="22"/>
        </w:rPr>
        <w:t>Ingeniero de Reservorios</w:t>
      </w:r>
      <w:r w:rsidRPr="00A81032">
        <w:rPr>
          <w:rFonts w:ascii="Arial" w:hAnsi="Arial" w:cs="Arial"/>
          <w:sz w:val="22"/>
          <w:szCs w:val="22"/>
        </w:rPr>
        <w:t xml:space="preserve">, </w:t>
      </w:r>
      <w:r w:rsidRPr="00A81032">
        <w:rPr>
          <w:rFonts w:ascii="Arial" w:hAnsi="Arial" w:cs="Arial"/>
          <w:color w:val="auto"/>
          <w:sz w:val="22"/>
          <w:szCs w:val="22"/>
        </w:rPr>
        <w:t xml:space="preserve">con experiencia específica mínima de </w:t>
      </w:r>
      <w:r w:rsidRPr="00A81032">
        <w:rPr>
          <w:rFonts w:ascii="Arial" w:hAnsi="Arial" w:cs="Arial"/>
          <w:sz w:val="22"/>
          <w:szCs w:val="22"/>
        </w:rPr>
        <w:t>diez</w:t>
      </w:r>
      <w:r w:rsidRPr="00A81032">
        <w:rPr>
          <w:rFonts w:ascii="Arial" w:hAnsi="Arial" w:cs="Arial"/>
          <w:color w:val="auto"/>
          <w:sz w:val="22"/>
          <w:szCs w:val="22"/>
        </w:rPr>
        <w:t xml:space="preserve"> </w:t>
      </w:r>
      <w:r w:rsidRPr="00A81032">
        <w:rPr>
          <w:rFonts w:ascii="Arial" w:hAnsi="Arial" w:cs="Arial"/>
          <w:b/>
          <w:sz w:val="22"/>
          <w:szCs w:val="22"/>
        </w:rPr>
        <w:t>(10)</w:t>
      </w:r>
      <w:r w:rsidRPr="00A81032">
        <w:rPr>
          <w:rFonts w:ascii="Arial" w:hAnsi="Arial" w:cs="Arial"/>
          <w:sz w:val="22"/>
          <w:szCs w:val="22"/>
        </w:rPr>
        <w:t xml:space="preserve"> años </w:t>
      </w:r>
      <w:r w:rsidRPr="00A81032">
        <w:rPr>
          <w:rFonts w:ascii="Arial" w:hAnsi="Arial" w:cs="Arial"/>
          <w:color w:val="auto"/>
          <w:sz w:val="22"/>
          <w:szCs w:val="22"/>
        </w:rPr>
        <w:t>en ingeniería de reservorios, pruebas de formación, interpretación de presiones, validación de PVT, balance de materiales, evaluación de reservas.</w:t>
      </w:r>
      <w:r w:rsidRPr="00A81032">
        <w:rPr>
          <w:rFonts w:ascii="Arial" w:hAnsi="Arial" w:cs="Arial"/>
          <w:sz w:val="22"/>
          <w:szCs w:val="22"/>
        </w:rPr>
        <w:t xml:space="preserve"> </w:t>
      </w:r>
    </w:p>
    <w:p w:rsidR="00A81032" w:rsidRPr="00A81032" w:rsidRDefault="00A81032" w:rsidP="00A81032">
      <w:pPr>
        <w:pStyle w:val="Default"/>
        <w:ind w:left="993"/>
        <w:jc w:val="both"/>
        <w:rPr>
          <w:rFonts w:ascii="Arial" w:hAnsi="Arial" w:cs="Arial"/>
          <w:sz w:val="22"/>
          <w:szCs w:val="22"/>
        </w:rPr>
      </w:pPr>
      <w:r w:rsidRPr="00A81032">
        <w:rPr>
          <w:rFonts w:ascii="Arial" w:hAnsi="Arial" w:cs="Arial"/>
          <w:sz w:val="22"/>
          <w:szCs w:val="22"/>
        </w:rPr>
        <w:t xml:space="preserve">El Profesional deberá contar con mínimamente doce </w:t>
      </w:r>
      <w:r w:rsidRPr="00A81032">
        <w:rPr>
          <w:rFonts w:ascii="Arial" w:hAnsi="Arial" w:cs="Arial"/>
          <w:b/>
          <w:sz w:val="22"/>
          <w:szCs w:val="22"/>
        </w:rPr>
        <w:t>(12)</w:t>
      </w:r>
      <w:r w:rsidRPr="00A81032">
        <w:rPr>
          <w:rFonts w:ascii="Arial" w:hAnsi="Arial" w:cs="Arial"/>
          <w:sz w:val="22"/>
          <w:szCs w:val="22"/>
        </w:rPr>
        <w:t xml:space="preserve"> años de experiencia general en Ingeniería Petrolera.</w:t>
      </w:r>
    </w:p>
    <w:p w:rsidR="00A81032" w:rsidRPr="00A81032" w:rsidRDefault="00A81032" w:rsidP="00A81032">
      <w:pPr>
        <w:pStyle w:val="Default"/>
        <w:ind w:left="993"/>
        <w:jc w:val="both"/>
        <w:rPr>
          <w:rFonts w:ascii="Arial" w:hAnsi="Arial" w:cs="Arial"/>
          <w:sz w:val="22"/>
          <w:szCs w:val="22"/>
        </w:rPr>
      </w:pPr>
    </w:p>
    <w:p w:rsidR="00A81032" w:rsidRPr="00A81032" w:rsidRDefault="00A81032" w:rsidP="00A81032">
      <w:pPr>
        <w:pStyle w:val="Default"/>
        <w:jc w:val="both"/>
        <w:rPr>
          <w:rFonts w:ascii="Arial" w:hAnsi="Arial" w:cs="Arial"/>
          <w:sz w:val="22"/>
          <w:szCs w:val="22"/>
        </w:rPr>
      </w:pPr>
      <w:r w:rsidRPr="00A81032">
        <w:rPr>
          <w:rFonts w:ascii="Arial" w:hAnsi="Arial" w:cs="Arial"/>
          <w:sz w:val="22"/>
          <w:szCs w:val="22"/>
        </w:rPr>
        <w:t xml:space="preserve">La Empresa Consultora proponente proveerá la cantidad de personal técnico especializado necesario para la ejecución exitosa del Proyecto. </w:t>
      </w:r>
    </w:p>
    <w:p w:rsidR="00A81032" w:rsidRPr="00A81032" w:rsidRDefault="00A81032" w:rsidP="00A81032">
      <w:pPr>
        <w:pStyle w:val="Default"/>
        <w:jc w:val="both"/>
        <w:rPr>
          <w:rFonts w:ascii="Arial" w:hAnsi="Arial" w:cs="Arial"/>
          <w:sz w:val="22"/>
          <w:szCs w:val="22"/>
        </w:rPr>
      </w:pPr>
    </w:p>
    <w:p w:rsidR="00A81032" w:rsidRPr="00A81032" w:rsidRDefault="00A81032" w:rsidP="00A81032">
      <w:pPr>
        <w:pStyle w:val="Default"/>
        <w:jc w:val="both"/>
        <w:rPr>
          <w:rFonts w:ascii="Arial" w:hAnsi="Arial" w:cs="Arial"/>
          <w:sz w:val="22"/>
          <w:szCs w:val="22"/>
        </w:rPr>
      </w:pPr>
    </w:p>
    <w:p w:rsidR="00A81032" w:rsidRPr="00A81032" w:rsidRDefault="00A81032" w:rsidP="00A81032">
      <w:pPr>
        <w:pStyle w:val="Default"/>
        <w:jc w:val="both"/>
        <w:rPr>
          <w:rFonts w:ascii="Arial" w:hAnsi="Arial" w:cs="Arial"/>
          <w:sz w:val="22"/>
          <w:szCs w:val="22"/>
        </w:rPr>
      </w:pPr>
      <w:r w:rsidRPr="00A81032">
        <w:rPr>
          <w:rFonts w:ascii="Arial" w:hAnsi="Arial" w:cs="Arial"/>
          <w:sz w:val="22"/>
          <w:szCs w:val="22"/>
        </w:rPr>
        <w:t>Excepcionalmente, la Empresa Contratada podrá cambiar al personal presentado al inicio del Proyecto; el cual deberá ser de igual o mayor experiencia al presentado inicialmente; previo análisis y autorización por parte de YPFB.</w:t>
      </w:r>
    </w:p>
    <w:p w:rsidR="00A81032" w:rsidRPr="00A81032" w:rsidRDefault="00A81032" w:rsidP="00A81032">
      <w:pPr>
        <w:pStyle w:val="Default"/>
        <w:ind w:left="567"/>
        <w:jc w:val="both"/>
        <w:rPr>
          <w:rFonts w:ascii="Arial" w:hAnsi="Arial" w:cs="Arial"/>
          <w:sz w:val="22"/>
          <w:szCs w:val="22"/>
        </w:rPr>
      </w:pPr>
    </w:p>
    <w:p w:rsidR="00A81032" w:rsidRPr="00A81032" w:rsidRDefault="00A81032" w:rsidP="00A81032">
      <w:pPr>
        <w:pStyle w:val="Default"/>
        <w:jc w:val="both"/>
        <w:rPr>
          <w:rFonts w:ascii="Arial" w:hAnsi="Arial" w:cs="Arial"/>
          <w:sz w:val="22"/>
          <w:szCs w:val="22"/>
        </w:rPr>
      </w:pPr>
      <w:r w:rsidRPr="00A81032">
        <w:rPr>
          <w:rFonts w:ascii="Arial" w:hAnsi="Arial" w:cs="Arial"/>
          <w:sz w:val="22"/>
          <w:szCs w:val="22"/>
        </w:rPr>
        <w:t>La experiencia general es el conjunto de consultorías en general y la experiencia específica es el conjunto de consultorías similares al objeto de la contratación.</w:t>
      </w:r>
    </w:p>
    <w:p w:rsidR="00A81032" w:rsidRPr="00A81032" w:rsidRDefault="00A81032" w:rsidP="00A81032">
      <w:pPr>
        <w:pStyle w:val="Default"/>
        <w:jc w:val="both"/>
        <w:rPr>
          <w:rFonts w:ascii="Arial" w:hAnsi="Arial" w:cs="Arial"/>
          <w:color w:val="auto"/>
          <w:sz w:val="22"/>
          <w:szCs w:val="22"/>
        </w:rPr>
      </w:pPr>
      <w:r w:rsidRPr="00A81032">
        <w:rPr>
          <w:rFonts w:ascii="Arial" w:hAnsi="Arial" w:cs="Arial"/>
          <w:color w:val="auto"/>
          <w:sz w:val="22"/>
          <w:szCs w:val="22"/>
        </w:rPr>
        <w:t xml:space="preserve"> </w:t>
      </w:r>
    </w:p>
    <w:p w:rsidR="00A81032" w:rsidRPr="00A81032" w:rsidRDefault="00A81032" w:rsidP="00A81032">
      <w:pPr>
        <w:rPr>
          <w:rFonts w:ascii="Arial" w:hAnsi="Arial" w:cs="Arial"/>
          <w:sz w:val="22"/>
          <w:szCs w:val="22"/>
        </w:rPr>
      </w:pPr>
      <w:r w:rsidRPr="00A81032">
        <w:rPr>
          <w:rFonts w:ascii="Arial" w:hAnsi="Arial" w:cs="Arial"/>
          <w:sz w:val="22"/>
          <w:szCs w:val="22"/>
        </w:rPr>
        <w:t>La experiencia específica es parte de la experiencia general, pero no viceversa. Esto quiere decir que los cargos en consultorías similares pueden ser incluidos en el requerimiento de experiencia general; sin embargo, los cargos en consultorías en general no pueden ser incluidos como experiencia específica.</w:t>
      </w:r>
    </w:p>
    <w:p w:rsidR="00A81032" w:rsidRDefault="00A81032" w:rsidP="00A81032">
      <w:pPr>
        <w:rPr>
          <w:sz w:val="22"/>
          <w:szCs w:val="22"/>
        </w:rPr>
      </w:pPr>
    </w:p>
    <w:p w:rsidR="00A81032" w:rsidRPr="00AA6977" w:rsidRDefault="00A81032" w:rsidP="00A81032">
      <w:pPr>
        <w:rPr>
          <w:sz w:val="22"/>
          <w:szCs w:val="22"/>
        </w:rPr>
      </w:pPr>
    </w:p>
    <w:p w:rsidR="00A81032" w:rsidRDefault="00A81032" w:rsidP="00A81032">
      <w:pPr>
        <w:pStyle w:val="Default"/>
        <w:jc w:val="center"/>
        <w:rPr>
          <w:rFonts w:ascii="Arial" w:hAnsi="Arial" w:cs="Arial"/>
          <w:b/>
          <w:color w:val="auto"/>
          <w:sz w:val="20"/>
        </w:rPr>
      </w:pPr>
    </w:p>
    <w:p w:rsidR="00A81032" w:rsidRPr="00AA6977" w:rsidRDefault="00A81032" w:rsidP="00A81032">
      <w:pPr>
        <w:pStyle w:val="Default"/>
        <w:jc w:val="center"/>
        <w:rPr>
          <w:rFonts w:ascii="Arial" w:hAnsi="Arial" w:cs="Arial"/>
          <w:b/>
          <w:color w:val="auto"/>
          <w:sz w:val="20"/>
        </w:rPr>
      </w:pPr>
      <w:r w:rsidRPr="00AA6977">
        <w:rPr>
          <w:rFonts w:ascii="Arial" w:hAnsi="Arial" w:cs="Arial"/>
          <w:b/>
          <w:color w:val="auto"/>
          <w:sz w:val="20"/>
        </w:rPr>
        <w:t>TABLA N° 1: FORMULARIO DE CALIFICACIÓN DE PROPUESTA</w:t>
      </w:r>
    </w:p>
    <w:tbl>
      <w:tblPr>
        <w:tblW w:w="10502" w:type="dxa"/>
        <w:jc w:val="center"/>
        <w:tblCellMar>
          <w:left w:w="70" w:type="dxa"/>
          <w:right w:w="70" w:type="dxa"/>
        </w:tblCellMar>
        <w:tblLook w:val="04A0" w:firstRow="1" w:lastRow="0" w:firstColumn="1" w:lastColumn="0" w:noHBand="0" w:noVBand="1"/>
      </w:tblPr>
      <w:tblGrid>
        <w:gridCol w:w="3367"/>
        <w:gridCol w:w="4482"/>
        <w:gridCol w:w="1372"/>
        <w:gridCol w:w="1281"/>
      </w:tblGrid>
      <w:tr w:rsidR="00A81032" w:rsidRPr="0068465D" w:rsidTr="00737B4E">
        <w:trPr>
          <w:trHeight w:val="20"/>
          <w:jc w:val="center"/>
        </w:trPr>
        <w:tc>
          <w:tcPr>
            <w:tcW w:w="10502" w:type="dxa"/>
            <w:gridSpan w:val="4"/>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A81032" w:rsidRPr="003D21B5" w:rsidRDefault="00A81032" w:rsidP="00737B4E">
            <w:bookmarkStart w:id="4" w:name="OLE_LINK1"/>
            <w:bookmarkStart w:id="5" w:name="OLE_LINK2"/>
            <w:r w:rsidRPr="003D21B5">
              <w:t>FORMULARIO DE CALIFICACIÓN DE PROPUESTA</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center"/>
            <w:hideMark/>
          </w:tcPr>
          <w:p w:rsidR="00A81032" w:rsidRPr="003D21B5" w:rsidRDefault="00A81032" w:rsidP="00737B4E">
            <w:r w:rsidRPr="003D21B5">
              <w:t>SUMARIO DE CRITERIOS A SER EVALUADOS</w:t>
            </w:r>
          </w:p>
        </w:tc>
        <w:tc>
          <w:tcPr>
            <w:tcW w:w="1281" w:type="dxa"/>
            <w:tcBorders>
              <w:top w:val="nil"/>
              <w:left w:val="nil"/>
              <w:bottom w:val="single" w:sz="4" w:space="0" w:color="auto"/>
              <w:right w:val="single" w:sz="4" w:space="0" w:color="auto"/>
            </w:tcBorders>
            <w:shd w:val="clear" w:color="000000" w:fill="16365C"/>
            <w:vAlign w:val="bottom"/>
            <w:hideMark/>
          </w:tcPr>
          <w:p w:rsidR="00A81032" w:rsidRPr="003D21B5" w:rsidRDefault="00A81032" w:rsidP="00737B4E">
            <w:pPr>
              <w:jc w:val="center"/>
            </w:pPr>
            <w:r w:rsidRPr="003D21B5">
              <w:t>PUNTAJE TOTAL</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A81032" w:rsidRPr="003D21B5" w:rsidRDefault="00A81032" w:rsidP="00737B4E">
            <w:r w:rsidRPr="003D21B5">
              <w:t>1.- EXPERIENCIA DE LA EMPRESA</w:t>
            </w:r>
          </w:p>
        </w:tc>
        <w:tc>
          <w:tcPr>
            <w:tcW w:w="1281"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24</w:t>
            </w:r>
            <w:r>
              <w:t>.0</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A81032" w:rsidRPr="003D21B5" w:rsidRDefault="00A81032" w:rsidP="00737B4E">
            <w:r w:rsidRPr="003D21B5">
              <w:t>2.- EXPERIENCIA PROFESIONAL DE PLANTEL PROPUESTO</w:t>
            </w:r>
          </w:p>
        </w:tc>
        <w:tc>
          <w:tcPr>
            <w:tcW w:w="1281"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20</w:t>
            </w:r>
            <w:r>
              <w:t>.0</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A81032" w:rsidRPr="003D21B5" w:rsidRDefault="00A81032" w:rsidP="00737B4E">
            <w:r w:rsidRPr="003D21B5">
              <w:t>3.- PROPUESTA TÉCNICA</w:t>
            </w:r>
          </w:p>
        </w:tc>
        <w:tc>
          <w:tcPr>
            <w:tcW w:w="1281"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26</w:t>
            </w:r>
            <w:r>
              <w:t>.0</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A6A6A6"/>
            <w:noWrap/>
            <w:vAlign w:val="bottom"/>
            <w:hideMark/>
          </w:tcPr>
          <w:p w:rsidR="00A81032" w:rsidRPr="003D21B5" w:rsidRDefault="00A81032" w:rsidP="00737B4E">
            <w:r w:rsidRPr="003D21B5">
              <w:t>4.- PROPUESTA ECONÓMICA</w:t>
            </w:r>
          </w:p>
        </w:tc>
        <w:tc>
          <w:tcPr>
            <w:tcW w:w="1281"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30</w:t>
            </w:r>
            <w:r>
              <w:t>.0</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808080"/>
            <w:noWrap/>
            <w:vAlign w:val="bottom"/>
            <w:hideMark/>
          </w:tcPr>
          <w:p w:rsidR="00A81032" w:rsidRPr="003D21B5" w:rsidRDefault="00A81032" w:rsidP="00737B4E">
            <w:r w:rsidRPr="003D21B5">
              <w:t>TOTAL</w:t>
            </w:r>
          </w:p>
        </w:tc>
        <w:tc>
          <w:tcPr>
            <w:tcW w:w="1281" w:type="dxa"/>
            <w:tcBorders>
              <w:top w:val="nil"/>
              <w:left w:val="nil"/>
              <w:bottom w:val="single" w:sz="4" w:space="0" w:color="auto"/>
              <w:right w:val="single" w:sz="4" w:space="0" w:color="auto"/>
            </w:tcBorders>
            <w:shd w:val="clear" w:color="000000" w:fill="808080"/>
            <w:noWrap/>
            <w:vAlign w:val="center"/>
            <w:hideMark/>
          </w:tcPr>
          <w:p w:rsidR="00A81032" w:rsidRPr="003D21B5" w:rsidRDefault="00A81032" w:rsidP="00737B4E">
            <w:pPr>
              <w:jc w:val="center"/>
            </w:pPr>
            <w:r>
              <w:t>100.0</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A81032" w:rsidRPr="003D21B5" w:rsidRDefault="00A81032" w:rsidP="00737B4E">
            <w:r w:rsidRPr="003D21B5">
              <w:t>EXPERIENCIA DE LA EMPRESA</w:t>
            </w:r>
          </w:p>
        </w:tc>
        <w:tc>
          <w:tcPr>
            <w:tcW w:w="1281" w:type="dxa"/>
            <w:tcBorders>
              <w:top w:val="nil"/>
              <w:left w:val="nil"/>
              <w:bottom w:val="single" w:sz="4" w:space="0" w:color="auto"/>
              <w:right w:val="single" w:sz="4" w:space="0" w:color="auto"/>
            </w:tcBorders>
            <w:shd w:val="clear" w:color="000000" w:fill="16365C"/>
            <w:noWrap/>
            <w:vAlign w:val="center"/>
            <w:hideMark/>
          </w:tcPr>
          <w:p w:rsidR="00A81032" w:rsidRPr="003D21B5" w:rsidRDefault="00A81032" w:rsidP="00737B4E">
            <w:r w:rsidRPr="003D21B5">
              <w:t>24</w:t>
            </w:r>
            <w:r>
              <w:t>.0</w:t>
            </w:r>
          </w:p>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r w:rsidRPr="003D21B5">
              <w:t>EXPERIENCIA GENERAL</w:t>
            </w:r>
          </w:p>
          <w:p w:rsidR="00A81032" w:rsidRPr="003D21B5" w:rsidRDefault="00A81032" w:rsidP="00737B4E"/>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A81032" w:rsidRPr="003D21B5" w:rsidRDefault="00A81032" w:rsidP="00737B4E">
            <w:r w:rsidRPr="003D21B5">
              <w:t xml:space="preserve">Mayor a veinticinco (25) años en actividades </w:t>
            </w:r>
            <w:proofErr w:type="spellStart"/>
            <w:r w:rsidRPr="003D21B5">
              <w:t>hidrocarburíferas</w:t>
            </w:r>
            <w:proofErr w:type="spellEnd"/>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11.0</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A81032" w:rsidRPr="003D21B5" w:rsidRDefault="00A81032" w:rsidP="00737B4E">
            <w:r w:rsidRPr="003D21B5">
              <w:t xml:space="preserve">Mayor a veinte (20) hasta veinticinco (25) años en actividades </w:t>
            </w:r>
            <w:proofErr w:type="spellStart"/>
            <w:r w:rsidRPr="003D21B5">
              <w:t>hidrocarburíferas</w:t>
            </w:r>
            <w:proofErr w:type="spellEnd"/>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9.0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A81032" w:rsidRPr="003D21B5" w:rsidRDefault="00A81032" w:rsidP="00737B4E">
            <w:r w:rsidRPr="003D21B5">
              <w:t xml:space="preserve">De quince (15) a veinte (20) años en actividades </w:t>
            </w:r>
            <w:proofErr w:type="spellStart"/>
            <w:r w:rsidRPr="003D21B5">
              <w:t>hidrocarburíferas</w:t>
            </w:r>
            <w:proofErr w:type="spellEnd"/>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7.0</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r w:rsidRPr="003D21B5">
              <w:t>EXPERIENCIA ESPECIFICA</w:t>
            </w:r>
          </w:p>
          <w:p w:rsidR="00A81032" w:rsidRPr="003D21B5" w:rsidRDefault="00A81032" w:rsidP="00737B4E"/>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A81032" w:rsidRPr="003D21B5" w:rsidRDefault="00A81032" w:rsidP="00737B4E">
            <w:r w:rsidRPr="003D21B5">
              <w:t>Mayor a veinte (20) consultorías similares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13.0</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A81032" w:rsidRPr="003D21B5" w:rsidRDefault="00A81032" w:rsidP="00737B4E">
            <w:r w:rsidRPr="003D21B5">
              <w:t xml:space="preserve">Mayor a quince (15) hasta veinte (20) </w:t>
            </w:r>
            <w:r>
              <w:t>c</w:t>
            </w:r>
            <w:r w:rsidRPr="003D21B5">
              <w:t>onsultorías similares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1</w:t>
            </w:r>
            <w:r>
              <w:t>1.0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000000"/>
            </w:tcBorders>
            <w:shd w:val="clear" w:color="000000" w:fill="BFBFBF"/>
            <w:noWrap/>
            <w:vAlign w:val="center"/>
            <w:hideMark/>
          </w:tcPr>
          <w:p w:rsidR="00A81032" w:rsidRPr="003D21B5" w:rsidRDefault="00A81032" w:rsidP="00737B4E">
            <w:r w:rsidRPr="003D21B5">
              <w:t>De diez (10) a quince (15) consultorías similares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10.0</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A81032" w:rsidRPr="003D21B5" w:rsidRDefault="00A81032" w:rsidP="00737B4E">
            <w:r w:rsidRPr="003D21B5">
              <w:t>EXPERIENCIA PROFESIONAL DE PLANTEL PROPUE</w:t>
            </w:r>
            <w:r>
              <w:t>S</w:t>
            </w:r>
            <w:r w:rsidRPr="003D21B5">
              <w:t>TO</w:t>
            </w:r>
          </w:p>
        </w:tc>
        <w:tc>
          <w:tcPr>
            <w:tcW w:w="1281" w:type="dxa"/>
            <w:tcBorders>
              <w:top w:val="nil"/>
              <w:left w:val="nil"/>
              <w:bottom w:val="single" w:sz="4" w:space="0" w:color="auto"/>
              <w:right w:val="single" w:sz="4" w:space="0" w:color="auto"/>
            </w:tcBorders>
            <w:shd w:val="clear" w:color="000000" w:fill="16365C"/>
            <w:noWrap/>
            <w:vAlign w:val="center"/>
            <w:hideMark/>
          </w:tcPr>
          <w:p w:rsidR="00A81032" w:rsidRPr="003D21B5" w:rsidRDefault="00A81032" w:rsidP="00737B4E">
            <w:r w:rsidRPr="003D21B5">
              <w:t>20</w:t>
            </w:r>
            <w:r>
              <w:t>.0</w:t>
            </w:r>
          </w:p>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A81032" w:rsidRPr="003D21B5" w:rsidRDefault="00A81032" w:rsidP="00737B4E">
            <w:r w:rsidRPr="003D21B5">
              <w:t>EXPERIENCIA GENERAL</w:t>
            </w:r>
          </w:p>
        </w:tc>
        <w:tc>
          <w:tcPr>
            <w:tcW w:w="1281" w:type="dxa"/>
            <w:tcBorders>
              <w:top w:val="nil"/>
              <w:left w:val="nil"/>
              <w:bottom w:val="single" w:sz="4" w:space="0" w:color="auto"/>
              <w:right w:val="single" w:sz="4" w:space="0" w:color="auto"/>
            </w:tcBorders>
            <w:shd w:val="clear" w:color="000000" w:fill="8DB4E2"/>
            <w:noWrap/>
            <w:vAlign w:val="center"/>
            <w:hideMark/>
          </w:tcPr>
          <w:p w:rsidR="00A81032" w:rsidRPr="003D21B5" w:rsidRDefault="00A81032" w:rsidP="00737B4E">
            <w:r w:rsidRPr="003D21B5">
              <w:t>10</w:t>
            </w:r>
            <w:r>
              <w:t>.0</w:t>
            </w:r>
          </w:p>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r w:rsidRPr="003D21B5">
              <w:lastRenderedPageBreak/>
              <w:t xml:space="preserve">PETROFÍSICO </w:t>
            </w:r>
          </w:p>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 xml:space="preserve">Mayor a dieciséis (16) años </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1</w:t>
            </w:r>
            <w:r>
              <w:t>.</w:t>
            </w:r>
            <w:r w:rsidRPr="003D21B5">
              <w:t>5</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1.2</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1.0</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r w:rsidRPr="003D21B5">
              <w:t>GEÓLOGO Estructural/Reservorios</w:t>
            </w:r>
          </w:p>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1</w:t>
            </w:r>
            <w:r>
              <w:t>.</w:t>
            </w:r>
            <w:r w:rsidRPr="003D21B5">
              <w:t>5</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1.2</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1.0</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r w:rsidRPr="003D21B5">
              <w:t>GEOFÍSICO</w:t>
            </w:r>
          </w:p>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1</w:t>
            </w:r>
            <w:r>
              <w:t>.</w:t>
            </w:r>
            <w:r w:rsidRPr="003D21B5">
              <w:t>5</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1.2</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hideMark/>
          </w:tcPr>
          <w:p w:rsidR="00A81032" w:rsidRPr="003D21B5" w:rsidRDefault="00A81032" w:rsidP="00737B4E">
            <w:r w:rsidRPr="003D21B5">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1.0</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right w:val="single" w:sz="4" w:space="0" w:color="000000"/>
            </w:tcBorders>
            <w:shd w:val="clear" w:color="auto" w:fill="7F7F7F"/>
            <w:vAlign w:val="center"/>
          </w:tcPr>
          <w:p w:rsidR="00A81032" w:rsidRPr="003D21B5" w:rsidRDefault="00A81032" w:rsidP="00737B4E"/>
          <w:p w:rsidR="00A81032" w:rsidRPr="003D21B5" w:rsidRDefault="00A81032" w:rsidP="00737B4E"/>
          <w:p w:rsidR="00A81032" w:rsidRPr="003D21B5" w:rsidRDefault="00A81032" w:rsidP="00737B4E">
            <w:r w:rsidRPr="003D21B5">
              <w:t>INGENIERO DE RESERVORIOS</w:t>
            </w:r>
          </w:p>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A81032" w:rsidRPr="003D21B5" w:rsidRDefault="00A81032" w:rsidP="00737B4E">
            <w:r w:rsidRPr="003D21B5">
              <w:t>Mayor 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2E7989">
            <w:r w:rsidRPr="003D21B5">
              <w:t>  </w:t>
            </w:r>
          </w:p>
        </w:tc>
      </w:tr>
      <w:tr w:rsidR="00A81032" w:rsidRPr="0068465D" w:rsidTr="00737B4E">
        <w:trPr>
          <w:trHeight w:val="20"/>
          <w:jc w:val="center"/>
        </w:trPr>
        <w:tc>
          <w:tcPr>
            <w:tcW w:w="3367" w:type="dxa"/>
            <w:vMerge/>
            <w:tcBorders>
              <w:left w:val="single" w:sz="4" w:space="0" w:color="auto"/>
              <w:right w:val="single" w:sz="4" w:space="0" w:color="000000"/>
            </w:tcBorders>
            <w:shd w:val="clear" w:color="auto" w:fill="7F7F7F"/>
            <w:vAlign w:val="center"/>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A81032" w:rsidRPr="003D21B5" w:rsidRDefault="00A81032" w:rsidP="00737B4E">
            <w:r w:rsidRPr="003D21B5">
              <w:t>Mayor a catorce (14) hasta dieciséis (16)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81032" w:rsidRPr="003D21B5" w:rsidRDefault="00A81032" w:rsidP="00737B4E">
            <w:pPr>
              <w:jc w:val="center"/>
            </w:pPr>
            <w:r w:rsidRPr="003D21B5">
              <w:t>1</w:t>
            </w:r>
            <w:r>
              <w:t>.</w:t>
            </w:r>
            <w:r w:rsidRPr="003D21B5">
              <w:t>5</w:t>
            </w:r>
          </w:p>
        </w:tc>
        <w:tc>
          <w:tcPr>
            <w:tcW w:w="1281" w:type="dxa"/>
            <w:vMerge/>
            <w:tcBorders>
              <w:left w:val="nil"/>
              <w:right w:val="single" w:sz="4" w:space="0" w:color="auto"/>
            </w:tcBorders>
            <w:shd w:val="clear" w:color="000000" w:fill="BFBFBF"/>
            <w:noWrap/>
            <w:vAlign w:val="center"/>
          </w:tcPr>
          <w:p w:rsidR="00A81032" w:rsidRPr="003D21B5" w:rsidRDefault="00A81032" w:rsidP="00737B4E"/>
        </w:tc>
      </w:tr>
      <w:tr w:rsidR="00A81032" w:rsidRPr="0068465D" w:rsidTr="002E7989">
        <w:trPr>
          <w:trHeight w:val="315"/>
          <w:jc w:val="center"/>
        </w:trPr>
        <w:tc>
          <w:tcPr>
            <w:tcW w:w="3367" w:type="dxa"/>
            <w:vMerge/>
            <w:tcBorders>
              <w:left w:val="single" w:sz="4" w:space="0" w:color="auto"/>
              <w:right w:val="single" w:sz="4" w:space="0" w:color="000000"/>
            </w:tcBorders>
            <w:shd w:val="clear" w:color="auto" w:fill="7F7F7F"/>
            <w:vAlign w:val="center"/>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A81032" w:rsidRPr="003D21B5" w:rsidRDefault="00A81032" w:rsidP="00737B4E">
            <w:r w:rsidRPr="003D21B5">
              <w:t>Mayor a doce (12) hasta catorce (14)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81032" w:rsidRPr="003D21B5" w:rsidRDefault="00A81032" w:rsidP="00737B4E">
            <w:pPr>
              <w:jc w:val="center"/>
            </w:pPr>
            <w:r>
              <w:t>1.2</w:t>
            </w:r>
          </w:p>
        </w:tc>
        <w:tc>
          <w:tcPr>
            <w:tcW w:w="1281" w:type="dxa"/>
            <w:vMerge/>
            <w:tcBorders>
              <w:left w:val="nil"/>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3367" w:type="dxa"/>
            <w:tcBorders>
              <w:left w:val="single" w:sz="4" w:space="0" w:color="auto"/>
              <w:right w:val="single" w:sz="4" w:space="0" w:color="000000"/>
            </w:tcBorders>
            <w:shd w:val="clear" w:color="auto" w:fill="7F7F7F"/>
            <w:vAlign w:val="center"/>
          </w:tcPr>
          <w:p w:rsidR="00A81032" w:rsidRPr="003D21B5" w:rsidRDefault="00A81032" w:rsidP="00737B4E"/>
        </w:tc>
        <w:tc>
          <w:tcPr>
            <w:tcW w:w="4482" w:type="dxa"/>
            <w:tcBorders>
              <w:top w:val="single" w:sz="4" w:space="0" w:color="auto"/>
              <w:left w:val="nil"/>
              <w:bottom w:val="single" w:sz="4" w:space="0" w:color="auto"/>
              <w:right w:val="single" w:sz="4" w:space="0" w:color="auto"/>
            </w:tcBorders>
            <w:shd w:val="clear" w:color="000000" w:fill="BFBFBF"/>
            <w:noWrap/>
            <w:vAlign w:val="center"/>
          </w:tcPr>
          <w:p w:rsidR="00A81032" w:rsidRPr="003D21B5" w:rsidRDefault="00A81032" w:rsidP="00737B4E">
            <w:r w:rsidRPr="003D21B5">
              <w:t>Igual a doce (12) años</w:t>
            </w:r>
          </w:p>
        </w:tc>
        <w:tc>
          <w:tcPr>
            <w:tcW w:w="1372" w:type="dxa"/>
            <w:tcBorders>
              <w:top w:val="single" w:sz="4" w:space="0" w:color="auto"/>
              <w:left w:val="single" w:sz="4" w:space="0" w:color="auto"/>
              <w:bottom w:val="single" w:sz="4" w:space="0" w:color="auto"/>
              <w:right w:val="single" w:sz="4" w:space="0" w:color="auto"/>
            </w:tcBorders>
            <w:shd w:val="clear" w:color="000000" w:fill="BFBFBF"/>
            <w:noWrap/>
            <w:vAlign w:val="center"/>
          </w:tcPr>
          <w:p w:rsidR="00A81032" w:rsidRPr="003D21B5" w:rsidRDefault="00A81032" w:rsidP="00737B4E">
            <w:pPr>
              <w:jc w:val="center"/>
            </w:pPr>
            <w:r>
              <w:t>1.0</w:t>
            </w:r>
          </w:p>
        </w:tc>
        <w:tc>
          <w:tcPr>
            <w:tcW w:w="1281" w:type="dxa"/>
            <w:tcBorders>
              <w:left w:val="nil"/>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center"/>
            <w:hideMark/>
          </w:tcPr>
          <w:p w:rsidR="00A81032" w:rsidRPr="003D21B5" w:rsidRDefault="00A81032" w:rsidP="00737B4E">
            <w:pPr>
              <w:jc w:val="center"/>
            </w:pPr>
            <w:r w:rsidRPr="003D21B5">
              <w:t>EXPERIENCIA ESPECIFICA</w:t>
            </w:r>
          </w:p>
        </w:tc>
        <w:tc>
          <w:tcPr>
            <w:tcW w:w="1281" w:type="dxa"/>
            <w:tcBorders>
              <w:top w:val="nil"/>
              <w:left w:val="nil"/>
              <w:bottom w:val="single" w:sz="4" w:space="0" w:color="auto"/>
              <w:right w:val="single" w:sz="4" w:space="0" w:color="auto"/>
            </w:tcBorders>
            <w:shd w:val="clear" w:color="000000" w:fill="8DB4E2"/>
            <w:noWrap/>
            <w:vAlign w:val="center"/>
            <w:hideMark/>
          </w:tcPr>
          <w:p w:rsidR="00A81032" w:rsidRPr="003D21B5" w:rsidRDefault="00A81032" w:rsidP="00737B4E">
            <w:r w:rsidRPr="003D21B5">
              <w:t>10</w:t>
            </w:r>
            <w:r>
              <w:t>.0</w:t>
            </w:r>
          </w:p>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pPr>
              <w:jc w:val="center"/>
            </w:pPr>
            <w:r w:rsidRPr="003D21B5">
              <w:t>PETROFÍSICO</w:t>
            </w:r>
          </w:p>
          <w:p w:rsidR="00A81032" w:rsidRPr="003D21B5" w:rsidRDefault="00A81032" w:rsidP="00737B4E">
            <w:pPr>
              <w:jc w:val="center"/>
              <w:rPr>
                <w:i/>
                <w:iCs/>
              </w:rPr>
            </w:pPr>
            <w:r w:rsidRPr="003D21B5">
              <w:t>.</w:t>
            </w: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rsidRPr="003D21B5">
              <w:t>Mayor 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ind w:left="624"/>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rsidRPr="003D21B5">
              <w:t>Mayor a once (11) hasta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ind w:left="624"/>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rsidRPr="003D21B5">
              <w:t>Mayor a diez (10) hasta once (11)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1.8</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ind w:left="624"/>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rsidRPr="003D21B5">
              <w:t>Igual a (10)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1.5</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pPr>
              <w:jc w:val="center"/>
            </w:pPr>
            <w:r w:rsidRPr="003D21B5">
              <w:t>GEÓLOGO Estructural/Reservorios</w:t>
            </w:r>
          </w:p>
        </w:tc>
        <w:tc>
          <w:tcPr>
            <w:tcW w:w="4482" w:type="dxa"/>
            <w:tcBorders>
              <w:top w:val="single" w:sz="4" w:space="0" w:color="auto"/>
              <w:left w:val="nil"/>
              <w:bottom w:val="single" w:sz="4" w:space="0" w:color="auto"/>
              <w:right w:val="single" w:sz="4" w:space="0" w:color="auto"/>
            </w:tcBorders>
            <w:shd w:val="clear" w:color="000000" w:fill="BFBFBF"/>
            <w:noWrap/>
            <w:hideMark/>
          </w:tcPr>
          <w:p w:rsidR="00A81032" w:rsidRPr="003D21B5" w:rsidRDefault="00A81032" w:rsidP="00737B4E">
            <w:r w:rsidRPr="003D21B5">
              <w:t>Mayor 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auto"/>
            </w:tcBorders>
            <w:shd w:val="clear" w:color="000000" w:fill="BFBFBF"/>
            <w:noWrap/>
            <w:hideMark/>
          </w:tcPr>
          <w:p w:rsidR="00A81032" w:rsidRPr="003D21B5" w:rsidRDefault="00A81032" w:rsidP="00737B4E">
            <w:r w:rsidRPr="003D21B5">
              <w:t>Mayor a once (11) hasta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auto"/>
            </w:tcBorders>
            <w:shd w:val="clear" w:color="000000" w:fill="BFBFBF"/>
            <w:noWrap/>
            <w:hideMark/>
          </w:tcPr>
          <w:p w:rsidR="00A81032" w:rsidRPr="003D21B5" w:rsidRDefault="00A81032" w:rsidP="00737B4E">
            <w:r w:rsidRPr="003D21B5">
              <w:t>Mayor a diez (10) hasta once (11)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1.8</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auto"/>
            </w:tcBorders>
            <w:shd w:val="clear" w:color="000000" w:fill="BFBFBF"/>
            <w:noWrap/>
            <w:hideMark/>
          </w:tcPr>
          <w:p w:rsidR="00A81032" w:rsidRPr="003D21B5" w:rsidRDefault="00A81032" w:rsidP="00737B4E">
            <w:r w:rsidRPr="003D21B5">
              <w:t>Igual a (10)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1.5</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pPr>
              <w:jc w:val="center"/>
            </w:pPr>
            <w:r w:rsidRPr="003D21B5">
              <w:t>GEOFÍSICO</w:t>
            </w:r>
          </w:p>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A81032" w:rsidRPr="003D21B5" w:rsidRDefault="00A81032" w:rsidP="00737B4E">
            <w:r w:rsidRPr="003D21B5">
              <w:t>Mayor 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A81032" w:rsidRPr="003D21B5" w:rsidRDefault="00A81032" w:rsidP="00737B4E">
            <w:r w:rsidRPr="003D21B5">
              <w:t>Mayor a once (11) hasta doce (12)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2</w:t>
            </w:r>
            <w:r>
              <w:t>.0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A81032" w:rsidRPr="003D21B5" w:rsidRDefault="00A81032" w:rsidP="00737B4E">
            <w:r w:rsidRPr="003D21B5">
              <w:t>Mayor a diez (10) hasta once(11)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1.8</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hideMark/>
          </w:tcPr>
          <w:p w:rsidR="00A81032" w:rsidRPr="003D21B5" w:rsidRDefault="00A81032" w:rsidP="00737B4E">
            <w:r w:rsidRPr="003D21B5">
              <w:t>Igual a (10) años</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t>1.5</w:t>
            </w:r>
          </w:p>
        </w:tc>
        <w:tc>
          <w:tcPr>
            <w:tcW w:w="1281" w:type="dxa"/>
            <w:vMerge/>
            <w:tcBorders>
              <w:left w:val="nil"/>
              <w:bottom w:val="single" w:sz="4" w:space="0" w:color="auto"/>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right w:val="single" w:sz="4" w:space="0" w:color="000000"/>
            </w:tcBorders>
            <w:shd w:val="clear" w:color="auto" w:fill="7F7F7F"/>
            <w:vAlign w:val="center"/>
          </w:tcPr>
          <w:p w:rsidR="00A81032" w:rsidRPr="003D21B5" w:rsidRDefault="00A81032" w:rsidP="00737B4E">
            <w:pPr>
              <w:jc w:val="center"/>
            </w:pPr>
            <w:r w:rsidRPr="003D21B5">
              <w:t>INGENIERO DE RESERVORIOS</w:t>
            </w:r>
          </w:p>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tcPr>
          <w:p w:rsidR="00A81032" w:rsidRPr="003D21B5" w:rsidRDefault="00A81032" w:rsidP="00737B4E">
            <w:r w:rsidRPr="003D21B5">
              <w:t>Mayor a doce (12) años</w:t>
            </w:r>
          </w:p>
        </w:tc>
        <w:tc>
          <w:tcPr>
            <w:tcW w:w="1372" w:type="dxa"/>
            <w:tcBorders>
              <w:top w:val="nil"/>
              <w:left w:val="nil"/>
              <w:bottom w:val="single" w:sz="4" w:space="0" w:color="auto"/>
              <w:right w:val="single" w:sz="4" w:space="0" w:color="auto"/>
            </w:tcBorders>
            <w:shd w:val="clear" w:color="000000" w:fill="BFBFBF"/>
            <w:noWrap/>
            <w:vAlign w:val="center"/>
          </w:tcPr>
          <w:p w:rsidR="00A81032" w:rsidRPr="003D21B5" w:rsidRDefault="00A81032" w:rsidP="00737B4E">
            <w:pPr>
              <w:jc w:val="center"/>
            </w:pPr>
            <w:r w:rsidRPr="003D21B5">
              <w:t>2</w:t>
            </w:r>
            <w:r>
              <w:t>.</w:t>
            </w:r>
            <w:r w:rsidRPr="003D21B5">
              <w:t>5</w:t>
            </w:r>
          </w:p>
        </w:tc>
        <w:tc>
          <w:tcPr>
            <w:tcW w:w="1281" w:type="dxa"/>
            <w:vMerge w:val="restart"/>
            <w:tcBorders>
              <w:top w:val="nil"/>
              <w:left w:val="nil"/>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3367" w:type="dxa"/>
            <w:vMerge/>
            <w:tcBorders>
              <w:left w:val="single" w:sz="4" w:space="0" w:color="auto"/>
              <w:right w:val="single" w:sz="4" w:space="0" w:color="000000"/>
            </w:tcBorders>
            <w:shd w:val="clear" w:color="auto" w:fill="7F7F7F"/>
            <w:vAlign w:val="center"/>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tcPr>
          <w:p w:rsidR="00A81032" w:rsidRPr="003D21B5" w:rsidRDefault="00A81032" w:rsidP="00737B4E">
            <w:r w:rsidRPr="003D21B5">
              <w:t>Mayor a once (11) hasta doce (12) años</w:t>
            </w:r>
          </w:p>
        </w:tc>
        <w:tc>
          <w:tcPr>
            <w:tcW w:w="1372" w:type="dxa"/>
            <w:tcBorders>
              <w:top w:val="nil"/>
              <w:left w:val="nil"/>
              <w:bottom w:val="single" w:sz="4" w:space="0" w:color="auto"/>
              <w:right w:val="single" w:sz="4" w:space="0" w:color="auto"/>
            </w:tcBorders>
            <w:shd w:val="clear" w:color="000000" w:fill="BFBFBF"/>
            <w:noWrap/>
            <w:vAlign w:val="center"/>
          </w:tcPr>
          <w:p w:rsidR="00A81032" w:rsidRPr="003D21B5" w:rsidRDefault="00A81032" w:rsidP="00737B4E">
            <w:pPr>
              <w:jc w:val="center"/>
            </w:pPr>
            <w:r w:rsidRPr="003D21B5">
              <w:t>2</w:t>
            </w:r>
            <w:r>
              <w:t>.0</w:t>
            </w:r>
          </w:p>
        </w:tc>
        <w:tc>
          <w:tcPr>
            <w:tcW w:w="1281" w:type="dxa"/>
            <w:vMerge/>
            <w:tcBorders>
              <w:left w:val="nil"/>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3367" w:type="dxa"/>
            <w:vMerge/>
            <w:tcBorders>
              <w:left w:val="single" w:sz="4" w:space="0" w:color="auto"/>
              <w:right w:val="single" w:sz="4" w:space="0" w:color="000000"/>
            </w:tcBorders>
            <w:shd w:val="clear" w:color="auto" w:fill="7F7F7F"/>
            <w:vAlign w:val="center"/>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tcPr>
          <w:p w:rsidR="00A81032" w:rsidRPr="003D21B5" w:rsidRDefault="00A81032" w:rsidP="00737B4E">
            <w:r w:rsidRPr="003D21B5">
              <w:t>Mayor a diez (10) hasta once(11) años</w:t>
            </w:r>
          </w:p>
        </w:tc>
        <w:tc>
          <w:tcPr>
            <w:tcW w:w="1372" w:type="dxa"/>
            <w:tcBorders>
              <w:top w:val="nil"/>
              <w:left w:val="nil"/>
              <w:bottom w:val="single" w:sz="4" w:space="0" w:color="auto"/>
              <w:right w:val="single" w:sz="4" w:space="0" w:color="auto"/>
            </w:tcBorders>
            <w:shd w:val="clear" w:color="000000" w:fill="BFBFBF"/>
            <w:noWrap/>
            <w:vAlign w:val="center"/>
          </w:tcPr>
          <w:p w:rsidR="00A81032" w:rsidRPr="003D21B5" w:rsidRDefault="00A81032" w:rsidP="00737B4E">
            <w:pPr>
              <w:jc w:val="center"/>
            </w:pPr>
            <w:r>
              <w:t>1.8</w:t>
            </w:r>
          </w:p>
        </w:tc>
        <w:tc>
          <w:tcPr>
            <w:tcW w:w="1281" w:type="dxa"/>
            <w:vMerge/>
            <w:tcBorders>
              <w:left w:val="nil"/>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3367" w:type="dxa"/>
            <w:vMerge/>
            <w:tcBorders>
              <w:left w:val="single" w:sz="4" w:space="0" w:color="auto"/>
              <w:bottom w:val="single" w:sz="4" w:space="0" w:color="000000"/>
              <w:right w:val="single" w:sz="4" w:space="0" w:color="000000"/>
            </w:tcBorders>
            <w:shd w:val="clear" w:color="auto" w:fill="7F7F7F"/>
            <w:vAlign w:val="center"/>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tcPr>
          <w:p w:rsidR="00A81032" w:rsidRPr="003D21B5" w:rsidRDefault="00A81032" w:rsidP="00737B4E">
            <w:r w:rsidRPr="003D21B5">
              <w:t>Igual a (10) años</w:t>
            </w:r>
          </w:p>
        </w:tc>
        <w:tc>
          <w:tcPr>
            <w:tcW w:w="1372" w:type="dxa"/>
            <w:tcBorders>
              <w:top w:val="nil"/>
              <w:left w:val="nil"/>
              <w:bottom w:val="single" w:sz="4" w:space="0" w:color="auto"/>
              <w:right w:val="single" w:sz="4" w:space="0" w:color="auto"/>
            </w:tcBorders>
            <w:shd w:val="clear" w:color="000000" w:fill="BFBFBF"/>
            <w:noWrap/>
            <w:vAlign w:val="center"/>
          </w:tcPr>
          <w:p w:rsidR="00A81032" w:rsidRPr="003D21B5" w:rsidRDefault="00A81032" w:rsidP="00737B4E">
            <w:pPr>
              <w:jc w:val="center"/>
            </w:pPr>
            <w:r>
              <w:t>1.5</w:t>
            </w:r>
          </w:p>
        </w:tc>
        <w:tc>
          <w:tcPr>
            <w:tcW w:w="1281" w:type="dxa"/>
            <w:vMerge/>
            <w:tcBorders>
              <w:left w:val="nil"/>
              <w:bottom w:val="single" w:sz="4" w:space="0" w:color="auto"/>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A81032" w:rsidRPr="003D21B5" w:rsidRDefault="00A81032" w:rsidP="00737B4E">
            <w:r w:rsidRPr="003D21B5">
              <w:t>PROPUESTA TÉCNICA</w:t>
            </w:r>
          </w:p>
        </w:tc>
        <w:tc>
          <w:tcPr>
            <w:tcW w:w="1281" w:type="dxa"/>
            <w:tcBorders>
              <w:top w:val="nil"/>
              <w:left w:val="nil"/>
              <w:bottom w:val="single" w:sz="4" w:space="0" w:color="auto"/>
              <w:right w:val="single" w:sz="4" w:space="0" w:color="auto"/>
            </w:tcBorders>
            <w:shd w:val="clear" w:color="000000" w:fill="16365C"/>
            <w:noWrap/>
            <w:vAlign w:val="center"/>
            <w:hideMark/>
          </w:tcPr>
          <w:p w:rsidR="00A81032" w:rsidRPr="003D21B5" w:rsidRDefault="00A81032" w:rsidP="00737B4E">
            <w:r w:rsidRPr="003D21B5">
              <w:t>26</w:t>
            </w:r>
            <w:r>
              <w:t>.0</w:t>
            </w:r>
          </w:p>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2E7989">
            <w:pPr>
              <w:jc w:val="center"/>
              <w:rPr>
                <w:lang w:val="es-MX"/>
              </w:rPr>
            </w:pPr>
            <w:r w:rsidRPr="003D21B5">
              <w:t xml:space="preserve">OBJETIVO Y ALCANCE </w:t>
            </w: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t>Propone estudios adicionales al solicitado en el TDR.</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8</w:t>
            </w:r>
            <w:r>
              <w:t>.0</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2E7989">
            <w:r w:rsidRPr="003D21B5">
              <w:t> </w:t>
            </w:r>
          </w:p>
        </w:tc>
      </w:tr>
      <w:tr w:rsidR="00A81032" w:rsidRPr="0068465D" w:rsidTr="002E7989">
        <w:trPr>
          <w:trHeight w:val="305"/>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t>Cumple lo solicitado en el TDR</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6</w:t>
            </w:r>
            <w:r>
              <w:t>.0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pPr>
              <w:jc w:val="center"/>
            </w:pPr>
            <w:r w:rsidRPr="003D21B5">
              <w:t>CONCEPTO Y METODOLOGÍA</w:t>
            </w:r>
          </w:p>
          <w:p w:rsidR="00A81032" w:rsidRPr="003D21B5" w:rsidRDefault="00A81032" w:rsidP="00737B4E">
            <w:pPr>
              <w:jc w:val="center"/>
            </w:pPr>
          </w:p>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t>Propone mayor presencia y/o soporte técnico en las reuniones informativas, de presentación y de socialización.</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8</w:t>
            </w:r>
            <w:r>
              <w:t>.0</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t>Cumple lo solicitado en el TDR</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6</w:t>
            </w:r>
            <w:r>
              <w:t>.0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68465D" w:rsidTr="00737B4E">
        <w:trPr>
          <w:trHeight w:val="20"/>
          <w:jc w:val="center"/>
        </w:trPr>
        <w:tc>
          <w:tcPr>
            <w:tcW w:w="3367" w:type="dxa"/>
            <w:vMerge w:val="restart"/>
            <w:tcBorders>
              <w:top w:val="single" w:sz="4" w:space="0" w:color="auto"/>
              <w:left w:val="single" w:sz="4" w:space="0" w:color="auto"/>
              <w:bottom w:val="single" w:sz="4" w:space="0" w:color="000000"/>
              <w:right w:val="single" w:sz="4" w:space="0" w:color="000000"/>
            </w:tcBorders>
            <w:shd w:val="clear" w:color="000000" w:fill="808080"/>
            <w:noWrap/>
            <w:vAlign w:val="center"/>
            <w:hideMark/>
          </w:tcPr>
          <w:p w:rsidR="00A81032" w:rsidRPr="003D21B5" w:rsidRDefault="00A81032" w:rsidP="00737B4E">
            <w:pPr>
              <w:jc w:val="center"/>
            </w:pPr>
            <w:r w:rsidRPr="003D21B5">
              <w:t>TIEMPO DE EJECUCIÓN DE LA CONSULTORÍA</w:t>
            </w:r>
          </w:p>
          <w:p w:rsidR="00A81032" w:rsidRPr="003D21B5" w:rsidRDefault="00A81032" w:rsidP="00737B4E">
            <w:pPr>
              <w:jc w:val="cente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rsidRPr="003D21B5">
              <w:t>15 días menos de lo solicitado</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10</w:t>
            </w:r>
            <w:r>
              <w:t>.0</w:t>
            </w:r>
          </w:p>
        </w:tc>
        <w:tc>
          <w:tcPr>
            <w:tcW w:w="1281" w:type="dxa"/>
            <w:vMerge w:val="restart"/>
            <w:tcBorders>
              <w:top w:val="nil"/>
              <w:left w:val="nil"/>
              <w:right w:val="single" w:sz="4" w:space="0" w:color="auto"/>
            </w:tcBorders>
            <w:shd w:val="clear" w:color="000000" w:fill="BFBFBF"/>
            <w:noWrap/>
            <w:vAlign w:val="center"/>
            <w:hideMark/>
          </w:tcPr>
          <w:p w:rsidR="00A81032" w:rsidRPr="003D21B5" w:rsidRDefault="00A81032" w:rsidP="00737B4E">
            <w:r w:rsidRPr="003D21B5">
              <w:t> </w:t>
            </w:r>
          </w:p>
          <w:p w:rsidR="00A81032" w:rsidRPr="003D21B5" w:rsidRDefault="00A81032" w:rsidP="00737B4E">
            <w:r w:rsidRPr="003D21B5">
              <w:t> </w:t>
            </w:r>
          </w:p>
          <w:p w:rsidR="00A81032" w:rsidRPr="003D21B5" w:rsidRDefault="00A81032" w:rsidP="00737B4E">
            <w:r w:rsidRPr="003D21B5">
              <w:t> </w:t>
            </w:r>
          </w:p>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shd w:val="clear" w:color="000000" w:fill="808080"/>
            <w:noWrap/>
            <w:vAlign w:val="center"/>
          </w:tcPr>
          <w:p w:rsidR="00A81032" w:rsidRPr="0068465D" w:rsidRDefault="00A81032" w:rsidP="00737B4E">
            <w:pPr>
              <w:jc w:val="center"/>
              <w:rPr>
                <w:highlight w:val="yellow"/>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tcPr>
          <w:p w:rsidR="00A81032" w:rsidRPr="003D21B5" w:rsidRDefault="00A81032" w:rsidP="00737B4E">
            <w:r w:rsidRPr="003D21B5">
              <w:t>10 días menos de lo solicitado</w:t>
            </w:r>
          </w:p>
        </w:tc>
        <w:tc>
          <w:tcPr>
            <w:tcW w:w="1372" w:type="dxa"/>
            <w:tcBorders>
              <w:top w:val="nil"/>
              <w:left w:val="nil"/>
              <w:bottom w:val="single" w:sz="4" w:space="0" w:color="auto"/>
              <w:right w:val="single" w:sz="4" w:space="0" w:color="auto"/>
            </w:tcBorders>
            <w:shd w:val="clear" w:color="000000" w:fill="BFBFBF"/>
            <w:noWrap/>
            <w:vAlign w:val="center"/>
          </w:tcPr>
          <w:p w:rsidR="00A81032" w:rsidRPr="003D21B5" w:rsidRDefault="00A81032" w:rsidP="00737B4E">
            <w:pPr>
              <w:jc w:val="center"/>
            </w:pPr>
            <w:r>
              <w:t>8.0</w:t>
            </w:r>
          </w:p>
        </w:tc>
        <w:tc>
          <w:tcPr>
            <w:tcW w:w="1281" w:type="dxa"/>
            <w:vMerge/>
            <w:tcBorders>
              <w:top w:val="nil"/>
              <w:left w:val="nil"/>
              <w:right w:val="single" w:sz="4" w:space="0" w:color="auto"/>
            </w:tcBorders>
            <w:shd w:val="clear" w:color="000000" w:fill="BFBFBF"/>
            <w:noWrap/>
            <w:vAlign w:val="center"/>
          </w:tcPr>
          <w:p w:rsidR="00A81032" w:rsidRPr="003D21B5" w:rsidRDefault="00A81032" w:rsidP="00737B4E"/>
        </w:tc>
      </w:tr>
      <w:tr w:rsidR="00A81032" w:rsidRPr="0068465D" w:rsidTr="00737B4E">
        <w:trPr>
          <w:trHeight w:val="20"/>
          <w:jc w:val="center"/>
        </w:trPr>
        <w:tc>
          <w:tcPr>
            <w:tcW w:w="3367" w:type="dxa"/>
            <w:vMerge/>
            <w:tcBorders>
              <w:top w:val="single" w:sz="4" w:space="0" w:color="auto"/>
              <w:left w:val="single" w:sz="4" w:space="0" w:color="auto"/>
              <w:bottom w:val="single" w:sz="4" w:space="0" w:color="000000"/>
              <w:right w:val="single" w:sz="4" w:space="0" w:color="000000"/>
            </w:tcBorders>
            <w:vAlign w:val="center"/>
            <w:hideMark/>
          </w:tcPr>
          <w:p w:rsidR="00A81032" w:rsidRPr="0068465D" w:rsidRDefault="00A81032" w:rsidP="00737B4E">
            <w:pPr>
              <w:jc w:val="center"/>
              <w:rPr>
                <w:highlight w:val="yellow"/>
              </w:rPr>
            </w:pPr>
          </w:p>
        </w:tc>
        <w:tc>
          <w:tcPr>
            <w:tcW w:w="4482" w:type="dxa"/>
            <w:tcBorders>
              <w:top w:val="single" w:sz="4" w:space="0" w:color="auto"/>
              <w:left w:val="nil"/>
              <w:bottom w:val="single" w:sz="4" w:space="0" w:color="auto"/>
              <w:right w:val="single" w:sz="4" w:space="0" w:color="000000"/>
            </w:tcBorders>
            <w:shd w:val="clear" w:color="000000" w:fill="BFBFBF"/>
            <w:noWrap/>
            <w:vAlign w:val="bottom"/>
            <w:hideMark/>
          </w:tcPr>
          <w:p w:rsidR="00A81032" w:rsidRPr="003D21B5" w:rsidRDefault="00A81032" w:rsidP="00737B4E">
            <w:r>
              <w:t>Cumple lo solicitado en el TDR</w:t>
            </w:r>
          </w:p>
        </w:tc>
        <w:tc>
          <w:tcPr>
            <w:tcW w:w="1372" w:type="dxa"/>
            <w:tcBorders>
              <w:top w:val="nil"/>
              <w:left w:val="nil"/>
              <w:bottom w:val="single" w:sz="4" w:space="0" w:color="auto"/>
              <w:right w:val="single" w:sz="4" w:space="0" w:color="auto"/>
            </w:tcBorders>
            <w:shd w:val="clear" w:color="000000" w:fill="BFBFBF"/>
            <w:noWrap/>
            <w:vAlign w:val="center"/>
            <w:hideMark/>
          </w:tcPr>
          <w:p w:rsidR="00A81032" w:rsidRPr="003D21B5" w:rsidRDefault="00A81032" w:rsidP="00737B4E">
            <w:pPr>
              <w:jc w:val="center"/>
            </w:pPr>
            <w:r w:rsidRPr="003D21B5">
              <w:t>6</w:t>
            </w:r>
            <w:r>
              <w:t>.0</w:t>
            </w:r>
          </w:p>
        </w:tc>
        <w:tc>
          <w:tcPr>
            <w:tcW w:w="1281" w:type="dxa"/>
            <w:vMerge/>
            <w:tcBorders>
              <w:left w:val="nil"/>
              <w:right w:val="single" w:sz="4" w:space="0" w:color="auto"/>
            </w:tcBorders>
            <w:shd w:val="clear" w:color="000000" w:fill="BFBFBF"/>
            <w:noWrap/>
            <w:vAlign w:val="center"/>
            <w:hideMark/>
          </w:tcPr>
          <w:p w:rsidR="00A81032" w:rsidRPr="003D21B5" w:rsidRDefault="00A81032" w:rsidP="00737B4E"/>
        </w:tc>
      </w:tr>
      <w:tr w:rsidR="00A81032" w:rsidRPr="00AA6977" w:rsidTr="00737B4E">
        <w:trPr>
          <w:trHeight w:val="20"/>
          <w:jc w:val="center"/>
        </w:trPr>
        <w:tc>
          <w:tcPr>
            <w:tcW w:w="9221" w:type="dxa"/>
            <w:gridSpan w:val="3"/>
            <w:tcBorders>
              <w:top w:val="single" w:sz="4" w:space="0" w:color="auto"/>
              <w:left w:val="single" w:sz="4" w:space="0" w:color="auto"/>
              <w:bottom w:val="single" w:sz="4" w:space="0" w:color="auto"/>
              <w:right w:val="single" w:sz="4" w:space="0" w:color="000000"/>
            </w:tcBorders>
            <w:shd w:val="clear" w:color="000000" w:fill="16365C"/>
            <w:noWrap/>
            <w:vAlign w:val="bottom"/>
            <w:hideMark/>
          </w:tcPr>
          <w:p w:rsidR="00A81032" w:rsidRPr="003D21B5" w:rsidRDefault="00A81032" w:rsidP="00737B4E">
            <w:r w:rsidRPr="003D21B5">
              <w:t>PROPUESTA ECONÓMICA</w:t>
            </w:r>
          </w:p>
        </w:tc>
        <w:tc>
          <w:tcPr>
            <w:tcW w:w="1281" w:type="dxa"/>
            <w:tcBorders>
              <w:top w:val="nil"/>
              <w:left w:val="nil"/>
              <w:bottom w:val="single" w:sz="4" w:space="0" w:color="auto"/>
              <w:right w:val="single" w:sz="4" w:space="0" w:color="auto"/>
            </w:tcBorders>
            <w:shd w:val="clear" w:color="000000" w:fill="16365C"/>
            <w:noWrap/>
            <w:vAlign w:val="center"/>
            <w:hideMark/>
          </w:tcPr>
          <w:p w:rsidR="00A81032" w:rsidRPr="003D21B5" w:rsidRDefault="00A81032" w:rsidP="00737B4E">
            <w:r w:rsidRPr="003D21B5">
              <w:t>30</w:t>
            </w:r>
            <w:r>
              <w:t>.0</w:t>
            </w:r>
          </w:p>
        </w:tc>
      </w:tr>
      <w:bookmarkEnd w:id="4"/>
      <w:bookmarkEnd w:id="5"/>
    </w:tbl>
    <w:p w:rsidR="00A81032" w:rsidRPr="00AA6977" w:rsidRDefault="00A81032" w:rsidP="00A81032">
      <w:pPr>
        <w:pStyle w:val="Default"/>
        <w:jc w:val="both"/>
        <w:rPr>
          <w:rFonts w:ascii="Arial" w:hAnsi="Arial" w:cs="Arial"/>
          <w:sz w:val="22"/>
        </w:rPr>
      </w:pPr>
    </w:p>
    <w:p w:rsidR="00A81032" w:rsidRPr="00AA6977" w:rsidRDefault="00A81032" w:rsidP="00A81032">
      <w:pPr>
        <w:rPr>
          <w:sz w:val="22"/>
        </w:rPr>
      </w:pPr>
    </w:p>
    <w:p w:rsidR="00A81032" w:rsidRDefault="00A81032" w:rsidP="00A81032">
      <w:pPr>
        <w:rPr>
          <w:sz w:val="22"/>
        </w:rPr>
      </w:pPr>
      <w:r w:rsidRPr="00AA6977">
        <w:rPr>
          <w:sz w:val="22"/>
        </w:rPr>
        <w:t xml:space="preserve">Las Propuestas que no alcancen la puntuación mínima de </w:t>
      </w:r>
      <w:r w:rsidRPr="00AA6977">
        <w:rPr>
          <w:b/>
          <w:sz w:val="22"/>
          <w:u w:val="single"/>
        </w:rPr>
        <w:t>45 puntos</w:t>
      </w:r>
      <w:r w:rsidRPr="00AA6977">
        <w:rPr>
          <w:sz w:val="22"/>
        </w:rPr>
        <w:t xml:space="preserve"> sobre </w:t>
      </w:r>
      <w:r w:rsidRPr="00AA6977">
        <w:rPr>
          <w:b/>
          <w:sz w:val="22"/>
          <w:u w:val="single"/>
        </w:rPr>
        <w:t>70 puntos</w:t>
      </w:r>
      <w:r w:rsidRPr="00AA6977">
        <w:rPr>
          <w:sz w:val="22"/>
        </w:rPr>
        <w:t xml:space="preserve"> en ésta etapa, no podrán continuar con la tercera etapa de evaluación.</w:t>
      </w:r>
    </w:p>
    <w:p w:rsidR="00A81032" w:rsidRDefault="00A81032" w:rsidP="00A81032">
      <w:pPr>
        <w:rPr>
          <w:sz w:val="22"/>
        </w:rPr>
      </w:pPr>
    </w:p>
    <w:p w:rsidR="002E7989" w:rsidRDefault="002E7989" w:rsidP="00A81032">
      <w:pPr>
        <w:rPr>
          <w:sz w:val="22"/>
        </w:rPr>
      </w:pPr>
    </w:p>
    <w:p w:rsidR="002E7989" w:rsidRDefault="002E7989" w:rsidP="00A81032">
      <w:pPr>
        <w:rPr>
          <w:sz w:val="22"/>
        </w:rPr>
      </w:pPr>
    </w:p>
    <w:p w:rsidR="00A81032" w:rsidRPr="00AA6977" w:rsidRDefault="00A81032" w:rsidP="00A81032">
      <w:pPr>
        <w:rPr>
          <w:sz w:val="22"/>
        </w:rPr>
      </w:pPr>
    </w:p>
    <w:p w:rsidR="00A81032" w:rsidRPr="00AA6977" w:rsidRDefault="00A81032" w:rsidP="008C0419">
      <w:pPr>
        <w:pStyle w:val="a"/>
        <w:numPr>
          <w:ilvl w:val="0"/>
          <w:numId w:val="35"/>
        </w:numPr>
      </w:pPr>
      <w:r w:rsidRPr="00AA6977">
        <w:lastRenderedPageBreak/>
        <w:t>PLAZO DE EJECUCIÓN</w:t>
      </w:r>
    </w:p>
    <w:p w:rsidR="00A81032" w:rsidRPr="00AA6977" w:rsidRDefault="00A81032" w:rsidP="002E7989">
      <w:pPr>
        <w:jc w:val="both"/>
      </w:pPr>
    </w:p>
    <w:p w:rsidR="00A81032" w:rsidRDefault="00A81032" w:rsidP="002E7989">
      <w:pPr>
        <w:pStyle w:val="Default"/>
        <w:jc w:val="both"/>
        <w:rPr>
          <w:rFonts w:ascii="Arial" w:hAnsi="Arial" w:cs="Arial"/>
          <w:sz w:val="22"/>
        </w:rPr>
      </w:pPr>
      <w:r w:rsidRPr="00AA6977">
        <w:rPr>
          <w:rFonts w:ascii="Arial" w:hAnsi="Arial" w:cs="Arial"/>
          <w:sz w:val="22"/>
        </w:rPr>
        <w:t>El plazo máximo de ejecución del servicio de Consultoría es de sesenta (</w:t>
      </w:r>
      <w:r w:rsidRPr="00AA6977">
        <w:rPr>
          <w:rFonts w:ascii="Arial" w:hAnsi="Arial" w:cs="Arial"/>
          <w:b/>
          <w:color w:val="auto"/>
          <w:sz w:val="22"/>
        </w:rPr>
        <w:t>60)</w:t>
      </w:r>
      <w:r w:rsidRPr="00AA6977">
        <w:rPr>
          <w:rFonts w:ascii="Arial" w:hAnsi="Arial" w:cs="Arial"/>
          <w:color w:val="auto"/>
          <w:sz w:val="22"/>
        </w:rPr>
        <w:t xml:space="preserve"> </w:t>
      </w:r>
      <w:r w:rsidRPr="00AA6977">
        <w:rPr>
          <w:rFonts w:ascii="Arial" w:hAnsi="Arial" w:cs="Arial"/>
          <w:sz w:val="22"/>
        </w:rPr>
        <w:t xml:space="preserve">días calendario, computable a partir de la emisión de la Orden de Proceder.  Debiendo cumplir con las actividades y tiempos establecidos en el punto </w:t>
      </w:r>
      <w:r>
        <w:rPr>
          <w:rFonts w:ascii="Arial" w:hAnsi="Arial" w:cs="Arial"/>
          <w:sz w:val="22"/>
        </w:rPr>
        <w:t>19</w:t>
      </w:r>
      <w:r w:rsidRPr="00AA6977">
        <w:rPr>
          <w:rFonts w:ascii="Arial" w:hAnsi="Arial" w:cs="Arial"/>
          <w:sz w:val="22"/>
        </w:rPr>
        <w:t xml:space="preserve"> “Plan de Trabajo y Cronograma”.</w:t>
      </w:r>
    </w:p>
    <w:p w:rsidR="00A81032" w:rsidRDefault="00A81032" w:rsidP="002E7989">
      <w:pPr>
        <w:pStyle w:val="Default"/>
        <w:jc w:val="both"/>
        <w:rPr>
          <w:rFonts w:ascii="Arial" w:hAnsi="Arial" w:cs="Arial"/>
          <w:sz w:val="22"/>
        </w:rPr>
      </w:pPr>
    </w:p>
    <w:p w:rsidR="00A81032" w:rsidRPr="00AA6977" w:rsidRDefault="00A81032" w:rsidP="002E7989">
      <w:pPr>
        <w:pStyle w:val="Default"/>
        <w:jc w:val="both"/>
        <w:rPr>
          <w:rFonts w:ascii="Arial" w:hAnsi="Arial" w:cs="Arial"/>
          <w:sz w:val="22"/>
        </w:rPr>
      </w:pPr>
      <w:r w:rsidRPr="00202094">
        <w:rPr>
          <w:rFonts w:ascii="Arial" w:hAnsi="Arial" w:cs="Arial"/>
          <w:sz w:val="22"/>
        </w:rPr>
        <w:t>La empresa proponente podrá presentar una propuesta con un periodo de ejecución del Plan de Trabajo más corto, siempre y cuando cumpla todos los objetivos de la presente consultoría. El tiempo de ejecución se considerará en la evaluación de la propuesta.</w:t>
      </w:r>
    </w:p>
    <w:p w:rsidR="00A81032" w:rsidRPr="00AA6977" w:rsidRDefault="00A81032" w:rsidP="002E7989">
      <w:pPr>
        <w:pStyle w:val="Default"/>
        <w:jc w:val="both"/>
        <w:rPr>
          <w:rFonts w:ascii="Arial" w:hAnsi="Arial" w:cs="Arial"/>
          <w:sz w:val="22"/>
        </w:rPr>
      </w:pPr>
    </w:p>
    <w:p w:rsidR="00A81032" w:rsidRPr="00AA6977" w:rsidRDefault="00A81032" w:rsidP="002E7989">
      <w:pPr>
        <w:pStyle w:val="a"/>
        <w:numPr>
          <w:ilvl w:val="0"/>
          <w:numId w:val="35"/>
        </w:numPr>
      </w:pPr>
      <w:r w:rsidRPr="00AA6977">
        <w:t>VALIDEZ DE LA OFERTA</w:t>
      </w:r>
    </w:p>
    <w:p w:rsidR="00A81032" w:rsidRPr="00AA6977" w:rsidRDefault="00A81032" w:rsidP="002E7989">
      <w:pPr>
        <w:jc w:val="both"/>
      </w:pPr>
    </w:p>
    <w:p w:rsidR="00A81032" w:rsidRPr="00AA6977" w:rsidRDefault="00A81032" w:rsidP="002E7989">
      <w:pPr>
        <w:pStyle w:val="Norma"/>
        <w:spacing w:after="0" w:line="240" w:lineRule="auto"/>
        <w:jc w:val="both"/>
        <w:rPr>
          <w:rFonts w:ascii="Arial" w:hAnsi="Arial" w:cs="Arial"/>
          <w:szCs w:val="24"/>
        </w:rPr>
      </w:pPr>
      <w:r w:rsidRPr="00AA6977">
        <w:rPr>
          <w:rFonts w:ascii="Arial" w:hAnsi="Arial" w:cs="Arial"/>
          <w:szCs w:val="24"/>
        </w:rPr>
        <w:t xml:space="preserve">El tiempo de validez de la oferta debe ser mínimo noventa </w:t>
      </w:r>
      <w:r w:rsidRPr="00AA6977">
        <w:rPr>
          <w:rFonts w:ascii="Arial" w:hAnsi="Arial" w:cs="Arial"/>
          <w:b/>
          <w:szCs w:val="24"/>
        </w:rPr>
        <w:t>(90)</w:t>
      </w:r>
      <w:r w:rsidRPr="00AA6977">
        <w:rPr>
          <w:rFonts w:ascii="Arial" w:hAnsi="Arial" w:cs="Arial"/>
          <w:szCs w:val="24"/>
        </w:rPr>
        <w:t xml:space="preserve"> días calendario. </w:t>
      </w:r>
    </w:p>
    <w:p w:rsidR="00A81032" w:rsidRPr="00AA6977" w:rsidRDefault="00A81032" w:rsidP="002E7989">
      <w:pPr>
        <w:pStyle w:val="Norma"/>
        <w:spacing w:after="0" w:line="240" w:lineRule="auto"/>
        <w:jc w:val="both"/>
        <w:rPr>
          <w:rFonts w:ascii="Arial" w:hAnsi="Arial" w:cs="Arial"/>
          <w:szCs w:val="24"/>
        </w:rPr>
      </w:pPr>
    </w:p>
    <w:p w:rsidR="00A81032" w:rsidRPr="00AA6977" w:rsidRDefault="00A81032" w:rsidP="002E7989">
      <w:pPr>
        <w:pStyle w:val="Norma"/>
        <w:jc w:val="both"/>
        <w:rPr>
          <w:rFonts w:ascii="Arial" w:hAnsi="Arial" w:cs="Arial"/>
          <w:szCs w:val="24"/>
        </w:rPr>
      </w:pPr>
      <w:r w:rsidRPr="00AA6977">
        <w:rPr>
          <w:rFonts w:ascii="Arial" w:hAnsi="Arial" w:cs="Arial"/>
          <w:szCs w:val="24"/>
        </w:rPr>
        <w:t>El precio ofertado deb</w:t>
      </w:r>
      <w:r>
        <w:rPr>
          <w:rFonts w:ascii="Arial" w:hAnsi="Arial" w:cs="Arial"/>
          <w:szCs w:val="24"/>
        </w:rPr>
        <w:t>e</w:t>
      </w:r>
      <w:r w:rsidRPr="00AA6977">
        <w:rPr>
          <w:rFonts w:ascii="Arial" w:hAnsi="Arial" w:cs="Arial"/>
          <w:szCs w:val="24"/>
        </w:rPr>
        <w:t xml:space="preserve"> considerar todas las retenciones y gastos adicionales necesarios para ejecutar el objeto del proceso de contratación.</w:t>
      </w:r>
    </w:p>
    <w:p w:rsidR="00A81032" w:rsidRPr="00AA6977" w:rsidRDefault="00A81032" w:rsidP="008C0419">
      <w:pPr>
        <w:pStyle w:val="a"/>
        <w:numPr>
          <w:ilvl w:val="0"/>
          <w:numId w:val="35"/>
        </w:numPr>
      </w:pPr>
      <w:r w:rsidRPr="00AA6977">
        <w:t xml:space="preserve">MÉTODO DE SELECCIÓN </w:t>
      </w:r>
    </w:p>
    <w:p w:rsidR="00A81032" w:rsidRPr="00AA6977" w:rsidRDefault="00A81032" w:rsidP="00A81032"/>
    <w:p w:rsidR="00A81032" w:rsidRPr="00AA6977" w:rsidRDefault="00A81032" w:rsidP="00A81032">
      <w:pPr>
        <w:pStyle w:val="Norma"/>
        <w:spacing w:after="0" w:line="240" w:lineRule="auto"/>
        <w:jc w:val="both"/>
        <w:rPr>
          <w:rFonts w:ascii="Arial" w:hAnsi="Arial" w:cs="Arial"/>
          <w:szCs w:val="24"/>
        </w:rPr>
      </w:pPr>
      <w:r w:rsidRPr="00AA6977">
        <w:rPr>
          <w:rFonts w:ascii="Arial" w:hAnsi="Arial" w:cs="Arial"/>
          <w:szCs w:val="24"/>
        </w:rPr>
        <w:t xml:space="preserve">El método de selección de la Empresa Consultora será el de </w:t>
      </w:r>
      <w:r w:rsidRPr="00AA6977">
        <w:rPr>
          <w:rFonts w:ascii="Arial" w:hAnsi="Arial" w:cs="Arial"/>
          <w:b/>
          <w:szCs w:val="24"/>
          <w:u w:val="single"/>
        </w:rPr>
        <w:t>Calidad, Propuesta Técnica y Costo</w:t>
      </w:r>
      <w:r w:rsidRPr="00AA6977">
        <w:rPr>
          <w:rFonts w:ascii="Arial" w:hAnsi="Arial" w:cs="Arial"/>
          <w:szCs w:val="24"/>
        </w:rPr>
        <w:t xml:space="preserve">. </w:t>
      </w:r>
    </w:p>
    <w:p w:rsidR="00A81032" w:rsidRPr="00AA6977" w:rsidRDefault="00A81032" w:rsidP="00A81032">
      <w:pPr>
        <w:pStyle w:val="Norma"/>
        <w:spacing w:after="0" w:line="240" w:lineRule="auto"/>
        <w:jc w:val="both"/>
        <w:rPr>
          <w:rFonts w:ascii="Arial" w:hAnsi="Arial" w:cs="Arial"/>
          <w:szCs w:val="24"/>
        </w:rPr>
      </w:pPr>
    </w:p>
    <w:p w:rsidR="00A81032" w:rsidRPr="002E7989" w:rsidRDefault="00A81032" w:rsidP="002E7989">
      <w:pPr>
        <w:pStyle w:val="a"/>
        <w:numPr>
          <w:ilvl w:val="0"/>
          <w:numId w:val="35"/>
        </w:numPr>
        <w:rPr>
          <w:szCs w:val="22"/>
        </w:rPr>
      </w:pPr>
      <w:r w:rsidRPr="002E7989">
        <w:rPr>
          <w:szCs w:val="22"/>
        </w:rPr>
        <w:t>FORMA DE ADJUDICACIÓN</w:t>
      </w:r>
    </w:p>
    <w:p w:rsidR="00A81032" w:rsidRPr="002E7989" w:rsidRDefault="00A81032" w:rsidP="002E7989">
      <w:pPr>
        <w:jc w:val="both"/>
        <w:rPr>
          <w:rFonts w:ascii="Arial" w:hAnsi="Arial" w:cs="Arial"/>
          <w:sz w:val="22"/>
          <w:szCs w:val="22"/>
        </w:rPr>
      </w:pPr>
    </w:p>
    <w:p w:rsidR="00A81032" w:rsidRPr="002E7989" w:rsidRDefault="00A81032" w:rsidP="002E7989">
      <w:pPr>
        <w:jc w:val="both"/>
        <w:rPr>
          <w:rFonts w:ascii="Arial" w:hAnsi="Arial" w:cs="Arial"/>
          <w:bCs/>
          <w:sz w:val="22"/>
          <w:szCs w:val="22"/>
        </w:rPr>
      </w:pPr>
      <w:r w:rsidRPr="002E7989">
        <w:rPr>
          <w:rFonts w:ascii="Arial" w:hAnsi="Arial" w:cs="Arial"/>
          <w:bCs/>
          <w:sz w:val="22"/>
          <w:szCs w:val="22"/>
        </w:rPr>
        <w:t>La adjudicación será por el total del proyecto.</w:t>
      </w:r>
    </w:p>
    <w:p w:rsidR="00A81032" w:rsidRPr="002E7989" w:rsidRDefault="00A81032" w:rsidP="002E7989">
      <w:pPr>
        <w:pStyle w:val="Norma"/>
        <w:spacing w:after="0" w:line="240" w:lineRule="auto"/>
        <w:jc w:val="both"/>
        <w:rPr>
          <w:rFonts w:ascii="Arial" w:hAnsi="Arial" w:cs="Arial"/>
        </w:rPr>
      </w:pPr>
    </w:p>
    <w:p w:rsidR="00A81032" w:rsidRPr="002E7989" w:rsidRDefault="00A81032" w:rsidP="002E7989">
      <w:pPr>
        <w:pStyle w:val="a"/>
        <w:numPr>
          <w:ilvl w:val="0"/>
          <w:numId w:val="35"/>
        </w:numPr>
        <w:rPr>
          <w:szCs w:val="22"/>
        </w:rPr>
      </w:pPr>
      <w:r w:rsidRPr="002E7989">
        <w:rPr>
          <w:szCs w:val="22"/>
        </w:rPr>
        <w:t>GARANTÍAS</w:t>
      </w:r>
    </w:p>
    <w:p w:rsidR="00A81032" w:rsidRPr="002E7989" w:rsidRDefault="00A81032" w:rsidP="002E7989">
      <w:pPr>
        <w:pStyle w:val="Prrafodelista"/>
        <w:spacing w:before="120" w:after="120"/>
        <w:ind w:left="0"/>
        <w:jc w:val="both"/>
        <w:rPr>
          <w:rFonts w:ascii="Arial" w:hAnsi="Arial" w:cs="Arial"/>
          <w:sz w:val="22"/>
          <w:szCs w:val="22"/>
          <w:lang w:val="es-BO" w:eastAsia="es-BO"/>
        </w:rPr>
      </w:pPr>
      <w:r w:rsidRPr="002E7989">
        <w:rPr>
          <w:rFonts w:ascii="Arial" w:hAnsi="Arial" w:cs="Arial"/>
          <w:sz w:val="22"/>
          <w:szCs w:val="22"/>
          <w:lang w:val="es-BO" w:eastAsia="es-BO"/>
        </w:rPr>
        <w:t>Para Garantía de Cumplimiento de Contrato</w:t>
      </w:r>
      <w:r w:rsidRPr="002E7989">
        <w:rPr>
          <w:rFonts w:ascii="Arial" w:hAnsi="Arial" w:cs="Arial"/>
          <w:sz w:val="22"/>
          <w:szCs w:val="22"/>
        </w:rPr>
        <w:t xml:space="preserve"> </w:t>
      </w:r>
      <w:r w:rsidRPr="002E7989">
        <w:rPr>
          <w:rFonts w:ascii="Arial" w:hAnsi="Arial" w:cs="Arial"/>
          <w:sz w:val="22"/>
          <w:szCs w:val="22"/>
          <w:lang w:val="es-BO" w:eastAsia="es-BO"/>
        </w:rPr>
        <w:t>a elección del proponente, podrá presentar una de las opciones citadas a continuación:</w:t>
      </w:r>
    </w:p>
    <w:p w:rsidR="00A81032" w:rsidRPr="002E7989" w:rsidRDefault="00A81032" w:rsidP="002E7989">
      <w:pPr>
        <w:pStyle w:val="Prrafodelista"/>
        <w:numPr>
          <w:ilvl w:val="0"/>
          <w:numId w:val="72"/>
        </w:numPr>
        <w:spacing w:before="120" w:after="120"/>
        <w:jc w:val="both"/>
        <w:rPr>
          <w:rFonts w:ascii="Arial" w:hAnsi="Arial" w:cs="Arial"/>
          <w:sz w:val="22"/>
          <w:szCs w:val="22"/>
          <w:lang w:val="es-BO" w:eastAsia="es-BO"/>
        </w:rPr>
      </w:pPr>
      <w:r w:rsidRPr="002E7989">
        <w:rPr>
          <w:rFonts w:ascii="Arial" w:hAnsi="Arial" w:cs="Arial"/>
          <w:sz w:val="22"/>
          <w:szCs w:val="22"/>
          <w:lang w:val="es-BO" w:eastAsia="es-BO"/>
        </w:rPr>
        <w:t xml:space="preserve">Una Carta de Crédito Stand </w:t>
      </w:r>
      <w:proofErr w:type="spellStart"/>
      <w:r w:rsidRPr="002E7989">
        <w:rPr>
          <w:rFonts w:ascii="Arial" w:hAnsi="Arial" w:cs="Arial"/>
          <w:sz w:val="22"/>
          <w:szCs w:val="22"/>
          <w:lang w:val="es-BO" w:eastAsia="es-BO"/>
        </w:rPr>
        <w:t>By</w:t>
      </w:r>
      <w:proofErr w:type="spellEnd"/>
      <w:r w:rsidRPr="002E7989">
        <w:rPr>
          <w:rFonts w:ascii="Arial" w:hAnsi="Arial" w:cs="Arial"/>
          <w:sz w:val="22"/>
          <w:szCs w:val="22"/>
          <w:lang w:val="es-BO" w:eastAsia="es-BO"/>
        </w:rPr>
        <w:t xml:space="preserve"> (SBLC) emitida a la orden de Yacimientos Petrolíferos Fiscales Bolivianos (YPFB), por un banco Internacional y confirmada por un banco establecido en el Estado Plurinacional de Bolivia, misma que deberá ser de carácter irrevocable, renovable y de ejecución a primer requerimiento (at </w:t>
      </w:r>
      <w:proofErr w:type="spellStart"/>
      <w:r w:rsidRPr="002E7989">
        <w:rPr>
          <w:rFonts w:ascii="Arial" w:hAnsi="Arial" w:cs="Arial"/>
          <w:sz w:val="22"/>
          <w:szCs w:val="22"/>
          <w:lang w:val="es-BO" w:eastAsia="es-BO"/>
        </w:rPr>
        <w:t>sight</w:t>
      </w:r>
      <w:proofErr w:type="spellEnd"/>
      <w:r w:rsidRPr="002E7989">
        <w:rPr>
          <w:rFonts w:ascii="Arial" w:hAnsi="Arial" w:cs="Arial"/>
          <w:sz w:val="22"/>
          <w:szCs w:val="22"/>
          <w:lang w:val="es-BO" w:eastAsia="es-BO"/>
        </w:rPr>
        <w:t>).</w:t>
      </w:r>
    </w:p>
    <w:p w:rsidR="00A81032" w:rsidRPr="002E7989" w:rsidRDefault="00A81032" w:rsidP="002E7989">
      <w:pPr>
        <w:pStyle w:val="Prrafodelista"/>
        <w:numPr>
          <w:ilvl w:val="0"/>
          <w:numId w:val="72"/>
        </w:numPr>
        <w:spacing w:before="120" w:after="120"/>
        <w:jc w:val="both"/>
        <w:rPr>
          <w:rFonts w:ascii="Arial" w:hAnsi="Arial" w:cs="Arial"/>
          <w:sz w:val="22"/>
          <w:szCs w:val="22"/>
          <w:lang w:val="es-BO" w:eastAsia="es-BO"/>
        </w:rPr>
      </w:pPr>
      <w:r w:rsidRPr="002E7989">
        <w:rPr>
          <w:rFonts w:ascii="Arial" w:hAnsi="Arial" w:cs="Arial"/>
          <w:sz w:val="22"/>
          <w:szCs w:val="22"/>
          <w:lang w:val="es-BO" w:eastAsia="es-BO"/>
        </w:rPr>
        <w:t xml:space="preserve">Una Garantía a Primer Requerimiento contra garantizada (por una carta de crédito Stand </w:t>
      </w:r>
      <w:proofErr w:type="spellStart"/>
      <w:r w:rsidRPr="002E7989">
        <w:rPr>
          <w:rFonts w:ascii="Arial" w:hAnsi="Arial" w:cs="Arial"/>
          <w:sz w:val="22"/>
          <w:szCs w:val="22"/>
          <w:lang w:val="es-BO" w:eastAsia="es-BO"/>
        </w:rPr>
        <w:t>By</w:t>
      </w:r>
      <w:proofErr w:type="spellEnd"/>
      <w:r w:rsidRPr="002E7989">
        <w:rPr>
          <w:rFonts w:ascii="Arial" w:hAnsi="Arial" w:cs="Arial"/>
          <w:sz w:val="22"/>
          <w:szCs w:val="22"/>
          <w:lang w:val="es-BO" w:eastAsia="es-BO"/>
        </w:rPr>
        <w:t>) emitida por un banco establecido en el Estado Plurinacional de Bolivia, misma que deberá ser de carácter irrevocable, renovable y de ejecución a primer requerimiento.</w:t>
      </w:r>
    </w:p>
    <w:p w:rsidR="00A81032" w:rsidRPr="002E7989" w:rsidRDefault="00A81032" w:rsidP="002E7989">
      <w:pPr>
        <w:pStyle w:val="Prrafodelista"/>
        <w:numPr>
          <w:ilvl w:val="0"/>
          <w:numId w:val="72"/>
        </w:numPr>
        <w:spacing w:before="120" w:after="120"/>
        <w:jc w:val="both"/>
        <w:rPr>
          <w:rFonts w:ascii="Arial" w:hAnsi="Arial" w:cs="Arial"/>
          <w:sz w:val="22"/>
          <w:szCs w:val="22"/>
          <w:lang w:val="es-BO" w:eastAsia="es-BO"/>
        </w:rPr>
      </w:pPr>
      <w:r w:rsidRPr="002E7989">
        <w:rPr>
          <w:rFonts w:ascii="Arial" w:hAnsi="Arial" w:cs="Arial"/>
          <w:sz w:val="22"/>
          <w:szCs w:val="22"/>
          <w:lang w:val="es-BO" w:eastAsia="es-BO"/>
        </w:rPr>
        <w:t xml:space="preserve">Una Boleta de Garantía contra garantizada (por una carta de crédito Stand </w:t>
      </w:r>
      <w:proofErr w:type="spellStart"/>
      <w:r w:rsidRPr="002E7989">
        <w:rPr>
          <w:rFonts w:ascii="Arial" w:hAnsi="Arial" w:cs="Arial"/>
          <w:sz w:val="22"/>
          <w:szCs w:val="22"/>
          <w:lang w:val="es-BO" w:eastAsia="es-BO"/>
        </w:rPr>
        <w:t>By</w:t>
      </w:r>
      <w:proofErr w:type="spellEnd"/>
      <w:r w:rsidRPr="002E7989">
        <w:rPr>
          <w:rFonts w:ascii="Arial" w:hAnsi="Arial" w:cs="Arial"/>
          <w:sz w:val="22"/>
          <w:szCs w:val="22"/>
          <w:lang w:val="es-BO" w:eastAsia="es-BO"/>
        </w:rPr>
        <w:t>) emitida por un banco establecido en el Estado Plurinacional de Bolivia, misma que deberá ser de carácter irrevocable, renovable y de ejecución inmediata.</w:t>
      </w:r>
    </w:p>
    <w:p w:rsidR="00A81032" w:rsidRPr="002E7989" w:rsidRDefault="00A81032" w:rsidP="002E7989">
      <w:pPr>
        <w:pStyle w:val="Prrafodelista"/>
        <w:numPr>
          <w:ilvl w:val="0"/>
          <w:numId w:val="72"/>
        </w:numPr>
        <w:spacing w:before="120" w:after="120"/>
        <w:jc w:val="both"/>
        <w:rPr>
          <w:rFonts w:ascii="Arial" w:hAnsi="Arial" w:cs="Arial"/>
          <w:sz w:val="22"/>
          <w:szCs w:val="22"/>
          <w:lang w:val="es-BO" w:eastAsia="es-BO"/>
        </w:rPr>
      </w:pPr>
      <w:r w:rsidRPr="002E7989">
        <w:rPr>
          <w:rFonts w:ascii="Arial" w:hAnsi="Arial" w:cs="Arial"/>
          <w:sz w:val="22"/>
          <w:szCs w:val="22"/>
          <w:lang w:val="es-BO" w:eastAsia="es-BO"/>
        </w:rPr>
        <w:t>Una Garantía a Primer Requerimiento (2) o Boleta de Garantía (3) emitidas por un Banco del Estado Plurinacional de Bolivia, con las mismas características según corresponda, conforme a los numerales 2) y 3). Estas serán consideradas únicamente cuando la empresa contratista adjunte una certificación emitida por FUNDEMPRESA (Concesionaria del Registro de Comercio de Bolivia) y/o el SIN (Servicio de Impuestos Nacionales), en el que se establezca que la empresa proponente (nombre que debe mostrarse en el documento de garantía), no se encuentra registrada con alguna actividad económica en el territorio boliviano ante dichas instituciones.</w:t>
      </w:r>
    </w:p>
    <w:p w:rsidR="00A81032" w:rsidRPr="002E7989" w:rsidRDefault="00A81032" w:rsidP="002E7989">
      <w:pPr>
        <w:pStyle w:val="Prrafodelista"/>
        <w:numPr>
          <w:ilvl w:val="0"/>
          <w:numId w:val="72"/>
        </w:numPr>
        <w:spacing w:before="120" w:after="120"/>
        <w:jc w:val="both"/>
        <w:rPr>
          <w:rFonts w:ascii="Arial" w:hAnsi="Arial" w:cs="Arial"/>
          <w:sz w:val="22"/>
          <w:szCs w:val="22"/>
          <w:lang w:val="es-BO" w:eastAsia="es-BO"/>
        </w:rPr>
      </w:pPr>
      <w:r w:rsidRPr="002E7989">
        <w:rPr>
          <w:rFonts w:ascii="Arial" w:hAnsi="Arial" w:cs="Arial"/>
          <w:sz w:val="22"/>
          <w:szCs w:val="22"/>
          <w:lang w:val="es-BO" w:eastAsia="es-BO"/>
        </w:rPr>
        <w:lastRenderedPageBreak/>
        <w:t>En caso de pagos parciales la empresa podrá solicitar mediante nota expresa la retención por concepto de garantía de cumplimiento del contrato, este monto será devuelto a la conclusión del servicio, previa emisión del informe final de conformidad. El importe de retención será de 7% del monto total de contrato y se realizará en el primer pago.</w:t>
      </w:r>
    </w:p>
    <w:p w:rsidR="00A81032" w:rsidRPr="002E7989" w:rsidRDefault="00A81032" w:rsidP="002E7989">
      <w:pPr>
        <w:pStyle w:val="Prrafodelista"/>
        <w:spacing w:before="120" w:after="120"/>
        <w:ind w:left="360"/>
        <w:jc w:val="both"/>
        <w:rPr>
          <w:rFonts w:ascii="Arial" w:hAnsi="Arial" w:cs="Arial"/>
          <w:sz w:val="22"/>
          <w:szCs w:val="22"/>
          <w:lang w:val="es-BO" w:eastAsia="es-BO"/>
        </w:rPr>
      </w:pPr>
    </w:p>
    <w:p w:rsidR="00A81032" w:rsidRPr="002E7989" w:rsidRDefault="00A81032" w:rsidP="002E7989">
      <w:pPr>
        <w:pStyle w:val="a"/>
        <w:numPr>
          <w:ilvl w:val="0"/>
          <w:numId w:val="35"/>
        </w:numPr>
        <w:rPr>
          <w:szCs w:val="22"/>
        </w:rPr>
      </w:pPr>
      <w:r w:rsidRPr="002E7989">
        <w:rPr>
          <w:szCs w:val="22"/>
        </w:rPr>
        <w:t>MULTA POR MORAS</w:t>
      </w:r>
    </w:p>
    <w:p w:rsidR="00A81032" w:rsidRPr="002E7989" w:rsidRDefault="00A81032" w:rsidP="002E7989">
      <w:pPr>
        <w:jc w:val="both"/>
        <w:rPr>
          <w:rFonts w:ascii="Arial" w:hAnsi="Arial" w:cs="Arial"/>
          <w:sz w:val="22"/>
          <w:szCs w:val="22"/>
        </w:rPr>
      </w:pPr>
    </w:p>
    <w:p w:rsidR="00A81032" w:rsidRPr="002E7989" w:rsidRDefault="00A81032" w:rsidP="002E7989">
      <w:pPr>
        <w:jc w:val="both"/>
        <w:rPr>
          <w:rFonts w:ascii="Arial" w:hAnsi="Arial" w:cs="Arial"/>
          <w:sz w:val="22"/>
          <w:szCs w:val="22"/>
        </w:rPr>
      </w:pPr>
      <w:r w:rsidRPr="002E7989">
        <w:rPr>
          <w:rFonts w:ascii="Arial" w:hAnsi="Arial" w:cs="Arial"/>
          <w:color w:val="000000"/>
          <w:sz w:val="22"/>
          <w:szCs w:val="22"/>
        </w:rPr>
        <w:t>En caso de incumplimiento al cronograma propuesto por YPFB en el punto 19 del presente documento, la empresa contratada será penalizada con el 0.5 % del monto total del contrato por cada día de retraso, en la presentación de los Informes por producto, que será aplicado en cada desembolso hasta el límite del diez por ciento (10%) del monto total del Contrato, superado el límite, se dará inicio al proceso de resolución del Contrato, conforme a lo estipulado en el Contrato</w:t>
      </w:r>
      <w:r w:rsidRPr="002E7989">
        <w:rPr>
          <w:rFonts w:ascii="Arial" w:hAnsi="Arial" w:cs="Arial"/>
          <w:sz w:val="22"/>
          <w:szCs w:val="22"/>
        </w:rPr>
        <w:t>.</w:t>
      </w:r>
    </w:p>
    <w:p w:rsidR="00A81032" w:rsidRPr="002E7989" w:rsidRDefault="00A81032" w:rsidP="002E7989">
      <w:pPr>
        <w:jc w:val="both"/>
        <w:rPr>
          <w:rFonts w:ascii="Arial" w:hAnsi="Arial" w:cs="Arial"/>
          <w:sz w:val="22"/>
          <w:szCs w:val="22"/>
        </w:rPr>
      </w:pPr>
    </w:p>
    <w:p w:rsidR="00A81032" w:rsidRPr="002E7989" w:rsidRDefault="00A81032" w:rsidP="002E7989">
      <w:pPr>
        <w:jc w:val="both"/>
        <w:rPr>
          <w:rFonts w:ascii="Arial" w:hAnsi="Arial" w:cs="Arial"/>
          <w:color w:val="000000"/>
          <w:sz w:val="22"/>
          <w:szCs w:val="22"/>
        </w:rPr>
      </w:pPr>
      <w:r w:rsidRPr="002E7989">
        <w:rPr>
          <w:rFonts w:ascii="Arial" w:hAnsi="Arial" w:cs="Arial"/>
          <w:color w:val="000000"/>
          <w:sz w:val="22"/>
          <w:szCs w:val="22"/>
        </w:rPr>
        <w:t>Cuando corresponda la aplicación de una multa, la misma deberá ser pagada por la empresa contratada con carácter previo a su solicitud de pago.</w:t>
      </w:r>
    </w:p>
    <w:p w:rsidR="00A81032" w:rsidRPr="002E7989" w:rsidRDefault="00A81032" w:rsidP="002E7989">
      <w:pPr>
        <w:pStyle w:val="Norma"/>
        <w:spacing w:after="0" w:line="240" w:lineRule="auto"/>
        <w:jc w:val="both"/>
        <w:rPr>
          <w:rFonts w:ascii="Arial" w:hAnsi="Arial" w:cs="Arial"/>
        </w:rPr>
      </w:pPr>
    </w:p>
    <w:p w:rsidR="00A81032" w:rsidRPr="002E7989" w:rsidRDefault="00A81032" w:rsidP="002E7989">
      <w:pPr>
        <w:pStyle w:val="a"/>
        <w:numPr>
          <w:ilvl w:val="0"/>
          <w:numId w:val="35"/>
        </w:numPr>
        <w:rPr>
          <w:szCs w:val="22"/>
        </w:rPr>
      </w:pPr>
      <w:r w:rsidRPr="002E7989">
        <w:rPr>
          <w:szCs w:val="22"/>
        </w:rPr>
        <w:t>CONTRAPARTE</w:t>
      </w:r>
    </w:p>
    <w:p w:rsidR="00A81032" w:rsidRPr="002E7989" w:rsidRDefault="00A81032" w:rsidP="002E7989">
      <w:pPr>
        <w:jc w:val="both"/>
        <w:rPr>
          <w:rFonts w:ascii="Arial" w:hAnsi="Arial" w:cs="Arial"/>
          <w:sz w:val="22"/>
          <w:szCs w:val="22"/>
        </w:rPr>
      </w:pPr>
    </w:p>
    <w:p w:rsidR="00A81032" w:rsidRPr="002E7989" w:rsidRDefault="00A81032" w:rsidP="002E7989">
      <w:pPr>
        <w:spacing w:line="276" w:lineRule="auto"/>
        <w:jc w:val="both"/>
        <w:rPr>
          <w:rFonts w:ascii="Arial" w:hAnsi="Arial" w:cs="Arial"/>
          <w:color w:val="000000"/>
          <w:sz w:val="22"/>
          <w:szCs w:val="22"/>
        </w:rPr>
      </w:pPr>
      <w:r w:rsidRPr="002E7989">
        <w:rPr>
          <w:rFonts w:ascii="Arial" w:hAnsi="Arial" w:cs="Arial"/>
          <w:color w:val="000000"/>
          <w:sz w:val="22"/>
          <w:szCs w:val="22"/>
        </w:rPr>
        <w:t>La Contraparte para esta consultoría será designada por la Autoridad Responsable del Proceso de Contrataciones ARPC. El equipo de contraparte será multidisciplinario que contará con profesionales en las áreas de Ingeniería de Reservorios, Geología, Petrofísica. El equipo de contraparte será el encargado de coordinar con la unidad solicitante y la empresa contratada.</w:t>
      </w:r>
    </w:p>
    <w:p w:rsidR="00A81032" w:rsidRDefault="00A81032" w:rsidP="00A81032">
      <w:pPr>
        <w:spacing w:line="276" w:lineRule="auto"/>
        <w:rPr>
          <w:color w:val="000000"/>
          <w:sz w:val="22"/>
          <w:szCs w:val="22"/>
        </w:rPr>
      </w:pPr>
    </w:p>
    <w:p w:rsidR="00A81032" w:rsidRDefault="00A81032"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2E7989" w:rsidRDefault="002E7989" w:rsidP="00A81032">
      <w:pPr>
        <w:spacing w:line="276" w:lineRule="auto"/>
        <w:rPr>
          <w:color w:val="000000"/>
          <w:sz w:val="22"/>
          <w:szCs w:val="22"/>
        </w:rPr>
      </w:pPr>
    </w:p>
    <w:p w:rsidR="00A81032" w:rsidRPr="00AA6977" w:rsidRDefault="00A81032" w:rsidP="008C0419">
      <w:pPr>
        <w:pStyle w:val="a"/>
        <w:numPr>
          <w:ilvl w:val="0"/>
          <w:numId w:val="35"/>
        </w:numPr>
      </w:pPr>
      <w:r w:rsidRPr="00AA6977">
        <w:lastRenderedPageBreak/>
        <w:t>PLAN Y CRONOGRAMA DE TRABAJO</w:t>
      </w:r>
    </w:p>
    <w:p w:rsidR="00A81032" w:rsidRDefault="00A81032" w:rsidP="00A81032">
      <w:pPr>
        <w:pStyle w:val="Default"/>
        <w:spacing w:before="240" w:after="240"/>
        <w:ind w:hanging="426"/>
        <w:jc w:val="both"/>
      </w:pPr>
      <w:r w:rsidRPr="00AA6977">
        <w:rPr>
          <w:noProof/>
          <w:lang w:val="es-BO" w:eastAsia="es-BO"/>
        </w:rPr>
        <w:drawing>
          <wp:inline distT="0" distB="0" distL="0" distR="0">
            <wp:extent cx="6387465" cy="3787140"/>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87465" cy="3787140"/>
                    </a:xfrm>
                    <a:prstGeom prst="rect">
                      <a:avLst/>
                    </a:prstGeom>
                    <a:noFill/>
                    <a:ln>
                      <a:noFill/>
                    </a:ln>
                  </pic:spPr>
                </pic:pic>
              </a:graphicData>
            </a:graphic>
          </wp:inline>
        </w:drawing>
      </w:r>
    </w:p>
    <w:p w:rsidR="00A81032" w:rsidRPr="003508CC" w:rsidRDefault="00A81032" w:rsidP="00A81032">
      <w:pPr>
        <w:pStyle w:val="Sinespaciado"/>
        <w:rPr>
          <w:sz w:val="12"/>
        </w:rPr>
      </w:pPr>
    </w:p>
    <w:p w:rsidR="00A81032" w:rsidRPr="002E7989" w:rsidRDefault="00A81032" w:rsidP="002E7989">
      <w:pPr>
        <w:pStyle w:val="a"/>
        <w:numPr>
          <w:ilvl w:val="0"/>
          <w:numId w:val="35"/>
        </w:numPr>
      </w:pPr>
      <w:r w:rsidRPr="002E7989">
        <w:t>FORMA DE PAGO</w:t>
      </w:r>
    </w:p>
    <w:p w:rsidR="00A81032" w:rsidRPr="002E7989" w:rsidRDefault="00A81032" w:rsidP="002E7989">
      <w:pPr>
        <w:spacing w:line="276" w:lineRule="auto"/>
        <w:jc w:val="both"/>
        <w:rPr>
          <w:rFonts w:ascii="Arial" w:hAnsi="Arial" w:cs="Arial"/>
          <w:sz w:val="14"/>
        </w:rPr>
      </w:pPr>
    </w:p>
    <w:p w:rsidR="00A81032" w:rsidRPr="002E7989" w:rsidRDefault="00A81032" w:rsidP="002E7989">
      <w:pPr>
        <w:spacing w:line="268" w:lineRule="auto"/>
        <w:ind w:left="142"/>
        <w:jc w:val="both"/>
        <w:rPr>
          <w:rFonts w:ascii="Arial" w:hAnsi="Arial" w:cs="Arial"/>
          <w:sz w:val="22"/>
        </w:rPr>
      </w:pPr>
      <w:r w:rsidRPr="002E7989">
        <w:rPr>
          <w:rFonts w:ascii="Arial" w:hAnsi="Arial" w:cs="Arial"/>
          <w:sz w:val="22"/>
        </w:rPr>
        <w:t>El pago será realizado en moneda boliviana equivalente al tipo de cambio en dólares de los Estados Unidos de América, el pago se efectuará a CONTRA ENTREGA de los productos de la CONSULTORIA de forma parcial (dos pagos), establecidos en el contrato a suscribirse y previa aprobación por la contraparte de YPFB, de los informes técnicos requeridos de la siguiente forma:</w:t>
      </w:r>
    </w:p>
    <w:p w:rsidR="00A81032" w:rsidRPr="002E7989" w:rsidRDefault="00A81032" w:rsidP="002E7989">
      <w:pPr>
        <w:spacing w:line="268" w:lineRule="auto"/>
        <w:ind w:left="142"/>
        <w:jc w:val="both"/>
        <w:rPr>
          <w:rFonts w:ascii="Arial" w:hAnsi="Arial" w:cs="Arial"/>
          <w:sz w:val="22"/>
        </w:rPr>
      </w:pP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19"/>
        <w:gridCol w:w="2364"/>
      </w:tblGrid>
      <w:tr w:rsidR="00A81032" w:rsidRPr="002E7989" w:rsidTr="002E7989">
        <w:trPr>
          <w:trHeight w:val="385"/>
          <w:jc w:val="center"/>
        </w:trPr>
        <w:tc>
          <w:tcPr>
            <w:tcW w:w="6319" w:type="dxa"/>
            <w:tcBorders>
              <w:top w:val="single" w:sz="4" w:space="0" w:color="auto"/>
              <w:left w:val="single" w:sz="4" w:space="0" w:color="auto"/>
              <w:bottom w:val="single" w:sz="4" w:space="0" w:color="auto"/>
              <w:right w:val="single" w:sz="4" w:space="0" w:color="auto"/>
            </w:tcBorders>
            <w:vAlign w:val="center"/>
            <w:hideMark/>
          </w:tcPr>
          <w:p w:rsidR="00A81032" w:rsidRPr="002E7989" w:rsidRDefault="00A81032" w:rsidP="002E7989">
            <w:pPr>
              <w:jc w:val="center"/>
              <w:rPr>
                <w:rFonts w:ascii="Arial" w:hAnsi="Arial" w:cs="Arial"/>
                <w:b/>
                <w:color w:val="000000"/>
                <w:sz w:val="22"/>
                <w:szCs w:val="22"/>
                <w:lang w:val="es-VE" w:eastAsia="es-BO"/>
              </w:rPr>
            </w:pPr>
            <w:r w:rsidRPr="002E7989">
              <w:rPr>
                <w:rFonts w:ascii="Arial" w:hAnsi="Arial" w:cs="Arial"/>
                <w:b/>
                <w:color w:val="000000"/>
                <w:sz w:val="22"/>
                <w:szCs w:val="22"/>
                <w:lang w:val="es-VE" w:eastAsia="es-BO"/>
              </w:rPr>
              <w:t>ACTIVIDAD</w:t>
            </w:r>
          </w:p>
        </w:tc>
        <w:tc>
          <w:tcPr>
            <w:tcW w:w="2364" w:type="dxa"/>
            <w:tcBorders>
              <w:top w:val="single" w:sz="4" w:space="0" w:color="auto"/>
              <w:left w:val="single" w:sz="4" w:space="0" w:color="auto"/>
              <w:bottom w:val="single" w:sz="4" w:space="0" w:color="auto"/>
              <w:right w:val="single" w:sz="4" w:space="0" w:color="auto"/>
            </w:tcBorders>
            <w:noWrap/>
            <w:vAlign w:val="center"/>
            <w:hideMark/>
          </w:tcPr>
          <w:p w:rsidR="00A81032" w:rsidRPr="002E7989" w:rsidRDefault="00A81032" w:rsidP="002E7989">
            <w:pPr>
              <w:jc w:val="center"/>
              <w:rPr>
                <w:rFonts w:ascii="Arial" w:hAnsi="Arial" w:cs="Arial"/>
                <w:b/>
                <w:color w:val="000000"/>
                <w:sz w:val="22"/>
                <w:szCs w:val="22"/>
                <w:lang w:val="es-VE" w:eastAsia="es-BO"/>
              </w:rPr>
            </w:pPr>
            <w:r w:rsidRPr="002E7989">
              <w:rPr>
                <w:rFonts w:ascii="Arial" w:hAnsi="Arial" w:cs="Arial"/>
                <w:b/>
                <w:color w:val="000000"/>
                <w:sz w:val="22"/>
                <w:szCs w:val="22"/>
                <w:lang w:val="es-VE" w:eastAsia="es-BO"/>
              </w:rPr>
              <w:t>PORCENTAJE</w:t>
            </w:r>
          </w:p>
          <w:p w:rsidR="00A81032" w:rsidRPr="002E7989" w:rsidRDefault="00A81032" w:rsidP="002E7989">
            <w:pPr>
              <w:jc w:val="center"/>
              <w:rPr>
                <w:rFonts w:ascii="Arial" w:hAnsi="Arial" w:cs="Arial"/>
                <w:color w:val="000000"/>
                <w:sz w:val="22"/>
                <w:szCs w:val="22"/>
                <w:lang w:val="es-VE" w:eastAsia="es-BO"/>
              </w:rPr>
            </w:pPr>
            <w:r w:rsidRPr="002E7989">
              <w:rPr>
                <w:rFonts w:ascii="Arial" w:hAnsi="Arial" w:cs="Arial"/>
                <w:b/>
                <w:color w:val="000000"/>
                <w:sz w:val="22"/>
                <w:szCs w:val="22"/>
                <w:lang w:val="es-VE" w:eastAsia="es-BO"/>
              </w:rPr>
              <w:t>DE PAGO</w:t>
            </w:r>
          </w:p>
        </w:tc>
      </w:tr>
      <w:tr w:rsidR="00A81032" w:rsidRPr="002E7989" w:rsidTr="002E7989">
        <w:trPr>
          <w:trHeight w:val="276"/>
          <w:jc w:val="center"/>
        </w:trPr>
        <w:tc>
          <w:tcPr>
            <w:tcW w:w="6319" w:type="dxa"/>
            <w:tcBorders>
              <w:top w:val="single" w:sz="4" w:space="0" w:color="auto"/>
              <w:left w:val="single" w:sz="4" w:space="0" w:color="auto"/>
              <w:bottom w:val="single" w:sz="4" w:space="0" w:color="auto"/>
              <w:right w:val="single" w:sz="4" w:space="0" w:color="auto"/>
            </w:tcBorders>
            <w:vAlign w:val="bottom"/>
            <w:hideMark/>
          </w:tcPr>
          <w:p w:rsidR="00A81032" w:rsidRPr="002E7989" w:rsidRDefault="00A81032" w:rsidP="002E7989">
            <w:pPr>
              <w:pStyle w:val="Ttulo1"/>
              <w:ind w:left="-26" w:firstLine="26"/>
              <w:jc w:val="both"/>
              <w:rPr>
                <w:rFonts w:cs="Arial"/>
                <w:color w:val="000000"/>
                <w:sz w:val="22"/>
                <w:szCs w:val="22"/>
                <w:lang w:val="es-VE" w:eastAsia="es-BO"/>
              </w:rPr>
            </w:pPr>
            <w:r w:rsidRPr="002E7989">
              <w:rPr>
                <w:rFonts w:cs="Arial"/>
                <w:b w:val="0"/>
                <w:sz w:val="22"/>
                <w:szCs w:val="22"/>
              </w:rPr>
              <w:t xml:space="preserve">Informe de Extensión, Conectividad y </w:t>
            </w:r>
            <w:proofErr w:type="spellStart"/>
            <w:r w:rsidRPr="002E7989">
              <w:rPr>
                <w:rFonts w:cs="Arial"/>
                <w:b w:val="0"/>
                <w:sz w:val="22"/>
                <w:szCs w:val="22"/>
              </w:rPr>
              <w:t>Georeferenciación</w:t>
            </w:r>
            <w:proofErr w:type="spellEnd"/>
            <w:r w:rsidRPr="002E7989">
              <w:rPr>
                <w:rFonts w:cs="Arial"/>
                <w:color w:val="000000"/>
                <w:sz w:val="22"/>
                <w:szCs w:val="22"/>
                <w:lang w:val="es-VE" w:eastAsia="es-BO"/>
              </w:rPr>
              <w:t xml:space="preserve"> </w:t>
            </w:r>
            <w:r w:rsidRPr="002E7989">
              <w:rPr>
                <w:rFonts w:cs="Arial"/>
                <w:b w:val="0"/>
                <w:color w:val="000000"/>
                <w:sz w:val="22"/>
                <w:szCs w:val="22"/>
                <w:lang w:val="es-VE" w:eastAsia="es-BO"/>
              </w:rPr>
              <w:t xml:space="preserve">revisado y aprobado por YPFB campos </w:t>
            </w:r>
            <w:proofErr w:type="spellStart"/>
            <w:r w:rsidRPr="002E7989">
              <w:rPr>
                <w:rFonts w:cs="Arial"/>
                <w:b w:val="0"/>
                <w:color w:val="000000"/>
                <w:sz w:val="22"/>
                <w:szCs w:val="22"/>
                <w:lang w:val="es-VE" w:eastAsia="es-BO"/>
              </w:rPr>
              <w:t>Incahuasi</w:t>
            </w:r>
            <w:proofErr w:type="spellEnd"/>
            <w:r w:rsidRPr="002E7989">
              <w:rPr>
                <w:rFonts w:cs="Arial"/>
                <w:b w:val="0"/>
                <w:color w:val="000000"/>
                <w:sz w:val="22"/>
                <w:szCs w:val="22"/>
                <w:lang w:val="es-VE" w:eastAsia="es-BO"/>
              </w:rPr>
              <w:t xml:space="preserve"> y </w:t>
            </w:r>
            <w:proofErr w:type="spellStart"/>
            <w:r w:rsidRPr="002E7989">
              <w:rPr>
                <w:rFonts w:cs="Arial"/>
                <w:b w:val="0"/>
                <w:color w:val="000000"/>
                <w:sz w:val="22"/>
                <w:szCs w:val="22"/>
                <w:lang w:val="es-VE" w:eastAsia="es-BO"/>
              </w:rPr>
              <w:t>Aquio</w:t>
            </w:r>
            <w:proofErr w:type="spellEnd"/>
            <w:r w:rsidRPr="002E7989">
              <w:rPr>
                <w:rFonts w:cs="Arial"/>
                <w:color w:val="000000"/>
                <w:sz w:val="22"/>
                <w:szCs w:val="22"/>
                <w:lang w:val="es-VE" w:eastAsia="es-BO"/>
              </w:rPr>
              <w:t xml:space="preserve"> </w:t>
            </w:r>
          </w:p>
        </w:tc>
        <w:tc>
          <w:tcPr>
            <w:tcW w:w="2364" w:type="dxa"/>
            <w:tcBorders>
              <w:top w:val="single" w:sz="4" w:space="0" w:color="auto"/>
              <w:left w:val="single" w:sz="4" w:space="0" w:color="auto"/>
              <w:bottom w:val="single" w:sz="4" w:space="0" w:color="auto"/>
              <w:right w:val="single" w:sz="4" w:space="0" w:color="auto"/>
            </w:tcBorders>
            <w:noWrap/>
            <w:vAlign w:val="center"/>
            <w:hideMark/>
          </w:tcPr>
          <w:p w:rsidR="00A81032" w:rsidRPr="002E7989" w:rsidRDefault="00A81032" w:rsidP="002E7989">
            <w:pPr>
              <w:jc w:val="center"/>
              <w:rPr>
                <w:rFonts w:ascii="Arial" w:hAnsi="Arial" w:cs="Arial"/>
                <w:color w:val="000000"/>
                <w:sz w:val="22"/>
                <w:szCs w:val="22"/>
                <w:lang w:val="es-VE" w:eastAsia="es-BO"/>
              </w:rPr>
            </w:pPr>
            <w:r w:rsidRPr="002E7989">
              <w:rPr>
                <w:rFonts w:ascii="Arial" w:hAnsi="Arial" w:cs="Arial"/>
                <w:color w:val="000000"/>
                <w:sz w:val="22"/>
                <w:szCs w:val="22"/>
                <w:lang w:val="es-VE" w:eastAsia="es-BO"/>
              </w:rPr>
              <w:t>60%</w:t>
            </w:r>
          </w:p>
        </w:tc>
      </w:tr>
      <w:tr w:rsidR="00A81032" w:rsidRPr="002E7989" w:rsidTr="002E7989">
        <w:trPr>
          <w:trHeight w:val="276"/>
          <w:jc w:val="center"/>
        </w:trPr>
        <w:tc>
          <w:tcPr>
            <w:tcW w:w="6319" w:type="dxa"/>
            <w:tcBorders>
              <w:top w:val="single" w:sz="4" w:space="0" w:color="auto"/>
              <w:left w:val="single" w:sz="4" w:space="0" w:color="auto"/>
              <w:bottom w:val="single" w:sz="4" w:space="0" w:color="auto"/>
              <w:right w:val="single" w:sz="4" w:space="0" w:color="auto"/>
            </w:tcBorders>
            <w:vAlign w:val="bottom"/>
          </w:tcPr>
          <w:p w:rsidR="00A81032" w:rsidRPr="002E7989" w:rsidRDefault="00A81032" w:rsidP="002E7989">
            <w:pPr>
              <w:jc w:val="both"/>
              <w:rPr>
                <w:rFonts w:ascii="Arial" w:hAnsi="Arial" w:cs="Arial"/>
                <w:color w:val="000000"/>
                <w:sz w:val="22"/>
                <w:szCs w:val="22"/>
                <w:lang w:val="es-VE" w:eastAsia="es-BO"/>
              </w:rPr>
            </w:pPr>
            <w:r w:rsidRPr="002E7989">
              <w:rPr>
                <w:rFonts w:ascii="Arial" w:hAnsi="Arial" w:cs="Arial"/>
                <w:color w:val="000000"/>
                <w:sz w:val="22"/>
                <w:szCs w:val="22"/>
                <w:lang w:val="es-VE" w:eastAsia="es-BO"/>
              </w:rPr>
              <w:t xml:space="preserve">Informe Final revisado y aprobado por YPFB campos </w:t>
            </w:r>
            <w:proofErr w:type="spellStart"/>
            <w:r w:rsidRPr="002E7989">
              <w:rPr>
                <w:rFonts w:ascii="Arial" w:hAnsi="Arial" w:cs="Arial"/>
                <w:color w:val="000000"/>
                <w:sz w:val="22"/>
                <w:szCs w:val="22"/>
                <w:lang w:val="es-VE" w:eastAsia="es-BO"/>
              </w:rPr>
              <w:t>Incahuasi</w:t>
            </w:r>
            <w:proofErr w:type="spellEnd"/>
            <w:r w:rsidRPr="002E7989">
              <w:rPr>
                <w:rFonts w:ascii="Arial" w:hAnsi="Arial" w:cs="Arial"/>
                <w:color w:val="000000"/>
                <w:sz w:val="22"/>
                <w:szCs w:val="22"/>
                <w:lang w:val="es-VE" w:eastAsia="es-BO"/>
              </w:rPr>
              <w:t xml:space="preserve"> </w:t>
            </w:r>
            <w:proofErr w:type="spellStart"/>
            <w:r w:rsidRPr="002E7989">
              <w:rPr>
                <w:rFonts w:ascii="Arial" w:hAnsi="Arial" w:cs="Arial"/>
                <w:color w:val="000000"/>
                <w:sz w:val="22"/>
                <w:szCs w:val="22"/>
                <w:lang w:val="es-VE" w:eastAsia="es-BO"/>
              </w:rPr>
              <w:t>Aquio</w:t>
            </w:r>
            <w:proofErr w:type="spellEnd"/>
          </w:p>
        </w:tc>
        <w:tc>
          <w:tcPr>
            <w:tcW w:w="2364" w:type="dxa"/>
            <w:tcBorders>
              <w:top w:val="single" w:sz="4" w:space="0" w:color="auto"/>
              <w:left w:val="single" w:sz="4" w:space="0" w:color="auto"/>
              <w:bottom w:val="single" w:sz="4" w:space="0" w:color="auto"/>
              <w:right w:val="single" w:sz="4" w:space="0" w:color="auto"/>
            </w:tcBorders>
            <w:noWrap/>
            <w:vAlign w:val="center"/>
          </w:tcPr>
          <w:p w:rsidR="00A81032" w:rsidRPr="002E7989" w:rsidRDefault="00A81032" w:rsidP="002E7989">
            <w:pPr>
              <w:jc w:val="center"/>
              <w:rPr>
                <w:rFonts w:ascii="Arial" w:hAnsi="Arial" w:cs="Arial"/>
                <w:color w:val="000000"/>
                <w:sz w:val="22"/>
                <w:szCs w:val="22"/>
                <w:lang w:val="es-VE" w:eastAsia="es-BO"/>
              </w:rPr>
            </w:pPr>
            <w:r w:rsidRPr="002E7989">
              <w:rPr>
                <w:rFonts w:ascii="Arial" w:hAnsi="Arial" w:cs="Arial"/>
                <w:color w:val="000000"/>
                <w:sz w:val="22"/>
                <w:szCs w:val="22"/>
                <w:lang w:val="es-VE" w:eastAsia="es-BO"/>
              </w:rPr>
              <w:t>40%</w:t>
            </w:r>
          </w:p>
        </w:tc>
      </w:tr>
    </w:tbl>
    <w:p w:rsidR="00A81032" w:rsidRPr="002E7989" w:rsidRDefault="00A81032" w:rsidP="002E7989">
      <w:pPr>
        <w:pStyle w:val="Default"/>
        <w:jc w:val="both"/>
        <w:rPr>
          <w:rFonts w:ascii="Arial" w:hAnsi="Arial" w:cs="Arial"/>
          <w:color w:val="auto"/>
          <w:sz w:val="22"/>
        </w:rPr>
      </w:pPr>
    </w:p>
    <w:p w:rsidR="00A81032" w:rsidRPr="002E7989" w:rsidRDefault="00A81032" w:rsidP="002E7989">
      <w:pPr>
        <w:pStyle w:val="Default"/>
        <w:jc w:val="both"/>
        <w:rPr>
          <w:rFonts w:ascii="Arial" w:hAnsi="Arial" w:cs="Arial"/>
          <w:sz w:val="22"/>
          <w:lang w:val="es-BO" w:eastAsia="es-BO"/>
        </w:rPr>
      </w:pPr>
      <w:r w:rsidRPr="002E7989">
        <w:rPr>
          <w:rFonts w:ascii="Arial" w:hAnsi="Arial" w:cs="Arial"/>
          <w:color w:val="auto"/>
          <w:sz w:val="22"/>
        </w:rPr>
        <w:t>El</w:t>
      </w:r>
      <w:r w:rsidRPr="002E7989">
        <w:rPr>
          <w:rFonts w:ascii="Arial" w:hAnsi="Arial" w:cs="Arial"/>
          <w:sz w:val="22"/>
          <w:lang w:val="es-BO" w:eastAsia="es-BO"/>
        </w:rPr>
        <w:t xml:space="preserve"> informe de Extensión, Conectividad y </w:t>
      </w:r>
      <w:proofErr w:type="spellStart"/>
      <w:r w:rsidRPr="002E7989">
        <w:rPr>
          <w:rFonts w:ascii="Arial" w:hAnsi="Arial" w:cs="Arial"/>
          <w:sz w:val="22"/>
          <w:lang w:val="es-BO" w:eastAsia="es-BO"/>
        </w:rPr>
        <w:t>Georeferenciación</w:t>
      </w:r>
      <w:proofErr w:type="spellEnd"/>
      <w:r w:rsidRPr="002E7989">
        <w:rPr>
          <w:rFonts w:ascii="Arial" w:hAnsi="Arial" w:cs="Arial"/>
          <w:sz w:val="22"/>
          <w:lang w:val="es-BO" w:eastAsia="es-BO"/>
        </w:rPr>
        <w:t xml:space="preserve"> campos </w:t>
      </w:r>
      <w:proofErr w:type="spellStart"/>
      <w:r w:rsidRPr="002E7989">
        <w:rPr>
          <w:rFonts w:ascii="Arial" w:hAnsi="Arial" w:cs="Arial"/>
          <w:sz w:val="22"/>
          <w:lang w:val="es-BO" w:eastAsia="es-BO"/>
        </w:rPr>
        <w:t>Incahuasi</w:t>
      </w:r>
      <w:proofErr w:type="spellEnd"/>
      <w:r w:rsidRPr="002E7989">
        <w:rPr>
          <w:rFonts w:ascii="Arial" w:hAnsi="Arial" w:cs="Arial"/>
          <w:sz w:val="22"/>
          <w:lang w:val="es-BO" w:eastAsia="es-BO"/>
        </w:rPr>
        <w:t xml:space="preserve"> </w:t>
      </w:r>
      <w:proofErr w:type="spellStart"/>
      <w:r w:rsidRPr="002E7989">
        <w:rPr>
          <w:rFonts w:ascii="Arial" w:hAnsi="Arial" w:cs="Arial"/>
          <w:sz w:val="22"/>
          <w:lang w:val="es-BO" w:eastAsia="es-BO"/>
        </w:rPr>
        <w:t>Aquio</w:t>
      </w:r>
      <w:proofErr w:type="spellEnd"/>
      <w:r w:rsidRPr="002E7989">
        <w:rPr>
          <w:rFonts w:ascii="Arial" w:hAnsi="Arial" w:cs="Arial"/>
          <w:sz w:val="22"/>
          <w:lang w:val="es-BO" w:eastAsia="es-BO"/>
        </w:rPr>
        <w:t xml:space="preserve"> deberá ser presentado máximo hasta los cuarenta y dos (42) días calendario después de la orden de proceder.</w:t>
      </w:r>
    </w:p>
    <w:p w:rsidR="00A81032" w:rsidRPr="002E7989" w:rsidRDefault="00A81032" w:rsidP="002E7989">
      <w:pPr>
        <w:pStyle w:val="Default"/>
        <w:jc w:val="both"/>
        <w:rPr>
          <w:rFonts w:ascii="Arial" w:hAnsi="Arial" w:cs="Arial"/>
          <w:sz w:val="22"/>
          <w:lang w:val="es-BO" w:eastAsia="es-BO"/>
        </w:rPr>
      </w:pPr>
    </w:p>
    <w:p w:rsidR="00A81032" w:rsidRPr="002E7989" w:rsidRDefault="00A81032" w:rsidP="002E7989">
      <w:pPr>
        <w:pStyle w:val="Default"/>
        <w:jc w:val="both"/>
        <w:rPr>
          <w:rFonts w:ascii="Arial" w:hAnsi="Arial" w:cs="Arial"/>
          <w:sz w:val="22"/>
          <w:lang w:eastAsia="es-BO"/>
        </w:rPr>
      </w:pPr>
      <w:r w:rsidRPr="002E7989">
        <w:rPr>
          <w:rFonts w:ascii="Arial" w:hAnsi="Arial" w:cs="Arial"/>
          <w:color w:val="auto"/>
          <w:sz w:val="22"/>
        </w:rPr>
        <w:t>El</w:t>
      </w:r>
      <w:r w:rsidRPr="002E7989">
        <w:rPr>
          <w:rFonts w:ascii="Arial" w:hAnsi="Arial" w:cs="Arial"/>
          <w:sz w:val="22"/>
          <w:lang w:val="es-BO" w:eastAsia="es-BO"/>
        </w:rPr>
        <w:t xml:space="preserve"> informe Final campos </w:t>
      </w:r>
      <w:proofErr w:type="spellStart"/>
      <w:r w:rsidRPr="002E7989">
        <w:rPr>
          <w:rFonts w:ascii="Arial" w:hAnsi="Arial" w:cs="Arial"/>
          <w:sz w:val="22"/>
          <w:lang w:val="es-BO" w:eastAsia="es-BO"/>
        </w:rPr>
        <w:t>Incahuasi</w:t>
      </w:r>
      <w:proofErr w:type="spellEnd"/>
      <w:r w:rsidRPr="002E7989">
        <w:rPr>
          <w:rFonts w:ascii="Arial" w:hAnsi="Arial" w:cs="Arial"/>
          <w:sz w:val="22"/>
          <w:lang w:val="es-BO" w:eastAsia="es-BO"/>
        </w:rPr>
        <w:t xml:space="preserve"> </w:t>
      </w:r>
      <w:proofErr w:type="spellStart"/>
      <w:r w:rsidRPr="002E7989">
        <w:rPr>
          <w:rFonts w:ascii="Arial" w:hAnsi="Arial" w:cs="Arial"/>
          <w:sz w:val="22"/>
          <w:lang w:val="es-BO" w:eastAsia="es-BO"/>
        </w:rPr>
        <w:t>Aquio</w:t>
      </w:r>
      <w:proofErr w:type="spellEnd"/>
      <w:r w:rsidRPr="002E7989">
        <w:rPr>
          <w:rFonts w:ascii="Arial" w:hAnsi="Arial" w:cs="Arial"/>
          <w:sz w:val="22"/>
          <w:lang w:val="es-BO" w:eastAsia="es-BO"/>
        </w:rPr>
        <w:t xml:space="preserve"> deberá ser presentado máximo hasta los cincuenta y seis (56) días calendario después de la orden de proceder.</w:t>
      </w:r>
    </w:p>
    <w:p w:rsidR="00A81032" w:rsidRPr="002E7989" w:rsidRDefault="00A81032" w:rsidP="002E7989">
      <w:pPr>
        <w:pStyle w:val="Default"/>
        <w:jc w:val="both"/>
        <w:rPr>
          <w:rFonts w:ascii="Arial" w:hAnsi="Arial" w:cs="Arial"/>
          <w:sz w:val="22"/>
          <w:lang w:eastAsia="es-BO"/>
        </w:rPr>
      </w:pPr>
    </w:p>
    <w:p w:rsidR="00A81032" w:rsidRPr="002E7989" w:rsidRDefault="00A81032" w:rsidP="002E7989">
      <w:pPr>
        <w:jc w:val="both"/>
        <w:rPr>
          <w:rFonts w:ascii="Arial" w:hAnsi="Arial" w:cs="Arial"/>
          <w:sz w:val="22"/>
          <w:szCs w:val="22"/>
        </w:rPr>
      </w:pPr>
      <w:r w:rsidRPr="002E7989">
        <w:rPr>
          <w:rFonts w:ascii="Arial" w:hAnsi="Arial" w:cs="Arial"/>
          <w:sz w:val="22"/>
          <w:szCs w:val="22"/>
        </w:rPr>
        <w:t>Los pagos correspondientes se harán efectivos una vez la contraparte designada por YPFB emita los Informes de Aprobación y Conformidad.</w:t>
      </w:r>
    </w:p>
    <w:p w:rsidR="00A81032" w:rsidRPr="002E7989" w:rsidRDefault="00A81032" w:rsidP="002E7989">
      <w:pPr>
        <w:jc w:val="both"/>
        <w:rPr>
          <w:rFonts w:ascii="Arial" w:hAnsi="Arial" w:cs="Arial"/>
          <w:sz w:val="22"/>
          <w:szCs w:val="22"/>
        </w:rPr>
      </w:pPr>
    </w:p>
    <w:p w:rsidR="00A81032" w:rsidRPr="002E7989" w:rsidRDefault="00A81032" w:rsidP="002E7989">
      <w:pPr>
        <w:jc w:val="both"/>
        <w:rPr>
          <w:rFonts w:ascii="Arial" w:hAnsi="Arial" w:cs="Arial"/>
          <w:sz w:val="22"/>
          <w:szCs w:val="22"/>
        </w:rPr>
      </w:pPr>
      <w:r w:rsidRPr="002E7989">
        <w:rPr>
          <w:rFonts w:ascii="Arial" w:hAnsi="Arial" w:cs="Arial"/>
          <w:sz w:val="22"/>
          <w:szCs w:val="22"/>
        </w:rPr>
        <w:t>La empresa consultora deberá adjuntar a los informes la factura comercial por el importe a pagarse.</w:t>
      </w:r>
    </w:p>
    <w:p w:rsidR="00A81032" w:rsidRPr="002E7989" w:rsidRDefault="00A81032" w:rsidP="002E7989">
      <w:pPr>
        <w:jc w:val="both"/>
        <w:rPr>
          <w:rFonts w:ascii="Arial" w:hAnsi="Arial" w:cs="Arial"/>
          <w:sz w:val="22"/>
          <w:szCs w:val="22"/>
        </w:rPr>
      </w:pPr>
    </w:p>
    <w:p w:rsidR="00A81032" w:rsidRPr="002E7989" w:rsidRDefault="00A81032" w:rsidP="002E7989">
      <w:pPr>
        <w:jc w:val="both"/>
        <w:rPr>
          <w:rFonts w:ascii="Arial" w:hAnsi="Arial" w:cs="Arial"/>
          <w:sz w:val="22"/>
          <w:szCs w:val="22"/>
        </w:rPr>
      </w:pPr>
      <w:r w:rsidRPr="002E7989">
        <w:rPr>
          <w:rFonts w:ascii="Arial" w:hAnsi="Arial" w:cs="Arial"/>
          <w:sz w:val="22"/>
          <w:szCs w:val="22"/>
        </w:rPr>
        <w:t>El pago se realizará mediante la transferencia bancaria y los costos asociados a esta operación quedan bajo responsabilidad de la empresa consultora.</w:t>
      </w:r>
    </w:p>
    <w:p w:rsidR="00A81032" w:rsidRPr="002E7989" w:rsidRDefault="00A81032" w:rsidP="002E7989">
      <w:pPr>
        <w:jc w:val="both"/>
        <w:rPr>
          <w:rFonts w:ascii="Arial" w:hAnsi="Arial" w:cs="Arial"/>
          <w:sz w:val="22"/>
          <w:szCs w:val="22"/>
        </w:rPr>
      </w:pPr>
    </w:p>
    <w:p w:rsidR="00A81032" w:rsidRPr="002E7989" w:rsidRDefault="00A81032" w:rsidP="002E7989">
      <w:pPr>
        <w:pStyle w:val="a"/>
        <w:numPr>
          <w:ilvl w:val="0"/>
          <w:numId w:val="35"/>
        </w:numPr>
        <w:rPr>
          <w:szCs w:val="22"/>
        </w:rPr>
      </w:pPr>
      <w:r w:rsidRPr="002E7989">
        <w:rPr>
          <w:szCs w:val="22"/>
        </w:rPr>
        <w:t>FACTURACIÓN Y RETENCION IMPOSITIVA</w:t>
      </w:r>
    </w:p>
    <w:p w:rsidR="00A81032" w:rsidRPr="002E7989" w:rsidRDefault="00A81032" w:rsidP="002E7989">
      <w:pPr>
        <w:pStyle w:val="Default"/>
        <w:tabs>
          <w:tab w:val="left" w:pos="0"/>
          <w:tab w:val="left" w:pos="142"/>
          <w:tab w:val="left" w:pos="851"/>
        </w:tabs>
        <w:jc w:val="both"/>
        <w:rPr>
          <w:rFonts w:ascii="Arial" w:hAnsi="Arial" w:cs="Arial"/>
          <w:b/>
          <w:color w:val="auto"/>
          <w:sz w:val="22"/>
          <w:szCs w:val="22"/>
        </w:rPr>
      </w:pPr>
    </w:p>
    <w:p w:rsidR="00A81032" w:rsidRPr="002E7989" w:rsidRDefault="00A81032" w:rsidP="002E7989">
      <w:pPr>
        <w:pStyle w:val="Default"/>
        <w:jc w:val="both"/>
        <w:rPr>
          <w:rFonts w:ascii="Arial" w:hAnsi="Arial" w:cs="Arial"/>
          <w:color w:val="auto"/>
          <w:sz w:val="22"/>
          <w:szCs w:val="22"/>
        </w:rPr>
      </w:pPr>
      <w:r w:rsidRPr="002E7989">
        <w:rPr>
          <w:rFonts w:ascii="Arial" w:hAnsi="Arial" w:cs="Arial"/>
          <w:color w:val="auto"/>
          <w:sz w:val="22"/>
          <w:szCs w:val="22"/>
        </w:rPr>
        <w:t>La factura comercial (</w:t>
      </w:r>
      <w:proofErr w:type="spellStart"/>
      <w:r w:rsidRPr="002E7989">
        <w:rPr>
          <w:rFonts w:ascii="Arial" w:hAnsi="Arial" w:cs="Arial"/>
          <w:color w:val="auto"/>
          <w:sz w:val="22"/>
          <w:szCs w:val="22"/>
        </w:rPr>
        <w:t>invoice</w:t>
      </w:r>
      <w:proofErr w:type="spellEnd"/>
      <w:r w:rsidRPr="002E7989">
        <w:rPr>
          <w:rFonts w:ascii="Arial" w:hAnsi="Arial" w:cs="Arial"/>
          <w:color w:val="auto"/>
          <w:sz w:val="22"/>
          <w:szCs w:val="22"/>
        </w:rPr>
        <w:t>) debe ser emitida a nombre de Yacimientos Petrolíferos Fiscales Bolivianos, consignando el Número de Identificación Tributaria (NIT) 1020269020.</w:t>
      </w:r>
    </w:p>
    <w:p w:rsidR="00A81032" w:rsidRPr="002E7989" w:rsidRDefault="00A81032" w:rsidP="002E7989">
      <w:pPr>
        <w:pStyle w:val="Default"/>
        <w:jc w:val="both"/>
        <w:rPr>
          <w:rFonts w:ascii="Arial" w:hAnsi="Arial" w:cs="Arial"/>
          <w:color w:val="auto"/>
          <w:sz w:val="22"/>
          <w:szCs w:val="22"/>
        </w:rPr>
      </w:pPr>
    </w:p>
    <w:p w:rsidR="00A81032" w:rsidRPr="002E7989" w:rsidRDefault="00A81032" w:rsidP="002E7989">
      <w:pPr>
        <w:pStyle w:val="Default"/>
        <w:jc w:val="both"/>
        <w:rPr>
          <w:rFonts w:ascii="Arial" w:hAnsi="Arial" w:cs="Arial"/>
          <w:color w:val="auto"/>
          <w:sz w:val="22"/>
          <w:szCs w:val="22"/>
        </w:rPr>
      </w:pPr>
      <w:r w:rsidRPr="002E7989">
        <w:rPr>
          <w:rFonts w:ascii="Arial" w:hAnsi="Arial" w:cs="Arial"/>
          <w:color w:val="auto"/>
          <w:sz w:val="22"/>
          <w:szCs w:val="22"/>
        </w:rPr>
        <w:t>Por la prestación del servicio el contratado será sujeto de retención de Doce puntos Cinco por Ciento (12.5%) por concepto de Impuesto sobre las Utilidades de las Empresas – Beneficiarios del Exterior (IUE – BE). YPFB realizará la retención correspondiente a momento del pago, acreditación o remesa.</w:t>
      </w:r>
    </w:p>
    <w:p w:rsidR="00A81032" w:rsidRPr="002E7989" w:rsidRDefault="00A81032" w:rsidP="002E7989">
      <w:pPr>
        <w:pStyle w:val="Default"/>
        <w:jc w:val="both"/>
        <w:rPr>
          <w:rFonts w:ascii="Arial" w:hAnsi="Arial" w:cs="Arial"/>
          <w:color w:val="auto"/>
          <w:sz w:val="22"/>
          <w:szCs w:val="22"/>
        </w:rPr>
      </w:pPr>
    </w:p>
    <w:p w:rsidR="00A81032" w:rsidRPr="002E7989" w:rsidRDefault="00A81032" w:rsidP="002E7989">
      <w:pPr>
        <w:pStyle w:val="Default"/>
        <w:jc w:val="both"/>
        <w:rPr>
          <w:rFonts w:ascii="Arial" w:hAnsi="Arial" w:cs="Arial"/>
          <w:color w:val="auto"/>
          <w:sz w:val="22"/>
          <w:szCs w:val="22"/>
        </w:rPr>
      </w:pPr>
      <w:r w:rsidRPr="002E7989">
        <w:rPr>
          <w:rFonts w:ascii="Arial" w:hAnsi="Arial" w:cs="Arial"/>
          <w:color w:val="auto"/>
          <w:sz w:val="22"/>
          <w:szCs w:val="22"/>
        </w:rPr>
        <w:t>El proponente, cuando corresponda, podrá manifestar su interés de aplicar el Convenio para evitar la Doble Imposición que esté vigente entre su país y Bolivia, para lo cual deberá presentar su Certificado de Residencia Fiscal.</w:t>
      </w:r>
    </w:p>
    <w:p w:rsidR="00A81032" w:rsidRPr="002E7989" w:rsidRDefault="00A81032" w:rsidP="002E7989">
      <w:pPr>
        <w:pStyle w:val="Default"/>
        <w:jc w:val="both"/>
        <w:rPr>
          <w:rFonts w:ascii="Arial" w:hAnsi="Arial" w:cs="Arial"/>
          <w:color w:val="auto"/>
          <w:sz w:val="22"/>
          <w:szCs w:val="22"/>
        </w:rPr>
      </w:pPr>
    </w:p>
    <w:p w:rsidR="00A81032" w:rsidRPr="002E7989" w:rsidRDefault="00A81032" w:rsidP="002E7989">
      <w:pPr>
        <w:pStyle w:val="a"/>
        <w:numPr>
          <w:ilvl w:val="0"/>
          <w:numId w:val="35"/>
        </w:numPr>
        <w:rPr>
          <w:szCs w:val="22"/>
        </w:rPr>
      </w:pPr>
      <w:r w:rsidRPr="002E7989">
        <w:rPr>
          <w:szCs w:val="22"/>
        </w:rPr>
        <w:t>TRIBUTOS</w:t>
      </w:r>
    </w:p>
    <w:p w:rsidR="00A81032" w:rsidRPr="002E7989" w:rsidRDefault="00A81032" w:rsidP="002E7989">
      <w:pPr>
        <w:pStyle w:val="Default"/>
        <w:jc w:val="both"/>
        <w:rPr>
          <w:rFonts w:ascii="Arial" w:hAnsi="Arial" w:cs="Arial"/>
          <w:color w:val="auto"/>
          <w:sz w:val="22"/>
          <w:szCs w:val="22"/>
        </w:rPr>
      </w:pPr>
    </w:p>
    <w:p w:rsidR="00A81032" w:rsidRPr="002E7989" w:rsidRDefault="00A81032" w:rsidP="002E7989">
      <w:pPr>
        <w:jc w:val="both"/>
        <w:rPr>
          <w:rFonts w:ascii="Arial" w:hAnsi="Arial" w:cs="Arial"/>
          <w:sz w:val="22"/>
          <w:szCs w:val="22"/>
        </w:rPr>
      </w:pPr>
      <w:r w:rsidRPr="002E7989">
        <w:rPr>
          <w:rFonts w:ascii="Arial" w:hAnsi="Arial" w:cs="Arial"/>
          <w:sz w:val="22"/>
          <w:szCs w:val="22"/>
        </w:rPr>
        <w:t>El proponente declara que todos los tributos vigentes a la fecha y que puedan originarse directa o indirectamente en aplicación del contrato, es de su responsabilidad, no correspondiendo ningún reclamo posterior.</w:t>
      </w:r>
    </w:p>
    <w:p w:rsidR="00A81032" w:rsidRPr="002E7989" w:rsidRDefault="00A81032" w:rsidP="002E7989">
      <w:pPr>
        <w:jc w:val="both"/>
        <w:rPr>
          <w:rFonts w:ascii="Arial" w:hAnsi="Arial" w:cs="Arial"/>
          <w:sz w:val="22"/>
          <w:szCs w:val="22"/>
        </w:rPr>
      </w:pPr>
    </w:p>
    <w:p w:rsidR="00A81032" w:rsidRPr="002E7989" w:rsidRDefault="00A81032" w:rsidP="002E7989">
      <w:pPr>
        <w:pStyle w:val="a"/>
        <w:numPr>
          <w:ilvl w:val="0"/>
          <w:numId w:val="35"/>
        </w:numPr>
        <w:rPr>
          <w:szCs w:val="22"/>
        </w:rPr>
      </w:pPr>
      <w:r w:rsidRPr="002E7989">
        <w:rPr>
          <w:szCs w:val="22"/>
        </w:rPr>
        <w:t>SEGUROS</w:t>
      </w:r>
    </w:p>
    <w:p w:rsidR="00A81032" w:rsidRPr="002E7989" w:rsidRDefault="00A81032" w:rsidP="002E7989">
      <w:pPr>
        <w:pStyle w:val="Default"/>
        <w:tabs>
          <w:tab w:val="left" w:pos="0"/>
          <w:tab w:val="left" w:pos="142"/>
          <w:tab w:val="left" w:pos="851"/>
        </w:tabs>
        <w:jc w:val="both"/>
        <w:rPr>
          <w:rFonts w:ascii="Arial" w:hAnsi="Arial" w:cs="Arial"/>
          <w:b/>
          <w:color w:val="auto"/>
          <w:sz w:val="22"/>
          <w:szCs w:val="22"/>
        </w:rPr>
      </w:pPr>
    </w:p>
    <w:p w:rsidR="00A81032" w:rsidRPr="002E7989" w:rsidRDefault="00A81032" w:rsidP="002E7989">
      <w:pPr>
        <w:jc w:val="both"/>
        <w:rPr>
          <w:rFonts w:ascii="Arial" w:hAnsi="Arial" w:cs="Arial"/>
          <w:iCs/>
          <w:sz w:val="22"/>
          <w:szCs w:val="22"/>
        </w:rPr>
      </w:pPr>
      <w:r w:rsidRPr="002E7989">
        <w:rPr>
          <w:rFonts w:ascii="Arial" w:hAnsi="Arial" w:cs="Arial"/>
          <w:iCs/>
          <w:sz w:val="22"/>
          <w:szCs w:val="22"/>
        </w:rPr>
        <w:t xml:space="preserve">La empresa adjudicada, deberá presentar y mantener vigente de forma ininterrumpida durante todo el periodo del contrato la Póliza de Seguro especificada a continuación: </w:t>
      </w:r>
    </w:p>
    <w:p w:rsidR="00A81032" w:rsidRPr="002E7989" w:rsidRDefault="00A81032" w:rsidP="002E7989">
      <w:pPr>
        <w:jc w:val="both"/>
        <w:rPr>
          <w:rFonts w:ascii="Arial" w:hAnsi="Arial" w:cs="Arial"/>
          <w:b/>
          <w:bCs/>
          <w:iCs/>
          <w:sz w:val="22"/>
          <w:szCs w:val="22"/>
        </w:rPr>
      </w:pPr>
    </w:p>
    <w:p w:rsidR="00A81032" w:rsidRPr="002E7989" w:rsidRDefault="00A81032" w:rsidP="002E7989">
      <w:pPr>
        <w:jc w:val="both"/>
        <w:rPr>
          <w:rFonts w:ascii="Arial" w:hAnsi="Arial" w:cs="Arial"/>
          <w:iCs/>
          <w:sz w:val="22"/>
          <w:szCs w:val="22"/>
        </w:rPr>
      </w:pPr>
      <w:r w:rsidRPr="002E7989">
        <w:rPr>
          <w:rFonts w:ascii="Arial" w:hAnsi="Arial" w:cs="Arial"/>
          <w:b/>
          <w:bCs/>
          <w:iCs/>
          <w:sz w:val="22"/>
          <w:szCs w:val="22"/>
        </w:rPr>
        <w:t>Póliza De Accidentes Personales.</w:t>
      </w:r>
      <w:r w:rsidRPr="002E7989">
        <w:rPr>
          <w:rFonts w:ascii="Arial" w:hAnsi="Arial" w:cs="Arial"/>
          <w:iCs/>
          <w:sz w:val="22"/>
          <w:szCs w:val="22"/>
        </w:rPr>
        <w:t xml:space="preserve"> </w:t>
      </w:r>
    </w:p>
    <w:p w:rsidR="00A81032" w:rsidRPr="002E7989" w:rsidRDefault="00A81032" w:rsidP="002E7989">
      <w:pPr>
        <w:jc w:val="both"/>
        <w:rPr>
          <w:rFonts w:ascii="Arial" w:hAnsi="Arial" w:cs="Arial"/>
          <w:iCs/>
          <w:sz w:val="22"/>
          <w:szCs w:val="22"/>
        </w:rPr>
      </w:pPr>
    </w:p>
    <w:p w:rsidR="00A81032" w:rsidRPr="002E7989" w:rsidRDefault="00A81032" w:rsidP="002E7989">
      <w:pPr>
        <w:jc w:val="both"/>
        <w:rPr>
          <w:rFonts w:ascii="Arial" w:hAnsi="Arial" w:cs="Arial"/>
          <w:iCs/>
          <w:sz w:val="22"/>
          <w:szCs w:val="22"/>
        </w:rPr>
      </w:pPr>
      <w:r w:rsidRPr="002E7989">
        <w:rPr>
          <w:rFonts w:ascii="Arial" w:hAnsi="Arial" w:cs="Arial"/>
          <w:iCs/>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A81032" w:rsidRPr="002E7989" w:rsidRDefault="00A81032" w:rsidP="002E7989">
      <w:pPr>
        <w:jc w:val="both"/>
        <w:rPr>
          <w:rFonts w:ascii="Arial" w:hAnsi="Arial" w:cs="Arial"/>
          <w:b/>
          <w:bCs/>
          <w:iCs/>
          <w:sz w:val="22"/>
          <w:szCs w:val="22"/>
        </w:rPr>
      </w:pPr>
    </w:p>
    <w:p w:rsidR="00A81032" w:rsidRPr="002E7989" w:rsidRDefault="00A81032" w:rsidP="002E7989">
      <w:pPr>
        <w:jc w:val="both"/>
        <w:rPr>
          <w:rFonts w:ascii="Arial" w:hAnsi="Arial" w:cs="Arial"/>
          <w:b/>
          <w:bCs/>
          <w:iCs/>
          <w:sz w:val="22"/>
          <w:szCs w:val="22"/>
        </w:rPr>
      </w:pPr>
      <w:r w:rsidRPr="002E7989">
        <w:rPr>
          <w:rFonts w:ascii="Arial" w:hAnsi="Arial" w:cs="Arial"/>
          <w:b/>
          <w:bCs/>
          <w:iCs/>
          <w:sz w:val="22"/>
          <w:szCs w:val="22"/>
        </w:rPr>
        <w:t>Condiciones Adicionales</w:t>
      </w:r>
    </w:p>
    <w:p w:rsidR="00A81032" w:rsidRPr="002E7989" w:rsidRDefault="00A81032" w:rsidP="002E7989">
      <w:pPr>
        <w:jc w:val="both"/>
        <w:rPr>
          <w:rFonts w:ascii="Arial" w:hAnsi="Arial" w:cs="Arial"/>
          <w:b/>
          <w:bCs/>
          <w:iCs/>
          <w:sz w:val="22"/>
          <w:szCs w:val="22"/>
        </w:rPr>
      </w:pPr>
    </w:p>
    <w:p w:rsidR="00A81032" w:rsidRPr="002E7989" w:rsidRDefault="00A81032" w:rsidP="002E7989">
      <w:pPr>
        <w:numPr>
          <w:ilvl w:val="0"/>
          <w:numId w:val="42"/>
        </w:numPr>
        <w:autoSpaceDE w:val="0"/>
        <w:autoSpaceDN w:val="0"/>
        <w:jc w:val="both"/>
        <w:rPr>
          <w:rFonts w:ascii="Arial" w:hAnsi="Arial" w:cs="Arial"/>
          <w:iCs/>
          <w:sz w:val="22"/>
          <w:szCs w:val="22"/>
        </w:rPr>
      </w:pPr>
      <w:r w:rsidRPr="002E7989">
        <w:rPr>
          <w:rFonts w:ascii="Arial" w:hAnsi="Arial" w:cs="Arial"/>
          <w:iCs/>
          <w:sz w:val="22"/>
          <w:szCs w:val="22"/>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A81032" w:rsidRPr="002E7989" w:rsidRDefault="00A81032" w:rsidP="002E7989">
      <w:pPr>
        <w:numPr>
          <w:ilvl w:val="0"/>
          <w:numId w:val="42"/>
        </w:numPr>
        <w:autoSpaceDE w:val="0"/>
        <w:autoSpaceDN w:val="0"/>
        <w:jc w:val="both"/>
        <w:rPr>
          <w:rFonts w:ascii="Arial" w:hAnsi="Arial" w:cs="Arial"/>
          <w:iCs/>
          <w:sz w:val="22"/>
          <w:szCs w:val="22"/>
        </w:rPr>
      </w:pPr>
      <w:r w:rsidRPr="002E7989">
        <w:rPr>
          <w:rFonts w:ascii="Arial" w:hAnsi="Arial" w:cs="Arial"/>
          <w:iCs/>
          <w:sz w:val="22"/>
          <w:szCs w:val="22"/>
        </w:rPr>
        <w:t>La empresa adjudicada, deberá entregar una copia de las citadas pólizas a YPFB antes de la suscripción del contrato.</w:t>
      </w:r>
    </w:p>
    <w:p w:rsidR="00A81032" w:rsidRPr="002E7989" w:rsidRDefault="00A81032" w:rsidP="002E7989">
      <w:pPr>
        <w:jc w:val="both"/>
        <w:rPr>
          <w:rFonts w:ascii="Arial" w:hAnsi="Arial" w:cs="Arial"/>
          <w:sz w:val="22"/>
          <w:szCs w:val="22"/>
        </w:rPr>
      </w:pPr>
    </w:p>
    <w:p w:rsidR="00A81032" w:rsidRPr="002E7989" w:rsidRDefault="00A81032" w:rsidP="002E7989">
      <w:pPr>
        <w:pStyle w:val="a"/>
        <w:numPr>
          <w:ilvl w:val="0"/>
          <w:numId w:val="35"/>
        </w:numPr>
        <w:rPr>
          <w:szCs w:val="22"/>
        </w:rPr>
      </w:pPr>
      <w:r w:rsidRPr="002E7989">
        <w:rPr>
          <w:szCs w:val="22"/>
        </w:rPr>
        <w:t xml:space="preserve"> ORDEN DE PROCEDER</w:t>
      </w:r>
    </w:p>
    <w:p w:rsidR="00A81032" w:rsidRPr="002E7989" w:rsidRDefault="00A81032" w:rsidP="002E7989">
      <w:pPr>
        <w:jc w:val="both"/>
        <w:rPr>
          <w:rFonts w:ascii="Arial" w:hAnsi="Arial" w:cs="Arial"/>
          <w:sz w:val="22"/>
          <w:szCs w:val="22"/>
        </w:rPr>
      </w:pPr>
    </w:p>
    <w:p w:rsidR="00A81032" w:rsidRPr="002E7989" w:rsidRDefault="00A81032" w:rsidP="002E7989">
      <w:pPr>
        <w:pStyle w:val="Default"/>
        <w:jc w:val="both"/>
        <w:rPr>
          <w:rFonts w:ascii="Arial" w:hAnsi="Arial" w:cs="Arial"/>
          <w:color w:val="auto"/>
          <w:sz w:val="22"/>
          <w:szCs w:val="22"/>
        </w:rPr>
      </w:pPr>
      <w:r w:rsidRPr="002E7989">
        <w:rPr>
          <w:rFonts w:ascii="Arial" w:hAnsi="Arial" w:cs="Arial"/>
          <w:color w:val="auto"/>
          <w:sz w:val="22"/>
          <w:szCs w:val="22"/>
        </w:rPr>
        <w:t>El servicio será computado a partir de la emisión de La Orden de Proceder que será emitida por la Contraparte.</w:t>
      </w:r>
    </w:p>
    <w:p w:rsidR="00A81032" w:rsidRPr="002E7989" w:rsidRDefault="00A81032" w:rsidP="002E7989">
      <w:pPr>
        <w:pStyle w:val="a"/>
        <w:numPr>
          <w:ilvl w:val="0"/>
          <w:numId w:val="35"/>
        </w:numPr>
        <w:rPr>
          <w:szCs w:val="22"/>
        </w:rPr>
      </w:pPr>
      <w:r w:rsidRPr="002E7989">
        <w:rPr>
          <w:szCs w:val="22"/>
        </w:rPr>
        <w:t>LUGAR DE EJECUCIÓN</w:t>
      </w:r>
    </w:p>
    <w:p w:rsidR="00A81032" w:rsidRPr="002E7989" w:rsidRDefault="00A81032" w:rsidP="002E7989">
      <w:pPr>
        <w:jc w:val="both"/>
        <w:rPr>
          <w:rFonts w:ascii="Arial" w:hAnsi="Arial" w:cs="Arial"/>
          <w:sz w:val="22"/>
          <w:szCs w:val="22"/>
        </w:rPr>
      </w:pPr>
    </w:p>
    <w:p w:rsidR="00A81032" w:rsidRPr="002E7989" w:rsidRDefault="00A81032" w:rsidP="002E7989">
      <w:pPr>
        <w:pStyle w:val="Default"/>
        <w:tabs>
          <w:tab w:val="left" w:pos="0"/>
          <w:tab w:val="left" w:pos="142"/>
          <w:tab w:val="left" w:pos="851"/>
        </w:tabs>
        <w:jc w:val="both"/>
        <w:rPr>
          <w:rFonts w:ascii="Arial" w:hAnsi="Arial" w:cs="Arial"/>
          <w:color w:val="auto"/>
          <w:sz w:val="22"/>
          <w:szCs w:val="22"/>
        </w:rPr>
      </w:pPr>
      <w:r w:rsidRPr="002E7989">
        <w:rPr>
          <w:rFonts w:ascii="Arial" w:hAnsi="Arial" w:cs="Arial"/>
          <w:color w:val="auto"/>
          <w:sz w:val="22"/>
          <w:szCs w:val="22"/>
        </w:rPr>
        <w:t>El proyecto se llevará a cabo en la ciudad de Santa Cruz de la Sierra y/o en las oficinas de la empresa consultora. La consultora se hará cargo de todos los gastos de pasajes, viáticos, hospedaje, estadía, etc., estos gastos deberán estar previstos e incluidos en el monto total del servicio.</w:t>
      </w:r>
    </w:p>
    <w:p w:rsidR="00A81032" w:rsidRPr="002E7989" w:rsidRDefault="00A81032" w:rsidP="002E7989">
      <w:pPr>
        <w:pStyle w:val="Default"/>
        <w:tabs>
          <w:tab w:val="left" w:pos="0"/>
          <w:tab w:val="left" w:pos="142"/>
          <w:tab w:val="left" w:pos="851"/>
        </w:tabs>
        <w:jc w:val="both"/>
        <w:rPr>
          <w:rFonts w:ascii="Arial" w:hAnsi="Arial" w:cs="Arial"/>
          <w:b/>
          <w:color w:val="auto"/>
          <w:sz w:val="22"/>
          <w:szCs w:val="22"/>
        </w:rPr>
      </w:pPr>
    </w:p>
    <w:p w:rsidR="00A81032" w:rsidRPr="002E7989" w:rsidRDefault="00A81032" w:rsidP="002E7989">
      <w:pPr>
        <w:pStyle w:val="a"/>
        <w:numPr>
          <w:ilvl w:val="0"/>
          <w:numId w:val="35"/>
        </w:numPr>
        <w:rPr>
          <w:szCs w:val="22"/>
        </w:rPr>
      </w:pPr>
      <w:r w:rsidRPr="002E7989">
        <w:rPr>
          <w:szCs w:val="22"/>
        </w:rPr>
        <w:t>REUNIÓN DE ACLARACIÓN</w:t>
      </w:r>
    </w:p>
    <w:p w:rsidR="00A81032" w:rsidRPr="002E7989" w:rsidRDefault="00A81032" w:rsidP="002E7989">
      <w:pPr>
        <w:jc w:val="both"/>
        <w:rPr>
          <w:rFonts w:ascii="Arial" w:hAnsi="Arial" w:cs="Arial"/>
          <w:sz w:val="22"/>
          <w:szCs w:val="22"/>
        </w:rPr>
      </w:pPr>
    </w:p>
    <w:p w:rsidR="00A81032" w:rsidRPr="002E7989" w:rsidRDefault="00A81032" w:rsidP="002E7989">
      <w:pPr>
        <w:pStyle w:val="Default"/>
        <w:jc w:val="both"/>
        <w:rPr>
          <w:rFonts w:ascii="Arial" w:hAnsi="Arial" w:cs="Arial"/>
          <w:color w:val="auto"/>
          <w:sz w:val="22"/>
          <w:szCs w:val="22"/>
        </w:rPr>
      </w:pPr>
      <w:r w:rsidRPr="002E7989">
        <w:rPr>
          <w:rFonts w:ascii="Arial" w:hAnsi="Arial" w:cs="Arial"/>
          <w:color w:val="auto"/>
          <w:sz w:val="22"/>
          <w:szCs w:val="22"/>
        </w:rPr>
        <w:t xml:space="preserve">Durante el proceso de contratación se llevará a cabo una Reunión de Aclaración, en el lugar, fecha y hora señalados en el cronograma de plazos del DBC. </w:t>
      </w:r>
    </w:p>
    <w:p w:rsidR="00A81032" w:rsidRPr="002E7989" w:rsidRDefault="00A81032" w:rsidP="002E7989">
      <w:pPr>
        <w:pStyle w:val="Default"/>
        <w:jc w:val="both"/>
        <w:rPr>
          <w:rFonts w:ascii="Arial" w:hAnsi="Arial" w:cs="Arial"/>
          <w:color w:val="auto"/>
          <w:sz w:val="22"/>
          <w:szCs w:val="22"/>
        </w:rPr>
      </w:pPr>
    </w:p>
    <w:p w:rsidR="00A81032" w:rsidRPr="002E7989" w:rsidRDefault="00A81032" w:rsidP="002E7989">
      <w:pPr>
        <w:pStyle w:val="a"/>
        <w:numPr>
          <w:ilvl w:val="0"/>
          <w:numId w:val="35"/>
        </w:numPr>
        <w:rPr>
          <w:szCs w:val="22"/>
        </w:rPr>
      </w:pPr>
      <w:r w:rsidRPr="002E7989">
        <w:rPr>
          <w:szCs w:val="22"/>
        </w:rPr>
        <w:t>TERMINACIÓN DEL CONTRATO</w:t>
      </w:r>
    </w:p>
    <w:p w:rsidR="00A81032" w:rsidRPr="002E7989" w:rsidRDefault="00A81032" w:rsidP="002E7989">
      <w:pPr>
        <w:jc w:val="both"/>
        <w:rPr>
          <w:rFonts w:ascii="Arial" w:hAnsi="Arial" w:cs="Arial"/>
          <w:sz w:val="22"/>
          <w:szCs w:val="22"/>
        </w:rPr>
      </w:pPr>
    </w:p>
    <w:p w:rsidR="00A81032" w:rsidRPr="002E7989" w:rsidRDefault="00A81032" w:rsidP="002E7989">
      <w:pPr>
        <w:pStyle w:val="Default"/>
        <w:spacing w:after="120" w:line="276" w:lineRule="auto"/>
        <w:jc w:val="both"/>
        <w:rPr>
          <w:rFonts w:ascii="Arial" w:hAnsi="Arial" w:cs="Arial"/>
          <w:color w:val="auto"/>
          <w:sz w:val="22"/>
          <w:szCs w:val="22"/>
        </w:rPr>
      </w:pPr>
      <w:r w:rsidRPr="002E7989">
        <w:rPr>
          <w:rFonts w:ascii="Arial" w:hAnsi="Arial" w:cs="Arial"/>
          <w:color w:val="auto"/>
          <w:sz w:val="22"/>
          <w:szCs w:val="22"/>
        </w:rPr>
        <w:t xml:space="preserve">En caso de suspensión del servicio sin justificación, por el lapso de veinte (20) días calendario sin autorización escrita de la contraparte se procederá a la resolución del contrato de acuerdo a lo estipulado en el Documento Base de Contratación. </w:t>
      </w:r>
    </w:p>
    <w:p w:rsidR="00A81032" w:rsidRPr="002E7989" w:rsidRDefault="00A81032" w:rsidP="002E7989">
      <w:pPr>
        <w:pStyle w:val="Default"/>
        <w:spacing w:after="120" w:line="276" w:lineRule="auto"/>
        <w:jc w:val="both"/>
        <w:rPr>
          <w:rFonts w:ascii="Arial" w:hAnsi="Arial" w:cs="Arial"/>
          <w:color w:val="auto"/>
          <w:sz w:val="22"/>
          <w:szCs w:val="22"/>
        </w:rPr>
      </w:pPr>
    </w:p>
    <w:p w:rsidR="00A81032" w:rsidRPr="002E7989" w:rsidRDefault="00A81032" w:rsidP="002E7989">
      <w:pPr>
        <w:pStyle w:val="a"/>
        <w:numPr>
          <w:ilvl w:val="0"/>
          <w:numId w:val="35"/>
        </w:numPr>
        <w:rPr>
          <w:szCs w:val="22"/>
        </w:rPr>
      </w:pPr>
      <w:r w:rsidRPr="002E7989">
        <w:rPr>
          <w:szCs w:val="22"/>
        </w:rPr>
        <w:t>MODIFICACIONES DEL SERVICIO</w:t>
      </w:r>
    </w:p>
    <w:p w:rsidR="00A81032" w:rsidRPr="002E7989" w:rsidRDefault="00A81032" w:rsidP="002E7989">
      <w:pPr>
        <w:jc w:val="both"/>
        <w:rPr>
          <w:rFonts w:ascii="Arial" w:hAnsi="Arial" w:cs="Arial"/>
          <w:sz w:val="22"/>
          <w:szCs w:val="22"/>
        </w:rPr>
      </w:pPr>
    </w:p>
    <w:p w:rsidR="00A81032" w:rsidRPr="002E7989" w:rsidRDefault="00A81032" w:rsidP="002E7989">
      <w:pPr>
        <w:pStyle w:val="Default"/>
        <w:spacing w:after="120" w:line="276" w:lineRule="auto"/>
        <w:jc w:val="both"/>
        <w:rPr>
          <w:rFonts w:ascii="Arial" w:hAnsi="Arial" w:cs="Arial"/>
          <w:color w:val="auto"/>
          <w:sz w:val="22"/>
          <w:szCs w:val="22"/>
        </w:rPr>
      </w:pPr>
      <w:r w:rsidRPr="002E7989">
        <w:rPr>
          <w:rFonts w:ascii="Arial" w:hAnsi="Arial" w:cs="Arial"/>
          <w:color w:val="auto"/>
          <w:sz w:val="22"/>
          <w:szCs w:val="22"/>
        </w:rPr>
        <w:t>Las modificaciones al contrato solo serán ordenadas por la Contraparte luego de su análisis a través de la Dirección de Desarrollo y Producción de acuerdo a lo establecido en el contrato.</w:t>
      </w:r>
    </w:p>
    <w:p w:rsidR="00A81032" w:rsidRPr="002E7989" w:rsidRDefault="00A81032" w:rsidP="002E7989">
      <w:pPr>
        <w:pStyle w:val="Default"/>
        <w:spacing w:after="120" w:line="276" w:lineRule="auto"/>
        <w:jc w:val="both"/>
        <w:rPr>
          <w:rFonts w:ascii="Arial" w:hAnsi="Arial" w:cs="Arial"/>
          <w:color w:val="auto"/>
          <w:sz w:val="22"/>
          <w:szCs w:val="22"/>
        </w:rPr>
      </w:pPr>
    </w:p>
    <w:p w:rsidR="00A81032" w:rsidRPr="002E7989" w:rsidRDefault="00A81032" w:rsidP="002E7989">
      <w:pPr>
        <w:pStyle w:val="a"/>
        <w:numPr>
          <w:ilvl w:val="0"/>
          <w:numId w:val="35"/>
        </w:numPr>
        <w:rPr>
          <w:szCs w:val="22"/>
        </w:rPr>
      </w:pPr>
      <w:r w:rsidRPr="002E7989">
        <w:rPr>
          <w:szCs w:val="22"/>
        </w:rPr>
        <w:t>INICIO DE LA PRESTACION DE SERVICIO</w:t>
      </w:r>
    </w:p>
    <w:p w:rsidR="00A81032" w:rsidRPr="002E7989" w:rsidRDefault="00A81032" w:rsidP="002E7989">
      <w:pPr>
        <w:jc w:val="both"/>
        <w:rPr>
          <w:rFonts w:ascii="Arial" w:hAnsi="Arial" w:cs="Arial"/>
          <w:sz w:val="22"/>
          <w:szCs w:val="22"/>
        </w:rPr>
      </w:pPr>
    </w:p>
    <w:p w:rsidR="00A81032" w:rsidRPr="002E7989" w:rsidRDefault="00A81032" w:rsidP="002E7989">
      <w:pPr>
        <w:pStyle w:val="Default"/>
        <w:jc w:val="both"/>
        <w:rPr>
          <w:rFonts w:ascii="Arial" w:hAnsi="Arial" w:cs="Arial"/>
          <w:color w:val="auto"/>
          <w:sz w:val="22"/>
          <w:szCs w:val="22"/>
        </w:rPr>
      </w:pPr>
      <w:r w:rsidRPr="002E7989">
        <w:rPr>
          <w:rFonts w:ascii="Arial" w:hAnsi="Arial" w:cs="Arial"/>
          <w:color w:val="auto"/>
          <w:sz w:val="22"/>
          <w:szCs w:val="22"/>
        </w:rPr>
        <w:t xml:space="preserve">La prestación del servicio se hará efectiva, a partir de la fecha en la que la Empresa Consultora reciba de forma escrita la Orden de Proceder. </w:t>
      </w:r>
    </w:p>
    <w:p w:rsidR="00A81032" w:rsidRPr="002E7989" w:rsidRDefault="00A81032" w:rsidP="002E7989">
      <w:pPr>
        <w:pStyle w:val="Default"/>
        <w:jc w:val="both"/>
        <w:rPr>
          <w:rFonts w:ascii="Arial" w:hAnsi="Arial" w:cs="Arial"/>
          <w:color w:val="auto"/>
          <w:sz w:val="22"/>
          <w:szCs w:val="22"/>
        </w:rPr>
      </w:pPr>
    </w:p>
    <w:p w:rsidR="00A81032" w:rsidRPr="002E7989" w:rsidRDefault="00A81032" w:rsidP="002E7989">
      <w:pPr>
        <w:pStyle w:val="a"/>
        <w:numPr>
          <w:ilvl w:val="0"/>
          <w:numId w:val="35"/>
        </w:numPr>
        <w:rPr>
          <w:szCs w:val="22"/>
          <w:lang w:val="es-BO"/>
        </w:rPr>
      </w:pPr>
      <w:r w:rsidRPr="002E7989">
        <w:rPr>
          <w:szCs w:val="22"/>
          <w:lang w:val="es-BO"/>
        </w:rPr>
        <w:t xml:space="preserve">SUBCONTRATOS </w:t>
      </w:r>
    </w:p>
    <w:p w:rsidR="00A81032" w:rsidRPr="002E7989" w:rsidRDefault="00A81032" w:rsidP="002E7989">
      <w:pPr>
        <w:spacing w:line="200" w:lineRule="exact"/>
        <w:jc w:val="both"/>
        <w:rPr>
          <w:rFonts w:ascii="Arial" w:hAnsi="Arial" w:cs="Arial"/>
          <w:sz w:val="22"/>
          <w:szCs w:val="22"/>
          <w:lang w:val="es-BO"/>
        </w:rPr>
      </w:pPr>
    </w:p>
    <w:p w:rsidR="00A81032" w:rsidRPr="002E7989" w:rsidRDefault="00A81032" w:rsidP="002E7989">
      <w:pPr>
        <w:pStyle w:val="Default"/>
        <w:jc w:val="both"/>
        <w:rPr>
          <w:rFonts w:ascii="Arial" w:hAnsi="Arial" w:cs="Arial"/>
          <w:sz w:val="22"/>
          <w:szCs w:val="22"/>
          <w:lang w:val="es-BO"/>
        </w:rPr>
      </w:pPr>
      <w:r w:rsidRPr="002E7989">
        <w:rPr>
          <w:rFonts w:ascii="Arial" w:hAnsi="Arial" w:cs="Arial"/>
          <w:sz w:val="22"/>
          <w:szCs w:val="22"/>
          <w:lang w:val="es-BO"/>
        </w:rPr>
        <w:t>La Empresa Consultora podrá efectuar subcontrataciones, que acumuladas no deberán exceder el veinticinco por ciento (25%) del valor total de este Contrato, siendo la Empresa Consultora directa y exclusiva responsable por los trabajos, su calidad y la perfección de ellos, así como también por los actos y omisiones de los subcontratistas y de todas las personas empleadas en el servicio.</w:t>
      </w:r>
    </w:p>
    <w:p w:rsidR="00A81032" w:rsidRPr="002E7989" w:rsidRDefault="00A81032" w:rsidP="002E7989">
      <w:pPr>
        <w:pStyle w:val="Default"/>
        <w:jc w:val="both"/>
        <w:rPr>
          <w:rFonts w:ascii="Arial" w:hAnsi="Arial" w:cs="Arial"/>
          <w:sz w:val="22"/>
          <w:szCs w:val="22"/>
          <w:lang w:val="es-BO"/>
        </w:rPr>
      </w:pPr>
    </w:p>
    <w:p w:rsidR="00A81032" w:rsidRPr="002E7989" w:rsidRDefault="00A81032" w:rsidP="002E7989">
      <w:pPr>
        <w:pStyle w:val="Default"/>
        <w:jc w:val="both"/>
        <w:rPr>
          <w:rFonts w:ascii="Arial" w:hAnsi="Arial" w:cs="Arial"/>
          <w:sz w:val="22"/>
          <w:szCs w:val="22"/>
          <w:lang w:val="es-BO"/>
        </w:rPr>
      </w:pPr>
      <w:r w:rsidRPr="002E7989">
        <w:rPr>
          <w:rFonts w:ascii="Arial" w:hAnsi="Arial" w:cs="Arial"/>
          <w:sz w:val="22"/>
          <w:szCs w:val="22"/>
          <w:lang w:val="es-BO"/>
        </w:rPr>
        <w:t>En ningún caso la Empresa Consultora podrá pretender autorización para subcontratos que no hubiesen sido expresamente previstos en su propuesta.</w:t>
      </w:r>
    </w:p>
    <w:p w:rsidR="00F17C85" w:rsidRPr="009967C9" w:rsidRDefault="00F17C85" w:rsidP="00F17C85">
      <w:pPr>
        <w:jc w:val="center"/>
        <w:rPr>
          <w:rFonts w:asciiTheme="minorHAnsi" w:hAnsiTheme="minorHAnsi" w:cstheme="minorHAnsi"/>
          <w:snapToGrid w:val="0"/>
          <w:lang w:val="es-BO"/>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8C0419">
      <w:pPr>
        <w:pStyle w:val="Prrafodelista"/>
        <w:numPr>
          <w:ilvl w:val="0"/>
          <w:numId w:val="22"/>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8C0419">
      <w:pPr>
        <w:pStyle w:val="Prrafodelista"/>
        <w:numPr>
          <w:ilvl w:val="0"/>
          <w:numId w:val="25"/>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8C0419">
      <w:pPr>
        <w:pStyle w:val="Prrafodelista"/>
        <w:numPr>
          <w:ilvl w:val="0"/>
          <w:numId w:val="25"/>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Default="00FF5C94" w:rsidP="008C0419">
      <w:pPr>
        <w:pStyle w:val="Prrafodelista"/>
        <w:numPr>
          <w:ilvl w:val="0"/>
          <w:numId w:val="25"/>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r w:rsidR="00CC17E8" w:rsidRPr="005B0E7D">
        <w:rPr>
          <w:rFonts w:asciiTheme="minorHAnsi" w:hAnsiTheme="minorHAnsi" w:cstheme="minorHAnsi"/>
        </w:rPr>
        <w:t>cuando corresponda</w:t>
      </w:r>
      <w:r w:rsidRPr="005B0E7D">
        <w:rPr>
          <w:rFonts w:asciiTheme="minorHAnsi" w:hAnsiTheme="minorHAnsi" w:cstheme="minorHAnsi"/>
        </w:rPr>
        <w:t>.</w:t>
      </w:r>
    </w:p>
    <w:p w:rsidR="004D2EBB" w:rsidRPr="00BD2C05" w:rsidRDefault="004D2EBB" w:rsidP="008C0419">
      <w:pPr>
        <w:numPr>
          <w:ilvl w:val="0"/>
          <w:numId w:val="25"/>
        </w:numPr>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cuando la Unidad Solicitante hubiese solicitado la evaluación de este requisito)</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E80263" w:rsidRPr="005B0E7D" w:rsidRDefault="00E80263"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E80263" w:rsidRPr="005B0E7D" w:rsidRDefault="00E80263" w:rsidP="00E80263">
      <w:pPr>
        <w:jc w:val="both"/>
        <w:rPr>
          <w:rFonts w:asciiTheme="minorHAnsi" w:hAnsiTheme="minorHAnsi" w:cstheme="minorHAnsi"/>
        </w:rPr>
      </w:pPr>
    </w:p>
    <w:p w:rsidR="00F17C85" w:rsidRPr="005B0E7D" w:rsidRDefault="00FF5C94" w:rsidP="008C0419">
      <w:pPr>
        <w:pStyle w:val="Prrafodelista"/>
        <w:numPr>
          <w:ilvl w:val="0"/>
          <w:numId w:val="24"/>
        </w:numPr>
        <w:ind w:left="1134"/>
        <w:jc w:val="both"/>
        <w:rPr>
          <w:rFonts w:asciiTheme="minorHAnsi" w:hAnsiTheme="minorHAnsi" w:cstheme="minorHAnsi"/>
        </w:rPr>
      </w:pPr>
      <w:r w:rsidRPr="005B0E7D">
        <w:rPr>
          <w:rFonts w:asciiTheme="minorHAnsi" w:hAnsiTheme="minorHAnsi" w:cstheme="minorHAnsi"/>
        </w:rPr>
        <w:t>Fotocopia Simple de Documento de Constitución o su eq</w:t>
      </w:r>
      <w:r w:rsidR="00F17C85" w:rsidRPr="005B0E7D">
        <w:rPr>
          <w:rFonts w:asciiTheme="minorHAnsi" w:hAnsiTheme="minorHAnsi" w:cstheme="minorHAnsi"/>
        </w:rPr>
        <w:t xml:space="preserve">uivalente en el país de origen </w:t>
      </w:r>
    </w:p>
    <w:p w:rsidR="00FF5C94" w:rsidRPr="005B0E7D" w:rsidRDefault="00FF5C94" w:rsidP="008C0419">
      <w:pPr>
        <w:pStyle w:val="Prrafodelista"/>
        <w:numPr>
          <w:ilvl w:val="0"/>
          <w:numId w:val="24"/>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FF5C94" w:rsidRPr="005B0E7D" w:rsidRDefault="00FF5C94" w:rsidP="008C0419">
      <w:pPr>
        <w:pStyle w:val="Prrafodelista"/>
        <w:numPr>
          <w:ilvl w:val="0"/>
          <w:numId w:val="24"/>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2A1D06" w:rsidRPr="005B0E7D" w:rsidRDefault="002A1D06" w:rsidP="008C0419">
      <w:pPr>
        <w:pStyle w:val="Prrafodelista"/>
        <w:numPr>
          <w:ilvl w:val="0"/>
          <w:numId w:val="24"/>
        </w:numPr>
        <w:ind w:left="1134"/>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141D35" w:rsidRPr="005B0E7D" w:rsidRDefault="00141D35" w:rsidP="00141D35">
      <w:pPr>
        <w:jc w:val="both"/>
        <w:rPr>
          <w:rFonts w:asciiTheme="minorHAnsi" w:hAnsiTheme="minorHAnsi" w:cstheme="minorHAnsi"/>
        </w:rPr>
      </w:pPr>
    </w:p>
    <w:p w:rsidR="00141D35" w:rsidRPr="005B0E7D" w:rsidRDefault="00141D35" w:rsidP="008C0419">
      <w:pPr>
        <w:pStyle w:val="Prrafodelista"/>
        <w:numPr>
          <w:ilvl w:val="0"/>
          <w:numId w:val="22"/>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8C0419">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41D35" w:rsidRPr="005B0E7D" w:rsidRDefault="00141D35" w:rsidP="008C0419">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 o Consorcio.</w:t>
      </w:r>
    </w:p>
    <w:p w:rsidR="00141D35" w:rsidRPr="005B0E7D" w:rsidRDefault="00141D35" w:rsidP="008C0419">
      <w:pPr>
        <w:pStyle w:val="Prrafodelista"/>
        <w:numPr>
          <w:ilvl w:val="0"/>
          <w:numId w:val="27"/>
        </w:numPr>
        <w:ind w:left="1276"/>
        <w:jc w:val="both"/>
        <w:rPr>
          <w:rFonts w:asciiTheme="minorHAnsi" w:hAnsiTheme="minorHAnsi" w:cstheme="minorHAnsi"/>
        </w:rPr>
      </w:pPr>
      <w:r w:rsidRPr="005B0E7D">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141D35">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41D35" w:rsidRPr="005B0E7D" w:rsidRDefault="00141D35" w:rsidP="00141D35">
      <w:pPr>
        <w:pStyle w:val="Normal2"/>
        <w:ind w:left="2124" w:hanging="2124"/>
        <w:rPr>
          <w:rFonts w:asciiTheme="minorHAnsi" w:hAnsiTheme="minorHAnsi" w:cstheme="minorHAnsi"/>
          <w:b/>
          <w:sz w:val="20"/>
        </w:rPr>
      </w:pPr>
    </w:p>
    <w:p w:rsidR="00141D35" w:rsidRPr="005B0E7D" w:rsidRDefault="00141D35" w:rsidP="008C0419">
      <w:pPr>
        <w:pStyle w:val="Prrafodelista"/>
        <w:numPr>
          <w:ilvl w:val="0"/>
          <w:numId w:val="23"/>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o Consorcio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o Consorcio y el domicilio legal.</w:t>
      </w:r>
    </w:p>
    <w:p w:rsidR="00141D35" w:rsidRPr="005B0E7D" w:rsidRDefault="00141D35" w:rsidP="008C0419">
      <w:pPr>
        <w:pStyle w:val="Prrafodelista"/>
        <w:numPr>
          <w:ilvl w:val="0"/>
          <w:numId w:val="23"/>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Consorcio o su equivalente en el país de origen.</w:t>
      </w:r>
    </w:p>
    <w:p w:rsidR="00141D35" w:rsidRPr="005B0E7D" w:rsidRDefault="00141D35" w:rsidP="008C0419">
      <w:pPr>
        <w:pStyle w:val="Prrafodelista"/>
        <w:numPr>
          <w:ilvl w:val="0"/>
          <w:numId w:val="23"/>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41D35" w:rsidRPr="005B0E7D" w:rsidRDefault="00141D35" w:rsidP="00141D35">
      <w:pPr>
        <w:ind w:left="708"/>
        <w:jc w:val="both"/>
        <w:rPr>
          <w:rFonts w:asciiTheme="minorHAnsi" w:hAnsiTheme="minorHAnsi" w:cstheme="minorHAnsi"/>
          <w:b/>
          <w:lang w:eastAsia="es-ES"/>
        </w:rPr>
      </w:pPr>
    </w:p>
    <w:p w:rsidR="00141D35" w:rsidRPr="005B0E7D" w:rsidRDefault="00141D35" w:rsidP="00141D35">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o Consorcio deberá presentar la siguiente documentación:</w:t>
      </w:r>
    </w:p>
    <w:p w:rsidR="00141D35" w:rsidRPr="005B0E7D" w:rsidRDefault="00141D35" w:rsidP="00141D35">
      <w:pPr>
        <w:jc w:val="both"/>
        <w:rPr>
          <w:rFonts w:asciiTheme="minorHAnsi" w:hAnsiTheme="minorHAnsi" w:cstheme="minorHAnsi"/>
          <w:b/>
          <w:lang w:eastAsia="es-ES"/>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Default="00141D35" w:rsidP="008C0419">
      <w:pPr>
        <w:pStyle w:val="Prrafodelista"/>
        <w:numPr>
          <w:ilvl w:val="0"/>
          <w:numId w:val="28"/>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4D2EBB" w:rsidRPr="00BD2C05" w:rsidRDefault="004D2EBB" w:rsidP="008C0419">
      <w:pPr>
        <w:pStyle w:val="Prrafodelista"/>
        <w:numPr>
          <w:ilvl w:val="0"/>
          <w:numId w:val="28"/>
        </w:numPr>
        <w:ind w:left="1134"/>
        <w:jc w:val="both"/>
        <w:rPr>
          <w:rFonts w:asciiTheme="minorHAnsi" w:hAnsiTheme="minorHAnsi" w:cstheme="minorHAnsi"/>
        </w:rPr>
      </w:pPr>
      <w:r w:rsidRPr="00BD2C05">
        <w:rPr>
          <w:rFonts w:asciiTheme="minorHAnsi" w:hAnsiTheme="minorHAnsi" w:cstheme="minorHAnsi"/>
        </w:rPr>
        <w:lastRenderedPageBreak/>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cuando la Unidad Solicitante hubiese solicitado la evaluación de este requisito)</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141D35" w:rsidRPr="005B0E7D" w:rsidRDefault="00141D35" w:rsidP="00141D35">
      <w:pPr>
        <w:jc w:val="both"/>
        <w:rPr>
          <w:rFonts w:asciiTheme="minorHAnsi" w:hAnsiTheme="minorHAnsi" w:cstheme="minorHAnsi"/>
        </w:rPr>
      </w:pPr>
    </w:p>
    <w:p w:rsidR="00141D35" w:rsidRPr="005B0E7D" w:rsidRDefault="00141D35" w:rsidP="008C0419">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8C0419">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8C0419">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8C0419">
      <w:pPr>
        <w:pStyle w:val="Prrafodelista"/>
        <w:numPr>
          <w:ilvl w:val="0"/>
          <w:numId w:val="29"/>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8C0419">
      <w:pPr>
        <w:pStyle w:val="Prrafodelista"/>
        <w:numPr>
          <w:ilvl w:val="0"/>
          <w:numId w:val="22"/>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E03F91" w:rsidP="00F905E0">
      <w:pPr>
        <w:pStyle w:val="Normal2"/>
        <w:tabs>
          <w:tab w:val="clear" w:pos="709"/>
          <w:tab w:val="left" w:pos="2268"/>
        </w:tabs>
        <w:ind w:left="2268" w:hanging="1559"/>
        <w:rPr>
          <w:rFonts w:asciiTheme="minorHAnsi" w:hAnsiTheme="minorHAnsi" w:cstheme="minorHAnsi"/>
          <w:sz w:val="20"/>
          <w:lang w:val="es-BO"/>
        </w:rPr>
      </w:pPr>
      <w:r w:rsidRPr="005B0E7D">
        <w:rPr>
          <w:rFonts w:asciiTheme="minorHAnsi" w:hAnsiTheme="minorHAnsi" w:cstheme="minorHAnsi"/>
          <w:sz w:val="20"/>
          <w:lang w:val="es-BO"/>
        </w:rPr>
        <w:t>Formulario B-1</w:t>
      </w:r>
      <w:r w:rsidRPr="005B0E7D">
        <w:rPr>
          <w:rFonts w:asciiTheme="minorHAnsi" w:hAnsiTheme="minorHAnsi" w:cstheme="minorHAnsi"/>
          <w:sz w:val="20"/>
          <w:lang w:val="es-BO"/>
        </w:rPr>
        <w:tab/>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8C0419">
      <w:pPr>
        <w:pStyle w:val="Prrafodelista"/>
        <w:numPr>
          <w:ilvl w:val="0"/>
          <w:numId w:val="22"/>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D535AA" w:rsidRPr="00EA48BC" w:rsidRDefault="00D535AA" w:rsidP="00D535AA">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D535AA" w:rsidRPr="00EA48BC" w:rsidRDefault="00D535AA" w:rsidP="00D535AA">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D535AA" w:rsidRPr="00EA48BC" w:rsidRDefault="00D535AA" w:rsidP="00D535AA">
      <w:pPr>
        <w:ind w:left="2124" w:hanging="1415"/>
        <w:jc w:val="both"/>
        <w:rPr>
          <w:rFonts w:asciiTheme="minorHAnsi" w:hAnsiTheme="minorHAnsi" w:cstheme="minorHAnsi"/>
          <w:b/>
          <w:i/>
        </w:rPr>
      </w:pPr>
      <w:r w:rsidRPr="00EA48BC">
        <w:rPr>
          <w:rFonts w:asciiTheme="minorHAnsi" w:hAnsiTheme="minorHAnsi" w:cstheme="minorHAnsi"/>
          <w:lang w:val="es-BO"/>
        </w:rPr>
        <w:t>Formulario C- 3</w:t>
      </w:r>
      <w:r w:rsidRPr="00EA48BC">
        <w:rPr>
          <w:rFonts w:asciiTheme="minorHAnsi" w:hAnsiTheme="minorHAnsi" w:cstheme="minorHAnsi"/>
          <w:lang w:val="es-BO"/>
        </w:rPr>
        <w:tab/>
        <w:t xml:space="preserve">Resumen de Información Financiera (para procesos cuando la Unidad Solicitante hubiese solicitado la evaluación de este requisito) </w:t>
      </w:r>
      <w:r w:rsidRPr="00EA48BC">
        <w:rPr>
          <w:rFonts w:asciiTheme="minorHAnsi" w:hAnsiTheme="minorHAnsi" w:cstheme="minorHAnsi"/>
          <w:b/>
          <w:i/>
        </w:rPr>
        <w:t xml:space="preserve">según corresponda </w:t>
      </w:r>
    </w:p>
    <w:p w:rsidR="00D535AA" w:rsidRPr="00EA48BC" w:rsidRDefault="00D535AA" w:rsidP="00D535AA">
      <w:pPr>
        <w:pStyle w:val="Normal2"/>
        <w:ind w:firstLine="0"/>
        <w:rPr>
          <w:rFonts w:asciiTheme="minorHAnsi" w:hAnsiTheme="minorHAnsi" w:cstheme="minorHAnsi"/>
          <w:b/>
          <w:sz w:val="20"/>
          <w:lang w:val="es-BO"/>
        </w:rPr>
      </w:pPr>
    </w:p>
    <w:p w:rsidR="00D535AA" w:rsidRPr="00EA48BC" w:rsidRDefault="00D535AA" w:rsidP="00D535AA">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 xml:space="preserve">La propuesta deberá contener </w:t>
      </w:r>
      <w:r w:rsidR="004A2FD6">
        <w:rPr>
          <w:rFonts w:asciiTheme="minorHAnsi" w:hAnsiTheme="minorHAnsi" w:cstheme="minorHAnsi"/>
          <w:sz w:val="20"/>
        </w:rPr>
        <w:t>(según lo descrito en los términos de referencia)</w:t>
      </w:r>
    </w:p>
    <w:p w:rsidR="00574273" w:rsidRPr="00D535AA" w:rsidRDefault="00574273" w:rsidP="00574273">
      <w:pPr>
        <w:tabs>
          <w:tab w:val="left" w:pos="5025"/>
        </w:tabs>
        <w:rPr>
          <w:rFonts w:asciiTheme="minorHAnsi" w:hAnsiTheme="minorHAnsi" w:cstheme="minorHAnsi"/>
          <w:b/>
          <w:lang w:val="es-BO"/>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Default="00CC17E8" w:rsidP="00C12EFE">
      <w:pPr>
        <w:ind w:left="2832" w:hanging="2123"/>
        <w:jc w:val="both"/>
        <w:rPr>
          <w:rFonts w:asciiTheme="minorHAnsi" w:hAnsiTheme="minorHAnsi" w:cstheme="minorHAnsi"/>
        </w:rPr>
      </w:pPr>
    </w:p>
    <w:p w:rsidR="00A81032" w:rsidRDefault="00A81032" w:rsidP="00C12EFE">
      <w:pPr>
        <w:ind w:left="2832" w:hanging="2123"/>
        <w:jc w:val="both"/>
        <w:rPr>
          <w:rFonts w:asciiTheme="minorHAnsi" w:hAnsiTheme="minorHAnsi" w:cstheme="minorHAnsi"/>
        </w:rPr>
      </w:pPr>
    </w:p>
    <w:p w:rsidR="00A81032" w:rsidRPr="005B0E7D" w:rsidRDefault="00A81032" w:rsidP="00C12EFE">
      <w:pPr>
        <w:ind w:left="2832" w:hanging="2123"/>
        <w:jc w:val="both"/>
        <w:rPr>
          <w:rFonts w:asciiTheme="minorHAnsi" w:hAnsiTheme="minorHAnsi" w:cstheme="minorHAnsi"/>
        </w:rPr>
      </w:pPr>
    </w:p>
    <w:p w:rsidR="00CC17E8" w:rsidRDefault="00CC17E8" w:rsidP="00C12EFE">
      <w:pPr>
        <w:ind w:left="2832" w:hanging="2123"/>
        <w:jc w:val="both"/>
        <w:rPr>
          <w:rFonts w:asciiTheme="minorHAnsi" w:hAnsiTheme="minorHAnsi" w:cstheme="minorHAnsi"/>
        </w:rPr>
      </w:pPr>
    </w:p>
    <w:p w:rsidR="004A2FD6" w:rsidRPr="005B0E7D" w:rsidRDefault="004A2FD6"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A81032">
        <w:trPr>
          <w:trHeight w:val="63"/>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A81032" w:rsidRDefault="006C2562" w:rsidP="006C2562">
      <w:pPr>
        <w:spacing w:line="276" w:lineRule="auto"/>
        <w:ind w:left="360"/>
        <w:jc w:val="both"/>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A81032" w:rsidRDefault="006C2562" w:rsidP="006C2562">
      <w:pPr>
        <w:pStyle w:val="Prrafodelista"/>
        <w:spacing w:line="276" w:lineRule="auto"/>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A81032" w:rsidRDefault="006C2562" w:rsidP="006C2562">
      <w:pPr>
        <w:pStyle w:val="Prrafodelista"/>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A81032" w:rsidRDefault="006C2562" w:rsidP="006C2562">
      <w:pPr>
        <w:pStyle w:val="Prrafodelista"/>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A81032" w:rsidRDefault="006C2562" w:rsidP="006C2562">
      <w:pPr>
        <w:spacing w:line="276" w:lineRule="auto"/>
        <w:ind w:left="360"/>
        <w:jc w:val="both"/>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A81032" w:rsidRDefault="006C2562" w:rsidP="006C2562">
      <w:pPr>
        <w:spacing w:line="276" w:lineRule="auto"/>
        <w:rPr>
          <w:rFonts w:asciiTheme="minorHAnsi" w:hAnsiTheme="minorHAnsi" w:cstheme="minorHAnsi"/>
          <w:sz w:val="10"/>
          <w:szCs w:val="10"/>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A81032" w:rsidRDefault="006C2562" w:rsidP="006C2562">
      <w:pPr>
        <w:pStyle w:val="Prrafodelista"/>
        <w:rPr>
          <w:rFonts w:asciiTheme="minorHAnsi" w:hAnsiTheme="minorHAnsi" w:cstheme="minorHAnsi"/>
          <w:sz w:val="10"/>
          <w:szCs w:val="10"/>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A81032" w:rsidRDefault="006C2562" w:rsidP="006C2562">
      <w:pPr>
        <w:spacing w:line="276" w:lineRule="auto"/>
        <w:ind w:left="360"/>
        <w:jc w:val="both"/>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A81032" w:rsidRDefault="006C2562" w:rsidP="006C2562">
      <w:pPr>
        <w:pStyle w:val="Prrafodelista"/>
        <w:spacing w:line="276" w:lineRule="auto"/>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A81032" w:rsidRDefault="006C2562" w:rsidP="006C2562">
      <w:pPr>
        <w:pStyle w:val="Prrafodelista"/>
        <w:spacing w:line="276" w:lineRule="auto"/>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A81032" w:rsidRDefault="006C2562" w:rsidP="006C2562">
      <w:pPr>
        <w:pStyle w:val="Prrafodelista"/>
        <w:rPr>
          <w:rFonts w:asciiTheme="minorHAnsi" w:hAnsiTheme="minorHAnsi" w:cstheme="minorHAnsi"/>
          <w:sz w:val="10"/>
          <w:szCs w:val="10"/>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8C0419">
      <w:pPr>
        <w:numPr>
          <w:ilvl w:val="0"/>
          <w:numId w:val="21"/>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8C0419">
      <w:pPr>
        <w:numPr>
          <w:ilvl w:val="0"/>
          <w:numId w:val="21"/>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A81032" w:rsidRDefault="006C2562" w:rsidP="006C2562">
      <w:pPr>
        <w:spacing w:line="276" w:lineRule="auto"/>
        <w:ind w:left="720"/>
        <w:jc w:val="both"/>
        <w:rPr>
          <w:rFonts w:asciiTheme="minorHAnsi" w:hAnsiTheme="minorHAnsi" w:cstheme="minorHAnsi"/>
          <w:sz w:val="10"/>
          <w:szCs w:val="10"/>
        </w:rPr>
      </w:pPr>
    </w:p>
    <w:p w:rsidR="006C2562" w:rsidRPr="005B0E7D" w:rsidRDefault="006C2562" w:rsidP="008C0419">
      <w:pPr>
        <w:numPr>
          <w:ilvl w:val="0"/>
          <w:numId w:val="21"/>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8C0419">
      <w:pPr>
        <w:numPr>
          <w:ilvl w:val="0"/>
          <w:numId w:val="21"/>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A81032" w:rsidRDefault="006C2562" w:rsidP="006C2562">
      <w:pPr>
        <w:pStyle w:val="Prrafodelista"/>
        <w:ind w:left="1080"/>
        <w:rPr>
          <w:rFonts w:asciiTheme="minorHAnsi" w:hAnsiTheme="minorHAnsi" w:cstheme="minorHAnsi"/>
          <w:sz w:val="10"/>
          <w:szCs w:val="10"/>
        </w:rPr>
      </w:pPr>
    </w:p>
    <w:p w:rsidR="006C2562" w:rsidRPr="005B0E7D" w:rsidRDefault="006C2562" w:rsidP="008C0419">
      <w:pPr>
        <w:numPr>
          <w:ilvl w:val="0"/>
          <w:numId w:val="21"/>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 los Estados Financieros de la última gestión con dictamen de auditoria externa.</w:t>
      </w:r>
    </w:p>
    <w:p w:rsidR="006C2562" w:rsidRPr="00A81032" w:rsidRDefault="006C2562" w:rsidP="006C2562">
      <w:pPr>
        <w:pStyle w:val="Prrafodelista"/>
        <w:ind w:left="1080"/>
        <w:rPr>
          <w:rFonts w:asciiTheme="minorHAnsi" w:hAnsiTheme="minorHAnsi" w:cstheme="minorHAnsi"/>
          <w:sz w:val="10"/>
          <w:szCs w:val="10"/>
        </w:rPr>
      </w:pPr>
    </w:p>
    <w:p w:rsidR="006C2562" w:rsidRPr="005B0E7D" w:rsidRDefault="006C2562" w:rsidP="008C0419">
      <w:pPr>
        <w:numPr>
          <w:ilvl w:val="0"/>
          <w:numId w:val="21"/>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A81032" w:rsidRDefault="00A53182" w:rsidP="00A53182">
      <w:pPr>
        <w:pStyle w:val="Prrafodelista"/>
        <w:rPr>
          <w:rFonts w:asciiTheme="minorHAnsi" w:hAnsiTheme="minorHAnsi" w:cstheme="minorHAnsi"/>
          <w:sz w:val="10"/>
          <w:szCs w:val="10"/>
        </w:rPr>
      </w:pPr>
    </w:p>
    <w:p w:rsidR="00DC106A" w:rsidRPr="005B0E7D" w:rsidRDefault="00A53182" w:rsidP="008C0419">
      <w:pPr>
        <w:numPr>
          <w:ilvl w:val="0"/>
          <w:numId w:val="21"/>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17"/>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D535AA" w:rsidRPr="00C75BEC" w:rsidRDefault="00D535AA" w:rsidP="00D535AA">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D535AA" w:rsidRPr="00C75BEC" w:rsidTr="00806FC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D535AA" w:rsidRPr="00C75BEC" w:rsidRDefault="00D535AA" w:rsidP="00806FC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D535AA" w:rsidRPr="00C75BEC" w:rsidTr="00806FC9">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D535AA" w:rsidRPr="00C75BEC" w:rsidRDefault="00D535AA" w:rsidP="00806FC9">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D535AA" w:rsidRPr="00C75BEC" w:rsidRDefault="00D535AA" w:rsidP="00806FC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D535AA" w:rsidRPr="00C75BEC" w:rsidRDefault="00D535AA" w:rsidP="00806FC9">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Sus.</w:t>
            </w:r>
          </w:p>
        </w:tc>
      </w:tr>
      <w:tr w:rsidR="00D535AA" w:rsidRPr="00C75BEC" w:rsidTr="00806FC9">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D535AA" w:rsidRPr="00C75BEC" w:rsidRDefault="00A81032" w:rsidP="00806FC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638" w:type="pct"/>
            <w:tcBorders>
              <w:top w:val="nil"/>
              <w:left w:val="nil"/>
              <w:bottom w:val="single" w:sz="4" w:space="0" w:color="auto"/>
              <w:right w:val="single" w:sz="4" w:space="0" w:color="auto"/>
            </w:tcBorders>
            <w:shd w:val="clear" w:color="auto" w:fill="auto"/>
            <w:vAlign w:val="center"/>
          </w:tcPr>
          <w:p w:rsidR="00D535AA" w:rsidRPr="00C75BEC" w:rsidRDefault="00537A6A" w:rsidP="00806FC9">
            <w:pPr>
              <w:jc w:val="both"/>
              <w:rPr>
                <w:rFonts w:asciiTheme="minorHAnsi" w:hAnsiTheme="minorHAnsi" w:cstheme="minorHAnsi"/>
                <w:color w:val="000000"/>
                <w:sz w:val="18"/>
                <w:szCs w:val="18"/>
                <w:lang w:val="es-BO" w:eastAsia="es-BO"/>
              </w:rPr>
            </w:pPr>
            <w:r w:rsidRPr="0001424B">
              <w:rPr>
                <w:rFonts w:ascii="Century Gothic" w:hAnsi="Century Gothic" w:cs="Century Gothic"/>
                <w:b/>
                <w:bCs/>
                <w:color w:val="000000"/>
                <w:sz w:val="18"/>
                <w:szCs w:val="18"/>
              </w:rPr>
              <w:t>ESTUDIO TECNICO DE LOS CAMPOS INCAHUASI Y AQUIO PARA DETERMINAR LA EXISTENCIA O NO DE RESERVORIOS COMPARTIDOS ENTRE DEPARTAMENTOS</w:t>
            </w:r>
            <w:r>
              <w:rPr>
                <w:rFonts w:ascii="Century Gothic" w:hAnsi="Century Gothic" w:cs="Century Gothic"/>
                <w:b/>
                <w:bCs/>
                <w:color w:val="000000"/>
                <w:sz w:val="18"/>
                <w:szCs w:val="18"/>
              </w:rPr>
              <w:t>.</w:t>
            </w:r>
          </w:p>
        </w:tc>
        <w:tc>
          <w:tcPr>
            <w:tcW w:w="1144" w:type="pct"/>
            <w:tcBorders>
              <w:top w:val="nil"/>
              <w:left w:val="nil"/>
              <w:bottom w:val="single" w:sz="4" w:space="0" w:color="auto"/>
              <w:right w:val="single" w:sz="4" w:space="0" w:color="auto"/>
            </w:tcBorders>
            <w:shd w:val="clear" w:color="auto" w:fill="auto"/>
            <w:vAlign w:val="center"/>
          </w:tcPr>
          <w:p w:rsidR="00D535AA" w:rsidRPr="00C75BEC" w:rsidRDefault="00D535AA" w:rsidP="00806FC9">
            <w:pPr>
              <w:jc w:val="both"/>
              <w:rPr>
                <w:rFonts w:asciiTheme="minorHAnsi" w:hAnsiTheme="minorHAnsi" w:cstheme="minorHAnsi"/>
                <w:color w:val="000000"/>
                <w:sz w:val="18"/>
                <w:szCs w:val="18"/>
                <w:lang w:val="es-BO" w:eastAsia="es-BO"/>
              </w:rPr>
            </w:pPr>
          </w:p>
        </w:tc>
      </w:tr>
      <w:tr w:rsidR="00D535AA" w:rsidRPr="00C75BEC" w:rsidTr="00806FC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35AA" w:rsidRPr="00C75BEC" w:rsidRDefault="00D535AA" w:rsidP="00806FC9">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D535AA" w:rsidRPr="00C75BEC" w:rsidTr="00806FC9">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D535AA" w:rsidRPr="00C75BEC" w:rsidRDefault="00D535AA" w:rsidP="00806FC9">
            <w:pPr>
              <w:rPr>
                <w:rFonts w:asciiTheme="minorHAnsi" w:hAnsiTheme="minorHAnsi" w:cstheme="minorHAnsi"/>
                <w:b/>
                <w:bCs/>
                <w:color w:val="000000"/>
                <w:sz w:val="18"/>
                <w:szCs w:val="18"/>
                <w:lang w:val="es-BO" w:eastAsia="es-BO"/>
              </w:rPr>
            </w:pPr>
          </w:p>
        </w:tc>
      </w:tr>
    </w:tbl>
    <w:p w:rsidR="00D535AA" w:rsidRPr="00C75BEC" w:rsidRDefault="00D535AA" w:rsidP="00D535AA">
      <w:pPr>
        <w:jc w:val="both"/>
        <w:rPr>
          <w:rFonts w:asciiTheme="minorHAnsi" w:hAnsiTheme="minorHAnsi" w:cstheme="minorHAnsi"/>
          <w:b/>
          <w:sz w:val="18"/>
          <w:szCs w:val="18"/>
        </w:rPr>
      </w:pPr>
    </w:p>
    <w:p w:rsidR="00D535AA" w:rsidRPr="00286B08" w:rsidRDefault="00D535AA" w:rsidP="00D535AA">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rsidR="00D535AA" w:rsidRPr="00286B08" w:rsidRDefault="00D535AA" w:rsidP="00D535AA">
      <w:pPr>
        <w:tabs>
          <w:tab w:val="right" w:pos="6663"/>
        </w:tabs>
        <w:jc w:val="center"/>
        <w:rPr>
          <w:rFonts w:asciiTheme="minorHAnsi" w:hAnsiTheme="minorHAnsi" w:cstheme="minorHAnsi"/>
          <w:b/>
          <w:bCs/>
          <w:i/>
          <w:iCs/>
        </w:rPr>
      </w:pPr>
    </w:p>
    <w:p w:rsidR="00D535AA" w:rsidRPr="00286B08" w:rsidRDefault="00D535AA" w:rsidP="00D535AA">
      <w:pPr>
        <w:spacing w:line="276" w:lineRule="auto"/>
        <w:jc w:val="center"/>
        <w:rPr>
          <w:rFonts w:asciiTheme="minorHAnsi" w:hAnsiTheme="minorHAnsi" w:cstheme="minorHAnsi"/>
          <w:b/>
        </w:rPr>
      </w:pPr>
    </w:p>
    <w:p w:rsidR="00D535AA" w:rsidRPr="00286B08" w:rsidRDefault="00D535AA" w:rsidP="00D535AA">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9F3A9D" w:rsidRDefault="00D535AA" w:rsidP="009F3A9D">
      <w:pPr>
        <w:jc w:val="center"/>
        <w:rPr>
          <w:rFonts w:ascii="Verdana" w:hAnsi="Verdana" w:cs="Arial"/>
          <w:b/>
          <w:sz w:val="18"/>
          <w:szCs w:val="16"/>
        </w:rPr>
      </w:pPr>
      <w:r>
        <w:rPr>
          <w:rFonts w:ascii="Verdana" w:hAnsi="Verdana" w:cs="Arial"/>
          <w:b/>
          <w:sz w:val="18"/>
          <w:szCs w:val="16"/>
        </w:rPr>
        <w:t>FORMULARIO C-1</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51"/>
        <w:gridCol w:w="590"/>
        <w:gridCol w:w="635"/>
        <w:gridCol w:w="1092"/>
        <w:gridCol w:w="602"/>
        <w:gridCol w:w="475"/>
        <w:gridCol w:w="896"/>
        <w:gridCol w:w="1136"/>
        <w:gridCol w:w="1807"/>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Default="00D535AA"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Monto final del contrato en </w:t>
            </w:r>
            <w:r w:rsidR="004A2FD6">
              <w:rPr>
                <w:rFonts w:ascii="Arial" w:hAnsi="Arial" w:cs="Arial"/>
                <w:b/>
                <w:bCs/>
                <w:color w:val="000000"/>
                <w:sz w:val="16"/>
                <w:szCs w:val="16"/>
                <w:lang w:eastAsia="es-BO"/>
              </w:rPr>
              <w:t>$</w:t>
            </w:r>
            <w:proofErr w:type="spellStart"/>
            <w:r>
              <w:rPr>
                <w:rFonts w:ascii="Arial" w:hAnsi="Arial" w:cs="Arial"/>
                <w:b/>
                <w:bCs/>
                <w:color w:val="000000"/>
                <w:sz w:val="16"/>
                <w:szCs w:val="16"/>
                <w:lang w:eastAsia="es-BO"/>
              </w:rPr>
              <w:t>us</w:t>
            </w:r>
            <w:proofErr w:type="spellEnd"/>
            <w:r>
              <w:rPr>
                <w:rFonts w:ascii="Arial" w:hAnsi="Arial" w:cs="Arial"/>
                <w:b/>
                <w:bCs/>
                <w:color w:val="000000"/>
                <w:sz w:val="16"/>
                <w:szCs w:val="16"/>
                <w:lang w:eastAsia="es-BO"/>
              </w:rPr>
              <w:t>.</w:t>
            </w:r>
            <w:r w:rsidR="009F3A9D" w:rsidRPr="00B071BA">
              <w:rPr>
                <w:rFonts w:ascii="Arial" w:hAnsi="Arial" w:cs="Arial"/>
                <w:b/>
                <w:bCs/>
                <w:color w:val="000000"/>
                <w:sz w:val="16"/>
                <w:szCs w:val="16"/>
                <w:lang w:eastAsia="es-BO"/>
              </w:rPr>
              <w:t xml:space="preserve"> (*)</w:t>
            </w:r>
          </w:p>
          <w:p w:rsidR="002E7989" w:rsidRDefault="002E7989" w:rsidP="009F3A9D">
            <w:pPr>
              <w:jc w:val="center"/>
              <w:rPr>
                <w:rFonts w:ascii="Arial" w:hAnsi="Arial" w:cs="Arial"/>
                <w:b/>
                <w:bCs/>
                <w:color w:val="000000"/>
                <w:sz w:val="16"/>
                <w:szCs w:val="16"/>
                <w:lang w:eastAsia="es-BO"/>
              </w:rPr>
            </w:pPr>
          </w:p>
          <w:p w:rsidR="002E7989" w:rsidRPr="00B071BA" w:rsidRDefault="009050E1" w:rsidP="009F3A9D">
            <w:pPr>
              <w:jc w:val="center"/>
              <w:rPr>
                <w:rFonts w:ascii="Arial" w:hAnsi="Arial" w:cs="Arial"/>
                <w:b/>
                <w:bCs/>
                <w:color w:val="000000"/>
                <w:sz w:val="16"/>
                <w:szCs w:val="16"/>
                <w:lang w:eastAsia="es-BO"/>
              </w:rPr>
            </w:pPr>
            <w:r>
              <w:rPr>
                <w:rFonts w:ascii="Arial" w:hAnsi="Arial" w:cs="Arial"/>
                <w:b/>
                <w:bCs/>
                <w:color w:val="000000"/>
                <w:sz w:val="16"/>
                <w:szCs w:val="16"/>
                <w:highlight w:val="yellow"/>
                <w:lang w:eastAsia="es-BO"/>
              </w:rPr>
              <w:t>(</w:t>
            </w:r>
            <w:r w:rsidR="002E7989">
              <w:rPr>
                <w:rFonts w:ascii="Arial" w:hAnsi="Arial" w:cs="Arial"/>
                <w:b/>
                <w:bCs/>
                <w:color w:val="000000"/>
                <w:sz w:val="16"/>
                <w:szCs w:val="16"/>
                <w:highlight w:val="yellow"/>
                <w:lang w:eastAsia="es-BO"/>
              </w:rPr>
              <w:t>OPCIONAL</w:t>
            </w:r>
            <w:r>
              <w:rPr>
                <w:rFonts w:ascii="Arial" w:hAnsi="Arial" w:cs="Arial"/>
                <w:b/>
                <w:bCs/>
                <w:color w:val="000000"/>
                <w:sz w:val="16"/>
                <w:szCs w:val="16"/>
                <w:lang w:eastAsia="es-BO"/>
              </w:rPr>
              <w:t>)</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2E7989" w:rsidP="009F3A9D">
            <w:pPr>
              <w:jc w:val="center"/>
              <w:rPr>
                <w:rFonts w:ascii="Arial" w:hAnsi="Arial" w:cs="Arial"/>
                <w:color w:val="000000"/>
                <w:sz w:val="16"/>
                <w:szCs w:val="16"/>
                <w:lang w:eastAsia="es-BO"/>
              </w:rPr>
            </w:pPr>
            <w:r>
              <w:rPr>
                <w:rFonts w:ascii="Arial" w:hAnsi="Arial" w:cs="Arial"/>
                <w:color w:val="000000"/>
                <w:sz w:val="16"/>
                <w:szCs w:val="16"/>
                <w:lang w:eastAsia="es-BO"/>
              </w:rPr>
              <w:t>-</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r w:rsidR="002E7989">
              <w:rPr>
                <w:rFonts w:ascii="Arial" w:hAnsi="Arial" w:cs="Arial"/>
                <w:color w:val="000000"/>
                <w:sz w:val="16"/>
                <w:szCs w:val="16"/>
                <w:lang w:eastAsia="es-BO"/>
              </w:rPr>
              <w:t>-</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r w:rsidR="002E7989">
              <w:rPr>
                <w:rFonts w:ascii="Arial" w:hAnsi="Arial" w:cs="Arial"/>
                <w:color w:val="000000"/>
                <w:sz w:val="16"/>
                <w:szCs w:val="16"/>
                <w:lang w:eastAsia="es-BO"/>
              </w:rPr>
              <w:t>-</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r w:rsidR="002E7989">
              <w:rPr>
                <w:rFonts w:ascii="Arial" w:hAnsi="Arial" w:cs="Arial"/>
                <w:color w:val="000000"/>
                <w:sz w:val="16"/>
                <w:szCs w:val="16"/>
                <w:lang w:eastAsia="es-BO"/>
              </w:rPr>
              <w:t>-</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2E7989" w:rsidP="009F3A9D">
            <w:pPr>
              <w:jc w:val="center"/>
              <w:rPr>
                <w:rFonts w:ascii="Arial" w:hAnsi="Arial" w:cs="Arial"/>
                <w:color w:val="000000"/>
                <w:sz w:val="16"/>
                <w:szCs w:val="16"/>
                <w:lang w:eastAsia="es-BO"/>
              </w:rPr>
            </w:pPr>
            <w:r>
              <w:rPr>
                <w:rFonts w:ascii="Arial" w:hAnsi="Arial" w:cs="Arial"/>
                <w:color w:val="000000"/>
                <w:sz w:val="16"/>
                <w:szCs w:val="16"/>
                <w:lang w:eastAsia="es-BO"/>
              </w:rPr>
              <w:t>-</w:t>
            </w:r>
            <w:r w:rsidR="009F3A9D"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r w:rsidR="002E7989">
              <w:rPr>
                <w:rFonts w:ascii="Arial" w:hAnsi="Arial" w:cs="Arial"/>
                <w:color w:val="000000"/>
                <w:sz w:val="16"/>
                <w:szCs w:val="16"/>
                <w:lang w:eastAsia="es-BO"/>
              </w:rPr>
              <w:t>-</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894DA8">
        <w:trPr>
          <w:trHeight w:val="246"/>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4A2FD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vAlign w:val="center"/>
          </w:tcPr>
          <w:p w:rsidR="00574E0A" w:rsidRPr="00B071BA" w:rsidRDefault="00574E0A" w:rsidP="00894DA8">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894DA8">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4A2FD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vAlign w:val="center"/>
          </w:tcPr>
          <w:p w:rsidR="00574E0A" w:rsidRPr="00B071BA" w:rsidRDefault="00574E0A" w:rsidP="00894DA8">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894DA8">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4A2FD6">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vAlign w:val="center"/>
          </w:tcPr>
          <w:p w:rsidR="00574E0A" w:rsidRPr="00B071BA" w:rsidRDefault="00574E0A" w:rsidP="00894DA8">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rsidR="00266586" w:rsidRPr="0059086B" w:rsidRDefault="00266586" w:rsidP="00266586">
      <w:pPr>
        <w:jc w:val="center"/>
        <w:rPr>
          <w:rFonts w:ascii="Verdana" w:hAnsi="Verdana" w:cs="Arial"/>
          <w:b/>
          <w:sz w:val="18"/>
          <w:szCs w:val="16"/>
        </w:rPr>
      </w:pPr>
      <w:bookmarkStart w:id="6" w:name="_Toc351628703"/>
      <w:r w:rsidRPr="0059086B">
        <w:rPr>
          <w:rFonts w:ascii="Verdana" w:hAnsi="Verdana" w:cs="Arial"/>
          <w:b/>
          <w:sz w:val="18"/>
          <w:szCs w:val="16"/>
        </w:rPr>
        <w:lastRenderedPageBreak/>
        <w:t xml:space="preserve">FORMULARIO </w:t>
      </w:r>
      <w:r w:rsidR="00D535AA">
        <w:rPr>
          <w:rFonts w:ascii="Verdana" w:hAnsi="Verdana" w:cs="Arial"/>
          <w:b/>
          <w:sz w:val="18"/>
          <w:szCs w:val="16"/>
        </w:rPr>
        <w:t>C-2</w:t>
      </w:r>
    </w:p>
    <w:p w:rsidR="00266586" w:rsidRPr="0059086B" w:rsidRDefault="00266586" w:rsidP="00266586">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266586" w:rsidRDefault="00266586" w:rsidP="00266586">
      <w:pPr>
        <w:jc w:val="center"/>
        <w:rPr>
          <w:rFonts w:ascii="Verdana" w:hAnsi="Verdana" w:cs="Arial"/>
          <w:b/>
          <w:sz w:val="18"/>
          <w:szCs w:val="16"/>
        </w:rPr>
      </w:pPr>
      <w:r w:rsidRPr="0059086B">
        <w:rPr>
          <w:rFonts w:ascii="Verdana" w:hAnsi="Verdana" w:cs="Arial"/>
          <w:b/>
          <w:sz w:val="18"/>
          <w:szCs w:val="16"/>
        </w:rPr>
        <w:t>DEL PERSONAL PROPUESTO (uno por cada persona)</w:t>
      </w:r>
    </w:p>
    <w:p w:rsidR="00266586" w:rsidRDefault="00266586" w:rsidP="0026658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66586" w:rsidRPr="0090599A" w:rsidRDefault="00266586" w:rsidP="00266586">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66586" w:rsidRPr="001A47B7" w:rsidTr="003D655D">
        <w:trPr>
          <w:jc w:val="center"/>
        </w:trPr>
        <w:tc>
          <w:tcPr>
            <w:tcW w:w="9781" w:type="dxa"/>
            <w:gridSpan w:val="11"/>
            <w:tcBorders>
              <w:top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1. DATOS GENERALES</w:t>
            </w:r>
          </w:p>
        </w:tc>
      </w:tr>
      <w:tr w:rsidR="00266586" w:rsidRPr="0090599A" w:rsidTr="003D655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66586" w:rsidRPr="0090599A" w:rsidRDefault="00266586" w:rsidP="003D655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66586" w:rsidRPr="0090599A" w:rsidRDefault="00266586" w:rsidP="003D655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rPr>
                <w:rFonts w:ascii="Arial" w:hAnsi="Arial" w:cs="Arial"/>
                <w:sz w:val="14"/>
                <w:szCs w:val="16"/>
              </w:rPr>
            </w:pPr>
          </w:p>
        </w:tc>
        <w:tc>
          <w:tcPr>
            <w:tcW w:w="1617" w:type="dxa"/>
            <w:gridSpan w:val="2"/>
            <w:tcBorders>
              <w:top w:val="nil"/>
              <w:left w:val="nil"/>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1726" w:type="dxa"/>
            <w:tcBorders>
              <w:top w:val="nil"/>
              <w:left w:val="nil"/>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66586" w:rsidRPr="0090599A" w:rsidRDefault="00266586" w:rsidP="003D655D">
            <w:pPr>
              <w:rPr>
                <w:rFonts w:ascii="Arial" w:hAnsi="Arial" w:cs="Arial"/>
                <w:sz w:val="14"/>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66586" w:rsidRPr="0090599A" w:rsidRDefault="00266586" w:rsidP="003D655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66586" w:rsidRPr="0090599A" w:rsidRDefault="00266586" w:rsidP="003D655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141" w:type="dxa"/>
            <w:tcBorders>
              <w:top w:val="nil"/>
              <w:left w:val="nil"/>
              <w:bottom w:val="nil"/>
            </w:tcBorders>
            <w:shd w:val="clear" w:color="auto" w:fill="auto"/>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66586" w:rsidRPr="0090599A" w:rsidRDefault="00266586" w:rsidP="003D655D">
            <w:pP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rPr>
                <w:rFonts w:ascii="Arial" w:hAnsi="Arial" w:cs="Arial"/>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rPr>
                <w:rFonts w:ascii="Arial" w:hAnsi="Arial" w:cs="Arial"/>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66586" w:rsidRPr="0090599A" w:rsidRDefault="00266586" w:rsidP="003D655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66586" w:rsidRPr="0090599A" w:rsidRDefault="00266586" w:rsidP="003D655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66586" w:rsidRPr="0090599A" w:rsidRDefault="00266586" w:rsidP="003D655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66586" w:rsidRPr="0090599A" w:rsidRDefault="00266586" w:rsidP="003D655D">
            <w:pPr>
              <w:rPr>
                <w:rFonts w:ascii="Arial" w:hAnsi="Arial" w:cs="Arial"/>
                <w:sz w:val="14"/>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76" w:type="dxa"/>
            <w:tcBorders>
              <w:top w:val="nil"/>
              <w:left w:val="nil"/>
              <w:bottom w:val="nil"/>
            </w:tcBorders>
            <w:shd w:val="clear" w:color="auto" w:fill="auto"/>
            <w:vAlign w:val="center"/>
          </w:tcPr>
          <w:p w:rsidR="00266586" w:rsidRPr="0090599A" w:rsidRDefault="00266586" w:rsidP="003D655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2409" w:type="dxa"/>
            <w:gridSpan w:val="4"/>
            <w:tcBorders>
              <w:top w:val="nil"/>
              <w:left w:val="nil"/>
              <w:bottom w:val="nil"/>
            </w:tcBorders>
            <w:shd w:val="clear" w:color="auto" w:fill="auto"/>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rPr>
                <w:rFonts w:ascii="Arial" w:hAnsi="Arial" w:cs="Arial"/>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66586" w:rsidRPr="0090599A" w:rsidRDefault="00266586" w:rsidP="003D655D">
            <w:pPr>
              <w:jc w:val="center"/>
              <w:rPr>
                <w:rFonts w:ascii="Arial" w:hAnsi="Arial" w:cs="Arial"/>
                <w:b/>
                <w:sz w:val="2"/>
                <w:szCs w:val="2"/>
              </w:rPr>
            </w:pPr>
          </w:p>
        </w:tc>
      </w:tr>
      <w:tr w:rsidR="00266586" w:rsidRPr="0090599A" w:rsidTr="003D655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66586" w:rsidRPr="0090599A" w:rsidRDefault="00266586" w:rsidP="003D655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66586" w:rsidRPr="0090599A" w:rsidRDefault="00266586" w:rsidP="003D655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66586" w:rsidRPr="0090599A" w:rsidRDefault="00266586" w:rsidP="003D655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66586" w:rsidRPr="0090599A" w:rsidRDefault="00266586" w:rsidP="003D655D">
            <w:pPr>
              <w:rPr>
                <w:rFonts w:ascii="Arial" w:hAnsi="Arial" w:cs="Arial"/>
                <w:sz w:val="16"/>
                <w:szCs w:val="16"/>
              </w:rPr>
            </w:pPr>
          </w:p>
        </w:tc>
      </w:tr>
      <w:tr w:rsidR="00266586" w:rsidRPr="0090599A" w:rsidTr="003D655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66586" w:rsidRPr="0090599A" w:rsidRDefault="00266586" w:rsidP="003D655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66586" w:rsidRPr="0090599A" w:rsidRDefault="00266586" w:rsidP="003D655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66586" w:rsidRPr="0090599A" w:rsidRDefault="00266586" w:rsidP="003D655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66586" w:rsidRPr="0090599A" w:rsidRDefault="00266586" w:rsidP="003D655D">
            <w:pPr>
              <w:rPr>
                <w:rFonts w:ascii="Arial" w:hAnsi="Arial" w:cs="Arial"/>
                <w:sz w:val="2"/>
                <w:szCs w:val="2"/>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66586" w:rsidRPr="001A47B7" w:rsidTr="003D655D">
        <w:trPr>
          <w:jc w:val="center"/>
        </w:trPr>
        <w:tc>
          <w:tcPr>
            <w:tcW w:w="9781" w:type="dxa"/>
            <w:gridSpan w:val="5"/>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66586" w:rsidRPr="0090599A" w:rsidTr="003D655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266586" w:rsidRPr="0090599A" w:rsidTr="003D655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66586" w:rsidRPr="001A47B7" w:rsidTr="003D655D">
        <w:trPr>
          <w:jc w:val="center"/>
        </w:trPr>
        <w:tc>
          <w:tcPr>
            <w:tcW w:w="9781" w:type="dxa"/>
            <w:gridSpan w:val="5"/>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66586" w:rsidRPr="0090599A" w:rsidTr="003D655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Duración en Horas</w:t>
            </w:r>
          </w:p>
        </w:tc>
      </w:tr>
      <w:tr w:rsidR="00266586" w:rsidRPr="0090599A" w:rsidTr="003D655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r w:rsidR="00266586" w:rsidRPr="0090599A" w:rsidTr="003D655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b/>
                <w:sz w:val="16"/>
                <w:szCs w:val="16"/>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66586" w:rsidRPr="001A47B7" w:rsidTr="003D655D">
        <w:trPr>
          <w:jc w:val="center"/>
        </w:trPr>
        <w:tc>
          <w:tcPr>
            <w:tcW w:w="9781" w:type="dxa"/>
            <w:gridSpan w:val="7"/>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sidRPr="001A47B7">
              <w:rPr>
                <w:rFonts w:ascii="Arial" w:hAnsi="Arial" w:cs="Arial"/>
                <w:b/>
                <w:color w:val="FFFFFF"/>
                <w:sz w:val="16"/>
                <w:szCs w:val="16"/>
              </w:rPr>
              <w:t>4. EXPERIENCIA GENERAL</w:t>
            </w:r>
          </w:p>
        </w:tc>
      </w:tr>
      <w:tr w:rsidR="00266586" w:rsidRPr="0090599A" w:rsidTr="003D655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Pr>
                <w:rFonts w:ascii="Arial" w:hAnsi="Arial" w:cs="Arial"/>
                <w:b/>
                <w:sz w:val="16"/>
                <w:szCs w:val="16"/>
              </w:rPr>
              <w:t xml:space="preserve">Monto </w:t>
            </w:r>
            <w:r w:rsidR="00D535AA">
              <w:rPr>
                <w:rFonts w:ascii="Arial" w:hAnsi="Arial" w:cs="Arial"/>
                <w:b/>
                <w:sz w:val="16"/>
                <w:szCs w:val="16"/>
              </w:rPr>
              <w:t>(</w:t>
            </w:r>
            <w:r w:rsidR="00894DA8">
              <w:rPr>
                <w:rFonts w:ascii="Arial" w:hAnsi="Arial" w:cs="Arial"/>
                <w:b/>
                <w:sz w:val="16"/>
                <w:szCs w:val="16"/>
              </w:rPr>
              <w:t>$</w:t>
            </w:r>
            <w:proofErr w:type="spellStart"/>
            <w:r w:rsidR="00D535AA">
              <w:rPr>
                <w:rFonts w:ascii="Arial" w:hAnsi="Arial" w:cs="Arial"/>
                <w:b/>
                <w:sz w:val="16"/>
                <w:szCs w:val="16"/>
              </w:rPr>
              <w:t>us</w:t>
            </w:r>
            <w:proofErr w:type="spellEnd"/>
            <w:r w:rsidRPr="0090599A">
              <w:rPr>
                <w:rFonts w:ascii="Arial" w:hAnsi="Arial" w:cs="Arial"/>
                <w:b/>
                <w:sz w:val="16"/>
                <w:szCs w:val="16"/>
              </w:rPr>
              <w:t>.)</w:t>
            </w:r>
            <w:r w:rsidR="00035088">
              <w:rPr>
                <w:rFonts w:ascii="Arial" w:hAnsi="Arial" w:cs="Arial"/>
                <w:b/>
                <w:sz w:val="16"/>
                <w:szCs w:val="16"/>
              </w:rPr>
              <w:t xml:space="preserve"> (</w:t>
            </w:r>
            <w:r w:rsidR="00035088" w:rsidRPr="00035088">
              <w:rPr>
                <w:rFonts w:ascii="Arial" w:hAnsi="Arial" w:cs="Arial"/>
                <w:b/>
                <w:sz w:val="16"/>
                <w:szCs w:val="16"/>
                <w:highlight w:val="yellow"/>
              </w:rPr>
              <w:t>OPCIONAL</w:t>
            </w:r>
            <w:r w:rsidR="00035088">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 (mes / año)</w:t>
            </w:r>
          </w:p>
        </w:tc>
      </w:tr>
      <w:tr w:rsidR="00266586" w:rsidRPr="0090599A" w:rsidTr="003D655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r>
      <w:tr w:rsidR="00266586" w:rsidRPr="0090599A" w:rsidTr="003D655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F053A7" w:rsidP="003D655D">
            <w:pPr>
              <w:jc w:val="center"/>
              <w:rPr>
                <w:rFonts w:ascii="Arial" w:hAnsi="Arial" w:cs="Arial"/>
                <w:sz w:val="16"/>
                <w:szCs w:val="16"/>
              </w:rPr>
            </w:pPr>
            <w:r>
              <w:rPr>
                <w:rFonts w:ascii="Arial" w:hAnsi="Arial" w:cs="Arial"/>
                <w:sz w:val="16"/>
                <w:szCs w:val="16"/>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F053A7" w:rsidP="003D655D">
            <w:pPr>
              <w:jc w:val="center"/>
              <w:rPr>
                <w:rFonts w:ascii="Arial" w:hAnsi="Arial" w:cs="Arial"/>
                <w:sz w:val="16"/>
                <w:szCs w:val="16"/>
              </w:rPr>
            </w:pPr>
            <w:r>
              <w:rPr>
                <w:rFonts w:ascii="Arial" w:hAnsi="Arial" w:cs="Arial"/>
                <w:sz w:val="16"/>
                <w:szCs w:val="16"/>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F053A7" w:rsidP="003D655D">
            <w:pPr>
              <w:jc w:val="center"/>
              <w:rPr>
                <w:rFonts w:ascii="Arial" w:hAnsi="Arial" w:cs="Arial"/>
                <w:sz w:val="16"/>
                <w:szCs w:val="16"/>
              </w:rPr>
            </w:pPr>
            <w:r>
              <w:rPr>
                <w:rFonts w:ascii="Arial" w:hAnsi="Arial" w:cs="Arial"/>
                <w:sz w:val="16"/>
                <w:szCs w:val="16"/>
              </w:rPr>
              <w:t>-</w:t>
            </w: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66586" w:rsidRPr="0090599A" w:rsidRDefault="00266586" w:rsidP="003D655D">
            <w:pPr>
              <w:jc w:val="center"/>
              <w:rPr>
                <w:rFonts w:ascii="Arial" w:hAnsi="Arial" w:cs="Arial"/>
                <w:sz w:val="16"/>
                <w:szCs w:val="16"/>
              </w:rPr>
            </w:pPr>
          </w:p>
        </w:tc>
      </w:tr>
    </w:tbl>
    <w:p w:rsidR="00266586" w:rsidRPr="0090599A" w:rsidRDefault="00266586" w:rsidP="00266586">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66586" w:rsidRPr="001A47B7" w:rsidTr="003D655D">
        <w:trPr>
          <w:jc w:val="center"/>
        </w:trPr>
        <w:tc>
          <w:tcPr>
            <w:tcW w:w="9781" w:type="dxa"/>
            <w:gridSpan w:val="7"/>
            <w:tcBorders>
              <w:top w:val="single" w:sz="12" w:space="0" w:color="auto"/>
              <w:bottom w:val="single" w:sz="12" w:space="0" w:color="auto"/>
            </w:tcBorders>
            <w:shd w:val="clear" w:color="auto" w:fill="17365D"/>
            <w:vAlign w:val="center"/>
          </w:tcPr>
          <w:p w:rsidR="00266586" w:rsidRPr="001A47B7" w:rsidRDefault="00266586" w:rsidP="003D655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66586" w:rsidRPr="0090599A" w:rsidTr="003D655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66586" w:rsidRDefault="00266586" w:rsidP="00D535AA">
            <w:pPr>
              <w:jc w:val="center"/>
              <w:rPr>
                <w:rFonts w:ascii="Arial" w:hAnsi="Arial" w:cs="Arial"/>
                <w:b/>
                <w:sz w:val="16"/>
                <w:szCs w:val="16"/>
              </w:rPr>
            </w:pPr>
            <w:r>
              <w:rPr>
                <w:rFonts w:ascii="Arial" w:hAnsi="Arial" w:cs="Arial"/>
                <w:b/>
                <w:sz w:val="16"/>
                <w:szCs w:val="16"/>
              </w:rPr>
              <w:t xml:space="preserve">Monto </w:t>
            </w:r>
            <w:r w:rsidR="00D535AA">
              <w:rPr>
                <w:rFonts w:ascii="Arial" w:hAnsi="Arial" w:cs="Arial"/>
                <w:b/>
                <w:sz w:val="16"/>
                <w:szCs w:val="16"/>
              </w:rPr>
              <w:t>(</w:t>
            </w:r>
            <w:r w:rsidR="00894DA8">
              <w:rPr>
                <w:rFonts w:ascii="Arial" w:hAnsi="Arial" w:cs="Arial"/>
                <w:b/>
                <w:sz w:val="16"/>
                <w:szCs w:val="16"/>
              </w:rPr>
              <w:t>$</w:t>
            </w:r>
            <w:proofErr w:type="spellStart"/>
            <w:r w:rsidR="00D535AA">
              <w:rPr>
                <w:rFonts w:ascii="Arial" w:hAnsi="Arial" w:cs="Arial"/>
                <w:b/>
                <w:sz w:val="16"/>
                <w:szCs w:val="16"/>
              </w:rPr>
              <w:t>us</w:t>
            </w:r>
            <w:proofErr w:type="spellEnd"/>
            <w:r w:rsidR="00D535AA">
              <w:rPr>
                <w:rFonts w:ascii="Arial" w:hAnsi="Arial" w:cs="Arial"/>
                <w:b/>
                <w:sz w:val="16"/>
                <w:szCs w:val="16"/>
              </w:rPr>
              <w:t>.</w:t>
            </w:r>
            <w:r w:rsidRPr="0090599A">
              <w:rPr>
                <w:rFonts w:ascii="Arial" w:hAnsi="Arial" w:cs="Arial"/>
                <w:b/>
                <w:sz w:val="16"/>
                <w:szCs w:val="16"/>
              </w:rPr>
              <w:t>)</w:t>
            </w:r>
          </w:p>
          <w:p w:rsidR="00035088" w:rsidRPr="0090599A" w:rsidRDefault="00035088" w:rsidP="00D535AA">
            <w:pPr>
              <w:jc w:val="center"/>
              <w:rPr>
                <w:rFonts w:ascii="Arial" w:hAnsi="Arial" w:cs="Arial"/>
                <w:b/>
                <w:sz w:val="16"/>
                <w:szCs w:val="16"/>
              </w:rPr>
            </w:pPr>
            <w:r>
              <w:rPr>
                <w:rFonts w:ascii="Arial" w:hAnsi="Arial" w:cs="Arial"/>
                <w:b/>
                <w:sz w:val="16"/>
                <w:szCs w:val="16"/>
              </w:rPr>
              <w:t>(</w:t>
            </w:r>
            <w:r w:rsidRPr="00035088">
              <w:rPr>
                <w:rFonts w:ascii="Arial" w:hAnsi="Arial" w:cs="Arial"/>
                <w:b/>
                <w:sz w:val="16"/>
                <w:szCs w:val="16"/>
                <w:highlight w:val="yellow"/>
              </w:rPr>
              <w:t>OPCIONAL</w:t>
            </w:r>
            <w:r>
              <w:rPr>
                <w:rFonts w:ascii="Arial" w:hAnsi="Arial" w:cs="Arial"/>
                <w:b/>
                <w:sz w:val="16"/>
                <w:szCs w:val="16"/>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Fecha (mes / año)</w:t>
            </w:r>
          </w:p>
        </w:tc>
      </w:tr>
      <w:tr w:rsidR="00266586" w:rsidRPr="0090599A" w:rsidTr="003D655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66586" w:rsidRPr="0090599A" w:rsidRDefault="00266586" w:rsidP="003D655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66586" w:rsidRPr="0090599A" w:rsidRDefault="00266586" w:rsidP="003D655D">
            <w:pPr>
              <w:jc w:val="center"/>
              <w:rPr>
                <w:rFonts w:ascii="Arial" w:hAnsi="Arial" w:cs="Arial"/>
                <w:b/>
                <w:sz w:val="16"/>
                <w:szCs w:val="16"/>
              </w:rPr>
            </w:pPr>
            <w:r w:rsidRPr="0090599A">
              <w:rPr>
                <w:rFonts w:ascii="Arial" w:hAnsi="Arial" w:cs="Arial"/>
                <w:b/>
                <w:sz w:val="16"/>
                <w:szCs w:val="16"/>
              </w:rPr>
              <w:t>Hasta</w:t>
            </w:r>
          </w:p>
        </w:tc>
      </w:tr>
      <w:tr w:rsidR="00266586" w:rsidRPr="0090599A" w:rsidTr="003D655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F053A7" w:rsidP="003D655D">
            <w:pPr>
              <w:jc w:val="center"/>
              <w:rPr>
                <w:rFonts w:ascii="Arial" w:hAnsi="Arial" w:cs="Arial"/>
                <w:sz w:val="16"/>
                <w:szCs w:val="16"/>
              </w:rPr>
            </w:pPr>
            <w:r>
              <w:rPr>
                <w:rFonts w:ascii="Arial" w:hAnsi="Arial" w:cs="Arial"/>
                <w:sz w:val="16"/>
                <w:szCs w:val="16"/>
              </w:rPr>
              <w:t>-</w:t>
            </w: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F053A7" w:rsidP="003D655D">
            <w:pPr>
              <w:jc w:val="center"/>
              <w:rPr>
                <w:rFonts w:ascii="Arial" w:hAnsi="Arial" w:cs="Arial"/>
                <w:sz w:val="16"/>
                <w:szCs w:val="16"/>
              </w:rPr>
            </w:pPr>
            <w:r>
              <w:rPr>
                <w:rFonts w:ascii="Arial" w:hAnsi="Arial" w:cs="Arial"/>
                <w:sz w:val="16"/>
                <w:szCs w:val="16"/>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66586" w:rsidRPr="0090599A" w:rsidRDefault="00266586" w:rsidP="003D655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F053A7" w:rsidP="003D655D">
            <w:pPr>
              <w:jc w:val="center"/>
              <w:rPr>
                <w:rFonts w:ascii="Arial" w:hAnsi="Arial" w:cs="Arial"/>
                <w:sz w:val="16"/>
                <w:szCs w:val="16"/>
              </w:rPr>
            </w:pPr>
            <w:r>
              <w:rPr>
                <w:rFonts w:ascii="Arial" w:hAnsi="Arial" w:cs="Arial"/>
                <w:sz w:val="16"/>
                <w:szCs w:val="16"/>
              </w:rPr>
              <w:t>-</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66586" w:rsidRPr="0090599A" w:rsidRDefault="00266586" w:rsidP="003D655D">
            <w:pPr>
              <w:jc w:val="center"/>
              <w:rPr>
                <w:rFonts w:ascii="Arial" w:hAnsi="Arial" w:cs="Arial"/>
                <w:sz w:val="16"/>
                <w:szCs w:val="16"/>
              </w:rPr>
            </w:pPr>
          </w:p>
        </w:tc>
      </w:tr>
      <w:tr w:rsidR="00266586" w:rsidRPr="0090599A" w:rsidTr="003D655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66586" w:rsidRDefault="00266586" w:rsidP="003D655D">
            <w:pPr>
              <w:jc w:val="both"/>
              <w:rPr>
                <w:rFonts w:ascii="Arial" w:hAnsi="Arial" w:cs="Arial"/>
                <w:b/>
                <w:sz w:val="16"/>
                <w:szCs w:val="16"/>
                <w:lang w:eastAsia="es-BO"/>
              </w:rPr>
            </w:pPr>
          </w:p>
          <w:p w:rsidR="00266586" w:rsidRPr="009650DF" w:rsidRDefault="00266586" w:rsidP="003D655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266586" w:rsidRPr="009650DF" w:rsidRDefault="00266586" w:rsidP="003D655D">
            <w:pPr>
              <w:jc w:val="both"/>
              <w:rPr>
                <w:rFonts w:ascii="Arial" w:hAnsi="Arial" w:cs="Arial"/>
                <w:sz w:val="16"/>
                <w:szCs w:val="16"/>
                <w:lang w:val="es-BO" w:eastAsia="es-BO"/>
              </w:rPr>
            </w:pPr>
          </w:p>
          <w:p w:rsidR="00266586" w:rsidRPr="009650DF" w:rsidRDefault="00266586" w:rsidP="003D655D">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266586" w:rsidRPr="009650DF" w:rsidRDefault="00266586" w:rsidP="003D655D">
            <w:pPr>
              <w:jc w:val="both"/>
              <w:rPr>
                <w:rFonts w:ascii="Arial" w:hAnsi="Arial" w:cs="Arial"/>
                <w:sz w:val="16"/>
                <w:szCs w:val="16"/>
                <w:lang w:eastAsia="es-BO"/>
              </w:rPr>
            </w:pPr>
          </w:p>
          <w:p w:rsidR="00266586" w:rsidRPr="009650DF" w:rsidRDefault="00266586" w:rsidP="003D655D">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266586" w:rsidRPr="0090599A" w:rsidRDefault="00266586" w:rsidP="003D655D">
            <w:pPr>
              <w:jc w:val="both"/>
              <w:rPr>
                <w:rFonts w:ascii="Arial" w:hAnsi="Arial" w:cs="Arial"/>
                <w:sz w:val="16"/>
                <w:szCs w:val="16"/>
              </w:rPr>
            </w:pPr>
          </w:p>
        </w:tc>
      </w:tr>
    </w:tbl>
    <w:p w:rsidR="00266586" w:rsidRDefault="00266586" w:rsidP="00266586"/>
    <w:p w:rsidR="00266586" w:rsidRDefault="00266586" w:rsidP="00266586">
      <w:pPr>
        <w:pStyle w:val="Ttulo3"/>
        <w:spacing w:before="0" w:after="0"/>
        <w:jc w:val="center"/>
        <w:rPr>
          <w:rFonts w:ascii="Verdana" w:hAnsi="Verdana" w:cs="Arial"/>
          <w:bCs w:val="0"/>
          <w:sz w:val="18"/>
          <w:szCs w:val="18"/>
          <w:lang w:val="es-BO" w:eastAsia="es-ES"/>
        </w:rPr>
      </w:pPr>
    </w:p>
    <w:p w:rsidR="00266586" w:rsidRPr="00DA09B7" w:rsidRDefault="00266586" w:rsidP="0026658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Pr="00DA09B7">
        <w:rPr>
          <w:rFonts w:ascii="Calibri" w:hAnsi="Calibri" w:cs="Calibri"/>
          <w:b/>
        </w:rPr>
        <w:t>-------------------------------------------------------------------------------</w:t>
      </w:r>
    </w:p>
    <w:p w:rsidR="00266586" w:rsidRPr="00DA09B7" w:rsidRDefault="00266586" w:rsidP="0026658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266586" w:rsidRPr="00B335CD" w:rsidRDefault="00266586" w:rsidP="0026658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266586" w:rsidRPr="007165E6" w:rsidRDefault="00266586" w:rsidP="00266586">
      <w:pPr>
        <w:spacing w:line="276" w:lineRule="auto"/>
        <w:jc w:val="center"/>
        <w:rPr>
          <w:rFonts w:asciiTheme="minorHAnsi" w:hAnsiTheme="minorHAnsi" w:cstheme="minorHAnsi"/>
          <w:b/>
          <w:sz w:val="18"/>
          <w:szCs w:val="18"/>
          <w:lang w:val="es-BO"/>
        </w:rPr>
      </w:pPr>
    </w:p>
    <w:bookmarkEnd w:id="6"/>
    <w:p w:rsidR="00266586" w:rsidRDefault="00266586" w:rsidP="00266586">
      <w:pPr>
        <w:rPr>
          <w:rFonts w:ascii="Verdana" w:hAnsi="Verdana" w:cs="Arial"/>
          <w:b/>
          <w:sz w:val="18"/>
          <w:szCs w:val="18"/>
        </w:rPr>
      </w:pPr>
    </w:p>
    <w:p w:rsidR="00266586" w:rsidRDefault="00266586" w:rsidP="00AC6656">
      <w:pPr>
        <w:jc w:val="center"/>
        <w:rPr>
          <w:rFonts w:asciiTheme="minorHAnsi" w:hAnsiTheme="minorHAnsi" w:cstheme="minorHAnsi"/>
          <w:b/>
          <w:sz w:val="18"/>
          <w:szCs w:val="18"/>
        </w:rPr>
      </w:pPr>
    </w:p>
    <w:p w:rsidR="00266586" w:rsidRDefault="00266586" w:rsidP="00AC6656">
      <w:pPr>
        <w:jc w:val="center"/>
        <w:rPr>
          <w:rFonts w:asciiTheme="minorHAnsi" w:hAnsiTheme="minorHAnsi" w:cstheme="minorHAnsi"/>
          <w:b/>
          <w:sz w:val="18"/>
          <w:szCs w:val="18"/>
        </w:rPr>
      </w:pPr>
    </w:p>
    <w:p w:rsidR="00266586" w:rsidRDefault="00266586" w:rsidP="00AC6656">
      <w:pPr>
        <w:jc w:val="center"/>
        <w:rPr>
          <w:rFonts w:asciiTheme="minorHAnsi" w:hAnsiTheme="minorHAnsi" w:cstheme="minorHAnsi"/>
          <w:b/>
          <w:sz w:val="18"/>
          <w:szCs w:val="18"/>
        </w:rPr>
      </w:pPr>
    </w:p>
    <w:p w:rsidR="00266586" w:rsidRDefault="00266586"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w:t>
      </w:r>
      <w:r w:rsidR="00D535AA">
        <w:rPr>
          <w:rFonts w:asciiTheme="minorHAnsi" w:hAnsiTheme="minorHAnsi" w:cstheme="minorHAnsi"/>
          <w:i w:val="0"/>
          <w:color w:val="000000" w:themeColor="text1"/>
          <w:sz w:val="20"/>
          <w:szCs w:val="20"/>
          <w:u w:val="single"/>
        </w:rPr>
        <w:t>CONSULTORIA POR PRODUCTO</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C041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66586" w:rsidRPr="00286B08" w:rsidRDefault="00266586" w:rsidP="00266586">
      <w:pPr>
        <w:pStyle w:val="Sinespaciado"/>
        <w:jc w:val="both"/>
        <w:rPr>
          <w:rFonts w:asciiTheme="minorHAnsi" w:hAnsiTheme="minorHAnsi" w:cstheme="minorHAnsi"/>
          <w:sz w:val="20"/>
          <w:szCs w:val="20"/>
        </w:rPr>
      </w:pPr>
    </w:p>
    <w:p w:rsidR="00266586" w:rsidRPr="00286B08" w:rsidRDefault="00266586" w:rsidP="002665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C041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C041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C041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C041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C041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537A6A" w:rsidRDefault="007470BA" w:rsidP="008C0419">
      <w:pPr>
        <w:pStyle w:val="Sinespaciado"/>
        <w:numPr>
          <w:ilvl w:val="0"/>
          <w:numId w:val="16"/>
        </w:numPr>
        <w:ind w:left="426" w:hanging="426"/>
        <w:jc w:val="both"/>
        <w:rPr>
          <w:rFonts w:asciiTheme="minorHAnsi" w:hAnsiTheme="minorHAnsi" w:cstheme="minorHAnsi"/>
          <w:b/>
          <w:color w:val="FF0000"/>
          <w:sz w:val="20"/>
          <w:szCs w:val="20"/>
          <w:highlight w:val="yellow"/>
        </w:rPr>
      </w:pPr>
      <w:r w:rsidRPr="00537A6A">
        <w:rPr>
          <w:rFonts w:asciiTheme="minorHAnsi" w:hAnsiTheme="minorHAnsi" w:cstheme="minorHAnsi"/>
          <w:b/>
          <w:sz w:val="20"/>
          <w:szCs w:val="20"/>
          <w:highlight w:val="yellow"/>
        </w:rPr>
        <w:t xml:space="preserve">METODO DE SELECCIÓN - PRECIO EVALUADO MAS BAJO </w:t>
      </w:r>
      <w:r w:rsidR="00537A6A" w:rsidRPr="00537A6A">
        <w:rPr>
          <w:rFonts w:asciiTheme="minorHAnsi" w:hAnsiTheme="minorHAnsi" w:cstheme="minorHAnsi"/>
          <w:b/>
          <w:sz w:val="20"/>
          <w:szCs w:val="20"/>
          <w:highlight w:val="yellow"/>
        </w:rPr>
        <w:t xml:space="preserve">/  </w:t>
      </w:r>
      <w:r w:rsidR="00537A6A">
        <w:rPr>
          <w:rFonts w:asciiTheme="minorHAnsi" w:hAnsiTheme="minorHAnsi" w:cstheme="minorHAnsi"/>
          <w:b/>
          <w:szCs w:val="18"/>
          <w:highlight w:val="yellow"/>
        </w:rPr>
        <w:t>“NO APLICA ESTE MÉTODO”</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p>
    <w:p w:rsidR="005D72AC" w:rsidRDefault="005D72AC" w:rsidP="005D72AC">
      <w:pPr>
        <w:pStyle w:val="Sinespaciado"/>
        <w:jc w:val="both"/>
        <w:rPr>
          <w:rFonts w:asciiTheme="minorHAnsi" w:hAnsiTheme="minorHAnsi" w:cstheme="minorHAnsi"/>
          <w:sz w:val="20"/>
          <w:szCs w:val="20"/>
        </w:rPr>
      </w:pPr>
    </w:p>
    <w:p w:rsidR="005D72AC" w:rsidRDefault="005D72AC" w:rsidP="00035088">
      <w:pPr>
        <w:pStyle w:val="Sinespaciado"/>
        <w:numPr>
          <w:ilvl w:val="0"/>
          <w:numId w:val="16"/>
        </w:numPr>
        <w:rPr>
          <w:rFonts w:asciiTheme="minorHAnsi" w:hAnsiTheme="minorHAnsi" w:cstheme="minorHAnsi"/>
          <w:b/>
          <w:color w:val="000000" w:themeColor="text1"/>
          <w:sz w:val="20"/>
          <w:szCs w:val="20"/>
        </w:rPr>
      </w:pPr>
      <w:r>
        <w:rPr>
          <w:rFonts w:asciiTheme="minorHAnsi" w:hAnsiTheme="minorHAnsi" w:cstheme="minorHAnsi"/>
          <w:b/>
          <w:sz w:val="20"/>
          <w:szCs w:val="20"/>
        </w:rPr>
        <w:t>METODO DE SELECCIÓN – CALIDAD PROPUESTA TÉCNICA</w:t>
      </w:r>
      <w:r>
        <w:rPr>
          <w:rFonts w:asciiTheme="minorHAnsi" w:hAnsiTheme="minorHAnsi" w:cstheme="minorHAnsi"/>
          <w:b/>
          <w:color w:val="000000" w:themeColor="text1"/>
          <w:sz w:val="20"/>
          <w:szCs w:val="20"/>
        </w:rPr>
        <w:t xml:space="preserve"> Y COSTO </w:t>
      </w:r>
    </w:p>
    <w:p w:rsidR="005D72AC" w:rsidRDefault="005D72AC" w:rsidP="005D72AC">
      <w:pPr>
        <w:pStyle w:val="Sinespaciado"/>
        <w:rPr>
          <w:rFonts w:asciiTheme="minorHAnsi" w:hAnsiTheme="minorHAnsi" w:cstheme="minorHAnsi"/>
          <w:sz w:val="20"/>
          <w:szCs w:val="20"/>
        </w:rPr>
      </w:pPr>
    </w:p>
    <w:p w:rsidR="005D72AC" w:rsidRDefault="005D72AC" w:rsidP="005D72AC">
      <w:pPr>
        <w:pStyle w:val="Sinespaciado"/>
        <w:jc w:val="both"/>
        <w:rPr>
          <w:rFonts w:asciiTheme="minorHAnsi" w:hAnsiTheme="minorHAnsi" w:cstheme="minorHAnsi"/>
          <w:sz w:val="20"/>
          <w:szCs w:val="20"/>
        </w:rPr>
      </w:pPr>
      <w:r>
        <w:rPr>
          <w:rFonts w:asciiTheme="minorHAnsi" w:hAnsiTheme="minorHAnsi" w:cstheme="minorHAnsi"/>
          <w:sz w:val="20"/>
          <w:szCs w:val="20"/>
        </w:rPr>
        <w:t>El procedimiento de evaluación será el siguiente:</w:t>
      </w:r>
    </w:p>
    <w:p w:rsidR="005D72AC" w:rsidRDefault="005D72AC" w:rsidP="005D72AC">
      <w:pPr>
        <w:pStyle w:val="Sinespaciado"/>
        <w:jc w:val="both"/>
        <w:rPr>
          <w:rFonts w:asciiTheme="minorHAnsi" w:hAnsiTheme="minorHAnsi" w:cstheme="minorHAnsi"/>
          <w:sz w:val="20"/>
          <w:szCs w:val="20"/>
        </w:rPr>
      </w:pPr>
    </w:p>
    <w:p w:rsidR="005D72AC" w:rsidRDefault="005D72AC" w:rsidP="005D72AC">
      <w:pPr>
        <w:pStyle w:val="Sinespaciad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5D72AC" w:rsidRDefault="005D72AC" w:rsidP="005D72AC">
      <w:pPr>
        <w:pStyle w:val="Sinespaciado"/>
        <w:rPr>
          <w:rFonts w:asciiTheme="minorHAnsi" w:hAnsiTheme="minorHAnsi" w:cstheme="minorHAnsi"/>
          <w:sz w:val="20"/>
          <w:szCs w:val="20"/>
        </w:rPr>
      </w:pPr>
    </w:p>
    <w:p w:rsidR="005D72AC" w:rsidRDefault="005D72AC" w:rsidP="005D72AC">
      <w:pPr>
        <w:pStyle w:val="Sinespaciado"/>
        <w:rPr>
          <w:rFonts w:asciiTheme="minorHAnsi" w:hAnsiTheme="minorHAnsi" w:cstheme="minorHAnsi"/>
          <w:sz w:val="20"/>
          <w:szCs w:val="20"/>
        </w:rPr>
      </w:pPr>
      <w:r>
        <w:rPr>
          <w:rFonts w:asciiTheme="minorHAnsi" w:hAnsiTheme="minorHAnsi" w:cstheme="minorHAnsi"/>
          <w:sz w:val="20"/>
          <w:szCs w:val="20"/>
        </w:rPr>
        <w:t>El puntaje máximo es de 100 puntos y serán asignados de acuerdo a lo siguiente:</w:t>
      </w:r>
    </w:p>
    <w:p w:rsidR="005D72AC" w:rsidRDefault="005D72AC" w:rsidP="005D72AC">
      <w:pPr>
        <w:pStyle w:val="Sinespaciado"/>
        <w:rPr>
          <w:rFonts w:asciiTheme="minorHAnsi" w:hAnsiTheme="minorHAnsi" w:cstheme="minorHAnsi"/>
          <w:sz w:val="20"/>
          <w:szCs w:val="20"/>
        </w:rPr>
      </w:pPr>
    </w:p>
    <w:p w:rsidR="005D72AC" w:rsidRDefault="005D72AC" w:rsidP="008C0419">
      <w:pPr>
        <w:pStyle w:val="Sinespaciado"/>
        <w:numPr>
          <w:ilvl w:val="0"/>
          <w:numId w:val="31"/>
        </w:numPr>
        <w:ind w:left="284" w:hanging="142"/>
        <w:jc w:val="both"/>
        <w:rPr>
          <w:rFonts w:asciiTheme="minorHAnsi" w:hAnsiTheme="minorHAnsi" w:cstheme="minorHAnsi"/>
          <w:bCs/>
          <w:sz w:val="20"/>
          <w:szCs w:val="20"/>
        </w:rPr>
      </w:pPr>
      <w:r>
        <w:rPr>
          <w:rFonts w:asciiTheme="minorHAnsi" w:hAnsiTheme="minorHAnsi" w:cstheme="minorHAnsi"/>
          <w:bCs/>
          <w:sz w:val="20"/>
          <w:szCs w:val="20"/>
        </w:rPr>
        <w:lastRenderedPageBreak/>
        <w:t>Cal</w:t>
      </w:r>
      <w:r w:rsidR="00537A6A">
        <w:rPr>
          <w:rFonts w:asciiTheme="minorHAnsi" w:hAnsiTheme="minorHAnsi" w:cstheme="minorHAnsi"/>
          <w:bCs/>
          <w:sz w:val="20"/>
          <w:szCs w:val="20"/>
        </w:rPr>
        <w:t>idad y Propuesta Técnica</w:t>
      </w:r>
      <w:r w:rsidR="00537A6A">
        <w:rPr>
          <w:rFonts w:asciiTheme="minorHAnsi" w:hAnsiTheme="minorHAnsi" w:cstheme="minorHAnsi"/>
          <w:bCs/>
          <w:sz w:val="20"/>
          <w:szCs w:val="20"/>
        </w:rPr>
        <w:tab/>
        <w:t xml:space="preserve">   : 70</w:t>
      </w:r>
      <w:r>
        <w:rPr>
          <w:rFonts w:asciiTheme="minorHAnsi" w:hAnsiTheme="minorHAnsi" w:cstheme="minorHAnsi"/>
          <w:bCs/>
          <w:sz w:val="20"/>
          <w:szCs w:val="20"/>
        </w:rPr>
        <w:t xml:space="preserve"> puntos (De acuerdo a Términos de Referencia elaboradas por la </w:t>
      </w:r>
    </w:p>
    <w:p w:rsidR="005D72AC" w:rsidRDefault="005D72AC" w:rsidP="005D72AC">
      <w:pPr>
        <w:pStyle w:val="Sinespaciado"/>
        <w:ind w:left="3824"/>
        <w:jc w:val="both"/>
        <w:rPr>
          <w:rFonts w:asciiTheme="minorHAnsi" w:hAnsiTheme="minorHAnsi" w:cstheme="minorHAnsi"/>
          <w:bCs/>
          <w:sz w:val="20"/>
          <w:szCs w:val="20"/>
        </w:rPr>
      </w:pPr>
      <w:r>
        <w:rPr>
          <w:rFonts w:asciiTheme="minorHAnsi" w:hAnsiTheme="minorHAnsi" w:cstheme="minorHAnsi"/>
          <w:bCs/>
          <w:sz w:val="20"/>
          <w:szCs w:val="20"/>
        </w:rPr>
        <w:t xml:space="preserve">   Unidad Solicitante)</w:t>
      </w:r>
    </w:p>
    <w:p w:rsidR="005D72AC" w:rsidRDefault="005D72AC" w:rsidP="005D72AC">
      <w:pPr>
        <w:pStyle w:val="Sinespaciado"/>
        <w:ind w:left="284"/>
        <w:jc w:val="both"/>
        <w:rPr>
          <w:rFonts w:asciiTheme="minorHAnsi" w:hAnsiTheme="minorHAnsi" w:cstheme="minorHAnsi"/>
          <w:bCs/>
          <w:sz w:val="20"/>
          <w:szCs w:val="20"/>
        </w:rPr>
      </w:pPr>
    </w:p>
    <w:p w:rsidR="005D72AC" w:rsidRDefault="005D72AC" w:rsidP="008C0419">
      <w:pPr>
        <w:pStyle w:val="Sinespaciado"/>
        <w:numPr>
          <w:ilvl w:val="0"/>
          <w:numId w:val="31"/>
        </w:numPr>
        <w:ind w:left="284" w:hanging="142"/>
        <w:jc w:val="both"/>
        <w:rPr>
          <w:rFonts w:asciiTheme="minorHAnsi" w:hAnsiTheme="minorHAnsi" w:cstheme="minorHAnsi"/>
          <w:bCs/>
          <w:sz w:val="20"/>
          <w:szCs w:val="20"/>
        </w:rPr>
      </w:pPr>
      <w:r>
        <w:rPr>
          <w:rFonts w:asciiTheme="minorHAnsi" w:hAnsiTheme="minorHAnsi" w:cstheme="minorHAnsi"/>
          <w:bCs/>
          <w:sz w:val="20"/>
          <w:szCs w:val="20"/>
        </w:rPr>
        <w:t>Cost</w:t>
      </w:r>
      <w:r w:rsidR="00537A6A">
        <w:rPr>
          <w:rFonts w:asciiTheme="minorHAnsi" w:hAnsiTheme="minorHAnsi" w:cstheme="minorHAnsi"/>
          <w:bCs/>
          <w:sz w:val="20"/>
          <w:szCs w:val="20"/>
        </w:rPr>
        <w:t xml:space="preserve">o o Propuesta Económica     : 30 </w:t>
      </w:r>
      <w:r>
        <w:rPr>
          <w:rFonts w:asciiTheme="minorHAnsi" w:hAnsiTheme="minorHAnsi" w:cstheme="minorHAnsi"/>
          <w:bCs/>
          <w:sz w:val="20"/>
          <w:szCs w:val="20"/>
        </w:rPr>
        <w:t xml:space="preserve"> puntos (De acuerdo a Términos de Referencia elaboradas por la </w:t>
      </w:r>
    </w:p>
    <w:p w:rsidR="005D72AC" w:rsidRDefault="005D72AC" w:rsidP="005D72AC">
      <w:pPr>
        <w:pStyle w:val="Sinespaciado"/>
        <w:ind w:left="3824"/>
        <w:jc w:val="both"/>
        <w:rPr>
          <w:rFonts w:asciiTheme="minorHAnsi" w:hAnsiTheme="minorHAnsi" w:cstheme="minorHAnsi"/>
          <w:bCs/>
          <w:sz w:val="20"/>
          <w:szCs w:val="20"/>
        </w:rPr>
      </w:pPr>
      <w:r>
        <w:rPr>
          <w:rFonts w:asciiTheme="minorHAnsi" w:hAnsiTheme="minorHAnsi" w:cstheme="minorHAnsi"/>
          <w:bCs/>
          <w:sz w:val="20"/>
          <w:szCs w:val="20"/>
        </w:rPr>
        <w:t xml:space="preserve">   Unidad Solicitante)</w:t>
      </w:r>
    </w:p>
    <w:p w:rsidR="005D72AC" w:rsidRDefault="005D72AC" w:rsidP="005D72AC">
      <w:pPr>
        <w:pStyle w:val="Sinespaciado"/>
        <w:ind w:left="284"/>
        <w:jc w:val="both"/>
        <w:rPr>
          <w:rFonts w:asciiTheme="minorHAnsi" w:hAnsiTheme="minorHAnsi" w:cstheme="minorHAnsi"/>
          <w:sz w:val="20"/>
          <w:szCs w:val="20"/>
        </w:rPr>
      </w:pPr>
    </w:p>
    <w:p w:rsidR="005D72AC" w:rsidRDefault="005D72AC" w:rsidP="008C0419">
      <w:pPr>
        <w:pStyle w:val="Sinespaciado"/>
        <w:numPr>
          <w:ilvl w:val="0"/>
          <w:numId w:val="32"/>
        </w:numPr>
        <w:ind w:left="426" w:hanging="426"/>
        <w:rPr>
          <w:rFonts w:asciiTheme="minorHAnsi" w:hAnsiTheme="minorHAnsi" w:cstheme="minorHAnsi"/>
          <w:b/>
          <w:sz w:val="20"/>
          <w:szCs w:val="20"/>
        </w:rPr>
      </w:pPr>
      <w:r>
        <w:rPr>
          <w:rFonts w:asciiTheme="minorHAnsi" w:hAnsiTheme="minorHAnsi" w:cstheme="minorHAnsi"/>
          <w:b/>
          <w:sz w:val="20"/>
          <w:szCs w:val="20"/>
        </w:rPr>
        <w:t>Evaluación de la Calidad y Propuesta Técnica</w:t>
      </w:r>
    </w:p>
    <w:p w:rsidR="005D72AC" w:rsidRDefault="005D72AC" w:rsidP="005D72AC">
      <w:pPr>
        <w:pStyle w:val="Sinespaciado"/>
        <w:jc w:val="both"/>
        <w:rPr>
          <w:rFonts w:asciiTheme="minorHAnsi" w:hAnsiTheme="minorHAnsi" w:cstheme="minorHAnsi"/>
          <w:sz w:val="20"/>
          <w:szCs w:val="20"/>
        </w:rPr>
      </w:pPr>
      <w:r>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5D72AC" w:rsidRDefault="005D72AC" w:rsidP="005D72AC">
      <w:pPr>
        <w:pStyle w:val="Sinespaciado"/>
        <w:jc w:val="both"/>
        <w:rPr>
          <w:rFonts w:asciiTheme="minorHAnsi" w:hAnsiTheme="minorHAnsi" w:cstheme="minorHAnsi"/>
          <w:sz w:val="20"/>
          <w:szCs w:val="20"/>
        </w:rPr>
      </w:pPr>
    </w:p>
    <w:p w:rsidR="005D72AC" w:rsidRDefault="005D72AC" w:rsidP="005D72AC">
      <w:pPr>
        <w:pStyle w:val="Sinespaciado"/>
        <w:jc w:val="both"/>
        <w:rPr>
          <w:rFonts w:asciiTheme="minorHAnsi" w:hAnsiTheme="minorHAnsi" w:cstheme="minorHAnsi"/>
          <w:color w:val="000000" w:themeColor="text1"/>
          <w:sz w:val="20"/>
          <w:szCs w:val="20"/>
        </w:rPr>
      </w:pPr>
      <w:r>
        <w:rPr>
          <w:rFonts w:asciiTheme="minorHAnsi" w:hAnsiTheme="minorHAnsi" w:cstheme="minorHAnsi"/>
          <w:sz w:val="20"/>
          <w:szCs w:val="20"/>
        </w:rPr>
        <w:t xml:space="preserve">A la/las propuesta(s) que cumplan con la evaluación técnica, </w:t>
      </w:r>
      <w:r>
        <w:rPr>
          <w:rFonts w:asciiTheme="minorHAnsi" w:hAnsiTheme="minorHAnsi" w:cstheme="minorHAnsi"/>
          <w:color w:val="000000" w:themeColor="text1"/>
          <w:sz w:val="20"/>
          <w:szCs w:val="20"/>
        </w:rPr>
        <w:t>se aplicarán los criterios de evaluación y asignación de puntajes de calidad y propuesta técnica descritas en los términos de referencia del DBC.</w:t>
      </w:r>
    </w:p>
    <w:p w:rsidR="005D72AC" w:rsidRDefault="005D72AC" w:rsidP="005D72AC">
      <w:pPr>
        <w:pStyle w:val="Sinespaciado"/>
        <w:jc w:val="both"/>
        <w:rPr>
          <w:rFonts w:asciiTheme="minorHAnsi" w:hAnsiTheme="minorHAnsi" w:cstheme="minorHAnsi"/>
          <w:color w:val="000000" w:themeColor="text1"/>
          <w:sz w:val="20"/>
          <w:szCs w:val="20"/>
        </w:rPr>
      </w:pPr>
    </w:p>
    <w:p w:rsidR="005D72AC" w:rsidRDefault="005D72AC" w:rsidP="005D72AC">
      <w:pPr>
        <w:pStyle w:val="Sinespaciad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5D72AC" w:rsidRDefault="005D72AC" w:rsidP="005D72AC">
      <w:pPr>
        <w:pStyle w:val="Sinespaciado"/>
        <w:jc w:val="both"/>
        <w:rPr>
          <w:rFonts w:asciiTheme="minorHAnsi" w:hAnsiTheme="minorHAnsi" w:cstheme="minorHAnsi"/>
          <w:color w:val="000000" w:themeColor="text1"/>
          <w:sz w:val="20"/>
          <w:szCs w:val="20"/>
        </w:rPr>
      </w:pPr>
    </w:p>
    <w:p w:rsidR="005D72AC" w:rsidRDefault="005D72AC" w:rsidP="005D72AC">
      <w:pPr>
        <w:pStyle w:val="Sinespaciad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rsidR="005D72AC" w:rsidRDefault="005D72AC" w:rsidP="005D72AC">
      <w:pPr>
        <w:pStyle w:val="Sinespaciado"/>
        <w:jc w:val="both"/>
        <w:rPr>
          <w:rFonts w:asciiTheme="minorHAnsi" w:hAnsiTheme="minorHAnsi" w:cstheme="minorHAnsi"/>
          <w:color w:val="000000" w:themeColor="text1"/>
          <w:sz w:val="20"/>
          <w:szCs w:val="20"/>
        </w:rPr>
      </w:pPr>
    </w:p>
    <w:p w:rsidR="005D72AC" w:rsidRDefault="005D72AC" w:rsidP="005D72AC">
      <w:pPr>
        <w:pStyle w:val="Sinespaciado"/>
        <w:jc w:val="both"/>
        <w:rPr>
          <w:rFonts w:asciiTheme="minorHAnsi" w:hAnsiTheme="minorHAnsi" w:cstheme="minorHAnsi"/>
          <w:sz w:val="20"/>
          <w:szCs w:val="20"/>
        </w:rPr>
      </w:pPr>
      <w:r>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5D72AC" w:rsidRDefault="005D72AC" w:rsidP="005D72AC">
      <w:pPr>
        <w:pStyle w:val="Sinespaciado"/>
        <w:jc w:val="both"/>
        <w:rPr>
          <w:rFonts w:asciiTheme="minorHAnsi" w:hAnsiTheme="minorHAnsi" w:cstheme="minorHAnsi"/>
          <w:color w:val="000000" w:themeColor="text1"/>
          <w:sz w:val="20"/>
          <w:szCs w:val="20"/>
        </w:rPr>
      </w:pPr>
    </w:p>
    <w:p w:rsidR="005D72AC" w:rsidRDefault="005D72AC" w:rsidP="008C0419">
      <w:pPr>
        <w:pStyle w:val="Sinespaciado"/>
        <w:numPr>
          <w:ilvl w:val="0"/>
          <w:numId w:val="32"/>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del Costo o Propuesta Económica       </w:t>
      </w:r>
    </w:p>
    <w:p w:rsidR="005D72AC" w:rsidRDefault="005D72AC" w:rsidP="005D72AC">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Comité de Evaluación procederá a evaluar las propuestas económicas habilitadas para esta etapa. </w:t>
      </w:r>
    </w:p>
    <w:p w:rsidR="005D72AC" w:rsidRDefault="005D72AC" w:rsidP="005D72AC">
      <w:pPr>
        <w:pStyle w:val="Sinespaciado"/>
        <w:jc w:val="both"/>
        <w:rPr>
          <w:rFonts w:asciiTheme="minorHAnsi" w:hAnsiTheme="minorHAnsi" w:cstheme="minorHAnsi"/>
          <w:color w:val="000000" w:themeColor="text1"/>
          <w:sz w:val="20"/>
          <w:szCs w:val="20"/>
        </w:rPr>
      </w:pPr>
    </w:p>
    <w:p w:rsidR="005D72AC" w:rsidRDefault="005D72AC" w:rsidP="005D72AC">
      <w:pPr>
        <w:pStyle w:val="Sinespaciado"/>
        <w:jc w:val="both"/>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La Evaluación del Costo o Propuesta Económica, consistirá en asignar (</w:t>
      </w:r>
      <w:proofErr w:type="spellStart"/>
      <w:r>
        <w:rPr>
          <w:rFonts w:asciiTheme="minorHAnsi" w:hAnsiTheme="minorHAnsi" w:cstheme="minorHAnsi"/>
          <w:color w:val="000000" w:themeColor="text1"/>
          <w:sz w:val="20"/>
          <w:szCs w:val="20"/>
        </w:rPr>
        <w:t>yy</w:t>
      </w:r>
      <w:proofErr w:type="spellEnd"/>
      <w:r>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5D72AC" w:rsidRDefault="005D72AC" w:rsidP="005D72AC">
      <w:pPr>
        <w:pStyle w:val="Sinespaciado"/>
        <w:jc w:val="both"/>
        <w:rPr>
          <w:rFonts w:asciiTheme="minorHAnsi" w:hAnsiTheme="minorHAnsi" w:cstheme="minorHAnsi"/>
          <w:color w:val="000000" w:themeColor="text1"/>
          <w:sz w:val="20"/>
          <w:szCs w:val="20"/>
        </w:rPr>
      </w:pPr>
    </w:p>
    <w:p w:rsidR="005D72AC" w:rsidRDefault="00023593" w:rsidP="005D72AC">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5D72AC" w:rsidRDefault="005D72AC" w:rsidP="005D72AC">
      <w:pPr>
        <w:pStyle w:val="Sinespaciado"/>
        <w:rPr>
          <w:rFonts w:asciiTheme="minorHAnsi" w:hAnsiTheme="minorHAnsi" w:cstheme="minorHAnsi"/>
          <w:sz w:val="20"/>
          <w:szCs w:val="20"/>
        </w:rPr>
      </w:pPr>
      <w:r>
        <w:rPr>
          <w:rFonts w:asciiTheme="minorHAnsi" w:hAnsiTheme="minorHAnsi" w:cstheme="minorHAnsi"/>
          <w:sz w:val="20"/>
          <w:szCs w:val="20"/>
        </w:rPr>
        <w:tab/>
        <w:t>Dónde:</w:t>
      </w:r>
    </w:p>
    <w:p w:rsidR="005D72AC" w:rsidRDefault="005D72AC" w:rsidP="005D72AC">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Pr>
          <w:rFonts w:asciiTheme="minorHAnsi" w:hAnsiTheme="minorHAnsi" w:cstheme="minorHAnsi"/>
          <w:sz w:val="20"/>
          <w:szCs w:val="20"/>
        </w:rPr>
        <w:tab/>
        <w:t>Número de Oferta admitidas</w:t>
      </w:r>
    </w:p>
    <w:p w:rsidR="005D72AC" w:rsidRDefault="005D72AC" w:rsidP="005D72AC">
      <w:pPr>
        <w:pStyle w:val="Sinespaciado"/>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m:oMath>
        <m:r>
          <w:rPr>
            <w:rFonts w:ascii="Cambria Math" w:hAnsi="Cambria Math" w:cstheme="minorHAnsi"/>
            <w:sz w:val="20"/>
            <w:szCs w:val="20"/>
          </w:rPr>
          <m:t>i</m:t>
        </m:r>
      </m:oMath>
      <w:r>
        <w:rPr>
          <w:rFonts w:asciiTheme="minorHAnsi" w:hAnsiTheme="minorHAnsi" w:cstheme="minorHAnsi"/>
          <w:sz w:val="20"/>
          <w:szCs w:val="20"/>
        </w:rPr>
        <w:t xml:space="preserve">      </w:t>
      </w:r>
      <w:r>
        <w:rPr>
          <w:rFonts w:asciiTheme="minorHAnsi" w:hAnsiTheme="minorHAnsi" w:cstheme="minorHAnsi"/>
          <w:sz w:val="20"/>
          <w:szCs w:val="20"/>
        </w:rPr>
        <w:tab/>
      </w:r>
      <m:oMath>
        <m:r>
          <w:rPr>
            <w:rFonts w:ascii="Cambria Math" w:hAnsi="Cambria Math" w:cstheme="minorHAnsi"/>
            <w:sz w:val="20"/>
            <w:szCs w:val="20"/>
          </w:rPr>
          <m:t>1,2,…,n</m:t>
        </m:r>
      </m:oMath>
      <w:r>
        <w:rPr>
          <w:rFonts w:asciiTheme="minorHAnsi" w:hAnsiTheme="minorHAnsi" w:cstheme="minorHAnsi"/>
          <w:sz w:val="20"/>
          <w:szCs w:val="20"/>
        </w:rPr>
        <w:tab/>
        <w:t xml:space="preserve"> </w:t>
      </w:r>
    </w:p>
    <w:p w:rsidR="005D72AC" w:rsidRDefault="005D72AC" w:rsidP="005D72AC">
      <w:pPr>
        <w:pStyle w:val="Sinespaciado"/>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m:oMath>
        <m:sSub>
          <m:sSubPr>
            <m:ctrlPr>
              <w:rPr>
                <w:rFonts w:ascii="Cambria Math" w:hAnsi="Cambria Math" w:cstheme="minorHAnsi"/>
                <w:i/>
              </w:rPr>
            </m:ctrlPr>
          </m:sSubPr>
          <m:e>
            <m:r>
              <w:rPr>
                <w:rFonts w:ascii="Cambria Math" w:hAnsi="Cambria Math" w:cstheme="minorHAnsi"/>
                <w:sz w:val="20"/>
                <w:szCs w:val="20"/>
              </w:rPr>
              <m:t>P</m:t>
            </m:r>
          </m:e>
          <m:sub>
            <m:r>
              <w:rPr>
                <w:rFonts w:ascii="Cambria Math" w:hAnsi="Cambria Math" w:cstheme="minorHAnsi"/>
                <w:sz w:val="20"/>
                <w:szCs w:val="20"/>
              </w:rPr>
              <m:t>i</m:t>
            </m:r>
          </m:sub>
        </m:sSub>
      </m:oMath>
      <w:r>
        <w:rPr>
          <w:rFonts w:asciiTheme="minorHAnsi" w:hAnsiTheme="minorHAnsi" w:cstheme="minorHAnsi"/>
          <w:sz w:val="20"/>
          <w:szCs w:val="20"/>
        </w:rPr>
        <w:t xml:space="preserve">        </w:t>
      </w:r>
      <w:r>
        <w:rPr>
          <w:rFonts w:asciiTheme="minorHAnsi" w:hAnsiTheme="minorHAnsi" w:cstheme="minorHAnsi"/>
          <w:sz w:val="20"/>
          <w:szCs w:val="20"/>
        </w:rPr>
        <w:tab/>
        <w:t xml:space="preserve">Puntaje de la Evaluación del Costo o Propuesta Económica </w:t>
      </w:r>
      <w:proofErr w:type="gramStart"/>
      <w:r>
        <w:rPr>
          <w:rFonts w:asciiTheme="minorHAnsi" w:hAnsiTheme="minorHAnsi" w:cstheme="minorHAnsi"/>
          <w:sz w:val="20"/>
          <w:szCs w:val="20"/>
        </w:rPr>
        <w:t>del</w:t>
      </w:r>
      <w:proofErr w:type="gramEnd"/>
      <w:r>
        <w:rPr>
          <w:rFonts w:asciiTheme="minorHAnsi" w:hAnsiTheme="minorHAnsi" w:cstheme="minorHAnsi"/>
          <w:sz w:val="20"/>
          <w:szCs w:val="20"/>
        </w:rPr>
        <w:t xml:space="preserve"> Proponente i  </w:t>
      </w:r>
    </w:p>
    <w:p w:rsidR="005D72AC" w:rsidRDefault="005D72AC" w:rsidP="005D72AC">
      <w:pPr>
        <w:pStyle w:val="Sinespaciado"/>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m:oMath>
        <m:sSub>
          <m:sSubPr>
            <m:ctrlPr>
              <w:rPr>
                <w:rFonts w:ascii="Cambria Math" w:hAnsi="Cambria Math" w:cstheme="minorHAnsi"/>
                <w:i/>
              </w:rPr>
            </m:ctrlPr>
          </m:sSubPr>
          <m:e>
            <m:r>
              <w:rPr>
                <w:rFonts w:ascii="Cambria Math" w:hAnsi="Cambria Math" w:cstheme="minorHAnsi"/>
                <w:sz w:val="20"/>
                <w:szCs w:val="20"/>
              </w:rPr>
              <m:t>PA</m:t>
            </m:r>
          </m:e>
          <m:sub>
            <m:r>
              <w:rPr>
                <w:rFonts w:ascii="Cambria Math" w:hAnsi="Cambria Math" w:cstheme="minorHAnsi"/>
                <w:sz w:val="20"/>
                <w:szCs w:val="20"/>
              </w:rPr>
              <m:t>i</m:t>
            </m:r>
          </m:sub>
        </m:sSub>
      </m:oMath>
      <w:r>
        <w:rPr>
          <w:rFonts w:asciiTheme="minorHAnsi" w:hAnsiTheme="minorHAnsi" w:cstheme="minorHAnsi"/>
          <w:sz w:val="20"/>
          <w:szCs w:val="20"/>
        </w:rPr>
        <w:t xml:space="preserve">   </w:t>
      </w:r>
      <w:r>
        <w:rPr>
          <w:rFonts w:asciiTheme="minorHAnsi" w:hAnsiTheme="minorHAnsi" w:cstheme="minorHAnsi"/>
          <w:sz w:val="20"/>
          <w:szCs w:val="20"/>
        </w:rPr>
        <w:tab/>
        <w:t xml:space="preserve">Propuesta Ajustada del Proponente i  </w:t>
      </w:r>
    </w:p>
    <w:p w:rsidR="005D72AC" w:rsidRDefault="005D72AC" w:rsidP="005D72AC">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Pr>
          <w:rFonts w:asciiTheme="minorHAnsi" w:hAnsiTheme="minorHAnsi" w:cstheme="minorHAnsi"/>
          <w:sz w:val="20"/>
          <w:szCs w:val="20"/>
        </w:rPr>
        <w:t xml:space="preserve">   Propuesta Ajustada de Menor Valor</w:t>
      </w:r>
    </w:p>
    <w:p w:rsidR="005D72AC" w:rsidRDefault="005D72AC" w:rsidP="005D72AC">
      <w:pPr>
        <w:pStyle w:val="Sinespaciado"/>
        <w:ind w:left="708" w:firstLine="708"/>
        <w:rPr>
          <w:rFonts w:asciiTheme="minorHAnsi" w:hAnsiTheme="minorHAnsi" w:cstheme="minorHAnsi"/>
          <w:sz w:val="20"/>
          <w:szCs w:val="20"/>
        </w:rPr>
      </w:pPr>
    </w:p>
    <w:p w:rsidR="005D72AC" w:rsidRDefault="005D72AC" w:rsidP="008C0419">
      <w:pPr>
        <w:pStyle w:val="Sinespaciado"/>
        <w:numPr>
          <w:ilvl w:val="0"/>
          <w:numId w:val="32"/>
        </w:numPr>
        <w:ind w:left="426" w:hanging="426"/>
        <w:rPr>
          <w:rFonts w:asciiTheme="minorHAnsi" w:hAnsiTheme="minorHAnsi" w:cstheme="minorHAnsi"/>
          <w:b/>
          <w:sz w:val="20"/>
          <w:szCs w:val="20"/>
        </w:rPr>
      </w:pPr>
      <w:r>
        <w:rPr>
          <w:rFonts w:asciiTheme="minorHAnsi" w:hAnsiTheme="minorHAnsi" w:cstheme="minorHAnsi"/>
          <w:b/>
          <w:sz w:val="20"/>
          <w:szCs w:val="20"/>
        </w:rPr>
        <w:t xml:space="preserve">Determinación del Puntaje Total </w:t>
      </w:r>
    </w:p>
    <w:p w:rsidR="005D72AC" w:rsidRDefault="005D72AC" w:rsidP="005D72AC">
      <w:pPr>
        <w:pStyle w:val="Sinespaciado"/>
        <w:jc w:val="both"/>
        <w:rPr>
          <w:rFonts w:asciiTheme="minorHAnsi" w:hAnsiTheme="minorHAnsi" w:cstheme="minorHAnsi"/>
          <w:sz w:val="20"/>
          <w:szCs w:val="20"/>
        </w:rPr>
      </w:pPr>
      <w:r>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5D72AC" w:rsidRDefault="005D72AC" w:rsidP="005D72AC">
      <w:pPr>
        <w:pStyle w:val="Sinespaciado"/>
        <w:jc w:val="both"/>
        <w:rPr>
          <w:rFonts w:asciiTheme="minorHAnsi" w:hAnsiTheme="minorHAnsi" w:cstheme="minorHAnsi"/>
          <w:sz w:val="20"/>
          <w:szCs w:val="20"/>
        </w:rPr>
      </w:pPr>
    </w:p>
    <w:p w:rsidR="005D72AC" w:rsidRDefault="005D72AC" w:rsidP="008C0419">
      <w:pPr>
        <w:pStyle w:val="Sinespaciado"/>
        <w:numPr>
          <w:ilvl w:val="0"/>
          <w:numId w:val="33"/>
        </w:numPr>
        <w:ind w:left="426" w:hanging="426"/>
        <w:jc w:val="both"/>
        <w:rPr>
          <w:rFonts w:asciiTheme="minorHAnsi" w:hAnsiTheme="minorHAnsi" w:cstheme="minorHAnsi"/>
          <w:b/>
          <w:sz w:val="20"/>
          <w:szCs w:val="20"/>
        </w:rPr>
      </w:pPr>
      <w:r>
        <w:rPr>
          <w:rFonts w:asciiTheme="minorHAnsi" w:hAnsiTheme="minorHAnsi" w:cstheme="minorHAnsi"/>
          <w:b/>
          <w:sz w:val="20"/>
          <w:szCs w:val="20"/>
        </w:rPr>
        <w:t>Resultado de la Evaluación</w:t>
      </w:r>
    </w:p>
    <w:p w:rsidR="005D72AC" w:rsidRDefault="005D72AC" w:rsidP="005D72AC">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Una vez evaluadas las propuestas mediante el método de selección de Calidad, Propuesta Técnica y Costo, el Comité de Evaluación mediante informe recomendará al Responsable de Contratación Directa la adjudicación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concertación </w:t>
      </w:r>
      <w:proofErr w:type="spellStart"/>
      <w:r>
        <w:rPr>
          <w:rFonts w:asciiTheme="minorHAnsi" w:hAnsiTheme="minorHAnsi" w:cstheme="minorHAnsi"/>
          <w:sz w:val="20"/>
          <w:szCs w:val="20"/>
        </w:rPr>
        <w:t>ó</w:t>
      </w:r>
      <w:proofErr w:type="spellEnd"/>
      <w:r>
        <w:rPr>
          <w:rFonts w:asciiTheme="minorHAnsi" w:hAnsiTheme="minorHAnsi" w:cstheme="minorHAnsi"/>
          <w:sz w:val="20"/>
          <w:szCs w:val="20"/>
        </w:rPr>
        <w:t xml:space="preserve"> declaratoria desierta.</w:t>
      </w:r>
    </w:p>
    <w:p w:rsidR="005D72AC" w:rsidRDefault="005D72AC" w:rsidP="005D72AC">
      <w:pPr>
        <w:ind w:left="1134"/>
        <w:jc w:val="both"/>
        <w:rPr>
          <w:rFonts w:asciiTheme="minorHAnsi" w:hAnsiTheme="minorHAnsi" w:cstheme="minorHAnsi"/>
          <w:color w:val="000000" w:themeColor="text1"/>
        </w:rPr>
      </w:pPr>
    </w:p>
    <w:p w:rsidR="005D72AC" w:rsidRDefault="005D72AC" w:rsidP="005D72AC">
      <w:pPr>
        <w:ind w:left="1134"/>
        <w:jc w:val="both"/>
        <w:rPr>
          <w:rFonts w:asciiTheme="minorHAnsi" w:hAnsiTheme="minorHAnsi" w:cstheme="minorHAnsi"/>
          <w:color w:val="000000" w:themeColor="text1"/>
        </w:rPr>
      </w:pPr>
    </w:p>
    <w:p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rsidR="00266586" w:rsidRDefault="00266586" w:rsidP="002665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66586" w:rsidRDefault="00266586" w:rsidP="00266586">
      <w:pPr>
        <w:tabs>
          <w:tab w:val="center" w:pos="5833"/>
          <w:tab w:val="right" w:pos="10252"/>
        </w:tabs>
        <w:jc w:val="center"/>
        <w:rPr>
          <w:rFonts w:ascii="Calibri" w:hAnsi="Calibri" w:cs="Calibri"/>
          <w:b/>
          <w:szCs w:val="22"/>
          <w:highlight w:val="yellow"/>
          <w:lang w:val="es-BO"/>
        </w:rPr>
      </w:pPr>
      <w:r w:rsidRPr="00BB3BB4">
        <w:rPr>
          <w:rFonts w:ascii="Calibri" w:hAnsi="Calibri" w:cs="Calibri"/>
          <w:b/>
          <w:szCs w:val="22"/>
          <w:highlight w:val="yellow"/>
          <w:lang w:val="es-BO"/>
        </w:rPr>
        <w:t>(A ser usado en el acto de apertura de propuestas por el Comité de Habilitación</w:t>
      </w:r>
      <w:r>
        <w:rPr>
          <w:rFonts w:ascii="Calibri" w:hAnsi="Calibri" w:cs="Calibri"/>
          <w:b/>
          <w:szCs w:val="22"/>
          <w:highlight w:val="yellow"/>
          <w:lang w:val="es-BO"/>
        </w:rPr>
        <w:t>)</w:t>
      </w:r>
    </w:p>
    <w:p w:rsidR="00266586" w:rsidRPr="0060442F" w:rsidRDefault="00266586" w:rsidP="00266586">
      <w:pPr>
        <w:tabs>
          <w:tab w:val="center" w:pos="5833"/>
          <w:tab w:val="right" w:pos="10252"/>
        </w:tabs>
        <w:jc w:val="center"/>
        <w:rPr>
          <w:rFonts w:ascii="Calibri" w:hAnsi="Calibri" w:cs="Calibri"/>
          <w:b/>
          <w:szCs w:val="22"/>
          <w:lang w:val="es-BO"/>
        </w:rPr>
      </w:pPr>
      <w:r>
        <w:rPr>
          <w:rFonts w:ascii="Calibri" w:hAnsi="Calibri" w:cs="Calibri"/>
          <w:b/>
          <w:szCs w:val="22"/>
          <w:highlight w:val="yellow"/>
          <w:lang w:val="es-BO"/>
        </w:rPr>
        <w:t>(Completar los formularios/documentos que correspondan antes de su publicación</w:t>
      </w:r>
      <w:r w:rsidRPr="00BB3BB4">
        <w:rPr>
          <w:rFonts w:ascii="Calibri" w:hAnsi="Calibri" w:cs="Calibri"/>
          <w:b/>
          <w:szCs w:val="22"/>
          <w:highlight w:val="yellow"/>
          <w:lang w:val="es-BO"/>
        </w:rPr>
        <w:t>)</w:t>
      </w:r>
    </w:p>
    <w:p w:rsidR="00266586" w:rsidRPr="00C861DD" w:rsidRDefault="00266586" w:rsidP="002665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447135" w:rsidTr="003D655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592248" w:rsidRDefault="00266586" w:rsidP="003D655D">
            <w:pPr>
              <w:rPr>
                <w:rFonts w:ascii="Calibri" w:hAnsi="Calibri" w:cs="Arial"/>
                <w:b/>
              </w:rPr>
            </w:pPr>
            <w:r w:rsidRPr="00592248">
              <w:rPr>
                <w:rFonts w:ascii="Calibri" w:hAnsi="Calibri" w:cs="Arial"/>
                <w:b/>
              </w:rPr>
              <w:t>DATOS GENERALES DEL PROCESO</w:t>
            </w:r>
          </w:p>
        </w:tc>
      </w:tr>
      <w:tr w:rsidR="00266586" w:rsidRPr="00447135" w:rsidTr="003D655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447135" w:rsidRDefault="00266586" w:rsidP="003D655D">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447135" w:rsidRDefault="00266586" w:rsidP="003D655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447135" w:rsidRDefault="00266586" w:rsidP="003D655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447135" w:rsidRDefault="00266586" w:rsidP="003D655D">
            <w:pPr>
              <w:jc w:val="center"/>
              <w:rPr>
                <w:rFonts w:ascii="Calibri" w:hAnsi="Calibri" w:cs="Arial"/>
                <w:b/>
                <w:sz w:val="10"/>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3D655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66586" w:rsidRPr="00447135" w:rsidRDefault="00266586" w:rsidP="003D655D">
            <w:pPr>
              <w:rPr>
                <w:rFonts w:ascii="Calibri" w:hAnsi="Calibri" w:cs="Arial"/>
                <w:sz w:val="22"/>
                <w:szCs w:val="22"/>
              </w:rPr>
            </w:pPr>
          </w:p>
        </w:tc>
        <w:tc>
          <w:tcPr>
            <w:tcW w:w="850"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r>
      <w:tr w:rsidR="00266586" w:rsidRPr="00447135" w:rsidTr="003D655D">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3D655D">
            <w:pPr>
              <w:jc w:val="right"/>
              <w:rPr>
                <w:rFonts w:ascii="Calibri" w:hAnsi="Calibri" w:cs="Arial"/>
                <w:sz w:val="8"/>
                <w:szCs w:val="22"/>
              </w:rPr>
            </w:pP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8"/>
                <w:szCs w:val="22"/>
              </w:rPr>
            </w:pPr>
          </w:p>
        </w:tc>
        <w:tc>
          <w:tcPr>
            <w:tcW w:w="76" w:type="dxa"/>
            <w:tcBorders>
              <w:top w:val="nil"/>
              <w:left w:val="nil"/>
              <w:bottom w:val="nil"/>
              <w:right w:val="nil"/>
            </w:tcBorders>
            <w:vAlign w:val="center"/>
          </w:tcPr>
          <w:p w:rsidR="00266586" w:rsidRPr="00447135" w:rsidRDefault="00266586" w:rsidP="003D655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447135" w:rsidRDefault="00266586" w:rsidP="003D655D">
            <w:pPr>
              <w:jc w:val="center"/>
              <w:rPr>
                <w:rFonts w:ascii="Calibri" w:hAnsi="Calibri" w:cs="Arial"/>
                <w:b/>
                <w:sz w:val="8"/>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3D655D">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447135" w:rsidRDefault="00266586" w:rsidP="003D655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447135" w:rsidRDefault="00266586" w:rsidP="003D655D">
            <w:pPr>
              <w:rPr>
                <w:rFonts w:ascii="Calibri" w:hAnsi="Calibri" w:cs="Arial"/>
                <w:sz w:val="22"/>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3D655D">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3D655D">
            <w:pPr>
              <w:jc w:val="center"/>
              <w:rPr>
                <w:rFonts w:ascii="Calibri" w:hAnsi="Calibri" w:cs="Arial"/>
                <w:b/>
                <w:sz w:val="6"/>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3D655D">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3D655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3D655D">
            <w:pPr>
              <w:jc w:val="center"/>
              <w:rPr>
                <w:rFonts w:ascii="Calibri" w:hAnsi="Calibri" w:cs="Arial"/>
                <w:b/>
                <w:sz w:val="6"/>
                <w:szCs w:val="22"/>
              </w:rPr>
            </w:pPr>
          </w:p>
        </w:tc>
      </w:tr>
      <w:tr w:rsidR="00266586" w:rsidRPr="00447135" w:rsidTr="003D655D">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3D655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66586" w:rsidRPr="00447135" w:rsidRDefault="00266586" w:rsidP="003D655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3D655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447135" w:rsidRDefault="00266586" w:rsidP="003D655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447135" w:rsidRDefault="00266586" w:rsidP="003D655D">
            <w:pPr>
              <w:rPr>
                <w:rFonts w:ascii="Calibri" w:hAnsi="Calibri" w:cs="Arial"/>
                <w:sz w:val="22"/>
                <w:szCs w:val="22"/>
              </w:rPr>
            </w:pPr>
          </w:p>
        </w:tc>
      </w:tr>
      <w:tr w:rsidR="00266586" w:rsidRPr="00447135" w:rsidTr="003D655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447135" w:rsidRDefault="00266586" w:rsidP="003D655D">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447135" w:rsidRDefault="00266586" w:rsidP="003D655D">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447135" w:rsidRDefault="00266586" w:rsidP="003D655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447135" w:rsidRDefault="00266586" w:rsidP="003D655D">
            <w:pPr>
              <w:rPr>
                <w:rFonts w:ascii="Calibri" w:hAnsi="Calibri" w:cs="Arial"/>
                <w:sz w:val="12"/>
                <w:szCs w:val="22"/>
              </w:rPr>
            </w:pPr>
          </w:p>
        </w:tc>
      </w:tr>
    </w:tbl>
    <w:p w:rsidR="00266586" w:rsidRDefault="00266586" w:rsidP="00266586">
      <w:pPr>
        <w:rPr>
          <w:rFonts w:ascii="Arial" w:hAnsi="Arial" w:cs="Arial"/>
          <w:sz w:val="4"/>
          <w:szCs w:val="4"/>
        </w:rPr>
      </w:pPr>
    </w:p>
    <w:tbl>
      <w:tblPr>
        <w:tblW w:w="922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
        <w:gridCol w:w="539"/>
        <w:gridCol w:w="3865"/>
        <w:gridCol w:w="1125"/>
        <w:gridCol w:w="236"/>
        <w:gridCol w:w="898"/>
        <w:gridCol w:w="520"/>
        <w:gridCol w:w="614"/>
        <w:gridCol w:w="1407"/>
        <w:gridCol w:w="10"/>
      </w:tblGrid>
      <w:tr w:rsidR="00266586" w:rsidRPr="00F3767B" w:rsidTr="00894DA8">
        <w:trPr>
          <w:gridBefore w:val="1"/>
          <w:wBefore w:w="15" w:type="dxa"/>
          <w:cantSplit/>
          <w:jc w:val="center"/>
        </w:trPr>
        <w:tc>
          <w:tcPr>
            <w:tcW w:w="5529" w:type="dxa"/>
            <w:gridSpan w:val="3"/>
            <w:vMerge w:val="restart"/>
            <w:tcBorders>
              <w:top w:val="single" w:sz="4" w:space="0" w:color="auto"/>
              <w:left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FORMULARIOS Y DOCUMENTOS SOLICITADOS EN EL DBC</w:t>
            </w:r>
          </w:p>
        </w:tc>
        <w:tc>
          <w:tcPr>
            <w:tcW w:w="3685" w:type="dxa"/>
            <w:gridSpan w:val="6"/>
            <w:tcBorders>
              <w:top w:val="single" w:sz="4" w:space="0" w:color="auto"/>
              <w:left w:val="single" w:sz="4" w:space="0" w:color="auto"/>
              <w:bottom w:val="single" w:sz="4" w:space="0" w:color="auto"/>
              <w:right w:val="single" w:sz="4" w:space="0" w:color="auto"/>
            </w:tcBorders>
            <w:shd w:val="clear" w:color="auto" w:fill="D9D9D9"/>
          </w:tcPr>
          <w:p w:rsidR="00266586" w:rsidRPr="00F3767B" w:rsidRDefault="00266586" w:rsidP="003D655D">
            <w:pPr>
              <w:jc w:val="center"/>
              <w:rPr>
                <w:rFonts w:ascii="Calibri" w:hAnsi="Calibri" w:cs="Calibri"/>
                <w:b/>
              </w:rPr>
            </w:pPr>
            <w:r w:rsidRPr="00F3767B">
              <w:rPr>
                <w:rFonts w:ascii="Calibri" w:hAnsi="Calibri" w:cs="Calibri"/>
                <w:b/>
              </w:rPr>
              <w:t>Presentación</w:t>
            </w:r>
          </w:p>
          <w:p w:rsidR="00266586" w:rsidRPr="00F3767B" w:rsidRDefault="00266586" w:rsidP="003D655D">
            <w:pPr>
              <w:jc w:val="center"/>
              <w:rPr>
                <w:rFonts w:ascii="Calibri" w:hAnsi="Calibri" w:cs="Calibri"/>
                <w:b/>
              </w:rPr>
            </w:pPr>
            <w:r w:rsidRPr="00F3767B">
              <w:rPr>
                <w:rFonts w:ascii="Calibri" w:hAnsi="Calibri" w:cs="Calibri"/>
                <w:b/>
              </w:rPr>
              <w:t>(Acto de Apertura)</w:t>
            </w:r>
          </w:p>
        </w:tc>
      </w:tr>
      <w:tr w:rsidR="00266586" w:rsidRPr="00F3767B" w:rsidTr="00894DA8">
        <w:trPr>
          <w:gridBefore w:val="1"/>
          <w:wBefore w:w="15" w:type="dxa"/>
          <w:cantSplit/>
          <w:trHeight w:val="325"/>
          <w:jc w:val="center"/>
        </w:trPr>
        <w:tc>
          <w:tcPr>
            <w:tcW w:w="5529" w:type="dxa"/>
            <w:gridSpan w:val="3"/>
            <w:vMerge/>
            <w:tcBorders>
              <w:left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p>
        </w:tc>
        <w:tc>
          <w:tcPr>
            <w:tcW w:w="2268" w:type="dxa"/>
            <w:gridSpan w:val="4"/>
            <w:tcBorders>
              <w:top w:val="single" w:sz="4" w:space="0" w:color="auto"/>
              <w:left w:val="single" w:sz="4" w:space="0" w:color="auto"/>
              <w:bottom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PRESENTÓ</w:t>
            </w:r>
          </w:p>
        </w:tc>
        <w:tc>
          <w:tcPr>
            <w:tcW w:w="1417" w:type="dxa"/>
            <w:gridSpan w:val="2"/>
            <w:vMerge w:val="restart"/>
            <w:tcBorders>
              <w:top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Página N°</w:t>
            </w:r>
          </w:p>
        </w:tc>
      </w:tr>
      <w:tr w:rsidR="00266586" w:rsidRPr="00F3767B" w:rsidTr="00894DA8">
        <w:trPr>
          <w:gridBefore w:val="1"/>
          <w:wBefore w:w="15" w:type="dxa"/>
          <w:cantSplit/>
          <w:trHeight w:val="172"/>
          <w:jc w:val="center"/>
        </w:trPr>
        <w:tc>
          <w:tcPr>
            <w:tcW w:w="5529" w:type="dxa"/>
            <w:gridSpan w:val="3"/>
            <w:vMerge/>
            <w:tcBorders>
              <w:left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r w:rsidRPr="00F3767B">
              <w:rPr>
                <w:rFonts w:ascii="Calibri" w:hAnsi="Calibri" w:cs="Calibri"/>
                <w:b/>
              </w:rPr>
              <w:t>NO</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3D655D">
            <w:pPr>
              <w:jc w:val="center"/>
              <w:rPr>
                <w:rFonts w:ascii="Calibri" w:hAnsi="Calibri" w:cs="Calibri"/>
                <w:b/>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tcPr>
          <w:p w:rsidR="00266586" w:rsidRPr="00F3767B" w:rsidRDefault="00266586" w:rsidP="008C0419">
            <w:pPr>
              <w:numPr>
                <w:ilvl w:val="0"/>
                <w:numId w:val="26"/>
              </w:num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266586" w:rsidRPr="00F3767B" w:rsidRDefault="00266586" w:rsidP="003D655D">
            <w:pPr>
              <w:jc w:val="both"/>
              <w:rPr>
                <w:rFonts w:ascii="Calibri" w:hAnsi="Calibri" w:cs="Calibri"/>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266586" w:rsidRPr="00F3767B" w:rsidRDefault="00266586" w:rsidP="008C0419">
            <w:pPr>
              <w:numPr>
                <w:ilvl w:val="0"/>
                <w:numId w:val="26"/>
              </w:numP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266586" w:rsidRPr="00F3767B" w:rsidRDefault="00266586" w:rsidP="008C0419">
            <w:pPr>
              <w:numPr>
                <w:ilvl w:val="0"/>
                <w:numId w:val="26"/>
              </w:num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r>
      <w:tr w:rsidR="00266586" w:rsidRPr="00F3767B" w:rsidTr="00894DA8">
        <w:trPr>
          <w:gridBefore w:val="1"/>
          <w:wBefore w:w="15" w:type="dxa"/>
          <w:jc w:val="center"/>
        </w:trPr>
        <w:tc>
          <w:tcPr>
            <w:tcW w:w="5529" w:type="dxa"/>
            <w:gridSpan w:val="3"/>
            <w:tcBorders>
              <w:left w:val="single" w:sz="4" w:space="0" w:color="auto"/>
              <w:right w:val="single" w:sz="4" w:space="0" w:color="auto"/>
            </w:tcBorders>
            <w:shd w:val="clear" w:color="auto" w:fill="auto"/>
          </w:tcPr>
          <w:p w:rsidR="00266586" w:rsidRPr="00F3767B" w:rsidRDefault="00266586" w:rsidP="003D655D">
            <w:pPr>
              <w:rPr>
                <w:rFonts w:ascii="Calibri" w:hAnsi="Calibri" w:cs="Calibri"/>
                <w:b/>
              </w:rPr>
            </w:pPr>
            <w:r w:rsidRPr="00F3767B">
              <w:rPr>
                <w:rFonts w:ascii="Calibri" w:hAnsi="Calibri" w:cs="Calibri"/>
                <w:b/>
              </w:rPr>
              <w:t>N…</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66586" w:rsidRPr="00F3767B" w:rsidRDefault="00266586" w:rsidP="003D655D">
            <w:pPr>
              <w:jc w:val="both"/>
              <w:rPr>
                <w:rFonts w:ascii="Calibri" w:hAnsi="Calibri" w:cs="Calibri"/>
              </w:rPr>
            </w:pP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447"/>
          <w:jc w:val="center"/>
        </w:trPr>
        <w:tc>
          <w:tcPr>
            <w:tcW w:w="9219" w:type="dxa"/>
            <w:gridSpan w:val="9"/>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94DA8" w:rsidRPr="00C75BEC" w:rsidRDefault="00894DA8" w:rsidP="00806FC9">
            <w:pPr>
              <w:ind w:left="705"/>
              <w:jc w:val="center"/>
              <w:rPr>
                <w:rFonts w:asciiTheme="minorHAnsi" w:hAnsiTheme="minorHAnsi" w:cstheme="minorHAnsi"/>
                <w:b/>
                <w:bCs/>
                <w:color w:val="000000"/>
                <w:sz w:val="18"/>
                <w:szCs w:val="18"/>
                <w:lang w:val="es-BO" w:eastAsia="es-BO"/>
              </w:rPr>
            </w:pPr>
            <w:r w:rsidRPr="00F3767B">
              <w:rPr>
                <w:rFonts w:ascii="Calibri" w:hAnsi="Calibri" w:cs="Calibri"/>
                <w:b/>
              </w:rPr>
              <w:t>PROPUESTA ECONÓMICA</w:t>
            </w:r>
            <w:r>
              <w:rPr>
                <w:rFonts w:ascii="Calibri" w:hAnsi="Calibri" w:cs="Calibri"/>
                <w:b/>
              </w:rPr>
              <w:t xml:space="preserve"> EN $</w:t>
            </w:r>
            <w:proofErr w:type="spellStart"/>
            <w:r>
              <w:rPr>
                <w:rFonts w:ascii="Calibri" w:hAnsi="Calibri" w:cs="Calibri"/>
                <w:b/>
              </w:rPr>
              <w:t>us</w:t>
            </w:r>
            <w:proofErr w:type="spellEnd"/>
            <w:r>
              <w:rPr>
                <w:rFonts w:ascii="Calibri" w:hAnsi="Calibri" w:cs="Calibri"/>
                <w:b/>
              </w:rPr>
              <w:t>.</w:t>
            </w: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529"/>
          <w:jc w:val="center"/>
        </w:trPr>
        <w:tc>
          <w:tcPr>
            <w:tcW w:w="554"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94DA8" w:rsidRPr="00C75BEC" w:rsidRDefault="00894DA8" w:rsidP="00806FC9">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8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94DA8" w:rsidRPr="00C75BEC" w:rsidRDefault="00894DA8" w:rsidP="00806FC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CONSULTORIA POR PRODUCTO</w:t>
            </w:r>
          </w:p>
        </w:tc>
        <w:tc>
          <w:tcPr>
            <w:tcW w:w="1361"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94DA8" w:rsidRPr="00C75BEC" w:rsidRDefault="00894DA8" w:rsidP="00806FC9">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94DA8" w:rsidRPr="0096776D" w:rsidRDefault="00894DA8" w:rsidP="00806FC9">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gridSpan w:val="2"/>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94DA8" w:rsidRPr="00C75BEC" w:rsidRDefault="00894DA8" w:rsidP="00806FC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330"/>
          <w:jc w:val="center"/>
        </w:trPr>
        <w:tc>
          <w:tcPr>
            <w:tcW w:w="554" w:type="dxa"/>
            <w:gridSpan w:val="2"/>
            <w:tcBorders>
              <w:top w:val="nil"/>
              <w:left w:val="single" w:sz="8" w:space="0" w:color="auto"/>
              <w:bottom w:val="single" w:sz="8" w:space="0" w:color="auto"/>
              <w:right w:val="single" w:sz="8" w:space="0" w:color="auto"/>
            </w:tcBorders>
            <w:shd w:val="clear" w:color="auto" w:fill="auto"/>
            <w:noWrap/>
            <w:vAlign w:val="center"/>
          </w:tcPr>
          <w:p w:rsidR="00894DA8" w:rsidRPr="00C75BEC" w:rsidRDefault="00894DA8" w:rsidP="00806FC9">
            <w:pPr>
              <w:jc w:val="center"/>
              <w:rPr>
                <w:rFonts w:asciiTheme="minorHAnsi" w:hAnsiTheme="minorHAnsi" w:cstheme="minorHAnsi"/>
                <w:color w:val="000000"/>
                <w:sz w:val="18"/>
                <w:szCs w:val="18"/>
                <w:lang w:val="es-BO" w:eastAsia="es-BO"/>
              </w:rPr>
            </w:pPr>
          </w:p>
        </w:tc>
        <w:tc>
          <w:tcPr>
            <w:tcW w:w="3865" w:type="dxa"/>
            <w:tcBorders>
              <w:top w:val="nil"/>
              <w:left w:val="nil"/>
              <w:bottom w:val="single" w:sz="8" w:space="0" w:color="auto"/>
              <w:right w:val="single" w:sz="8" w:space="0" w:color="auto"/>
            </w:tcBorders>
            <w:shd w:val="clear" w:color="000000" w:fill="FFFFFF"/>
            <w:vAlign w:val="center"/>
          </w:tcPr>
          <w:p w:rsidR="00894DA8" w:rsidRPr="00C75BEC" w:rsidRDefault="00894DA8" w:rsidP="00806FC9">
            <w:pPr>
              <w:rPr>
                <w:rFonts w:asciiTheme="minorHAnsi" w:hAnsiTheme="minorHAnsi" w:cstheme="minorHAnsi"/>
                <w:color w:val="000000"/>
                <w:sz w:val="18"/>
                <w:szCs w:val="18"/>
                <w:lang w:val="es-BO" w:eastAsia="es-BO"/>
              </w:rPr>
            </w:pPr>
          </w:p>
        </w:tc>
        <w:tc>
          <w:tcPr>
            <w:tcW w:w="1361" w:type="dxa"/>
            <w:gridSpan w:val="2"/>
            <w:tcBorders>
              <w:top w:val="nil"/>
              <w:left w:val="nil"/>
              <w:bottom w:val="single" w:sz="8" w:space="0" w:color="auto"/>
              <w:right w:val="single" w:sz="8" w:space="0" w:color="auto"/>
            </w:tcBorders>
            <w:shd w:val="clear" w:color="auto" w:fill="auto"/>
            <w:noWrap/>
            <w:vAlign w:val="center"/>
          </w:tcPr>
          <w:p w:rsidR="00894DA8" w:rsidRPr="00C75BEC" w:rsidRDefault="00894DA8" w:rsidP="00806FC9">
            <w:pPr>
              <w:jc w:val="center"/>
              <w:rPr>
                <w:rFonts w:asciiTheme="minorHAnsi" w:hAnsiTheme="minorHAnsi" w:cstheme="minorHAnsi"/>
                <w:color w:val="000000"/>
                <w:sz w:val="18"/>
                <w:szCs w:val="18"/>
                <w:lang w:val="es-BO" w:eastAsia="es-BO"/>
              </w:rPr>
            </w:pPr>
          </w:p>
        </w:tc>
        <w:tc>
          <w:tcPr>
            <w:tcW w:w="1418" w:type="dxa"/>
            <w:gridSpan w:val="2"/>
            <w:tcBorders>
              <w:top w:val="nil"/>
              <w:left w:val="nil"/>
              <w:bottom w:val="single" w:sz="8" w:space="0" w:color="auto"/>
              <w:right w:val="single" w:sz="8" w:space="0" w:color="auto"/>
            </w:tcBorders>
            <w:shd w:val="clear" w:color="auto" w:fill="auto"/>
            <w:vAlign w:val="center"/>
          </w:tcPr>
          <w:p w:rsidR="00894DA8" w:rsidRPr="00C75BEC" w:rsidRDefault="00894DA8" w:rsidP="00806FC9">
            <w:pPr>
              <w:jc w:val="right"/>
              <w:rPr>
                <w:rFonts w:asciiTheme="minorHAnsi" w:hAnsiTheme="minorHAnsi" w:cstheme="minorHAnsi"/>
                <w:color w:val="000000"/>
                <w:sz w:val="18"/>
                <w:szCs w:val="18"/>
                <w:lang w:val="es-BO" w:eastAsia="es-BO"/>
              </w:rPr>
            </w:pPr>
          </w:p>
        </w:tc>
        <w:tc>
          <w:tcPr>
            <w:tcW w:w="2021" w:type="dxa"/>
            <w:gridSpan w:val="2"/>
            <w:tcBorders>
              <w:top w:val="nil"/>
              <w:left w:val="nil"/>
              <w:bottom w:val="single" w:sz="8" w:space="0" w:color="auto"/>
              <w:right w:val="single" w:sz="8" w:space="0" w:color="auto"/>
            </w:tcBorders>
            <w:shd w:val="clear" w:color="auto" w:fill="auto"/>
            <w:noWrap/>
            <w:vAlign w:val="center"/>
          </w:tcPr>
          <w:p w:rsidR="00894DA8" w:rsidRPr="00C75BEC" w:rsidRDefault="00894DA8" w:rsidP="00806FC9">
            <w:pPr>
              <w:jc w:val="right"/>
              <w:rPr>
                <w:rFonts w:asciiTheme="minorHAnsi" w:hAnsiTheme="minorHAnsi" w:cstheme="minorHAnsi"/>
                <w:color w:val="000000"/>
                <w:sz w:val="18"/>
                <w:szCs w:val="18"/>
                <w:lang w:val="es-BO" w:eastAsia="es-BO"/>
              </w:rPr>
            </w:pPr>
          </w:p>
        </w:tc>
      </w:tr>
      <w:tr w:rsidR="00894DA8" w:rsidRPr="00C75BEC" w:rsidTr="00894D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After w:val="1"/>
          <w:wAfter w:w="10" w:type="dxa"/>
          <w:trHeight w:val="330"/>
          <w:jc w:val="center"/>
        </w:trPr>
        <w:tc>
          <w:tcPr>
            <w:tcW w:w="7198"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94DA8" w:rsidRPr="00C75BEC" w:rsidRDefault="00894DA8" w:rsidP="00806FC9">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Sus.</w:t>
            </w:r>
          </w:p>
        </w:tc>
        <w:tc>
          <w:tcPr>
            <w:tcW w:w="2021" w:type="dxa"/>
            <w:gridSpan w:val="2"/>
            <w:tcBorders>
              <w:top w:val="nil"/>
              <w:left w:val="nil"/>
              <w:bottom w:val="single" w:sz="8" w:space="0" w:color="auto"/>
              <w:right w:val="single" w:sz="8" w:space="0" w:color="auto"/>
            </w:tcBorders>
            <w:shd w:val="clear" w:color="auto" w:fill="auto"/>
            <w:noWrap/>
            <w:vAlign w:val="center"/>
            <w:hideMark/>
          </w:tcPr>
          <w:p w:rsidR="00894DA8" w:rsidRPr="00C75BEC" w:rsidRDefault="00894DA8" w:rsidP="00806FC9">
            <w:pPr>
              <w:jc w:val="right"/>
              <w:rPr>
                <w:rFonts w:asciiTheme="minorHAnsi" w:hAnsiTheme="minorHAnsi" w:cstheme="minorHAnsi"/>
                <w:color w:val="000000"/>
                <w:sz w:val="18"/>
                <w:szCs w:val="18"/>
                <w:lang w:val="es-BO" w:eastAsia="es-BO"/>
              </w:rPr>
            </w:pPr>
          </w:p>
        </w:tc>
      </w:tr>
    </w:tbl>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Calibri" w:hAnsi="Calibri" w:cs="Calibri"/>
          <w:b/>
          <w:bCs/>
        </w:rPr>
      </w:pPr>
    </w:p>
    <w:p w:rsidR="00266586" w:rsidRDefault="00266586" w:rsidP="00266586">
      <w:pPr>
        <w:jc w:val="center"/>
        <w:rPr>
          <w:rFonts w:asciiTheme="minorHAnsi" w:hAnsiTheme="minorHAnsi" w:cstheme="minorHAnsi"/>
          <w:b/>
          <w:bCs/>
          <w:sz w:val="24"/>
          <w:szCs w:val="24"/>
        </w:rPr>
      </w:pPr>
    </w:p>
    <w:p w:rsidR="00266586" w:rsidRDefault="00266586" w:rsidP="00266586">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C37672" w:rsidRDefault="00C37672">
      <w:pPr>
        <w:rPr>
          <w:rFonts w:asciiTheme="minorHAnsi" w:hAnsiTheme="minorHAnsi" w:cstheme="minorHAnsi"/>
          <w:b/>
          <w:bCs/>
          <w:sz w:val="24"/>
          <w:szCs w:val="24"/>
        </w:rPr>
      </w:pPr>
      <w:r>
        <w:rPr>
          <w:rFonts w:asciiTheme="minorHAnsi" w:hAnsiTheme="minorHAnsi" w:cstheme="minorHAnsi"/>
          <w:b/>
          <w:bCs/>
          <w:sz w:val="24"/>
          <w:szCs w:val="24"/>
        </w:rPr>
        <w:br w:type="page"/>
      </w:r>
    </w:p>
    <w:p w:rsidR="00266586" w:rsidRPr="00785C8E" w:rsidRDefault="00266586" w:rsidP="00266586">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66586" w:rsidRPr="00785C8E" w:rsidRDefault="00266586" w:rsidP="00266586">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266586" w:rsidRPr="00785C8E" w:rsidRDefault="00266586" w:rsidP="002665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66586" w:rsidRPr="00F3767B" w:rsidTr="003D655D">
        <w:tc>
          <w:tcPr>
            <w:tcW w:w="9828" w:type="dxa"/>
            <w:shd w:val="clear" w:color="auto" w:fill="auto"/>
          </w:tcPr>
          <w:p w:rsidR="00266586" w:rsidRPr="00F3767B" w:rsidRDefault="00266586" w:rsidP="003D655D">
            <w:pPr>
              <w:ind w:right="28"/>
              <w:jc w:val="center"/>
              <w:rPr>
                <w:rFonts w:ascii="Calibri" w:hAnsi="Calibri"/>
                <w:bCs/>
                <w:sz w:val="22"/>
                <w:szCs w:val="22"/>
              </w:rPr>
            </w:pPr>
          </w:p>
          <w:p w:rsidR="00266586" w:rsidRPr="00FF4409" w:rsidRDefault="00266586" w:rsidP="003D655D">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266586" w:rsidRPr="00F3767B" w:rsidRDefault="00266586" w:rsidP="003D655D">
            <w:pPr>
              <w:jc w:val="center"/>
              <w:rPr>
                <w:rFonts w:ascii="Calibri" w:hAnsi="Calibri" w:cs="Calibri"/>
                <w:b/>
                <w:bCs/>
                <w:sz w:val="18"/>
                <w:szCs w:val="18"/>
              </w:rPr>
            </w:pPr>
          </w:p>
        </w:tc>
      </w:tr>
    </w:tbl>
    <w:p w:rsidR="00266586" w:rsidRDefault="00266586" w:rsidP="00266586">
      <w:pPr>
        <w:jc w:val="center"/>
        <w:rPr>
          <w:rFonts w:ascii="Calibri" w:hAnsi="Calibri" w:cs="Calibri"/>
          <w:b/>
          <w:bCs/>
          <w:sz w:val="18"/>
          <w:szCs w:val="18"/>
        </w:rPr>
      </w:pPr>
    </w:p>
    <w:p w:rsidR="003A0028" w:rsidRPr="00D95074" w:rsidRDefault="003A0028" w:rsidP="003A0028">
      <w:pPr>
        <w:ind w:left="2832" w:firstLine="708"/>
        <w:jc w:val="center"/>
        <w:rPr>
          <w:rFonts w:ascii="Arial" w:hAnsi="Arial" w:cs="Arial"/>
          <w:b/>
        </w:rPr>
      </w:pPr>
      <w:r w:rsidRPr="00D95074">
        <w:rPr>
          <w:rFonts w:ascii="Arial" w:hAnsi="Arial" w:cs="Arial"/>
          <w:b/>
        </w:rPr>
        <w:t>CONTRATO Nº YPFB</w:t>
      </w:r>
    </w:p>
    <w:p w:rsidR="003A0028" w:rsidRPr="00603C6D" w:rsidRDefault="003A0028" w:rsidP="003A002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p>
    <w:p w:rsidR="003A0028" w:rsidRPr="00603C6D" w:rsidRDefault="003A0028" w:rsidP="003A002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03C6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3A0028" w:rsidRPr="00603C6D" w:rsidRDefault="003A0028" w:rsidP="003A0028">
      <w:pPr>
        <w:ind w:left="4956" w:firstLine="708"/>
        <w:rPr>
          <w:rFonts w:ascii="Arial" w:hAnsi="Arial" w:cs="Arial"/>
          <w:b/>
        </w:rPr>
      </w:pPr>
    </w:p>
    <w:p w:rsidR="003A0028" w:rsidRPr="00D95074" w:rsidRDefault="003A0028" w:rsidP="003A0028">
      <w:pPr>
        <w:jc w:val="right"/>
        <w:rPr>
          <w:rFonts w:ascii="Arial" w:hAnsi="Arial" w:cs="Arial"/>
          <w:b/>
        </w:rPr>
      </w:pPr>
    </w:p>
    <w:p w:rsidR="003A0028" w:rsidRPr="00D95074" w:rsidRDefault="003A0028" w:rsidP="003A0028">
      <w:pPr>
        <w:jc w:val="both"/>
        <w:rPr>
          <w:rFonts w:ascii="Arial" w:hAnsi="Arial" w:cs="Arial"/>
          <w:b/>
        </w:rPr>
      </w:pPr>
    </w:p>
    <w:p w:rsidR="003A0028" w:rsidRDefault="003A0028" w:rsidP="003A0028">
      <w:pPr>
        <w:jc w:val="center"/>
        <w:rPr>
          <w:rFonts w:ascii="Arial" w:hAnsi="Arial" w:cs="Arial"/>
          <w:b/>
          <w:i/>
        </w:rPr>
      </w:pPr>
      <w:r w:rsidRPr="009700E3">
        <w:rPr>
          <w:rFonts w:ascii="Arial" w:hAnsi="Arial" w:cs="Arial"/>
          <w:b/>
        </w:rPr>
        <w:t xml:space="preserve">MINUTA CONTRATO ADMINISTRATIVO </w:t>
      </w:r>
      <w:proofErr w:type="gramStart"/>
      <w:r w:rsidRPr="009700E3">
        <w:rPr>
          <w:rFonts w:ascii="Arial" w:hAnsi="Arial" w:cs="Arial"/>
          <w:b/>
        </w:rPr>
        <w:t xml:space="preserve">DE </w:t>
      </w:r>
      <w:r>
        <w:rPr>
          <w:rFonts w:ascii="Arial" w:hAnsi="Arial" w:cs="Arial"/>
          <w:b/>
        </w:rPr>
        <w:t>…</w:t>
      </w:r>
      <w:proofErr w:type="gramEnd"/>
      <w:r>
        <w:rPr>
          <w:rFonts w:ascii="Arial" w:hAnsi="Arial" w:cs="Arial"/>
          <w:b/>
        </w:rPr>
        <w:t>………………………………………..</w:t>
      </w:r>
    </w:p>
    <w:p w:rsidR="003A0028" w:rsidRPr="009700E3" w:rsidRDefault="003A0028" w:rsidP="003A0028">
      <w:pPr>
        <w:jc w:val="center"/>
        <w:rPr>
          <w:rFonts w:ascii="Arial" w:hAnsi="Arial" w:cs="Arial"/>
          <w:b/>
          <w:i/>
        </w:rPr>
      </w:pPr>
      <w:r w:rsidRPr="009700E3">
        <w:rPr>
          <w:rFonts w:ascii="Arial" w:hAnsi="Arial" w:cs="Arial"/>
          <w:b/>
          <w:i/>
        </w:rPr>
        <w:t>(</w:t>
      </w:r>
      <w:proofErr w:type="gramStart"/>
      <w:r w:rsidRPr="009700E3">
        <w:rPr>
          <w:rFonts w:ascii="Arial" w:hAnsi="Arial" w:cs="Arial"/>
          <w:b/>
          <w:i/>
        </w:rPr>
        <w:t>insertar</w:t>
      </w:r>
      <w:proofErr w:type="gramEnd"/>
      <w:r w:rsidRPr="009700E3">
        <w:rPr>
          <w:rFonts w:ascii="Arial" w:hAnsi="Arial" w:cs="Arial"/>
          <w:b/>
          <w:i/>
        </w:rPr>
        <w:t xml:space="preserve"> el objeto del  contrato)</w:t>
      </w:r>
    </w:p>
    <w:p w:rsidR="003A0028" w:rsidRDefault="003A0028" w:rsidP="003A0028">
      <w:pPr>
        <w:jc w:val="center"/>
        <w:rPr>
          <w:rFonts w:ascii="Arial" w:hAnsi="Arial" w:cs="Arial"/>
        </w:rPr>
      </w:pPr>
    </w:p>
    <w:p w:rsidR="003A0028" w:rsidRPr="00BC059E" w:rsidRDefault="003A0028" w:rsidP="003A0028">
      <w:pPr>
        <w:jc w:val="center"/>
        <w:rPr>
          <w:rFonts w:ascii="Arial" w:hAnsi="Arial" w:cs="Arial"/>
        </w:rPr>
      </w:pPr>
    </w:p>
    <w:p w:rsidR="003A0028" w:rsidRPr="00BC059E" w:rsidRDefault="003A0028" w:rsidP="003A0028">
      <w:pPr>
        <w:jc w:val="both"/>
        <w:rPr>
          <w:rFonts w:ascii="Arial" w:hAnsi="Arial" w:cs="Arial"/>
          <w:i/>
          <w:lang w:val="es-ES_tradnl"/>
        </w:rPr>
      </w:pPr>
      <w:r w:rsidRPr="00BC059E">
        <w:rPr>
          <w:rFonts w:ascii="Arial" w:hAnsi="Arial" w:cs="Arial"/>
          <w:lang w:val="es-ES_tradnl"/>
        </w:rPr>
        <w:t xml:space="preserve">SEÑOR NOTARIO DE GOBIERNO DEL DISTRITO ADMINISTRATIVO </w:t>
      </w:r>
      <w:r w:rsidRPr="00BC059E">
        <w:rPr>
          <w:rFonts w:ascii="Arial" w:hAnsi="Arial" w:cs="Arial"/>
          <w:b/>
          <w:lang w:val="es-ES_tradnl"/>
        </w:rPr>
        <w:t xml:space="preserve">XXXXXXXXX </w:t>
      </w:r>
      <w:r w:rsidRPr="00BC059E">
        <w:rPr>
          <w:rFonts w:ascii="Arial" w:hAnsi="Arial" w:cs="Arial"/>
          <w:b/>
          <w:i/>
          <w:lang w:val="es-ES_tradnl"/>
        </w:rPr>
        <w:t>(insertar el distrito en el que se realizara la protocolización únicamente cuando corresponda).</w:t>
      </w:r>
    </w:p>
    <w:p w:rsidR="003A0028" w:rsidRPr="00BC059E" w:rsidRDefault="003A0028" w:rsidP="003A0028">
      <w:pPr>
        <w:jc w:val="both"/>
        <w:rPr>
          <w:rFonts w:ascii="Arial" w:hAnsi="Arial" w:cs="Arial"/>
          <w:i/>
          <w:lang w:val="es-ES_tradnl"/>
        </w:rPr>
      </w:pPr>
    </w:p>
    <w:p w:rsidR="003A0028" w:rsidRPr="00BC059E" w:rsidRDefault="003A0028" w:rsidP="003A0028">
      <w:pPr>
        <w:jc w:val="both"/>
        <w:rPr>
          <w:rFonts w:ascii="Arial" w:hAnsi="Arial" w:cs="Arial"/>
          <w:b/>
          <w:i/>
        </w:rPr>
      </w:pPr>
      <w:r w:rsidRPr="00BC059E">
        <w:rPr>
          <w:rFonts w:ascii="Arial" w:hAnsi="Arial" w:cs="Arial"/>
          <w:lang w:val="es-ES_tradnl"/>
        </w:rPr>
        <w:t xml:space="preserve">En el registro de Escrituras Públicas a su cargo se servirá usted insertar el presente </w:t>
      </w:r>
      <w:r w:rsidRPr="00BC059E">
        <w:rPr>
          <w:rFonts w:ascii="Arial" w:hAnsi="Arial" w:cs="Arial"/>
          <w:b/>
        </w:rPr>
        <w:t>CONTRATO DE CONSULTORIA DE ………………………………………………</w:t>
      </w:r>
      <w:r w:rsidRPr="00BC059E">
        <w:rPr>
          <w:rFonts w:ascii="Arial" w:hAnsi="Arial" w:cs="Arial"/>
          <w:b/>
          <w:i/>
        </w:rPr>
        <w:t>(consignar el objeto del proceso de contratación)</w:t>
      </w:r>
      <w:r w:rsidRPr="00BC059E">
        <w:rPr>
          <w:rFonts w:ascii="Arial" w:hAnsi="Arial" w:cs="Arial"/>
          <w:b/>
        </w:rPr>
        <w:t xml:space="preserve">, </w:t>
      </w:r>
      <w:r w:rsidRPr="00BC059E">
        <w:rPr>
          <w:rFonts w:ascii="Arial" w:hAnsi="Arial" w:cs="Arial"/>
          <w:lang w:val="es-ES_tradnl"/>
        </w:rPr>
        <w:t xml:space="preserve">sujeto a las siguientes cláusulas </w:t>
      </w:r>
      <w:r w:rsidRPr="00BC059E">
        <w:rPr>
          <w:rFonts w:ascii="Arial" w:hAnsi="Arial" w:cs="Arial"/>
          <w:i/>
          <w:lang w:val="es-ES_tradnl"/>
        </w:rPr>
        <w:t>(este encabezado es aplicable cuando el contrato tenga un monto superior al Bs. 1.000.000,00):</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8C0419">
      <w:pPr>
        <w:numPr>
          <w:ilvl w:val="0"/>
          <w:numId w:val="58"/>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rsidR="003A0028" w:rsidRPr="00D95074" w:rsidRDefault="003A0028" w:rsidP="003A0028">
      <w:pPr>
        <w:jc w:val="both"/>
        <w:rPr>
          <w:rFonts w:ascii="Arial" w:hAnsi="Arial" w:cs="Arial"/>
          <w:lang w:val="es-BO"/>
        </w:rPr>
      </w:pPr>
    </w:p>
    <w:p w:rsidR="003A0028" w:rsidRPr="00D95074" w:rsidRDefault="003A0028" w:rsidP="008C0419">
      <w:pPr>
        <w:pStyle w:val="Prrafodelista"/>
        <w:numPr>
          <w:ilvl w:val="1"/>
          <w:numId w:val="70"/>
        </w:numPr>
        <w:contextualSpacing/>
        <w:jc w:val="both"/>
        <w:rPr>
          <w:rFonts w:ascii="Arial" w:hAnsi="Arial" w:cs="Arial"/>
        </w:rPr>
      </w:pPr>
      <w:r w:rsidRPr="00D95074">
        <w:rPr>
          <w:rFonts w:ascii="Arial" w:hAnsi="Arial" w:cs="Arial"/>
          <w:b/>
        </w:rPr>
        <w:t>YACIMIENTOS PETROLÍFEROS FISCALES BOLIVIANOS</w:t>
      </w:r>
      <w:r w:rsidRPr="00D95074">
        <w:rPr>
          <w:rFonts w:ascii="Arial" w:hAnsi="Arial" w:cs="Arial"/>
        </w:rPr>
        <w:t xml:space="preserve">, con NIT N° 1020269020, con domicilio en la calle Bueno N° 185 de la ciudad de La Paz, representada legalmente por el </w:t>
      </w:r>
      <w:r>
        <w:rPr>
          <w:rFonts w:ascii="Arial" w:hAnsi="Arial" w:cs="Arial"/>
        </w:rPr>
        <w:t>…</w:t>
      </w:r>
      <w:proofErr w:type="gramStart"/>
      <w:r>
        <w:rPr>
          <w:rFonts w:ascii="Arial" w:hAnsi="Arial" w:cs="Arial"/>
        </w:rPr>
        <w:t>..</w:t>
      </w:r>
      <w:proofErr w:type="gramEnd"/>
      <w:r w:rsidRPr="00D95074">
        <w:rPr>
          <w:rFonts w:ascii="Arial" w:hAnsi="Arial" w:cs="Arial"/>
        </w:rPr>
        <w:t xml:space="preserve"> con Cédula de Identidad N° </w:t>
      </w:r>
      <w:r>
        <w:rPr>
          <w:rFonts w:ascii="Arial" w:hAnsi="Arial" w:cs="Arial"/>
        </w:rPr>
        <w:t>…….</w:t>
      </w:r>
      <w:r w:rsidRPr="00D95074">
        <w:rPr>
          <w:rFonts w:ascii="Arial" w:hAnsi="Arial" w:cs="Arial"/>
        </w:rPr>
        <w:t xml:space="preserve">, en virtud de la </w:t>
      </w:r>
      <w:r>
        <w:rPr>
          <w:rFonts w:ascii="Arial" w:hAnsi="Arial" w:cs="Arial"/>
        </w:rPr>
        <w:t>………</w:t>
      </w:r>
      <w:r w:rsidRPr="00D95074">
        <w:rPr>
          <w:rFonts w:ascii="Arial" w:hAnsi="Arial" w:cs="Arial"/>
        </w:rPr>
        <w:t xml:space="preserve">, en calidad de </w:t>
      </w:r>
      <w:r>
        <w:rPr>
          <w:rFonts w:ascii="Arial" w:hAnsi="Arial" w:cs="Arial"/>
        </w:rPr>
        <w:t>…………</w:t>
      </w:r>
      <w:r w:rsidRPr="00D95074">
        <w:rPr>
          <w:rFonts w:ascii="Arial" w:hAnsi="Arial" w:cs="Arial"/>
        </w:rPr>
        <w:t xml:space="preserve">, que en adelante se denominará la </w:t>
      </w:r>
      <w:r w:rsidRPr="00D95074">
        <w:rPr>
          <w:rFonts w:ascii="Arial" w:hAnsi="Arial" w:cs="Arial"/>
          <w:b/>
        </w:rPr>
        <w:t>ENTIDAD</w:t>
      </w:r>
      <w:r w:rsidRPr="00D95074">
        <w:rPr>
          <w:rFonts w:ascii="Arial" w:hAnsi="Arial" w:cs="Arial"/>
        </w:rPr>
        <w:t xml:space="preserve">; </w:t>
      </w:r>
    </w:p>
    <w:p w:rsidR="003A0028" w:rsidRPr="00D95074" w:rsidRDefault="003A0028" w:rsidP="003A0028">
      <w:pPr>
        <w:pStyle w:val="Prrafodelista"/>
        <w:ind w:left="360"/>
        <w:jc w:val="both"/>
        <w:rPr>
          <w:rFonts w:ascii="Arial" w:hAnsi="Arial" w:cs="Arial"/>
        </w:rPr>
      </w:pPr>
    </w:p>
    <w:p w:rsidR="003A0028" w:rsidRPr="00D95074" w:rsidRDefault="003A0028" w:rsidP="008C0419">
      <w:pPr>
        <w:pStyle w:val="Prrafodelista"/>
        <w:numPr>
          <w:ilvl w:val="1"/>
          <w:numId w:val="70"/>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w:t>
      </w:r>
      <w:proofErr w:type="spellStart"/>
      <w:r w:rsidRPr="00D95074">
        <w:rPr>
          <w:rFonts w:ascii="Arial" w:hAnsi="Arial" w:cs="Arial"/>
          <w:lang w:val="es-ES_tradnl"/>
        </w:rPr>
        <w:t>Identificacion</w:t>
      </w:r>
      <w:proofErr w:type="spellEnd"/>
      <w:r w:rsidRPr="00D95074">
        <w:rPr>
          <w:rFonts w:ascii="Arial" w:hAnsi="Arial" w:cs="Arial"/>
          <w:lang w:val="es-ES_tradnl"/>
        </w:rPr>
        <w:t xml:space="preserve">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con C.I. N° </w:t>
      </w:r>
      <w:r>
        <w:rPr>
          <w:rFonts w:ascii="Arial" w:hAnsi="Arial" w:cs="Arial"/>
          <w:lang w:val="es-ES_tradnl"/>
        </w:rPr>
        <w:t>…</w:t>
      </w:r>
      <w:proofErr w:type="gramStart"/>
      <w:r>
        <w:rPr>
          <w:rFonts w:ascii="Arial" w:hAnsi="Arial" w:cs="Arial"/>
          <w:lang w:val="es-ES_tradnl"/>
        </w:rPr>
        <w:t>.</w:t>
      </w:r>
      <w:r w:rsidRPr="00D95074">
        <w:rPr>
          <w:rFonts w:ascii="Arial" w:hAnsi="Arial" w:cs="Arial"/>
          <w:lang w:val="es-ES_tradnl"/>
        </w:rPr>
        <w:t>.</w:t>
      </w:r>
      <w:proofErr w:type="gramEnd"/>
      <w:r w:rsidRPr="00D95074">
        <w:rPr>
          <w:rFonts w:ascii="Arial" w:hAnsi="Arial" w:cs="Arial"/>
        </w:rPr>
        <w:t xml:space="preserve"> </w:t>
      </w:r>
      <w:r w:rsidRPr="00D95074">
        <w:rPr>
          <w:rFonts w:ascii="Arial" w:hAnsi="Arial" w:cs="Arial"/>
          <w:lang w:val="es-ES_tradnl"/>
        </w:rPr>
        <w:t xml:space="preserve">en virtud  del testimonio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de fecha </w:t>
      </w:r>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sidRPr="00D95074">
        <w:rPr>
          <w:rFonts w:ascii="Arial" w:hAnsi="Arial" w:cs="Arial"/>
          <w:lang w:val="es-BO"/>
        </w:rPr>
        <w:t xml:space="preserve">, quienes celebran y  suscriben el presente Contrato de </w:t>
      </w:r>
      <w:proofErr w:type="spellStart"/>
      <w:r w:rsidRPr="00D95074">
        <w:rPr>
          <w:rFonts w:ascii="Arial" w:hAnsi="Arial" w:cs="Arial"/>
          <w:lang w:val="es-BO"/>
        </w:rPr>
        <w:t>Consultoria</w:t>
      </w:r>
      <w:proofErr w:type="spellEnd"/>
      <w:r w:rsidRPr="00D95074">
        <w:rPr>
          <w:rFonts w:ascii="Arial" w:hAnsi="Arial" w:cs="Arial"/>
          <w:lang w:val="es-BO"/>
        </w:rPr>
        <w:t xml:space="preserve"> de acuerdo al tenor de las siguientes cláusulas:</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rsidR="003A0028" w:rsidRPr="00BC059E" w:rsidRDefault="003A0028" w:rsidP="003A0028">
      <w:pPr>
        <w:spacing w:before="120" w:after="120"/>
        <w:jc w:val="both"/>
        <w:rPr>
          <w:rFonts w:ascii="Arial" w:hAnsi="Arial" w:cs="Arial"/>
        </w:rPr>
      </w:pPr>
      <w:bookmarkStart w:id="7" w:name="_Toc418613179"/>
      <w:bookmarkStart w:id="8" w:name="_Toc429824734"/>
      <w:bookmarkStart w:id="9" w:name="_Toc245538374"/>
      <w:bookmarkStart w:id="10"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comparación de ofertas en proceso realizado bajo las normas y regulaciones de contratación establecidas en el Reglamento de Contrataciones de Bienes, Obras y Servicios Especializados en el extranjero de Yacimientos </w:t>
      </w:r>
      <w:proofErr w:type="spellStart"/>
      <w:r w:rsidRPr="00BC059E">
        <w:rPr>
          <w:rFonts w:ascii="Arial" w:hAnsi="Arial" w:cs="Arial"/>
        </w:rPr>
        <w:t>Petroliferos</w:t>
      </w:r>
      <w:proofErr w:type="spellEnd"/>
      <w:r w:rsidRPr="00BC059E">
        <w:rPr>
          <w:rFonts w:ascii="Arial" w:hAnsi="Arial" w:cs="Arial"/>
        </w:rPr>
        <w:t xml:space="preserve"> Fiscales Bolivianos YPFB, en el marco del Decreto Supremo N°224 aprobado mediante Resolución de Directorio 91/2013 de 20 de noviembre de 2013 y el documento base de </w:t>
      </w:r>
      <w:proofErr w:type="spellStart"/>
      <w:r w:rsidRPr="00BC059E">
        <w:rPr>
          <w:rFonts w:ascii="Arial" w:hAnsi="Arial" w:cs="Arial"/>
        </w:rPr>
        <w:t>contratacion</w:t>
      </w:r>
      <w:proofErr w:type="spellEnd"/>
      <w:r w:rsidRPr="00BC059E">
        <w:rPr>
          <w:rFonts w:ascii="Arial" w:hAnsi="Arial" w:cs="Arial"/>
        </w:rPr>
        <w:t xml:space="preserve"> (DBC)</w:t>
      </w:r>
      <w:r w:rsidRPr="00BC059E">
        <w:rPr>
          <w:rFonts w:ascii="Arial" w:hAnsi="Arial" w:cs="Arial"/>
          <w:i/>
          <w:lang w:val="es-BO"/>
        </w:rPr>
        <w:t xml:space="preserve">, </w:t>
      </w:r>
      <w:r w:rsidRPr="00BC059E">
        <w:rPr>
          <w:rFonts w:ascii="Arial" w:hAnsi="Arial" w:cs="Arial"/>
          <w:lang w:val="es-BO"/>
        </w:rPr>
        <w:t xml:space="preserve">adjudicó al </w:t>
      </w:r>
      <w:r w:rsidRPr="00BC059E">
        <w:rPr>
          <w:rFonts w:ascii="Arial" w:hAnsi="Arial" w:cs="Arial"/>
        </w:rPr>
        <w:t xml:space="preserve">Consultor ……………….en razón de que según lo evaluado técnicamente este reúne las condiciones para llevar a cabo la </w:t>
      </w:r>
      <w:proofErr w:type="spellStart"/>
      <w:r w:rsidRPr="00BC059E">
        <w:rPr>
          <w:rFonts w:ascii="Arial" w:hAnsi="Arial" w:cs="Arial"/>
        </w:rPr>
        <w:t>Consultoria</w:t>
      </w:r>
      <w:proofErr w:type="spellEnd"/>
      <w:r w:rsidRPr="00BC059E">
        <w:rPr>
          <w:rFonts w:ascii="Arial" w:hAnsi="Arial" w:cs="Arial"/>
        </w:rPr>
        <w:t xml:space="preserve"> detallada en el presente Contrato. </w:t>
      </w:r>
    </w:p>
    <w:p w:rsidR="003A0028" w:rsidRPr="00D95074" w:rsidRDefault="003A0028" w:rsidP="003A0028">
      <w:pPr>
        <w:jc w:val="both"/>
        <w:rPr>
          <w:rFonts w:ascii="Arial" w:hAnsi="Arial" w:cs="Arial"/>
          <w:lang w:val="es-BO"/>
        </w:rPr>
      </w:pPr>
    </w:p>
    <w:bookmarkEnd w:id="7"/>
    <w:bookmarkEnd w:id="8"/>
    <w:bookmarkEnd w:id="9"/>
    <w:bookmarkEnd w:id="10"/>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lastRenderedPageBreak/>
        <w:t>TERCERA.- (OBJETO Y CAUSA DEL CONTRATO)</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 xml:space="preserve">se compromete y obliga por el presente contrato, a prestar todos los servicios necesarios para desarrollar la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para la “</w:t>
      </w:r>
      <w:r>
        <w:rPr>
          <w:rFonts w:ascii="Arial" w:hAnsi="Arial" w:cs="Arial"/>
          <w:lang w:val="es-ES_tradnl"/>
        </w:rPr>
        <w:t>…………..</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rsidR="003A0028" w:rsidRPr="00D95074" w:rsidRDefault="003A0028" w:rsidP="003A0028">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rsidR="003A0028" w:rsidRPr="00D95074" w:rsidRDefault="003A0028" w:rsidP="008C0419">
      <w:pPr>
        <w:pStyle w:val="Prrafodelista"/>
        <w:numPr>
          <w:ilvl w:val="1"/>
          <w:numId w:val="60"/>
        </w:numPr>
        <w:spacing w:before="120" w:after="120"/>
        <w:contextualSpacing/>
        <w:jc w:val="both"/>
        <w:rPr>
          <w:rFonts w:ascii="Arial" w:hAnsi="Arial" w:cs="Arial"/>
          <w:b/>
          <w:lang w:val="es-BO"/>
        </w:rPr>
      </w:pPr>
      <w:r w:rsidRPr="00D95074">
        <w:rPr>
          <w:rFonts w:ascii="Arial" w:hAnsi="Arial" w:cs="Arial"/>
          <w:b/>
          <w:lang w:val="es-BO"/>
        </w:rPr>
        <w:t xml:space="preserve"> Vigencia: </w:t>
      </w:r>
    </w:p>
    <w:p w:rsidR="003A0028" w:rsidRPr="00D95074" w:rsidRDefault="003A0028" w:rsidP="003A0028">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w:t>
      </w:r>
      <w:proofErr w:type="gramStart"/>
      <w:r w:rsidRPr="00D95074">
        <w:rPr>
          <w:rFonts w:ascii="Arial" w:hAnsi="Arial" w:cs="Arial"/>
          <w:lang w:val="es-BO"/>
        </w:rPr>
        <w:t xml:space="preserve">desde </w:t>
      </w:r>
      <w:r>
        <w:rPr>
          <w:rFonts w:ascii="Arial" w:hAnsi="Arial" w:cs="Arial"/>
          <w:lang w:val="es-BO"/>
        </w:rPr>
        <w:t>…</w:t>
      </w:r>
      <w:proofErr w:type="gramEnd"/>
      <w:r>
        <w:rPr>
          <w:rFonts w:ascii="Arial" w:hAnsi="Arial" w:cs="Arial"/>
          <w:lang w:val="es-BO"/>
        </w:rPr>
        <w:t>…….</w:t>
      </w:r>
    </w:p>
    <w:p w:rsidR="003A0028" w:rsidRPr="00D95074" w:rsidRDefault="003A0028" w:rsidP="008C0419">
      <w:pPr>
        <w:pStyle w:val="Prrafodelista"/>
        <w:numPr>
          <w:ilvl w:val="1"/>
          <w:numId w:val="60"/>
        </w:numPr>
        <w:spacing w:before="120" w:after="120"/>
        <w:contextualSpacing/>
        <w:jc w:val="both"/>
        <w:rPr>
          <w:rFonts w:ascii="Arial" w:hAnsi="Arial" w:cs="Arial"/>
          <w:b/>
          <w:lang w:val="es-BO"/>
        </w:rPr>
      </w:pPr>
      <w:r w:rsidRPr="00D95074">
        <w:rPr>
          <w:rFonts w:ascii="Arial" w:hAnsi="Arial" w:cs="Arial"/>
          <w:b/>
          <w:lang w:val="es-BO"/>
        </w:rPr>
        <w:t xml:space="preserve"> Plazo de prestación del servicio y orden de proceder</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rsidR="003A0028" w:rsidRPr="00D95074" w:rsidRDefault="003A0028" w:rsidP="003A0028">
      <w:pPr>
        <w:jc w:val="both"/>
        <w:rPr>
          <w:rFonts w:ascii="Arial" w:hAnsi="Arial" w:cs="Arial"/>
          <w:lang w:val="es-ES_tradnl"/>
        </w:rPr>
      </w:pPr>
    </w:p>
    <w:p w:rsidR="003A0028" w:rsidRPr="00D95074" w:rsidRDefault="003A0028" w:rsidP="003A0028">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rsidR="003A0028" w:rsidRPr="00D95074" w:rsidRDefault="003A0028" w:rsidP="003A0028">
      <w:pPr>
        <w:jc w:val="both"/>
        <w:rPr>
          <w:rFonts w:ascii="Arial" w:hAnsi="Arial" w:cs="Aria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pStyle w:val="Prrafodelista"/>
        <w:numPr>
          <w:ilvl w:val="1"/>
          <w:numId w:val="62"/>
        </w:numPr>
        <w:spacing w:line="200" w:lineRule="exact"/>
        <w:contextualSpacing/>
        <w:jc w:val="both"/>
        <w:rPr>
          <w:rFonts w:ascii="Arial" w:hAnsi="Arial" w:cs="Arial"/>
          <w:lang w:val="es-ES_tradnl"/>
        </w:rPr>
      </w:pP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w:t>
      </w:r>
    </w:p>
    <w:p w:rsidR="003A0028" w:rsidRPr="00D95074" w:rsidRDefault="003A0028" w:rsidP="008C0419">
      <w:pPr>
        <w:pStyle w:val="Prrafodelista"/>
        <w:numPr>
          <w:ilvl w:val="1"/>
          <w:numId w:val="62"/>
        </w:numPr>
        <w:spacing w:line="200" w:lineRule="exact"/>
        <w:contextualSpacing/>
        <w:jc w:val="both"/>
        <w:rPr>
          <w:rFonts w:ascii="Arial" w:hAnsi="Arial" w:cs="Arial"/>
          <w:lang w:val="es-ES_tradnl"/>
        </w:rPr>
      </w:pPr>
      <w:r w:rsidRPr="00D95074">
        <w:rPr>
          <w:rFonts w:ascii="Arial" w:hAnsi="Arial" w:cs="Arial"/>
          <w:lang w:val="es-ES_tradnl"/>
        </w:rPr>
        <w:t>Propuesta adjudicada.</w:t>
      </w:r>
    </w:p>
    <w:p w:rsidR="003A0028" w:rsidRPr="00D95074" w:rsidRDefault="003A0028" w:rsidP="008C0419">
      <w:pPr>
        <w:pStyle w:val="Prrafodelista"/>
        <w:numPr>
          <w:ilvl w:val="1"/>
          <w:numId w:val="62"/>
        </w:numPr>
        <w:spacing w:line="200" w:lineRule="exact"/>
        <w:contextualSpacing/>
        <w:jc w:val="both"/>
        <w:rPr>
          <w:rFonts w:ascii="Arial" w:hAnsi="Arial" w:cs="Arial"/>
          <w:lang w:val="es-ES_tradnl"/>
        </w:rPr>
      </w:pPr>
      <w:proofErr w:type="spellStart"/>
      <w:r w:rsidRPr="00D95074">
        <w:rPr>
          <w:rFonts w:ascii="Arial" w:hAnsi="Arial" w:cs="Arial"/>
          <w:lang w:val="es-ES_tradnl"/>
        </w:rPr>
        <w:t>Garantia</w:t>
      </w:r>
      <w:proofErr w:type="spellEnd"/>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rsidR="003A0028" w:rsidRPr="00D95074" w:rsidRDefault="003A0028" w:rsidP="003A0028">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w:t>
      </w:r>
      <w:proofErr w:type="gramStart"/>
      <w:r w:rsidRPr="00D95074">
        <w:rPr>
          <w:rFonts w:ascii="Arial" w:hAnsi="Arial" w:cs="Arial"/>
          <w:lang w:val="es-ES_tradnl"/>
        </w:rPr>
        <w:t xml:space="preserve">de </w:t>
      </w:r>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rsidR="003A0028" w:rsidRPr="00D95074" w:rsidRDefault="003A0028" w:rsidP="003A0028">
      <w:pPr>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rsidR="003A0028" w:rsidRPr="00D95074" w:rsidRDefault="003A0028" w:rsidP="003A0028">
      <w:pPr>
        <w:spacing w:line="200" w:lineRule="exact"/>
        <w:jc w:val="both"/>
        <w:rPr>
          <w:rFonts w:ascii="Arial" w:hAnsi="Arial" w:cs="Arial"/>
          <w:lang w:val="es-ES_tradnl"/>
        </w:rPr>
      </w:pPr>
    </w:p>
    <w:p w:rsidR="003A0028" w:rsidRPr="00206293" w:rsidRDefault="003A0028" w:rsidP="003A0028">
      <w:pPr>
        <w:spacing w:line="200" w:lineRule="exact"/>
        <w:jc w:val="both"/>
        <w:rPr>
          <w:rFonts w:ascii="Arial" w:hAnsi="Arial" w:cs="Arial"/>
          <w:i/>
          <w:lang w:val="es-ES_tradnl"/>
        </w:rPr>
      </w:pPr>
      <w:r w:rsidRPr="00D95074">
        <w:rPr>
          <w:rFonts w:ascii="Arial" w:hAnsi="Arial" w:cs="Arial"/>
          <w:b/>
          <w:lang w:val="es-ES_tradnl"/>
        </w:rPr>
        <w:t>SEPTIMA.- (ANTICIPO)</w:t>
      </w:r>
      <w:r w:rsidRPr="00D95074">
        <w:rPr>
          <w:rFonts w:ascii="Arial" w:hAnsi="Arial" w:cs="Arial"/>
          <w:lang w:val="es-ES_tradnl"/>
        </w:rPr>
        <w:t xml:space="preserve"> </w:t>
      </w:r>
      <w:r w:rsidRPr="00206293">
        <w:rPr>
          <w:rFonts w:ascii="Arial" w:hAnsi="Arial" w:cs="Arial"/>
          <w:i/>
          <w:lang w:val="es-ES_tradnl"/>
        </w:rPr>
        <w:t xml:space="preserve">(únicamente aplicara esta </w:t>
      </w:r>
      <w:proofErr w:type="spellStart"/>
      <w:r w:rsidRPr="00206293">
        <w:rPr>
          <w:rFonts w:ascii="Arial" w:hAnsi="Arial" w:cs="Arial"/>
          <w:i/>
          <w:lang w:val="es-ES_tradnl"/>
        </w:rPr>
        <w:t>clausula</w:t>
      </w:r>
      <w:proofErr w:type="spellEnd"/>
      <w:r w:rsidRPr="00206293">
        <w:rPr>
          <w:rFonts w:ascii="Arial" w:hAnsi="Arial" w:cs="Arial"/>
          <w:i/>
          <w:lang w:val="es-ES_tradnl"/>
        </w:rPr>
        <w:t xml:space="preserve"> si se </w:t>
      </w:r>
      <w:proofErr w:type="spellStart"/>
      <w:r w:rsidRPr="00206293">
        <w:rPr>
          <w:rFonts w:ascii="Arial" w:hAnsi="Arial" w:cs="Arial"/>
          <w:i/>
          <w:lang w:val="es-ES_tradnl"/>
        </w:rPr>
        <w:t>establecio</w:t>
      </w:r>
      <w:proofErr w:type="spellEnd"/>
      <w:r w:rsidRPr="00206293">
        <w:rPr>
          <w:rFonts w:ascii="Arial" w:hAnsi="Arial" w:cs="Arial"/>
          <w:i/>
          <w:lang w:val="es-ES_tradnl"/>
        </w:rPr>
        <w:t xml:space="preserve"> la aplicación de anticipo)</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Después de ser suscrito legalmente el contrato y antes de la solicitud del primer pago, con objeto de cubrir gastos de movilización, la </w:t>
      </w:r>
      <w:r w:rsidRPr="00D95074">
        <w:rPr>
          <w:rFonts w:ascii="Arial" w:hAnsi="Arial" w:cs="Arial"/>
          <w:b/>
          <w:lang w:val="es-ES_tradnl"/>
        </w:rPr>
        <w:t>ENTIDAD</w:t>
      </w:r>
      <w:r w:rsidRPr="00D95074">
        <w:rPr>
          <w:rFonts w:ascii="Arial" w:hAnsi="Arial" w:cs="Arial"/>
          <w:lang w:val="es-ES_tradnl"/>
        </w:rPr>
        <w:t xml:space="preserve"> entregará al </w:t>
      </w:r>
      <w:r w:rsidRPr="00D95074">
        <w:rPr>
          <w:rFonts w:ascii="Arial" w:hAnsi="Arial" w:cs="Arial"/>
          <w:b/>
          <w:lang w:val="es-ES_tradnl"/>
        </w:rPr>
        <w:t>CONSULTOR</w:t>
      </w:r>
      <w:r w:rsidRPr="00D95074">
        <w:rPr>
          <w:rFonts w:ascii="Arial" w:hAnsi="Arial" w:cs="Arial"/>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en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certificados de pago, hasta</w:t>
      </w:r>
      <w:r w:rsidRPr="00D95074">
        <w:rPr>
          <w:rFonts w:ascii="Arial" w:hAnsi="Arial" w:cs="Arial"/>
          <w:b/>
          <w:lang w:val="es-ES_tradnl"/>
        </w:rPr>
        <w:t xml:space="preserve"> </w:t>
      </w:r>
      <w:r w:rsidRPr="00D95074">
        <w:rPr>
          <w:rFonts w:ascii="Arial" w:hAnsi="Arial" w:cs="Arial"/>
          <w:lang w:val="es-ES_tradnl"/>
        </w:rPr>
        <w:t>cubrir el monto total del anticipo.</w:t>
      </w:r>
    </w:p>
    <w:p w:rsidR="003A0028" w:rsidRPr="00D95074" w:rsidRDefault="003A0028" w:rsidP="003A0028">
      <w:pPr>
        <w:jc w:val="both"/>
        <w:rPr>
          <w:rFonts w:ascii="Arial" w:hAnsi="Arial" w:cs="Arial"/>
          <w:lang w:val="es-ES_tradnl"/>
        </w:rPr>
      </w:pPr>
    </w:p>
    <w:p w:rsidR="003A0028" w:rsidRPr="00D95074" w:rsidRDefault="003A0028" w:rsidP="003A0028">
      <w:pPr>
        <w:jc w:val="both"/>
        <w:rPr>
          <w:rFonts w:ascii="Arial" w:hAnsi="Arial" w:cs="Arial"/>
          <w:lang w:val="es-ES_tradnl"/>
        </w:rPr>
      </w:pPr>
      <w:r w:rsidRPr="00D95074">
        <w:rPr>
          <w:rFonts w:ascii="Arial" w:hAnsi="Arial" w:cs="Arial"/>
          <w:lang w:val="es-ES_tradnl"/>
        </w:rPr>
        <w:t xml:space="preserve">El importe de la garantía podrá ser cobrado por la </w:t>
      </w:r>
      <w:r w:rsidRPr="00D95074">
        <w:rPr>
          <w:rFonts w:ascii="Arial" w:hAnsi="Arial" w:cs="Arial"/>
          <w:b/>
          <w:lang w:val="es-ES_tradnl"/>
        </w:rPr>
        <w:t>ENTIDAD</w:t>
      </w:r>
      <w:r w:rsidRPr="00D95074">
        <w:rPr>
          <w:rFonts w:ascii="Arial" w:hAnsi="Arial" w:cs="Arial"/>
          <w:b/>
          <w:bCs/>
          <w:lang w:val="es-ES_tradnl"/>
        </w:rPr>
        <w:t xml:space="preserve"> </w:t>
      </w:r>
      <w:r w:rsidRPr="00D95074">
        <w:rPr>
          <w:rFonts w:ascii="Arial" w:hAnsi="Arial" w:cs="Arial"/>
          <w:lang w:val="es-ES_tradnl"/>
        </w:rPr>
        <w:t xml:space="preserve">en caso de que el </w:t>
      </w:r>
      <w:r w:rsidRPr="00D95074">
        <w:rPr>
          <w:rFonts w:ascii="Arial" w:hAnsi="Arial" w:cs="Arial"/>
          <w:b/>
          <w:bCs/>
          <w:lang w:val="es-ES_tradnl"/>
        </w:rPr>
        <w:t xml:space="preserve">CONSULTOR </w:t>
      </w:r>
      <w:r w:rsidRPr="00D95074">
        <w:rPr>
          <w:rFonts w:ascii="Arial" w:hAnsi="Arial" w:cs="Arial"/>
          <w:lang w:val="es-ES_tradnl"/>
        </w:rPr>
        <w:t xml:space="preserve">no haya iniciado la prestación del servicio dentro de los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 </w:t>
      </w:r>
      <w:proofErr w:type="gramStart"/>
      <w:r w:rsidRPr="00D95074">
        <w:rPr>
          <w:rFonts w:ascii="Arial" w:hAnsi="Arial" w:cs="Arial"/>
          <w:lang w:val="es-ES_tradnl"/>
        </w:rPr>
        <w:t>días</w:t>
      </w:r>
      <w:proofErr w:type="gramEnd"/>
      <w:r w:rsidRPr="00D95074">
        <w:rPr>
          <w:rFonts w:ascii="Arial" w:hAnsi="Arial" w:cs="Arial"/>
          <w:lang w:val="es-ES_tradnl"/>
        </w:rPr>
        <w:t xml:space="preserve"> calendario establecidos al efecto, o en caso de que no cuente con el personal y equipos necesarios para la realización del servicio estipulado en el contrato, una vez iniciado éste.</w:t>
      </w:r>
    </w:p>
    <w:p w:rsidR="003A0028" w:rsidRPr="00D95074" w:rsidRDefault="003A0028" w:rsidP="003A0028">
      <w:pPr>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D95074">
        <w:rPr>
          <w:rFonts w:ascii="Arial" w:hAnsi="Arial" w:cs="Arial"/>
          <w:b/>
          <w:bCs/>
          <w:lang w:val="es-ES_tradnl"/>
        </w:rPr>
        <w:t>CONSULTOR</w:t>
      </w:r>
      <w:r w:rsidRPr="00D95074">
        <w:rPr>
          <w:rFonts w:ascii="Arial" w:hAnsi="Arial" w:cs="Arial"/>
          <w:lang w:val="es-ES_tradnl"/>
        </w:rPr>
        <w:t xml:space="preserve"> realizará las acciones correspondientes a este fin oportunamente.</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Cs/>
          <w:lang w:val="es-ES_tradnl"/>
        </w:rPr>
        <w:lastRenderedPageBreak/>
        <w:t>La contraparte</w:t>
      </w:r>
      <w:r w:rsidRPr="00D95074">
        <w:rPr>
          <w:rFonts w:ascii="Arial" w:hAnsi="Arial" w:cs="Arial"/>
          <w:lang w:val="es-ES_tradnl"/>
        </w:rPr>
        <w:t xml:space="preserve"> llevará el control directo de la vigencia y validez de la garantía, en cuanto al monto y plazo, a efectos de requerir su ampliación al </w:t>
      </w:r>
      <w:r w:rsidRPr="00D95074">
        <w:rPr>
          <w:rFonts w:ascii="Arial" w:hAnsi="Arial" w:cs="Arial"/>
          <w:b/>
          <w:lang w:val="es-ES_tradnl"/>
        </w:rPr>
        <w:t>CONSULTOR</w:t>
      </w:r>
      <w:r w:rsidRPr="00D95074">
        <w:rPr>
          <w:rFonts w:ascii="Arial" w:hAnsi="Arial" w:cs="Arial"/>
          <w:lang w:val="es-ES_tradnl"/>
        </w:rPr>
        <w:t xml:space="preserve"> o solicitar a la </w:t>
      </w:r>
      <w:r w:rsidRPr="00D95074">
        <w:rPr>
          <w:rFonts w:ascii="Arial" w:hAnsi="Arial" w:cs="Arial"/>
          <w:b/>
          <w:lang w:val="es-ES_tradnl"/>
        </w:rPr>
        <w:t>ENTIDAD</w:t>
      </w:r>
      <w:r w:rsidRPr="00D95074">
        <w:rPr>
          <w:rFonts w:ascii="Arial" w:hAnsi="Arial" w:cs="Arial"/>
          <w:lang w:val="es-ES_tradnl"/>
        </w:rPr>
        <w:t xml:space="preserve"> su ejecución.</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 xml:space="preserve">OCTAVA.- (LUGAR DE ENTREGA)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lugar establecido para la entrega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
          <w:i/>
          <w:lang w:val="es-ES_tradnl"/>
        </w:rPr>
      </w:pPr>
      <w:r w:rsidRPr="00D95074">
        <w:rPr>
          <w:rFonts w:ascii="Arial" w:hAnsi="Arial" w:cs="Arial"/>
          <w:b/>
          <w:lang w:val="es-ES_tradnl"/>
        </w:rPr>
        <w:t>NOVENA.- (FORMA DE PAGO)</w:t>
      </w:r>
      <w:r w:rsidRPr="00D95074">
        <w:rPr>
          <w:rFonts w:ascii="Arial" w:hAnsi="Arial" w:cs="Arial"/>
          <w:b/>
          <w:i/>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El pago se realizará de acuerdo al progreso del servicio, en número de pagos y fechas preestablecidos y convenidos en este contrato por ambas partes, de acuerdo al siguiente detalle:</w:t>
      </w:r>
    </w:p>
    <w:p w:rsidR="003A0028" w:rsidRPr="00D95074" w:rsidRDefault="003A0028" w:rsidP="003A0028">
      <w:pPr>
        <w:spacing w:line="200" w:lineRule="exact"/>
        <w:jc w:val="both"/>
        <w:rPr>
          <w:rFonts w:ascii="Arial" w:hAnsi="Arial" w:cs="Arial"/>
          <w:b/>
          <w:i/>
          <w:lang w:val="es-ES_tradnl"/>
        </w:rPr>
      </w:pPr>
      <w:r w:rsidRPr="00D95074">
        <w:rPr>
          <w:rFonts w:ascii="Arial" w:hAnsi="Arial" w:cs="Arial"/>
          <w:lang w:val="es-ES_tradnl"/>
        </w:rPr>
        <w:t xml:space="preserve"> </w:t>
      </w:r>
      <w:r w:rsidRPr="00D95074">
        <w:rPr>
          <w:rFonts w:ascii="Arial" w:hAnsi="Arial" w:cs="Arial"/>
          <w:b/>
          <w:i/>
          <w:lang w:val="es-ES_tradnl"/>
        </w:rPr>
        <w:t xml:space="preserve"> </w:t>
      </w:r>
    </w:p>
    <w:p w:rsidR="003A0028" w:rsidRPr="00206293" w:rsidRDefault="003A0028" w:rsidP="008C0419">
      <w:pPr>
        <w:pStyle w:val="Prrafodelista"/>
        <w:numPr>
          <w:ilvl w:val="0"/>
          <w:numId w:val="68"/>
        </w:numPr>
        <w:spacing w:line="200" w:lineRule="exact"/>
        <w:contextualSpacing/>
        <w:jc w:val="both"/>
        <w:rPr>
          <w:rFonts w:ascii="Arial" w:hAnsi="Arial" w:cs="Arial"/>
          <w:lang w:val="es-ES_tradnl"/>
        </w:rPr>
      </w:pPr>
      <w:r>
        <w:rPr>
          <w:rFonts w:ascii="Arial" w:hAnsi="Arial" w:cs="Arial"/>
          <w:lang w:val="es-ES_tradnl"/>
        </w:rPr>
        <w:t>……….</w:t>
      </w:r>
      <w:r w:rsidRPr="00206293">
        <w:rPr>
          <w:rFonts w:ascii="Arial" w:hAnsi="Arial" w:cs="Arial"/>
          <w:lang w:val="es-ES_tradnl"/>
        </w:rPr>
        <w:t xml:space="preserve">. </w:t>
      </w:r>
    </w:p>
    <w:p w:rsidR="003A0028" w:rsidRPr="00D95074" w:rsidRDefault="003A0028" w:rsidP="003A0028">
      <w:pPr>
        <w:pStyle w:val="Prrafodelista"/>
        <w:rPr>
          <w:rFonts w:ascii="Arial" w:hAnsi="Arial" w:cs="Arial"/>
          <w:lang w:val="es-ES_tradnl"/>
        </w:rPr>
      </w:pPr>
    </w:p>
    <w:p w:rsidR="003A0028" w:rsidRPr="00D95074" w:rsidRDefault="003A0028" w:rsidP="003A0028">
      <w:pPr>
        <w:jc w:val="both"/>
        <w:rPr>
          <w:rFonts w:ascii="Arial" w:hAnsi="Arial" w:cs="Arial"/>
          <w:lang w:val="es-ES_tradnl"/>
        </w:rPr>
      </w:pPr>
      <w:r w:rsidRPr="00D95074">
        <w:rPr>
          <w:rFonts w:ascii="Arial" w:hAnsi="Arial" w:cs="Arial"/>
          <w:lang w:val="es-ES_tradnl"/>
        </w:rPr>
        <w:t>A efectos de la aprobación del informe de avance e informe final se programaran reuniones de coordinación entre la empresa (interpretes) y la contraparte con carácter previo a los plazos establecidos para definir y consensuar los criterios de interpretación en el lugar de entrega del servicio.</w:t>
      </w:r>
    </w:p>
    <w:p w:rsidR="003A0028" w:rsidRPr="00D95074" w:rsidRDefault="003A0028" w:rsidP="003A0028">
      <w:pPr>
        <w:tabs>
          <w:tab w:val="left" w:pos="1560"/>
        </w:tabs>
        <w:spacing w:line="200" w:lineRule="exact"/>
        <w:ind w:left="993"/>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presentará a la </w:t>
      </w:r>
      <w:r w:rsidRPr="00D95074">
        <w:rPr>
          <w:rFonts w:ascii="Arial" w:hAnsi="Arial" w:cs="Arial"/>
          <w:bCs/>
          <w:lang w:val="es-ES_tradnl"/>
        </w:rPr>
        <w:t>contraparte</w:t>
      </w:r>
      <w:r w:rsidRPr="00D95074">
        <w:rPr>
          <w:rFonts w:ascii="Arial" w:hAnsi="Arial" w:cs="Arial"/>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De no presentar el </w:t>
      </w:r>
      <w:r w:rsidRPr="00D95074">
        <w:rPr>
          <w:rFonts w:ascii="Arial" w:hAnsi="Arial" w:cs="Arial"/>
          <w:b/>
          <w:bCs/>
          <w:lang w:val="es-ES_tradnl"/>
        </w:rPr>
        <w:t>CONSULTOR</w:t>
      </w:r>
      <w:r w:rsidRPr="00D95074">
        <w:rPr>
          <w:rFonts w:ascii="Arial" w:hAnsi="Arial" w:cs="Arial"/>
          <w:lang w:val="es-ES_tradnl"/>
        </w:rPr>
        <w:t xml:space="preserve"> el informe periódico y el respectivo certificado de pago dentro del plazo previsto; los días de demora serán contabilizados por la </w:t>
      </w:r>
      <w:r w:rsidRPr="00D95074">
        <w:rPr>
          <w:rFonts w:ascii="Arial" w:hAnsi="Arial" w:cs="Arial"/>
          <w:bCs/>
          <w:lang w:val="es-ES_tradnl"/>
        </w:rPr>
        <w:t>contraparte</w:t>
      </w:r>
      <w:r w:rsidRPr="00D95074">
        <w:rPr>
          <w:rFonts w:ascii="Arial" w:hAnsi="Arial" w:cs="Arial"/>
          <w:lang w:val="es-ES_tradnl"/>
        </w:rPr>
        <w:t xml:space="preserve">, a efectos de deducir los mismos del plazo que la </w:t>
      </w:r>
      <w:r w:rsidRPr="00D95074">
        <w:rPr>
          <w:rFonts w:ascii="Arial" w:hAnsi="Arial" w:cs="Arial"/>
          <w:b/>
          <w:lang w:val="es-ES_tradnl"/>
        </w:rPr>
        <w:t xml:space="preserve">ENTIDAD </w:t>
      </w:r>
      <w:r w:rsidRPr="00D95074">
        <w:rPr>
          <w:rFonts w:ascii="Arial" w:hAnsi="Arial" w:cs="Arial"/>
          <w:lang w:val="es-ES_tradnl"/>
        </w:rPr>
        <w:t xml:space="preserve">en su caso pueda demorar en la </w:t>
      </w:r>
      <w:proofErr w:type="spellStart"/>
      <w:r w:rsidRPr="00D95074">
        <w:rPr>
          <w:rFonts w:ascii="Arial" w:hAnsi="Arial" w:cs="Arial"/>
          <w:lang w:val="es-ES_tradnl"/>
        </w:rPr>
        <w:t>efectivización</w:t>
      </w:r>
      <w:proofErr w:type="spellEnd"/>
      <w:r w:rsidRPr="00D95074">
        <w:rPr>
          <w:rFonts w:ascii="Arial" w:hAnsi="Arial" w:cs="Arial"/>
          <w:lang w:val="es-ES_tradnl"/>
        </w:rPr>
        <w:t xml:space="preserve"> del pago del citado certificado.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Cs/>
          <w:lang w:val="es-ES_tradnl"/>
        </w:rPr>
        <w:t>contraparte</w:t>
      </w:r>
      <w:r w:rsidRPr="00D95074">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D95074">
        <w:rPr>
          <w:rFonts w:ascii="Arial" w:hAnsi="Arial" w:cs="Arial"/>
          <w:b/>
          <w:bCs/>
          <w:lang w:val="es-ES_tradnl"/>
        </w:rPr>
        <w:t>CONSULTOR</w:t>
      </w:r>
      <w:r w:rsidRPr="00D95074">
        <w:rPr>
          <w:rFonts w:ascii="Arial" w:hAnsi="Arial" w:cs="Arial"/>
          <w:lang w:val="es-ES_tradnl"/>
        </w:rPr>
        <w:t>, en éste último caso, realizar las correcciones necesarias y volver a presentar el informe y certificado, con la nueva fecha.</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pStyle w:val="Textoindependiente2"/>
        <w:spacing w:line="200" w:lineRule="exact"/>
        <w:jc w:val="both"/>
        <w:rPr>
          <w:rFonts w:ascii="Arial" w:hAnsi="Arial" w:cs="Arial"/>
          <w:lang w:val="es-ES"/>
        </w:rPr>
      </w:pPr>
      <w:r w:rsidRPr="00D95074">
        <w:rPr>
          <w:rFonts w:ascii="Arial" w:hAnsi="Arial" w:cs="Arial"/>
          <w:lang w:val="es-ES"/>
        </w:rPr>
        <w:t xml:space="preserve">El informe periódico y el certificado de pago, aprobado por la </w:t>
      </w:r>
      <w:r w:rsidRPr="00D95074">
        <w:rPr>
          <w:rFonts w:ascii="Arial" w:hAnsi="Arial" w:cs="Arial"/>
          <w:bCs/>
          <w:lang w:val="es-ES"/>
        </w:rPr>
        <w:t>contraparte</w:t>
      </w:r>
      <w:r w:rsidRPr="00D95074">
        <w:rPr>
          <w:rFonts w:ascii="Arial" w:hAnsi="Arial" w:cs="Arial"/>
          <w:lang w:val="es-ES"/>
        </w:rPr>
        <w:t xml:space="preserve">, (con la fecha de aprobación), será remitido a la  dependencia que corresponda de la </w:t>
      </w:r>
      <w:r w:rsidRPr="00D95074">
        <w:rPr>
          <w:rFonts w:ascii="Arial" w:hAnsi="Arial" w:cs="Arial"/>
          <w:b/>
          <w:lang w:val="es-ES"/>
        </w:rPr>
        <w:t>ENTIDAD</w:t>
      </w:r>
      <w:r w:rsidRPr="00D95074">
        <w:rPr>
          <w:rFonts w:ascii="Arial" w:hAnsi="Arial" w:cs="Arial"/>
          <w:lang w:val="es-ES"/>
        </w:rPr>
        <w:t xml:space="preserve">, para el procesamiento del pago.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bCs/>
          <w:lang w:val="es-ES_tradnl"/>
        </w:rPr>
        <w:t>CONSULTOR</w:t>
      </w:r>
      <w:r w:rsidRPr="00D95074">
        <w:rPr>
          <w:rFonts w:ascii="Arial" w:hAnsi="Arial" w:cs="Arial"/>
          <w:lang w:val="es-ES_tradnl"/>
        </w:rPr>
        <w:t xml:space="preserve"> recibirá el pago del monto certificado, menos las deducciones que correspondiesen.</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En caso de que el</w:t>
      </w:r>
      <w:r w:rsidRPr="00D95074">
        <w:rPr>
          <w:rFonts w:ascii="Arial" w:hAnsi="Arial" w:cs="Arial"/>
          <w:b/>
          <w:lang w:val="es-ES_tradnl"/>
        </w:rPr>
        <w:t xml:space="preserve"> </w:t>
      </w:r>
      <w:r w:rsidRPr="00D95074">
        <w:rPr>
          <w:rFonts w:ascii="Arial" w:hAnsi="Arial" w:cs="Arial"/>
          <w:b/>
          <w:bCs/>
          <w:lang w:val="es-ES_tradnl"/>
        </w:rPr>
        <w:t>CONSULTOR</w:t>
      </w:r>
      <w:r w:rsidRPr="00D95074">
        <w:rPr>
          <w:rFonts w:ascii="Arial" w:hAnsi="Arial" w:cs="Arial"/>
          <w:lang w:val="es-ES_tradnl"/>
        </w:rPr>
        <w:t xml:space="preserve">, no presente a la contraparte el respectivo certificado de avance del servicio hasta treinta (30) días calendario posteriores al plazo previsto en la presente cláusula, la </w:t>
      </w:r>
      <w:r w:rsidRPr="00D95074">
        <w:rPr>
          <w:rFonts w:ascii="Arial" w:hAnsi="Arial" w:cs="Arial"/>
          <w:bCs/>
          <w:lang w:val="es-ES_tradnl"/>
        </w:rPr>
        <w:t>contraparte</w:t>
      </w:r>
      <w:r w:rsidRPr="00D95074">
        <w:rPr>
          <w:rFonts w:ascii="Arial" w:hAnsi="Arial" w:cs="Arial"/>
          <w:lang w:val="es-ES_tradnl"/>
        </w:rPr>
        <w:t xml:space="preserve"> deberá elaborar el certificado en base a los datos de control del servicio prestado que disponga y la enviará para la firma del </w:t>
      </w:r>
      <w:r w:rsidRPr="00D95074">
        <w:rPr>
          <w:rFonts w:ascii="Arial" w:hAnsi="Arial" w:cs="Arial"/>
          <w:bCs/>
          <w:lang w:val="es-ES_tradnl"/>
        </w:rPr>
        <w:t>gerente de proyecto</w:t>
      </w:r>
      <w:r w:rsidRPr="00D95074">
        <w:rPr>
          <w:rFonts w:ascii="Arial" w:hAnsi="Arial" w:cs="Arial"/>
          <w:lang w:val="es-ES_tradnl"/>
        </w:rPr>
        <w:t xml:space="preserve">, con la respectiva llamada de atención por este incumplimiento contractual, advirtiéndole de las implicancias posteriores de esta omisión. </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Cs/>
          <w:lang w:val="es-ES_tradnl"/>
        </w:rPr>
      </w:pPr>
      <w:r w:rsidRPr="00D95074">
        <w:rPr>
          <w:rFonts w:ascii="Arial" w:hAnsi="Arial" w:cs="Arial"/>
          <w:bCs/>
          <w:lang w:val="es-ES_tradnl"/>
        </w:rPr>
        <w:t>El procedimiento subsiguiente de pago a ser aplicado, será el establecido precedentemente.</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DECIMA.- (FACTURACIÓN)</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emitirá la factura correspondiente a favor de la </w:t>
      </w:r>
      <w:r w:rsidRPr="00D95074">
        <w:rPr>
          <w:rFonts w:ascii="Arial" w:hAnsi="Arial" w:cs="Arial"/>
          <w:b/>
          <w:lang w:val="es-ES_tradnl"/>
        </w:rPr>
        <w:t>ENTIDAD</w:t>
      </w:r>
      <w:r w:rsidRPr="00D95074">
        <w:rPr>
          <w:rFonts w:ascii="Arial" w:hAnsi="Arial" w:cs="Arial"/>
          <w:lang w:val="es-ES_tradnl"/>
        </w:rPr>
        <w:t xml:space="preserve"> por el anticipo </w:t>
      </w:r>
      <w:r>
        <w:rPr>
          <w:rFonts w:ascii="Arial" w:hAnsi="Arial" w:cs="Arial"/>
          <w:lang w:val="es-ES_tradnl"/>
        </w:rPr>
        <w:t xml:space="preserve">(cuando corresponda) </w:t>
      </w:r>
      <w:r w:rsidRPr="00D95074">
        <w:rPr>
          <w:rFonts w:ascii="Arial" w:hAnsi="Arial" w:cs="Arial"/>
          <w:lang w:val="es-ES_tradnl"/>
        </w:rPr>
        <w:t xml:space="preserve">y cualquier otro pago, y una vez que cada informe periódico y el certificado de pago hayan sido aprobados por la contraparte. En caso de que no sea emitida la factura respectiva, la </w:t>
      </w:r>
      <w:r w:rsidRPr="00D95074">
        <w:rPr>
          <w:rFonts w:ascii="Arial" w:hAnsi="Arial" w:cs="Arial"/>
          <w:b/>
          <w:lang w:val="es-ES_tradnl"/>
        </w:rPr>
        <w:t>ENTIDAD</w:t>
      </w:r>
      <w:r w:rsidRPr="00D95074">
        <w:rPr>
          <w:rFonts w:ascii="Arial" w:hAnsi="Arial" w:cs="Arial"/>
          <w:lang w:val="es-ES_tradnl"/>
        </w:rPr>
        <w:t xml:space="preserve"> no hará efectivo el pago.</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DECIMA PRIMERA.- (PAGO POR SERVICIOS ADICIONALES)</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 xml:space="preserve">DECIMA SEGUNDA.- (CERTIFICADO DE LIQUIDACIÓN FINAL) </w:t>
      </w:r>
    </w:p>
    <w:p w:rsidR="003A0028" w:rsidRPr="00D95074" w:rsidRDefault="003A0028" w:rsidP="003A0028">
      <w:pPr>
        <w:spacing w:line="200" w:lineRule="exact"/>
        <w:jc w:val="both"/>
        <w:rPr>
          <w:rFonts w:ascii="Arial" w:hAnsi="Arial" w:cs="Arial"/>
          <w:bCs/>
          <w:lang w:val="es-ES_tradnl"/>
        </w:rPr>
      </w:pPr>
      <w:r w:rsidRPr="00D95074">
        <w:rPr>
          <w:rFonts w:ascii="Arial" w:hAnsi="Arial" w:cs="Arial"/>
          <w:bCs/>
          <w:lang w:val="es-ES_tradnl"/>
        </w:rPr>
        <w:t xml:space="preserve">Dentro de los diez (10) días calendario siguientes a la fecha de la entrega del documento final,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rsidR="003A0028" w:rsidRPr="00D95074" w:rsidRDefault="003A0028" w:rsidP="003A0028">
      <w:pPr>
        <w:spacing w:line="200" w:lineRule="exact"/>
        <w:jc w:val="both"/>
        <w:rPr>
          <w:rFonts w:ascii="Arial" w:hAnsi="Arial" w:cs="Arial"/>
          <w:bCs/>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rsidR="003A0028" w:rsidRPr="00D95074" w:rsidRDefault="003A0028" w:rsidP="003A0028">
      <w:pPr>
        <w:spacing w:line="200" w:lineRule="exact"/>
        <w:jc w:val="both"/>
        <w:rPr>
          <w:rFonts w:ascii="Arial" w:hAnsi="Arial" w:cs="Arial"/>
          <w:bCs/>
          <w:lang w:val="es-ES_tradnl"/>
        </w:rPr>
      </w:pPr>
    </w:p>
    <w:p w:rsidR="003A0028" w:rsidRPr="00D95074" w:rsidRDefault="003A0028" w:rsidP="003A0028">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 xml:space="preserve"> </w:t>
      </w: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DECIMA TERCERA.- (PROCEDIMIENTO DE PAGO DEL CERTIFICADO DE LIQUIDACIÓN FINAL)</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numPr>
          <w:ilvl w:val="0"/>
          <w:numId w:val="57"/>
        </w:numPr>
        <w:spacing w:line="200" w:lineRule="exact"/>
        <w:jc w:val="both"/>
        <w:rPr>
          <w:rFonts w:ascii="Arial" w:hAnsi="Arial" w:cs="Arial"/>
          <w:lang w:val="es-ES_tradnl"/>
        </w:rPr>
      </w:pPr>
      <w:r w:rsidRPr="00D95074">
        <w:rPr>
          <w:rFonts w:ascii="Arial" w:hAnsi="Arial" w:cs="Arial"/>
          <w:lang w:val="es-ES_tradnl"/>
        </w:rPr>
        <w:t>Sumas anteriores ya pagadas en los certificados.</w:t>
      </w:r>
    </w:p>
    <w:p w:rsidR="003A0028" w:rsidRPr="00D95074" w:rsidRDefault="003A0028" w:rsidP="008C0419">
      <w:pPr>
        <w:numPr>
          <w:ilvl w:val="0"/>
          <w:numId w:val="57"/>
        </w:numPr>
        <w:spacing w:line="200" w:lineRule="exact"/>
        <w:jc w:val="both"/>
        <w:rPr>
          <w:rFonts w:ascii="Arial" w:hAnsi="Arial" w:cs="Arial"/>
          <w:lang w:val="es-ES_tradnl"/>
        </w:rPr>
      </w:pPr>
      <w:r w:rsidRPr="00D95074">
        <w:rPr>
          <w:rFonts w:ascii="Arial" w:hAnsi="Arial" w:cs="Arial"/>
          <w:lang w:val="es-ES_tradnl"/>
        </w:rPr>
        <w:t>Reposición de daños, si hubieren.</w:t>
      </w:r>
    </w:p>
    <w:p w:rsidR="003A0028" w:rsidRPr="00D95074" w:rsidRDefault="003A0028" w:rsidP="008C0419">
      <w:pPr>
        <w:numPr>
          <w:ilvl w:val="0"/>
          <w:numId w:val="57"/>
        </w:numPr>
        <w:spacing w:line="200" w:lineRule="exact"/>
        <w:jc w:val="both"/>
        <w:rPr>
          <w:rFonts w:ascii="Arial" w:hAnsi="Arial" w:cs="Arial"/>
          <w:lang w:val="es-ES_tradnl"/>
        </w:rPr>
      </w:pPr>
      <w:r w:rsidRPr="00D95074">
        <w:rPr>
          <w:rFonts w:ascii="Arial" w:hAnsi="Arial" w:cs="Arial"/>
          <w:lang w:val="es-ES_tradnl"/>
        </w:rPr>
        <w:t>El porcentaje correspondiente a la recuperación del anticipo si hubiera saldos pendientes.</w:t>
      </w:r>
    </w:p>
    <w:p w:rsidR="003A0028" w:rsidRPr="00D95074" w:rsidRDefault="003A0028" w:rsidP="008C0419">
      <w:pPr>
        <w:numPr>
          <w:ilvl w:val="0"/>
          <w:numId w:val="57"/>
        </w:numPr>
        <w:spacing w:line="200" w:lineRule="exact"/>
        <w:jc w:val="both"/>
        <w:rPr>
          <w:rFonts w:ascii="Arial" w:hAnsi="Arial" w:cs="Arial"/>
          <w:lang w:val="es-ES_tradnl"/>
        </w:rPr>
      </w:pPr>
      <w:r w:rsidRPr="00D95074">
        <w:rPr>
          <w:rFonts w:ascii="Arial" w:hAnsi="Arial" w:cs="Arial"/>
          <w:lang w:val="es-ES_tradnl"/>
        </w:rPr>
        <w:t>Las multas y penalidades, si hubieren.</w:t>
      </w:r>
    </w:p>
    <w:p w:rsidR="003A0028" w:rsidRPr="00D95074" w:rsidRDefault="003A0028" w:rsidP="008C0419">
      <w:pPr>
        <w:numPr>
          <w:ilvl w:val="0"/>
          <w:numId w:val="57"/>
        </w:numPr>
        <w:spacing w:line="200" w:lineRule="exact"/>
        <w:jc w:val="both"/>
        <w:rPr>
          <w:rFonts w:ascii="Arial" w:hAnsi="Arial" w:cs="Arial"/>
          <w:lang w:val="es-ES_tradnl"/>
        </w:rPr>
      </w:pPr>
      <w:r w:rsidRPr="00D95074">
        <w:rPr>
          <w:rFonts w:ascii="Arial" w:hAnsi="Arial" w:cs="Arial"/>
          <w:lang w:val="es-ES_tradnl"/>
        </w:rPr>
        <w:t>Por la protocolización del contrato, si este pago no se hubiere hecho efectivo oportunamente.</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jc w:val="both"/>
        <w:rPr>
          <w:rFonts w:ascii="Arial" w:hAnsi="Arial" w:cs="Arial"/>
          <w:lang w:val="es-ES_tradnl"/>
        </w:rPr>
      </w:pPr>
      <w:r w:rsidRPr="00D95074">
        <w:rPr>
          <w:rFonts w:ascii="Arial" w:hAnsi="Arial" w:cs="Arial"/>
          <w:b/>
          <w:lang w:val="es-ES_tradnl"/>
        </w:rPr>
        <w:t>DECIMA CUARTA.- (MOROSIDAD Y SUS PENALIDADES)</w:t>
      </w:r>
      <w:r w:rsidRPr="00D95074">
        <w:rPr>
          <w:rFonts w:ascii="Arial" w:hAnsi="Arial" w:cs="Arial"/>
          <w:lang w:val="es-ES_tradnl"/>
        </w:rPr>
        <w:t xml:space="preserve"> </w:t>
      </w:r>
    </w:p>
    <w:p w:rsidR="003A0028" w:rsidRPr="00D95074" w:rsidRDefault="003A0028" w:rsidP="003A0028">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w:t>
      </w:r>
      <w:proofErr w:type="spellStart"/>
      <w:r w:rsidRPr="00D95074">
        <w:rPr>
          <w:rFonts w:ascii="Arial" w:hAnsi="Arial" w:cs="Arial"/>
          <w:lang w:val="es-ES_tradnl"/>
        </w:rPr>
        <w:t>terminos</w:t>
      </w:r>
      <w:proofErr w:type="spellEnd"/>
      <w:r w:rsidRPr="00D95074">
        <w:rPr>
          <w:rFonts w:ascii="Arial" w:hAnsi="Arial" w:cs="Arial"/>
          <w:lang w:val="es-ES_tradnl"/>
        </w:rPr>
        <w:t xml:space="preserve"> de referencia y el tiempo en la entrega de los productos, caso contrario se multara a la empresa bajo el siguiente detalle:</w:t>
      </w:r>
    </w:p>
    <w:p w:rsidR="003A0028" w:rsidRPr="00D95074" w:rsidRDefault="003A0028" w:rsidP="003A0028">
      <w:pPr>
        <w:jc w:val="both"/>
        <w:rPr>
          <w:rFonts w:ascii="Arial" w:hAnsi="Arial" w:cs="Arial"/>
          <w:lang w:val="es-ES_tradnl"/>
        </w:rPr>
      </w:pPr>
    </w:p>
    <w:p w:rsidR="003A0028" w:rsidRPr="00D95074" w:rsidRDefault="003A0028" w:rsidP="008C0419">
      <w:pPr>
        <w:pStyle w:val="Prrafodelista"/>
        <w:numPr>
          <w:ilvl w:val="0"/>
          <w:numId w:val="67"/>
        </w:numPr>
        <w:contextualSpacing/>
        <w:jc w:val="both"/>
        <w:rPr>
          <w:rFonts w:ascii="Arial" w:hAnsi="Arial" w:cs="Arial"/>
          <w:lang w:val="es-ES_tradnl"/>
        </w:rPr>
      </w:pPr>
      <w:r>
        <w:rPr>
          <w:rFonts w:ascii="Arial" w:hAnsi="Arial" w:cs="Arial"/>
          <w:lang w:val="es-ES_tradnl"/>
        </w:rPr>
        <w:t>…………….(DE ACUERDO A ESPECIFICACIONES TECNICAS)</w:t>
      </w:r>
    </w:p>
    <w:p w:rsidR="003A0028" w:rsidRPr="00D95074" w:rsidRDefault="003A0028" w:rsidP="003A0028">
      <w:pPr>
        <w:jc w:val="both"/>
        <w:rPr>
          <w:rFonts w:ascii="Arial" w:hAnsi="Arial" w:cs="Arial"/>
        </w:rPr>
      </w:pPr>
    </w:p>
    <w:p w:rsidR="003A0028" w:rsidRPr="00D95074" w:rsidRDefault="003A0028" w:rsidP="003A0028">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rsidR="003A0028" w:rsidRPr="00D95074" w:rsidRDefault="003A0028" w:rsidP="003A0028">
      <w:pPr>
        <w:jc w:val="both"/>
        <w:rPr>
          <w:rFonts w:ascii="Arial" w:hAnsi="Arial" w:cs="Arial"/>
        </w:rPr>
      </w:pPr>
      <w:r w:rsidRPr="00D95074">
        <w:rPr>
          <w:rFonts w:ascii="Arial" w:hAnsi="Arial" w:cs="Arial"/>
        </w:rPr>
        <w:t> </w:t>
      </w:r>
    </w:p>
    <w:p w:rsidR="003A0028" w:rsidRPr="00D95074" w:rsidRDefault="003A0028" w:rsidP="003A0028">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w:t>
      </w:r>
      <w:proofErr w:type="spellStart"/>
      <w:r w:rsidRPr="00D95074">
        <w:rPr>
          <w:rFonts w:ascii="Arial" w:hAnsi="Arial" w:cs="Arial"/>
        </w:rPr>
        <w:t>del</w:t>
      </w:r>
      <w:proofErr w:type="spellEnd"/>
      <w:r w:rsidRPr="00D95074">
        <w:rPr>
          <w:rFonts w:ascii="Arial" w:hAnsi="Arial" w:cs="Arial"/>
        </w:rPr>
        <w:t xml:space="preserve"> quince por ciento (15%)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w:t>
      </w:r>
      <w:proofErr w:type="spellStart"/>
      <w:r w:rsidRPr="00D95074">
        <w:rPr>
          <w:rFonts w:ascii="Arial" w:hAnsi="Arial" w:cs="Arial"/>
        </w:rPr>
        <w:t>terminacion</w:t>
      </w:r>
      <w:proofErr w:type="spellEnd"/>
      <w:r w:rsidRPr="00D95074">
        <w:rPr>
          <w:rFonts w:ascii="Arial" w:hAnsi="Arial" w:cs="Arial"/>
        </w:rPr>
        <w:t xml:space="preserve"> de contrato.</w:t>
      </w:r>
    </w:p>
    <w:p w:rsidR="003A0028" w:rsidRPr="00D95074" w:rsidRDefault="003A0028" w:rsidP="003A0028">
      <w:pPr>
        <w:jc w:val="both"/>
        <w:rPr>
          <w:rFonts w:ascii="Arial" w:hAnsi="Arial" w:cs="Arial"/>
        </w:rPr>
      </w:pPr>
      <w:r w:rsidRPr="00D95074">
        <w:rPr>
          <w:rFonts w:ascii="Arial" w:hAnsi="Arial" w:cs="Arial"/>
        </w:rPr>
        <w:t> </w:t>
      </w:r>
    </w:p>
    <w:p w:rsidR="003A0028" w:rsidRPr="00D95074" w:rsidRDefault="003A0028" w:rsidP="003A0028">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3A0028" w:rsidRPr="00D95074" w:rsidRDefault="003A0028" w:rsidP="003A0028">
      <w:pPr>
        <w:spacing w:line="200" w:lineRule="exact"/>
        <w:jc w:val="both"/>
        <w:rPr>
          <w:rFonts w:ascii="Arial" w:hAnsi="Arial" w:cs="Arial"/>
          <w:lang w:val="es-ES_tradnl"/>
        </w:rPr>
      </w:pPr>
    </w:p>
    <w:p w:rsidR="003A0028" w:rsidRPr="00BC059E" w:rsidRDefault="003A0028" w:rsidP="003A0028">
      <w:pPr>
        <w:jc w:val="both"/>
        <w:rPr>
          <w:rFonts w:ascii="Arial" w:hAnsi="Arial" w:cs="Arial"/>
          <w:i/>
          <w:lang w:val="es-ES_tradnl"/>
        </w:rPr>
      </w:pPr>
      <w:r w:rsidRPr="00A32F0E">
        <w:rPr>
          <w:rFonts w:ascii="Arial" w:hAnsi="Arial" w:cs="Arial"/>
          <w:b/>
          <w:lang w:val="es-ES_tradnl"/>
        </w:rPr>
        <w:t>DECIMA QUINTA.- (GARANTÍA</w:t>
      </w:r>
      <w:r w:rsidRPr="00D95074">
        <w:rPr>
          <w:rFonts w:ascii="Arial" w:hAnsi="Arial" w:cs="Arial"/>
          <w:b/>
          <w:lang w:val="es-ES_tradnl"/>
        </w:rPr>
        <w:t>)</w:t>
      </w:r>
      <w:r w:rsidRPr="00D95074">
        <w:rPr>
          <w:rFonts w:ascii="Arial" w:hAnsi="Arial" w:cs="Arial"/>
          <w:lang w:val="es-ES_tradnl"/>
        </w:rPr>
        <w:t xml:space="preserve"> </w:t>
      </w:r>
      <w:r w:rsidRPr="00BC059E">
        <w:rPr>
          <w:rFonts w:ascii="Arial" w:hAnsi="Arial" w:cs="Arial"/>
          <w:i/>
          <w:lang w:val="es-ES_tradnl"/>
        </w:rPr>
        <w:t>(la presente clausula estará sujeta a validación de la Unidad de Comercio Exterior)</w:t>
      </w:r>
    </w:p>
    <w:p w:rsidR="003A0028" w:rsidRPr="00BC059E" w:rsidRDefault="003A0028" w:rsidP="003A0028">
      <w:pPr>
        <w:jc w:val="both"/>
        <w:rPr>
          <w:rFonts w:ascii="Arial" w:hAnsi="Arial" w:cs="Arial"/>
          <w:b/>
          <w:i/>
          <w:lang w:val="es-ES_tradnl"/>
        </w:rPr>
      </w:pPr>
    </w:p>
    <w:p w:rsidR="003A0028" w:rsidRPr="00BC059E" w:rsidRDefault="003A0028" w:rsidP="003A0028">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1: </w:t>
      </w:r>
    </w:p>
    <w:p w:rsidR="003A0028" w:rsidRPr="00BC059E" w:rsidRDefault="003A0028" w:rsidP="003A0028">
      <w:pPr>
        <w:jc w:val="both"/>
        <w:rPr>
          <w:rFonts w:ascii="Arial" w:hAnsi="Arial" w:cs="Arial"/>
          <w:lang w:val="es-ES_tradnl"/>
        </w:rPr>
      </w:pPr>
    </w:p>
    <w:p w:rsidR="003A0028" w:rsidRPr="00BC059E" w:rsidRDefault="003A0028" w:rsidP="003A0028">
      <w:pPr>
        <w:jc w:val="both"/>
        <w:rPr>
          <w:rFonts w:ascii="Arial" w:hAnsi="Arial" w:cs="Arial"/>
          <w:b/>
          <w:i/>
          <w:lang w:val="es-ES_tradnl"/>
        </w:rPr>
      </w:pPr>
      <w:r w:rsidRPr="00BC059E">
        <w:rPr>
          <w:rFonts w:ascii="Arial" w:hAnsi="Arial" w:cs="Arial"/>
          <w:b/>
          <w:lang w:val="es-ES_tradnl"/>
        </w:rPr>
        <w:lastRenderedPageBreak/>
        <w:t>12.1. GARANTÍA DE CUMPLIMIENTO DE CONTRATO</w:t>
      </w:r>
    </w:p>
    <w:p w:rsidR="003A0028" w:rsidRPr="00BC059E" w:rsidRDefault="003A0028" w:rsidP="003A0028">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Boleta de </w:t>
      </w:r>
      <w:proofErr w:type="spellStart"/>
      <w:r w:rsidRPr="00BC059E">
        <w:rPr>
          <w:rFonts w:ascii="Arial" w:hAnsi="Arial" w:cs="Arial"/>
          <w:position w:val="-6"/>
          <w:lang w:val="es-ES_tradnl"/>
        </w:rPr>
        <w:t>Garantia</w:t>
      </w:r>
      <w:proofErr w:type="spellEnd"/>
      <w:r w:rsidRPr="00BC059E">
        <w:rPr>
          <w:rFonts w:ascii="Arial" w:hAnsi="Arial" w:cs="Arial"/>
          <w:position w:val="-6"/>
          <w:lang w:val="es-ES_tradnl"/>
        </w:rPr>
        <w:t xml:space="preserve">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i/>
          <w:position w:val="-6"/>
          <w:lang w:val="es-ES_tradnl"/>
        </w:rPr>
        <w:t>.</w:t>
      </w:r>
    </w:p>
    <w:p w:rsidR="003A0028" w:rsidRPr="00BC059E" w:rsidRDefault="003A0028" w:rsidP="003A0028">
      <w:pPr>
        <w:jc w:val="both"/>
        <w:rPr>
          <w:rFonts w:ascii="Arial" w:hAnsi="Arial" w:cs="Arial"/>
          <w:b/>
          <w:snapToGrid w:val="0"/>
        </w:rPr>
      </w:pPr>
    </w:p>
    <w:p w:rsidR="003A0028" w:rsidRPr="00BC059E" w:rsidRDefault="003A0028" w:rsidP="003A0028">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C059E">
        <w:rPr>
          <w:rFonts w:ascii="Arial" w:hAnsi="Arial" w:cs="Arial"/>
          <w:snapToGrid w:val="0"/>
        </w:rPr>
        <w:t>By</w:t>
      </w:r>
      <w:proofErr w:type="spellEnd"/>
      <w:r w:rsidRPr="00BC059E">
        <w:rPr>
          <w:rFonts w:ascii="Arial" w:hAnsi="Arial" w:cs="Arial"/>
          <w:snapToGrid w:val="0"/>
        </w:rPr>
        <w:t xml:space="preserve">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rsidR="003A0028" w:rsidRPr="00BC059E" w:rsidRDefault="003A0028" w:rsidP="003A0028">
      <w:pPr>
        <w:widowControl w:val="0"/>
        <w:kinsoku w:val="0"/>
        <w:overflowPunct w:val="0"/>
        <w:jc w:val="both"/>
        <w:textAlignment w:val="baseline"/>
        <w:rPr>
          <w:rFonts w:ascii="Arial" w:hAnsi="Arial" w:cs="Arial"/>
          <w:b/>
          <w:lang w:val="es-ES_tradnl"/>
        </w:rPr>
      </w:pPr>
    </w:p>
    <w:p w:rsidR="003A0028" w:rsidRPr="00BC059E" w:rsidRDefault="003A0028" w:rsidP="003A0028">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rsidR="003A0028" w:rsidRPr="00BC059E" w:rsidRDefault="003A0028" w:rsidP="003A0028">
      <w:pPr>
        <w:contextualSpacing/>
        <w:jc w:val="both"/>
        <w:rPr>
          <w:rFonts w:ascii="Arial" w:hAnsi="Arial" w:cs="Arial"/>
          <w:position w:val="-6"/>
          <w:lang w:val="es-ES_tradnl"/>
        </w:rPr>
      </w:pPr>
    </w:p>
    <w:p w:rsidR="003A0028" w:rsidRPr="00BC059E" w:rsidRDefault="003A0028" w:rsidP="003A0028">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3A0028" w:rsidRPr="00BC059E" w:rsidRDefault="003A0028" w:rsidP="003A0028">
      <w:pPr>
        <w:tabs>
          <w:tab w:val="left" w:pos="1088"/>
        </w:tabs>
        <w:spacing w:line="190" w:lineRule="exact"/>
        <w:jc w:val="both"/>
        <w:rPr>
          <w:rFonts w:ascii="Arial" w:hAnsi="Arial" w:cs="Arial"/>
          <w:lang w:val="es-ES_tradnl"/>
        </w:rPr>
      </w:pPr>
      <w:r w:rsidRPr="00BC059E">
        <w:rPr>
          <w:rFonts w:ascii="Arial" w:hAnsi="Arial" w:cs="Arial"/>
          <w:lang w:val="es-ES_tradnl"/>
        </w:rPr>
        <w:tab/>
      </w:r>
    </w:p>
    <w:p w:rsidR="003A0028" w:rsidRPr="00BC059E" w:rsidRDefault="003A0028" w:rsidP="003A0028">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rsidR="003A0028" w:rsidRPr="00BC059E" w:rsidRDefault="003A0028" w:rsidP="003A0028">
      <w:pPr>
        <w:jc w:val="both"/>
        <w:rPr>
          <w:rFonts w:ascii="Arial" w:hAnsi="Arial" w:cs="Arial"/>
          <w:lang w:val="es-ES_tradnl"/>
        </w:rPr>
      </w:pPr>
    </w:p>
    <w:p w:rsidR="003A0028" w:rsidRPr="00BC059E" w:rsidRDefault="003A0028" w:rsidP="003A0028">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rsidR="003A0028" w:rsidRPr="00BC059E" w:rsidRDefault="003A0028" w:rsidP="003A0028">
      <w:pPr>
        <w:spacing w:line="190" w:lineRule="exact"/>
        <w:jc w:val="both"/>
        <w:rPr>
          <w:rFonts w:ascii="Arial" w:hAnsi="Arial" w:cs="Arial"/>
          <w:b/>
          <w:bCs/>
          <w:lang w:val="es-ES_tradnl"/>
        </w:rPr>
      </w:pPr>
    </w:p>
    <w:p w:rsidR="003A0028" w:rsidRPr="00BC059E" w:rsidRDefault="003A0028" w:rsidP="003A0028">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2: </w:t>
      </w:r>
    </w:p>
    <w:p w:rsidR="003A0028" w:rsidRPr="00BC059E" w:rsidRDefault="003A0028" w:rsidP="003A0028">
      <w:pPr>
        <w:pStyle w:val="prrafodelista0"/>
        <w:autoSpaceDE w:val="0"/>
        <w:autoSpaceDN w:val="0"/>
        <w:ind w:left="0" w:right="11"/>
        <w:jc w:val="both"/>
        <w:rPr>
          <w:rFonts w:ascii="Arial" w:hAnsi="Arial" w:cs="Arial"/>
        </w:rPr>
      </w:pPr>
    </w:p>
    <w:p w:rsidR="003A0028" w:rsidRPr="00BC059E" w:rsidRDefault="003A0028" w:rsidP="003A0028">
      <w:pPr>
        <w:jc w:val="both"/>
        <w:rPr>
          <w:rFonts w:ascii="Arial" w:hAnsi="Arial" w:cs="Arial"/>
          <w:b/>
          <w:i/>
          <w:lang w:val="es-ES_tradnl"/>
        </w:rPr>
      </w:pPr>
      <w:r w:rsidRPr="00BC059E">
        <w:rPr>
          <w:rFonts w:ascii="Arial" w:hAnsi="Arial" w:cs="Arial"/>
          <w:b/>
          <w:lang w:val="es-ES_tradnl"/>
        </w:rPr>
        <w:t xml:space="preserve">13.1. GARANTÍA DE CUMPLIMIENTO DE CONTRATO </w:t>
      </w:r>
    </w:p>
    <w:p w:rsidR="003A0028" w:rsidRPr="00BC059E" w:rsidRDefault="003A0028" w:rsidP="003A0028">
      <w:pPr>
        <w:contextualSpacing/>
        <w:jc w:val="both"/>
        <w:rPr>
          <w:rFonts w:ascii="Arial" w:hAnsi="Arial" w:cs="Arial"/>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Carta de Crédito Stand </w:t>
      </w:r>
      <w:proofErr w:type="spellStart"/>
      <w:r w:rsidRPr="00BC059E">
        <w:rPr>
          <w:rFonts w:ascii="Arial" w:hAnsi="Arial" w:cs="Arial"/>
          <w:position w:val="-6"/>
          <w:lang w:val="es-ES_tradnl"/>
        </w:rPr>
        <w:t>by</w:t>
      </w:r>
      <w:proofErr w:type="spellEnd"/>
      <w:r w:rsidRPr="00BC059E">
        <w:rPr>
          <w:rFonts w:ascii="Arial" w:hAnsi="Arial" w:cs="Arial"/>
          <w:position w:val="-6"/>
          <w:lang w:val="es-ES_tradnl"/>
        </w:rPr>
        <w:t xml:space="preserve">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b/>
          <w:position w:val="-6"/>
          <w:lang w:val="es-ES_tradnl"/>
        </w:rPr>
        <w:t>)</w:t>
      </w:r>
      <w:r w:rsidRPr="00BC059E">
        <w:rPr>
          <w:rFonts w:ascii="Arial" w:hAnsi="Arial" w:cs="Arial"/>
          <w:position w:val="-6"/>
          <w:lang w:val="es-ES_tradnl"/>
        </w:rPr>
        <w:t xml:space="preserve">. La citada Carta de Crédito </w:t>
      </w:r>
      <w:proofErr w:type="spellStart"/>
      <w:r w:rsidRPr="00BC059E">
        <w:rPr>
          <w:rFonts w:ascii="Arial" w:hAnsi="Arial" w:cs="Arial"/>
          <w:position w:val="-6"/>
          <w:lang w:val="es-ES_tradnl"/>
        </w:rPr>
        <w:t>Standby</w:t>
      </w:r>
      <w:proofErr w:type="spellEnd"/>
      <w:r w:rsidRPr="00BC059E">
        <w:rPr>
          <w:rFonts w:ascii="Arial" w:hAnsi="Arial" w:cs="Arial"/>
          <w:position w:val="-6"/>
          <w:lang w:val="es-ES_tradnl"/>
        </w:rPr>
        <w:t xml:space="preserve"> fue notificada por el Banco ………………………………, en fecha ……………………………, a través de la Nota Nº …………………..</w:t>
      </w:r>
    </w:p>
    <w:p w:rsidR="003A0028" w:rsidRPr="00BC059E" w:rsidRDefault="003A0028" w:rsidP="003A0028">
      <w:pPr>
        <w:contextualSpacing/>
        <w:jc w:val="both"/>
        <w:rPr>
          <w:rFonts w:ascii="Arial" w:hAnsi="Arial" w:cs="Arial"/>
          <w:position w:val="-6"/>
          <w:lang w:val="es-ES_tradnl"/>
        </w:rPr>
      </w:pPr>
    </w:p>
    <w:p w:rsidR="003A0028" w:rsidRPr="00BC059E" w:rsidRDefault="003A0028" w:rsidP="003A0028">
      <w:pPr>
        <w:jc w:val="both"/>
        <w:rPr>
          <w:rFonts w:ascii="Arial" w:hAnsi="Arial" w:cs="Arial"/>
          <w:snapToGrid w:val="0"/>
        </w:rPr>
      </w:pPr>
      <w:r w:rsidRPr="00BC059E">
        <w:rPr>
          <w:rFonts w:ascii="Arial" w:hAnsi="Arial" w:cs="Arial"/>
          <w:snapToGrid w:val="0"/>
        </w:rPr>
        <w:t xml:space="preserve">La descrita garantía debe ser emitida a favor de la </w:t>
      </w:r>
      <w:r w:rsidRPr="00BC059E">
        <w:rPr>
          <w:rFonts w:ascii="Arial" w:hAnsi="Arial" w:cs="Arial"/>
          <w:b/>
          <w:snapToGrid w:val="0"/>
        </w:rPr>
        <w:t>ENTIDAD</w:t>
      </w:r>
      <w:r w:rsidRPr="00BC059E">
        <w:rPr>
          <w:rFonts w:ascii="Arial" w:hAnsi="Arial" w:cs="Arial"/>
          <w:snapToGrid w:val="0"/>
        </w:rPr>
        <w:t xml:space="preserve">, por un banco internacional y notificada por </w:t>
      </w:r>
      <w:proofErr w:type="gramStart"/>
      <w:r w:rsidRPr="00BC059E">
        <w:rPr>
          <w:rFonts w:ascii="Arial" w:hAnsi="Arial" w:cs="Arial"/>
          <w:snapToGrid w:val="0"/>
        </w:rPr>
        <w:t>una</w:t>
      </w:r>
      <w:proofErr w:type="gramEnd"/>
      <w:r w:rsidRPr="00BC059E">
        <w:rPr>
          <w:rFonts w:ascii="Arial" w:hAnsi="Arial" w:cs="Arial"/>
          <w:snapToGrid w:val="0"/>
        </w:rPr>
        <w:t xml:space="preserve"> banco local establecido en el Estado Plurinacional de Bolivia que deberá ser de carácter renovable, irrevocable y de ejecución inmediata a primer requerimiento. </w:t>
      </w:r>
    </w:p>
    <w:p w:rsidR="003A0028" w:rsidRPr="00BC059E" w:rsidRDefault="003A0028" w:rsidP="003A0028">
      <w:pPr>
        <w:contextualSpacing/>
        <w:jc w:val="both"/>
        <w:rPr>
          <w:rFonts w:ascii="Arial" w:hAnsi="Arial" w:cs="Arial"/>
          <w:position w:val="-6"/>
          <w:lang w:val="es-ES_tradnl"/>
        </w:rPr>
      </w:pPr>
    </w:p>
    <w:p w:rsidR="003A0028" w:rsidRPr="00BC059E" w:rsidRDefault="003A0028" w:rsidP="003A0028">
      <w:pPr>
        <w:contextualSpacing/>
        <w:jc w:val="both"/>
        <w:rPr>
          <w:rFonts w:ascii="Arial" w:hAnsi="Arial" w:cs="Arial"/>
          <w:position w:val="-6"/>
          <w:lang w:val="es-ES_tradnl"/>
        </w:rPr>
      </w:pPr>
      <w:r w:rsidRPr="00BC059E">
        <w:rPr>
          <w:rFonts w:ascii="Arial" w:hAnsi="Arial" w:cs="Arial"/>
          <w:position w:val="-6"/>
          <w:lang w:val="es-ES_tradnl"/>
        </w:rPr>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será pagado en favor de la ENTIDAD, sin necesidad de ningún trámite o acción judicial, a su solo requerimiento.</w:t>
      </w:r>
    </w:p>
    <w:p w:rsidR="003A0028" w:rsidRPr="00BC059E" w:rsidRDefault="003A0028" w:rsidP="003A0028">
      <w:pPr>
        <w:contextualSpacing/>
        <w:jc w:val="both"/>
        <w:rPr>
          <w:rFonts w:ascii="Arial" w:hAnsi="Arial" w:cs="Arial"/>
          <w:position w:val="-6"/>
          <w:lang w:val="es-ES_tradnl"/>
        </w:rPr>
      </w:pPr>
    </w:p>
    <w:p w:rsidR="003A0028" w:rsidRPr="00BC059E" w:rsidRDefault="003A0028" w:rsidP="003A0028">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3A0028" w:rsidRPr="00BC059E" w:rsidRDefault="003A0028" w:rsidP="003A0028">
      <w:pPr>
        <w:tabs>
          <w:tab w:val="left" w:pos="1088"/>
        </w:tabs>
        <w:spacing w:line="190" w:lineRule="exact"/>
        <w:jc w:val="both"/>
        <w:rPr>
          <w:rFonts w:ascii="Arial" w:hAnsi="Arial" w:cs="Arial"/>
          <w:lang w:val="es-ES_tradnl"/>
        </w:rPr>
      </w:pPr>
      <w:r w:rsidRPr="00BC059E">
        <w:rPr>
          <w:rFonts w:ascii="Arial" w:hAnsi="Arial" w:cs="Arial"/>
          <w:lang w:val="es-ES_tradnl"/>
        </w:rPr>
        <w:tab/>
      </w:r>
    </w:p>
    <w:p w:rsidR="003A0028" w:rsidRPr="00BC059E" w:rsidRDefault="003A0028" w:rsidP="003A0028">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rsidR="003A0028" w:rsidRPr="00BC059E" w:rsidRDefault="003A0028" w:rsidP="003A0028">
      <w:pPr>
        <w:jc w:val="both"/>
        <w:rPr>
          <w:rFonts w:ascii="Arial" w:hAnsi="Arial" w:cs="Arial"/>
          <w:lang w:val="es-ES_tradnl"/>
        </w:rPr>
      </w:pPr>
    </w:p>
    <w:p w:rsidR="003A0028" w:rsidRPr="00BC059E" w:rsidRDefault="003A0028" w:rsidP="003A0028">
      <w:pPr>
        <w:spacing w:line="190" w:lineRule="exact"/>
        <w:jc w:val="both"/>
        <w:rPr>
          <w:rFonts w:ascii="Arial" w:hAnsi="Arial" w:cs="Arial"/>
          <w:b/>
          <w:bCs/>
          <w:lang w:val="es-ES_tradnl"/>
        </w:rPr>
      </w:pPr>
      <w:r w:rsidRPr="00BC059E">
        <w:rPr>
          <w:rFonts w:ascii="Arial" w:hAnsi="Arial" w:cs="Arial"/>
          <w:lang w:val="es-ES_tradnl"/>
        </w:rPr>
        <w:lastRenderedPageBreak/>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rsidR="003A0028" w:rsidRPr="00BC059E" w:rsidRDefault="003A0028" w:rsidP="003A0028">
      <w:pPr>
        <w:pStyle w:val="prrafodelista0"/>
        <w:autoSpaceDE w:val="0"/>
        <w:autoSpaceDN w:val="0"/>
        <w:ind w:left="0" w:right="11"/>
        <w:jc w:val="both"/>
        <w:rPr>
          <w:rFonts w:ascii="Arial" w:hAnsi="Arial" w:cs="Arial"/>
        </w:rPr>
      </w:pPr>
    </w:p>
    <w:p w:rsidR="003A0028" w:rsidRPr="00BC059E" w:rsidRDefault="003A0028" w:rsidP="003A0028">
      <w:pPr>
        <w:widowControl w:val="0"/>
        <w:kinsoku w:val="0"/>
        <w:overflowPunct w:val="0"/>
        <w:jc w:val="both"/>
        <w:textAlignment w:val="baseline"/>
        <w:rPr>
          <w:rFonts w:ascii="Arial" w:eastAsiaTheme="minorEastAsia" w:hAnsi="Arial" w:cs="Arial"/>
          <w:b/>
          <w:bCs/>
          <w:i/>
          <w:iCs/>
          <w:caps/>
          <w:lang w:eastAsia="es-BO"/>
        </w:rPr>
      </w:pPr>
      <w:r w:rsidRPr="00BC059E">
        <w:rPr>
          <w:rFonts w:ascii="Arial" w:eastAsiaTheme="minorEastAsia" w:hAnsi="Arial" w:cs="Arial"/>
          <w:b/>
          <w:bCs/>
          <w:i/>
          <w:iCs/>
          <w:caps/>
          <w:lang w:eastAsia="es-BO"/>
        </w:rPr>
        <w:t xml:space="preserve">Opción 3: </w:t>
      </w:r>
    </w:p>
    <w:p w:rsidR="003A0028" w:rsidRPr="00BC059E" w:rsidRDefault="003A0028" w:rsidP="003A0028">
      <w:pPr>
        <w:jc w:val="both"/>
        <w:rPr>
          <w:rFonts w:ascii="Arial" w:hAnsi="Arial" w:cs="Arial"/>
          <w:b/>
          <w:lang w:val="es-ES_tradnl"/>
        </w:rPr>
      </w:pPr>
    </w:p>
    <w:p w:rsidR="003A0028" w:rsidRPr="00BC059E" w:rsidRDefault="003A0028" w:rsidP="003A0028">
      <w:pPr>
        <w:jc w:val="both"/>
        <w:rPr>
          <w:rFonts w:ascii="Arial" w:hAnsi="Arial" w:cs="Arial"/>
          <w:b/>
          <w:i/>
          <w:lang w:val="es-ES_tradnl"/>
        </w:rPr>
      </w:pPr>
      <w:r w:rsidRPr="00BC059E">
        <w:rPr>
          <w:rFonts w:ascii="Arial" w:hAnsi="Arial" w:cs="Arial"/>
          <w:b/>
          <w:lang w:val="es-ES_tradnl"/>
        </w:rPr>
        <w:t xml:space="preserve">13.1. GARANTÍA DE CUMPLIMIENTO DE CONTRATO </w:t>
      </w:r>
    </w:p>
    <w:p w:rsidR="003A0028" w:rsidRPr="00BC059E" w:rsidRDefault="003A0028" w:rsidP="003A0028">
      <w:pPr>
        <w:jc w:val="both"/>
        <w:rPr>
          <w:rFonts w:ascii="Arial" w:hAnsi="Arial" w:cs="Arial"/>
          <w:b/>
          <w:i/>
          <w:lang w:val="es-ES_tradnl"/>
        </w:rPr>
      </w:pPr>
    </w:p>
    <w:p w:rsidR="003A0028" w:rsidRPr="00BC059E" w:rsidRDefault="003A0028" w:rsidP="003A0028">
      <w:pPr>
        <w:pStyle w:val="prrafodelista0"/>
        <w:autoSpaceDE w:val="0"/>
        <w:autoSpaceDN w:val="0"/>
        <w:ind w:left="0" w:right="11"/>
        <w:jc w:val="both"/>
        <w:rPr>
          <w:rFonts w:ascii="Arial" w:hAnsi="Arial" w:cs="Arial"/>
        </w:rPr>
      </w:pPr>
      <w:r w:rsidRPr="00BC059E">
        <w:rPr>
          <w:rFonts w:ascii="Arial" w:hAnsi="Arial" w:cs="Arial"/>
        </w:rPr>
        <w:t xml:space="preserve">El CONSULTOR acepta que la ENTIDAD retendrá </w:t>
      </w:r>
      <w:proofErr w:type="gramStart"/>
      <w:r w:rsidRPr="00BC059E">
        <w:rPr>
          <w:rFonts w:ascii="Arial" w:hAnsi="Arial" w:cs="Arial"/>
        </w:rPr>
        <w:t>el …</w:t>
      </w:r>
      <w:proofErr w:type="gramEnd"/>
      <w:r w:rsidRPr="00BC059E">
        <w:rPr>
          <w:rFonts w:ascii="Arial" w:hAnsi="Arial" w:cs="Arial"/>
        </w:rPr>
        <w:t>….% por ciento de cada pago parcial con el fin de constituir la Garantía de Cumplimiento de Contrato.</w:t>
      </w:r>
    </w:p>
    <w:p w:rsidR="003A0028" w:rsidRPr="00BC059E" w:rsidRDefault="003A0028" w:rsidP="003A0028">
      <w:pPr>
        <w:pStyle w:val="prrafodelista0"/>
        <w:autoSpaceDE w:val="0"/>
        <w:autoSpaceDN w:val="0"/>
        <w:ind w:left="0" w:right="11"/>
        <w:jc w:val="both"/>
        <w:rPr>
          <w:rFonts w:ascii="Arial" w:hAnsi="Arial" w:cs="Arial"/>
        </w:rPr>
      </w:pPr>
    </w:p>
    <w:p w:rsidR="003A0028" w:rsidRPr="00BC059E" w:rsidRDefault="003A0028" w:rsidP="003A0028">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3A0028" w:rsidRPr="00BC059E" w:rsidRDefault="003A0028" w:rsidP="003A0028">
      <w:pPr>
        <w:tabs>
          <w:tab w:val="left" w:pos="1088"/>
        </w:tabs>
        <w:spacing w:line="190" w:lineRule="exact"/>
        <w:jc w:val="both"/>
        <w:rPr>
          <w:rFonts w:ascii="Arial" w:hAnsi="Arial" w:cs="Arial"/>
          <w:lang w:val="es-ES_tradnl"/>
        </w:rPr>
      </w:pPr>
      <w:r w:rsidRPr="00BC059E">
        <w:rPr>
          <w:rFonts w:ascii="Arial" w:hAnsi="Arial" w:cs="Arial"/>
          <w:lang w:val="es-ES_tradnl"/>
        </w:rPr>
        <w:tab/>
      </w:r>
    </w:p>
    <w:p w:rsidR="003A0028" w:rsidRPr="00BC059E" w:rsidRDefault="003A0028" w:rsidP="003A0028">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rsidR="003A0028" w:rsidRPr="00BC059E" w:rsidRDefault="003A0028" w:rsidP="003A0028">
      <w:pPr>
        <w:jc w:val="both"/>
        <w:rPr>
          <w:rFonts w:ascii="Arial" w:hAnsi="Arial" w:cs="Arial"/>
          <w:lang w:val="es-ES_tradnl"/>
        </w:rPr>
      </w:pPr>
    </w:p>
    <w:p w:rsidR="003A0028" w:rsidRPr="00BC059E" w:rsidRDefault="003A0028" w:rsidP="003A0028">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rsidR="003A0028" w:rsidRPr="00BC059E" w:rsidRDefault="003A0028" w:rsidP="003A0028">
      <w:pPr>
        <w:tabs>
          <w:tab w:val="left" w:pos="567"/>
        </w:tabs>
        <w:spacing w:before="120" w:after="120"/>
        <w:jc w:val="both"/>
        <w:rPr>
          <w:rFonts w:ascii="Arial" w:hAnsi="Arial" w:cs="Arial"/>
          <w:lang w:val="es-ES_tradnl"/>
        </w:rPr>
      </w:pPr>
      <w:r w:rsidRPr="00BC059E">
        <w:rPr>
          <w:rFonts w:ascii="Arial" w:hAnsi="Arial" w:cs="Arial"/>
          <w:b/>
          <w:lang w:val="es-ES_tradnl"/>
        </w:rPr>
        <w:t>13.2</w:t>
      </w:r>
      <w:r w:rsidRPr="00BC059E">
        <w:rPr>
          <w:rFonts w:ascii="Arial" w:hAnsi="Arial" w:cs="Arial"/>
          <w:lang w:val="es-ES_tradnl"/>
        </w:rPr>
        <w:t xml:space="preserve"> </w:t>
      </w:r>
      <w:r w:rsidRPr="00BC059E">
        <w:rPr>
          <w:rFonts w:ascii="Arial" w:eastAsia="Calibri" w:hAnsi="Arial" w:cs="Arial"/>
          <w:b/>
          <w:bCs/>
          <w:color w:val="000000"/>
          <w:lang w:val="es-BO"/>
        </w:rPr>
        <w:t>Garantía de Correcta Inversión del Anticipo:</w:t>
      </w:r>
    </w:p>
    <w:p w:rsidR="003A0028" w:rsidRPr="00BC059E" w:rsidRDefault="003A0028" w:rsidP="003A0028">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El CONSULTOR</w:t>
      </w:r>
      <w:r w:rsidRPr="00BC059E">
        <w:rPr>
          <w:rFonts w:ascii="Arial" w:eastAsia="Calibri" w:hAnsi="Arial" w:cs="Arial"/>
          <w:bCs/>
          <w:color w:val="000000"/>
          <w:lang w:val="es-BO"/>
        </w:rPr>
        <w:t>,</w:t>
      </w:r>
      <w:r w:rsidRPr="00BC059E">
        <w:rPr>
          <w:rFonts w:ascii="Arial" w:eastAsia="Calibri" w:hAnsi="Arial" w:cs="Arial"/>
          <w:b/>
          <w:bCs/>
          <w:color w:val="000000"/>
          <w:lang w:val="es-BO"/>
        </w:rPr>
        <w:t xml:space="preserve"> </w:t>
      </w:r>
      <w:r w:rsidRPr="00BC059E">
        <w:rPr>
          <w:rFonts w:ascii="Arial" w:eastAsia="Calibri" w:hAnsi="Arial" w:cs="Arial"/>
          <w:color w:val="000000"/>
          <w:lang w:val="es-BO"/>
        </w:rPr>
        <w:t xml:space="preserve">a su propio costo y cargo obtendrá y entregará a </w:t>
      </w:r>
      <w:r w:rsidRPr="00BC059E">
        <w:rPr>
          <w:rFonts w:ascii="Arial" w:eastAsia="Calibri" w:hAnsi="Arial" w:cs="Arial"/>
          <w:b/>
          <w:color w:val="000000"/>
          <w:lang w:val="es-BO"/>
        </w:rPr>
        <w:t>la ENTIDAD</w:t>
      </w:r>
      <w:r w:rsidRPr="00BC059E">
        <w:rPr>
          <w:rFonts w:ascii="Arial" w:eastAsia="Calibri" w:hAnsi="Arial" w:cs="Arial"/>
          <w:color w:val="000000"/>
          <w:lang w:val="es-BO"/>
        </w:rPr>
        <w:t xml:space="preserve"> de manera previa a la recepción del anticipo, una </w:t>
      </w:r>
      <w:proofErr w:type="spellStart"/>
      <w:r w:rsidRPr="00BC059E">
        <w:rPr>
          <w:rFonts w:ascii="Arial" w:eastAsia="Calibri" w:hAnsi="Arial" w:cs="Arial"/>
          <w:color w:val="000000"/>
          <w:lang w:val="es-BO"/>
        </w:rPr>
        <w:t>garantia</w:t>
      </w:r>
      <w:proofErr w:type="spellEnd"/>
      <w:r w:rsidRPr="00BC059E">
        <w:rPr>
          <w:rFonts w:ascii="Arial" w:eastAsia="Calibri" w:hAnsi="Arial" w:cs="Arial"/>
          <w:color w:val="000000"/>
          <w:lang w:val="es-BO"/>
        </w:rPr>
        <w:t xml:space="preserve"> emitida a la orden de Yacimientos Petrolíferos Fiscales Bolivianos por el cien por ciento (100%) del monto del anticipo del Contrato, </w:t>
      </w:r>
      <w:r w:rsidRPr="00BC059E">
        <w:rPr>
          <w:rFonts w:ascii="Arial" w:eastAsia="Calibri" w:hAnsi="Arial" w:cs="Arial"/>
          <w:lang w:val="es-BO"/>
        </w:rPr>
        <w:t>equivalente al veinte por ciento (20%) del monto total del Contrato.</w:t>
      </w:r>
    </w:p>
    <w:p w:rsidR="003A0028" w:rsidRPr="00BC059E" w:rsidRDefault="003A0028" w:rsidP="003A0028">
      <w:pPr>
        <w:spacing w:before="120" w:after="120"/>
        <w:jc w:val="both"/>
        <w:rPr>
          <w:rFonts w:ascii="Arial" w:hAnsi="Arial" w:cs="Arial"/>
          <w:b/>
          <w:bCs/>
          <w:lang w:val="es-BO"/>
        </w:rPr>
      </w:pPr>
      <w:r w:rsidRPr="00BC059E">
        <w:rPr>
          <w:rFonts w:ascii="Arial" w:hAnsi="Arial" w:cs="Arial"/>
          <w:lang w:val="es-BO"/>
        </w:rPr>
        <w:t xml:space="preserve">El importe de la garantía podrá ser cobrado por </w:t>
      </w:r>
      <w:r w:rsidRPr="00BC059E">
        <w:rPr>
          <w:rFonts w:ascii="Arial" w:hAnsi="Arial" w:cs="Arial"/>
          <w:b/>
          <w:lang w:val="es-BO"/>
        </w:rPr>
        <w:t>la ENTIDAD</w:t>
      </w:r>
      <w:r w:rsidRPr="00BC059E">
        <w:rPr>
          <w:rFonts w:ascii="Arial" w:hAnsi="Arial" w:cs="Arial"/>
          <w:lang w:val="es-BO"/>
        </w:rPr>
        <w:t xml:space="preserve"> en caso de que el</w:t>
      </w:r>
      <w:r w:rsidRPr="00BC059E">
        <w:rPr>
          <w:rFonts w:ascii="Arial" w:hAnsi="Arial" w:cs="Arial"/>
          <w:b/>
          <w:bCs/>
          <w:lang w:val="es-BO"/>
        </w:rPr>
        <w:t xml:space="preserve"> CONSULTOR:</w:t>
      </w:r>
    </w:p>
    <w:p w:rsidR="003A0028" w:rsidRPr="00BC059E" w:rsidRDefault="003A0028" w:rsidP="003A0028">
      <w:pPr>
        <w:tabs>
          <w:tab w:val="left" w:pos="567"/>
        </w:tabs>
        <w:spacing w:before="120" w:after="120"/>
        <w:ind w:left="567"/>
        <w:jc w:val="both"/>
        <w:rPr>
          <w:rFonts w:ascii="Arial" w:hAnsi="Arial" w:cs="Arial"/>
          <w:lang w:val="es-BO"/>
        </w:rPr>
      </w:pPr>
      <w:r w:rsidRPr="00BC059E">
        <w:rPr>
          <w:rFonts w:ascii="Arial" w:hAnsi="Arial" w:cs="Arial"/>
        </w:rPr>
        <w:t>13.2.1 No pudiese justificar la correcta inversión del anticipo otorgado antes de haberse deducido la totalidad del mismo en los tiempos y porcentajes convenidos entre las Partes</w:t>
      </w:r>
    </w:p>
    <w:p w:rsidR="003A0028" w:rsidRPr="00BC059E" w:rsidRDefault="003A0028" w:rsidP="003A0028">
      <w:pPr>
        <w:tabs>
          <w:tab w:val="left" w:pos="567"/>
        </w:tabs>
        <w:spacing w:before="120" w:after="120"/>
        <w:ind w:left="567"/>
        <w:jc w:val="both"/>
        <w:rPr>
          <w:rFonts w:ascii="Arial" w:hAnsi="Arial" w:cs="Arial"/>
          <w:lang w:val="es-BO"/>
        </w:rPr>
      </w:pPr>
      <w:r w:rsidRPr="00BC059E">
        <w:rPr>
          <w:rFonts w:ascii="Arial" w:hAnsi="Arial" w:cs="Arial"/>
          <w:lang w:val="es-BO"/>
        </w:rPr>
        <w:t xml:space="preserve">13.2.2 No haya iniciado la </w:t>
      </w:r>
      <w:proofErr w:type="spellStart"/>
      <w:r w:rsidRPr="00BC059E">
        <w:rPr>
          <w:rFonts w:ascii="Arial" w:hAnsi="Arial" w:cs="Arial"/>
          <w:lang w:val="es-BO"/>
        </w:rPr>
        <w:t>Consultoria</w:t>
      </w:r>
      <w:proofErr w:type="spellEnd"/>
      <w:r w:rsidRPr="00BC059E">
        <w:rPr>
          <w:rFonts w:ascii="Arial" w:hAnsi="Arial" w:cs="Arial"/>
          <w:lang w:val="es-BO"/>
        </w:rPr>
        <w:t xml:space="preserve"> dentro de </w:t>
      </w:r>
      <w:proofErr w:type="gramStart"/>
      <w:r w:rsidRPr="00BC059E">
        <w:rPr>
          <w:rFonts w:ascii="Arial" w:hAnsi="Arial" w:cs="Arial"/>
          <w:lang w:val="es-BO"/>
        </w:rPr>
        <w:t>los ….</w:t>
      </w:r>
      <w:proofErr w:type="gramEnd"/>
      <w:r w:rsidRPr="00BC059E">
        <w:rPr>
          <w:rFonts w:ascii="Arial" w:hAnsi="Arial" w:cs="Arial"/>
          <w:lang w:val="es-BO"/>
        </w:rPr>
        <w:t xml:space="preserve"> (…)</w:t>
      </w:r>
      <w:r w:rsidRPr="00BC059E">
        <w:rPr>
          <w:rFonts w:ascii="Arial" w:hAnsi="Arial" w:cs="Arial"/>
          <w:b/>
          <w:i/>
          <w:lang w:val="es-BO"/>
        </w:rPr>
        <w:t xml:space="preserve"> </w:t>
      </w:r>
      <w:r w:rsidRPr="00BC059E">
        <w:rPr>
          <w:rFonts w:ascii="Arial" w:hAnsi="Arial" w:cs="Arial"/>
          <w:i/>
          <w:lang w:val="es-BO"/>
        </w:rPr>
        <w:t>(</w:t>
      </w:r>
      <w:proofErr w:type="gramStart"/>
      <w:r w:rsidRPr="00BC059E">
        <w:rPr>
          <w:rFonts w:ascii="Arial" w:hAnsi="Arial" w:cs="Arial"/>
          <w:i/>
          <w:lang w:val="es-BO"/>
        </w:rPr>
        <w:t>se</w:t>
      </w:r>
      <w:proofErr w:type="gramEnd"/>
      <w:r w:rsidRPr="00BC059E">
        <w:rPr>
          <w:rFonts w:ascii="Arial" w:hAnsi="Arial" w:cs="Arial"/>
          <w:i/>
          <w:lang w:val="es-BO"/>
        </w:rPr>
        <w:t xml:space="preserve"> deben incluir la cantidad de días que se esperara para ejecutar la garantía de correcta inversión de anticipo sin que el CONSULTOR haya iniciado la </w:t>
      </w:r>
      <w:proofErr w:type="spellStart"/>
      <w:r w:rsidRPr="00BC059E">
        <w:rPr>
          <w:rFonts w:ascii="Arial" w:hAnsi="Arial" w:cs="Arial"/>
          <w:i/>
          <w:lang w:val="es-BO"/>
        </w:rPr>
        <w:t>consultoria</w:t>
      </w:r>
      <w:proofErr w:type="spellEnd"/>
      <w:r w:rsidRPr="00BC059E">
        <w:rPr>
          <w:rFonts w:ascii="Arial" w:hAnsi="Arial" w:cs="Arial"/>
          <w:i/>
          <w:lang w:val="es-BO"/>
        </w:rPr>
        <w:t xml:space="preserve">) </w:t>
      </w:r>
      <w:r w:rsidRPr="00BC059E">
        <w:rPr>
          <w:rFonts w:ascii="Arial" w:hAnsi="Arial" w:cs="Arial"/>
          <w:lang w:val="es-BO"/>
        </w:rPr>
        <w:t>días calendarios posteriores a la vigencia del presente Contrato.</w:t>
      </w:r>
    </w:p>
    <w:p w:rsidR="003A0028" w:rsidRPr="00BC059E" w:rsidRDefault="003A0028" w:rsidP="003A0028">
      <w:pPr>
        <w:tabs>
          <w:tab w:val="left" w:pos="567"/>
        </w:tabs>
        <w:spacing w:before="120" w:after="120"/>
        <w:jc w:val="both"/>
        <w:rPr>
          <w:rFonts w:ascii="Arial" w:hAnsi="Arial" w:cs="Arial"/>
          <w:lang w:val="es-BO"/>
        </w:rPr>
      </w:pPr>
      <w:r w:rsidRPr="00BC059E">
        <w:rPr>
          <w:rFonts w:ascii="Arial" w:hAnsi="Arial" w:cs="Arial"/>
          <w:lang w:val="es-BO"/>
        </w:rPr>
        <w:tab/>
        <w:t>13.2.3 No realice o niegue la renovación de la boleta de garantía de correcta inversión de anticipo.</w:t>
      </w:r>
    </w:p>
    <w:p w:rsidR="003A0028" w:rsidRPr="00BC059E" w:rsidRDefault="003A0028" w:rsidP="003A0028">
      <w:pPr>
        <w:autoSpaceDE w:val="0"/>
        <w:autoSpaceDN w:val="0"/>
        <w:adjustRightInd w:val="0"/>
        <w:jc w:val="both"/>
        <w:rPr>
          <w:rFonts w:ascii="Arial" w:eastAsia="Calibri" w:hAnsi="Arial" w:cs="Arial"/>
          <w:color w:val="000000"/>
          <w:lang w:val="es-BO"/>
        </w:rPr>
      </w:pPr>
      <w:r w:rsidRPr="00BC059E">
        <w:rPr>
          <w:rFonts w:ascii="Arial" w:eastAsia="Calibri" w:hAnsi="Arial" w:cs="Arial"/>
          <w:color w:val="000000"/>
          <w:lang w:val="es-BO"/>
        </w:rPr>
        <w:t xml:space="preserve">La Garantía de Correcta Inversión del Anticipo deberá mantener su vigencia en forma continua por un periodo </w:t>
      </w:r>
      <w:proofErr w:type="gramStart"/>
      <w:r w:rsidRPr="00BC059E">
        <w:rPr>
          <w:rFonts w:ascii="Arial" w:eastAsia="Calibri" w:hAnsi="Arial" w:cs="Arial"/>
          <w:color w:val="000000"/>
          <w:lang w:val="es-BO"/>
        </w:rPr>
        <w:t>de …</w:t>
      </w:r>
      <w:proofErr w:type="gramEnd"/>
      <w:r w:rsidRPr="00BC059E">
        <w:rPr>
          <w:rFonts w:ascii="Arial" w:eastAsia="Calibri" w:hAnsi="Arial" w:cs="Arial"/>
          <w:color w:val="000000"/>
          <w:lang w:val="es-BO"/>
        </w:rPr>
        <w:t>………………………. (</w:t>
      </w:r>
      <w:proofErr w:type="gramStart"/>
      <w:r w:rsidRPr="00BC059E">
        <w:rPr>
          <w:rFonts w:ascii="Arial" w:eastAsia="Calibri" w:hAnsi="Arial" w:cs="Arial"/>
          <w:b/>
          <w:i/>
          <w:color w:val="000000"/>
          <w:lang w:val="es-BO"/>
        </w:rPr>
        <w:t>señalar</w:t>
      </w:r>
      <w:proofErr w:type="gramEnd"/>
      <w:r w:rsidRPr="00BC059E">
        <w:rPr>
          <w:rFonts w:ascii="Arial" w:eastAsia="Calibri" w:hAnsi="Arial" w:cs="Arial"/>
          <w:b/>
          <w:i/>
          <w:color w:val="000000"/>
          <w:lang w:val="es-BO"/>
        </w:rPr>
        <w:t xml:space="preserve"> plazo de manera numeral y literal)</w:t>
      </w:r>
      <w:r w:rsidRPr="00BC059E">
        <w:rPr>
          <w:rFonts w:ascii="Arial" w:eastAsia="Calibri" w:hAnsi="Arial" w:cs="Arial"/>
          <w:color w:val="000000"/>
          <w:lang w:val="es-BO"/>
        </w:rPr>
        <w:t xml:space="preserve"> días calendario, adicionales a la fecha en que se determine la amortización del cien (100%) del anticipo.  No obstante, si el anticipo ha sido devuelto en su totalidad antes de la finalización de la vigencia de la Garantía, la </w:t>
      </w:r>
      <w:r w:rsidRPr="00BC059E">
        <w:rPr>
          <w:rFonts w:ascii="Arial" w:eastAsia="Calibri" w:hAnsi="Arial" w:cs="Arial"/>
          <w:b/>
          <w:color w:val="000000"/>
          <w:lang w:val="es-BO"/>
        </w:rPr>
        <w:t>ENTIDAD</w:t>
      </w:r>
      <w:r w:rsidRPr="00BC059E">
        <w:rPr>
          <w:rFonts w:ascii="Arial" w:eastAsia="Calibri" w:hAnsi="Arial" w:cs="Arial"/>
          <w:color w:val="000000"/>
          <w:lang w:val="es-BO"/>
        </w:rPr>
        <w:t xml:space="preserve"> procederá a devolver el instrumento de garantía al</w:t>
      </w:r>
      <w:r w:rsidRPr="00BC059E">
        <w:rPr>
          <w:rFonts w:ascii="Arial" w:hAnsi="Arial" w:cs="Arial"/>
          <w:b/>
          <w:bCs/>
          <w:lang w:val="es-BO"/>
        </w:rPr>
        <w:t xml:space="preserve"> CONSULTOR</w:t>
      </w:r>
      <w:r w:rsidRPr="00BC059E">
        <w:rPr>
          <w:rFonts w:ascii="Arial" w:eastAsia="Calibri" w:hAnsi="Arial" w:cs="Arial"/>
          <w:color w:val="000000"/>
          <w:lang w:val="es-BO"/>
        </w:rPr>
        <w:t>.</w:t>
      </w:r>
    </w:p>
    <w:p w:rsidR="003A0028" w:rsidRPr="00BC059E" w:rsidRDefault="003A0028" w:rsidP="003A0028">
      <w:pPr>
        <w:autoSpaceDE w:val="0"/>
        <w:autoSpaceDN w:val="0"/>
        <w:adjustRightInd w:val="0"/>
        <w:jc w:val="both"/>
        <w:rPr>
          <w:rFonts w:ascii="Arial" w:eastAsia="Calibri" w:hAnsi="Arial" w:cs="Arial"/>
          <w:color w:val="000000"/>
          <w:lang w:val="es-BO"/>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Cualquier aviso o notificación entre las partes contratantes será enviada:</w:t>
      </w:r>
    </w:p>
    <w:p w:rsidR="003A0028" w:rsidRPr="00D95074" w:rsidRDefault="003A0028" w:rsidP="003A0028">
      <w:pPr>
        <w:spacing w:line="200" w:lineRule="exac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A0028" w:rsidRPr="00D95074" w:rsidTr="00737B4E">
        <w:trPr>
          <w:trHeight w:val="237"/>
        </w:trPr>
        <w:tc>
          <w:tcPr>
            <w:tcW w:w="4511" w:type="dxa"/>
            <w:tcBorders>
              <w:top w:val="single" w:sz="4" w:space="0" w:color="auto"/>
              <w:left w:val="single" w:sz="4" w:space="0" w:color="auto"/>
              <w:bottom w:val="single" w:sz="4" w:space="0" w:color="auto"/>
              <w:right w:val="single" w:sz="4" w:space="0" w:color="auto"/>
            </w:tcBorders>
          </w:tcPr>
          <w:p w:rsidR="003A0028" w:rsidRPr="00D95074" w:rsidRDefault="003A0028" w:rsidP="00737B4E">
            <w:pPr>
              <w:widowControl w:val="0"/>
              <w:ind w:left="180" w:hanging="180"/>
              <w:jc w:val="center"/>
              <w:rPr>
                <w:rFonts w:ascii="Arial" w:hAnsi="Arial" w:cs="Arial"/>
                <w:b/>
                <w:bCs/>
              </w:rPr>
            </w:pPr>
            <w:r w:rsidRPr="00D95074">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A0028" w:rsidRPr="00D95074" w:rsidRDefault="003A0028" w:rsidP="00737B4E">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3A0028" w:rsidRPr="00D95074" w:rsidTr="00737B4E">
        <w:trPr>
          <w:trHeight w:val="1342"/>
        </w:trPr>
        <w:tc>
          <w:tcPr>
            <w:tcW w:w="4511" w:type="dxa"/>
            <w:tcBorders>
              <w:top w:val="single" w:sz="4" w:space="0" w:color="auto"/>
              <w:left w:val="single" w:sz="4" w:space="0" w:color="auto"/>
              <w:bottom w:val="single" w:sz="4" w:space="0" w:color="auto"/>
              <w:right w:val="single" w:sz="4" w:space="0" w:color="auto"/>
            </w:tcBorders>
          </w:tcPr>
          <w:p w:rsidR="003A0028" w:rsidRPr="00D95074" w:rsidRDefault="003A0028" w:rsidP="00737B4E">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rsidR="003A0028" w:rsidRPr="00D95074" w:rsidRDefault="003A0028" w:rsidP="00737B4E">
            <w:pPr>
              <w:widowControl w:val="0"/>
              <w:ind w:left="180" w:hanging="180"/>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lang w:val="pt-BR"/>
              </w:rPr>
              <w:t xml:space="preserve"> </w:t>
            </w:r>
            <w:r>
              <w:rPr>
                <w:rFonts w:ascii="Arial" w:hAnsi="Arial" w:cs="Arial"/>
                <w:lang w:val="pt-BR"/>
              </w:rPr>
              <w:t>.......</w:t>
            </w:r>
          </w:p>
          <w:p w:rsidR="003A0028" w:rsidRPr="00D95074" w:rsidRDefault="003A0028" w:rsidP="00737B4E">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rsidR="003A0028" w:rsidRPr="00D95074" w:rsidRDefault="003A0028" w:rsidP="00737B4E">
            <w:pPr>
              <w:widowControl w:val="0"/>
              <w:ind w:left="180" w:hanging="180"/>
              <w:jc w:val="both"/>
              <w:rPr>
                <w:rFonts w:ascii="Arial" w:hAnsi="Arial" w:cs="Arial"/>
                <w:b/>
              </w:rPr>
            </w:pPr>
            <w:proofErr w:type="spellStart"/>
            <w:r w:rsidRPr="00D95074">
              <w:rPr>
                <w:rFonts w:ascii="Arial" w:hAnsi="Arial" w:cs="Arial"/>
                <w:b/>
              </w:rPr>
              <w:t>Attn</w:t>
            </w:r>
            <w:proofErr w:type="spellEnd"/>
            <w:r w:rsidRPr="00D95074">
              <w:rPr>
                <w:rFonts w:ascii="Arial" w:hAnsi="Arial" w:cs="Arial"/>
                <w:b/>
              </w:rPr>
              <w:t xml:space="preserve">.: </w:t>
            </w:r>
            <w:r>
              <w:rPr>
                <w:rFonts w:ascii="Arial" w:hAnsi="Arial" w:cs="Arial"/>
              </w:rPr>
              <w:t>………</w:t>
            </w:r>
          </w:p>
          <w:p w:rsidR="003A0028" w:rsidRPr="00D95074" w:rsidRDefault="003A0028" w:rsidP="00737B4E">
            <w:pPr>
              <w:widowControl w:val="0"/>
              <w:ind w:left="180" w:hanging="180"/>
              <w:jc w:val="both"/>
              <w:rPr>
                <w:rFonts w:ascii="Arial" w:hAnsi="Arial" w:cs="Arial"/>
              </w:rPr>
            </w:pPr>
            <w:r>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rsidR="003A0028" w:rsidRPr="00D95074" w:rsidRDefault="003A0028" w:rsidP="00737B4E">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rsidR="003A0028" w:rsidRPr="00D95074" w:rsidRDefault="003A0028" w:rsidP="00737B4E">
            <w:pPr>
              <w:widowControl w:val="0"/>
              <w:ind w:hanging="45"/>
              <w:jc w:val="both"/>
              <w:rPr>
                <w:rFonts w:ascii="Arial" w:hAnsi="Arial" w:cs="Arial"/>
                <w:lang w:val="pt-BR"/>
              </w:rPr>
            </w:pPr>
            <w:proofErr w:type="gramStart"/>
            <w:r w:rsidRPr="00D95074">
              <w:rPr>
                <w:rFonts w:ascii="Arial" w:hAnsi="Arial" w:cs="Arial"/>
                <w:b/>
                <w:lang w:val="pt-BR"/>
              </w:rPr>
              <w:t>Telef.:</w:t>
            </w:r>
            <w:proofErr w:type="gramEnd"/>
            <w:r w:rsidRPr="00D95074">
              <w:rPr>
                <w:rFonts w:ascii="Arial" w:hAnsi="Arial" w:cs="Arial"/>
                <w:b/>
                <w:lang w:val="pt-BR"/>
              </w:rPr>
              <w:t xml:space="preserve"> </w:t>
            </w:r>
            <w:r>
              <w:rPr>
                <w:rFonts w:ascii="Arial" w:hAnsi="Arial" w:cs="Arial"/>
                <w:lang w:val="pt-BR"/>
              </w:rPr>
              <w:t>.........</w:t>
            </w:r>
          </w:p>
          <w:p w:rsidR="003A0028" w:rsidRPr="00D95074" w:rsidRDefault="003A0028" w:rsidP="00737B4E">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rsidR="003A0028" w:rsidRPr="00D95074" w:rsidRDefault="003A0028" w:rsidP="00737B4E">
            <w:pPr>
              <w:autoSpaceDE w:val="0"/>
              <w:autoSpaceDN w:val="0"/>
              <w:adjustRightInd w:val="0"/>
              <w:rPr>
                <w:rFonts w:ascii="Arial" w:hAnsi="Arial" w:cs="Arial"/>
                <w:lang w:val="pt-BR"/>
              </w:rPr>
            </w:pPr>
            <w:proofErr w:type="spellStart"/>
            <w:r w:rsidRPr="00D95074">
              <w:rPr>
                <w:rFonts w:ascii="Arial" w:hAnsi="Arial" w:cs="Arial"/>
                <w:b/>
                <w:lang w:val="pt-BR"/>
              </w:rPr>
              <w:t>Attn</w:t>
            </w:r>
            <w:proofErr w:type="spellEnd"/>
            <w:r w:rsidRPr="00D95074">
              <w:rPr>
                <w:rFonts w:ascii="Arial" w:hAnsi="Arial" w:cs="Arial"/>
                <w:b/>
                <w:lang w:val="pt-BR"/>
              </w:rPr>
              <w:t>.:</w:t>
            </w:r>
            <w:r w:rsidRPr="00D95074">
              <w:rPr>
                <w:rFonts w:ascii="Arial" w:hAnsi="Arial" w:cs="Arial"/>
                <w:lang w:val="es-ES_tradnl"/>
              </w:rPr>
              <w:t xml:space="preserve"> </w:t>
            </w:r>
            <w:r>
              <w:rPr>
                <w:rFonts w:ascii="Arial" w:hAnsi="Arial" w:cs="Arial"/>
                <w:lang w:val="es-ES_tradnl"/>
              </w:rPr>
              <w:t>………..</w:t>
            </w:r>
          </w:p>
          <w:p w:rsidR="003A0028" w:rsidRPr="00D95074" w:rsidRDefault="003A0028" w:rsidP="00737B4E">
            <w:pPr>
              <w:autoSpaceDE w:val="0"/>
              <w:autoSpaceDN w:val="0"/>
              <w:adjustRightInd w:val="0"/>
              <w:ind w:left="180" w:hanging="180"/>
              <w:rPr>
                <w:rFonts w:ascii="Arial" w:hAnsi="Arial" w:cs="Arial"/>
                <w:caps/>
                <w:lang w:val="pt-BR"/>
              </w:rPr>
            </w:pPr>
            <w:r>
              <w:rPr>
                <w:rFonts w:ascii="Arial" w:hAnsi="Arial" w:cs="Arial"/>
                <w:lang w:val="pt-BR"/>
              </w:rPr>
              <w:t>...............</w:t>
            </w:r>
          </w:p>
        </w:tc>
      </w:tr>
    </w:tbl>
    <w:p w:rsidR="003A0028" w:rsidRPr="00D95074" w:rsidRDefault="003A0028" w:rsidP="003A0028">
      <w:pPr>
        <w:tabs>
          <w:tab w:val="num" w:pos="1701"/>
        </w:tabs>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b/>
          <w:lang w:val="es-ES_tradnl"/>
        </w:rPr>
      </w:pPr>
      <w:r w:rsidRPr="00D95074">
        <w:rPr>
          <w:rFonts w:ascii="Arial" w:hAnsi="Arial" w:cs="Arial"/>
          <w:lang w:val="es-ES_tradnl"/>
        </w:rPr>
        <w:lastRenderedPageBreak/>
        <w:t>El presente contrato, toda la documentación aplicable al mismo y la que emerja de la prestación del servicio de consultoría, deben ser elaborados en idioma castellano.</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rsidR="003A0028" w:rsidRPr="00D95074" w:rsidRDefault="003A0028" w:rsidP="008C0419">
      <w:pPr>
        <w:pStyle w:val="Prrafodelista"/>
        <w:numPr>
          <w:ilvl w:val="1"/>
          <w:numId w:val="63"/>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rsidR="003A0028" w:rsidRPr="00D95074" w:rsidRDefault="003A0028" w:rsidP="003A0028">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3A0028" w:rsidRPr="00D95074" w:rsidRDefault="003A0028" w:rsidP="003A0028">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rsidR="003A0028" w:rsidRPr="00D95074" w:rsidRDefault="003A0028" w:rsidP="003A0028">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DÉCIMA NOVENA.- (ESTIPULACIONES SOBRE IMPUESTOS)</w:t>
      </w:r>
      <w:r w:rsidRPr="00D95074">
        <w:rPr>
          <w:rFonts w:ascii="Arial" w:hAnsi="Arial" w:cs="Arial"/>
          <w:lang w:val="es-ES_tradnl"/>
        </w:rPr>
        <w:t xml:space="preserve"> </w:t>
      </w:r>
      <w:r>
        <w:rPr>
          <w:rFonts w:ascii="Arial" w:hAnsi="Arial" w:cs="Arial"/>
          <w:lang w:val="es-ES_tradnl"/>
        </w:rPr>
        <w:t xml:space="preserve">(sujeta a validación de la </w:t>
      </w:r>
      <w:proofErr w:type="spellStart"/>
      <w:r>
        <w:rPr>
          <w:rFonts w:ascii="Arial" w:hAnsi="Arial" w:cs="Arial"/>
          <w:lang w:val="es-ES_tradnl"/>
        </w:rPr>
        <w:t>Direccion</w:t>
      </w:r>
      <w:proofErr w:type="spellEnd"/>
      <w:r>
        <w:rPr>
          <w:rFonts w:ascii="Arial" w:hAnsi="Arial" w:cs="Arial"/>
          <w:lang w:val="es-ES_tradnl"/>
        </w:rPr>
        <w:t xml:space="preserve"> de Tributos Corporativa)</w:t>
      </w:r>
    </w:p>
    <w:p w:rsidR="003A0028" w:rsidRPr="00D95074" w:rsidRDefault="003A0028" w:rsidP="003A0028">
      <w:pPr>
        <w:spacing w:line="200" w:lineRule="exact"/>
        <w:jc w:val="both"/>
        <w:rPr>
          <w:rFonts w:ascii="Arial" w:hAnsi="Arial" w:cs="Arial"/>
          <w:lang w:val="es-ES_tradnl"/>
        </w:rPr>
      </w:pPr>
      <w:r>
        <w:rPr>
          <w:rFonts w:ascii="Arial" w:hAnsi="Arial" w:cs="Arial"/>
          <w:lang w:val="es-ES_tradnl"/>
        </w:rPr>
        <w:t>……..</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rsidR="003A0028" w:rsidRPr="00D95074" w:rsidRDefault="003A0028" w:rsidP="003A0028">
      <w:pPr>
        <w:spacing w:line="200" w:lineRule="exact"/>
        <w:ind w:left="142"/>
        <w:jc w:val="both"/>
        <w:rPr>
          <w:rFonts w:ascii="Arial" w:hAnsi="Arial" w:cs="Arial"/>
          <w:lang w:val="es-ES_tradnl"/>
        </w:rPr>
      </w:pPr>
    </w:p>
    <w:p w:rsidR="003A0028" w:rsidRPr="00D95074" w:rsidRDefault="003A0028" w:rsidP="003A0028">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rsidR="003A0028" w:rsidRPr="00D95074" w:rsidRDefault="003A0028" w:rsidP="003A0028">
      <w:pPr>
        <w:spacing w:line="200" w:lineRule="exact"/>
        <w:ind w:left="1418" w:hanging="709"/>
        <w:jc w:val="both"/>
        <w:rPr>
          <w:rFonts w:ascii="Arial" w:hAnsi="Arial" w:cs="Arial"/>
          <w:lang w:val="es-ES_tradnl"/>
        </w:rPr>
      </w:pPr>
    </w:p>
    <w:p w:rsidR="003A0028" w:rsidRPr="00D95074" w:rsidRDefault="003A0028" w:rsidP="003A0028">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VIGESIMA PRIMERA.- (SUBCONTRATOS)</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lastRenderedPageBreak/>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rsidR="003A0028" w:rsidRPr="00D95074" w:rsidRDefault="003A0028" w:rsidP="003A0028">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rsidR="003A0028" w:rsidRPr="00D95074" w:rsidRDefault="003A0028" w:rsidP="003A0028">
      <w:pPr>
        <w:spacing w:before="120" w:after="120"/>
        <w:ind w:right="-7"/>
        <w:jc w:val="both"/>
        <w:rPr>
          <w:rFonts w:ascii="Arial" w:hAnsi="Arial" w:cs="Arial"/>
          <w:lang w:val="es-BO"/>
        </w:rPr>
      </w:pPr>
      <w:r w:rsidRPr="00D95074">
        <w:rPr>
          <w:rFonts w:ascii="Arial" w:hAnsi="Arial" w:cs="Arial"/>
          <w:color w:val="000000"/>
          <w:lang w:val="es-BO"/>
        </w:rPr>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rsidR="003A0028" w:rsidRPr="00D95074" w:rsidRDefault="003A0028" w:rsidP="003A0028">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A0028" w:rsidRPr="00D95074" w:rsidRDefault="003A0028" w:rsidP="003A0028">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rsidR="003A0028" w:rsidRPr="00D95074" w:rsidRDefault="003A0028" w:rsidP="003A0028">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0028" w:rsidRPr="00D95074" w:rsidRDefault="003A0028" w:rsidP="003A0028">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rsidR="003A0028" w:rsidRPr="00D95074" w:rsidRDefault="003A0028" w:rsidP="003A0028">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3A0028" w:rsidRPr="00D95074" w:rsidRDefault="003A0028" w:rsidP="003A0028">
      <w:pPr>
        <w:spacing w:before="120" w:after="120"/>
        <w:jc w:val="both"/>
        <w:rPr>
          <w:rFonts w:ascii="Arial" w:hAnsi="Arial" w:cs="Arial"/>
          <w:lang w:eastAsia="es-BO"/>
        </w:rPr>
      </w:pPr>
      <w:r w:rsidRPr="00D95074">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0028" w:rsidRPr="00D95074" w:rsidRDefault="003A0028" w:rsidP="003A0028">
      <w:pPr>
        <w:spacing w:before="120" w:after="120"/>
        <w:jc w:val="both"/>
        <w:rPr>
          <w:rFonts w:ascii="Arial" w:hAnsi="Arial" w:cs="Arial"/>
          <w:b/>
          <w:bCs/>
        </w:rPr>
      </w:pPr>
      <w:r w:rsidRPr="00D95074">
        <w:rPr>
          <w:rFonts w:ascii="Arial" w:hAnsi="Arial" w:cs="Arial"/>
        </w:rPr>
        <w:t xml:space="preserve">Si un evento de fuerza mayor o caso fortuito impide realizar la </w:t>
      </w:r>
      <w:proofErr w:type="spellStart"/>
      <w:r w:rsidRPr="00D95074">
        <w:rPr>
          <w:rFonts w:ascii="Arial" w:hAnsi="Arial" w:cs="Arial"/>
        </w:rPr>
        <w:t>consultoria</w:t>
      </w:r>
      <w:proofErr w:type="spellEnd"/>
      <w:r w:rsidRPr="00D95074">
        <w:rPr>
          <w:rFonts w:ascii="Arial" w:hAnsi="Arial" w:cs="Arial"/>
        </w:rPr>
        <w:t xml:space="preserve">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rsidR="003A0028" w:rsidRPr="00D95074" w:rsidRDefault="003A0028" w:rsidP="003A0028">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rsidR="003A0028" w:rsidRPr="00D95074" w:rsidRDefault="003A0028" w:rsidP="003A0028">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A0028" w:rsidRPr="00D95074" w:rsidRDefault="003A0028" w:rsidP="008C0419">
      <w:pPr>
        <w:numPr>
          <w:ilvl w:val="0"/>
          <w:numId w:val="61"/>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 xml:space="preserve">Las circunstancias de la fuerza mayor o caso fortuito no hayan surgido por un incumplimiento, omisión o negligencia de la parte </w:t>
      </w:r>
      <w:proofErr w:type="spellStart"/>
      <w:r w:rsidRPr="00D95074">
        <w:rPr>
          <w:rFonts w:ascii="Arial" w:hAnsi="Arial" w:cs="Arial"/>
          <w:lang w:val="es-BO" w:eastAsia="x-none"/>
        </w:rPr>
        <w:t>invocante</w:t>
      </w:r>
      <w:proofErr w:type="spellEnd"/>
      <w:r w:rsidRPr="00D95074">
        <w:rPr>
          <w:rFonts w:ascii="Arial" w:hAnsi="Arial" w:cs="Arial"/>
          <w:lang w:val="es-BO" w:eastAsia="x-none"/>
        </w:rPr>
        <w:t>, o en el caso del contratista, será aplicable también a cualquier subcontratista.</w:t>
      </w:r>
    </w:p>
    <w:p w:rsidR="003A0028" w:rsidRPr="00D95074" w:rsidRDefault="003A0028" w:rsidP="008C0419">
      <w:pPr>
        <w:numPr>
          <w:ilvl w:val="0"/>
          <w:numId w:val="61"/>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3A0028" w:rsidRPr="00D95074" w:rsidRDefault="003A0028" w:rsidP="003A0028">
      <w:pPr>
        <w:tabs>
          <w:tab w:val="left" w:pos="1134"/>
        </w:tabs>
        <w:spacing w:before="120" w:after="120"/>
        <w:ind w:left="1134" w:right="-7" w:hanging="283"/>
        <w:contextualSpacing/>
        <w:jc w:val="both"/>
        <w:rPr>
          <w:rFonts w:ascii="Arial" w:hAnsi="Arial" w:cs="Arial"/>
          <w:lang w:val="es-BO"/>
        </w:rPr>
      </w:pPr>
    </w:p>
    <w:p w:rsidR="003A0028" w:rsidRPr="00D95074" w:rsidRDefault="003A0028" w:rsidP="008C0419">
      <w:pPr>
        <w:numPr>
          <w:ilvl w:val="0"/>
          <w:numId w:val="61"/>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sidRPr="00D95074">
        <w:rPr>
          <w:rFonts w:ascii="Arial" w:hAnsi="Arial" w:cs="Arial"/>
          <w:lang w:val="es-BO"/>
        </w:rPr>
        <w:t>consultoria</w:t>
      </w:r>
      <w:proofErr w:type="spellEnd"/>
      <w:r w:rsidRPr="00D95074">
        <w:rPr>
          <w:rFonts w:ascii="Arial" w:hAnsi="Arial" w:cs="Arial"/>
          <w:lang w:val="es-BO"/>
        </w:rPr>
        <w:t xml:space="preserve"> y limitar el daño a la misma.</w:t>
      </w:r>
    </w:p>
    <w:p w:rsidR="003A0028" w:rsidRPr="00D95074" w:rsidRDefault="003A0028" w:rsidP="003A0028">
      <w:pPr>
        <w:tabs>
          <w:tab w:val="left" w:pos="1134"/>
        </w:tabs>
        <w:spacing w:before="120" w:after="120"/>
        <w:ind w:right="-7"/>
        <w:contextualSpacing/>
        <w:jc w:val="both"/>
        <w:rPr>
          <w:rFonts w:ascii="Arial" w:hAnsi="Arial" w:cs="Arial"/>
          <w:lang w:val="es-BO"/>
        </w:rPr>
      </w:pPr>
    </w:p>
    <w:p w:rsidR="003A0028" w:rsidRPr="00D95074" w:rsidRDefault="003A0028" w:rsidP="003A0028">
      <w:pPr>
        <w:spacing w:before="120" w:after="120"/>
        <w:jc w:val="both"/>
        <w:rPr>
          <w:rFonts w:ascii="Arial" w:hAnsi="Arial" w:cs="Arial"/>
        </w:rPr>
      </w:pPr>
      <w:r w:rsidRPr="00D95074">
        <w:rPr>
          <w:rFonts w:ascii="Arial" w:hAnsi="Arial" w:cs="Arial"/>
        </w:rPr>
        <w:lastRenderedPageBreak/>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rsidR="003A0028" w:rsidRPr="00D95074" w:rsidRDefault="003A0028" w:rsidP="003A0028">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rsidR="003A0028" w:rsidRPr="00D95074" w:rsidRDefault="003A0028" w:rsidP="003A0028">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sidRPr="00D95074">
        <w:rPr>
          <w:rFonts w:ascii="Arial" w:hAnsi="Arial" w:cs="Arial"/>
          <w:lang w:val="es-BO" w:eastAsia="x-none"/>
        </w:rPr>
        <w:t>consultoria</w:t>
      </w:r>
      <w:proofErr w:type="spellEnd"/>
      <w:r w:rsidRPr="00D95074">
        <w:rPr>
          <w:rFonts w:ascii="Arial" w:hAnsi="Arial" w:cs="Arial"/>
          <w:lang w:val="es-BO" w:eastAsia="x-none"/>
        </w:rPr>
        <w:t xml:space="preserve">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rsidR="003A0028" w:rsidRPr="00D95074" w:rsidRDefault="003A0028" w:rsidP="003A0028">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rsidR="003A0028" w:rsidRPr="00D95074" w:rsidRDefault="003A0028" w:rsidP="003A0028">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proofErr w:type="spellStart"/>
      <w:r w:rsidRPr="00D95074">
        <w:rPr>
          <w:rFonts w:ascii="Arial" w:hAnsi="Arial" w:cs="Arial"/>
          <w:bCs/>
        </w:rPr>
        <w:t>consultoria</w:t>
      </w:r>
      <w:proofErr w:type="spellEnd"/>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rsidR="003A0028" w:rsidRPr="00D95074" w:rsidRDefault="003A0028" w:rsidP="003A0028">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rsidR="003A0028" w:rsidRPr="00D95074" w:rsidRDefault="003A0028" w:rsidP="003A0028">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t>VIGÉSIMA CUARTA.- (TERMINACIÓN DEL CONTRATO)</w:t>
      </w:r>
      <w:r w:rsidRPr="00D95074">
        <w:rPr>
          <w:rFonts w:ascii="Arial" w:hAnsi="Arial" w:cs="Arial"/>
          <w:color w:val="000000" w:themeColor="text1"/>
          <w:lang w:val="es-ES_tradnl"/>
        </w:rPr>
        <w:t xml:space="preserve"> </w:t>
      </w:r>
    </w:p>
    <w:p w:rsidR="003A0028" w:rsidRPr="00D95074" w:rsidRDefault="003A0028" w:rsidP="003A0028">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rsidR="003A0028" w:rsidRPr="00D95074" w:rsidRDefault="003A0028" w:rsidP="003A0028">
      <w:pPr>
        <w:spacing w:line="200" w:lineRule="exact"/>
        <w:ind w:left="425"/>
        <w:jc w:val="both"/>
        <w:rPr>
          <w:rFonts w:ascii="Arial" w:hAnsi="Arial" w:cs="Arial"/>
          <w:b/>
          <w:color w:val="000000" w:themeColor="text1"/>
          <w:lang w:val="es-ES_tradnl"/>
        </w:rPr>
      </w:pPr>
    </w:p>
    <w:p w:rsidR="003A0028" w:rsidRPr="00D95074" w:rsidRDefault="003A0028" w:rsidP="008C0419">
      <w:pPr>
        <w:pStyle w:val="Prrafodelista"/>
        <w:numPr>
          <w:ilvl w:val="1"/>
          <w:numId w:val="64"/>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rsidR="003A0028" w:rsidRPr="00D95074" w:rsidRDefault="003A0028" w:rsidP="003A0028">
      <w:pPr>
        <w:pStyle w:val="Prrafodelista"/>
        <w:spacing w:line="200" w:lineRule="exact"/>
        <w:ind w:left="420"/>
        <w:jc w:val="both"/>
        <w:rPr>
          <w:rFonts w:ascii="Arial" w:hAnsi="Arial" w:cs="Arial"/>
          <w:b/>
          <w:color w:val="000000" w:themeColor="text1"/>
          <w:lang w:val="es-ES_tradnl"/>
        </w:rPr>
      </w:pPr>
    </w:p>
    <w:p w:rsidR="003A0028" w:rsidRPr="00D95074" w:rsidRDefault="003A0028" w:rsidP="008C0419">
      <w:pPr>
        <w:pStyle w:val="Prrafodelista"/>
        <w:numPr>
          <w:ilvl w:val="1"/>
          <w:numId w:val="64"/>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rsidR="003A0028" w:rsidRPr="00D95074" w:rsidRDefault="003A0028" w:rsidP="003A0028">
      <w:pPr>
        <w:spacing w:line="200" w:lineRule="exact"/>
        <w:jc w:val="both"/>
        <w:rPr>
          <w:rFonts w:ascii="Arial" w:hAnsi="Arial" w:cs="Arial"/>
          <w:color w:val="000000" w:themeColor="text1"/>
          <w:lang w:val="es-ES_tradnl"/>
        </w:rPr>
      </w:pPr>
    </w:p>
    <w:p w:rsidR="003A0028" w:rsidRPr="00D95074" w:rsidRDefault="003A0028" w:rsidP="008C0419">
      <w:pPr>
        <w:pStyle w:val="Prrafodelista"/>
        <w:numPr>
          <w:ilvl w:val="2"/>
          <w:numId w:val="65"/>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rsidR="003A0028" w:rsidRPr="00D95074" w:rsidRDefault="003A0028" w:rsidP="003A0028">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w:t>
      </w:r>
      <w:proofErr w:type="gramStart"/>
      <w:r w:rsidRPr="00D95074">
        <w:rPr>
          <w:rFonts w:ascii="Arial" w:hAnsi="Arial" w:cs="Arial"/>
          <w:color w:val="000000"/>
          <w:lang w:val="es-ES_tradnl"/>
        </w:rPr>
        <w:t xml:space="preserve">de </w:t>
      </w:r>
      <w:r>
        <w:rPr>
          <w:rFonts w:ascii="Arial" w:hAnsi="Arial" w:cs="Arial"/>
          <w:color w:val="000000"/>
          <w:lang w:val="es-ES_tradnl"/>
        </w:rPr>
        <w:t>…</w:t>
      </w:r>
      <w:proofErr w:type="gramEnd"/>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movilización al servicio, del personal y equipo ofertados, de acuerdo </w:t>
      </w:r>
      <w:proofErr w:type="spellStart"/>
      <w:r w:rsidRPr="00D95074">
        <w:rPr>
          <w:rFonts w:ascii="Arial" w:hAnsi="Arial" w:cs="Arial"/>
          <w:lang w:val="es-ES_tradnl"/>
        </w:rPr>
        <w:t>a</w:t>
      </w:r>
      <w:proofErr w:type="spellEnd"/>
      <w:r w:rsidRPr="00D95074">
        <w:rPr>
          <w:rFonts w:ascii="Arial" w:hAnsi="Arial" w:cs="Arial"/>
          <w:lang w:val="es-ES_tradnl"/>
        </w:rPr>
        <w:t xml:space="preserve"> cronograma.</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rsidR="003A0028" w:rsidRPr="00D95074" w:rsidRDefault="003A0028" w:rsidP="008C0419">
      <w:pPr>
        <w:numPr>
          <w:ilvl w:val="0"/>
          <w:numId w:val="59"/>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rsidR="003A0028" w:rsidRPr="00D95074" w:rsidRDefault="003A0028" w:rsidP="003A0028">
      <w:pPr>
        <w:spacing w:line="200" w:lineRule="exact"/>
        <w:ind w:left="1620"/>
        <w:jc w:val="both"/>
        <w:rPr>
          <w:rFonts w:ascii="Arial" w:hAnsi="Arial" w:cs="Arial"/>
          <w:color w:val="000000"/>
        </w:rPr>
      </w:pPr>
    </w:p>
    <w:p w:rsidR="003A0028" w:rsidRPr="00D95074" w:rsidRDefault="003A0028" w:rsidP="008C0419">
      <w:pPr>
        <w:pStyle w:val="Prrafodelista"/>
        <w:numPr>
          <w:ilvl w:val="2"/>
          <w:numId w:val="65"/>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rsidR="003A0028" w:rsidRPr="00D95074" w:rsidRDefault="003A0028" w:rsidP="003A0028">
      <w:pPr>
        <w:spacing w:line="200" w:lineRule="exact"/>
        <w:ind w:left="567"/>
        <w:jc w:val="both"/>
        <w:rPr>
          <w:rFonts w:ascii="Arial" w:hAnsi="Arial" w:cs="Arial"/>
          <w:lang w:val="es-ES_tradnl"/>
        </w:rPr>
      </w:pPr>
    </w:p>
    <w:p w:rsidR="003A0028" w:rsidRPr="00D95074" w:rsidRDefault="003A0028" w:rsidP="008C0419">
      <w:pPr>
        <w:numPr>
          <w:ilvl w:val="0"/>
          <w:numId w:val="53"/>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lastRenderedPageBreak/>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rsidR="003A0028" w:rsidRPr="00D95074" w:rsidRDefault="003A0028" w:rsidP="003A0028">
      <w:pPr>
        <w:spacing w:line="200" w:lineRule="exact"/>
        <w:ind w:left="1620"/>
        <w:jc w:val="both"/>
        <w:rPr>
          <w:rFonts w:ascii="Arial" w:hAnsi="Arial" w:cs="Arial"/>
          <w:lang w:val="es-ES_tradnl"/>
        </w:rPr>
      </w:pPr>
    </w:p>
    <w:p w:rsidR="003A0028" w:rsidRPr="00D95074" w:rsidRDefault="003A0028" w:rsidP="008C0419">
      <w:pPr>
        <w:pStyle w:val="Prrafodelista"/>
        <w:numPr>
          <w:ilvl w:val="2"/>
          <w:numId w:val="65"/>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rsidR="003A0028" w:rsidRPr="00D95074" w:rsidRDefault="003A0028" w:rsidP="003A0028">
      <w:pPr>
        <w:spacing w:line="200" w:lineRule="exact"/>
        <w:ind w:left="540"/>
        <w:jc w:val="both"/>
        <w:rPr>
          <w:rFonts w:ascii="Arial" w:hAnsi="Arial" w:cs="Arial"/>
          <w:lang w:val="es-ES_tradnl"/>
        </w:rPr>
      </w:pPr>
    </w:p>
    <w:p w:rsidR="003A0028" w:rsidRPr="00D95074" w:rsidRDefault="003A0028" w:rsidP="003A0028">
      <w:pPr>
        <w:pStyle w:val="Sangradetextonormal"/>
        <w:ind w:left="1400"/>
        <w:jc w:val="both"/>
        <w:rPr>
          <w:rFonts w:ascii="Arial" w:hAnsi="Arial" w:cs="Arial"/>
          <w:lang w:val="es-ES_tradnl"/>
        </w:rPr>
      </w:pPr>
      <w:r w:rsidRPr="00D95074">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3A0028" w:rsidRPr="00D95074" w:rsidRDefault="003A0028" w:rsidP="003A0028">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rsidR="003A0028" w:rsidRPr="00D95074" w:rsidRDefault="003A0028" w:rsidP="003A0028">
      <w:pPr>
        <w:spacing w:line="200" w:lineRule="exact"/>
        <w:ind w:left="1400"/>
        <w:jc w:val="both"/>
        <w:rPr>
          <w:rFonts w:ascii="Arial" w:hAnsi="Arial" w:cs="Arial"/>
          <w:lang w:val="es-ES_tradnl"/>
        </w:rPr>
      </w:pPr>
    </w:p>
    <w:p w:rsidR="003A0028" w:rsidRPr="00D95074" w:rsidRDefault="003A0028" w:rsidP="003A0028">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quince por ciento (15%)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rsidR="003A0028" w:rsidRPr="00D95074" w:rsidRDefault="003A0028" w:rsidP="003A0028">
      <w:pPr>
        <w:spacing w:line="200" w:lineRule="exact"/>
        <w:ind w:left="1400"/>
        <w:jc w:val="both"/>
        <w:rPr>
          <w:rFonts w:ascii="Arial" w:hAnsi="Arial" w:cs="Arial"/>
          <w:lang w:val="es-ES_tradnl"/>
        </w:rPr>
      </w:pPr>
    </w:p>
    <w:p w:rsidR="003A0028" w:rsidRPr="00D95074" w:rsidRDefault="003A0028" w:rsidP="003A0028">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numPr>
          <w:ilvl w:val="2"/>
          <w:numId w:val="65"/>
        </w:numPr>
        <w:spacing w:line="200" w:lineRule="exact"/>
        <w:ind w:hanging="813"/>
        <w:jc w:val="both"/>
        <w:rPr>
          <w:rFonts w:ascii="Arial" w:hAnsi="Arial" w:cs="Arial"/>
          <w:lang w:val="es-ES_tradnl"/>
        </w:rPr>
      </w:pPr>
      <w:r w:rsidRPr="00D95074">
        <w:rPr>
          <w:rFonts w:ascii="Arial" w:hAnsi="Arial" w:cs="Arial"/>
          <w:b/>
          <w:lang w:val="es-ES_tradnl"/>
        </w:rPr>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rsidR="003A0028" w:rsidRPr="00D95074" w:rsidRDefault="003A0028" w:rsidP="003A0028">
      <w:pPr>
        <w:spacing w:line="200" w:lineRule="exact"/>
        <w:ind w:left="567"/>
        <w:jc w:val="both"/>
        <w:rPr>
          <w:rFonts w:ascii="Arial" w:hAnsi="Arial" w:cs="Arial"/>
          <w:b/>
          <w:lang w:val="es-ES_tradnl"/>
        </w:rPr>
      </w:pPr>
    </w:p>
    <w:p w:rsidR="003A0028" w:rsidRPr="00D95074" w:rsidRDefault="003A0028" w:rsidP="003A0028">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rsidR="003A0028" w:rsidRPr="00D95074" w:rsidRDefault="003A0028" w:rsidP="003A0028">
      <w:pPr>
        <w:spacing w:line="200" w:lineRule="exact"/>
        <w:ind w:left="1380"/>
        <w:jc w:val="both"/>
        <w:rPr>
          <w:rFonts w:ascii="Arial" w:hAnsi="Arial" w:cs="Arial"/>
          <w:lang w:val="es-ES_tradnl"/>
        </w:rPr>
      </w:pPr>
    </w:p>
    <w:p w:rsidR="003A0028" w:rsidRPr="00D95074" w:rsidRDefault="003A0028" w:rsidP="003A0028">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rsidR="003A0028" w:rsidRPr="00D95074" w:rsidRDefault="003A0028" w:rsidP="003A0028">
      <w:pPr>
        <w:ind w:left="708" w:firstLine="12"/>
        <w:jc w:val="both"/>
        <w:rPr>
          <w:rFonts w:ascii="Arial" w:hAnsi="Arial" w:cs="Arial"/>
          <w:lang w:val="es-ES_tradnl"/>
        </w:rPr>
      </w:pPr>
    </w:p>
    <w:p w:rsidR="003A0028" w:rsidRPr="00D95074" w:rsidRDefault="003A0028" w:rsidP="003A0028">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rsidR="003A0028" w:rsidRPr="003A0028" w:rsidRDefault="003A0028" w:rsidP="003A0028">
      <w:pPr>
        <w:pStyle w:val="ss"/>
        <w:spacing w:after="0"/>
        <w:ind w:right="1468" w:firstLine="0"/>
        <w:rPr>
          <w:rFonts w:ascii="Arial" w:hAnsi="Arial" w:cs="Arial"/>
          <w:b/>
          <w:bCs/>
          <w:color w:val="000000"/>
          <w:sz w:val="20"/>
          <w:u w:val="single"/>
          <w:lang w:val="es-BO"/>
        </w:rPr>
      </w:pPr>
      <w:r w:rsidRPr="003A0028">
        <w:rPr>
          <w:rFonts w:ascii="Arial" w:hAnsi="Arial" w:cs="Arial"/>
          <w:b/>
          <w:bCs/>
          <w:sz w:val="20"/>
          <w:lang w:val="es-BO"/>
        </w:rPr>
        <w:t>25.1. Negociaciones</w:t>
      </w:r>
    </w:p>
    <w:p w:rsidR="003A0028" w:rsidRDefault="003A0028" w:rsidP="003A0028">
      <w:pPr>
        <w:ind w:right="1468"/>
        <w:jc w:val="both"/>
        <w:rPr>
          <w:rFonts w:ascii="Arial" w:hAnsi="Arial" w:cs="Arial"/>
        </w:rPr>
      </w:pPr>
    </w:p>
    <w:p w:rsidR="003A0028" w:rsidRDefault="003A0028" w:rsidP="003A0028">
      <w:pPr>
        <w:ind w:right="49"/>
        <w:jc w:val="both"/>
        <w:rPr>
          <w:rFonts w:ascii="Arial" w:eastAsiaTheme="minorHAnsi" w:hAnsi="Arial" w:cs="Arial"/>
        </w:rPr>
      </w:pPr>
      <w:r>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3A0028" w:rsidRDefault="003A0028" w:rsidP="003A0028">
      <w:pPr>
        <w:pStyle w:val="Ttulo2"/>
        <w:ind w:right="1468"/>
        <w:rPr>
          <w:i w:val="0"/>
          <w:sz w:val="20"/>
          <w:szCs w:val="20"/>
        </w:rPr>
      </w:pPr>
      <w:r>
        <w:rPr>
          <w:i w:val="0"/>
          <w:sz w:val="20"/>
          <w:szCs w:val="20"/>
        </w:rPr>
        <w:t>25.2. Resolución de Controversias</w:t>
      </w:r>
    </w:p>
    <w:p w:rsidR="003A0028" w:rsidRDefault="003A0028" w:rsidP="003A0028">
      <w:pPr>
        <w:ind w:right="49"/>
        <w:jc w:val="both"/>
        <w:rPr>
          <w:rFonts w:ascii="Arial" w:eastAsiaTheme="minorHAnsi" w:hAnsi="Arial" w:cs="Arial"/>
        </w:rPr>
      </w:pPr>
      <w:r>
        <w:rPr>
          <w:rFonts w:ascii="Arial" w:hAnsi="Arial" w:cs="Arial"/>
        </w:rPr>
        <w:t xml:space="preserve">Todas las reclamaciones entre las Partes, que éstas no puedan resolver mediante negociación, se resolverán de manera final mediante arbitraje en derecho, realizado de conformidad con las reglas y/o </w:t>
      </w:r>
      <w:r>
        <w:rPr>
          <w:rFonts w:ascii="Arial" w:hAnsi="Arial" w:cs="Arial"/>
        </w:rPr>
        <w:lastRenderedPageBreak/>
        <w:t xml:space="preserve">reglamentos de arbitraje vigentes en la Cámara Nacional de Comercio de Bolivia – C.N.C.B. (en adelante las “Reglas”). En la eventualidad de un conflicto entre esta Cláusula y las Reglas, regirán las Reglas. </w:t>
      </w:r>
    </w:p>
    <w:p w:rsidR="003A0028" w:rsidRDefault="003A0028" w:rsidP="003A0028">
      <w:pPr>
        <w:rPr>
          <w:rFonts w:ascii="Arial" w:hAnsi="Arial" w:cs="Arial"/>
          <w:lang w:val="es-BO" w:eastAsia="es-BO"/>
        </w:rPr>
      </w:pPr>
    </w:p>
    <w:p w:rsidR="003A0028" w:rsidRDefault="003A0028" w:rsidP="003A0028">
      <w:pPr>
        <w:ind w:right="191"/>
        <w:jc w:val="both"/>
        <w:rPr>
          <w:rFonts w:ascii="Arial" w:hAnsi="Arial" w:cs="Arial"/>
        </w:rPr>
      </w:pPr>
      <w:r>
        <w:rPr>
          <w:rFonts w:ascii="Arial" w:hAnsi="Arial" w:cs="Aria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3A0028" w:rsidRDefault="003A0028" w:rsidP="003A0028">
      <w:pPr>
        <w:rPr>
          <w:rFonts w:ascii="Arial" w:hAnsi="Arial" w:cs="Arial"/>
          <w:lang w:val="es-BO" w:eastAsia="es-BO"/>
        </w:rPr>
      </w:pPr>
    </w:p>
    <w:p w:rsidR="003A0028" w:rsidRDefault="003A0028" w:rsidP="003A0028">
      <w:pPr>
        <w:ind w:right="191"/>
        <w:jc w:val="both"/>
        <w:rPr>
          <w:rFonts w:ascii="Arial" w:hAnsi="Arial" w:cs="Arial"/>
        </w:rPr>
      </w:pPr>
      <w:r>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3A0028" w:rsidRDefault="003A0028" w:rsidP="003A0028">
      <w:pPr>
        <w:rPr>
          <w:rFonts w:ascii="Arial" w:hAnsi="Arial" w:cs="Arial"/>
          <w:lang w:val="es-BO" w:eastAsia="es-BO"/>
        </w:rPr>
      </w:pPr>
    </w:p>
    <w:p w:rsidR="003A0028" w:rsidRDefault="003A0028" w:rsidP="003A0028">
      <w:pPr>
        <w:ind w:right="191"/>
        <w:jc w:val="both"/>
        <w:rPr>
          <w:rFonts w:ascii="Arial" w:hAnsi="Arial" w:cs="Arial"/>
        </w:rPr>
      </w:pPr>
      <w:r>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3A0028" w:rsidRDefault="003A0028" w:rsidP="003A0028">
      <w:pPr>
        <w:pStyle w:val="Ttulo6"/>
        <w:numPr>
          <w:ilvl w:val="0"/>
          <w:numId w:val="0"/>
        </w:numPr>
        <w:tabs>
          <w:tab w:val="left" w:pos="708"/>
        </w:tabs>
        <w:ind w:left="360" w:right="1468"/>
        <w:jc w:val="both"/>
        <w:rPr>
          <w:rFonts w:ascii="Arial" w:hAnsi="Arial" w:cs="Arial"/>
          <w:b w:val="0"/>
        </w:rPr>
      </w:pPr>
    </w:p>
    <w:p w:rsidR="003A0028" w:rsidRDefault="003A0028" w:rsidP="003A0028">
      <w:pPr>
        <w:ind w:right="1468"/>
        <w:jc w:val="both"/>
        <w:rPr>
          <w:rFonts w:ascii="Arial" w:eastAsiaTheme="minorHAnsi" w:hAnsi="Arial" w:cs="Arial"/>
        </w:rPr>
      </w:pPr>
      <w:r>
        <w:rPr>
          <w:rFonts w:ascii="Arial" w:hAnsi="Arial" w:cs="Arial"/>
        </w:rPr>
        <w:t>Las siguientes reglas aplican al procedimiento de arbitraje:</w:t>
      </w:r>
    </w:p>
    <w:p w:rsidR="003A0028" w:rsidRDefault="003A0028" w:rsidP="003A0028">
      <w:pPr>
        <w:ind w:left="567" w:right="1468"/>
        <w:jc w:val="both"/>
        <w:rPr>
          <w:rFonts w:ascii="Arial" w:hAnsi="Arial" w:cs="Arial"/>
          <w:lang w:val="es-BO" w:eastAsia="es-BO"/>
        </w:rPr>
      </w:pPr>
    </w:p>
    <w:p w:rsidR="003A0028" w:rsidRDefault="003A0028" w:rsidP="003A0028">
      <w:pPr>
        <w:pStyle w:val="Ttulo7"/>
        <w:spacing w:before="0" w:after="0"/>
        <w:ind w:right="1468"/>
        <w:rPr>
          <w:rFonts w:ascii="Arial" w:hAnsi="Arial" w:cs="Arial"/>
          <w:b/>
          <w:bCs/>
          <w:sz w:val="20"/>
          <w:szCs w:val="20"/>
          <w:lang w:eastAsia="es-BO"/>
        </w:rPr>
      </w:pPr>
      <w:r>
        <w:rPr>
          <w:rFonts w:ascii="Arial" w:hAnsi="Arial" w:cs="Arial"/>
          <w:b/>
          <w:bCs/>
          <w:sz w:val="20"/>
          <w:szCs w:val="20"/>
        </w:rPr>
        <w:t>25.3. Limitaciones de Tiempo e Itinerarios</w:t>
      </w:r>
    </w:p>
    <w:p w:rsidR="003A0028" w:rsidRDefault="003A0028" w:rsidP="003A0028">
      <w:pPr>
        <w:pStyle w:val="Ttulo7"/>
        <w:spacing w:before="0" w:after="0"/>
        <w:ind w:right="1468"/>
        <w:jc w:val="both"/>
        <w:rPr>
          <w:rFonts w:ascii="Arial" w:hAnsi="Arial" w:cs="Arial"/>
          <w:sz w:val="20"/>
          <w:szCs w:val="20"/>
        </w:rPr>
      </w:pPr>
    </w:p>
    <w:p w:rsidR="003A0028" w:rsidRDefault="003A0028" w:rsidP="003A0028">
      <w:pPr>
        <w:ind w:right="191"/>
        <w:jc w:val="both"/>
        <w:rPr>
          <w:rFonts w:ascii="Arial" w:hAnsi="Arial" w:cs="Arial"/>
        </w:rPr>
      </w:pPr>
      <w:r>
        <w:rPr>
          <w:rFonts w:ascii="Arial" w:hAnsi="Arial" w:cs="Arial"/>
        </w:rPr>
        <w:t xml:space="preserve">Los procedimientos se realizarán de manera rápida y, en la medida posible, tendrán el objetivo de que el laudo final se emita dentro de seis (6) Meses luego de realizada la selección del árbitro presidente. </w:t>
      </w:r>
    </w:p>
    <w:p w:rsidR="003A0028" w:rsidRDefault="003A0028" w:rsidP="003A0028">
      <w:pPr>
        <w:pStyle w:val="Ttulo7"/>
        <w:spacing w:before="0" w:after="0"/>
        <w:ind w:right="1468"/>
        <w:rPr>
          <w:rFonts w:ascii="Arial" w:hAnsi="Arial" w:cs="Arial"/>
          <w:b/>
          <w:bCs/>
          <w:sz w:val="20"/>
          <w:szCs w:val="20"/>
          <w:u w:val="single"/>
          <w:lang w:val="es-BO"/>
        </w:rPr>
      </w:pPr>
    </w:p>
    <w:p w:rsidR="003A0028" w:rsidRDefault="003A0028" w:rsidP="003A0028">
      <w:pPr>
        <w:pStyle w:val="Ttulo7"/>
        <w:spacing w:before="0" w:after="0"/>
        <w:ind w:right="1468"/>
        <w:rPr>
          <w:rFonts w:ascii="Arial" w:hAnsi="Arial" w:cs="Arial"/>
          <w:b/>
          <w:bCs/>
          <w:sz w:val="20"/>
          <w:szCs w:val="20"/>
        </w:rPr>
      </w:pPr>
      <w:r>
        <w:rPr>
          <w:rFonts w:ascii="Arial" w:hAnsi="Arial" w:cs="Arial"/>
          <w:b/>
          <w:bCs/>
          <w:sz w:val="20"/>
          <w:szCs w:val="20"/>
        </w:rPr>
        <w:t>25.4. Manejo de los Procedimientos</w:t>
      </w:r>
    </w:p>
    <w:p w:rsidR="003A0028" w:rsidRDefault="003A0028" w:rsidP="003A0028">
      <w:pPr>
        <w:rPr>
          <w:rFonts w:ascii="Arial" w:hAnsi="Arial" w:cs="Arial"/>
          <w:lang w:eastAsia="es-BO"/>
        </w:rPr>
      </w:pPr>
    </w:p>
    <w:p w:rsidR="003A0028" w:rsidRDefault="003A0028" w:rsidP="003A0028">
      <w:pPr>
        <w:ind w:right="191"/>
        <w:jc w:val="both"/>
        <w:rPr>
          <w:rFonts w:ascii="Arial" w:hAnsi="Arial" w:cs="Arial"/>
        </w:rPr>
      </w:pPr>
      <w:r>
        <w:rPr>
          <w:rFonts w:ascii="Arial" w:hAnsi="Arial"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3A0028" w:rsidRDefault="003A0028" w:rsidP="003A0028">
      <w:pPr>
        <w:rPr>
          <w:rFonts w:ascii="Arial" w:hAnsi="Arial" w:cs="Arial"/>
          <w:lang w:val="es-BO" w:eastAsia="es-BO"/>
        </w:rPr>
      </w:pPr>
    </w:p>
    <w:p w:rsidR="003A0028" w:rsidRDefault="003A0028" w:rsidP="008C0419">
      <w:pPr>
        <w:pStyle w:val="Ttulo9"/>
        <w:numPr>
          <w:ilvl w:val="2"/>
          <w:numId w:val="71"/>
        </w:numPr>
        <w:autoSpaceDN w:val="0"/>
        <w:spacing w:before="0" w:after="0"/>
        <w:ind w:left="851" w:right="1468" w:hanging="284"/>
        <w:jc w:val="both"/>
        <w:rPr>
          <w:sz w:val="20"/>
          <w:szCs w:val="20"/>
          <w:lang w:eastAsia="es-BO"/>
        </w:rPr>
      </w:pPr>
      <w:r>
        <w:rPr>
          <w:sz w:val="20"/>
          <w:szCs w:val="20"/>
        </w:rPr>
        <w:t>Limitar asuntos para enfocarse en la parte medular de la reclamación.</w:t>
      </w:r>
    </w:p>
    <w:p w:rsidR="003A0028" w:rsidRDefault="003A0028" w:rsidP="008C0419">
      <w:pPr>
        <w:pStyle w:val="Ttulo9"/>
        <w:numPr>
          <w:ilvl w:val="2"/>
          <w:numId w:val="71"/>
        </w:numPr>
        <w:autoSpaceDN w:val="0"/>
        <w:spacing w:before="0" w:after="0"/>
        <w:ind w:left="851" w:right="1468" w:hanging="284"/>
        <w:jc w:val="both"/>
        <w:rPr>
          <w:sz w:val="20"/>
          <w:szCs w:val="20"/>
        </w:rPr>
      </w:pPr>
      <w:r>
        <w:rPr>
          <w:sz w:val="20"/>
          <w:szCs w:val="20"/>
        </w:rPr>
        <w:t>Excluir testimonio y otra prueba que considere irrelevante o acumulativa.</w:t>
      </w:r>
    </w:p>
    <w:p w:rsidR="003A0028" w:rsidRDefault="003A0028" w:rsidP="003A0028"/>
    <w:p w:rsidR="003A0028" w:rsidRDefault="003A0028" w:rsidP="003A0028">
      <w:pPr>
        <w:pStyle w:val="Ttulo7"/>
        <w:spacing w:before="0" w:after="0"/>
        <w:ind w:right="1468"/>
        <w:rPr>
          <w:rFonts w:ascii="Arial" w:hAnsi="Arial" w:cs="Arial"/>
          <w:b/>
          <w:bCs/>
          <w:sz w:val="20"/>
          <w:szCs w:val="20"/>
        </w:rPr>
      </w:pPr>
      <w:r>
        <w:rPr>
          <w:rFonts w:ascii="Arial" w:hAnsi="Arial" w:cs="Arial"/>
          <w:b/>
          <w:bCs/>
          <w:sz w:val="20"/>
          <w:szCs w:val="20"/>
        </w:rPr>
        <w:t>25.5. Idioma y Árbitros</w:t>
      </w:r>
    </w:p>
    <w:p w:rsidR="003A0028" w:rsidRDefault="003A0028" w:rsidP="003A0028">
      <w:pPr>
        <w:rPr>
          <w:rFonts w:ascii="Arial" w:hAnsi="Arial" w:cs="Arial"/>
          <w:lang w:eastAsia="es-BO"/>
        </w:rPr>
      </w:pPr>
    </w:p>
    <w:p w:rsidR="003A0028" w:rsidRDefault="003A0028" w:rsidP="003A0028">
      <w:pPr>
        <w:ind w:right="1468"/>
        <w:jc w:val="both"/>
        <w:rPr>
          <w:rFonts w:ascii="Arial" w:hAnsi="Arial" w:cs="Arial"/>
        </w:rPr>
      </w:pPr>
      <w:r>
        <w:rPr>
          <w:rFonts w:ascii="Arial" w:hAnsi="Arial" w:cs="Arial"/>
        </w:rPr>
        <w:t>Todos los escritos y procedimientos serán en español.</w:t>
      </w:r>
    </w:p>
    <w:p w:rsidR="003A0028" w:rsidRDefault="003A0028" w:rsidP="003A0028">
      <w:pPr>
        <w:ind w:left="567" w:right="1468"/>
        <w:jc w:val="both"/>
        <w:rPr>
          <w:rFonts w:ascii="Arial" w:hAnsi="Arial" w:cs="Arial"/>
        </w:rPr>
      </w:pPr>
    </w:p>
    <w:p w:rsidR="003A0028" w:rsidRDefault="003A0028" w:rsidP="003A0028">
      <w:pPr>
        <w:ind w:right="333"/>
        <w:jc w:val="both"/>
        <w:rPr>
          <w:rFonts w:ascii="Arial" w:hAnsi="Arial" w:cs="Arial"/>
        </w:rPr>
      </w:pPr>
      <w:r>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w:t>
      </w:r>
      <w:r>
        <w:rPr>
          <w:rFonts w:ascii="Arial" w:hAnsi="Arial" w:cs="Arial"/>
        </w:rPr>
        <w:lastRenderedPageBreak/>
        <w:t xml:space="preserve">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3A0028" w:rsidRDefault="003A0028" w:rsidP="003A0028">
      <w:pPr>
        <w:rPr>
          <w:rFonts w:ascii="Arial" w:hAnsi="Arial" w:cs="Arial"/>
          <w:lang w:val="es-BO" w:eastAsia="es-BO"/>
        </w:rPr>
      </w:pPr>
    </w:p>
    <w:p w:rsidR="003A0028" w:rsidRDefault="003A0028" w:rsidP="003A0028">
      <w:pPr>
        <w:ind w:right="333"/>
        <w:jc w:val="both"/>
        <w:rPr>
          <w:rFonts w:ascii="Arial" w:hAnsi="Arial" w:cs="Arial"/>
        </w:rPr>
      </w:pPr>
      <w:r>
        <w:rPr>
          <w:rFonts w:ascii="Arial" w:hAnsi="Arial" w:cs="Arial"/>
        </w:rPr>
        <w:t>El laudo final será de cumplimiento obligatorio para las Partes. El laudo final expresará que los árbitros lo emiten conforme a lo que han considerado como justo e imparcial.</w:t>
      </w:r>
    </w:p>
    <w:p w:rsidR="003A0028" w:rsidRDefault="003A0028" w:rsidP="003A0028">
      <w:pPr>
        <w:rPr>
          <w:rFonts w:ascii="Arial" w:hAnsi="Arial" w:cs="Arial"/>
          <w:lang w:val="es-BO" w:eastAsia="es-BO"/>
        </w:rPr>
      </w:pPr>
    </w:p>
    <w:p w:rsidR="003A0028" w:rsidRDefault="003A0028" w:rsidP="003A0028">
      <w:pPr>
        <w:ind w:right="333"/>
        <w:jc w:val="both"/>
        <w:rPr>
          <w:rFonts w:ascii="Arial" w:hAnsi="Arial" w:cs="Arial"/>
        </w:rPr>
      </w:pPr>
      <w:r>
        <w:rPr>
          <w:rFonts w:ascii="Arial" w:hAnsi="Arial" w:cs="Arial"/>
        </w:rPr>
        <w:t>Todas las fechas límites especificados se podrán prorrogar por mutuo acuerdo por escrito de las Partes de conformidad a lo establecido en la presente Cláusula.</w:t>
      </w:r>
    </w:p>
    <w:p w:rsidR="003A0028" w:rsidRDefault="003A0028" w:rsidP="003A0028">
      <w:pPr>
        <w:rPr>
          <w:rFonts w:ascii="Arial" w:hAnsi="Arial" w:cs="Arial"/>
          <w:lang w:val="es-BO" w:eastAsia="es-BO"/>
        </w:rPr>
      </w:pPr>
    </w:p>
    <w:p w:rsidR="003A0028" w:rsidRDefault="003A0028" w:rsidP="003A0028">
      <w:pPr>
        <w:ind w:right="333"/>
        <w:jc w:val="both"/>
        <w:rPr>
          <w:rFonts w:ascii="Arial" w:hAnsi="Arial" w:cs="Arial"/>
        </w:rPr>
      </w:pPr>
      <w:r>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rsidR="003A0028" w:rsidRDefault="003A0028" w:rsidP="003A0028">
      <w:pPr>
        <w:rPr>
          <w:rFonts w:ascii="Arial" w:hAnsi="Arial" w:cs="Arial"/>
          <w:lang w:val="es-BO" w:eastAsia="es-BO"/>
        </w:rPr>
      </w:pPr>
    </w:p>
    <w:p w:rsidR="003A0028" w:rsidRPr="00BF58CA" w:rsidRDefault="003A0028" w:rsidP="003A0028">
      <w:pPr>
        <w:ind w:right="1468"/>
        <w:jc w:val="both"/>
        <w:rPr>
          <w:rFonts w:ascii="Arial" w:hAnsi="Arial" w:cs="Arial"/>
          <w:b/>
          <w:bCs/>
          <w:color w:val="000000"/>
        </w:rPr>
      </w:pPr>
      <w:r>
        <w:rPr>
          <w:rFonts w:ascii="Arial" w:hAnsi="Arial" w:cs="Arial"/>
          <w:b/>
          <w:bCs/>
          <w:color w:val="000000"/>
        </w:rPr>
        <w:t>25.6</w:t>
      </w:r>
      <w:r w:rsidRPr="00BF58CA">
        <w:rPr>
          <w:rFonts w:ascii="Arial" w:hAnsi="Arial" w:cs="Arial"/>
          <w:b/>
          <w:bCs/>
          <w:color w:val="000000"/>
        </w:rPr>
        <w:t xml:space="preserve">. Continuación del objeto de </w:t>
      </w:r>
      <w:proofErr w:type="spellStart"/>
      <w:r w:rsidRPr="00BF58CA">
        <w:rPr>
          <w:rFonts w:ascii="Arial" w:hAnsi="Arial" w:cs="Arial"/>
          <w:b/>
          <w:bCs/>
          <w:color w:val="000000"/>
        </w:rPr>
        <w:t>contratacion</w:t>
      </w:r>
      <w:proofErr w:type="spellEnd"/>
    </w:p>
    <w:p w:rsidR="003A0028" w:rsidRPr="00BF58CA" w:rsidRDefault="003A0028" w:rsidP="003A0028">
      <w:pPr>
        <w:ind w:right="1468"/>
        <w:jc w:val="both"/>
        <w:rPr>
          <w:rFonts w:ascii="Arial" w:hAnsi="Arial" w:cs="Arial"/>
          <w:color w:val="000000"/>
          <w:u w:val="single"/>
        </w:rPr>
      </w:pPr>
    </w:p>
    <w:p w:rsidR="003A0028" w:rsidRPr="00BF58CA" w:rsidRDefault="003A0028" w:rsidP="003A0028">
      <w:pPr>
        <w:ind w:right="333"/>
        <w:jc w:val="both"/>
        <w:rPr>
          <w:rFonts w:ascii="Arial" w:hAnsi="Arial" w:cs="Arial"/>
          <w:color w:val="000000"/>
          <w:lang w:eastAsia="es-BO"/>
        </w:rPr>
      </w:pPr>
      <w:r w:rsidRPr="00BF58CA">
        <w:rPr>
          <w:rFonts w:ascii="Arial" w:hAnsi="Arial" w:cs="Arial"/>
        </w:rPr>
        <w:t>La</w:t>
      </w:r>
      <w:r w:rsidRPr="00BF58CA">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3A0028" w:rsidRPr="00D95074" w:rsidRDefault="003A0028" w:rsidP="003A0028">
      <w:pPr>
        <w:spacing w:line="210" w:lineRule="exact"/>
        <w:jc w:val="both"/>
        <w:rPr>
          <w:rFonts w:ascii="Arial" w:hAnsi="Arial" w:cs="Arial"/>
          <w:lang w:val="es-ES_tradnl"/>
        </w:rPr>
      </w:pPr>
    </w:p>
    <w:p w:rsidR="003A0028" w:rsidRPr="00D95074" w:rsidRDefault="003A0028" w:rsidP="003A0028">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rsidR="003A0028" w:rsidRPr="00D95074" w:rsidRDefault="003A0028" w:rsidP="003A0028">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3A0028" w:rsidRPr="00D95074" w:rsidRDefault="003A0028" w:rsidP="003A0028">
      <w:pPr>
        <w:contextualSpacing/>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numPr>
          <w:ilvl w:val="0"/>
          <w:numId w:val="56"/>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rsidR="003A0028" w:rsidRPr="00D95074" w:rsidRDefault="003A0028" w:rsidP="008C0419">
      <w:pPr>
        <w:numPr>
          <w:ilvl w:val="0"/>
          <w:numId w:val="56"/>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rsidR="003A0028" w:rsidRPr="00D95074" w:rsidRDefault="003A0028" w:rsidP="008C0419">
      <w:pPr>
        <w:numPr>
          <w:ilvl w:val="0"/>
          <w:numId w:val="56"/>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rsidR="003A0028" w:rsidRPr="00D95074" w:rsidRDefault="003A0028" w:rsidP="003A0028">
      <w:pPr>
        <w:spacing w:line="200" w:lineRule="exact"/>
        <w:ind w:left="720"/>
        <w:jc w:val="both"/>
        <w:rPr>
          <w:rFonts w:ascii="Arial" w:hAnsi="Arial" w:cs="Arial"/>
          <w:lang w:val="es-ES_tradnl"/>
        </w:rPr>
      </w:pPr>
    </w:p>
    <w:p w:rsidR="003A0028" w:rsidRPr="00D95074" w:rsidRDefault="003A0028" w:rsidP="003A0028">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rsidR="003A0028" w:rsidRPr="00D95074" w:rsidRDefault="003A0028" w:rsidP="003A0028">
      <w:pPr>
        <w:ind w:left="708"/>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rsidR="003A0028" w:rsidRPr="00D95074" w:rsidRDefault="003A0028" w:rsidP="003A0028">
      <w:pPr>
        <w:spacing w:line="200" w:lineRule="exact"/>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VIGÉSIMA SEPTIMA.- (SUPERVISIÓN DEL SERVICIO)</w:t>
      </w:r>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Con el objeto de realizar el seguimiento y control del servicio a ser prestado por el </w:t>
      </w:r>
      <w:r w:rsidRPr="00D95074">
        <w:rPr>
          <w:rFonts w:ascii="Arial" w:hAnsi="Arial" w:cs="Arial"/>
          <w:b/>
          <w:lang w:val="es-ES_tradnl"/>
        </w:rPr>
        <w:t>CONSULTOR</w:t>
      </w:r>
      <w:r w:rsidRPr="00D95074">
        <w:rPr>
          <w:rFonts w:ascii="Arial" w:hAnsi="Arial" w:cs="Arial"/>
          <w:lang w:val="es-ES_tradnl"/>
        </w:rPr>
        <w:t xml:space="preserve">, la </w:t>
      </w:r>
      <w:r w:rsidRPr="00D95074">
        <w:rPr>
          <w:rFonts w:ascii="Arial" w:hAnsi="Arial" w:cs="Arial"/>
          <w:b/>
          <w:lang w:val="es-ES_tradnl"/>
        </w:rPr>
        <w:t>ENTIDAD</w:t>
      </w:r>
      <w:r w:rsidRPr="00D95074">
        <w:rPr>
          <w:rFonts w:ascii="Arial" w:hAnsi="Arial" w:cs="Arial"/>
          <w:lang w:val="es-ES_tradnl"/>
        </w:rPr>
        <w:t xml:space="preserve"> desarrollará las funciones de</w:t>
      </w:r>
      <w:r w:rsidRPr="00D95074">
        <w:rPr>
          <w:rFonts w:ascii="Arial" w:hAnsi="Arial" w:cs="Arial"/>
          <w:b/>
          <w:bCs/>
          <w:lang w:val="es-ES_tradnl"/>
        </w:rPr>
        <w:t xml:space="preserve"> </w:t>
      </w:r>
      <w:r w:rsidRPr="00D95074">
        <w:rPr>
          <w:rFonts w:ascii="Arial" w:hAnsi="Arial" w:cs="Arial"/>
        </w:rPr>
        <w:t>contraparte,</w:t>
      </w:r>
      <w:r w:rsidRPr="00D95074">
        <w:rPr>
          <w:rFonts w:ascii="Arial" w:hAnsi="Arial" w:cs="Arial"/>
          <w:lang w:val="es-ES_tradnl"/>
        </w:rPr>
        <w:t xml:space="preserve"> a cuyo fin designará, mediante notificación escrita, como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a geólogos y/o geofísicos.</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será el medio autorizado de comunicación, notificación y aprobación de todo cuanto corresponda a los asuntos relacionados con el servicio a ser prestado por el </w:t>
      </w:r>
      <w:r w:rsidRPr="00D95074">
        <w:rPr>
          <w:rFonts w:ascii="Arial" w:hAnsi="Arial" w:cs="Arial"/>
          <w:b/>
          <w:lang w:val="es-ES_tradnl"/>
        </w:rPr>
        <w:t>CONSULTOR</w:t>
      </w:r>
      <w:r w:rsidRPr="00D95074">
        <w:rPr>
          <w:rFonts w:ascii="Arial" w:hAnsi="Arial" w:cs="Arial"/>
          <w:lang w:val="es-ES_tradnl"/>
        </w:rPr>
        <w:t>, bajo términos del presente Contrato y los documentos que forman parte del mismo.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lastRenderedPageBreak/>
        <w:t xml:space="preserve">La </w:t>
      </w:r>
      <w:r w:rsidRPr="00D95074">
        <w:rPr>
          <w:rFonts w:ascii="Arial" w:hAnsi="Arial" w:cs="Arial"/>
        </w:rPr>
        <w:t>contraparte</w:t>
      </w:r>
      <w:r w:rsidRPr="00D95074">
        <w:rPr>
          <w:rFonts w:ascii="Arial" w:hAnsi="Arial" w:cs="Arial"/>
          <w:b/>
          <w:bCs/>
          <w:lang w:val="es-ES_tradnl"/>
        </w:rPr>
        <w:t>,</w:t>
      </w:r>
      <w:r w:rsidRPr="00D9507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95074">
        <w:rPr>
          <w:rFonts w:ascii="Arial" w:hAnsi="Arial" w:cs="Arial"/>
          <w:b/>
          <w:lang w:val="es-ES_tradnl"/>
        </w:rPr>
        <w:t>ENTIDAD</w:t>
      </w:r>
      <w:r w:rsidRPr="00D95074">
        <w:rPr>
          <w:rFonts w:ascii="Arial" w:hAnsi="Arial" w:cs="Arial"/>
          <w:lang w:val="es-ES_tradnl"/>
        </w:rPr>
        <w:t>.</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xml:space="preserve">, observará y evaluará permanentemente el desempeño del </w:t>
      </w:r>
      <w:r w:rsidRPr="00D95074">
        <w:rPr>
          <w:rFonts w:ascii="Arial" w:hAnsi="Arial" w:cs="Arial"/>
          <w:b/>
          <w:lang w:val="es-ES_tradnl"/>
        </w:rPr>
        <w:t>CONSULTOR</w:t>
      </w:r>
      <w:r w:rsidRPr="00D95074">
        <w:rPr>
          <w:rFonts w:ascii="Arial" w:hAnsi="Arial" w:cs="Arial"/>
          <w:lang w:val="es-ES_tradnl"/>
        </w:rPr>
        <w:t>, a objeto de exigirle, en su caso, mejor desempeño y eficiencia en la prestación de su servicio, o de imponerle sanciones.</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rsidR="003A0028" w:rsidRPr="00D95074" w:rsidRDefault="003A0028" w:rsidP="003A0028">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al </w:t>
      </w:r>
      <w:r w:rsidRPr="00D95074">
        <w:rPr>
          <w:rFonts w:ascii="Arial" w:hAnsi="Arial" w:cs="Arial"/>
          <w:bCs/>
          <w:lang w:val="es-ES_tradnl"/>
        </w:rPr>
        <w:t>gerente de proyecto</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D95074">
        <w:rPr>
          <w:rFonts w:ascii="Arial" w:hAnsi="Arial" w:cs="Arial"/>
        </w:rPr>
        <w:t>contraparte.</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pStyle w:val="Textoindependiente2"/>
        <w:spacing w:line="200" w:lineRule="exact"/>
        <w:jc w:val="both"/>
        <w:rPr>
          <w:rFonts w:ascii="Arial" w:hAnsi="Arial" w:cs="Arial"/>
          <w:lang w:val="es-ES"/>
        </w:rPr>
      </w:pPr>
      <w:r w:rsidRPr="00D95074">
        <w:rPr>
          <w:rFonts w:ascii="Arial" w:hAnsi="Arial" w:cs="Arial"/>
          <w:lang w:val="es-ES"/>
        </w:rPr>
        <w:t xml:space="preserve">El </w:t>
      </w:r>
      <w:r w:rsidRPr="00D95074">
        <w:rPr>
          <w:rFonts w:ascii="Arial" w:hAnsi="Arial" w:cs="Arial"/>
          <w:bCs/>
          <w:lang w:val="es-ES"/>
        </w:rPr>
        <w:t>gerente</w:t>
      </w:r>
      <w:r w:rsidRPr="00D95074">
        <w:rPr>
          <w:rFonts w:ascii="Arial" w:hAnsi="Arial" w:cs="Arial"/>
          <w:b/>
          <w:bCs/>
          <w:lang w:val="es-ES"/>
        </w:rPr>
        <w:t xml:space="preserve"> </w:t>
      </w:r>
      <w:r w:rsidRPr="00D95074">
        <w:rPr>
          <w:rFonts w:ascii="Arial" w:hAnsi="Arial" w:cs="Arial"/>
          <w:bCs/>
          <w:lang w:val="es-ES"/>
        </w:rPr>
        <w:t>de</w:t>
      </w:r>
      <w:r w:rsidRPr="00D95074">
        <w:rPr>
          <w:rFonts w:ascii="Arial" w:hAnsi="Arial" w:cs="Arial"/>
          <w:b/>
          <w:bCs/>
          <w:lang w:val="es-ES"/>
        </w:rPr>
        <w:t xml:space="preserve"> </w:t>
      </w:r>
      <w:r w:rsidRPr="00D95074">
        <w:rPr>
          <w:rFonts w:ascii="Arial" w:hAnsi="Arial" w:cs="Arial"/>
          <w:bCs/>
          <w:lang w:val="es-ES"/>
        </w:rPr>
        <w:t>proyecto</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rsidR="003A0028" w:rsidRPr="00D95074" w:rsidRDefault="003A0028" w:rsidP="008C0419">
      <w:pPr>
        <w:numPr>
          <w:ilvl w:val="0"/>
          <w:numId w:val="54"/>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rsidR="003A0028" w:rsidRPr="00D95074" w:rsidRDefault="003A0028" w:rsidP="008C0419">
      <w:pPr>
        <w:numPr>
          <w:ilvl w:val="0"/>
          <w:numId w:val="54"/>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rsidR="003A0028" w:rsidRPr="00D95074" w:rsidRDefault="003A0028" w:rsidP="008C0419">
      <w:pPr>
        <w:numPr>
          <w:ilvl w:val="0"/>
          <w:numId w:val="54"/>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rsidR="003A0028" w:rsidRPr="00D95074" w:rsidRDefault="003A0028" w:rsidP="008C0419">
      <w:pPr>
        <w:numPr>
          <w:ilvl w:val="0"/>
          <w:numId w:val="54"/>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rsidR="003A0028" w:rsidRPr="00D95074" w:rsidRDefault="003A0028" w:rsidP="008C0419">
      <w:pPr>
        <w:numPr>
          <w:ilvl w:val="0"/>
          <w:numId w:val="54"/>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rsidR="003A0028" w:rsidRPr="00D95074" w:rsidRDefault="003A0028" w:rsidP="008C0419">
      <w:pPr>
        <w:numPr>
          <w:ilvl w:val="0"/>
          <w:numId w:val="54"/>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3A0028" w:rsidRPr="00D95074" w:rsidRDefault="003A0028" w:rsidP="008C0419">
      <w:pPr>
        <w:numPr>
          <w:ilvl w:val="0"/>
          <w:numId w:val="54"/>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sidRPr="00D95074">
        <w:rPr>
          <w:rFonts w:ascii="Arial" w:hAnsi="Arial" w:cs="Arial"/>
          <w:lang w:val="es-ES_tradnl"/>
        </w:rPr>
        <w:t xml:space="preserve"> deberá proceder a sustituir al </w:t>
      </w:r>
      <w:r w:rsidRPr="00D95074">
        <w:rPr>
          <w:rFonts w:ascii="Arial" w:hAnsi="Arial" w:cs="Arial"/>
          <w:bCs/>
          <w:lang w:val="es-ES_tradnl"/>
        </w:rPr>
        <w:t>gerente</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pStyle w:val="Prrafodelista"/>
        <w:numPr>
          <w:ilvl w:val="1"/>
          <w:numId w:val="66"/>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pStyle w:val="Prrafodelista"/>
        <w:numPr>
          <w:ilvl w:val="1"/>
          <w:numId w:val="66"/>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rsidR="003A0028" w:rsidRPr="00D95074" w:rsidRDefault="003A0028" w:rsidP="008C0419">
      <w:pPr>
        <w:numPr>
          <w:ilvl w:val="0"/>
          <w:numId w:val="55"/>
        </w:numPr>
        <w:spacing w:line="200" w:lineRule="exact"/>
        <w:ind w:left="1260" w:hanging="267"/>
        <w:jc w:val="both"/>
        <w:rPr>
          <w:rFonts w:ascii="Arial" w:hAnsi="Arial" w:cs="Arial"/>
          <w:lang w:val="es-ES_tradnl"/>
        </w:rPr>
      </w:pPr>
      <w:r w:rsidRPr="00D95074">
        <w:rPr>
          <w:rFonts w:ascii="Arial" w:hAnsi="Arial" w:cs="Arial"/>
          <w:lang w:val="es-ES_tradnl"/>
        </w:rPr>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rsidR="003A0028" w:rsidRPr="00D95074" w:rsidRDefault="003A0028" w:rsidP="008C0419">
      <w:pPr>
        <w:numPr>
          <w:ilvl w:val="0"/>
          <w:numId w:val="55"/>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numPr>
          <w:ilvl w:val="1"/>
          <w:numId w:val="66"/>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w:t>
      </w:r>
      <w:r w:rsidRPr="00D95074">
        <w:rPr>
          <w:rFonts w:ascii="Arial" w:hAnsi="Arial" w:cs="Arial"/>
          <w:lang w:val="es-ES_tradnl"/>
        </w:rPr>
        <w:lastRenderedPageBreak/>
        <w:t xml:space="preserve">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A32F0E">
        <w:rPr>
          <w:rFonts w:ascii="Arial" w:hAnsi="Arial" w:cs="Arial"/>
          <w:i/>
          <w:lang w:val="es-ES_tradnl"/>
        </w:rPr>
        <w:t>(sujeta a lo dispuesto en los términos de referencia</w:t>
      </w:r>
      <w:r>
        <w:rPr>
          <w:rFonts w:ascii="Arial" w:hAnsi="Arial" w:cs="Arial"/>
          <w:i/>
          <w:lang w:val="es-ES_tradnl"/>
        </w:rPr>
        <w:t xml:space="preserve"> o especificaciones </w:t>
      </w:r>
      <w:proofErr w:type="gramStart"/>
      <w:r>
        <w:rPr>
          <w:rFonts w:ascii="Arial" w:hAnsi="Arial" w:cs="Arial"/>
          <w:i/>
          <w:lang w:val="es-ES_tradnl"/>
        </w:rPr>
        <w:t xml:space="preserve">técnicas </w:t>
      </w:r>
      <w:r w:rsidRPr="00A32F0E">
        <w:rPr>
          <w:rFonts w:ascii="Arial" w:hAnsi="Arial" w:cs="Arial"/>
          <w:i/>
          <w:lang w:val="es-ES_tradnl"/>
        </w:rPr>
        <w:t>)</w:t>
      </w:r>
      <w:proofErr w:type="gramEnd"/>
      <w:r w:rsidRPr="00D95074">
        <w:rPr>
          <w:rFonts w:ascii="Arial" w:hAnsi="Arial" w:cs="Arial"/>
          <w:lang w:val="es-ES_tradnl"/>
        </w:rPr>
        <w:t xml:space="preserve">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rsidR="003A0028" w:rsidRPr="00D95074" w:rsidRDefault="003A0028" w:rsidP="003A0028">
      <w:pPr>
        <w:spacing w:line="200" w:lineRule="exact"/>
        <w:jc w:val="both"/>
        <w:rPr>
          <w:rFonts w:ascii="Arial" w:hAnsi="Arial" w:cs="Arial"/>
          <w:lang w:val="es-ES_tradnl"/>
        </w:rPr>
      </w:pPr>
    </w:p>
    <w:p w:rsidR="003A0028" w:rsidRPr="00D95074" w:rsidRDefault="003A0028" w:rsidP="008C0419">
      <w:pPr>
        <w:pStyle w:val="Prrafodelista"/>
        <w:numPr>
          <w:ilvl w:val="0"/>
          <w:numId w:val="69"/>
        </w:numPr>
        <w:spacing w:line="200" w:lineRule="exact"/>
        <w:contextualSpacing/>
        <w:jc w:val="both"/>
        <w:rPr>
          <w:rFonts w:ascii="Arial" w:hAnsi="Arial" w:cs="Arial"/>
          <w:bCs/>
          <w:lang w:val="es-ES_tradnl"/>
        </w:rPr>
      </w:pPr>
      <w:r>
        <w:rPr>
          <w:rFonts w:ascii="Arial" w:hAnsi="Arial" w:cs="Arial"/>
          <w:lang w:val="es-ES_tradnl"/>
        </w:rPr>
        <w:t>……..</w:t>
      </w:r>
    </w:p>
    <w:p w:rsidR="003A0028" w:rsidRPr="00D95074" w:rsidRDefault="003A0028" w:rsidP="003A0028">
      <w:pPr>
        <w:spacing w:line="200" w:lineRule="exact"/>
        <w:jc w:val="both"/>
        <w:rPr>
          <w:rFonts w:ascii="Arial" w:hAnsi="Arial" w:cs="Arial"/>
          <w:bCs/>
          <w:lang w:val="es-ES_tradnl"/>
        </w:rPr>
      </w:pPr>
    </w:p>
    <w:p w:rsidR="003A0028" w:rsidRPr="00D95074" w:rsidRDefault="003A0028" w:rsidP="003A0028">
      <w:pPr>
        <w:spacing w:line="200" w:lineRule="exact"/>
        <w:jc w:val="both"/>
        <w:rPr>
          <w:rFonts w:ascii="Arial" w:hAnsi="Arial" w:cs="Arial"/>
          <w:bCs/>
          <w:lang w:val="es-ES_tradnl"/>
        </w:rPr>
      </w:pPr>
      <w:r w:rsidRPr="00D95074">
        <w:rPr>
          <w:rFonts w:ascii="Arial" w:hAnsi="Arial" w:cs="Arial"/>
          <w:bCs/>
          <w:lang w:val="es-ES_tradnl"/>
        </w:rPr>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rsidR="003A0028" w:rsidRPr="00D95074" w:rsidRDefault="003A0028" w:rsidP="003A0028">
      <w:pPr>
        <w:jc w:val="both"/>
        <w:rPr>
          <w:rFonts w:ascii="Arial" w:hAnsi="Arial" w:cs="Arial"/>
          <w:lang w:val="es-ES_tradnl"/>
        </w:rPr>
      </w:pPr>
      <w:r w:rsidRPr="00D95074">
        <w:rPr>
          <w:rFonts w:ascii="Arial" w:hAnsi="Arial" w:cs="Arial"/>
          <w:lang w:val="es-ES_tradnl"/>
        </w:rPr>
        <w:t> </w:t>
      </w: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3A0028" w:rsidRPr="00D95074" w:rsidRDefault="003A0028" w:rsidP="003A0028">
      <w:pPr>
        <w:spacing w:line="200" w:lineRule="exact"/>
        <w:ind w:left="720"/>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rsidR="003A0028" w:rsidRPr="00D95074" w:rsidRDefault="003A0028" w:rsidP="003A0028">
      <w:pPr>
        <w:spacing w:line="200" w:lineRule="exact"/>
        <w:ind w:left="720"/>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rsidR="003A0028" w:rsidRPr="00D95074" w:rsidRDefault="003A0028" w:rsidP="003A0028">
      <w:pPr>
        <w:spacing w:line="200" w:lineRule="exact"/>
        <w:ind w:left="540"/>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w:t>
      </w:r>
      <w:proofErr w:type="spellStart"/>
      <w:r w:rsidRPr="00D95074">
        <w:rPr>
          <w:rFonts w:ascii="Arial" w:hAnsi="Arial" w:cs="Arial"/>
          <w:lang w:val="es-ES_tradnl"/>
        </w:rPr>
        <w:t>consultoria</w:t>
      </w:r>
      <w:proofErr w:type="spellEnd"/>
      <w:r w:rsidRPr="00D95074">
        <w:rPr>
          <w:rFonts w:ascii="Arial" w:hAnsi="Arial" w:cs="Arial"/>
          <w:lang w:val="es-ES_tradnl"/>
        </w:rPr>
        <w:t xml:space="preserve"> objeto del presente contrato, de acuerdo con lo establecido en el documento base de </w:t>
      </w:r>
      <w:proofErr w:type="spellStart"/>
      <w:r w:rsidRPr="00D95074">
        <w:rPr>
          <w:rFonts w:ascii="Arial" w:hAnsi="Arial" w:cs="Arial"/>
          <w:lang w:val="es-ES_tradnl"/>
        </w:rPr>
        <w:t>contratacion</w:t>
      </w:r>
      <w:proofErr w:type="spellEnd"/>
      <w:r w:rsidRPr="00D95074">
        <w:rPr>
          <w:rFonts w:ascii="Arial" w:hAnsi="Arial" w:cs="Arial"/>
          <w:lang w:val="es-ES_tradnl"/>
        </w:rPr>
        <w:t>, así como las condiciones de su propuesta.</w:t>
      </w:r>
    </w:p>
    <w:p w:rsidR="003A0028" w:rsidRPr="00D95074" w:rsidRDefault="003A0028" w:rsidP="003A0028">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A0028" w:rsidRPr="00D95074" w:rsidRDefault="003A0028" w:rsidP="003A0028">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rsidR="003A0028" w:rsidRPr="00D95074" w:rsidRDefault="003A0028" w:rsidP="003A0028">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rsidR="003A0028" w:rsidRPr="00D95074" w:rsidRDefault="003A0028" w:rsidP="003A0028">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rsidR="003A0028" w:rsidRPr="00D95074" w:rsidRDefault="003A0028" w:rsidP="003A0028">
      <w:pPr>
        <w:spacing w:after="200"/>
        <w:ind w:left="1276" w:hanging="709"/>
        <w:jc w:val="both"/>
        <w:rPr>
          <w:rFonts w:ascii="Arial" w:hAnsi="Arial" w:cs="Arial"/>
          <w:lang w:val="es-ES_tradnl"/>
        </w:rPr>
      </w:pPr>
      <w:r w:rsidRPr="00D95074">
        <w:rPr>
          <w:rFonts w:ascii="Arial" w:hAnsi="Arial" w:cs="Arial"/>
          <w:b/>
          <w:lang w:val="es-ES_tradnl"/>
        </w:rPr>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rsidR="003A0028" w:rsidRPr="00D95074" w:rsidRDefault="003A0028" w:rsidP="003A0028">
      <w:pPr>
        <w:spacing w:after="200"/>
        <w:ind w:left="568"/>
        <w:jc w:val="both"/>
        <w:rPr>
          <w:rFonts w:ascii="Arial" w:hAnsi="Arial" w:cs="Arial"/>
          <w:lang w:val="es-ES_tradnl"/>
        </w:rPr>
      </w:pPr>
      <w:r w:rsidRPr="00D95074">
        <w:rPr>
          <w:rFonts w:ascii="Arial" w:hAnsi="Arial" w:cs="Arial"/>
          <w:b/>
          <w:lang w:val="es-ES_tradnl"/>
        </w:rPr>
        <w:lastRenderedPageBreak/>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rsidR="003A0028" w:rsidRPr="00D95074" w:rsidRDefault="003A0028" w:rsidP="003A0028">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rsidR="003A0028" w:rsidRPr="00D95074" w:rsidRDefault="003A0028" w:rsidP="003A0028">
      <w:pPr>
        <w:spacing w:line="200" w:lineRule="exact"/>
        <w:jc w:val="both"/>
        <w:rPr>
          <w:rFonts w:ascii="Arial" w:hAnsi="Arial" w:cs="Arial"/>
          <w:lang w:val="es-ES_tradnl"/>
        </w:rPr>
      </w:pPr>
    </w:p>
    <w:p w:rsidR="003A0028" w:rsidRPr="00D95074" w:rsidRDefault="003A0028" w:rsidP="003A0028">
      <w:pPr>
        <w:spacing w:line="200" w:lineRule="exact"/>
        <w:jc w:val="both"/>
        <w:rPr>
          <w:rFonts w:ascii="Arial" w:hAnsi="Arial" w:cs="Arial"/>
          <w:lang w:val="es-ES_tradnl"/>
        </w:rPr>
      </w:pPr>
      <w:r w:rsidRPr="00D95074">
        <w:rPr>
          <w:rFonts w:ascii="Arial" w:hAnsi="Arial" w:cs="Arial"/>
          <w:lang w:val="es-ES_tradnl"/>
        </w:rPr>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3A0028" w:rsidRPr="00D95074" w:rsidRDefault="003A0028" w:rsidP="003A0028">
      <w:pPr>
        <w:spacing w:line="200" w:lineRule="exact"/>
        <w:jc w:val="both"/>
        <w:rPr>
          <w:rFonts w:ascii="Arial" w:hAnsi="Arial" w:cs="Arial"/>
          <w:lang w:val="es-ES_tradnl"/>
        </w:rPr>
      </w:pPr>
    </w:p>
    <w:p w:rsidR="003A0028" w:rsidRPr="00240F7F" w:rsidRDefault="003A0028" w:rsidP="003A0028">
      <w:pPr>
        <w:jc w:val="both"/>
        <w:rPr>
          <w:rFonts w:ascii="Arial" w:hAnsi="Arial" w:cs="Arial"/>
          <w:i/>
          <w:lang w:val="es-ES_tradnl"/>
        </w:rPr>
      </w:pPr>
      <w:r w:rsidRPr="00D95074">
        <w:rPr>
          <w:rFonts w:ascii="Arial" w:hAnsi="Arial" w:cs="Arial"/>
          <w:b/>
          <w:lang w:val="es-ES_tradnl"/>
        </w:rPr>
        <w:t xml:space="preserve">TRIGESIMA TERCERA.- (PROTOCOLIZACIÓN DEL CONTRATO) </w:t>
      </w:r>
      <w:r w:rsidRPr="00240F7F">
        <w:rPr>
          <w:rFonts w:ascii="Arial" w:hAnsi="Arial" w:cs="Arial"/>
          <w:i/>
          <w:lang w:val="es-ES_tradnl"/>
        </w:rPr>
        <w:t>(únicamente será aplicable cuando corresponda por el monto del contrato)</w:t>
      </w:r>
    </w:p>
    <w:p w:rsidR="003A0028" w:rsidRPr="00D95074" w:rsidRDefault="003A0028" w:rsidP="003A0028">
      <w:pPr>
        <w:jc w:val="both"/>
        <w:rPr>
          <w:rFonts w:ascii="Arial" w:hAnsi="Arial" w:cs="Arial"/>
          <w:lang w:val="es-ES_tradnl"/>
        </w:rPr>
      </w:pPr>
      <w:r w:rsidRPr="00D95074">
        <w:rPr>
          <w:rFonts w:ascii="Arial" w:hAnsi="Arial" w:cs="Arial"/>
          <w:lang w:val="es-ES_tradnl"/>
        </w:rPr>
        <w:t>El presente contrato, será protocolizado con todas las formalidades de Ley por la</w:t>
      </w:r>
      <w:r w:rsidRPr="00D95074">
        <w:rPr>
          <w:rFonts w:ascii="Arial" w:hAnsi="Arial" w:cs="Arial"/>
          <w:b/>
          <w:lang w:val="es-ES_tradnl"/>
        </w:rPr>
        <w:t xml:space="preserve"> ENTIDAD. </w:t>
      </w:r>
      <w:r w:rsidRPr="00D95074">
        <w:rPr>
          <w:rFonts w:ascii="Arial" w:hAnsi="Arial" w:cs="Arial"/>
          <w:bCs/>
          <w:lang w:val="es-ES_tradnl"/>
        </w:rPr>
        <w:t>El importe por concepto de protocolización debe ser pagado directamente por el</w:t>
      </w:r>
      <w:r w:rsidRPr="00D95074">
        <w:rPr>
          <w:rFonts w:ascii="Arial" w:hAnsi="Arial" w:cs="Arial"/>
          <w:lang w:val="es-ES_tradnl"/>
        </w:rPr>
        <w:t xml:space="preserve"> </w:t>
      </w:r>
      <w:r w:rsidRPr="00D95074">
        <w:rPr>
          <w:rFonts w:ascii="Arial" w:hAnsi="Arial" w:cs="Arial"/>
          <w:b/>
          <w:lang w:val="es-ES_tradnl"/>
        </w:rPr>
        <w:t xml:space="preserve">CONSULTOR, </w:t>
      </w:r>
      <w:r w:rsidRPr="00D95074">
        <w:rPr>
          <w:rFonts w:ascii="Arial" w:hAnsi="Arial" w:cs="Arial"/>
          <w:bCs/>
          <w:lang w:val="es-ES_tradnl"/>
        </w:rPr>
        <w:t>en caso que este monto no sea cancelado por el</w:t>
      </w:r>
      <w:r w:rsidRPr="00D95074">
        <w:rPr>
          <w:rFonts w:ascii="Arial" w:hAnsi="Arial" w:cs="Arial"/>
          <w:b/>
          <w:bCs/>
          <w:lang w:val="es-ES_tradnl"/>
        </w:rPr>
        <w:t xml:space="preserve"> CONSULTOR</w:t>
      </w:r>
      <w:r w:rsidRPr="00D95074">
        <w:rPr>
          <w:rFonts w:ascii="Arial" w:hAnsi="Arial" w:cs="Arial"/>
          <w:lang w:val="es-ES_tradnl"/>
        </w:rPr>
        <w:t xml:space="preserve">, podrá ser descontado por la </w:t>
      </w:r>
      <w:r w:rsidRPr="00D95074">
        <w:rPr>
          <w:rFonts w:ascii="Arial" w:hAnsi="Arial" w:cs="Arial"/>
          <w:b/>
          <w:lang w:val="es-ES_tradnl"/>
        </w:rPr>
        <w:t xml:space="preserve">ENTIDAD </w:t>
      </w:r>
      <w:r w:rsidRPr="00D95074">
        <w:rPr>
          <w:rFonts w:ascii="Arial" w:hAnsi="Arial" w:cs="Arial"/>
          <w:lang w:val="es-ES_tradnl"/>
        </w:rPr>
        <w:t>a tiempo de hacer efectivo el pago correspondiente.</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jc w:val="both"/>
        <w:rPr>
          <w:rFonts w:ascii="Arial" w:hAnsi="Arial" w:cs="Arial"/>
        </w:rPr>
      </w:pPr>
      <w:r w:rsidRPr="00D95074">
        <w:rPr>
          <w:rFonts w:ascii="Arial" w:hAnsi="Arial" w:cs="Arial"/>
        </w:rPr>
        <w:t>Originales o Fotocopias Legalizadas de:</w:t>
      </w:r>
    </w:p>
    <w:p w:rsidR="003A0028" w:rsidRPr="00D95074" w:rsidRDefault="003A0028" w:rsidP="008C0419">
      <w:pPr>
        <w:numPr>
          <w:ilvl w:val="0"/>
          <w:numId w:val="52"/>
        </w:numPr>
        <w:spacing w:before="100" w:beforeAutospacing="1" w:after="100" w:afterAutospacing="1"/>
        <w:ind w:left="1428"/>
        <w:jc w:val="both"/>
        <w:rPr>
          <w:rFonts w:ascii="Arial" w:hAnsi="Arial" w:cs="Arial"/>
        </w:rPr>
      </w:pPr>
      <w:r w:rsidRPr="00D95074">
        <w:rPr>
          <w:rFonts w:ascii="Arial" w:hAnsi="Arial" w:cs="Arial"/>
        </w:rPr>
        <w:t xml:space="preserve">Testimonio del poder del representante legal referido en el contrato </w:t>
      </w:r>
    </w:p>
    <w:p w:rsidR="003A0028" w:rsidRPr="00D95074" w:rsidRDefault="003A0028" w:rsidP="008C0419">
      <w:pPr>
        <w:numPr>
          <w:ilvl w:val="0"/>
          <w:numId w:val="52"/>
        </w:numPr>
        <w:spacing w:before="100" w:beforeAutospacing="1" w:after="100" w:afterAutospacing="1"/>
        <w:ind w:left="1428"/>
        <w:jc w:val="both"/>
        <w:rPr>
          <w:rFonts w:ascii="Arial" w:hAnsi="Arial" w:cs="Arial"/>
        </w:rPr>
      </w:pPr>
      <w:r w:rsidRPr="00D95074">
        <w:rPr>
          <w:rFonts w:ascii="Arial" w:hAnsi="Arial" w:cs="Arial"/>
        </w:rPr>
        <w:t xml:space="preserve">Certificado de  matrícula de inscripción en FUNDEMPRESA </w:t>
      </w:r>
    </w:p>
    <w:p w:rsidR="003A0028" w:rsidRPr="00D95074" w:rsidRDefault="003A0028" w:rsidP="008C0419">
      <w:pPr>
        <w:numPr>
          <w:ilvl w:val="0"/>
          <w:numId w:val="52"/>
        </w:numPr>
        <w:spacing w:before="100" w:beforeAutospacing="1" w:after="100" w:afterAutospacing="1"/>
        <w:ind w:left="1428"/>
        <w:jc w:val="both"/>
        <w:rPr>
          <w:rFonts w:ascii="Arial" w:hAnsi="Arial" w:cs="Arial"/>
        </w:rPr>
      </w:pPr>
      <w:r w:rsidRPr="00D95074">
        <w:rPr>
          <w:rFonts w:ascii="Arial" w:hAnsi="Arial" w:cs="Arial"/>
        </w:rPr>
        <w:t>Minuta del contrato</w:t>
      </w:r>
    </w:p>
    <w:p w:rsidR="003A0028" w:rsidRPr="00D95074" w:rsidRDefault="003A0028" w:rsidP="003A0028">
      <w:pPr>
        <w:spacing w:before="100" w:beforeAutospacing="1" w:after="100" w:afterAutospacing="1"/>
        <w:jc w:val="both"/>
        <w:rPr>
          <w:rFonts w:ascii="Arial" w:hAnsi="Arial" w:cs="Arial"/>
        </w:rPr>
      </w:pPr>
      <w:r w:rsidRPr="00D95074">
        <w:rPr>
          <w:rFonts w:ascii="Arial" w:hAnsi="Arial" w:cs="Arial"/>
        </w:rPr>
        <w:t>Fotocopias Simples de:</w:t>
      </w:r>
    </w:p>
    <w:p w:rsidR="003A0028" w:rsidRPr="00D95074" w:rsidRDefault="003A0028" w:rsidP="008C0419">
      <w:pPr>
        <w:pStyle w:val="Prrafodelista"/>
        <w:numPr>
          <w:ilvl w:val="0"/>
          <w:numId w:val="52"/>
        </w:numPr>
        <w:ind w:left="1428"/>
        <w:rPr>
          <w:rFonts w:ascii="Arial" w:hAnsi="Arial" w:cs="Arial"/>
          <w:lang w:eastAsia="es-BO"/>
        </w:rPr>
      </w:pPr>
      <w:r w:rsidRPr="00D95074">
        <w:rPr>
          <w:rFonts w:ascii="Arial" w:hAnsi="Arial" w:cs="Arial"/>
          <w:lang w:eastAsia="es-BO"/>
        </w:rPr>
        <w:t>Cedula de Identidad del representante legal  </w:t>
      </w:r>
    </w:p>
    <w:p w:rsidR="003A0028" w:rsidRPr="00D95074" w:rsidRDefault="003A0028" w:rsidP="008C0419">
      <w:pPr>
        <w:pStyle w:val="Prrafodelista"/>
        <w:numPr>
          <w:ilvl w:val="0"/>
          <w:numId w:val="52"/>
        </w:numPr>
        <w:spacing w:before="100" w:beforeAutospacing="1" w:after="100" w:afterAutospacing="1"/>
        <w:ind w:left="1428"/>
        <w:jc w:val="both"/>
        <w:rPr>
          <w:rFonts w:ascii="Arial" w:hAnsi="Arial" w:cs="Arial"/>
        </w:rPr>
      </w:pPr>
      <w:r w:rsidRPr="00D95074">
        <w:rPr>
          <w:rFonts w:ascii="Arial" w:hAnsi="Arial" w:cs="Arial"/>
        </w:rPr>
        <w:t xml:space="preserve">Escritura  de constitución de la empresa </w:t>
      </w:r>
    </w:p>
    <w:p w:rsidR="003A0028" w:rsidRPr="00D95074" w:rsidRDefault="003A0028" w:rsidP="008C0419">
      <w:pPr>
        <w:pStyle w:val="Prrafodelista"/>
        <w:numPr>
          <w:ilvl w:val="0"/>
          <w:numId w:val="52"/>
        </w:numPr>
        <w:spacing w:before="100" w:beforeAutospacing="1" w:after="100" w:afterAutospacing="1"/>
        <w:ind w:left="1428"/>
        <w:jc w:val="both"/>
        <w:rPr>
          <w:rFonts w:ascii="Arial" w:hAnsi="Arial" w:cs="Arial"/>
        </w:rPr>
      </w:pPr>
      <w:r w:rsidRPr="00D95074">
        <w:rPr>
          <w:rFonts w:ascii="Arial" w:hAnsi="Arial" w:cs="Arial"/>
          <w:lang w:eastAsia="es-BO"/>
        </w:rPr>
        <w:t xml:space="preserve">Garantía de cumplimiento de contrato </w:t>
      </w:r>
    </w:p>
    <w:p w:rsidR="003A0028" w:rsidRPr="00D95074" w:rsidRDefault="003A0028" w:rsidP="003A0028">
      <w:pPr>
        <w:jc w:val="both"/>
        <w:rPr>
          <w:rFonts w:ascii="Arial" w:hAnsi="Arial" w:cs="Arial"/>
          <w:lang w:val="es-ES_tradnl"/>
        </w:rPr>
      </w:pPr>
      <w:r w:rsidRPr="00D95074">
        <w:rPr>
          <w:rFonts w:ascii="Arial" w:hAnsi="Arial" w:cs="Arial"/>
          <w:lang w:val="es-ES_tradnl"/>
        </w:rPr>
        <w:t>En caso de que por cualquier circunstancia, el presente documento no fuese protocolizado, servirá a los efectos de Ley y de su cumplimiento, como documento suficiente entre las partes.</w:t>
      </w:r>
    </w:p>
    <w:p w:rsidR="003A0028" w:rsidRPr="00D95074" w:rsidRDefault="003A0028" w:rsidP="003A0028">
      <w:pPr>
        <w:spacing w:line="200" w:lineRule="exact"/>
        <w:jc w:val="both"/>
        <w:rPr>
          <w:rFonts w:ascii="Arial" w:hAnsi="Arial" w:cs="Arial"/>
          <w:b/>
          <w:lang w:val="es-ES_tradnl"/>
        </w:rPr>
      </w:pPr>
    </w:p>
    <w:p w:rsidR="003A0028" w:rsidRPr="00D95074" w:rsidRDefault="003A0028" w:rsidP="003A0028">
      <w:pPr>
        <w:tabs>
          <w:tab w:val="left" w:pos="5682"/>
        </w:tabs>
        <w:jc w:val="both"/>
        <w:rPr>
          <w:rFonts w:ascii="Arial" w:hAnsi="Arial" w:cs="Arial"/>
          <w:b/>
          <w:lang w:val="es-ES_tradnl"/>
        </w:rPr>
      </w:pPr>
      <w:r w:rsidRPr="00D95074">
        <w:rPr>
          <w:rFonts w:ascii="Arial" w:hAnsi="Arial" w:cs="Arial"/>
          <w:b/>
          <w:lang w:val="es-ES_tradnl"/>
        </w:rPr>
        <w:t xml:space="preserve">TRIGÉSIMA CUARTA.- (ANTICORRUPCIÓN). </w:t>
      </w:r>
      <w:r>
        <w:rPr>
          <w:rFonts w:ascii="Arial" w:hAnsi="Arial" w:cs="Arial"/>
          <w:b/>
          <w:lang w:val="es-ES_tradnl"/>
        </w:rPr>
        <w:tab/>
      </w:r>
    </w:p>
    <w:p w:rsidR="003A0028" w:rsidRPr="00D95074" w:rsidRDefault="003A0028" w:rsidP="003A0028">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rsidR="003A0028" w:rsidRPr="00D95074" w:rsidRDefault="003A0028" w:rsidP="003A0028">
      <w:pPr>
        <w:jc w:val="both"/>
        <w:rPr>
          <w:rFonts w:ascii="Arial" w:hAnsi="Arial" w:cs="Arial"/>
          <w:bCs/>
        </w:rPr>
      </w:pPr>
    </w:p>
    <w:p w:rsidR="003A0028" w:rsidRPr="00D95074" w:rsidRDefault="003A0028" w:rsidP="003A0028">
      <w:pPr>
        <w:autoSpaceDE w:val="0"/>
        <w:autoSpaceDN w:val="0"/>
        <w:adjustRightInd w:val="0"/>
        <w:jc w:val="both"/>
        <w:rPr>
          <w:rFonts w:ascii="Arial" w:hAnsi="Arial" w:cs="Arial"/>
          <w:lang w:val="es-ES_tradnl"/>
        </w:rPr>
      </w:pPr>
      <w:r w:rsidRPr="00D95074">
        <w:rPr>
          <w:rFonts w:ascii="Arial" w:hAnsi="Arial" w:cs="Arial"/>
          <w:b/>
          <w:lang w:val="es-ES_tradnl"/>
        </w:rPr>
        <w:t>TRIGÉSIMA QUINTA.- (CONFORMIDAD)</w:t>
      </w:r>
      <w:r w:rsidRPr="00D95074">
        <w:rPr>
          <w:rFonts w:ascii="Arial" w:hAnsi="Arial" w:cs="Arial"/>
          <w:lang w:val="es-ES_tradnl"/>
        </w:rPr>
        <w:t xml:space="preserve"> </w:t>
      </w:r>
    </w:p>
    <w:p w:rsidR="003A0028" w:rsidRPr="00D95074" w:rsidRDefault="003A0028" w:rsidP="003A0028">
      <w:pPr>
        <w:autoSpaceDE w:val="0"/>
        <w:autoSpaceDN w:val="0"/>
        <w:adjustRightInd w:val="0"/>
        <w:jc w:val="both"/>
        <w:rPr>
          <w:rFonts w:ascii="Arial" w:hAnsi="Arial" w:cs="Arial"/>
          <w:b/>
          <w:lang w:val="es-ES_tradnl"/>
        </w:rPr>
      </w:pPr>
      <w:r w:rsidRPr="00D95074">
        <w:rPr>
          <w:rFonts w:ascii="Arial" w:hAnsi="Arial" w:cs="Arial"/>
        </w:rPr>
        <w:t>En señal de conformidad y para su fiel y estricto cumplimiento, suscribimos el presente contrato en cuatro ejemplares de un mismo tenor y validez</w:t>
      </w:r>
      <w:proofErr w:type="gramStart"/>
      <w:r w:rsidRPr="00D95074">
        <w:rPr>
          <w:rFonts w:ascii="Arial" w:hAnsi="Arial" w:cs="Arial"/>
        </w:rPr>
        <w:t xml:space="preserve">, </w:t>
      </w:r>
      <w:r>
        <w:rPr>
          <w:rFonts w:ascii="Arial" w:hAnsi="Arial" w:cs="Arial"/>
        </w:rPr>
        <w:t>…</w:t>
      </w:r>
      <w:proofErr w:type="gramEnd"/>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w:t>
      </w:r>
      <w:proofErr w:type="gramStart"/>
      <w:r w:rsidRPr="00D95074">
        <w:rPr>
          <w:rFonts w:ascii="Arial" w:hAnsi="Arial" w:cs="Arial"/>
        </w:rPr>
        <w:t>como</w:t>
      </w:r>
      <w:proofErr w:type="gramEnd"/>
      <w:r w:rsidRPr="00D95074">
        <w:rPr>
          <w:rFonts w:ascii="Arial" w:hAnsi="Arial" w:cs="Arial"/>
        </w:rPr>
        <w:t xml:space="preserve"> el</w:t>
      </w:r>
      <w:r w:rsidRPr="00D95074">
        <w:rPr>
          <w:rFonts w:ascii="Arial" w:hAnsi="Arial" w:cs="Arial"/>
          <w:b/>
          <w:bCs/>
        </w:rPr>
        <w:t xml:space="preserve"> CONSULTOR</w:t>
      </w:r>
      <w:r w:rsidRPr="00D95074">
        <w:rPr>
          <w:rFonts w:ascii="Arial" w:hAnsi="Arial" w:cs="Arial"/>
        </w:rPr>
        <w:t>.</w:t>
      </w:r>
    </w:p>
    <w:p w:rsidR="003A0028" w:rsidRPr="00D95074" w:rsidRDefault="003A0028" w:rsidP="003A0028">
      <w:pPr>
        <w:jc w:val="both"/>
        <w:rPr>
          <w:rFonts w:ascii="Arial" w:hAnsi="Arial" w:cs="Arial"/>
        </w:rPr>
      </w:pPr>
    </w:p>
    <w:p w:rsidR="003A0028" w:rsidRPr="003A0028" w:rsidRDefault="003A0028" w:rsidP="003A0028">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sectPr w:rsidR="003A0028" w:rsidRPr="003A0028"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593" w:rsidRDefault="00023593">
      <w:r>
        <w:separator/>
      </w:r>
    </w:p>
  </w:endnote>
  <w:endnote w:type="continuationSeparator" w:id="0">
    <w:p w:rsidR="00023593" w:rsidRDefault="00023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E1" w:rsidRPr="00615ED2" w:rsidRDefault="009050E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911E15">
      <w:rPr>
        <w:rFonts w:ascii="Calibri" w:hAnsi="Calibri" w:cs="Calibri"/>
        <w:noProof/>
        <w:sz w:val="18"/>
        <w:szCs w:val="18"/>
      </w:rPr>
      <w:t>10</w:t>
    </w:r>
    <w:r w:rsidRPr="00615ED2">
      <w:rPr>
        <w:rFonts w:ascii="Calibri" w:hAnsi="Calibri" w:cs="Calibri"/>
        <w:noProof/>
        <w:sz w:val="18"/>
        <w:szCs w:val="18"/>
      </w:rPr>
      <w:fldChar w:fldCharType="end"/>
    </w:r>
  </w:p>
  <w:p w:rsidR="009050E1" w:rsidRDefault="009050E1">
    <w:pPr>
      <w:pStyle w:val="Piedepgina"/>
    </w:pPr>
  </w:p>
  <w:p w:rsidR="009050E1" w:rsidRDefault="009050E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E1" w:rsidRDefault="009050E1">
    <w:pPr>
      <w:pStyle w:val="Piedepgina"/>
      <w:jc w:val="right"/>
    </w:pPr>
    <w:r>
      <w:fldChar w:fldCharType="begin"/>
    </w:r>
    <w:r>
      <w:instrText xml:space="preserve"> PAGE   \* MERGEFORMAT </w:instrText>
    </w:r>
    <w:r>
      <w:fldChar w:fldCharType="separate"/>
    </w:r>
    <w:r w:rsidR="00BD2DB4">
      <w:rPr>
        <w:noProof/>
      </w:rPr>
      <w:t>53</w:t>
    </w:r>
    <w:r>
      <w:fldChar w:fldCharType="end"/>
    </w:r>
  </w:p>
  <w:p w:rsidR="009050E1" w:rsidRDefault="009050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593" w:rsidRDefault="00023593">
      <w:r>
        <w:separator/>
      </w:r>
    </w:p>
  </w:footnote>
  <w:footnote w:type="continuationSeparator" w:id="0">
    <w:p w:rsidR="00023593" w:rsidRDefault="00023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0E1" w:rsidRPr="009F3620" w:rsidRDefault="009050E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297E0B"/>
    <w:multiLevelType w:val="hybridMultilevel"/>
    <w:tmpl w:val="1A06A5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3" w15:restartNumberingAfterBreak="0">
    <w:nsid w:val="095D7153"/>
    <w:multiLevelType w:val="multilevel"/>
    <w:tmpl w:val="D29895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A439E4"/>
    <w:multiLevelType w:val="multilevel"/>
    <w:tmpl w:val="D29895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89480E"/>
    <w:multiLevelType w:val="multilevel"/>
    <w:tmpl w:val="E29892E6"/>
    <w:lvl w:ilvl="0">
      <w:start w:val="1"/>
      <w:numFmt w:val="decimal"/>
      <w:lvlText w:val="%1."/>
      <w:lvlJc w:val="left"/>
      <w:pPr>
        <w:ind w:left="1211" w:hanging="360"/>
      </w:pPr>
      <w:rPr>
        <w:rFonts w:hint="default"/>
        <w:b/>
        <w:color w:val="auto"/>
      </w:rPr>
    </w:lvl>
    <w:lvl w:ilvl="1">
      <w:start w:val="1"/>
      <w:numFmt w:val="decimal"/>
      <w:isLgl/>
      <w:lvlText w:val="%1.%2."/>
      <w:lvlJc w:val="left"/>
      <w:pPr>
        <w:ind w:left="1931" w:hanging="360"/>
      </w:pPr>
      <w:rPr>
        <w:rFonts w:hint="default"/>
        <w:color w:val="auto"/>
      </w:rPr>
    </w:lvl>
    <w:lvl w:ilvl="2">
      <w:start w:val="1"/>
      <w:numFmt w:val="decimal"/>
      <w:isLgl/>
      <w:lvlText w:val="%1.%2.%3."/>
      <w:lvlJc w:val="left"/>
      <w:pPr>
        <w:ind w:left="2651" w:hanging="720"/>
      </w:pPr>
      <w:rPr>
        <w:rFonts w:hint="default"/>
      </w:rPr>
    </w:lvl>
    <w:lvl w:ilvl="3">
      <w:start w:val="1"/>
      <w:numFmt w:val="decimal"/>
      <w:isLgl/>
      <w:lvlText w:val="%1.%2.%3.%4."/>
      <w:lvlJc w:val="left"/>
      <w:pPr>
        <w:ind w:left="3011" w:hanging="720"/>
      </w:pPr>
      <w:rPr>
        <w:rFonts w:hint="default"/>
      </w:rPr>
    </w:lvl>
    <w:lvl w:ilvl="4">
      <w:start w:val="1"/>
      <w:numFmt w:val="decimal"/>
      <w:isLgl/>
      <w:lvlText w:val="%1.%2.%3.%4.%5."/>
      <w:lvlJc w:val="left"/>
      <w:pPr>
        <w:ind w:left="3731" w:hanging="1080"/>
      </w:pPr>
      <w:rPr>
        <w:rFonts w:hint="default"/>
      </w:rPr>
    </w:lvl>
    <w:lvl w:ilvl="5">
      <w:start w:val="1"/>
      <w:numFmt w:val="decimal"/>
      <w:isLgl/>
      <w:lvlText w:val="%1.%2.%3.%4.%5.%6."/>
      <w:lvlJc w:val="left"/>
      <w:pPr>
        <w:ind w:left="4091" w:hanging="1080"/>
      </w:pPr>
      <w:rPr>
        <w:rFonts w:hint="default"/>
      </w:rPr>
    </w:lvl>
    <w:lvl w:ilvl="6">
      <w:start w:val="1"/>
      <w:numFmt w:val="decimal"/>
      <w:isLgl/>
      <w:lvlText w:val="%1.%2.%3.%4.%5.%6.%7."/>
      <w:lvlJc w:val="left"/>
      <w:pPr>
        <w:ind w:left="4811" w:hanging="1440"/>
      </w:pPr>
      <w:rPr>
        <w:rFonts w:hint="default"/>
      </w:rPr>
    </w:lvl>
    <w:lvl w:ilvl="7">
      <w:start w:val="1"/>
      <w:numFmt w:val="decimal"/>
      <w:isLgl/>
      <w:lvlText w:val="%1.%2.%3.%4.%5.%6.%7.%8."/>
      <w:lvlJc w:val="left"/>
      <w:pPr>
        <w:ind w:left="5171" w:hanging="1440"/>
      </w:pPr>
      <w:rPr>
        <w:rFonts w:hint="default"/>
      </w:rPr>
    </w:lvl>
    <w:lvl w:ilvl="8">
      <w:start w:val="1"/>
      <w:numFmt w:val="decimal"/>
      <w:isLgl/>
      <w:lvlText w:val="%1.%2.%3.%4.%5.%6.%7.%8.%9."/>
      <w:lvlJc w:val="left"/>
      <w:pPr>
        <w:ind w:left="5891" w:hanging="1800"/>
      </w:pPr>
      <w:rPr>
        <w:rFont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4E96D1E"/>
    <w:multiLevelType w:val="hybridMultilevel"/>
    <w:tmpl w:val="755849C4"/>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3" w15:restartNumberingAfterBreak="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15:restartNumberingAfterBreak="0">
    <w:nsid w:val="182457C5"/>
    <w:multiLevelType w:val="hybridMultilevel"/>
    <w:tmpl w:val="B0F06A36"/>
    <w:lvl w:ilvl="0" w:tplc="400A0001">
      <w:start w:val="1"/>
      <w:numFmt w:val="bullet"/>
      <w:lvlText w:val=""/>
      <w:lvlJc w:val="left"/>
      <w:pPr>
        <w:ind w:left="1428" w:hanging="360"/>
      </w:pPr>
      <w:rPr>
        <w:rFonts w:ascii="Symbol" w:hAnsi="Symbol" w:hint="default"/>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CE541B1"/>
    <w:multiLevelType w:val="hybridMultilevel"/>
    <w:tmpl w:val="230E2086"/>
    <w:lvl w:ilvl="0" w:tplc="53E26B02">
      <w:start w:val="1"/>
      <w:numFmt w:val="decimal"/>
      <w:lvlText w:val="%1."/>
      <w:lvlJc w:val="left"/>
      <w:pPr>
        <w:ind w:left="1637"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5F2445"/>
    <w:multiLevelType w:val="hybridMultilevel"/>
    <w:tmpl w:val="271C9F8A"/>
    <w:lvl w:ilvl="0" w:tplc="400A0001">
      <w:start w:val="1"/>
      <w:numFmt w:val="bullet"/>
      <w:lvlText w:val=""/>
      <w:lvlJc w:val="left"/>
      <w:pPr>
        <w:ind w:left="1400" w:hanging="360"/>
      </w:pPr>
      <w:rPr>
        <w:rFonts w:ascii="Symbol" w:hAnsi="Symbol" w:hint="default"/>
      </w:rPr>
    </w:lvl>
    <w:lvl w:ilvl="1" w:tplc="400A0003" w:tentative="1">
      <w:start w:val="1"/>
      <w:numFmt w:val="bullet"/>
      <w:lvlText w:val="o"/>
      <w:lvlJc w:val="left"/>
      <w:pPr>
        <w:ind w:left="2120" w:hanging="360"/>
      </w:pPr>
      <w:rPr>
        <w:rFonts w:ascii="Courier New" w:hAnsi="Courier New" w:cs="Courier New" w:hint="default"/>
      </w:rPr>
    </w:lvl>
    <w:lvl w:ilvl="2" w:tplc="400A0005" w:tentative="1">
      <w:start w:val="1"/>
      <w:numFmt w:val="bullet"/>
      <w:lvlText w:val=""/>
      <w:lvlJc w:val="left"/>
      <w:pPr>
        <w:ind w:left="2840" w:hanging="360"/>
      </w:pPr>
      <w:rPr>
        <w:rFonts w:ascii="Wingdings" w:hAnsi="Wingdings" w:hint="default"/>
      </w:rPr>
    </w:lvl>
    <w:lvl w:ilvl="3" w:tplc="400A0001" w:tentative="1">
      <w:start w:val="1"/>
      <w:numFmt w:val="bullet"/>
      <w:lvlText w:val=""/>
      <w:lvlJc w:val="left"/>
      <w:pPr>
        <w:ind w:left="3560" w:hanging="360"/>
      </w:pPr>
      <w:rPr>
        <w:rFonts w:ascii="Symbol" w:hAnsi="Symbol" w:hint="default"/>
      </w:rPr>
    </w:lvl>
    <w:lvl w:ilvl="4" w:tplc="400A0003" w:tentative="1">
      <w:start w:val="1"/>
      <w:numFmt w:val="bullet"/>
      <w:lvlText w:val="o"/>
      <w:lvlJc w:val="left"/>
      <w:pPr>
        <w:ind w:left="4280" w:hanging="360"/>
      </w:pPr>
      <w:rPr>
        <w:rFonts w:ascii="Courier New" w:hAnsi="Courier New" w:cs="Courier New" w:hint="default"/>
      </w:rPr>
    </w:lvl>
    <w:lvl w:ilvl="5" w:tplc="400A0005" w:tentative="1">
      <w:start w:val="1"/>
      <w:numFmt w:val="bullet"/>
      <w:lvlText w:val=""/>
      <w:lvlJc w:val="left"/>
      <w:pPr>
        <w:ind w:left="5000" w:hanging="360"/>
      </w:pPr>
      <w:rPr>
        <w:rFonts w:ascii="Wingdings" w:hAnsi="Wingdings" w:hint="default"/>
      </w:rPr>
    </w:lvl>
    <w:lvl w:ilvl="6" w:tplc="400A0001" w:tentative="1">
      <w:start w:val="1"/>
      <w:numFmt w:val="bullet"/>
      <w:lvlText w:val=""/>
      <w:lvlJc w:val="left"/>
      <w:pPr>
        <w:ind w:left="5720" w:hanging="360"/>
      </w:pPr>
      <w:rPr>
        <w:rFonts w:ascii="Symbol" w:hAnsi="Symbol" w:hint="default"/>
      </w:rPr>
    </w:lvl>
    <w:lvl w:ilvl="7" w:tplc="400A0003" w:tentative="1">
      <w:start w:val="1"/>
      <w:numFmt w:val="bullet"/>
      <w:lvlText w:val="o"/>
      <w:lvlJc w:val="left"/>
      <w:pPr>
        <w:ind w:left="6440" w:hanging="360"/>
      </w:pPr>
      <w:rPr>
        <w:rFonts w:ascii="Courier New" w:hAnsi="Courier New" w:cs="Courier New" w:hint="default"/>
      </w:rPr>
    </w:lvl>
    <w:lvl w:ilvl="8" w:tplc="400A0005" w:tentative="1">
      <w:start w:val="1"/>
      <w:numFmt w:val="bullet"/>
      <w:lvlText w:val=""/>
      <w:lvlJc w:val="left"/>
      <w:pPr>
        <w:ind w:left="7160" w:hanging="360"/>
      </w:pPr>
      <w:rPr>
        <w:rFonts w:ascii="Wingdings" w:hAnsi="Wingdings" w:hint="default"/>
      </w:rPr>
    </w:lvl>
  </w:abstractNum>
  <w:abstractNum w:abstractNumId="19" w15:restartNumberingAfterBreak="0">
    <w:nsid w:val="21E866EA"/>
    <w:multiLevelType w:val="hybridMultilevel"/>
    <w:tmpl w:val="1A30EA5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15:restartNumberingAfterBreak="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8" w15:restartNumberingAfterBreak="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9"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49B5673"/>
    <w:multiLevelType w:val="hybridMultilevel"/>
    <w:tmpl w:val="70E2EC5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6" w15:restartNumberingAfterBreak="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39" w15:restartNumberingAfterBreak="0">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0" w15:restartNumberingAfterBreak="0">
    <w:nsid w:val="3DC02A63"/>
    <w:multiLevelType w:val="hybridMultilevel"/>
    <w:tmpl w:val="814CE4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3E796425"/>
    <w:multiLevelType w:val="multilevel"/>
    <w:tmpl w:val="5DDEA748"/>
    <w:lvl w:ilvl="0">
      <w:start w:val="1"/>
      <w:numFmt w:val="decimal"/>
      <w:lvlText w:val="%1."/>
      <w:lvlJc w:val="left"/>
      <w:pPr>
        <w:ind w:left="644" w:hanging="360"/>
      </w:pPr>
      <w:rPr>
        <w:rFonts w:hint="default"/>
        <w:b/>
        <w:color w:val="auto"/>
        <w:sz w:val="24"/>
      </w:rPr>
    </w:lvl>
    <w:lvl w:ilvl="1">
      <w:start w:val="1"/>
      <w:numFmt w:val="decimal"/>
      <w:isLgl/>
      <w:lvlText w:val="%1.%2."/>
      <w:lvlJc w:val="left"/>
      <w:pPr>
        <w:ind w:left="680" w:hanging="68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3012" w:hanging="720"/>
      </w:pPr>
      <w:rPr>
        <w:rFonts w:hint="default"/>
      </w:rPr>
    </w:lvl>
    <w:lvl w:ilvl="4">
      <w:start w:val="1"/>
      <w:numFmt w:val="decimal"/>
      <w:isLgl/>
      <w:lvlText w:val="%1.%2.%3.%4.%5."/>
      <w:lvlJc w:val="left"/>
      <w:pPr>
        <w:ind w:left="3732" w:hanging="1080"/>
      </w:pPr>
      <w:rPr>
        <w:rFonts w:hint="default"/>
      </w:rPr>
    </w:lvl>
    <w:lvl w:ilvl="5">
      <w:start w:val="1"/>
      <w:numFmt w:val="decimal"/>
      <w:isLgl/>
      <w:lvlText w:val="%1.%2.%3.%4.%5.%6."/>
      <w:lvlJc w:val="left"/>
      <w:pPr>
        <w:ind w:left="4092" w:hanging="108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172" w:hanging="1440"/>
      </w:pPr>
      <w:rPr>
        <w:rFonts w:hint="default"/>
      </w:rPr>
    </w:lvl>
    <w:lvl w:ilvl="8">
      <w:start w:val="1"/>
      <w:numFmt w:val="decimal"/>
      <w:isLgl/>
      <w:lvlText w:val="%1.%2.%3.%4.%5.%6.%7.%8.%9."/>
      <w:lvlJc w:val="left"/>
      <w:pPr>
        <w:ind w:left="5892" w:hanging="1800"/>
      </w:pPr>
      <w:rPr>
        <w:rFonts w:hint="default"/>
      </w:rPr>
    </w:lvl>
  </w:abstractNum>
  <w:abstractNum w:abstractNumId="42"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49AB6930"/>
    <w:multiLevelType w:val="hybridMultilevel"/>
    <w:tmpl w:val="403CB25A"/>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44"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6"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7" w15:restartNumberingAfterBreak="0">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15:restartNumberingAfterBreak="0">
    <w:nsid w:val="54EE0841"/>
    <w:multiLevelType w:val="hybridMultilevel"/>
    <w:tmpl w:val="96ACDFEA"/>
    <w:lvl w:ilvl="0" w:tplc="400A000F">
      <w:start w:val="1"/>
      <w:numFmt w:val="decimal"/>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0"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start w:val="1"/>
      <w:numFmt w:val="bullet"/>
      <w:lvlText w:val="o"/>
      <w:lvlJc w:val="left"/>
      <w:pPr>
        <w:ind w:left="162" w:hanging="360"/>
      </w:pPr>
      <w:rPr>
        <w:rFonts w:ascii="Courier New" w:hAnsi="Courier New" w:cs="Courier New" w:hint="default"/>
      </w:rPr>
    </w:lvl>
    <w:lvl w:ilvl="2" w:tplc="400A0005">
      <w:start w:val="1"/>
      <w:numFmt w:val="bullet"/>
      <w:lvlText w:val=""/>
      <w:lvlJc w:val="left"/>
      <w:pPr>
        <w:ind w:left="882" w:hanging="360"/>
      </w:pPr>
      <w:rPr>
        <w:rFonts w:ascii="Wingdings" w:hAnsi="Wingdings" w:hint="default"/>
      </w:rPr>
    </w:lvl>
    <w:lvl w:ilvl="3" w:tplc="400A0001">
      <w:start w:val="1"/>
      <w:numFmt w:val="bullet"/>
      <w:lvlText w:val=""/>
      <w:lvlJc w:val="left"/>
      <w:pPr>
        <w:ind w:left="1602" w:hanging="360"/>
      </w:pPr>
      <w:rPr>
        <w:rFonts w:ascii="Symbol" w:hAnsi="Symbol" w:hint="default"/>
      </w:rPr>
    </w:lvl>
    <w:lvl w:ilvl="4" w:tplc="400A0003">
      <w:start w:val="1"/>
      <w:numFmt w:val="bullet"/>
      <w:lvlText w:val="o"/>
      <w:lvlJc w:val="left"/>
      <w:pPr>
        <w:ind w:left="2322" w:hanging="360"/>
      </w:pPr>
      <w:rPr>
        <w:rFonts w:ascii="Courier New" w:hAnsi="Courier New" w:cs="Courier New" w:hint="default"/>
      </w:rPr>
    </w:lvl>
    <w:lvl w:ilvl="5" w:tplc="400A0005">
      <w:start w:val="1"/>
      <w:numFmt w:val="bullet"/>
      <w:lvlText w:val=""/>
      <w:lvlJc w:val="left"/>
      <w:pPr>
        <w:ind w:left="3042" w:hanging="360"/>
      </w:pPr>
      <w:rPr>
        <w:rFonts w:ascii="Wingdings" w:hAnsi="Wingdings" w:hint="default"/>
      </w:rPr>
    </w:lvl>
    <w:lvl w:ilvl="6" w:tplc="400A0001">
      <w:start w:val="1"/>
      <w:numFmt w:val="bullet"/>
      <w:lvlText w:val=""/>
      <w:lvlJc w:val="left"/>
      <w:pPr>
        <w:ind w:left="3762" w:hanging="360"/>
      </w:pPr>
      <w:rPr>
        <w:rFonts w:ascii="Symbol" w:hAnsi="Symbol" w:hint="default"/>
      </w:rPr>
    </w:lvl>
    <w:lvl w:ilvl="7" w:tplc="400A0003">
      <w:start w:val="1"/>
      <w:numFmt w:val="bullet"/>
      <w:lvlText w:val="o"/>
      <w:lvlJc w:val="left"/>
      <w:pPr>
        <w:ind w:left="4482" w:hanging="360"/>
      </w:pPr>
      <w:rPr>
        <w:rFonts w:ascii="Courier New" w:hAnsi="Courier New" w:cs="Courier New" w:hint="default"/>
      </w:rPr>
    </w:lvl>
    <w:lvl w:ilvl="8" w:tplc="400A0005">
      <w:start w:val="1"/>
      <w:numFmt w:val="bullet"/>
      <w:lvlText w:val=""/>
      <w:lvlJc w:val="left"/>
      <w:pPr>
        <w:ind w:left="5202" w:hanging="360"/>
      </w:pPr>
      <w:rPr>
        <w:rFonts w:ascii="Wingdings" w:hAnsi="Wingdings" w:hint="default"/>
      </w:rPr>
    </w:lvl>
  </w:abstractNum>
  <w:abstractNum w:abstractNumId="53"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4" w15:restartNumberingAfterBreak="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5" w15:restartNumberingAfterBreak="0">
    <w:nsid w:val="6BE3376F"/>
    <w:multiLevelType w:val="hybridMultilevel"/>
    <w:tmpl w:val="99749DFC"/>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57" w15:restartNumberingAfterBreak="0">
    <w:nsid w:val="6D105CCF"/>
    <w:multiLevelType w:val="hybridMultilevel"/>
    <w:tmpl w:val="72BAA42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13251EA"/>
    <w:multiLevelType w:val="hybridMultilevel"/>
    <w:tmpl w:val="89E6CDAC"/>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61" w15:restartNumberingAfterBreak="0">
    <w:nsid w:val="76002054"/>
    <w:multiLevelType w:val="hybridMultilevel"/>
    <w:tmpl w:val="E9A4D99E"/>
    <w:lvl w:ilvl="0" w:tplc="40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2"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3"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64" w15:restartNumberingAfterBreak="0">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5" w15:restartNumberingAfterBreak="0">
    <w:nsid w:val="7A281B25"/>
    <w:multiLevelType w:val="hybridMultilevel"/>
    <w:tmpl w:val="21308EB2"/>
    <w:lvl w:ilvl="0" w:tplc="400A0001">
      <w:start w:val="1"/>
      <w:numFmt w:val="bullet"/>
      <w:lvlText w:val=""/>
      <w:lvlJc w:val="left"/>
      <w:pPr>
        <w:ind w:left="1068" w:hanging="360"/>
      </w:pPr>
      <w:rPr>
        <w:rFonts w:ascii="Symbol" w:hAnsi="Symbol"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6" w15:restartNumberingAfterBreak="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F7A48BA"/>
    <w:multiLevelType w:val="hybridMultilevel"/>
    <w:tmpl w:val="FA4495C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9" w15:restartNumberingAfterBreak="0">
    <w:nsid w:val="7FEE1A85"/>
    <w:multiLevelType w:val="hybridMultilevel"/>
    <w:tmpl w:val="23E44A32"/>
    <w:lvl w:ilvl="0" w:tplc="400A0001">
      <w:start w:val="1"/>
      <w:numFmt w:val="bullet"/>
      <w:lvlText w:val=""/>
      <w:lvlJc w:val="left"/>
      <w:pPr>
        <w:ind w:left="1428" w:hanging="360"/>
      </w:pPr>
      <w:rPr>
        <w:rFonts w:ascii="Symbol" w:hAnsi="Symbol" w:hint="default"/>
        <w:b/>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num w:numId="1">
    <w:abstractNumId w:val="15"/>
  </w:num>
  <w:num w:numId="2">
    <w:abstractNumId w:val="21"/>
  </w:num>
  <w:num w:numId="3">
    <w:abstractNumId w:val="51"/>
  </w:num>
  <w:num w:numId="4">
    <w:abstractNumId w:val="11"/>
  </w:num>
  <w:num w:numId="5">
    <w:abstractNumId w:val="33"/>
  </w:num>
  <w:num w:numId="6">
    <w:abstractNumId w:val="31"/>
  </w:num>
  <w:num w:numId="7">
    <w:abstractNumId w:val="34"/>
  </w:num>
  <w:num w:numId="8">
    <w:abstractNumId w:val="62"/>
  </w:num>
  <w:num w:numId="9">
    <w:abstractNumId w:val="0"/>
  </w:num>
  <w:num w:numId="10">
    <w:abstractNumId w:val="58"/>
  </w:num>
  <w:num w:numId="11">
    <w:abstractNumId w:val="36"/>
  </w:num>
  <w:num w:numId="12">
    <w:abstractNumId w:val="30"/>
  </w:num>
  <w:num w:numId="13">
    <w:abstractNumId w:val="24"/>
  </w:num>
  <w:num w:numId="14">
    <w:abstractNumId w:val="13"/>
  </w:num>
  <w:num w:numId="15">
    <w:abstractNumId w:val="8"/>
  </w:num>
  <w:num w:numId="16">
    <w:abstractNumId w:val="17"/>
  </w:num>
  <w:num w:numId="17">
    <w:abstractNumId w:val="67"/>
  </w:num>
  <w:num w:numId="1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9"/>
  </w:num>
  <w:num w:numId="22">
    <w:abstractNumId w:val="6"/>
  </w:num>
  <w:num w:numId="23">
    <w:abstractNumId w:val="28"/>
  </w:num>
  <w:num w:numId="24">
    <w:abstractNumId w:val="48"/>
  </w:num>
  <w:num w:numId="25">
    <w:abstractNumId w:val="39"/>
  </w:num>
  <w:num w:numId="26">
    <w:abstractNumId w:val="44"/>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59"/>
  </w:num>
  <w:num w:numId="30">
    <w:abstractNumId w:val="17"/>
  </w:num>
  <w:num w:numId="31">
    <w:abstractNumId w:val="52"/>
  </w:num>
  <w:num w:numId="3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1"/>
  </w:num>
  <w:num w:numId="36">
    <w:abstractNumId w:val="10"/>
  </w:num>
  <w:num w:numId="37">
    <w:abstractNumId w:val="49"/>
  </w:num>
  <w:num w:numId="38">
    <w:abstractNumId w:val="12"/>
  </w:num>
  <w:num w:numId="39">
    <w:abstractNumId w:val="14"/>
  </w:num>
  <w:num w:numId="40">
    <w:abstractNumId w:val="69"/>
  </w:num>
  <w:num w:numId="41">
    <w:abstractNumId w:val="65"/>
  </w:num>
  <w:num w:numId="42">
    <w:abstractNumId w:val="61"/>
  </w:num>
  <w:num w:numId="43">
    <w:abstractNumId w:val="19"/>
  </w:num>
  <w:num w:numId="44">
    <w:abstractNumId w:val="16"/>
  </w:num>
  <w:num w:numId="45">
    <w:abstractNumId w:val="1"/>
  </w:num>
  <w:num w:numId="46">
    <w:abstractNumId w:val="32"/>
  </w:num>
  <w:num w:numId="47">
    <w:abstractNumId w:val="55"/>
  </w:num>
  <w:num w:numId="48">
    <w:abstractNumId w:val="57"/>
  </w:num>
  <w:num w:numId="49">
    <w:abstractNumId w:val="18"/>
  </w:num>
  <w:num w:numId="50">
    <w:abstractNumId w:val="43"/>
  </w:num>
  <w:num w:numId="51">
    <w:abstractNumId w:val="60"/>
  </w:num>
  <w:num w:numId="52">
    <w:abstractNumId w:val="66"/>
  </w:num>
  <w:num w:numId="53">
    <w:abstractNumId w:val="2"/>
  </w:num>
  <w:num w:numId="54">
    <w:abstractNumId w:val="45"/>
  </w:num>
  <w:num w:numId="55">
    <w:abstractNumId w:val="53"/>
  </w:num>
  <w:num w:numId="56">
    <w:abstractNumId w:val="27"/>
  </w:num>
  <w:num w:numId="57">
    <w:abstractNumId w:val="50"/>
  </w:num>
  <w:num w:numId="58">
    <w:abstractNumId w:val="63"/>
  </w:num>
  <w:num w:numId="59">
    <w:abstractNumId w:val="38"/>
    <w:lvlOverride w:ilvl="0">
      <w:startOverride w:val="1"/>
    </w:lvlOverride>
  </w:num>
  <w:num w:numId="60">
    <w:abstractNumId w:val="26"/>
  </w:num>
  <w:num w:numId="61">
    <w:abstractNumId w:val="5"/>
  </w:num>
  <w:num w:numId="62">
    <w:abstractNumId w:val="20"/>
  </w:num>
  <w:num w:numId="63">
    <w:abstractNumId w:val="29"/>
  </w:num>
  <w:num w:numId="64">
    <w:abstractNumId w:val="37"/>
  </w:num>
  <w:num w:numId="65">
    <w:abstractNumId w:val="56"/>
  </w:num>
  <w:num w:numId="66">
    <w:abstractNumId w:val="42"/>
  </w:num>
  <w:num w:numId="67">
    <w:abstractNumId w:val="23"/>
  </w:num>
  <w:num w:numId="68">
    <w:abstractNumId w:val="40"/>
  </w:num>
  <w:num w:numId="69">
    <w:abstractNumId w:val="35"/>
  </w:num>
  <w:num w:numId="70">
    <w:abstractNumId w:val="46"/>
  </w:num>
  <w:num w:numId="71">
    <w:abstractNumId w:val="64"/>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VE"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24B"/>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593"/>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088"/>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B44"/>
    <w:rsid w:val="0013433B"/>
    <w:rsid w:val="00134628"/>
    <w:rsid w:val="00135D7C"/>
    <w:rsid w:val="001363E0"/>
    <w:rsid w:val="0013653F"/>
    <w:rsid w:val="00137D18"/>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BD0"/>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5BAD"/>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989"/>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B7C"/>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3918"/>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2E"/>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028"/>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55D"/>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97BB2"/>
    <w:rsid w:val="004A01AB"/>
    <w:rsid w:val="004A04C7"/>
    <w:rsid w:val="004A0B0A"/>
    <w:rsid w:val="004A2277"/>
    <w:rsid w:val="004A2996"/>
    <w:rsid w:val="004A2D91"/>
    <w:rsid w:val="004A2FD6"/>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EBB"/>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A6A"/>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33CB"/>
    <w:rsid w:val="005644BC"/>
    <w:rsid w:val="005652C1"/>
    <w:rsid w:val="005663EB"/>
    <w:rsid w:val="005665A7"/>
    <w:rsid w:val="00566881"/>
    <w:rsid w:val="00567017"/>
    <w:rsid w:val="005675C2"/>
    <w:rsid w:val="00567EF0"/>
    <w:rsid w:val="00570017"/>
    <w:rsid w:val="00571489"/>
    <w:rsid w:val="00572611"/>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2C2"/>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2AC"/>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1689"/>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996"/>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37B4E"/>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6FC9"/>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3D9"/>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DA8"/>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419"/>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50E1"/>
    <w:rsid w:val="009061F2"/>
    <w:rsid w:val="00906857"/>
    <w:rsid w:val="009077F5"/>
    <w:rsid w:val="00907C48"/>
    <w:rsid w:val="00910890"/>
    <w:rsid w:val="00911A3E"/>
    <w:rsid w:val="00911B0E"/>
    <w:rsid w:val="00911D94"/>
    <w:rsid w:val="00911DB8"/>
    <w:rsid w:val="00911E15"/>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0917"/>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7C9"/>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75C"/>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4BCF"/>
    <w:rsid w:val="009F62FC"/>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032"/>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73CA"/>
    <w:rsid w:val="00AA7773"/>
    <w:rsid w:val="00AA7CBA"/>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454"/>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C7902"/>
    <w:rsid w:val="00BD06C7"/>
    <w:rsid w:val="00BD0774"/>
    <w:rsid w:val="00BD0C63"/>
    <w:rsid w:val="00BD1AD9"/>
    <w:rsid w:val="00BD1ECB"/>
    <w:rsid w:val="00BD2DB4"/>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0BD"/>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168"/>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35AA"/>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38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3A7"/>
    <w:rsid w:val="00F055C3"/>
    <w:rsid w:val="00F05B07"/>
    <w:rsid w:val="00F05E69"/>
    <w:rsid w:val="00F06E60"/>
    <w:rsid w:val="00F075E7"/>
    <w:rsid w:val="00F07868"/>
    <w:rsid w:val="00F07AA2"/>
    <w:rsid w:val="00F07D2F"/>
    <w:rsid w:val="00F07D35"/>
    <w:rsid w:val="00F10272"/>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6B0F36-DFE1-4DDD-8735-A2F67DB2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4">
    <w:name w:val="toc 4"/>
    <w:basedOn w:val="Normal"/>
    <w:next w:val="Normal"/>
    <w:autoRedefine/>
    <w:semiHidden/>
    <w:rsid w:val="00A81032"/>
    <w:pPr>
      <w:widowControl w:val="0"/>
      <w:autoSpaceDE w:val="0"/>
      <w:autoSpaceDN w:val="0"/>
      <w:adjustRightInd w:val="0"/>
      <w:ind w:left="720"/>
      <w:jc w:val="both"/>
    </w:pPr>
    <w:rPr>
      <w:rFonts w:ascii="Arial" w:hAnsi="Arial" w:cs="Arial"/>
      <w:lang w:eastAsia="es-ES"/>
    </w:rPr>
  </w:style>
  <w:style w:type="paragraph" w:styleId="TDC5">
    <w:name w:val="toc 5"/>
    <w:basedOn w:val="Normal"/>
    <w:next w:val="Normal"/>
    <w:autoRedefine/>
    <w:semiHidden/>
    <w:rsid w:val="00A81032"/>
    <w:pPr>
      <w:widowControl w:val="0"/>
      <w:autoSpaceDE w:val="0"/>
      <w:autoSpaceDN w:val="0"/>
      <w:adjustRightInd w:val="0"/>
      <w:ind w:left="960"/>
      <w:jc w:val="both"/>
    </w:pPr>
    <w:rPr>
      <w:rFonts w:ascii="Arial" w:hAnsi="Arial" w:cs="Arial"/>
      <w:lang w:eastAsia="es-ES"/>
    </w:rPr>
  </w:style>
  <w:style w:type="paragraph" w:styleId="TDC6">
    <w:name w:val="toc 6"/>
    <w:basedOn w:val="Normal"/>
    <w:next w:val="Normal"/>
    <w:autoRedefine/>
    <w:semiHidden/>
    <w:rsid w:val="00A81032"/>
    <w:pPr>
      <w:widowControl w:val="0"/>
      <w:autoSpaceDE w:val="0"/>
      <w:autoSpaceDN w:val="0"/>
      <w:adjustRightInd w:val="0"/>
      <w:ind w:left="1200"/>
      <w:jc w:val="both"/>
    </w:pPr>
    <w:rPr>
      <w:rFonts w:ascii="Arial" w:hAnsi="Arial" w:cs="Arial"/>
      <w:lang w:eastAsia="es-ES"/>
    </w:rPr>
  </w:style>
  <w:style w:type="paragraph" w:styleId="TDC7">
    <w:name w:val="toc 7"/>
    <w:basedOn w:val="Normal"/>
    <w:next w:val="Normal"/>
    <w:autoRedefine/>
    <w:semiHidden/>
    <w:rsid w:val="00A81032"/>
    <w:pPr>
      <w:widowControl w:val="0"/>
      <w:autoSpaceDE w:val="0"/>
      <w:autoSpaceDN w:val="0"/>
      <w:adjustRightInd w:val="0"/>
      <w:ind w:left="1440"/>
      <w:jc w:val="both"/>
    </w:pPr>
    <w:rPr>
      <w:rFonts w:ascii="Arial" w:hAnsi="Arial" w:cs="Arial"/>
      <w:lang w:eastAsia="es-ES"/>
    </w:rPr>
  </w:style>
  <w:style w:type="paragraph" w:styleId="TDC8">
    <w:name w:val="toc 8"/>
    <w:basedOn w:val="Normal"/>
    <w:next w:val="Normal"/>
    <w:autoRedefine/>
    <w:semiHidden/>
    <w:rsid w:val="00A81032"/>
    <w:pPr>
      <w:widowControl w:val="0"/>
      <w:autoSpaceDE w:val="0"/>
      <w:autoSpaceDN w:val="0"/>
      <w:adjustRightInd w:val="0"/>
      <w:ind w:left="1680"/>
      <w:jc w:val="both"/>
    </w:pPr>
    <w:rPr>
      <w:rFonts w:ascii="Arial" w:hAnsi="Arial" w:cs="Arial"/>
      <w:lang w:eastAsia="es-ES"/>
    </w:rPr>
  </w:style>
  <w:style w:type="paragraph" w:styleId="TDC9">
    <w:name w:val="toc 9"/>
    <w:basedOn w:val="Normal"/>
    <w:next w:val="Normal"/>
    <w:autoRedefine/>
    <w:semiHidden/>
    <w:rsid w:val="00A81032"/>
    <w:pPr>
      <w:widowControl w:val="0"/>
      <w:autoSpaceDE w:val="0"/>
      <w:autoSpaceDN w:val="0"/>
      <w:adjustRightInd w:val="0"/>
      <w:ind w:left="1920"/>
      <w:jc w:val="both"/>
    </w:pPr>
    <w:rPr>
      <w:rFonts w:ascii="Arial" w:hAnsi="Arial" w:cs="Arial"/>
      <w:lang w:eastAsia="es-ES"/>
    </w:rPr>
  </w:style>
  <w:style w:type="paragraph" w:customStyle="1" w:styleId="CM12">
    <w:name w:val="CM12"/>
    <w:basedOn w:val="Normal"/>
    <w:next w:val="Normal"/>
    <w:rsid w:val="00A81032"/>
    <w:pPr>
      <w:widowControl w:val="0"/>
      <w:autoSpaceDE w:val="0"/>
      <w:autoSpaceDN w:val="0"/>
      <w:adjustRightInd w:val="0"/>
      <w:ind w:left="720"/>
      <w:jc w:val="both"/>
    </w:pPr>
    <w:rPr>
      <w:rFonts w:ascii="Verdana" w:hAnsi="Verdana" w:cs="Arial"/>
      <w:sz w:val="24"/>
      <w:szCs w:val="24"/>
      <w:lang w:eastAsia="es-ES"/>
    </w:rPr>
  </w:style>
  <w:style w:type="paragraph" w:customStyle="1" w:styleId="CM13">
    <w:name w:val="CM13"/>
    <w:basedOn w:val="Default"/>
    <w:next w:val="Default"/>
    <w:rsid w:val="00A81032"/>
    <w:pPr>
      <w:widowControl w:val="0"/>
    </w:pPr>
    <w:rPr>
      <w:rFonts w:ascii="Verdana" w:hAnsi="Verdana" w:cs="Times New Roman"/>
      <w:color w:val="auto"/>
    </w:rPr>
  </w:style>
  <w:style w:type="paragraph" w:customStyle="1" w:styleId="CM8">
    <w:name w:val="CM8"/>
    <w:basedOn w:val="Default"/>
    <w:next w:val="Default"/>
    <w:rsid w:val="00A81032"/>
    <w:pPr>
      <w:widowControl w:val="0"/>
      <w:spacing w:line="246" w:lineRule="atLeast"/>
    </w:pPr>
    <w:rPr>
      <w:rFonts w:ascii="Verdana" w:hAnsi="Verdana" w:cs="Times New Roman"/>
      <w:color w:val="auto"/>
    </w:rPr>
  </w:style>
  <w:style w:type="paragraph" w:customStyle="1" w:styleId="CM14">
    <w:name w:val="CM14"/>
    <w:basedOn w:val="Default"/>
    <w:next w:val="Default"/>
    <w:rsid w:val="00A81032"/>
    <w:pPr>
      <w:widowControl w:val="0"/>
    </w:pPr>
    <w:rPr>
      <w:rFonts w:ascii="Verdana" w:hAnsi="Verdana" w:cs="Times New Roman"/>
      <w:color w:val="auto"/>
    </w:rPr>
  </w:style>
  <w:style w:type="paragraph" w:customStyle="1" w:styleId="a">
    <w:basedOn w:val="Default"/>
    <w:next w:val="Normal"/>
    <w:link w:val="TtuloCar"/>
    <w:qFormat/>
    <w:rsid w:val="00A81032"/>
    <w:pPr>
      <w:ind w:left="644" w:hanging="360"/>
      <w:jc w:val="both"/>
    </w:pPr>
    <w:rPr>
      <w:rFonts w:ascii="Arial" w:hAnsi="Arial" w:cs="Arial"/>
      <w:b/>
      <w:bCs/>
      <w:color w:val="auto"/>
      <w:sz w:val="22"/>
    </w:rPr>
  </w:style>
  <w:style w:type="character" w:customStyle="1" w:styleId="TtuloCar">
    <w:name w:val="Título Car"/>
    <w:link w:val="a"/>
    <w:rsid w:val="00A81032"/>
    <w:rPr>
      <w:rFonts w:ascii="Arial" w:hAnsi="Arial" w:cs="Arial"/>
      <w:b/>
      <w:bCs/>
      <w:sz w:val="22"/>
      <w:szCs w:val="24"/>
      <w:lang w:val="es-ES" w:eastAsia="es-ES"/>
    </w:rPr>
  </w:style>
  <w:style w:type="paragraph" w:customStyle="1" w:styleId="CM37">
    <w:name w:val="CM37"/>
    <w:basedOn w:val="Normal"/>
    <w:next w:val="Normal"/>
    <w:rsid w:val="003A0028"/>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3A0028"/>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3A0028"/>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3A0028"/>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3A002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3A002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896825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nina@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A177-D8E5-4F7F-BF04-46077F01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53</Pages>
  <Words>20660</Words>
  <Characters>113631</Characters>
  <Application>Microsoft Office Word</Application>
  <DocSecurity>0</DocSecurity>
  <Lines>946</Lines>
  <Paragraphs>268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134023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18</cp:revision>
  <cp:lastPrinted>2016-03-17T14:44:00Z</cp:lastPrinted>
  <dcterms:created xsi:type="dcterms:W3CDTF">2016-03-15T21:58:00Z</dcterms:created>
  <dcterms:modified xsi:type="dcterms:W3CDTF">2016-03-17T16:31:00Z</dcterms:modified>
</cp:coreProperties>
</file>