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9A" w:rsidRPr="001C4082" w:rsidRDefault="0031499A" w:rsidP="00046394">
      <w:pPr>
        <w:pStyle w:val="Ttulo3"/>
        <w:keepLines w:val="0"/>
        <w:numPr>
          <w:ilvl w:val="0"/>
          <w:numId w:val="12"/>
        </w:numPr>
        <w:spacing w:before="240" w:line="252" w:lineRule="auto"/>
        <w:contextualSpacing/>
        <w:jc w:val="both"/>
        <w:rPr>
          <w:rFonts w:asciiTheme="minorHAnsi" w:eastAsia="Times New Roman" w:hAnsiTheme="minorHAnsi" w:cstheme="minorHAnsi"/>
          <w:bCs w:val="0"/>
          <w:color w:val="auto"/>
          <w:kern w:val="28"/>
        </w:rPr>
      </w:pPr>
      <w:bookmarkStart w:id="0" w:name="_GoBack"/>
      <w:bookmarkEnd w:id="0"/>
      <w:r w:rsidRPr="001C4082">
        <w:rPr>
          <w:rFonts w:asciiTheme="minorHAnsi" w:eastAsia="Times New Roman" w:hAnsiTheme="minorHAnsi" w:cstheme="minorHAnsi"/>
          <w:color w:val="000000" w:themeColor="text1"/>
          <w:lang w:val="es-ES" w:eastAsia="es-BO"/>
        </w:rPr>
        <w:t>INSTALACIÓN DE FAENAS - PROVISIÓN Y COLOCADO DE LETREROS DE OBRA.</w:t>
      </w:r>
    </w:p>
    <w:p w:rsidR="0031499A" w:rsidRPr="001C4082" w:rsidRDefault="0031499A" w:rsidP="000D5B3B">
      <w:pPr>
        <w:spacing w:line="252" w:lineRule="auto"/>
        <w:contextualSpacing/>
        <w:jc w:val="both"/>
        <w:rPr>
          <w:rFonts w:asciiTheme="minorHAnsi" w:hAnsiTheme="minorHAnsi" w:cstheme="minorHAnsi"/>
          <w:b/>
          <w:sz w:val="20"/>
          <w:szCs w:val="20"/>
        </w:rPr>
      </w:pPr>
      <w:r w:rsidRPr="001C4082">
        <w:rPr>
          <w:rFonts w:asciiTheme="minorHAnsi" w:hAnsiTheme="minorHAnsi" w:cstheme="minorHAnsi"/>
          <w:b/>
          <w:sz w:val="20"/>
          <w:szCs w:val="20"/>
        </w:rPr>
        <w:t>UNIDAD: GLB</w:t>
      </w:r>
    </w:p>
    <w:p w:rsidR="0031499A" w:rsidRPr="001C4082" w:rsidRDefault="0031499A" w:rsidP="000D5B3B">
      <w:pPr>
        <w:spacing w:line="252" w:lineRule="auto"/>
        <w:contextualSpacing/>
        <w:jc w:val="both"/>
        <w:rPr>
          <w:rFonts w:asciiTheme="minorHAnsi" w:hAnsiTheme="minorHAnsi" w:cstheme="minorHAnsi"/>
          <w:b/>
          <w:sz w:val="20"/>
          <w:szCs w:val="20"/>
        </w:rPr>
      </w:pPr>
    </w:p>
    <w:p w:rsidR="0031499A" w:rsidRPr="001C4082" w:rsidRDefault="0031499A" w:rsidP="000D5B3B">
      <w:pPr>
        <w:pStyle w:val="Prrafodelista"/>
        <w:numPr>
          <w:ilvl w:val="0"/>
          <w:numId w:val="5"/>
        </w:numPr>
        <w:autoSpaceDE w:val="0"/>
        <w:autoSpaceDN w:val="0"/>
        <w:adjustRightInd w:val="0"/>
        <w:spacing w:line="252" w:lineRule="auto"/>
        <w:contextualSpacing/>
        <w:jc w:val="both"/>
        <w:rPr>
          <w:rFonts w:asciiTheme="minorHAnsi" w:eastAsia="Arial Unicode MS" w:hAnsiTheme="minorHAnsi" w:cstheme="minorHAnsi"/>
          <w:b/>
          <w:bCs/>
          <w:iCs/>
          <w:vanish/>
          <w:sz w:val="20"/>
          <w:szCs w:val="20"/>
          <w:lang w:val="es-ES_tradnl"/>
        </w:rPr>
      </w:pPr>
      <w:bookmarkStart w:id="1" w:name="_Toc314666489"/>
    </w:p>
    <w:p w:rsidR="0031499A" w:rsidRPr="001C4082" w:rsidRDefault="0031499A" w:rsidP="000D5B3B">
      <w:pPr>
        <w:pStyle w:val="Prrafodelista"/>
        <w:numPr>
          <w:ilvl w:val="0"/>
          <w:numId w:val="5"/>
        </w:numPr>
        <w:autoSpaceDE w:val="0"/>
        <w:autoSpaceDN w:val="0"/>
        <w:adjustRightInd w:val="0"/>
        <w:spacing w:line="252" w:lineRule="auto"/>
        <w:contextualSpacing/>
        <w:jc w:val="both"/>
        <w:rPr>
          <w:rFonts w:asciiTheme="minorHAnsi" w:eastAsia="Arial Unicode MS" w:hAnsiTheme="minorHAnsi" w:cstheme="minorHAnsi"/>
          <w:b/>
          <w:bCs/>
          <w:iCs/>
          <w:vanish/>
          <w:sz w:val="20"/>
          <w:szCs w:val="20"/>
          <w:lang w:val="es-ES_tradnl"/>
        </w:rPr>
      </w:pPr>
    </w:p>
    <w:bookmarkEnd w:id="1"/>
    <w:p w:rsidR="0031499A" w:rsidRDefault="0031499A" w:rsidP="000D5B3B">
      <w:pPr>
        <w:pStyle w:val="Estilo1"/>
        <w:numPr>
          <w:ilvl w:val="1"/>
          <w:numId w:val="4"/>
        </w:numPr>
        <w:tabs>
          <w:tab w:val="clear" w:pos="780"/>
          <w:tab w:val="num" w:pos="426"/>
        </w:tabs>
        <w:spacing w:line="252" w:lineRule="auto"/>
        <w:ind w:hanging="780"/>
        <w:contextualSpacing/>
        <w:rPr>
          <w:rFonts w:asciiTheme="minorHAnsi" w:hAnsiTheme="minorHAnsi" w:cstheme="minorHAnsi"/>
          <w:sz w:val="20"/>
          <w:szCs w:val="20"/>
        </w:rPr>
      </w:pPr>
      <w:r w:rsidRPr="001C4082">
        <w:rPr>
          <w:rFonts w:asciiTheme="minorHAnsi" w:hAnsiTheme="minorHAnsi" w:cstheme="minorHAnsi"/>
          <w:sz w:val="20"/>
          <w:szCs w:val="20"/>
        </w:rPr>
        <w:t>DEFINICIÓN</w:t>
      </w:r>
    </w:p>
    <w:p w:rsidR="00CE62B3" w:rsidRPr="001C4082" w:rsidRDefault="00CE62B3" w:rsidP="000D5B3B">
      <w:pPr>
        <w:pStyle w:val="Estilo1"/>
        <w:spacing w:line="252" w:lineRule="auto"/>
        <w:ind w:left="780"/>
        <w:contextualSpacing/>
        <w:rPr>
          <w:rFonts w:asciiTheme="minorHAnsi" w:hAnsiTheme="minorHAnsi" w:cstheme="minorHAnsi"/>
          <w:sz w:val="20"/>
          <w:szCs w:val="20"/>
        </w:rPr>
      </w:pPr>
    </w:p>
    <w:p w:rsidR="0031499A" w:rsidRPr="001C4082" w:rsidRDefault="0031499A" w:rsidP="000D5B3B">
      <w:pPr>
        <w:autoSpaceDE w:val="0"/>
        <w:autoSpaceDN w:val="0"/>
        <w:adjustRightInd w:val="0"/>
        <w:spacing w:line="252" w:lineRule="auto"/>
        <w:contextualSpacing/>
        <w:jc w:val="both"/>
        <w:rPr>
          <w:rFonts w:asciiTheme="minorHAnsi" w:hAnsiTheme="minorHAnsi" w:cstheme="minorHAnsi"/>
          <w:iCs/>
          <w:sz w:val="20"/>
          <w:szCs w:val="20"/>
          <w:lang w:val="es-ES_tradnl"/>
        </w:rPr>
      </w:pPr>
      <w:bookmarkStart w:id="2" w:name="_Toc314666490"/>
      <w:r w:rsidRPr="001C4082">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1C4082">
        <w:rPr>
          <w:rFonts w:asciiTheme="minorHAnsi" w:hAnsiTheme="minorHAnsi" w:cstheme="minorHAnsi"/>
          <w:sz w:val="20"/>
          <w:szCs w:val="20"/>
        </w:rPr>
        <w:t>(todo el material pertinente para una adecuada señalización</w:t>
      </w:r>
      <w:r w:rsidRPr="001C4082">
        <w:rPr>
          <w:rFonts w:asciiTheme="minorHAnsi" w:hAnsiTheme="minorHAnsi" w:cstheme="minorHAnsi"/>
          <w:kern w:val="28"/>
          <w:sz w:val="20"/>
          <w:szCs w:val="20"/>
          <w:lang w:val="es-ES_tradnl"/>
        </w:rPr>
        <w:t xml:space="preserve"> en obra), limpieza del sector de emplazamiento, movilización ,</w:t>
      </w:r>
      <w:r w:rsidRPr="001C4082">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2"/>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bookmarkStart w:id="3" w:name="_Toc314666491"/>
      <w:r w:rsidRPr="001C4082">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3"/>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p>
    <w:p w:rsidR="0031499A" w:rsidRPr="001C4082" w:rsidRDefault="0031499A" w:rsidP="000D5B3B">
      <w:pPr>
        <w:autoSpaceDE w:val="0"/>
        <w:autoSpaceDN w:val="0"/>
        <w:adjustRightInd w:val="0"/>
        <w:spacing w:line="252" w:lineRule="auto"/>
        <w:contextualSpacing/>
        <w:jc w:val="both"/>
        <w:rPr>
          <w:rFonts w:asciiTheme="minorHAnsi" w:hAnsiTheme="minorHAnsi" w:cstheme="minorHAnsi"/>
          <w:iCs/>
          <w:sz w:val="20"/>
          <w:szCs w:val="20"/>
          <w:lang w:val="es-ES_tradnl"/>
        </w:rPr>
      </w:pPr>
      <w:bookmarkStart w:id="4" w:name="_Toc314666492"/>
      <w:r w:rsidRPr="001C4082">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4"/>
      <w:r w:rsidRPr="001C4082">
        <w:rPr>
          <w:rFonts w:asciiTheme="minorHAnsi" w:hAnsiTheme="minorHAnsi" w:cstheme="minorHAnsi"/>
          <w:iCs/>
          <w:sz w:val="20"/>
          <w:szCs w:val="20"/>
          <w:lang w:val="es-ES_tradnl"/>
        </w:rPr>
        <w:t xml:space="preserve">y la </w:t>
      </w:r>
      <w:r w:rsidRPr="001C4082">
        <w:rPr>
          <w:rFonts w:asciiTheme="minorHAnsi" w:hAnsiTheme="minorHAnsi" w:cstheme="minorHAnsi"/>
          <w:kern w:val="28"/>
          <w:sz w:val="20"/>
          <w:szCs w:val="20"/>
          <w:lang w:val="es-ES_tradnl"/>
        </w:rPr>
        <w:t>desmovilización del mismo una vez realizada la recepción final del Proyecto.</w:t>
      </w: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p>
    <w:p w:rsidR="0031499A" w:rsidRPr="001C4082" w:rsidRDefault="0031499A" w:rsidP="000D5B3B">
      <w:pPr>
        <w:pBdr>
          <w:top w:val="single" w:sz="4" w:space="1" w:color="auto"/>
          <w:left w:val="single" w:sz="4" w:space="0" w:color="auto"/>
          <w:bottom w:val="single" w:sz="4" w:space="1" w:color="auto"/>
          <w:right w:val="single" w:sz="4" w:space="4" w:color="auto"/>
          <w:between w:val="single" w:sz="4" w:space="1" w:color="auto"/>
          <w:bar w:val="single" w:sz="4" w:color="auto"/>
        </w:pBdr>
        <w:spacing w:line="252" w:lineRule="auto"/>
        <w:contextualSpacing/>
        <w:jc w:val="both"/>
        <w:rPr>
          <w:rFonts w:asciiTheme="minorHAnsi" w:eastAsia="Arial Unicode MS" w:hAnsiTheme="minorHAnsi" w:cstheme="minorHAnsi"/>
          <w:b/>
          <w:sz w:val="16"/>
          <w:szCs w:val="20"/>
          <w:lang w:val="es-ES_tradnl"/>
        </w:rPr>
      </w:pPr>
      <w:r w:rsidRPr="001C4082">
        <w:rPr>
          <w:rFonts w:asciiTheme="minorHAnsi" w:eastAsia="Arial Unicode MS" w:hAnsiTheme="minorHAnsi" w:cstheme="minorHAnsi"/>
          <w:sz w:val="20"/>
          <w:szCs w:val="20"/>
          <w:lang w:val="es-ES_tradnl"/>
        </w:rPr>
        <w:tab/>
      </w:r>
      <w:r w:rsidRPr="001C4082">
        <w:rPr>
          <w:rFonts w:asciiTheme="minorHAnsi" w:eastAsia="Arial Unicode MS" w:hAnsiTheme="minorHAnsi" w:cstheme="minorHAnsi"/>
          <w:b/>
          <w:sz w:val="16"/>
          <w:szCs w:val="20"/>
          <w:lang w:val="es-ES_tradnl"/>
        </w:rPr>
        <w:t>DETALLE</w:t>
      </w:r>
      <w:r w:rsidRPr="001C4082">
        <w:rPr>
          <w:rFonts w:asciiTheme="minorHAnsi" w:eastAsia="Arial Unicode MS" w:hAnsiTheme="minorHAnsi" w:cstheme="minorHAnsi"/>
          <w:b/>
          <w:sz w:val="16"/>
          <w:szCs w:val="20"/>
          <w:lang w:val="es-ES_tradnl"/>
        </w:rPr>
        <w:tab/>
      </w:r>
      <w:r w:rsidRPr="001C4082">
        <w:rPr>
          <w:rFonts w:asciiTheme="minorHAnsi" w:eastAsia="Arial Unicode MS" w:hAnsiTheme="minorHAnsi" w:cstheme="minorHAnsi"/>
          <w:b/>
          <w:sz w:val="16"/>
          <w:szCs w:val="20"/>
          <w:lang w:val="es-ES_tradnl"/>
        </w:rPr>
        <w:tab/>
      </w:r>
      <w:r w:rsidRPr="001C4082">
        <w:rPr>
          <w:rFonts w:asciiTheme="minorHAnsi" w:eastAsia="Arial Unicode MS" w:hAnsiTheme="minorHAnsi" w:cstheme="minorHAnsi"/>
          <w:b/>
          <w:sz w:val="16"/>
          <w:szCs w:val="20"/>
          <w:lang w:val="es-ES_tradnl"/>
        </w:rPr>
        <w:tab/>
        <w:t xml:space="preserve">                  UNIDAD</w:t>
      </w:r>
      <w:r w:rsidRPr="001C4082">
        <w:rPr>
          <w:rFonts w:asciiTheme="minorHAnsi" w:eastAsia="Arial Unicode MS" w:hAnsiTheme="minorHAnsi" w:cstheme="minorHAnsi"/>
          <w:b/>
          <w:sz w:val="16"/>
          <w:szCs w:val="20"/>
          <w:lang w:val="es-ES_tradnl"/>
        </w:rPr>
        <w:tab/>
      </w:r>
      <w:r w:rsidRPr="001C4082">
        <w:rPr>
          <w:rFonts w:asciiTheme="minorHAnsi" w:eastAsia="Arial Unicode MS" w:hAnsiTheme="minorHAnsi" w:cstheme="minorHAnsi"/>
          <w:b/>
          <w:sz w:val="16"/>
          <w:szCs w:val="20"/>
          <w:lang w:val="es-ES_tradnl"/>
        </w:rPr>
        <w:tab/>
        <w:t xml:space="preserve">                        CANTIDAD</w:t>
      </w:r>
    </w:p>
    <w:p w:rsidR="0031499A" w:rsidRPr="001C4082" w:rsidRDefault="0031499A" w:rsidP="000D5B3B">
      <w:pPr>
        <w:pBdr>
          <w:top w:val="single" w:sz="4" w:space="1" w:color="auto"/>
          <w:left w:val="single" w:sz="4" w:space="0" w:color="auto"/>
          <w:bottom w:val="single" w:sz="4" w:space="1" w:color="auto"/>
          <w:right w:val="single" w:sz="4" w:space="4" w:color="auto"/>
          <w:between w:val="single" w:sz="4" w:space="1" w:color="auto"/>
          <w:bar w:val="single" w:sz="4" w:color="auto"/>
        </w:pBdr>
        <w:spacing w:line="252" w:lineRule="auto"/>
        <w:contextualSpacing/>
        <w:jc w:val="both"/>
        <w:rPr>
          <w:rFonts w:asciiTheme="minorHAnsi" w:eastAsia="Arial Unicode MS" w:hAnsiTheme="minorHAnsi" w:cstheme="minorHAnsi"/>
          <w:sz w:val="16"/>
          <w:szCs w:val="20"/>
          <w:lang w:val="es-ES_tradnl"/>
        </w:rPr>
      </w:pPr>
      <w:r w:rsidRPr="001C4082">
        <w:rPr>
          <w:rFonts w:asciiTheme="minorHAnsi" w:eastAsia="Arial Unicode MS" w:hAnsiTheme="minorHAnsi" w:cstheme="minorHAnsi"/>
          <w:sz w:val="16"/>
          <w:szCs w:val="20"/>
          <w:lang w:val="es-ES_tradnl"/>
        </w:rPr>
        <w:t>DEPOSITO DE MATERIALES CON OFICINA DE OBRA          PZA                              # (definición del distrito de acuerdo al alcance del proyecto)</w:t>
      </w:r>
    </w:p>
    <w:p w:rsidR="0031499A" w:rsidRPr="001C4082" w:rsidRDefault="0031499A" w:rsidP="000D5B3B">
      <w:pPr>
        <w:pBdr>
          <w:top w:val="single" w:sz="4" w:space="1" w:color="auto"/>
          <w:left w:val="single" w:sz="4" w:space="0" w:color="auto"/>
          <w:bottom w:val="single" w:sz="4" w:space="1" w:color="auto"/>
          <w:right w:val="single" w:sz="4" w:space="4" w:color="auto"/>
          <w:between w:val="single" w:sz="4" w:space="1" w:color="auto"/>
          <w:bar w:val="single" w:sz="4" w:color="auto"/>
        </w:pBdr>
        <w:spacing w:line="252" w:lineRule="auto"/>
        <w:contextualSpacing/>
        <w:jc w:val="both"/>
        <w:rPr>
          <w:rFonts w:asciiTheme="minorHAnsi" w:eastAsia="Arial Unicode MS" w:hAnsiTheme="minorHAnsi" w:cstheme="minorHAnsi"/>
          <w:sz w:val="16"/>
          <w:szCs w:val="20"/>
          <w:lang w:val="es-ES_tradnl"/>
        </w:rPr>
      </w:pPr>
      <w:r w:rsidRPr="001C4082">
        <w:rPr>
          <w:rFonts w:asciiTheme="minorHAnsi" w:eastAsia="Arial Unicode MS" w:hAnsiTheme="minorHAnsi" w:cstheme="minorHAnsi"/>
          <w:sz w:val="16"/>
          <w:szCs w:val="20"/>
          <w:lang w:val="es-ES_tradnl"/>
        </w:rPr>
        <w:t xml:space="preserve">LETRERO DE OBRA       </w:t>
      </w:r>
      <w:r w:rsidRPr="001C4082">
        <w:rPr>
          <w:rFonts w:asciiTheme="minorHAnsi" w:eastAsia="Arial Unicode MS" w:hAnsiTheme="minorHAnsi" w:cstheme="minorHAnsi"/>
          <w:sz w:val="16"/>
          <w:szCs w:val="20"/>
          <w:lang w:val="es-ES_tradnl"/>
        </w:rPr>
        <w:tab/>
      </w:r>
      <w:r w:rsidRPr="001C4082">
        <w:rPr>
          <w:rFonts w:asciiTheme="minorHAnsi" w:eastAsia="Arial Unicode MS" w:hAnsiTheme="minorHAnsi" w:cstheme="minorHAnsi"/>
          <w:sz w:val="16"/>
          <w:szCs w:val="20"/>
          <w:lang w:val="es-ES_tradnl"/>
        </w:rPr>
        <w:tab/>
        <w:t xml:space="preserve">                      PZA</w:t>
      </w:r>
      <w:r w:rsidRPr="001C4082">
        <w:rPr>
          <w:rFonts w:asciiTheme="minorHAnsi" w:eastAsia="Arial Unicode MS" w:hAnsiTheme="minorHAnsi" w:cstheme="minorHAnsi"/>
          <w:sz w:val="16"/>
          <w:szCs w:val="20"/>
          <w:lang w:val="es-ES_tradnl"/>
        </w:rPr>
        <w:tab/>
      </w:r>
      <w:r w:rsidRPr="001C4082">
        <w:rPr>
          <w:rFonts w:asciiTheme="minorHAnsi" w:eastAsia="Arial Unicode MS" w:hAnsiTheme="minorHAnsi" w:cstheme="minorHAnsi"/>
          <w:sz w:val="16"/>
          <w:szCs w:val="20"/>
          <w:lang w:val="es-ES_tradnl"/>
        </w:rPr>
        <w:tab/>
        <w:t># (definición del distrito de acuerdo al alcance del proyecto)</w:t>
      </w: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p>
    <w:p w:rsidR="0031499A" w:rsidRDefault="0031499A" w:rsidP="000D5B3B">
      <w:pPr>
        <w:pStyle w:val="Estilo1"/>
        <w:numPr>
          <w:ilvl w:val="1"/>
          <w:numId w:val="4"/>
        </w:numPr>
        <w:tabs>
          <w:tab w:val="clear" w:pos="780"/>
          <w:tab w:val="num" w:pos="426"/>
        </w:tabs>
        <w:spacing w:line="252" w:lineRule="auto"/>
        <w:ind w:hanging="780"/>
        <w:contextualSpacing/>
        <w:rPr>
          <w:rFonts w:asciiTheme="minorHAnsi" w:hAnsiTheme="minorHAnsi" w:cstheme="minorHAnsi"/>
          <w:sz w:val="20"/>
          <w:szCs w:val="20"/>
        </w:rPr>
      </w:pPr>
      <w:bookmarkStart w:id="5" w:name="_Toc314666493"/>
      <w:r w:rsidRPr="001C4082">
        <w:rPr>
          <w:rFonts w:asciiTheme="minorHAnsi" w:hAnsiTheme="minorHAnsi" w:cstheme="minorHAnsi"/>
          <w:sz w:val="20"/>
          <w:szCs w:val="20"/>
        </w:rPr>
        <w:t>MATERIALES, HERRAMIENTAS Y EQUIPO</w:t>
      </w:r>
      <w:bookmarkEnd w:id="5"/>
    </w:p>
    <w:p w:rsidR="00CE62B3" w:rsidRPr="001C4082" w:rsidRDefault="00CE62B3" w:rsidP="000D5B3B">
      <w:pPr>
        <w:pStyle w:val="Estilo1"/>
        <w:spacing w:line="252" w:lineRule="auto"/>
        <w:contextualSpacing/>
        <w:rPr>
          <w:rFonts w:asciiTheme="minorHAnsi" w:hAnsiTheme="minorHAnsi" w:cstheme="minorHAnsi"/>
          <w:sz w:val="20"/>
          <w:szCs w:val="20"/>
        </w:rPr>
      </w:pPr>
    </w:p>
    <w:p w:rsidR="0031499A" w:rsidRPr="001C4082" w:rsidRDefault="0031499A" w:rsidP="000D5B3B">
      <w:pPr>
        <w:pStyle w:val="Estilo1"/>
        <w:spacing w:line="252" w:lineRule="auto"/>
        <w:contextualSpacing/>
        <w:rPr>
          <w:rFonts w:asciiTheme="minorHAnsi" w:hAnsiTheme="minorHAnsi" w:cstheme="minorHAnsi"/>
          <w:b w:val="0"/>
          <w:sz w:val="20"/>
          <w:szCs w:val="20"/>
        </w:rPr>
      </w:pPr>
      <w:r w:rsidRPr="001C4082">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1C4082" w:rsidRDefault="0031499A" w:rsidP="000D5B3B">
      <w:pPr>
        <w:pStyle w:val="Prrafodelista"/>
        <w:numPr>
          <w:ilvl w:val="0"/>
          <w:numId w:val="6"/>
        </w:numPr>
        <w:spacing w:before="240" w:after="240" w:line="252" w:lineRule="auto"/>
        <w:ind w:left="0" w:firstLine="0"/>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Tablones de Madera o Piso de Cemento, etc.; como base de asiento para el material.</w:t>
      </w:r>
    </w:p>
    <w:p w:rsidR="0031499A" w:rsidRDefault="0031499A" w:rsidP="000D5B3B">
      <w:pPr>
        <w:pStyle w:val="Prrafodelista"/>
        <w:numPr>
          <w:ilvl w:val="0"/>
          <w:numId w:val="6"/>
        </w:numPr>
        <w:spacing w:before="240" w:after="240" w:line="252" w:lineRule="auto"/>
        <w:ind w:left="0" w:firstLine="0"/>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Carpas o Semi-Sombras, Tinglados, etc.; para el resguardo del material del sol o lluvia.</w:t>
      </w:r>
    </w:p>
    <w:p w:rsidR="0031499A" w:rsidRDefault="0031499A" w:rsidP="000D5B3B">
      <w:pPr>
        <w:pStyle w:val="Estilo1"/>
        <w:numPr>
          <w:ilvl w:val="1"/>
          <w:numId w:val="4"/>
        </w:numPr>
        <w:tabs>
          <w:tab w:val="clear" w:pos="780"/>
          <w:tab w:val="num" w:pos="426"/>
        </w:tabs>
        <w:spacing w:line="252" w:lineRule="auto"/>
        <w:ind w:hanging="780"/>
        <w:contextualSpacing/>
        <w:rPr>
          <w:rFonts w:asciiTheme="minorHAnsi" w:hAnsiTheme="minorHAnsi" w:cstheme="minorHAnsi"/>
          <w:sz w:val="20"/>
          <w:szCs w:val="20"/>
        </w:rPr>
      </w:pPr>
      <w:bookmarkStart w:id="6" w:name="_Toc314666495"/>
      <w:r w:rsidRPr="001C4082">
        <w:rPr>
          <w:rFonts w:asciiTheme="minorHAnsi" w:hAnsiTheme="minorHAnsi" w:cstheme="minorHAnsi"/>
          <w:sz w:val="20"/>
          <w:szCs w:val="20"/>
        </w:rPr>
        <w:t>PROCEDIMIENTO PARA LA EJECUCIÓN</w:t>
      </w:r>
      <w:bookmarkEnd w:id="6"/>
    </w:p>
    <w:p w:rsidR="00CE62B3" w:rsidRPr="001C4082" w:rsidRDefault="00CE62B3" w:rsidP="000D5B3B">
      <w:pPr>
        <w:pStyle w:val="Estilo1"/>
        <w:spacing w:line="252" w:lineRule="auto"/>
        <w:contextualSpacing/>
        <w:rPr>
          <w:rFonts w:asciiTheme="minorHAnsi" w:hAnsiTheme="minorHAnsi" w:cstheme="minorHAnsi"/>
          <w:sz w:val="20"/>
          <w:szCs w:val="20"/>
        </w:rPr>
      </w:pP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bookmarkStart w:id="7" w:name="_Toc314666496"/>
      <w:r w:rsidRPr="001C4082">
        <w:rPr>
          <w:rFonts w:asciiTheme="minorHAnsi" w:eastAsia="Arial Unicode MS" w:hAnsiTheme="minorHAnsi" w:cstheme="minorHAnsi"/>
          <w:sz w:val="20"/>
          <w:szCs w:val="20"/>
          <w:lang w:val="es-ES_tradnl"/>
        </w:rPr>
        <w:t xml:space="preserve">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w:t>
      </w:r>
      <w:r w:rsidRPr="001C4082">
        <w:rPr>
          <w:rFonts w:asciiTheme="minorHAnsi" w:eastAsia="Arial Unicode MS" w:hAnsiTheme="minorHAnsi" w:cstheme="minorHAnsi"/>
          <w:sz w:val="20"/>
          <w:szCs w:val="20"/>
          <w:lang w:val="es-ES_tradnl"/>
        </w:rPr>
        <w:lastRenderedPageBreak/>
        <w:t>obras mecánicas de YPFB</w:t>
      </w:r>
      <w:bookmarkEnd w:id="7"/>
      <w:r w:rsidRPr="001C4082">
        <w:rPr>
          <w:rFonts w:asciiTheme="minorHAnsi" w:eastAsia="Arial Unicode MS" w:hAnsiTheme="minorHAnsi" w:cstheme="minorHAnsi"/>
          <w:sz w:val="20"/>
          <w:szCs w:val="20"/>
          <w:lang w:val="es-ES_tradnl"/>
        </w:rPr>
        <w:t>,</w:t>
      </w:r>
      <w:r w:rsidRPr="001C4082">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Default="0031499A" w:rsidP="000D5B3B">
      <w:pPr>
        <w:spacing w:line="252" w:lineRule="auto"/>
        <w:contextualSpacing/>
        <w:jc w:val="both"/>
        <w:rPr>
          <w:rFonts w:asciiTheme="minorHAnsi" w:eastAsia="Arial Unicode MS" w:hAnsiTheme="minorHAnsi" w:cstheme="minorHAnsi"/>
          <w:sz w:val="20"/>
          <w:szCs w:val="20"/>
          <w:lang w:val="es-ES_tradnl"/>
        </w:rPr>
      </w:pPr>
    </w:p>
    <w:p w:rsidR="0031499A" w:rsidRDefault="0031499A" w:rsidP="000D5B3B">
      <w:pPr>
        <w:spacing w:line="252" w:lineRule="auto"/>
        <w:contextualSpacing/>
        <w:jc w:val="both"/>
        <w:rPr>
          <w:rFonts w:asciiTheme="minorHAnsi" w:eastAsia="Arial Unicode MS" w:hAnsiTheme="minorHAnsi" w:cstheme="minorHAnsi"/>
          <w:sz w:val="20"/>
          <w:szCs w:val="20"/>
          <w:lang w:val="es-BO"/>
        </w:rPr>
      </w:pPr>
      <w:r w:rsidRPr="001C4082">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1C4082">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FD5FEA" w:rsidRPr="001C4082" w:rsidRDefault="00FD5FEA" w:rsidP="000D5B3B">
      <w:pPr>
        <w:spacing w:line="252" w:lineRule="auto"/>
        <w:contextualSpacing/>
        <w:jc w:val="both"/>
        <w:rPr>
          <w:rFonts w:asciiTheme="minorHAnsi" w:eastAsia="Arial Unicode MS" w:hAnsiTheme="minorHAnsi" w:cstheme="minorHAnsi"/>
          <w:sz w:val="20"/>
          <w:szCs w:val="20"/>
          <w:lang w:val="es-BO"/>
        </w:rPr>
      </w:pP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bookmarkStart w:id="8" w:name="_Toc314666500"/>
      <w:r w:rsidRPr="001C4082">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8"/>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bookmarkStart w:id="9" w:name="_Toc314666501"/>
      <w:r w:rsidRPr="001C4082">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r w:rsidRPr="001C4082">
        <w:rPr>
          <w:rFonts w:asciiTheme="minorHAnsi" w:eastAsia="Arial Unicode MS" w:hAnsiTheme="minorHAnsi" w:cstheme="minorHAnsi"/>
          <w:sz w:val="20"/>
          <w:szCs w:val="20"/>
          <w:lang w:val="es-ES_tradnl"/>
        </w:rPr>
        <w:t xml:space="preserve">Los letreros de obra serán </w:t>
      </w:r>
      <w:r w:rsidRPr="001C4082">
        <w:rPr>
          <w:rFonts w:asciiTheme="minorHAnsi" w:eastAsia="Arial Unicode MS" w:hAnsiTheme="minorHAnsi" w:cstheme="minorHAnsi"/>
          <w:sz w:val="20"/>
          <w:szCs w:val="20"/>
        </w:rPr>
        <w:t>elaborados en lona con densidad de 18 onzas/m</w:t>
      </w:r>
      <w:r w:rsidRPr="001C4082">
        <w:rPr>
          <w:rFonts w:asciiTheme="minorHAnsi" w:eastAsia="Arial Unicode MS" w:hAnsiTheme="minorHAnsi" w:cstheme="minorHAnsi"/>
          <w:sz w:val="20"/>
          <w:szCs w:val="20"/>
          <w:vertAlign w:val="superscript"/>
        </w:rPr>
        <w:t>2</w:t>
      </w:r>
      <w:r w:rsidRPr="001C4082">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r w:rsidRPr="001C4082">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r w:rsidRPr="001C4082">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r w:rsidRPr="001C4082">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r w:rsidRPr="001C4082">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9"/>
      <w:r w:rsidRPr="001C4082">
        <w:rPr>
          <w:rFonts w:asciiTheme="minorHAnsi" w:eastAsia="Arial Unicode MS" w:hAnsiTheme="minorHAnsi" w:cstheme="minorHAnsi"/>
          <w:sz w:val="20"/>
          <w:szCs w:val="20"/>
        </w:rPr>
        <w:t>impresión, que correrá por cuenta del CONTRATISTA.</w:t>
      </w: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r w:rsidRPr="001C4082">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1C4082" w:rsidRDefault="0031499A" w:rsidP="000D5B3B">
      <w:pPr>
        <w:spacing w:line="252" w:lineRule="auto"/>
        <w:contextualSpacing/>
        <w:jc w:val="both"/>
        <w:rPr>
          <w:rFonts w:asciiTheme="minorHAnsi" w:eastAsia="Arial Unicode MS" w:hAnsiTheme="minorHAnsi" w:cstheme="minorHAnsi"/>
          <w:sz w:val="20"/>
          <w:szCs w:val="20"/>
        </w:rPr>
      </w:pP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lastRenderedPageBreak/>
        <w:t xml:space="preserve">El CONTRATISTA deberá proveer y colocar letreros, los cuales deberán permanecer durante todo el tiempo que dure el trabajo en obra, el o el Letreros serán retirados </w:t>
      </w:r>
      <w:r w:rsidRPr="001C4082">
        <w:rPr>
          <w:rFonts w:asciiTheme="minorHAnsi" w:eastAsiaTheme="minorHAnsi" w:hAnsiTheme="minorHAnsi" w:cstheme="minorHAnsi"/>
          <w:b/>
          <w:bCs/>
          <w:sz w:val="20"/>
          <w:szCs w:val="20"/>
          <w:lang w:val="es-BO" w:eastAsia="en-US"/>
        </w:rPr>
        <w:t>durante la Inspección de la entrega definitiva del Proyecto</w:t>
      </w:r>
      <w:r w:rsidRPr="001C4082">
        <w:rPr>
          <w:rFonts w:asciiTheme="minorHAnsi" w:eastAsiaTheme="minorHAnsi" w:hAnsiTheme="minorHAnsi" w:cstheme="minorHAnsi"/>
          <w:sz w:val="20"/>
          <w:szCs w:val="20"/>
          <w:lang w:val="es-BO" w:eastAsia="en-US"/>
        </w:rPr>
        <w:t>.</w:t>
      </w:r>
    </w:p>
    <w:p w:rsidR="00CE62B3"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 </w:t>
      </w: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1C4082">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1C4082" w:rsidRDefault="0031499A" w:rsidP="000D5B3B">
      <w:pPr>
        <w:spacing w:line="252" w:lineRule="auto"/>
        <w:contextualSpacing/>
        <w:jc w:val="both"/>
        <w:rPr>
          <w:rFonts w:asciiTheme="minorHAnsi" w:eastAsia="Arial Unicode MS" w:hAnsiTheme="minorHAnsi" w:cstheme="minorHAnsi"/>
          <w:sz w:val="20"/>
          <w:szCs w:val="20"/>
          <w:lang w:val="es-ES_tradnl"/>
        </w:rPr>
      </w:pPr>
    </w:p>
    <w:p w:rsidR="00CE62B3" w:rsidRDefault="0031499A" w:rsidP="000D5B3B">
      <w:pPr>
        <w:pStyle w:val="Estilo1"/>
        <w:numPr>
          <w:ilvl w:val="1"/>
          <w:numId w:val="4"/>
        </w:numPr>
        <w:tabs>
          <w:tab w:val="clear" w:pos="780"/>
          <w:tab w:val="num" w:pos="993"/>
        </w:tabs>
        <w:spacing w:line="252" w:lineRule="auto"/>
        <w:ind w:left="426" w:hanging="426"/>
        <w:contextualSpacing/>
        <w:rPr>
          <w:rFonts w:asciiTheme="minorHAnsi" w:hAnsiTheme="minorHAnsi" w:cstheme="minorHAnsi"/>
          <w:sz w:val="20"/>
          <w:szCs w:val="20"/>
        </w:rPr>
      </w:pPr>
      <w:bookmarkStart w:id="10" w:name="_Toc314666502"/>
      <w:r w:rsidRPr="001C4082">
        <w:rPr>
          <w:rFonts w:asciiTheme="minorHAnsi" w:hAnsiTheme="minorHAnsi" w:cstheme="minorHAnsi"/>
          <w:sz w:val="20"/>
          <w:szCs w:val="20"/>
        </w:rPr>
        <w:t>MEDIDAS DE MITIGACIÓN AMBIENTAL</w:t>
      </w:r>
    </w:p>
    <w:p w:rsidR="00CE62B3" w:rsidRPr="00CE62B3" w:rsidRDefault="00CE62B3" w:rsidP="000D5B3B">
      <w:pPr>
        <w:pStyle w:val="Estilo1"/>
        <w:spacing w:line="252" w:lineRule="auto"/>
        <w:ind w:left="426"/>
        <w:contextualSpacing/>
        <w:rPr>
          <w:rFonts w:asciiTheme="minorHAnsi" w:hAnsiTheme="minorHAnsi" w:cstheme="minorHAnsi"/>
          <w:sz w:val="20"/>
          <w:szCs w:val="20"/>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1C4082" w:rsidRDefault="0031499A" w:rsidP="000D5B3B">
      <w:pPr>
        <w:spacing w:line="252" w:lineRule="auto"/>
        <w:jc w:val="both"/>
        <w:rPr>
          <w:rFonts w:asciiTheme="minorHAnsi" w:hAnsiTheme="minorHAnsi" w:cstheme="minorHAnsi"/>
          <w:kern w:val="28"/>
          <w:sz w:val="20"/>
          <w:szCs w:val="20"/>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E62B3" w:rsidRPr="001C4082" w:rsidRDefault="00CE62B3" w:rsidP="000D5B3B">
      <w:pPr>
        <w:spacing w:line="252" w:lineRule="auto"/>
        <w:jc w:val="both"/>
        <w:rPr>
          <w:rFonts w:asciiTheme="minorHAnsi" w:hAnsiTheme="minorHAnsi" w:cstheme="minorHAnsi"/>
          <w:kern w:val="28"/>
          <w:sz w:val="20"/>
          <w:szCs w:val="20"/>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1C4082" w:rsidRDefault="0031499A" w:rsidP="000D5B3B">
      <w:pPr>
        <w:spacing w:line="252" w:lineRule="auto"/>
        <w:jc w:val="both"/>
        <w:rPr>
          <w:rFonts w:asciiTheme="minorHAnsi" w:hAnsiTheme="minorHAnsi" w:cstheme="minorHAnsi"/>
          <w:kern w:val="28"/>
          <w:sz w:val="20"/>
          <w:szCs w:val="20"/>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C4082" w:rsidRDefault="0031499A" w:rsidP="000D5B3B">
      <w:pPr>
        <w:pStyle w:val="Estilo1"/>
        <w:spacing w:line="252" w:lineRule="auto"/>
        <w:ind w:left="426"/>
        <w:contextualSpacing/>
        <w:rPr>
          <w:rFonts w:asciiTheme="minorHAnsi" w:hAnsiTheme="minorHAnsi" w:cstheme="minorHAnsi"/>
          <w:sz w:val="20"/>
          <w:szCs w:val="20"/>
        </w:rPr>
      </w:pPr>
    </w:p>
    <w:p w:rsidR="00CE62B3" w:rsidRDefault="0031499A" w:rsidP="000D5B3B">
      <w:pPr>
        <w:pStyle w:val="Estilo1"/>
        <w:numPr>
          <w:ilvl w:val="1"/>
          <w:numId w:val="4"/>
        </w:numPr>
        <w:tabs>
          <w:tab w:val="clear" w:pos="780"/>
          <w:tab w:val="num" w:pos="993"/>
        </w:tabs>
        <w:spacing w:line="252" w:lineRule="auto"/>
        <w:ind w:left="426" w:hanging="426"/>
        <w:contextualSpacing/>
        <w:rPr>
          <w:rFonts w:asciiTheme="minorHAnsi" w:hAnsiTheme="minorHAnsi" w:cstheme="minorHAnsi"/>
          <w:sz w:val="20"/>
          <w:szCs w:val="20"/>
        </w:rPr>
      </w:pPr>
      <w:r w:rsidRPr="001C4082">
        <w:rPr>
          <w:rFonts w:asciiTheme="minorHAnsi" w:hAnsiTheme="minorHAnsi" w:cstheme="minorHAnsi"/>
          <w:sz w:val="20"/>
          <w:szCs w:val="20"/>
        </w:rPr>
        <w:t>MEDICIÓN Y FORMA DE PAGO</w:t>
      </w:r>
      <w:bookmarkStart w:id="11" w:name="_Toc314666503"/>
      <w:bookmarkEnd w:id="10"/>
    </w:p>
    <w:p w:rsidR="00CE62B3" w:rsidRPr="00CE62B3" w:rsidRDefault="00CE62B3" w:rsidP="000D5B3B">
      <w:pPr>
        <w:pStyle w:val="Estilo1"/>
        <w:spacing w:line="252" w:lineRule="auto"/>
        <w:ind w:left="426"/>
        <w:contextualSpacing/>
        <w:rPr>
          <w:rFonts w:asciiTheme="minorHAnsi" w:hAnsiTheme="minorHAnsi" w:cstheme="minorHAnsi"/>
          <w:sz w:val="20"/>
          <w:szCs w:val="20"/>
        </w:rPr>
      </w:pPr>
    </w:p>
    <w:p w:rsidR="0031499A" w:rsidRPr="001C4082" w:rsidRDefault="0031499A" w:rsidP="000D5B3B">
      <w:pPr>
        <w:pStyle w:val="Estilo1"/>
        <w:spacing w:line="252" w:lineRule="auto"/>
        <w:contextualSpacing/>
        <w:rPr>
          <w:rFonts w:asciiTheme="minorHAnsi" w:hAnsiTheme="minorHAnsi" w:cstheme="minorHAnsi"/>
          <w:b w:val="0"/>
          <w:sz w:val="20"/>
          <w:szCs w:val="20"/>
        </w:rPr>
      </w:pPr>
      <w:r w:rsidRPr="001C4082">
        <w:rPr>
          <w:rFonts w:asciiTheme="minorHAnsi" w:hAnsiTheme="minorHAnsi" w:cstheme="minorHAnsi"/>
          <w:b w:val="0"/>
          <w:kern w:val="28"/>
          <w:sz w:val="20"/>
          <w:szCs w:val="20"/>
        </w:rPr>
        <w:t xml:space="preserve">El ítem de instalación de faenas será medido en forma global, en concordancia con lo establecido en los requerimientos técnicos, los cuales serán aprobados y reconocidos por el SUPERVISOR DE OBRA. La forma </w:t>
      </w:r>
      <w:r w:rsidRPr="001C4082">
        <w:rPr>
          <w:rFonts w:asciiTheme="minorHAnsi" w:hAnsiTheme="minorHAnsi" w:cstheme="minorHAnsi"/>
          <w:b w:val="0"/>
          <w:kern w:val="28"/>
          <w:sz w:val="20"/>
          <w:szCs w:val="20"/>
        </w:rPr>
        <w:lastRenderedPageBreak/>
        <w:t>de pago se efectuara de acuerdo al precio unitario de la propuesta aceptada y deberá respaldarse con un registro fotográfico de cada actividad que se realice en el presente ítem.</w:t>
      </w:r>
    </w:p>
    <w:p w:rsidR="0031499A" w:rsidRDefault="0031499A"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1"/>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9F3864" w:rsidRDefault="009F3864"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CE62B3" w:rsidRDefault="00CE62B3" w:rsidP="000D5B3B">
      <w:pPr>
        <w:spacing w:before="100" w:beforeAutospacing="1" w:after="100" w:afterAutospacing="1" w:line="252" w:lineRule="auto"/>
        <w:contextualSpacing/>
        <w:jc w:val="both"/>
        <w:rPr>
          <w:rFonts w:asciiTheme="minorHAnsi" w:hAnsiTheme="minorHAnsi" w:cstheme="minorHAnsi"/>
          <w:kern w:val="28"/>
          <w:sz w:val="20"/>
          <w:szCs w:val="20"/>
          <w:lang w:val="es-ES_tradnl"/>
        </w:rPr>
      </w:pPr>
    </w:p>
    <w:p w:rsidR="0031499A" w:rsidRPr="001C4082" w:rsidRDefault="0031499A" w:rsidP="00046394">
      <w:pPr>
        <w:pStyle w:val="Ttulo3"/>
        <w:keepLines w:val="0"/>
        <w:numPr>
          <w:ilvl w:val="0"/>
          <w:numId w:val="12"/>
        </w:numPr>
        <w:spacing w:before="0" w:line="252" w:lineRule="auto"/>
        <w:contextualSpacing/>
        <w:jc w:val="both"/>
        <w:rPr>
          <w:rFonts w:asciiTheme="minorHAnsi" w:eastAsia="Times New Roman" w:hAnsiTheme="minorHAnsi" w:cstheme="minorHAnsi"/>
          <w:iCs/>
          <w:color w:val="auto"/>
          <w:lang w:val="es-ES_tradnl" w:eastAsia="es-ES"/>
        </w:rPr>
      </w:pPr>
      <w:r w:rsidRPr="001C4082">
        <w:rPr>
          <w:rFonts w:asciiTheme="minorHAnsi" w:eastAsia="Times New Roman" w:hAnsiTheme="minorHAnsi" w:cstheme="minorHAnsi"/>
          <w:iCs/>
          <w:color w:val="auto"/>
          <w:lang w:val="es-ES_tradnl" w:eastAsia="es-ES"/>
        </w:rPr>
        <w:lastRenderedPageBreak/>
        <w:t>MOVILIZACIÓN, DESMOVILIZACIÓN DE EQUIPO, MATERIAL, HERRAMIENTAS Y PERSONAL.</w:t>
      </w:r>
    </w:p>
    <w:p w:rsidR="0031499A" w:rsidRDefault="0031499A" w:rsidP="000D5B3B">
      <w:pPr>
        <w:autoSpaceDE w:val="0"/>
        <w:autoSpaceDN w:val="0"/>
        <w:adjustRightInd w:val="0"/>
        <w:spacing w:line="252" w:lineRule="auto"/>
        <w:contextualSpacing/>
        <w:jc w:val="both"/>
        <w:rPr>
          <w:rFonts w:asciiTheme="minorHAnsi" w:hAnsiTheme="minorHAnsi" w:cstheme="minorHAnsi"/>
          <w:b/>
          <w:sz w:val="20"/>
          <w:szCs w:val="20"/>
        </w:rPr>
      </w:pPr>
      <w:r w:rsidRPr="001C4082">
        <w:rPr>
          <w:rFonts w:asciiTheme="minorHAnsi" w:hAnsiTheme="minorHAnsi" w:cstheme="minorHAnsi"/>
          <w:b/>
          <w:sz w:val="20"/>
          <w:szCs w:val="20"/>
        </w:rPr>
        <w:t>UNIDAD: GLB</w:t>
      </w:r>
    </w:p>
    <w:p w:rsidR="00CE62B3" w:rsidRPr="001C4082" w:rsidRDefault="00CE62B3" w:rsidP="000D5B3B">
      <w:pPr>
        <w:autoSpaceDE w:val="0"/>
        <w:autoSpaceDN w:val="0"/>
        <w:adjustRightInd w:val="0"/>
        <w:spacing w:line="252" w:lineRule="auto"/>
        <w:contextualSpacing/>
        <w:jc w:val="both"/>
        <w:rPr>
          <w:rFonts w:asciiTheme="minorHAnsi" w:hAnsiTheme="minorHAnsi" w:cstheme="minorHAnsi"/>
          <w:b/>
          <w:sz w:val="20"/>
          <w:szCs w:val="20"/>
        </w:rPr>
      </w:pPr>
    </w:p>
    <w:p w:rsidR="0031499A" w:rsidRPr="001C4082" w:rsidRDefault="0031499A" w:rsidP="00363189">
      <w:pPr>
        <w:pStyle w:val="Estilo2"/>
      </w:pPr>
      <w:r w:rsidRPr="001C4082">
        <w:t>DEFINICIÓN</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31499A" w:rsidRDefault="0031499A" w:rsidP="00363189">
      <w:pPr>
        <w:pStyle w:val="Estilo2"/>
      </w:pPr>
      <w:r w:rsidRPr="001C4082">
        <w:t>MATERIALES, HERRAMIENTAS, EQUIPO Y PERSONAL</w:t>
      </w:r>
    </w:p>
    <w:p w:rsidR="00CE62B3" w:rsidRPr="00CE62B3" w:rsidRDefault="00CE62B3" w:rsidP="000D5B3B">
      <w:pPr>
        <w:spacing w:line="252" w:lineRule="auto"/>
        <w:jc w:val="both"/>
        <w:rPr>
          <w:lang w:val="es-ES_tradnl"/>
        </w:rPr>
      </w:pP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31499A" w:rsidRDefault="0031499A" w:rsidP="00363189">
      <w:pPr>
        <w:pStyle w:val="Estilo2"/>
      </w:pPr>
      <w:r w:rsidRPr="001C4082">
        <w:t>PROCEDIMIENTO PARA LA EJECUCIÓN</w:t>
      </w:r>
    </w:p>
    <w:p w:rsidR="00CE62B3" w:rsidRPr="00CE62B3" w:rsidRDefault="00CE62B3" w:rsidP="000D5B3B">
      <w:pPr>
        <w:spacing w:line="252" w:lineRule="auto"/>
        <w:jc w:val="both"/>
        <w:rPr>
          <w:lang w:val="es-ES_tradnl"/>
        </w:rPr>
      </w:pP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Medio de Transporte</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Tipo de carga a transportar</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Inspección de equipos, herramientas y carga</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Descripción de las rutas</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Horarios de viaje</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Cronogramas de trabajo.</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31499A" w:rsidRDefault="0031499A" w:rsidP="00363189">
      <w:pPr>
        <w:pStyle w:val="Estilo2"/>
      </w:pPr>
      <w:r w:rsidRPr="001C4082">
        <w:t>MEDIDAS DE MITIGACIÓN AMBIENTAL</w:t>
      </w:r>
    </w:p>
    <w:p w:rsidR="00CE62B3" w:rsidRPr="00CE62B3" w:rsidRDefault="00CE62B3" w:rsidP="000D5B3B">
      <w:pPr>
        <w:spacing w:line="252" w:lineRule="auto"/>
        <w:jc w:val="both"/>
        <w:rPr>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1C4082">
        <w:rPr>
          <w:rFonts w:asciiTheme="minorHAnsi" w:hAnsiTheme="minorHAnsi" w:cstheme="minorHAnsi"/>
          <w:kern w:val="28"/>
          <w:sz w:val="20"/>
          <w:szCs w:val="20"/>
          <w:lang w:val="es-ES_tradnl"/>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D5FEA" w:rsidRPr="001C4082" w:rsidRDefault="00FD5FEA" w:rsidP="000D5B3B">
      <w:pPr>
        <w:spacing w:line="252" w:lineRule="auto"/>
        <w:jc w:val="both"/>
        <w:rPr>
          <w:rFonts w:asciiTheme="minorHAnsi" w:hAnsiTheme="minorHAnsi" w:cstheme="minorHAnsi"/>
          <w:kern w:val="28"/>
          <w:sz w:val="20"/>
          <w:szCs w:val="20"/>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1C4082" w:rsidRDefault="0031499A" w:rsidP="000D5B3B">
      <w:pPr>
        <w:spacing w:line="252" w:lineRule="auto"/>
        <w:jc w:val="both"/>
        <w:rPr>
          <w:rFonts w:asciiTheme="minorHAnsi" w:hAnsiTheme="minorHAnsi" w:cstheme="minorHAnsi"/>
          <w:kern w:val="28"/>
          <w:sz w:val="20"/>
          <w:szCs w:val="20"/>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1C4082" w:rsidRDefault="0031499A" w:rsidP="000D5B3B">
      <w:pPr>
        <w:spacing w:line="252" w:lineRule="auto"/>
        <w:jc w:val="both"/>
        <w:rPr>
          <w:rFonts w:asciiTheme="minorHAnsi" w:hAnsiTheme="minorHAnsi" w:cstheme="minorHAnsi"/>
          <w:kern w:val="28"/>
          <w:sz w:val="20"/>
          <w:szCs w:val="20"/>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C4082" w:rsidRDefault="0031499A" w:rsidP="000D5B3B">
      <w:pPr>
        <w:spacing w:line="252" w:lineRule="auto"/>
        <w:jc w:val="both"/>
        <w:rPr>
          <w:lang w:val="es-ES_tradnl"/>
        </w:rPr>
      </w:pPr>
    </w:p>
    <w:p w:rsidR="0031499A" w:rsidRDefault="0031499A" w:rsidP="00363189">
      <w:pPr>
        <w:pStyle w:val="Estilo2"/>
      </w:pPr>
      <w:r w:rsidRPr="001C4082">
        <w:t>MEDICIÓN Y FORMA DE PAGO</w:t>
      </w:r>
    </w:p>
    <w:p w:rsidR="00CE62B3" w:rsidRPr="00CE62B3" w:rsidRDefault="00CE62B3" w:rsidP="000D5B3B">
      <w:pPr>
        <w:spacing w:line="252" w:lineRule="auto"/>
        <w:jc w:val="both"/>
        <w:rPr>
          <w:lang w:val="es-ES_tradnl"/>
        </w:rPr>
      </w:pPr>
    </w:p>
    <w:p w:rsidR="0031499A" w:rsidRPr="001C4082"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Default="0031499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E24E5B" w:rsidRPr="001C4082" w:rsidRDefault="00E24E5B" w:rsidP="00E24E5B">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sidRPr="001C4082">
        <w:rPr>
          <w:rFonts w:asciiTheme="minorHAnsi" w:hAnsiTheme="minorHAnsi" w:cstheme="minorHAnsi"/>
          <w:color w:val="auto"/>
        </w:rPr>
        <w:lastRenderedPageBreak/>
        <w:t xml:space="preserve">3 </w:t>
      </w:r>
      <w:r w:rsidRPr="001C4082">
        <w:rPr>
          <w:rFonts w:asciiTheme="minorHAnsi" w:eastAsia="Times New Roman" w:hAnsiTheme="minorHAnsi" w:cstheme="minorHAnsi"/>
          <w:color w:val="auto"/>
        </w:rPr>
        <w:t>EXCAVACIÓN DE ZANJA TERRENO SEMI DURO.</w:t>
      </w:r>
      <w:r w:rsidRPr="001C4082">
        <w:rPr>
          <w:rFonts w:asciiTheme="minorHAnsi" w:hAnsiTheme="minorHAnsi" w:cstheme="minorHAnsi"/>
          <w:color w:val="auto"/>
        </w:rPr>
        <w:t xml:space="preserve"> </w:t>
      </w:r>
    </w:p>
    <w:p w:rsidR="00E24E5B" w:rsidRPr="001C4082" w:rsidRDefault="00E24E5B" w:rsidP="00E24E5B">
      <w:pPr>
        <w:contextualSpacing/>
        <w:jc w:val="both"/>
        <w:rPr>
          <w:rFonts w:asciiTheme="minorHAnsi" w:hAnsiTheme="minorHAnsi" w:cstheme="minorHAnsi"/>
          <w:b/>
          <w:sz w:val="20"/>
          <w:szCs w:val="20"/>
          <w:vertAlign w:val="superscript"/>
        </w:rPr>
      </w:pPr>
      <w:r w:rsidRPr="001C4082">
        <w:rPr>
          <w:rFonts w:asciiTheme="minorHAnsi" w:hAnsiTheme="minorHAnsi" w:cstheme="minorHAnsi"/>
          <w:b/>
          <w:sz w:val="20"/>
          <w:szCs w:val="20"/>
        </w:rPr>
        <w:t>UNIDAD: m</w:t>
      </w:r>
      <w:r w:rsidRPr="001C4082">
        <w:rPr>
          <w:rFonts w:asciiTheme="minorHAnsi" w:hAnsiTheme="minorHAnsi" w:cstheme="minorHAnsi"/>
          <w:b/>
          <w:sz w:val="20"/>
          <w:szCs w:val="20"/>
          <w:vertAlign w:val="superscript"/>
        </w:rPr>
        <w:t>3</w:t>
      </w:r>
    </w:p>
    <w:p w:rsidR="00E24E5B" w:rsidRDefault="00E24E5B" w:rsidP="00E24E5B">
      <w:pPr>
        <w:contextualSpacing/>
        <w:jc w:val="both"/>
        <w:rPr>
          <w:rFonts w:asciiTheme="minorHAnsi" w:hAnsiTheme="minorHAnsi" w:cstheme="minorHAnsi"/>
          <w:b/>
          <w:sz w:val="20"/>
          <w:szCs w:val="20"/>
          <w:vertAlign w:val="superscript"/>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E24E5B" w:rsidRPr="00E24E5B" w:rsidRDefault="00E24E5B" w:rsidP="00E24E5B">
      <w:pPr>
        <w:pStyle w:val="Prrafodelista"/>
        <w:numPr>
          <w:ilvl w:val="0"/>
          <w:numId w:val="16"/>
        </w:numPr>
        <w:contextualSpacing/>
        <w:jc w:val="both"/>
        <w:rPr>
          <w:rFonts w:asciiTheme="minorHAnsi" w:eastAsia="Arial Unicode MS" w:hAnsiTheme="minorHAnsi" w:cstheme="minorHAnsi"/>
          <w:b/>
          <w:vanish/>
          <w:sz w:val="20"/>
          <w:szCs w:val="20"/>
          <w:lang w:val="es-ES_tradnl"/>
        </w:rPr>
      </w:pPr>
    </w:p>
    <w:p w:rsidR="00E24E5B" w:rsidRPr="001C4082" w:rsidRDefault="00E24E5B" w:rsidP="00E24E5B">
      <w:pPr>
        <w:pStyle w:val="Estilo1"/>
        <w:numPr>
          <w:ilvl w:val="1"/>
          <w:numId w:val="19"/>
        </w:numPr>
        <w:contextualSpacing/>
        <w:rPr>
          <w:rFonts w:asciiTheme="minorHAnsi" w:hAnsiTheme="minorHAnsi" w:cstheme="minorHAnsi"/>
          <w:sz w:val="20"/>
          <w:szCs w:val="20"/>
        </w:rPr>
      </w:pPr>
      <w:r w:rsidRPr="001C4082">
        <w:rPr>
          <w:rFonts w:asciiTheme="minorHAnsi" w:hAnsiTheme="minorHAnsi" w:cstheme="minorHAnsi"/>
          <w:sz w:val="20"/>
          <w:szCs w:val="20"/>
        </w:rPr>
        <w:t>DEFINICIÓN.</w:t>
      </w:r>
    </w:p>
    <w:p w:rsidR="00191C3B" w:rsidRPr="001C4082" w:rsidRDefault="00191C3B" w:rsidP="00191C3B">
      <w:pPr>
        <w:contextualSpacing/>
        <w:jc w:val="both"/>
        <w:rPr>
          <w:rFonts w:asciiTheme="minorHAnsi" w:hAnsiTheme="minorHAnsi" w:cstheme="minorHAnsi"/>
          <w:sz w:val="20"/>
          <w:szCs w:val="20"/>
        </w:rPr>
      </w:pPr>
      <w:r w:rsidRPr="001C4082">
        <w:rPr>
          <w:rFonts w:asciiTheme="minorHAnsi" w:eastAsia="Arial Unicode MS" w:hAnsiTheme="minorHAnsi" w:cstheme="minorHAnsi"/>
          <w:sz w:val="20"/>
          <w:szCs w:val="20"/>
          <w:lang w:val="es-ES_tradnl"/>
        </w:rPr>
        <w:t>Este ítem comprende los trabajos necesarios para</w:t>
      </w:r>
      <w:r w:rsidRPr="001C4082" w:rsidDel="00761165">
        <w:rPr>
          <w:rFonts w:asciiTheme="minorHAnsi" w:hAnsiTheme="minorHAnsi" w:cstheme="minorHAnsi"/>
          <w:kern w:val="28"/>
          <w:sz w:val="20"/>
          <w:szCs w:val="20"/>
          <w:lang w:val="es-ES_tradnl"/>
        </w:rPr>
        <w:t xml:space="preserve"> </w:t>
      </w:r>
      <w:r w:rsidRPr="001C4082">
        <w:rPr>
          <w:rFonts w:asciiTheme="minorHAnsi" w:hAnsiTheme="minorHAnsi" w:cstheme="minorHAnsi"/>
          <w:kern w:val="28"/>
          <w:sz w:val="20"/>
          <w:szCs w:val="20"/>
          <w:lang w:val="es-ES_tradnl"/>
        </w:rPr>
        <w:t xml:space="preserve"> la excavación en zanja en terreno duro esto con la finalidad de realizar el tendido de tuberías de acero negro al carbón  en sus distintos diámetros, actividad  a ser realizada de acuerdo a especificaciones, planos, gráficos </w:t>
      </w:r>
      <w:r w:rsidRPr="001C4082">
        <w:rPr>
          <w:rFonts w:asciiTheme="minorHAnsi" w:eastAsia="Arial Unicode MS" w:hAnsiTheme="minorHAnsi" w:cstheme="minorHAnsi"/>
          <w:sz w:val="20"/>
          <w:szCs w:val="20"/>
          <w:lang w:val="es-ES_tradnl"/>
        </w:rPr>
        <w:t>y/o</w:t>
      </w:r>
      <w:r w:rsidRPr="001C4082">
        <w:rPr>
          <w:rFonts w:asciiTheme="minorHAnsi" w:eastAsia="Arial Unicode MS" w:hAnsiTheme="minorHAnsi" w:cstheme="minorHAnsi"/>
          <w:b/>
          <w:sz w:val="20"/>
          <w:szCs w:val="20"/>
          <w:lang w:val="es-ES_tradnl"/>
        </w:rPr>
        <w:t xml:space="preserve"> instrucciones emitidas por el SUPERVISOR DE OBRA</w:t>
      </w:r>
      <w:r w:rsidRPr="001C4082">
        <w:rPr>
          <w:rFonts w:asciiTheme="minorHAnsi" w:hAnsiTheme="minorHAnsi" w:cstheme="minorHAnsi"/>
          <w:kern w:val="28"/>
          <w:sz w:val="20"/>
          <w:szCs w:val="20"/>
          <w:lang w:val="es-ES_tradnl"/>
        </w:rPr>
        <w:t>, utilizando medios mecánicos o manuales. En este ítem se incluye cualquier desbroce superficial</w:t>
      </w:r>
      <w:r w:rsidRPr="001C4082">
        <w:rPr>
          <w:rFonts w:asciiTheme="minorHAnsi" w:hAnsiTheme="minorHAnsi" w:cstheme="minorHAnsi"/>
          <w:sz w:val="20"/>
          <w:szCs w:val="20"/>
        </w:rPr>
        <w:t>.</w:t>
      </w:r>
    </w:p>
    <w:p w:rsidR="00191C3B" w:rsidRPr="001C4082" w:rsidRDefault="00191C3B" w:rsidP="00191C3B">
      <w:pPr>
        <w:contextualSpacing/>
        <w:jc w:val="both"/>
        <w:rPr>
          <w:rFonts w:asciiTheme="minorHAnsi" w:hAnsiTheme="minorHAnsi" w:cstheme="minorHAnsi"/>
          <w:sz w:val="20"/>
          <w:szCs w:val="20"/>
        </w:rPr>
      </w:pPr>
    </w:p>
    <w:p w:rsidR="00191C3B" w:rsidRPr="001C4082" w:rsidRDefault="00191C3B" w:rsidP="00191C3B">
      <w:pPr>
        <w:contextualSpacing/>
        <w:jc w:val="both"/>
        <w:rPr>
          <w:rFonts w:asciiTheme="minorHAnsi" w:hAnsiTheme="minorHAnsi" w:cstheme="minorHAnsi"/>
          <w:sz w:val="20"/>
          <w:szCs w:val="20"/>
        </w:rPr>
      </w:pPr>
      <w:r w:rsidRPr="001C4082">
        <w:rPr>
          <w:rFonts w:asciiTheme="minorHAnsi" w:hAnsiTheme="minorHAnsi" w:cstheme="minorHAnsi"/>
          <w:sz w:val="20"/>
          <w:szCs w:val="20"/>
        </w:rPr>
        <w:t>Y.P.F.B. no aceptará bajo ningún concepto, responsabilidad alguna por reclamos impuestos contra el ejecutor de la obra o por terceros, por daño ocasionado a instalaciones de otros servicios, aclarándose que en ningún caso podrá aducir desconocimiento de tales obstáculos.</w:t>
      </w:r>
    </w:p>
    <w:p w:rsidR="00191C3B" w:rsidRPr="001C4082" w:rsidRDefault="00191C3B" w:rsidP="00191C3B">
      <w:pPr>
        <w:contextualSpacing/>
        <w:jc w:val="both"/>
        <w:rPr>
          <w:rFonts w:asciiTheme="minorHAnsi" w:hAnsiTheme="minorHAnsi" w:cstheme="minorHAnsi"/>
          <w:sz w:val="20"/>
          <w:szCs w:val="20"/>
        </w:rPr>
      </w:pPr>
    </w:p>
    <w:p w:rsidR="00191C3B" w:rsidRPr="001C4082" w:rsidRDefault="00191C3B" w:rsidP="00191C3B">
      <w:pPr>
        <w:contextualSpacing/>
        <w:jc w:val="both"/>
        <w:rPr>
          <w:rFonts w:asciiTheme="minorHAnsi" w:hAnsiTheme="minorHAnsi" w:cstheme="minorHAnsi"/>
          <w:sz w:val="20"/>
          <w:szCs w:val="20"/>
        </w:rPr>
      </w:pPr>
      <w:r w:rsidRPr="001C4082">
        <w:rPr>
          <w:rFonts w:asciiTheme="minorHAnsi" w:hAnsiTheme="minorHAnsi" w:cstheme="minorHAnsi"/>
          <w:sz w:val="20"/>
          <w:szCs w:val="20"/>
        </w:rPr>
        <w:t>De acuerdo a la naturaleza y características del suelo a excavarse durante el Proyecto, se establece en este ítem el tipo de suelo:</w:t>
      </w:r>
    </w:p>
    <w:p w:rsidR="00191C3B" w:rsidRPr="001C4082" w:rsidRDefault="00191C3B" w:rsidP="00191C3B">
      <w:pPr>
        <w:contextualSpacing/>
        <w:jc w:val="both"/>
        <w:rPr>
          <w:rFonts w:asciiTheme="minorHAnsi" w:hAnsiTheme="minorHAnsi" w:cstheme="minorHAnsi"/>
          <w:sz w:val="20"/>
          <w:szCs w:val="20"/>
        </w:rPr>
      </w:pPr>
    </w:p>
    <w:p w:rsidR="00191C3B" w:rsidRPr="001C4082" w:rsidRDefault="00191C3B" w:rsidP="00191C3B">
      <w:pPr>
        <w:pStyle w:val="Estilo1"/>
        <w:contextualSpacing/>
        <w:rPr>
          <w:rFonts w:asciiTheme="minorHAnsi" w:eastAsia="Times New Roman" w:hAnsiTheme="minorHAnsi" w:cstheme="minorHAnsi"/>
          <w:sz w:val="20"/>
          <w:szCs w:val="20"/>
          <w:u w:val="single"/>
          <w:lang w:val="es-BO"/>
        </w:rPr>
      </w:pPr>
      <w:r w:rsidRPr="001C4082">
        <w:rPr>
          <w:rFonts w:asciiTheme="minorHAnsi" w:eastAsia="Times New Roman" w:hAnsiTheme="minorHAnsi" w:cstheme="minorHAnsi"/>
          <w:b w:val="0"/>
          <w:sz w:val="20"/>
          <w:szCs w:val="20"/>
          <w:u w:val="single"/>
          <w:lang w:val="es-BO"/>
        </w:rPr>
        <w:t>Suelo clase III (duro - rocoso).- Material rocoso, conformado por rocas sueltas, conglomerados areniscas y todos aquellos suelos compactos.</w:t>
      </w:r>
    </w:p>
    <w:p w:rsidR="00191C3B" w:rsidRPr="001C4082" w:rsidRDefault="00191C3B" w:rsidP="00E24E5B">
      <w:pPr>
        <w:pStyle w:val="PARRAFO"/>
        <w:spacing w:after="0" w:afterAutospacing="0" w:line="240" w:lineRule="auto"/>
        <w:contextualSpacing/>
        <w:rPr>
          <w:sz w:val="20"/>
          <w:szCs w:val="20"/>
          <w:u w:val="single"/>
          <w:lang w:val="es-BO"/>
        </w:rPr>
      </w:pPr>
    </w:p>
    <w:p w:rsidR="00E24E5B" w:rsidRPr="001C4082" w:rsidRDefault="00E24E5B" w:rsidP="00E24E5B">
      <w:pPr>
        <w:pStyle w:val="Estilo1"/>
        <w:numPr>
          <w:ilvl w:val="1"/>
          <w:numId w:val="19"/>
        </w:numPr>
        <w:contextualSpacing/>
        <w:rPr>
          <w:rFonts w:asciiTheme="minorHAnsi" w:hAnsiTheme="minorHAnsi" w:cstheme="minorHAnsi"/>
          <w:sz w:val="20"/>
          <w:szCs w:val="20"/>
        </w:rPr>
      </w:pPr>
      <w:r w:rsidRPr="001C4082">
        <w:rPr>
          <w:rFonts w:asciiTheme="minorHAnsi" w:hAnsiTheme="minorHAnsi" w:cstheme="minorHAnsi"/>
          <w:sz w:val="20"/>
          <w:szCs w:val="20"/>
        </w:rPr>
        <w:t>MATERIALES, HERRAMIENTAS Y EQUIPO.</w:t>
      </w:r>
    </w:p>
    <w:p w:rsidR="00191C3B" w:rsidRDefault="00191C3B" w:rsidP="00191C3B">
      <w:pPr>
        <w:contextualSpacing/>
        <w:jc w:val="both"/>
        <w:rPr>
          <w:rFonts w:asciiTheme="minorHAnsi" w:hAnsiTheme="minorHAnsi" w:cstheme="minorHAnsi"/>
          <w:kern w:val="28"/>
          <w:sz w:val="20"/>
          <w:szCs w:val="20"/>
          <w:lang w:val="es-ES_tradnl"/>
        </w:rPr>
      </w:pPr>
    </w:p>
    <w:p w:rsidR="00191C3B" w:rsidRPr="00191C3B" w:rsidRDefault="00191C3B" w:rsidP="00191C3B">
      <w:pPr>
        <w:contextualSpacing/>
        <w:jc w:val="both"/>
        <w:rPr>
          <w:rFonts w:asciiTheme="minorHAnsi" w:hAnsiTheme="minorHAnsi" w:cstheme="minorHAnsi"/>
          <w:kern w:val="28"/>
          <w:sz w:val="20"/>
          <w:szCs w:val="20"/>
          <w:lang w:val="es-ES_tradnl"/>
        </w:rPr>
      </w:pPr>
      <w:r w:rsidRPr="00191C3B">
        <w:rPr>
          <w:rFonts w:asciiTheme="minorHAnsi" w:hAnsiTheme="minorHAnsi" w:cstheme="minorHAnsi"/>
          <w:kern w:val="28"/>
          <w:sz w:val="20"/>
          <w:szCs w:val="20"/>
          <w:lang w:val="es-ES_tradnl"/>
        </w:rPr>
        <w:t>El CONTRATISTA proporcionará todos los materiales, herramientas y equipos necesarios como excavadora hidráulica, retroexcavadora, (martillo neumático, compresora, palas, picotas, barretas, carretillas, etc.) para la ejecución de los trabajos, los mismos deberán ser aprobados por el SUPERVISOR DE OBRA al Inicio de la actividad</w:t>
      </w:r>
    </w:p>
    <w:p w:rsidR="00E24E5B" w:rsidRPr="001C4082" w:rsidRDefault="00E24E5B" w:rsidP="00E24E5B">
      <w:pPr>
        <w:contextualSpacing/>
        <w:jc w:val="both"/>
        <w:rPr>
          <w:rFonts w:asciiTheme="minorHAnsi" w:hAnsiTheme="minorHAnsi" w:cstheme="minorHAnsi"/>
          <w:kern w:val="28"/>
          <w:sz w:val="20"/>
          <w:szCs w:val="20"/>
          <w:lang w:val="es-ES_tradnl"/>
        </w:rPr>
      </w:pPr>
    </w:p>
    <w:p w:rsidR="00E24E5B" w:rsidRPr="001C4082" w:rsidRDefault="00E24E5B" w:rsidP="00E24E5B">
      <w:pPr>
        <w:pStyle w:val="Estilo1"/>
        <w:numPr>
          <w:ilvl w:val="1"/>
          <w:numId w:val="19"/>
        </w:numPr>
        <w:contextualSpacing/>
        <w:jc w:val="left"/>
        <w:rPr>
          <w:rFonts w:asciiTheme="minorHAnsi" w:hAnsiTheme="minorHAnsi" w:cstheme="minorHAnsi"/>
          <w:kern w:val="28"/>
          <w:sz w:val="20"/>
          <w:szCs w:val="20"/>
        </w:rPr>
      </w:pPr>
      <w:r w:rsidRPr="001C4082">
        <w:rPr>
          <w:rFonts w:asciiTheme="minorHAnsi" w:hAnsiTheme="minorHAnsi" w:cstheme="minorHAnsi"/>
          <w:sz w:val="20"/>
          <w:szCs w:val="20"/>
        </w:rPr>
        <w:t>PROCEDIMIENTO PARA LA EJECUCIÓN.</w:t>
      </w:r>
    </w:p>
    <w:p w:rsidR="00E24E5B" w:rsidRDefault="00E24E5B" w:rsidP="00191C3B">
      <w:pPr>
        <w:contextualSpacing/>
        <w:jc w:val="both"/>
        <w:rPr>
          <w:rFonts w:asciiTheme="minorHAnsi" w:hAnsiTheme="minorHAnsi" w:cstheme="minorHAnsi"/>
          <w:kern w:val="28"/>
          <w:sz w:val="20"/>
          <w:szCs w:val="20"/>
          <w:lang w:val="es-ES_tradnl"/>
        </w:rPr>
      </w:pPr>
    </w:p>
    <w:p w:rsidR="00191C3B" w:rsidRPr="001C4082" w:rsidRDefault="00191C3B" w:rsidP="00191C3B">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Realizado el Correspondiente replanteo topográfico en Obra, el SUPERVISOR DE OBRA evaluara y aprobara cambios en el trazo del tendido.</w:t>
      </w:r>
    </w:p>
    <w:p w:rsidR="00191C3B" w:rsidRPr="001C4082" w:rsidRDefault="00191C3B" w:rsidP="00191C3B">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 </w:t>
      </w: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br/>
        <w:t xml:space="preserve">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w:t>
      </w:r>
      <w:r w:rsidRPr="001C4082">
        <w:rPr>
          <w:rFonts w:asciiTheme="minorHAnsi" w:hAnsiTheme="minorHAnsi" w:cstheme="minorHAnsi"/>
          <w:kern w:val="28"/>
          <w:sz w:val="20"/>
          <w:szCs w:val="20"/>
          <w:lang w:val="es-ES_tradnl"/>
        </w:rPr>
        <w:lastRenderedPageBreak/>
        <w:t>u otros en forma inmediata y a satisfacción del SUPERVISOR DE OBRA y el afectado (Pudiendo ser este un vecino o bien una empresa privada o estatal).</w:t>
      </w: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Cuando la excavación haya alcanzado la profundidad y perfilado de acuerdo a los planos, se procederá a la limpieza con el retiro de todo tipo de material que pueda dañar la tubería de acero negro. </w:t>
      </w:r>
    </w:p>
    <w:p w:rsidR="00191C3B" w:rsidRPr="001C4082" w:rsidRDefault="00191C3B" w:rsidP="00191C3B">
      <w:pPr>
        <w:contextualSpacing/>
        <w:jc w:val="both"/>
        <w:rPr>
          <w:rFonts w:asciiTheme="minorHAnsi" w:hAnsiTheme="minorHAnsi" w:cstheme="minorHAnsi"/>
          <w:kern w:val="28"/>
          <w:sz w:val="20"/>
          <w:szCs w:val="20"/>
          <w:lang w:val="es-ES_tradnl"/>
        </w:rPr>
      </w:pP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191C3B" w:rsidRPr="001C4082" w:rsidRDefault="00191C3B" w:rsidP="00191C3B">
      <w:pPr>
        <w:contextualSpacing/>
        <w:jc w:val="both"/>
        <w:rPr>
          <w:rFonts w:asciiTheme="minorHAnsi" w:hAnsiTheme="minorHAnsi" w:cstheme="minorHAnsi"/>
          <w:kern w:val="28"/>
          <w:sz w:val="20"/>
          <w:szCs w:val="20"/>
          <w:lang w:val="es-ES_tradnl"/>
        </w:rPr>
      </w:pP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1C4082">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p>
    <w:p w:rsidR="00191C3B" w:rsidRPr="001C4082" w:rsidRDefault="00191C3B" w:rsidP="00191C3B">
      <w:pPr>
        <w:contextualSpacing/>
        <w:jc w:val="both"/>
        <w:rPr>
          <w:rFonts w:asciiTheme="minorHAnsi" w:hAnsiTheme="minorHAnsi" w:cstheme="minorHAnsi"/>
          <w:kern w:val="28"/>
          <w:sz w:val="20"/>
          <w:szCs w:val="20"/>
          <w:lang w:val="es-ES_tradnl"/>
        </w:rPr>
      </w:pP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1C4082" w:rsidDel="00FD6796">
        <w:rPr>
          <w:rFonts w:asciiTheme="minorHAnsi" w:hAnsiTheme="minorHAnsi" w:cstheme="minorHAnsi"/>
          <w:kern w:val="28"/>
          <w:sz w:val="20"/>
          <w:szCs w:val="20"/>
          <w:lang w:val="es-ES_tradnl"/>
        </w:rPr>
        <w:t xml:space="preserve"> </w:t>
      </w:r>
      <w:r w:rsidRPr="001C4082">
        <w:rPr>
          <w:rFonts w:asciiTheme="minorHAnsi" w:hAnsiTheme="minorHAnsi" w:cstheme="minorHAnsi"/>
          <w:kern w:val="28"/>
          <w:sz w:val="20"/>
          <w:szCs w:val="20"/>
          <w:lang w:val="es-ES_tradnl"/>
        </w:rPr>
        <w:t>Los costos adicionales de estas actividades estarán por cuenta del CONTRATISTA.</w:t>
      </w: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191C3B" w:rsidRPr="001C4082" w:rsidRDefault="00191C3B" w:rsidP="00191C3B">
      <w:pPr>
        <w:contextualSpacing/>
        <w:jc w:val="both"/>
        <w:rPr>
          <w:rFonts w:asciiTheme="minorHAnsi" w:hAnsiTheme="minorHAnsi" w:cstheme="minorHAnsi"/>
          <w:kern w:val="28"/>
          <w:sz w:val="20"/>
          <w:szCs w:val="20"/>
          <w:lang w:val="es-ES_tradnl"/>
        </w:rPr>
      </w:pP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191C3B" w:rsidRPr="001C4082" w:rsidRDefault="00191C3B" w:rsidP="00191C3B">
      <w:pPr>
        <w:contextualSpacing/>
        <w:jc w:val="both"/>
        <w:rPr>
          <w:rFonts w:asciiTheme="minorHAnsi" w:hAnsiTheme="minorHAnsi" w:cstheme="minorHAnsi"/>
          <w:kern w:val="28"/>
          <w:sz w:val="20"/>
          <w:szCs w:val="20"/>
          <w:lang w:val="es-ES_tradnl"/>
        </w:rPr>
      </w:pPr>
    </w:p>
    <w:p w:rsidR="00191C3B" w:rsidRPr="001C4082" w:rsidRDefault="00191C3B" w:rsidP="00191C3B">
      <w:pPr>
        <w:pStyle w:val="PARRAFO"/>
        <w:spacing w:after="0" w:afterAutospacing="0" w:line="240" w:lineRule="auto"/>
        <w:contextualSpacing/>
        <w:rPr>
          <w:sz w:val="20"/>
          <w:szCs w:val="20"/>
          <w:lang w:val="es-ES_tradnl"/>
        </w:rPr>
      </w:pPr>
      <w:r w:rsidRPr="001C4082">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Todas las excavaciones serán hechas a cielo abierto </w:t>
      </w:r>
      <w:r w:rsidRPr="001C4082">
        <w:rPr>
          <w:rFonts w:asciiTheme="minorHAnsi" w:eastAsia="Arial Unicode MS" w:hAnsiTheme="minorHAnsi" w:cstheme="minorHAnsi"/>
          <w:iCs/>
          <w:sz w:val="20"/>
          <w:szCs w:val="20"/>
          <w:lang w:val="es-ES_tradnl"/>
        </w:rPr>
        <w:t>de acuerdo a los planos del proyecto y según el replanteo autorizado por el SUPERVISOR DE OBRA</w:t>
      </w:r>
      <w:r w:rsidRPr="001C4082">
        <w:rPr>
          <w:rFonts w:asciiTheme="minorHAnsi" w:hAnsiTheme="minorHAnsi" w:cstheme="minorHAnsi"/>
          <w:kern w:val="28"/>
          <w:sz w:val="20"/>
          <w:szCs w:val="20"/>
          <w:lang w:val="es-ES_tradnl"/>
        </w:rPr>
        <w:t xml:space="preserve">. </w:t>
      </w:r>
    </w:p>
    <w:p w:rsidR="00191C3B" w:rsidRPr="001C4082" w:rsidRDefault="00191C3B" w:rsidP="00191C3B">
      <w:pPr>
        <w:contextualSpacing/>
        <w:jc w:val="both"/>
        <w:rPr>
          <w:rFonts w:asciiTheme="minorHAnsi" w:hAnsiTheme="minorHAnsi" w:cstheme="minorHAnsi"/>
          <w:kern w:val="28"/>
          <w:sz w:val="20"/>
          <w:szCs w:val="20"/>
          <w:lang w:val="es-ES_tradnl"/>
        </w:rPr>
      </w:pP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Los entibamientos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191C3B" w:rsidRPr="001C4082" w:rsidRDefault="00191C3B" w:rsidP="00191C3B">
      <w:pPr>
        <w:contextualSpacing/>
        <w:jc w:val="both"/>
        <w:rPr>
          <w:rFonts w:asciiTheme="minorHAnsi" w:hAnsiTheme="minorHAnsi" w:cstheme="minorHAnsi"/>
          <w:kern w:val="28"/>
          <w:sz w:val="20"/>
          <w:szCs w:val="20"/>
          <w:lang w:val="es-ES_tradnl"/>
        </w:rPr>
      </w:pP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w:t>
      </w:r>
      <w:r w:rsidRPr="001C4082">
        <w:rPr>
          <w:rFonts w:asciiTheme="minorHAnsi" w:hAnsiTheme="minorHAnsi" w:cstheme="minorHAnsi"/>
          <w:kern w:val="28"/>
          <w:sz w:val="20"/>
          <w:szCs w:val="20"/>
          <w:lang w:val="es-ES_tradnl"/>
        </w:rPr>
        <w:lastRenderedPageBreak/>
        <w:t xml:space="preserve">la zanja. Dichos materiales deben estar apilados y señalizados con cintas de precaución. </w:t>
      </w:r>
      <w:r w:rsidRPr="001C4082">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191C3B" w:rsidRPr="001C4082" w:rsidRDefault="00191C3B" w:rsidP="00191C3B">
      <w:pPr>
        <w:pStyle w:val="Estilo1"/>
        <w:contextualSpacing/>
        <w:rPr>
          <w:rFonts w:asciiTheme="minorHAnsi" w:eastAsia="Times New Roman" w:hAnsiTheme="minorHAnsi" w:cstheme="minorHAnsi"/>
          <w:bCs/>
          <w:sz w:val="20"/>
          <w:szCs w:val="20"/>
        </w:rPr>
      </w:pPr>
      <w:r w:rsidRPr="001C4082">
        <w:rPr>
          <w:rFonts w:asciiTheme="minorHAnsi" w:hAnsiTheme="minorHAnsi" w:cstheme="minorHAnsi"/>
          <w:sz w:val="20"/>
          <w:szCs w:val="20"/>
        </w:rPr>
        <w:t>P</w:t>
      </w:r>
      <w:r w:rsidRPr="001C4082">
        <w:rPr>
          <w:rFonts w:asciiTheme="minorHAnsi" w:eastAsia="Times New Roman" w:hAnsiTheme="minorHAnsi" w:cstheme="minorHAnsi"/>
          <w:bCs/>
          <w:sz w:val="20"/>
          <w:szCs w:val="20"/>
        </w:rPr>
        <w:t>revisiones aplicables a la excavación</w:t>
      </w:r>
    </w:p>
    <w:p w:rsidR="00191C3B" w:rsidRPr="001C4082" w:rsidRDefault="00191C3B" w:rsidP="00191C3B">
      <w:pPr>
        <w:tabs>
          <w:tab w:val="left" w:pos="2235"/>
        </w:tabs>
        <w:contextualSpacing/>
        <w:jc w:val="both"/>
        <w:rPr>
          <w:rFonts w:asciiTheme="minorHAnsi" w:eastAsia="Arial Unicode MS" w:hAnsiTheme="minorHAnsi" w:cstheme="minorHAnsi"/>
          <w:sz w:val="20"/>
          <w:szCs w:val="20"/>
        </w:rPr>
      </w:pPr>
      <w:r w:rsidRPr="001C4082">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191C3B" w:rsidRPr="001C4082" w:rsidRDefault="00191C3B" w:rsidP="00191C3B">
      <w:pPr>
        <w:pStyle w:val="Estilo1"/>
        <w:contextualSpacing/>
        <w:rPr>
          <w:rFonts w:asciiTheme="minorHAnsi" w:hAnsiTheme="minorHAnsi" w:cstheme="minorHAnsi"/>
          <w:sz w:val="20"/>
          <w:szCs w:val="20"/>
        </w:rPr>
      </w:pPr>
    </w:p>
    <w:p w:rsidR="00191C3B" w:rsidRPr="001C4082" w:rsidRDefault="00191C3B" w:rsidP="00191C3B">
      <w:pPr>
        <w:pStyle w:val="Estilo1"/>
        <w:contextualSpacing/>
        <w:rPr>
          <w:rFonts w:asciiTheme="minorHAnsi" w:hAnsiTheme="minorHAnsi" w:cstheme="minorHAnsi"/>
          <w:sz w:val="20"/>
          <w:szCs w:val="20"/>
        </w:rPr>
      </w:pPr>
      <w:r w:rsidRPr="001C4082">
        <w:rPr>
          <w:rFonts w:asciiTheme="minorHAnsi" w:hAnsiTheme="minorHAnsi" w:cstheme="minorHAnsi"/>
          <w:sz w:val="20"/>
          <w:szCs w:val="20"/>
        </w:rPr>
        <w:t>Sistemas Subterráneos.</w:t>
      </w:r>
    </w:p>
    <w:p w:rsidR="00191C3B" w:rsidRPr="001C4082" w:rsidRDefault="00191C3B" w:rsidP="00191C3B">
      <w:pPr>
        <w:pStyle w:val="Estilo1"/>
        <w:contextualSpacing/>
        <w:rPr>
          <w:rFonts w:asciiTheme="minorHAnsi" w:hAnsiTheme="minorHAnsi" w:cstheme="minorHAnsi"/>
          <w:sz w:val="20"/>
          <w:szCs w:val="20"/>
        </w:rPr>
      </w:pPr>
    </w:p>
    <w:p w:rsidR="00191C3B" w:rsidRPr="001C4082" w:rsidRDefault="00191C3B" w:rsidP="00191C3B">
      <w:pPr>
        <w:pStyle w:val="Prrafodelista"/>
        <w:numPr>
          <w:ilvl w:val="0"/>
          <w:numId w:val="21"/>
        </w:numPr>
        <w:contextualSpacing/>
        <w:jc w:val="both"/>
        <w:rPr>
          <w:rFonts w:asciiTheme="minorHAnsi" w:eastAsia="Arial Unicode MS" w:hAnsiTheme="minorHAnsi" w:cstheme="minorHAnsi"/>
          <w:b/>
          <w:sz w:val="20"/>
          <w:szCs w:val="20"/>
          <w:lang w:val="es-ES_tradnl"/>
        </w:rPr>
      </w:pPr>
      <w:r w:rsidRPr="001C4082">
        <w:rPr>
          <w:rFonts w:asciiTheme="minorHAnsi" w:eastAsia="Arial Unicode MS" w:hAnsiTheme="minorHAnsi" w:cstheme="minorHAnsi"/>
          <w:b/>
          <w:sz w:val="20"/>
          <w:szCs w:val="20"/>
          <w:lang w:val="es-ES_tradnl"/>
        </w:rPr>
        <w:t>Cruce con líneas enterradas existentes</w:t>
      </w:r>
    </w:p>
    <w:p w:rsidR="00191C3B" w:rsidRPr="001C4082" w:rsidRDefault="00191C3B" w:rsidP="00191C3B">
      <w:pPr>
        <w:pStyle w:val="Prrafodelista"/>
        <w:numPr>
          <w:ilvl w:val="0"/>
          <w:numId w:val="14"/>
        </w:num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debe ubicar cada uno de los puntos de cruce de la tubería con los sistemas existentes, en cada punto realizará la excavación con el objeto de determinar cómo se ejecutara el cruce.</w:t>
      </w:r>
    </w:p>
    <w:p w:rsidR="00191C3B" w:rsidRPr="001C4082" w:rsidRDefault="00191C3B" w:rsidP="00191C3B">
      <w:pPr>
        <w:pStyle w:val="Prrafodelista"/>
        <w:numPr>
          <w:ilvl w:val="0"/>
          <w:numId w:val="14"/>
        </w:num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realizará el cruce por debajo o encima del sistema existente bajo autorización del SUPERVISOR DE OBRA.</w:t>
      </w:r>
    </w:p>
    <w:p w:rsidR="00191C3B" w:rsidRPr="001C4082" w:rsidRDefault="00191C3B" w:rsidP="00191C3B">
      <w:pPr>
        <w:pStyle w:val="Prrafodelista"/>
        <w:numPr>
          <w:ilvl w:val="0"/>
          <w:numId w:val="14"/>
        </w:num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La distancia mínima de separación del cruce que se genere con el Tendido de tubería de gas con otros sistemas, será de 30 cm o bajo evaluación del SUPERVISOR DE OBRA.</w:t>
      </w:r>
    </w:p>
    <w:p w:rsidR="00191C3B" w:rsidRPr="001C4082" w:rsidRDefault="00191C3B" w:rsidP="00191C3B">
      <w:pPr>
        <w:ind w:left="720"/>
        <w:contextualSpacing/>
        <w:jc w:val="both"/>
        <w:rPr>
          <w:rFonts w:asciiTheme="minorHAnsi" w:hAnsiTheme="minorHAnsi" w:cstheme="minorHAnsi"/>
          <w:sz w:val="20"/>
          <w:szCs w:val="20"/>
          <w:lang w:val="es-ES_tradnl"/>
        </w:rPr>
      </w:pPr>
    </w:p>
    <w:p w:rsidR="00191C3B" w:rsidRPr="001C4082" w:rsidRDefault="00191C3B" w:rsidP="00191C3B">
      <w:pPr>
        <w:numPr>
          <w:ilvl w:val="0"/>
          <w:numId w:val="21"/>
        </w:numPr>
        <w:contextualSpacing/>
        <w:jc w:val="both"/>
        <w:rPr>
          <w:rFonts w:asciiTheme="minorHAnsi" w:eastAsia="Arial Unicode MS" w:hAnsiTheme="minorHAnsi" w:cstheme="minorHAnsi"/>
          <w:b/>
          <w:sz w:val="20"/>
          <w:szCs w:val="20"/>
          <w:lang w:val="es-ES_tradnl"/>
        </w:rPr>
      </w:pPr>
      <w:r w:rsidRPr="001C4082">
        <w:rPr>
          <w:rFonts w:asciiTheme="minorHAnsi" w:eastAsia="Arial Unicode MS" w:hAnsiTheme="minorHAnsi" w:cstheme="minorHAnsi"/>
          <w:b/>
          <w:sz w:val="20"/>
          <w:szCs w:val="20"/>
          <w:lang w:val="es-ES_tradnl"/>
        </w:rPr>
        <w:t>Paralelismo con líneas enterradas existentes</w:t>
      </w:r>
    </w:p>
    <w:p w:rsidR="00191C3B" w:rsidRPr="001C4082" w:rsidRDefault="00191C3B" w:rsidP="00191C3B">
      <w:pPr>
        <w:pStyle w:val="Prrafodelista"/>
        <w:numPr>
          <w:ilvl w:val="0"/>
          <w:numId w:val="14"/>
        </w:num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Cuando el tendido se realice de forma paralela a otros sistemas subterráneos (en lo posible evitable), la tubería llevara una funda de protección de PVC (provista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191C3B" w:rsidRPr="001C4082" w:rsidRDefault="00191C3B" w:rsidP="00191C3B">
      <w:pPr>
        <w:pStyle w:val="Prrafodelista"/>
        <w:numPr>
          <w:ilvl w:val="0"/>
          <w:numId w:val="14"/>
        </w:num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191C3B" w:rsidRPr="001C4082" w:rsidRDefault="00191C3B" w:rsidP="00191C3B">
      <w:pPr>
        <w:pStyle w:val="Prrafodelista"/>
        <w:numPr>
          <w:ilvl w:val="0"/>
          <w:numId w:val="14"/>
        </w:num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Excavación para uniones de tubería</w:t>
      </w:r>
    </w:p>
    <w:p w:rsidR="00191C3B" w:rsidRPr="001C4082" w:rsidRDefault="00191C3B" w:rsidP="00191C3B">
      <w:pPr>
        <w:pStyle w:val="Prrafodelista"/>
        <w:numPr>
          <w:ilvl w:val="0"/>
          <w:numId w:val="14"/>
        </w:num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deberá realizar las excavaciones para unión, garantizando en todo momento las mejores condiciones para que la unión de lingadas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191C3B" w:rsidRDefault="00191C3B" w:rsidP="00191C3B">
      <w:pPr>
        <w:contextualSpacing/>
        <w:jc w:val="both"/>
        <w:rPr>
          <w:rFonts w:asciiTheme="minorHAnsi" w:hAnsiTheme="minorHAnsi" w:cstheme="minorHAnsi"/>
          <w:kern w:val="28"/>
          <w:sz w:val="20"/>
          <w:szCs w:val="20"/>
          <w:lang w:val="es-ES_tradnl"/>
        </w:rPr>
      </w:pPr>
    </w:p>
    <w:p w:rsidR="00E24E5B" w:rsidRDefault="00E24E5B" w:rsidP="00E24E5B">
      <w:pPr>
        <w:pStyle w:val="Estilo1"/>
        <w:numPr>
          <w:ilvl w:val="1"/>
          <w:numId w:val="19"/>
        </w:numPr>
        <w:contextualSpacing/>
        <w:jc w:val="left"/>
        <w:rPr>
          <w:rFonts w:asciiTheme="minorHAnsi" w:hAnsiTheme="minorHAnsi" w:cstheme="minorHAnsi"/>
          <w:sz w:val="20"/>
          <w:szCs w:val="20"/>
        </w:rPr>
      </w:pPr>
      <w:r w:rsidRPr="001C4082">
        <w:rPr>
          <w:rFonts w:asciiTheme="minorHAnsi" w:hAnsiTheme="minorHAnsi" w:cstheme="minorHAnsi"/>
          <w:sz w:val="20"/>
          <w:szCs w:val="20"/>
        </w:rPr>
        <w:t>MEDIDAS DE MITIGACIÓN AMBIENTAL</w:t>
      </w:r>
    </w:p>
    <w:p w:rsidR="00E24E5B" w:rsidRPr="001C4082" w:rsidRDefault="00E24E5B" w:rsidP="00E24E5B">
      <w:pPr>
        <w:pStyle w:val="Estilo1"/>
        <w:ind w:left="375"/>
        <w:contextualSpacing/>
        <w:jc w:val="left"/>
        <w:rPr>
          <w:rFonts w:asciiTheme="minorHAnsi" w:hAnsiTheme="minorHAnsi" w:cstheme="minorHAnsi"/>
          <w:sz w:val="20"/>
          <w:szCs w:val="20"/>
        </w:rPr>
      </w:pPr>
    </w:p>
    <w:p w:rsidR="00191C3B" w:rsidRPr="001C4082" w:rsidRDefault="00191C3B" w:rsidP="00191C3B">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1C4082">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191C3B" w:rsidRPr="001C4082" w:rsidRDefault="00191C3B" w:rsidP="00191C3B">
      <w:pPr>
        <w:jc w:val="both"/>
        <w:rPr>
          <w:rFonts w:asciiTheme="minorHAnsi" w:hAnsiTheme="minorHAnsi" w:cstheme="minorHAnsi"/>
          <w:kern w:val="28"/>
          <w:sz w:val="20"/>
          <w:szCs w:val="20"/>
          <w:lang w:val="es-ES_tradnl"/>
        </w:rPr>
      </w:pPr>
    </w:p>
    <w:p w:rsidR="00191C3B" w:rsidRPr="001C4082" w:rsidRDefault="00191C3B" w:rsidP="00191C3B">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91C3B" w:rsidRPr="001C4082" w:rsidRDefault="00191C3B" w:rsidP="00191C3B">
      <w:pPr>
        <w:jc w:val="both"/>
        <w:rPr>
          <w:rFonts w:asciiTheme="minorHAnsi" w:hAnsiTheme="minorHAnsi" w:cstheme="minorHAnsi"/>
          <w:kern w:val="28"/>
          <w:sz w:val="20"/>
          <w:szCs w:val="20"/>
          <w:lang w:val="es-ES_tradnl"/>
        </w:rPr>
      </w:pPr>
    </w:p>
    <w:p w:rsidR="00191C3B" w:rsidRPr="001C4082" w:rsidRDefault="00191C3B" w:rsidP="00191C3B">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91C3B" w:rsidRPr="001C4082" w:rsidRDefault="00191C3B" w:rsidP="00191C3B">
      <w:pPr>
        <w:jc w:val="both"/>
        <w:rPr>
          <w:rFonts w:asciiTheme="minorHAnsi" w:hAnsiTheme="minorHAnsi" w:cstheme="minorHAnsi"/>
          <w:kern w:val="28"/>
          <w:sz w:val="20"/>
          <w:szCs w:val="20"/>
          <w:lang w:val="es-ES_tradnl"/>
        </w:rPr>
      </w:pPr>
    </w:p>
    <w:p w:rsidR="00191C3B" w:rsidRPr="001C4082" w:rsidRDefault="00191C3B" w:rsidP="00191C3B">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91C3B" w:rsidRPr="001C4082" w:rsidRDefault="00191C3B" w:rsidP="00E24E5B">
      <w:pPr>
        <w:jc w:val="both"/>
        <w:rPr>
          <w:rFonts w:asciiTheme="minorHAnsi" w:hAnsiTheme="minorHAnsi" w:cstheme="minorHAnsi"/>
          <w:sz w:val="20"/>
          <w:szCs w:val="20"/>
        </w:rPr>
      </w:pPr>
    </w:p>
    <w:p w:rsidR="00E24E5B" w:rsidRPr="001C4082" w:rsidRDefault="00E24E5B" w:rsidP="00E24E5B">
      <w:pPr>
        <w:pStyle w:val="Estilo1"/>
        <w:numPr>
          <w:ilvl w:val="1"/>
          <w:numId w:val="19"/>
        </w:numPr>
        <w:ind w:left="426" w:hanging="426"/>
        <w:contextualSpacing/>
        <w:jc w:val="left"/>
        <w:rPr>
          <w:rFonts w:asciiTheme="minorHAnsi" w:hAnsiTheme="minorHAnsi" w:cstheme="minorHAnsi"/>
          <w:sz w:val="20"/>
          <w:szCs w:val="20"/>
        </w:rPr>
      </w:pPr>
      <w:r w:rsidRPr="001C4082">
        <w:rPr>
          <w:rFonts w:asciiTheme="minorHAnsi" w:hAnsiTheme="minorHAnsi" w:cstheme="minorHAnsi"/>
          <w:sz w:val="20"/>
          <w:szCs w:val="20"/>
        </w:rPr>
        <w:t>MEDICIÓN Y FORMA DE PAGO.</w:t>
      </w:r>
    </w:p>
    <w:p w:rsidR="00FD5FEA" w:rsidRDefault="00FD5FEA"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191C3B" w:rsidRPr="001C4082" w:rsidRDefault="00191C3B" w:rsidP="00191C3B">
      <w:pPr>
        <w:contextualSpacing/>
        <w:jc w:val="both"/>
        <w:rPr>
          <w:rFonts w:asciiTheme="minorHAnsi" w:hAnsiTheme="minorHAnsi" w:cstheme="minorHAnsi"/>
          <w:sz w:val="20"/>
          <w:szCs w:val="20"/>
        </w:rPr>
      </w:pPr>
      <w:r w:rsidRPr="001C4082">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191C3B" w:rsidRPr="001C4082" w:rsidRDefault="00191C3B" w:rsidP="00191C3B">
      <w:pPr>
        <w:contextualSpacing/>
        <w:jc w:val="both"/>
        <w:rPr>
          <w:rFonts w:asciiTheme="minorHAnsi" w:hAnsiTheme="minorHAnsi" w:cstheme="minorHAnsi"/>
          <w:sz w:val="20"/>
          <w:szCs w:val="20"/>
        </w:rPr>
      </w:pPr>
    </w:p>
    <w:p w:rsidR="00191C3B" w:rsidRPr="001C4082" w:rsidRDefault="00191C3B" w:rsidP="00191C3B">
      <w:pPr>
        <w:contextualSpacing/>
        <w:jc w:val="both"/>
        <w:rPr>
          <w:rFonts w:asciiTheme="minorHAnsi" w:hAnsiTheme="minorHAnsi" w:cstheme="minorHAnsi"/>
          <w:sz w:val="20"/>
          <w:szCs w:val="20"/>
          <w:lang w:val="es-ES_tradnl"/>
        </w:rPr>
      </w:pPr>
      <w:r w:rsidRPr="001C4082">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191C3B" w:rsidRPr="001C4082" w:rsidRDefault="00191C3B" w:rsidP="00191C3B">
      <w:pPr>
        <w:contextualSpacing/>
        <w:jc w:val="both"/>
        <w:rPr>
          <w:rFonts w:asciiTheme="minorHAnsi" w:hAnsiTheme="minorHAnsi" w:cstheme="minorHAnsi"/>
          <w:sz w:val="20"/>
          <w:szCs w:val="20"/>
          <w:lang w:val="es-ES_tradnl"/>
        </w:rPr>
      </w:pPr>
    </w:p>
    <w:p w:rsidR="00191C3B" w:rsidRPr="001C4082" w:rsidRDefault="00191C3B" w:rsidP="00191C3B">
      <w:pPr>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191C3B" w:rsidRDefault="00191C3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Pr="001C4082" w:rsidRDefault="00E24E5B" w:rsidP="00E24E5B">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Pr>
          <w:rFonts w:asciiTheme="minorHAnsi" w:hAnsiTheme="minorHAnsi" w:cstheme="minorHAnsi"/>
          <w:color w:val="auto"/>
        </w:rPr>
        <w:t>4</w:t>
      </w:r>
      <w:r w:rsidRPr="001C4082">
        <w:rPr>
          <w:rFonts w:asciiTheme="minorHAnsi" w:eastAsiaTheme="minorHAnsi" w:hAnsiTheme="minorHAnsi" w:cstheme="minorHAnsi"/>
          <w:bCs w:val="0"/>
          <w:color w:val="auto"/>
        </w:rPr>
        <w:t>.</w:t>
      </w:r>
      <w:r w:rsidR="00191C3B">
        <w:rPr>
          <w:rFonts w:asciiTheme="minorHAnsi" w:eastAsiaTheme="minorHAnsi" w:hAnsiTheme="minorHAnsi" w:cstheme="minorHAnsi"/>
          <w:bCs w:val="0"/>
          <w:color w:val="auto"/>
        </w:rPr>
        <w:t xml:space="preserve"> </w:t>
      </w:r>
      <w:r w:rsidR="00191C3B" w:rsidRPr="001C4082">
        <w:rPr>
          <w:rFonts w:asciiTheme="minorHAnsi" w:eastAsiaTheme="minorHAnsi" w:hAnsiTheme="minorHAnsi" w:cstheme="minorHAnsi"/>
          <w:bCs w:val="0"/>
          <w:color w:val="auto"/>
        </w:rPr>
        <w:t>PROVISIÓN, RELLENO Y COMPACTADO DE ZANJA CON MATERIAL FINO C/PROVISIÓN</w:t>
      </w:r>
      <w:r w:rsidR="00191C3B" w:rsidRPr="001C4082">
        <w:rPr>
          <w:rFonts w:asciiTheme="minorHAnsi" w:hAnsiTheme="minorHAnsi" w:cstheme="minorHAnsi"/>
          <w:color w:val="auto"/>
        </w:rPr>
        <w:t xml:space="preserve">. </w:t>
      </w:r>
      <w:r w:rsidRPr="001C4082">
        <w:rPr>
          <w:rFonts w:asciiTheme="minorHAnsi" w:hAnsiTheme="minorHAnsi" w:cstheme="minorHAnsi"/>
          <w:color w:val="auto"/>
        </w:rPr>
        <w:t xml:space="preserve"> </w:t>
      </w:r>
    </w:p>
    <w:p w:rsidR="00E24E5B" w:rsidRPr="001C4082" w:rsidRDefault="00E24E5B" w:rsidP="00E24E5B">
      <w:pPr>
        <w:jc w:val="both"/>
        <w:rPr>
          <w:rFonts w:asciiTheme="minorHAnsi" w:hAnsiTheme="minorHAnsi" w:cstheme="minorHAnsi"/>
          <w:b/>
          <w:sz w:val="20"/>
          <w:szCs w:val="20"/>
        </w:rPr>
      </w:pPr>
      <w:r w:rsidRPr="001C4082">
        <w:rPr>
          <w:rFonts w:asciiTheme="minorHAnsi" w:hAnsiTheme="minorHAnsi" w:cstheme="minorHAnsi"/>
          <w:b/>
          <w:sz w:val="20"/>
          <w:szCs w:val="20"/>
        </w:rPr>
        <w:t>UNIDAD: m3</w:t>
      </w:r>
    </w:p>
    <w:p w:rsidR="00E24E5B" w:rsidRPr="001C4082" w:rsidRDefault="00E24E5B" w:rsidP="00E24E5B">
      <w:pPr>
        <w:jc w:val="both"/>
        <w:rPr>
          <w:rFonts w:asciiTheme="minorHAnsi" w:hAnsiTheme="minorHAnsi" w:cstheme="minorHAnsi"/>
          <w:b/>
          <w:sz w:val="20"/>
          <w:szCs w:val="20"/>
        </w:rPr>
      </w:pPr>
    </w:p>
    <w:p w:rsidR="00E24E5B" w:rsidRPr="001C4082" w:rsidRDefault="00E24E5B" w:rsidP="00E24E5B">
      <w:pPr>
        <w:pStyle w:val="Estilo1"/>
        <w:numPr>
          <w:ilvl w:val="1"/>
          <w:numId w:val="18"/>
        </w:numPr>
        <w:rPr>
          <w:rFonts w:asciiTheme="minorHAnsi" w:hAnsiTheme="minorHAnsi" w:cstheme="minorHAnsi"/>
          <w:sz w:val="20"/>
          <w:szCs w:val="20"/>
        </w:rPr>
      </w:pPr>
      <w:r w:rsidRPr="001C4082">
        <w:rPr>
          <w:rFonts w:asciiTheme="minorHAnsi" w:hAnsiTheme="minorHAnsi" w:cstheme="minorHAnsi"/>
          <w:sz w:val="20"/>
          <w:szCs w:val="20"/>
        </w:rPr>
        <w:t>DEFINICIÓN.</w:t>
      </w:r>
    </w:p>
    <w:p w:rsidR="00E24E5B" w:rsidRDefault="00E24E5B" w:rsidP="00E24E5B">
      <w:pPr>
        <w:jc w:val="both"/>
        <w:rPr>
          <w:rFonts w:asciiTheme="minorHAnsi" w:hAnsiTheme="minorHAnsi" w:cstheme="minorHAnsi"/>
          <w:sz w:val="20"/>
          <w:szCs w:val="20"/>
          <w:lang w:val="es-MX"/>
        </w:rPr>
      </w:pPr>
    </w:p>
    <w:p w:rsidR="00191C3B" w:rsidRDefault="00191C3B" w:rsidP="00E24E5B">
      <w:pPr>
        <w:jc w:val="both"/>
        <w:rPr>
          <w:rFonts w:asciiTheme="minorHAnsi" w:hAnsiTheme="minorHAnsi" w:cstheme="minorHAnsi"/>
          <w:sz w:val="20"/>
          <w:szCs w:val="20"/>
          <w:lang w:val="es-MX"/>
        </w:rPr>
      </w:pPr>
      <w:r w:rsidRPr="001C4082">
        <w:rPr>
          <w:rFonts w:asciiTheme="minorHAnsi" w:eastAsiaTheme="minorHAnsi" w:hAnsiTheme="minorHAnsi" w:cstheme="minorHAnsi"/>
          <w:sz w:val="20"/>
          <w:szCs w:val="20"/>
          <w:lang w:val="es-BO" w:eastAsia="en-US"/>
        </w:rPr>
        <w:t xml:space="preserve">Este ítem comprende los trabajos necesarios para el relleno y compactado de material fino en zanja; específicamente </w:t>
      </w:r>
      <w:r w:rsidRPr="001C4082">
        <w:rPr>
          <w:rFonts w:asciiTheme="minorHAnsi" w:eastAsiaTheme="minorHAnsi" w:hAnsiTheme="minorHAnsi" w:cstheme="minorHAnsi"/>
          <w:b/>
          <w:bCs/>
          <w:sz w:val="20"/>
          <w:szCs w:val="20"/>
          <w:lang w:val="es-BO" w:eastAsia="en-US"/>
        </w:rPr>
        <w:t>arena fina y/o Tierra cernida</w:t>
      </w:r>
      <w:r w:rsidRPr="001C4082">
        <w:rPr>
          <w:rFonts w:asciiTheme="minorHAnsi" w:eastAsiaTheme="minorHAnsi" w:hAnsiTheme="minorHAnsi" w:cstheme="minorHAnsi"/>
          <w:sz w:val="20"/>
          <w:szCs w:val="20"/>
          <w:lang w:val="es-BO" w:eastAsia="en-US"/>
        </w:rPr>
        <w:t>, la cual será prevista por el Ítem PROVISIÓN DE MATERIAL FINO existente dentro del Proyecto, de acuerdo a las características propias del terreno y consideraciones en el diseño para su colocación en zanja, considerando los procedimientos prescritos en la presente especificación o instrucciones del SUPERVISOR.</w:t>
      </w:r>
    </w:p>
    <w:p w:rsidR="00191C3B" w:rsidRPr="001C4082" w:rsidRDefault="00191C3B" w:rsidP="00E24E5B">
      <w:pPr>
        <w:jc w:val="both"/>
        <w:rPr>
          <w:rFonts w:asciiTheme="minorHAnsi" w:hAnsiTheme="minorHAnsi" w:cstheme="minorHAnsi"/>
          <w:sz w:val="20"/>
          <w:szCs w:val="20"/>
          <w:lang w:val="es-MX"/>
        </w:rPr>
      </w:pPr>
    </w:p>
    <w:p w:rsidR="00E24E5B" w:rsidRPr="001C4082" w:rsidRDefault="00E24E5B" w:rsidP="00E24E5B">
      <w:pPr>
        <w:pStyle w:val="Estilo1"/>
        <w:numPr>
          <w:ilvl w:val="1"/>
          <w:numId w:val="18"/>
        </w:numPr>
        <w:rPr>
          <w:rFonts w:asciiTheme="minorHAnsi" w:hAnsiTheme="minorHAnsi" w:cstheme="minorHAnsi"/>
          <w:sz w:val="20"/>
          <w:szCs w:val="20"/>
        </w:rPr>
      </w:pPr>
      <w:r w:rsidRPr="001C4082">
        <w:rPr>
          <w:rFonts w:asciiTheme="minorHAnsi" w:hAnsiTheme="minorHAnsi" w:cstheme="minorHAnsi"/>
          <w:sz w:val="20"/>
          <w:szCs w:val="20"/>
        </w:rPr>
        <w:t>MATERIAL, HERRAMIENTAS Y EQUIPO.</w:t>
      </w:r>
    </w:p>
    <w:p w:rsidR="00191C3B" w:rsidRDefault="00191C3B" w:rsidP="00191C3B">
      <w:pPr>
        <w:autoSpaceDE w:val="0"/>
        <w:autoSpaceDN w:val="0"/>
        <w:adjustRightInd w:val="0"/>
        <w:contextualSpacing/>
        <w:jc w:val="both"/>
        <w:rPr>
          <w:rFonts w:asciiTheme="minorHAnsi" w:eastAsiaTheme="minorHAnsi" w:hAnsiTheme="minorHAnsi" w:cstheme="minorHAnsi"/>
          <w:sz w:val="20"/>
          <w:szCs w:val="20"/>
          <w:lang w:val="es-ES_tradnl" w:eastAsia="en-US"/>
        </w:rPr>
      </w:pPr>
    </w:p>
    <w:p w:rsidR="00191C3B" w:rsidRPr="00191C3B"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91C3B">
        <w:rPr>
          <w:rFonts w:asciiTheme="minorHAnsi" w:eastAsiaTheme="minorHAnsi" w:hAnsiTheme="minorHAnsi" w:cstheme="minorHAnsi"/>
          <w:sz w:val="20"/>
          <w:szCs w:val="20"/>
          <w:lang w:val="es-BO" w:eastAsia="en-US"/>
        </w:rPr>
        <w:t>El CONTRATISTA proporcionará los materiales, herramientas y equipos necesarios (varilla de medición, apisonadores manuales, etc.) para la ejecución de los trabajos, mismos que deberán ser aprobados por el SUPERVISOR.</w:t>
      </w:r>
    </w:p>
    <w:p w:rsidR="00191C3B" w:rsidRPr="001C4082" w:rsidRDefault="00191C3B" w:rsidP="00E24E5B">
      <w:pPr>
        <w:jc w:val="both"/>
        <w:rPr>
          <w:rFonts w:asciiTheme="minorHAnsi" w:hAnsiTheme="minorHAnsi" w:cstheme="minorHAnsi"/>
          <w:sz w:val="20"/>
          <w:szCs w:val="20"/>
          <w:lang w:val="es-MX"/>
        </w:rPr>
      </w:pPr>
    </w:p>
    <w:p w:rsidR="00E24E5B" w:rsidRPr="001C4082" w:rsidRDefault="00E24E5B" w:rsidP="00E24E5B">
      <w:pPr>
        <w:pStyle w:val="Estilo1"/>
        <w:numPr>
          <w:ilvl w:val="1"/>
          <w:numId w:val="18"/>
        </w:numPr>
        <w:rPr>
          <w:rFonts w:asciiTheme="minorHAnsi" w:hAnsiTheme="minorHAnsi" w:cstheme="minorHAnsi"/>
          <w:sz w:val="20"/>
          <w:szCs w:val="20"/>
        </w:rPr>
      </w:pPr>
      <w:r w:rsidRPr="001C4082">
        <w:rPr>
          <w:rFonts w:asciiTheme="minorHAnsi" w:hAnsiTheme="minorHAnsi" w:cstheme="minorHAnsi"/>
          <w:sz w:val="20"/>
          <w:szCs w:val="20"/>
        </w:rPr>
        <w:t>PROCEDIMIENTO PARA LA EJECUCIÓN.</w:t>
      </w:r>
    </w:p>
    <w:p w:rsidR="00E24E5B" w:rsidRDefault="00E24E5B" w:rsidP="00E24E5B">
      <w:pPr>
        <w:jc w:val="both"/>
        <w:rPr>
          <w:rFonts w:asciiTheme="minorHAnsi" w:eastAsia="Arial Unicode MS" w:hAnsiTheme="minorHAnsi" w:cstheme="minorHAnsi"/>
          <w:sz w:val="20"/>
          <w:szCs w:val="20"/>
          <w:lang w:val="es-ES_tradnl"/>
        </w:rPr>
      </w:pP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Los trabajos de relleno y compactado de zanja con material fino serán autorizados por el SUPERVISOR, siempre y cuando se verifique en zanja lo siguiente: </w:t>
      </w: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La zanja deberá estar perfilada con un ancho constante especificado en toda su profundidad, libre de cualquier escombro o cualquier otro elemento que pueda dañar la tubería. </w:t>
      </w: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En casos especiales o por razones técnicas el SUPERVISOR podrá autorizar la ejecución de obras de albañilería (hormigones y mampostería de ladrillo), para apoyar, proteger y separar la tubería, convenientemente de algún objeto enterrado. En caso de presentarse daños en los servicios básicos existentes, el CONTRATISTA deberá realizar las reparaciones necesarias o las gestiones necesarias con la entidad correspondiente si el daño así lo amerita. </w:t>
      </w: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p>
    <w:p w:rsidR="00191C3B" w:rsidRPr="001C4082" w:rsidRDefault="00191C3B" w:rsidP="00191C3B">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El relleno y compactado de material fino o tierra cernida, se realizara en dos capas de material. La primera capa será llamada cama de la tubería con un espesor de 15 cm. la cual será nivelada y asentada tanto para aceras como para calzadas o vías.</w:t>
      </w:r>
    </w:p>
    <w:p w:rsidR="00191C3B" w:rsidRPr="001C4082" w:rsidRDefault="00191C3B" w:rsidP="00191C3B">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Para la verificación de espesores se utilizara una varilla de medición. </w:t>
      </w: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lastRenderedPageBreak/>
        <w:t xml:space="preserve">El acopio de arena fina será realizado con la señalización correspondiente para resguardar la seguridad y circulación vehicular/peatonal del sector. Los bordes de la zanja deberán encontrarse libres de material excavado u otros elementos perjudiciales considerando una distancia mínima de 20 cm; para evitar la caída de cualquier material al interior de la misma. </w:t>
      </w: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p>
    <w:p w:rsidR="00191C3B" w:rsidRDefault="00191C3B" w:rsidP="00191C3B">
      <w:pPr>
        <w:jc w:val="both"/>
        <w:rPr>
          <w:rFonts w:asciiTheme="minorHAnsi" w:eastAsia="Arial Unicode MS" w:hAnsiTheme="minorHAnsi" w:cstheme="minorHAnsi"/>
          <w:sz w:val="20"/>
          <w:szCs w:val="20"/>
          <w:lang w:val="es-ES_tradnl"/>
        </w:rPr>
      </w:pPr>
      <w:r w:rsidRPr="001C4082">
        <w:rPr>
          <w:rFonts w:asciiTheme="minorHAnsi" w:eastAsiaTheme="minorHAnsi" w:hAnsiTheme="minorHAnsi" w:cstheme="minorHAnsi"/>
          <w:sz w:val="20"/>
          <w:szCs w:val="20"/>
          <w:lang w:val="es-BO" w:eastAsia="en-US"/>
        </w:rPr>
        <w:t>En caso de lluvia, rotura de tuberías de servicios básicos u otro incidente externo, que haya saturado o dañado el material de relleno, el CONTRATISTA deberá remover a su costo el material afectado o proveer material adecuado para el relleno.</w:t>
      </w:r>
    </w:p>
    <w:p w:rsidR="00191C3B" w:rsidRPr="001C4082" w:rsidRDefault="00191C3B" w:rsidP="00E24E5B">
      <w:pPr>
        <w:jc w:val="both"/>
        <w:rPr>
          <w:rFonts w:asciiTheme="minorHAnsi" w:eastAsia="Arial Unicode MS" w:hAnsiTheme="minorHAnsi" w:cstheme="minorHAnsi"/>
          <w:sz w:val="20"/>
          <w:szCs w:val="20"/>
          <w:lang w:val="es-ES_tradnl"/>
        </w:rPr>
      </w:pPr>
    </w:p>
    <w:p w:rsidR="00E24E5B" w:rsidRPr="001C4082" w:rsidRDefault="00E24E5B" w:rsidP="00E24E5B">
      <w:pPr>
        <w:pStyle w:val="Estilo1"/>
        <w:numPr>
          <w:ilvl w:val="1"/>
          <w:numId w:val="18"/>
        </w:numPr>
        <w:ind w:left="426"/>
        <w:contextualSpacing/>
        <w:rPr>
          <w:rFonts w:asciiTheme="minorHAnsi" w:hAnsiTheme="minorHAnsi" w:cstheme="minorHAnsi"/>
          <w:sz w:val="20"/>
          <w:szCs w:val="20"/>
        </w:rPr>
      </w:pPr>
      <w:r w:rsidRPr="001C4082">
        <w:rPr>
          <w:rFonts w:asciiTheme="minorHAnsi" w:hAnsiTheme="minorHAnsi" w:cstheme="minorHAnsi"/>
          <w:sz w:val="20"/>
          <w:szCs w:val="20"/>
        </w:rPr>
        <w:t>MEDIDAS DE MITIGACIÓN AMBIENTAL</w:t>
      </w:r>
    </w:p>
    <w:p w:rsidR="00E24E5B" w:rsidRDefault="00E24E5B" w:rsidP="00E24E5B">
      <w:pPr>
        <w:rPr>
          <w:rFonts w:asciiTheme="minorHAnsi" w:hAnsiTheme="minorHAnsi" w:cstheme="minorHAnsi"/>
          <w:sz w:val="20"/>
          <w:szCs w:val="20"/>
        </w:rPr>
      </w:pPr>
    </w:p>
    <w:p w:rsidR="00191C3B" w:rsidRPr="001C4082" w:rsidRDefault="00191C3B" w:rsidP="00191C3B">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91C3B" w:rsidRPr="001C4082" w:rsidRDefault="00191C3B" w:rsidP="00191C3B">
      <w:pPr>
        <w:jc w:val="both"/>
        <w:rPr>
          <w:rFonts w:asciiTheme="minorHAnsi" w:hAnsiTheme="minorHAnsi" w:cstheme="minorHAnsi"/>
          <w:kern w:val="28"/>
          <w:sz w:val="20"/>
          <w:szCs w:val="20"/>
          <w:lang w:val="es-ES_tradnl"/>
        </w:rPr>
      </w:pPr>
    </w:p>
    <w:p w:rsidR="00191C3B" w:rsidRPr="001C4082" w:rsidRDefault="00191C3B" w:rsidP="00191C3B">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91C3B" w:rsidRPr="001C4082" w:rsidRDefault="00191C3B" w:rsidP="00191C3B">
      <w:pPr>
        <w:jc w:val="both"/>
        <w:rPr>
          <w:rFonts w:asciiTheme="minorHAnsi" w:hAnsiTheme="minorHAnsi" w:cstheme="minorHAnsi"/>
          <w:kern w:val="28"/>
          <w:sz w:val="20"/>
          <w:szCs w:val="20"/>
          <w:lang w:val="es-ES_tradnl"/>
        </w:rPr>
      </w:pPr>
    </w:p>
    <w:p w:rsidR="00191C3B" w:rsidRPr="001C4082" w:rsidRDefault="00191C3B" w:rsidP="00191C3B">
      <w:pPr>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91C3B" w:rsidRPr="001C4082" w:rsidRDefault="00191C3B" w:rsidP="00191C3B">
      <w:pPr>
        <w:jc w:val="both"/>
        <w:rPr>
          <w:rFonts w:asciiTheme="minorHAnsi" w:hAnsiTheme="minorHAnsi" w:cstheme="minorHAnsi"/>
          <w:kern w:val="28"/>
          <w:sz w:val="20"/>
          <w:szCs w:val="20"/>
          <w:lang w:val="es-ES_tradnl"/>
        </w:rPr>
      </w:pPr>
    </w:p>
    <w:p w:rsidR="00191C3B" w:rsidRDefault="00191C3B" w:rsidP="00191C3B">
      <w:pPr>
        <w:rPr>
          <w:rFonts w:asciiTheme="minorHAnsi" w:hAnsiTheme="minorHAnsi" w:cstheme="minorHAnsi"/>
          <w:sz w:val="20"/>
          <w:szCs w:val="20"/>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91C3B" w:rsidRPr="001C4082" w:rsidRDefault="00191C3B" w:rsidP="00E24E5B">
      <w:pPr>
        <w:rPr>
          <w:rFonts w:asciiTheme="minorHAnsi" w:hAnsiTheme="minorHAnsi" w:cstheme="minorHAnsi"/>
          <w:sz w:val="20"/>
          <w:szCs w:val="20"/>
        </w:rPr>
      </w:pPr>
    </w:p>
    <w:p w:rsidR="00E24E5B" w:rsidRPr="001C4082" w:rsidRDefault="00E24E5B" w:rsidP="00E24E5B">
      <w:pPr>
        <w:pStyle w:val="Estilo1"/>
        <w:numPr>
          <w:ilvl w:val="1"/>
          <w:numId w:val="18"/>
        </w:numPr>
        <w:rPr>
          <w:rFonts w:asciiTheme="minorHAnsi" w:hAnsiTheme="minorHAnsi" w:cstheme="minorHAnsi"/>
          <w:sz w:val="20"/>
          <w:szCs w:val="20"/>
        </w:rPr>
      </w:pPr>
      <w:r w:rsidRPr="001C4082">
        <w:rPr>
          <w:rFonts w:asciiTheme="minorHAnsi" w:hAnsiTheme="minorHAnsi" w:cstheme="minorHAnsi"/>
          <w:sz w:val="20"/>
          <w:szCs w:val="20"/>
        </w:rPr>
        <w:t>MEDICIÓN Y FORMA DE PAGO.</w:t>
      </w: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El ítem de relleno y compactado de arena fina será medido en metros cúbicos, de acuerdo a la geometría del espacio rellenado y compactado en su posición final. Secciones que serán aprobadas por el SUPERVISOR. </w:t>
      </w: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 xml:space="preserve">El pago se efectuara de acuerdo al precio unitario de la propuesta aceptada. </w:t>
      </w: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lastRenderedPageBreak/>
        <w:t xml:space="preserve">En la medición se deberá descontar los volúmenes de material cernido que sean desplazados por las tuberías de HDPE y fundas de protección (PVC) en los cruces respectivos. </w:t>
      </w:r>
    </w:p>
    <w:p w:rsidR="00191C3B" w:rsidRPr="001C4082" w:rsidRDefault="00191C3B" w:rsidP="00191C3B">
      <w:pPr>
        <w:autoSpaceDE w:val="0"/>
        <w:autoSpaceDN w:val="0"/>
        <w:adjustRightInd w:val="0"/>
        <w:contextualSpacing/>
        <w:jc w:val="both"/>
        <w:rPr>
          <w:rFonts w:asciiTheme="minorHAnsi" w:eastAsiaTheme="minorHAnsi" w:hAnsiTheme="minorHAnsi" w:cstheme="minorHAnsi"/>
          <w:sz w:val="20"/>
          <w:szCs w:val="20"/>
          <w:lang w:val="es-BO" w:eastAsia="en-US"/>
        </w:rPr>
      </w:pPr>
    </w:p>
    <w:p w:rsidR="00191C3B" w:rsidRPr="001C4082" w:rsidRDefault="00191C3B" w:rsidP="00191C3B">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r w:rsidRPr="001C4082">
        <w:rPr>
          <w:rFonts w:asciiTheme="minorHAnsi" w:eastAsiaTheme="minorHAnsi" w:hAnsiTheme="minorHAnsi" w:cstheme="minorHAnsi"/>
          <w:sz w:val="20"/>
          <w:szCs w:val="20"/>
          <w:lang w:val="es-BO" w:eastAsia="en-US"/>
        </w:rPr>
        <w:t>Dicho precio será compensación total por los materiales, mano de obra, herramientas, equipo y otros gastos que sean necesarios para la adecuada y correcta ejecución de los trabajos.</w:t>
      </w:r>
    </w:p>
    <w:p w:rsid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724955" w:rsidRDefault="00724955"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E24E5B" w:rsidRPr="00E24E5B" w:rsidRDefault="00E24E5B" w:rsidP="000D5B3B">
      <w:pPr>
        <w:autoSpaceDE w:val="0"/>
        <w:autoSpaceDN w:val="0"/>
        <w:adjustRightInd w:val="0"/>
        <w:spacing w:line="252" w:lineRule="auto"/>
        <w:contextualSpacing/>
        <w:jc w:val="both"/>
        <w:rPr>
          <w:rFonts w:asciiTheme="minorHAnsi" w:eastAsiaTheme="minorHAnsi" w:hAnsiTheme="minorHAnsi" w:cstheme="minorHAnsi"/>
          <w:sz w:val="20"/>
          <w:szCs w:val="20"/>
          <w:lang w:val="es-ES_tradnl" w:eastAsia="en-US"/>
        </w:rPr>
      </w:pPr>
    </w:p>
    <w:p w:rsidR="00D06C14" w:rsidRPr="00D06C14" w:rsidRDefault="00D06C14" w:rsidP="005D3D07">
      <w:pPr>
        <w:pStyle w:val="Prrafodelista"/>
        <w:numPr>
          <w:ilvl w:val="0"/>
          <w:numId w:val="20"/>
        </w:num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bookmarkStart w:id="12" w:name="_Toc378236514"/>
      <w:bookmarkStart w:id="13" w:name="_Toc378667047"/>
      <w:bookmarkStart w:id="14" w:name="_Toc378667233"/>
      <w:bookmarkStart w:id="15" w:name="_Toc378667748"/>
      <w:bookmarkStart w:id="16" w:name="_Toc381213541"/>
      <w:bookmarkStart w:id="17" w:name="_Toc381214018"/>
      <w:bookmarkStart w:id="18" w:name="_Toc381214109"/>
      <w:bookmarkStart w:id="19" w:name="_Toc384130477"/>
      <w:bookmarkStart w:id="20" w:name="_Toc384130698"/>
      <w:bookmarkStart w:id="21" w:name="_Toc384130854"/>
      <w:bookmarkStart w:id="22" w:name="_Toc384131245"/>
      <w:bookmarkStart w:id="23" w:name="_Toc387785996"/>
      <w:bookmarkStart w:id="24" w:name="_Toc387788284"/>
      <w:bookmarkStart w:id="25" w:name="_Toc388648593"/>
      <w:bookmarkStart w:id="26" w:name="_Toc388648681"/>
      <w:bookmarkStart w:id="27" w:name="_Toc388693342"/>
      <w:bookmarkStart w:id="28" w:name="_Toc388702304"/>
      <w:bookmarkStart w:id="29" w:name="_Toc388724582"/>
      <w:bookmarkStart w:id="30" w:name="_Toc404098170"/>
      <w:r w:rsidRPr="00D06C14">
        <w:rPr>
          <w:rFonts w:asciiTheme="minorHAnsi" w:eastAsiaTheme="minorHAnsi" w:hAnsiTheme="minorHAnsi" w:cstheme="minorHAnsi"/>
          <w:b/>
          <w:sz w:val="20"/>
          <w:szCs w:val="20"/>
          <w:lang w:val="es-BO" w:eastAsia="en-US"/>
        </w:rPr>
        <w:lastRenderedPageBreak/>
        <w:t xml:space="preserve"> OBRAS CIVILES PARA LA INSTALACIÓN DEL EDR </w:t>
      </w:r>
    </w:p>
    <w:p w:rsidR="00D06C14" w:rsidRDefault="00C7330F" w:rsidP="00D06C14">
      <w:p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r>
        <w:rPr>
          <w:rFonts w:asciiTheme="minorHAnsi" w:eastAsiaTheme="minorHAnsi" w:hAnsiTheme="minorHAnsi" w:cstheme="minorHAnsi"/>
          <w:b/>
          <w:sz w:val="20"/>
          <w:szCs w:val="20"/>
          <w:lang w:val="es-BO" w:eastAsia="en-US"/>
        </w:rPr>
        <w:t>UNIDAD: Global</w:t>
      </w:r>
    </w:p>
    <w:p w:rsidR="00C7330F" w:rsidRDefault="00C7330F" w:rsidP="00D06C14">
      <w:p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p>
    <w:p w:rsidR="00D06C14" w:rsidRPr="00D06C14" w:rsidRDefault="00D06C14" w:rsidP="005D3D07">
      <w:pPr>
        <w:pStyle w:val="Prrafodelista"/>
        <w:numPr>
          <w:ilvl w:val="1"/>
          <w:numId w:val="20"/>
        </w:num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r w:rsidRPr="00D06C14">
        <w:rPr>
          <w:rFonts w:asciiTheme="minorHAnsi" w:eastAsiaTheme="minorHAnsi" w:hAnsiTheme="minorHAnsi" w:cstheme="minorHAnsi"/>
          <w:b/>
          <w:sz w:val="20"/>
          <w:szCs w:val="20"/>
          <w:lang w:val="es-BO" w:eastAsia="en-US"/>
        </w:rPr>
        <w:t>DEFINICIÓN</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Este Ítem comprende los trabajos necesarios para la construcción de base del equipo EDR, construcción del piso de toda la caseta dentro el enmallado, construcción de la caseta enmallada y su respectivo techo.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5D3D07">
      <w:pPr>
        <w:pStyle w:val="Prrafodelista"/>
        <w:numPr>
          <w:ilvl w:val="1"/>
          <w:numId w:val="20"/>
        </w:num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r w:rsidRPr="00D06C14">
        <w:rPr>
          <w:rFonts w:asciiTheme="minorHAnsi" w:eastAsiaTheme="minorHAnsi" w:hAnsiTheme="minorHAnsi" w:cstheme="minorHAnsi"/>
          <w:b/>
          <w:sz w:val="20"/>
          <w:szCs w:val="20"/>
          <w:lang w:val="es-BO" w:eastAsia="en-US"/>
        </w:rPr>
        <w:t xml:space="preserve">MATERIAL, HERRAMIENTAS, EQUIPO Y PERSONAL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empresa Contratista deberá proporcionar todos los materiales, herramientas y equipos necesarios para la construcción la caseta, piso de soporte de HºAº. Para ello deberá contar con cemento portland que cumpla con la resistencia solicitada, arena, grava, gravilla, madera de encofrado, alambre de amarre, agua potable o bebible, acero estructural corrugado de 3/8‘’ para la construcción de la base y muros, malla olímpica # 10 2”, angulares de 2’’ x ¼’’, bisagras torneadas de fierro macizo de 1’’ cada 0.26 m, tubería de acero galvanizado de 2”, mezcladoras y vibradoras, Madera de Construcción, cubierta duralit placa ondulada y señalización para EDR.</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5D3D07">
      <w:pPr>
        <w:pStyle w:val="Prrafodelista"/>
        <w:numPr>
          <w:ilvl w:val="1"/>
          <w:numId w:val="20"/>
        </w:num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r w:rsidRPr="00D06C14">
        <w:rPr>
          <w:rFonts w:asciiTheme="minorHAnsi" w:eastAsiaTheme="minorHAnsi" w:hAnsiTheme="minorHAnsi" w:cstheme="minorHAnsi"/>
          <w:b/>
          <w:sz w:val="20"/>
          <w:szCs w:val="20"/>
          <w:lang w:val="es-BO" w:eastAsia="en-US"/>
        </w:rPr>
        <w:t>PROCEDIMIENTO PARA LA EJECUCIÓN</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C7330F" w:rsidRDefault="00D06C14" w:rsidP="00046394">
      <w:pPr>
        <w:pStyle w:val="Prrafodelista"/>
        <w:numPr>
          <w:ilvl w:val="0"/>
          <w:numId w:val="13"/>
        </w:num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C7330F">
        <w:rPr>
          <w:rFonts w:asciiTheme="minorHAnsi" w:eastAsiaTheme="minorHAnsi" w:hAnsiTheme="minorHAnsi" w:cstheme="minorHAnsi"/>
          <w:b/>
          <w:sz w:val="20"/>
          <w:szCs w:val="20"/>
          <w:lang w:val="es-BO" w:eastAsia="en-US"/>
        </w:rPr>
        <w:t>Construcción de base del equipo EDR</w:t>
      </w:r>
      <w:r w:rsidRPr="00C7330F">
        <w:rPr>
          <w:rFonts w:asciiTheme="minorHAnsi" w:eastAsiaTheme="minorHAnsi" w:hAnsiTheme="minorHAnsi" w:cstheme="minorHAnsi"/>
          <w:sz w:val="20"/>
          <w:szCs w:val="20"/>
          <w:lang w:val="es-BO" w:eastAsia="en-US"/>
        </w:rPr>
        <w:t>.</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Consiste en la construcción de una base de hormigón armado, de acuerdo con los planos de construcción y/o instrucciones del Supervisor de YPFB. Misma que tiene la finalidad de soportar la estructura del gabinete del EDR y sus Accesorios. Los planos de construcción deberán estar acordes a los mostrados en la sección de gráficos.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estructura de la zapata de hormigón armado deberá ser capaz de soportar el peso del gabinete y accesorios del EDR.</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empresa contratista deberá hacerse cargo del CÁLCULO Y DISEÑO DE LA BASE DEL  EDR, debiendo ser aprobado por el supervisor antes de su ejecución, tomando en cuenta las siguientes recomendaciones: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Los materiales involucrados tales como (cemento, arena, grava, agua, fierro corrugado) deben cumplir las exigencias y requerimientos resultantes del cálculo estructural.</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Todos los materiales, herramientas y equipo necesarios para la realización de este ítem, deberán ser provistos por el Contratista y empleados en obra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hormigón tendrá la siguiente dosificación de mezclado, con la menor cantidad de agua posible para lograr una mejor resistencia (3 cajas de grava, 2 cajas de arena, 1 bolsa de cemento).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Se debe tomar en cuenta las precauciones necesarias que permitan la provisión del espacio suficiente para la ejecución de los trabajos de forma apropiada.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lastRenderedPageBreak/>
        <w:t>La fosa deberá estar correctamente perfilada, para poder emplazar correctamente el encofrado y el vaciado de las fundaciones.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Deberá emplearse acero corrugado en buenas condiciones sin presencia de óxido, en los diámetros y distancias específicas de acuerdo al plano estructural.</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hormigón  preparado en obra será mezclado mecánicamente, para lo cual se utilizará una hormigonera de capacidad suficiente para la realización de los trabajos requeridos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Se probará el contenido de humedad de los áridos, especialmente de la arena para corregir en caso necesario la cantidad de agua vertida en la hormigonera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hormigón se amasará de manera que se obtenga una distribución uniforme de los componentes (en particular de los aditivos) y una consistencia uniforme de la mezcla.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tiempo mínimo de mezclado será de 1.5 minutos por cada carga en la hormigonera. El tiempo máximo de mezclado será tal que no se produzca la disgregación para el transporte.</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Se realizara las respectivas pruebas de consistencia del hormigón antes del vaciado por el método de Cono de Abrams, con un asentamiento mínimo permisible de 7 cm, bajo la presencia del supervisor de YPFB.</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o cambios en el contenido de agua.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En el proceso de vaciado se deberá tomar en cuenta el correcto manipuleo de la mezcla al momento de vaciar dentro del encofrado, para que la mezcla no sufra decantación, asimismo se debe procurar el correcto vibrado con el fin de lograr una correcta distribución de la mezcla en todo el encofrado.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vibrado será con vibradora mecánica de tamaño adecuado para conservar la estructura y la estabilidad  del encofrado.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Se deberá verificar la resistencia característica del hormigón a través de prueba de rotura de cilindros, donde se verificará resistencias iníciales y finales, debiendo alcanzar la resistencia característica en las pruebas iníciales con un valor mínimo de 210 Kg/cm2, para lo cual la supervisión aprobará el uso de aditivos para lograr una resistencia característica en pruebas iníciales, el costo de la ejecución de esas pruebas estará a cargo de la contratista.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Se deberá procurar un acabado estético de la base, para lo cual se requiere el afinado de la parte superior de la zapata que se encontrará visible.</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C7330F" w:rsidRDefault="00D06C14" w:rsidP="00046394">
      <w:pPr>
        <w:pStyle w:val="Prrafodelista"/>
        <w:numPr>
          <w:ilvl w:val="0"/>
          <w:numId w:val="13"/>
        </w:num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r w:rsidRPr="00C7330F">
        <w:rPr>
          <w:rFonts w:asciiTheme="minorHAnsi" w:eastAsiaTheme="minorHAnsi" w:hAnsiTheme="minorHAnsi" w:cstheme="minorHAnsi"/>
          <w:sz w:val="20"/>
          <w:szCs w:val="20"/>
          <w:lang w:val="es-BO" w:eastAsia="en-US"/>
        </w:rPr>
        <w:t xml:space="preserve"> </w:t>
      </w:r>
      <w:r w:rsidRPr="00C7330F">
        <w:rPr>
          <w:rFonts w:asciiTheme="minorHAnsi" w:eastAsiaTheme="minorHAnsi" w:hAnsiTheme="minorHAnsi" w:cstheme="minorHAnsi"/>
          <w:b/>
          <w:sz w:val="20"/>
          <w:szCs w:val="20"/>
          <w:lang w:val="es-BO" w:eastAsia="en-US"/>
        </w:rPr>
        <w:t>Construcción de piso de  la caseta de protección enmallada.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Este ítem consiste en la construcción de una losa de cemento con soladura de piedra, de acuerdo con los planos de construcción.</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finalidad de esta obra es la de proporcionar una superficie estable y plana para circulación al momento de realizar las inspecciones y trabajos de mantenimiento en un área circundante al gabinete del EDR.</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piso deberá guardar relación con las líneas, cotas, niveles rasantes y tolerancias señaladas en los planos de las presentes especificaciones, en la sección de planos y gráficos.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lastRenderedPageBreak/>
        <w:t>Todos los materiales, herramientas y equipo necesarios para la realización de este ítem, deberán ser provistos por el Contratista y empleados en obra.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hormigón tendrá la siguiente dosificación de mezclado, con la menor cantidad de agua posible para lograr una mejor resistencia (3 cajas de grava, 2 cajas de arena, 1 bolsa de cemento).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Se debe tomar en cuenta las precauciones necesarias que permitan la provisión del espacio suficiente para la ejecución de los trabajos de forma apropiada.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El terreno para la construcción del piso deberá ser nivelado tomando en cuenta el nivel de la rasante municipal, Se efectuará el movimiento de tierra necesario para obtener el nivel y espesor especificados en los planos de construcción adjuntos, de acuerdo al nivel de la rasante, previa verificación de las pendientes longitudinal y transversal de la misma por parte del Supervisor, las  que deberán constar en los perfiles correspondientes.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El área que debe cubrir este piso debe ser igual al que </w:t>
      </w:r>
      <w:r w:rsidR="00AD7872">
        <w:rPr>
          <w:rFonts w:asciiTheme="minorHAnsi" w:eastAsiaTheme="minorHAnsi" w:hAnsiTheme="minorHAnsi" w:cstheme="minorHAnsi"/>
          <w:sz w:val="20"/>
          <w:szCs w:val="20"/>
          <w:lang w:val="es-BO" w:eastAsia="en-US"/>
        </w:rPr>
        <w:t>fue otorgado por el municipio.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Se deberán tomar los recaudos para la construcción de los cimientos necesarios para soportar en empotre de los postes de la estructura metálica para la caseta de protección, de acuerdo a la sección de planos y gráficos.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Así mismo se deberá considerar la construcción de un sobre cimiento de protección entre el enmallado y el piso de cemento de acuerdo a la sección de planos y gráficos.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El Contratista está obligado a dar cumplimiento a todo lo estipulado en las especificaciones sobre movimiento de tierras.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Las dimensiones y medidas deberán guardar relación con las dimensiones requeridas para la construcción de la caseta de protección, según diseño de construcción detallado en la sección de planos y gráficos.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Una vez que se haya logrado la nivelación compactación de la superficie y habiéndose aprobado las dimensiones por el Supervisor de Obra de YPFB, se comenzará los trabajos de soladura de piedra (debe emplearse piedra “manzana”), colocando las piedras "enclavadas" en el terreno, fijando previamente las "maestras" que estarán alineadas.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colocación de la piedra manzana, entre las maestras longitudinales y transversales, deberá hacerse precautelando la obtención de una superficie homogénea y compactada.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hormigón  preparado en el sitio de la obra será mezclado mecánicamente, para lo cual se utilizara una hormigonera de capacidad suficiente para realización de los trabajos requeridos, mismos que estarán en función a especificaciones del supervisor de YPFB.</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lastRenderedPageBreak/>
        <w:t>Se probará el contenido de humedad de los áridos, especialmente de la arena para corregir en caso necesario la cantidad de agua vertida en la hormigonera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hormigón se amasará de manera que se obtenga una distribución uniforme de los componentes (en particular si existieran aditivos) y una consistencia uniforme de la mezcla.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El tiempo mínimo de mezclado será de 1.5 minutos por cada carga en la hormigonera. El tiempo máximo de mezclado será tal que no se produzca la disgregación para el transporte.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o cambios en el contenido de agua. El piso deberá contar con una superficie homogénea, completamente plana y el respectivo afinado de la superficie, procurando la estética de la construcción.</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C7330F" w:rsidRDefault="00D06C14" w:rsidP="00046394">
      <w:pPr>
        <w:pStyle w:val="Prrafodelista"/>
        <w:numPr>
          <w:ilvl w:val="0"/>
          <w:numId w:val="13"/>
        </w:num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r w:rsidRPr="00C7330F">
        <w:rPr>
          <w:rFonts w:asciiTheme="minorHAnsi" w:eastAsiaTheme="minorHAnsi" w:hAnsiTheme="minorHAnsi" w:cstheme="minorHAnsi"/>
          <w:sz w:val="20"/>
          <w:szCs w:val="20"/>
          <w:lang w:val="es-BO" w:eastAsia="en-US"/>
        </w:rPr>
        <w:t xml:space="preserve"> </w:t>
      </w:r>
      <w:r w:rsidRPr="00C7330F">
        <w:rPr>
          <w:rFonts w:asciiTheme="minorHAnsi" w:eastAsiaTheme="minorHAnsi" w:hAnsiTheme="minorHAnsi" w:cstheme="minorHAnsi"/>
          <w:b/>
          <w:sz w:val="20"/>
          <w:szCs w:val="20"/>
          <w:lang w:val="es-BO" w:eastAsia="en-US"/>
        </w:rPr>
        <w:t>Construcción de caseta de protección enmallada.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Este ítem consiste en la construcción de una caseta enmallada con techo y puertas de acceso, de acuerdo con los planos de construcción y/o recomendaciones de la contratista para lograr una mejor estructura de protección siempre y cuando exista la aprobación de la Supervisión de YPFB.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finalidad de esta obra es la de proporcionar resguardo a las instalaciones y accesorios de la Estación Distrital de Regulación.</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diseño y las dimensiones de referencia se encuentran detalladas en la sección de planos y gráficos.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caseta de protección deberá guardar relación con las líneas, cotas, niveles rasantes y tolerancias señaladas en los planos de las presentes especificaciones.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Una posible modificación al diseño de la caseta que sea propuesta por la contratista deberá ser aprobada por la supervisión siempre y cuando las modificaciones sean menores y estén orientadas a mejorar la calidad de la obra y optimización del diseño.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Los materiales involucrados tales como (tubería galvanizada de 2”, malla olímpica galvanizada #10 de 2”, fierro corrugado de ¼”, electrodos, perfiles de acero 60 x 40 x 2, placas ondulada de fibrocemento,  bisagras, picaporte, candado, pintura anticorrosiva, ganchos de sujeción, etc) deben cumplir las exigencias y requerimientos de la supervisión del YPFB.</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Los demás materiales así como las herramientas y equipo necesarios para la realización de este ítem (moto generador, equipo de soldar, etc), deberán ser provistos por el Contratista y empleados en obra, previa autorización del Supervisor de Obra.</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Se debe tomar en cuenta las precauciones necesarias en el área de trabajo que permitan la provisión del espacio suficiente para la ejecución de los trabajos de forma apropiada.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estructura metálica se construirá acorde a los planos de diseño y recomendaciones del supervisor.</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Los postes de cañería galvanizada de la estructura metálica, deberán ser embebidos o empotrados en el terreno y sujetados mediante dados de sujeción de HºCº para mantener su verticalidad y distancia, los postes deben contar con crucetas de acero para mejor sujeción en el hormigón.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Una vez empotrados los postes de la armadura metálica, se procederá a su soldadura, de acuerdo a los planos de referencia. Para luego proceder al enmallado.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Las paredes de la caseta de protección deberá ser recubierta en su integridad con malla olímpica metálica, con la finalidad de poder proporcionar la seguridad necesaria y la ventilación adecuada en la Estación Distrital de Regulación, la malla deberá estar tesada lo suficiente antes de su soldadura definitiva en la estructura metálica estando sujeta a barras de fierro corrugado de ¼” para consolidar la sujeción.</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enmallado deberá ser completo, no debiendo dejar sectores libres que puedan permitir el ingreso al área del EDR, se deberá enmallar el espacio libre (triangulo) entre las dos aguas de la cubierta y la estructura metálica, de esa forma no habrá posibilidad de que personas ajenas puedan tener acceso al gabinete del EDR.</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 xml:space="preserve">La construcción de la cubierta, estará de acuerdo a los planos de referencia detallado en la sección de planos y gráficos, la cubierta estará construida sobre una estructura metálica de soporte hecha por barras de acero rectangular 60 x 40 x 2 u otra similar, donde se sujetará las placas de fibrocemento (ondulada), la cubierta será de dos aguas con una pendiente aproximada de 15º a 20º según sea el caso, la cubierta deberá tener una cumbrera en la parte superior, que también será de placa de fibrocemento. </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La caseta de protección deberá contar con una puerta metálica de acceso, cuyas dimensiones se encuentran detalladas en la sección de planos y gráficos, dicha puerta debe tener las misma características que la estructura enmallada, debe contener un armazón metálico de cañería de acero galvanizado y enmallado de una sola hoja, su construcción estará acorde a los planos de diseño y bajo las recomendaciones del supervisor, debe contener bisagras metálicas que permitan la apertura en ambas direcciones (vaivén) y contar con el picaporte o pasador para un candado de protección.</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Toda la estructura metálica de la caseta deberá ser pintada en su integridad con pintura anticorrosiva para preservar el material y el aspecto de la caseta de acuerdo a las recomendaciones del supervisor del proyecto.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Los planos de construcción del EDR deberá estar incluidos dentro el data book final.</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Default="00D06C14" w:rsidP="005D3D07">
      <w:pPr>
        <w:pStyle w:val="Prrafodelista"/>
        <w:numPr>
          <w:ilvl w:val="1"/>
          <w:numId w:val="20"/>
        </w:num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r>
        <w:rPr>
          <w:rFonts w:asciiTheme="minorHAnsi" w:eastAsiaTheme="minorHAnsi" w:hAnsiTheme="minorHAnsi" w:cstheme="minorHAnsi"/>
          <w:b/>
          <w:sz w:val="20"/>
          <w:szCs w:val="20"/>
          <w:lang w:val="es-BO" w:eastAsia="en-US"/>
        </w:rPr>
        <w:t xml:space="preserve">MEDIDAS DE MITIGACIÓN AMBIENTAL </w:t>
      </w:r>
    </w:p>
    <w:p w:rsidR="00D06C14" w:rsidRDefault="00D06C14" w:rsidP="00D06C14">
      <w:pPr>
        <w:autoSpaceDE w:val="0"/>
        <w:autoSpaceDN w:val="0"/>
        <w:adjustRightInd w:val="0"/>
        <w:spacing w:line="252" w:lineRule="auto"/>
        <w:contextualSpacing/>
        <w:jc w:val="both"/>
        <w:rPr>
          <w:rFonts w:asciiTheme="minorHAnsi" w:eastAsiaTheme="minorHAnsi" w:hAnsiTheme="minorHAnsi" w:cstheme="minorHAnsi"/>
          <w:b/>
          <w:sz w:val="20"/>
          <w:szCs w:val="20"/>
          <w:lang w:val="es-ES_tradnl" w:eastAsia="en-US"/>
        </w:rPr>
      </w:pPr>
    </w:p>
    <w:p w:rsidR="00D06C14" w:rsidRPr="001C4082" w:rsidRDefault="00D06C14" w:rsidP="00D06C14">
      <w:pPr>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1C4082">
        <w:rPr>
          <w:rFonts w:asciiTheme="minorHAnsi" w:hAnsiTheme="minorHAnsi" w:cstheme="minorHAnsi"/>
          <w:kern w:val="28"/>
          <w:sz w:val="20"/>
          <w:szCs w:val="20"/>
          <w:lang w:val="es-ES_tradnl"/>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06C14" w:rsidRPr="001C4082" w:rsidRDefault="00D06C14" w:rsidP="00D06C14">
      <w:pPr>
        <w:rPr>
          <w:rFonts w:asciiTheme="minorHAnsi" w:hAnsiTheme="minorHAnsi" w:cstheme="minorHAnsi"/>
          <w:kern w:val="28"/>
          <w:sz w:val="20"/>
          <w:szCs w:val="20"/>
          <w:lang w:val="es-ES_tradnl"/>
        </w:rPr>
      </w:pPr>
    </w:p>
    <w:p w:rsidR="00D06C14" w:rsidRPr="001C4082" w:rsidRDefault="00D06C14" w:rsidP="00D06C14">
      <w:pPr>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06C14" w:rsidRPr="001C4082" w:rsidRDefault="00D06C14" w:rsidP="00D06C14">
      <w:pPr>
        <w:rPr>
          <w:rFonts w:asciiTheme="minorHAnsi" w:hAnsiTheme="minorHAnsi" w:cstheme="minorHAnsi"/>
          <w:kern w:val="28"/>
          <w:sz w:val="20"/>
          <w:szCs w:val="20"/>
          <w:lang w:val="es-ES_tradnl"/>
        </w:rPr>
      </w:pPr>
    </w:p>
    <w:p w:rsidR="00D06C14" w:rsidRPr="001C4082" w:rsidRDefault="00D06C14" w:rsidP="00D06C14">
      <w:pPr>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D06C14" w:rsidRPr="001C4082" w:rsidRDefault="00D06C14" w:rsidP="00D06C14">
      <w:pPr>
        <w:rPr>
          <w:rFonts w:asciiTheme="minorHAnsi" w:hAnsiTheme="minorHAnsi" w:cstheme="minorHAnsi"/>
          <w:kern w:val="28"/>
          <w:sz w:val="20"/>
          <w:szCs w:val="20"/>
          <w:lang w:val="es-ES_tradnl"/>
        </w:rPr>
      </w:pPr>
    </w:p>
    <w:p w:rsidR="00D06C14" w:rsidRDefault="00D06C14" w:rsidP="00D06C14">
      <w:pPr>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D06C14" w:rsidRPr="001260F5" w:rsidRDefault="00D06C14" w:rsidP="00D06C14">
      <w:pPr>
        <w:rPr>
          <w:lang w:val="es-ES_tradnl"/>
        </w:rPr>
      </w:pPr>
    </w:p>
    <w:p w:rsidR="00D06C14" w:rsidRPr="00D06C14" w:rsidRDefault="00D06C14" w:rsidP="005D3D07">
      <w:pPr>
        <w:pStyle w:val="Prrafodelista"/>
        <w:numPr>
          <w:ilvl w:val="1"/>
          <w:numId w:val="20"/>
        </w:numPr>
        <w:autoSpaceDE w:val="0"/>
        <w:autoSpaceDN w:val="0"/>
        <w:adjustRightInd w:val="0"/>
        <w:spacing w:line="252" w:lineRule="auto"/>
        <w:contextualSpacing/>
        <w:jc w:val="both"/>
        <w:rPr>
          <w:rFonts w:asciiTheme="minorHAnsi" w:eastAsiaTheme="minorHAnsi" w:hAnsiTheme="minorHAnsi" w:cstheme="minorHAnsi"/>
          <w:b/>
          <w:sz w:val="20"/>
          <w:szCs w:val="20"/>
          <w:lang w:val="es-BO" w:eastAsia="en-US"/>
        </w:rPr>
      </w:pPr>
      <w:r w:rsidRPr="00D06C14">
        <w:rPr>
          <w:rFonts w:asciiTheme="minorHAnsi" w:eastAsiaTheme="minorHAnsi" w:hAnsiTheme="minorHAnsi" w:cstheme="minorHAnsi"/>
          <w:b/>
          <w:sz w:val="20"/>
          <w:szCs w:val="20"/>
          <w:lang w:val="es-BO" w:eastAsia="en-US"/>
        </w:rPr>
        <w:t>MEDICIÓN Y FORMA DE PAGO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El ítem de montaje e instalación, de obras civiles para la instalación del EDR será medido como un ítem global para el total de trabajos dentro de la obra, debiéndose efectuado el total de las actividades a conformidad del SUPERVISOR y haber presentado el registro de calidad y los planos constructivos respectivos  para hacer efectivo su pago.</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t>Este Ítem será pagado de acuerdo al precio unitario de la propuesta aceptada. Dicho precio será la compensación total por los materiales, mano de obra, herramientas, equipo y otros gastos que sean necesarios para la adecuada y correcta ejecución de los trabajos.</w:t>
      </w: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p>
    <w:p w:rsidR="00D06C14" w:rsidRPr="00D06C14" w:rsidRDefault="00D06C14" w:rsidP="00D06C14">
      <w:pPr>
        <w:autoSpaceDE w:val="0"/>
        <w:autoSpaceDN w:val="0"/>
        <w:adjustRightInd w:val="0"/>
        <w:spacing w:line="252" w:lineRule="auto"/>
        <w:contextualSpacing/>
        <w:jc w:val="both"/>
        <w:rPr>
          <w:rFonts w:asciiTheme="minorHAnsi" w:eastAsiaTheme="minorHAnsi" w:hAnsiTheme="minorHAnsi" w:cstheme="minorHAnsi"/>
          <w:sz w:val="20"/>
          <w:szCs w:val="20"/>
          <w:lang w:val="es-BO" w:eastAsia="en-US"/>
        </w:rPr>
      </w:pPr>
      <w:r w:rsidRPr="00D06C14">
        <w:rPr>
          <w:rFonts w:asciiTheme="minorHAnsi" w:eastAsiaTheme="minorHAnsi" w:hAnsiTheme="minorHAnsi" w:cstheme="minorHAnsi"/>
          <w:sz w:val="20"/>
          <w:szCs w:val="20"/>
          <w:lang w:val="es-BO" w:eastAsia="en-US"/>
        </w:rPr>
        <w:br w:type="page"/>
      </w:r>
    </w:p>
    <w:p w:rsidR="000D5B3B" w:rsidRPr="001C4082" w:rsidRDefault="005D3D07" w:rsidP="000D5B3B">
      <w:pPr>
        <w:pStyle w:val="Ttulo3"/>
        <w:keepLines w:val="0"/>
        <w:numPr>
          <w:ilvl w:val="0"/>
          <w:numId w:val="0"/>
        </w:numPr>
        <w:spacing w:before="0" w:line="240" w:lineRule="auto"/>
        <w:ind w:left="720" w:hanging="720"/>
        <w:contextualSpacing/>
        <w:jc w:val="both"/>
        <w:rPr>
          <w:rFonts w:asciiTheme="minorHAnsi" w:hAnsiTheme="minorHAnsi" w:cstheme="minorHAnsi"/>
          <w:color w:val="auto"/>
          <w:kern w:val="28"/>
        </w:rPr>
      </w:pPr>
      <w:r>
        <w:rPr>
          <w:rFonts w:asciiTheme="minorHAnsi" w:hAnsiTheme="minorHAnsi" w:cstheme="minorHAnsi"/>
          <w:color w:val="auto"/>
          <w:kern w:val="28"/>
        </w:rPr>
        <w:lastRenderedPageBreak/>
        <w:t>6</w:t>
      </w:r>
      <w:r w:rsidR="00C64FA0">
        <w:rPr>
          <w:rFonts w:asciiTheme="minorHAnsi" w:hAnsiTheme="minorHAnsi" w:cstheme="minorHAnsi"/>
          <w:color w:val="auto"/>
          <w:kern w:val="28"/>
        </w:rPr>
        <w:t xml:space="preserve"> </w:t>
      </w:r>
      <w:r w:rsidR="000D5B3B" w:rsidRPr="001C4082">
        <w:rPr>
          <w:rFonts w:asciiTheme="minorHAnsi" w:hAnsiTheme="minorHAnsi" w:cstheme="minorHAnsi"/>
          <w:color w:val="auto"/>
          <w:kern w:val="28"/>
        </w:rPr>
        <w:t xml:space="preserve">ELABORACIÓN DE PLANOS “AS BUILT”. </w:t>
      </w:r>
    </w:p>
    <w:p w:rsidR="000D5B3B" w:rsidRDefault="00B9745F" w:rsidP="000D5B3B">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Global</w:t>
      </w:r>
    </w:p>
    <w:p w:rsidR="000D5B3B" w:rsidRPr="00363189" w:rsidRDefault="000D5B3B" w:rsidP="004051EE">
      <w:pPr>
        <w:contextualSpacing/>
        <w:jc w:val="both"/>
        <w:rPr>
          <w:rFonts w:asciiTheme="minorHAnsi" w:hAnsiTheme="minorHAnsi" w:cstheme="minorHAnsi"/>
          <w:b/>
          <w:bCs/>
          <w:iCs/>
          <w:sz w:val="20"/>
          <w:szCs w:val="20"/>
        </w:rPr>
      </w:pPr>
    </w:p>
    <w:p w:rsidR="005D3D07" w:rsidRPr="005D3D07" w:rsidRDefault="005D3D07" w:rsidP="005D3D07">
      <w:pPr>
        <w:pStyle w:val="Prrafodelista"/>
        <w:numPr>
          <w:ilvl w:val="0"/>
          <w:numId w:val="11"/>
        </w:numPr>
        <w:autoSpaceDE w:val="0"/>
        <w:autoSpaceDN w:val="0"/>
        <w:adjustRightInd w:val="0"/>
        <w:spacing w:line="252" w:lineRule="auto"/>
        <w:jc w:val="both"/>
        <w:rPr>
          <w:rFonts w:asciiTheme="minorHAnsi" w:eastAsiaTheme="minorEastAsia" w:hAnsiTheme="minorHAnsi" w:cstheme="minorHAnsi"/>
          <w:b/>
          <w:bCs/>
          <w:iCs/>
          <w:vanish/>
          <w:sz w:val="20"/>
          <w:szCs w:val="20"/>
          <w:lang w:val="es-ES_tradnl"/>
        </w:rPr>
      </w:pPr>
    </w:p>
    <w:p w:rsidR="005D3D07" w:rsidRPr="005D3D07" w:rsidRDefault="005D3D07" w:rsidP="005D3D07">
      <w:pPr>
        <w:pStyle w:val="Prrafodelista"/>
        <w:numPr>
          <w:ilvl w:val="0"/>
          <w:numId w:val="11"/>
        </w:numPr>
        <w:autoSpaceDE w:val="0"/>
        <w:autoSpaceDN w:val="0"/>
        <w:adjustRightInd w:val="0"/>
        <w:spacing w:line="252" w:lineRule="auto"/>
        <w:jc w:val="both"/>
        <w:rPr>
          <w:rFonts w:asciiTheme="minorHAnsi" w:eastAsiaTheme="minorEastAsia" w:hAnsiTheme="minorHAnsi" w:cstheme="minorHAnsi"/>
          <w:b/>
          <w:bCs/>
          <w:iCs/>
          <w:vanish/>
          <w:sz w:val="20"/>
          <w:szCs w:val="20"/>
          <w:lang w:val="es-ES_tradnl"/>
        </w:rPr>
      </w:pPr>
    </w:p>
    <w:p w:rsidR="005D3D07" w:rsidRPr="005D3D07" w:rsidRDefault="005D3D07" w:rsidP="005D3D07">
      <w:pPr>
        <w:pStyle w:val="Prrafodelista"/>
        <w:numPr>
          <w:ilvl w:val="0"/>
          <w:numId w:val="11"/>
        </w:numPr>
        <w:autoSpaceDE w:val="0"/>
        <w:autoSpaceDN w:val="0"/>
        <w:adjustRightInd w:val="0"/>
        <w:spacing w:line="252" w:lineRule="auto"/>
        <w:jc w:val="both"/>
        <w:rPr>
          <w:rFonts w:asciiTheme="minorHAnsi" w:eastAsiaTheme="minorEastAsia" w:hAnsiTheme="minorHAnsi" w:cstheme="minorHAnsi"/>
          <w:b/>
          <w:bCs/>
          <w:iCs/>
          <w:vanish/>
          <w:sz w:val="20"/>
          <w:szCs w:val="20"/>
          <w:lang w:val="es-ES_tradnl"/>
        </w:rPr>
      </w:pPr>
    </w:p>
    <w:p w:rsidR="005D3D07" w:rsidRPr="005D3D07" w:rsidRDefault="005D3D07" w:rsidP="005D3D07">
      <w:pPr>
        <w:pStyle w:val="Prrafodelista"/>
        <w:numPr>
          <w:ilvl w:val="0"/>
          <w:numId w:val="11"/>
        </w:numPr>
        <w:autoSpaceDE w:val="0"/>
        <w:autoSpaceDN w:val="0"/>
        <w:adjustRightInd w:val="0"/>
        <w:spacing w:line="252" w:lineRule="auto"/>
        <w:jc w:val="both"/>
        <w:rPr>
          <w:rFonts w:asciiTheme="minorHAnsi" w:eastAsiaTheme="minorEastAsia" w:hAnsiTheme="minorHAnsi" w:cstheme="minorHAnsi"/>
          <w:b/>
          <w:bCs/>
          <w:iCs/>
          <w:vanish/>
          <w:sz w:val="20"/>
          <w:szCs w:val="20"/>
          <w:lang w:val="es-ES_tradnl"/>
        </w:rPr>
      </w:pPr>
    </w:p>
    <w:p w:rsidR="000D5B3B" w:rsidRDefault="000D5B3B" w:rsidP="005D3D07">
      <w:pPr>
        <w:pStyle w:val="Estilo2"/>
        <w:rPr>
          <w:rFonts w:eastAsiaTheme="minorEastAsia"/>
          <w:kern w:val="28"/>
          <w:lang w:val="es-ES"/>
        </w:rPr>
      </w:pPr>
      <w:r w:rsidRPr="004051EE">
        <w:rPr>
          <w:rFonts w:eastAsiaTheme="minorEastAsia"/>
        </w:rPr>
        <w:t>DEFINICIÓN</w:t>
      </w:r>
      <w:r w:rsidRPr="001C4082">
        <w:rPr>
          <w:rFonts w:eastAsiaTheme="minorEastAsia"/>
          <w:kern w:val="28"/>
          <w:lang w:val="es-ES"/>
        </w:rPr>
        <w:t xml:space="preserve">. </w:t>
      </w:r>
    </w:p>
    <w:p w:rsidR="000D5B3B" w:rsidRPr="001C4082" w:rsidRDefault="000D5B3B" w:rsidP="00D06C14">
      <w:pPr>
        <w:pStyle w:val="Estilo1"/>
        <w:contextualSpacing/>
        <w:rPr>
          <w:rFonts w:asciiTheme="minorHAnsi" w:eastAsiaTheme="minorEastAsia" w:hAnsiTheme="minorHAnsi" w:cstheme="minorHAnsi"/>
          <w:kern w:val="28"/>
          <w:sz w:val="20"/>
          <w:szCs w:val="20"/>
          <w:lang w:val="es-ES"/>
        </w:rPr>
      </w:pPr>
    </w:p>
    <w:p w:rsidR="000D5B3B" w:rsidRDefault="000D5B3B" w:rsidP="000D5B3B">
      <w:pPr>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0D5B3B" w:rsidRPr="001C4082" w:rsidRDefault="000D5B3B" w:rsidP="000D5B3B">
      <w:pPr>
        <w:contextualSpacing/>
        <w:jc w:val="both"/>
        <w:rPr>
          <w:rFonts w:asciiTheme="minorHAnsi" w:hAnsiTheme="minorHAnsi" w:cstheme="minorHAnsi"/>
          <w:kern w:val="28"/>
          <w:sz w:val="20"/>
          <w:szCs w:val="20"/>
        </w:rPr>
      </w:pPr>
    </w:p>
    <w:p w:rsidR="000D5B3B" w:rsidRDefault="000D5B3B" w:rsidP="00363189">
      <w:pPr>
        <w:pStyle w:val="Estilo2"/>
        <w:rPr>
          <w:rFonts w:eastAsiaTheme="minorEastAsia"/>
        </w:rPr>
      </w:pPr>
      <w:r w:rsidRPr="001C4082">
        <w:rPr>
          <w:rFonts w:eastAsiaTheme="minorEastAsia"/>
        </w:rPr>
        <w:t xml:space="preserve">MATERIALES, HERRAMIENTAS Y EQUIPO. </w:t>
      </w:r>
    </w:p>
    <w:p w:rsidR="000D5B3B" w:rsidRPr="001C4082" w:rsidRDefault="000D5B3B" w:rsidP="00D06C14">
      <w:pPr>
        <w:pStyle w:val="Estilo1"/>
        <w:contextualSpacing/>
        <w:rPr>
          <w:rFonts w:asciiTheme="minorHAnsi" w:eastAsiaTheme="minorEastAsia" w:hAnsiTheme="minorHAnsi" w:cstheme="minorHAnsi"/>
          <w:kern w:val="28"/>
          <w:sz w:val="20"/>
          <w:szCs w:val="20"/>
          <w:lang w:val="es-ES"/>
        </w:rPr>
      </w:pPr>
    </w:p>
    <w:p w:rsidR="000D5B3B" w:rsidRPr="001C4082" w:rsidRDefault="000D5B3B" w:rsidP="000D5B3B">
      <w:pPr>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0D5B3B" w:rsidRPr="001C4082" w:rsidRDefault="000D5B3B" w:rsidP="000D5B3B">
      <w:pPr>
        <w:contextualSpacing/>
        <w:jc w:val="both"/>
        <w:rPr>
          <w:rFonts w:asciiTheme="minorHAnsi" w:hAnsiTheme="minorHAnsi" w:cstheme="minorHAnsi"/>
          <w:kern w:val="28"/>
          <w:sz w:val="20"/>
          <w:szCs w:val="20"/>
        </w:rPr>
      </w:pPr>
    </w:p>
    <w:p w:rsidR="000D5B3B" w:rsidRDefault="000D5B3B" w:rsidP="00363189">
      <w:pPr>
        <w:pStyle w:val="Estilo2"/>
        <w:rPr>
          <w:rFonts w:eastAsiaTheme="minorEastAsia"/>
        </w:rPr>
      </w:pPr>
      <w:r w:rsidRPr="001C4082">
        <w:rPr>
          <w:rFonts w:eastAsiaTheme="minorEastAsia"/>
        </w:rPr>
        <w:t xml:space="preserve">PROCEDIMIENTO PARA LA EJECUCIÓN. </w:t>
      </w:r>
    </w:p>
    <w:p w:rsidR="000D5B3B" w:rsidRPr="001C4082" w:rsidRDefault="000D5B3B" w:rsidP="000D5B3B">
      <w:pPr>
        <w:pStyle w:val="Estilo1"/>
        <w:contextualSpacing/>
        <w:rPr>
          <w:rFonts w:asciiTheme="minorHAnsi" w:eastAsiaTheme="minorEastAsia" w:hAnsiTheme="minorHAnsi" w:cstheme="minorHAnsi"/>
          <w:kern w:val="28"/>
          <w:sz w:val="20"/>
          <w:szCs w:val="20"/>
          <w:lang w:val="es-ES"/>
        </w:rPr>
      </w:pPr>
    </w:p>
    <w:p w:rsidR="000D5B3B" w:rsidRPr="001C4082" w:rsidRDefault="000D5B3B" w:rsidP="000D5B3B">
      <w:pPr>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Los trabajos de elaboración de planos As Built, se llevara a cabo durante la ejecución de la obra, el CONTRATISTA deberá presentar periódicamente el avance de los planos “As Built” (Planta y perfil según corresponda) al SUPERVISOR, dichos planos cumplirán las especificaciones técnicas requeridas por parte de YPFB, que se detallan a continuación: </w:t>
      </w:r>
    </w:p>
    <w:p w:rsidR="000D5B3B" w:rsidRPr="001C4082" w:rsidRDefault="000D5B3B" w:rsidP="000D5B3B">
      <w:pPr>
        <w:contextualSpacing/>
        <w:jc w:val="both"/>
        <w:rPr>
          <w:rFonts w:asciiTheme="minorHAnsi" w:hAnsiTheme="minorHAnsi" w:cstheme="minorHAnsi"/>
          <w:kern w:val="28"/>
          <w:sz w:val="20"/>
          <w:szCs w:val="20"/>
        </w:rPr>
      </w:pPr>
    </w:p>
    <w:p w:rsidR="000D5B3B" w:rsidRPr="001C4082" w:rsidRDefault="000D5B3B" w:rsidP="000D5B3B">
      <w:pPr>
        <w:ind w:left="284" w:hanging="284"/>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a) </w:t>
      </w:r>
      <w:r w:rsidRPr="001C4082">
        <w:rPr>
          <w:rFonts w:asciiTheme="minorHAnsi" w:hAnsiTheme="minorHAnsi" w:cstheme="minorHAnsi"/>
          <w:kern w:val="28"/>
          <w:sz w:val="20"/>
          <w:szCs w:val="20"/>
        </w:rPr>
        <w:tab/>
        <w:t xml:space="preserve">La elaboración de los planos As Built, será realizado por personal calificado (Responsable de Planos As Built), con experiencia y con capacitación en el manejo de paquetes CAD (Computer Aided Design), contando con dominio en el software AutoCad -2011 o versiones posteriores. Se debe presentar la documentación respaldatoria, la misma que será verificada y firmada por el residente de obra, para su presentación al SUPERVISOR. </w:t>
      </w:r>
    </w:p>
    <w:p w:rsidR="000D5B3B" w:rsidRPr="001C4082" w:rsidRDefault="000D5B3B" w:rsidP="000D5B3B">
      <w:pPr>
        <w:ind w:left="284" w:hanging="284"/>
        <w:contextualSpacing/>
        <w:jc w:val="both"/>
        <w:rPr>
          <w:rFonts w:asciiTheme="minorHAnsi" w:hAnsiTheme="minorHAnsi" w:cstheme="minorHAnsi"/>
          <w:kern w:val="28"/>
          <w:sz w:val="20"/>
          <w:szCs w:val="20"/>
        </w:rPr>
      </w:pPr>
    </w:p>
    <w:p w:rsidR="000D5B3B" w:rsidRPr="001C4082" w:rsidRDefault="000D5B3B" w:rsidP="000D5B3B">
      <w:pPr>
        <w:ind w:left="284" w:hanging="284"/>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0D5B3B" w:rsidRPr="001C4082" w:rsidRDefault="000D5B3B" w:rsidP="000D5B3B">
      <w:pPr>
        <w:ind w:left="284" w:hanging="284"/>
        <w:contextualSpacing/>
        <w:jc w:val="both"/>
        <w:rPr>
          <w:rFonts w:asciiTheme="minorHAnsi" w:hAnsiTheme="minorHAnsi" w:cstheme="minorHAnsi"/>
          <w:kern w:val="28"/>
          <w:sz w:val="20"/>
          <w:szCs w:val="20"/>
        </w:rPr>
      </w:pPr>
    </w:p>
    <w:p w:rsidR="000D5B3B" w:rsidRPr="001C4082" w:rsidRDefault="000D5B3B" w:rsidP="000D5B3B">
      <w:pPr>
        <w:ind w:left="284" w:hanging="284"/>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c) </w:t>
      </w:r>
      <w:r w:rsidRPr="001C4082">
        <w:rPr>
          <w:rFonts w:asciiTheme="minorHAnsi" w:hAnsiTheme="minorHAnsi" w:cstheme="minorHAnsi"/>
          <w:kern w:val="28"/>
          <w:sz w:val="20"/>
          <w:szCs w:val="20"/>
        </w:rPr>
        <w:tab/>
        <w:t xml:space="preserve">El SUPERVISOR entregará una guía al CONTRATISTA, con los parámetros mínimos a ser cumplidos para la elaboración de los planos "As Built", siendo estos enunciativos y no limitativos, considerando que estos parámetros podrán ser modificados según el tipo de proyecto a ejecutar, previa autorización del SUPERVISOR. </w:t>
      </w:r>
    </w:p>
    <w:p w:rsidR="000D5B3B" w:rsidRPr="001C4082" w:rsidRDefault="000D5B3B" w:rsidP="000D5B3B">
      <w:pPr>
        <w:ind w:left="284" w:hanging="284"/>
        <w:contextualSpacing/>
        <w:jc w:val="both"/>
        <w:rPr>
          <w:rFonts w:asciiTheme="minorHAnsi" w:hAnsiTheme="minorHAnsi" w:cstheme="minorHAnsi"/>
          <w:kern w:val="28"/>
          <w:sz w:val="20"/>
          <w:szCs w:val="20"/>
        </w:rPr>
      </w:pPr>
    </w:p>
    <w:p w:rsidR="000D5B3B" w:rsidRPr="001C4082" w:rsidRDefault="000D5B3B" w:rsidP="000D5B3B">
      <w:pPr>
        <w:ind w:left="284" w:hanging="284"/>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d) </w:t>
      </w:r>
      <w:r w:rsidRPr="001C4082">
        <w:rPr>
          <w:rFonts w:asciiTheme="minorHAnsi" w:hAnsiTheme="minorHAnsi" w:cstheme="minorHAnsi"/>
          <w:kern w:val="28"/>
          <w:sz w:val="20"/>
          <w:szCs w:val="20"/>
        </w:rPr>
        <w:tab/>
        <w:t xml:space="preserve">En la elaboración de planos As Built, se deberá realizar todas las mediciones y acotaciones necesarias en obra, para que la información sea coherente con la construcción. </w:t>
      </w:r>
    </w:p>
    <w:p w:rsidR="000D5B3B" w:rsidRPr="001C4082" w:rsidRDefault="000D5B3B" w:rsidP="000D5B3B">
      <w:pPr>
        <w:ind w:left="284" w:hanging="284"/>
        <w:contextualSpacing/>
        <w:jc w:val="both"/>
        <w:rPr>
          <w:rFonts w:asciiTheme="minorHAnsi" w:hAnsiTheme="minorHAnsi" w:cstheme="minorHAnsi"/>
          <w:kern w:val="28"/>
          <w:sz w:val="20"/>
          <w:szCs w:val="20"/>
        </w:rPr>
      </w:pPr>
    </w:p>
    <w:p w:rsidR="000D5B3B" w:rsidRPr="001C4082" w:rsidRDefault="000D5B3B" w:rsidP="000D5B3B">
      <w:pPr>
        <w:ind w:left="284" w:hanging="284"/>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e) </w:t>
      </w:r>
      <w:r w:rsidRPr="001C4082">
        <w:rPr>
          <w:rFonts w:asciiTheme="minorHAnsi" w:hAnsiTheme="minorHAnsi" w:cstheme="minorHAnsi"/>
          <w:kern w:val="28"/>
          <w:sz w:val="20"/>
          <w:szCs w:val="20"/>
        </w:rPr>
        <w:tab/>
        <w:t xml:space="preserve">Los planos "As Built" serán entregados periódicamente con anticipación a cualquier solicitud de pago y para la recepción provisional de obra. El formato de presentación será impreso a colores y en medio digital (archivos .dwg – 3 copias en CD). </w:t>
      </w:r>
    </w:p>
    <w:p w:rsidR="000D5B3B" w:rsidRPr="001C4082" w:rsidRDefault="000D5B3B" w:rsidP="000D5B3B">
      <w:pPr>
        <w:ind w:left="284" w:hanging="284"/>
        <w:contextualSpacing/>
        <w:jc w:val="both"/>
        <w:rPr>
          <w:rFonts w:asciiTheme="minorHAnsi" w:hAnsiTheme="minorHAnsi" w:cstheme="minorHAnsi"/>
          <w:kern w:val="28"/>
          <w:sz w:val="20"/>
          <w:szCs w:val="20"/>
        </w:rPr>
      </w:pPr>
    </w:p>
    <w:p w:rsidR="000D5B3B" w:rsidRPr="000D5B3B" w:rsidRDefault="000D5B3B" w:rsidP="00046394">
      <w:pPr>
        <w:pStyle w:val="Prrafodelista"/>
        <w:numPr>
          <w:ilvl w:val="0"/>
          <w:numId w:val="9"/>
        </w:numPr>
        <w:contextualSpacing/>
        <w:jc w:val="both"/>
        <w:rPr>
          <w:rFonts w:asciiTheme="minorHAnsi" w:hAnsiTheme="minorHAnsi" w:cstheme="minorHAnsi"/>
          <w:kern w:val="28"/>
          <w:sz w:val="20"/>
          <w:szCs w:val="20"/>
        </w:rPr>
      </w:pPr>
      <w:r w:rsidRPr="000D5B3B">
        <w:rPr>
          <w:rFonts w:asciiTheme="minorHAnsi" w:hAnsiTheme="minorHAnsi" w:cstheme="minorHAnsi"/>
          <w:kern w:val="28"/>
          <w:sz w:val="20"/>
          <w:szCs w:val="20"/>
        </w:rPr>
        <w:lastRenderedPageBreak/>
        <w:t xml:space="preserve">La presentación final de los planos “As Built” por parte del CONTRATISTA, deberá realizarse antes de la entrega definitiva de la obra, caso contrario no se realizara la recepción de la obra. </w:t>
      </w:r>
    </w:p>
    <w:p w:rsidR="000D5B3B" w:rsidRPr="000D5B3B" w:rsidRDefault="000D5B3B" w:rsidP="000D5B3B">
      <w:pPr>
        <w:contextualSpacing/>
        <w:jc w:val="both"/>
        <w:rPr>
          <w:rFonts w:asciiTheme="minorHAnsi" w:hAnsiTheme="minorHAnsi" w:cstheme="minorHAnsi"/>
          <w:kern w:val="28"/>
          <w:sz w:val="20"/>
          <w:szCs w:val="20"/>
        </w:rPr>
      </w:pPr>
    </w:p>
    <w:p w:rsidR="000D5B3B" w:rsidRPr="001C4082" w:rsidRDefault="000D5B3B" w:rsidP="00363189">
      <w:pPr>
        <w:pStyle w:val="Estilo2"/>
        <w:rPr>
          <w:rFonts w:eastAsiaTheme="minorEastAsia"/>
          <w:kern w:val="28"/>
          <w:lang w:val="es-ES"/>
        </w:rPr>
      </w:pPr>
      <w:r w:rsidRPr="001C4082">
        <w:t>MEDIDAS DE MITIGACIÓN AMBIENTAL</w:t>
      </w:r>
    </w:p>
    <w:p w:rsidR="000D5B3B" w:rsidRPr="001C4082" w:rsidRDefault="000D5B3B" w:rsidP="00D06C14">
      <w:pPr>
        <w:pStyle w:val="Estilo1"/>
        <w:contextualSpacing/>
        <w:rPr>
          <w:rFonts w:asciiTheme="minorHAnsi" w:hAnsiTheme="minorHAnsi" w:cstheme="minorHAnsi"/>
          <w:sz w:val="20"/>
          <w:szCs w:val="20"/>
        </w:rPr>
      </w:pPr>
    </w:p>
    <w:p w:rsidR="000D5B3B" w:rsidRPr="001C4082" w:rsidRDefault="000D5B3B" w:rsidP="000D5B3B">
      <w:pPr>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D5B3B" w:rsidRPr="001C4082" w:rsidRDefault="000D5B3B" w:rsidP="000D5B3B">
      <w:pPr>
        <w:rPr>
          <w:rFonts w:asciiTheme="minorHAnsi" w:hAnsiTheme="minorHAnsi" w:cstheme="minorHAnsi"/>
          <w:kern w:val="28"/>
          <w:sz w:val="20"/>
          <w:szCs w:val="20"/>
          <w:lang w:val="es-ES_tradnl"/>
        </w:rPr>
      </w:pPr>
    </w:p>
    <w:p w:rsidR="000D5B3B" w:rsidRPr="001C4082" w:rsidRDefault="000D5B3B" w:rsidP="000D5B3B">
      <w:pPr>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D5B3B" w:rsidRPr="001C4082" w:rsidRDefault="000D5B3B" w:rsidP="000D5B3B">
      <w:pPr>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0D5B3B" w:rsidRDefault="000D5B3B" w:rsidP="000D5B3B">
      <w:pPr>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0D5B3B" w:rsidRPr="000D5B3B" w:rsidRDefault="000D5B3B" w:rsidP="000D5B3B">
      <w:pPr>
        <w:rPr>
          <w:rFonts w:asciiTheme="minorHAnsi" w:hAnsiTheme="minorHAnsi" w:cstheme="minorHAnsi"/>
          <w:kern w:val="28"/>
          <w:sz w:val="20"/>
          <w:szCs w:val="20"/>
          <w:lang w:val="es-ES_tradnl"/>
        </w:rPr>
      </w:pPr>
    </w:p>
    <w:p w:rsidR="000D5B3B" w:rsidRDefault="000D5B3B" w:rsidP="00363189">
      <w:pPr>
        <w:pStyle w:val="Estilo2"/>
        <w:rPr>
          <w:rFonts w:eastAsiaTheme="minorEastAsia"/>
        </w:rPr>
      </w:pPr>
      <w:r w:rsidRPr="001C4082">
        <w:rPr>
          <w:rFonts w:eastAsiaTheme="minorEastAsia"/>
        </w:rPr>
        <w:t xml:space="preserve">MEDICIÓN Y FORMA DE PAGO. </w:t>
      </w:r>
    </w:p>
    <w:p w:rsidR="000D5B3B" w:rsidRPr="001C4082" w:rsidRDefault="000D5B3B" w:rsidP="000D5B3B">
      <w:pPr>
        <w:pStyle w:val="Estilo1"/>
        <w:contextualSpacing/>
        <w:rPr>
          <w:rFonts w:asciiTheme="minorHAnsi" w:eastAsiaTheme="minorEastAsia" w:hAnsiTheme="minorHAnsi" w:cstheme="minorHAnsi"/>
          <w:kern w:val="28"/>
          <w:sz w:val="20"/>
          <w:szCs w:val="20"/>
          <w:lang w:val="es-ES"/>
        </w:rPr>
      </w:pPr>
    </w:p>
    <w:p w:rsidR="000D5B3B" w:rsidRPr="001C4082" w:rsidRDefault="000D5B3B" w:rsidP="000D5B3B">
      <w:pPr>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El ítem de elaboración de planos “As Built”, será medido </w:t>
      </w:r>
      <w:r w:rsidR="00B9745F">
        <w:rPr>
          <w:rFonts w:asciiTheme="minorHAnsi" w:hAnsiTheme="minorHAnsi" w:cstheme="minorHAnsi"/>
          <w:kern w:val="28"/>
          <w:sz w:val="20"/>
          <w:szCs w:val="20"/>
        </w:rPr>
        <w:t>de manera global</w:t>
      </w:r>
      <w:r w:rsidRPr="001C4082">
        <w:rPr>
          <w:rFonts w:asciiTheme="minorHAnsi" w:hAnsiTheme="minorHAnsi" w:cstheme="minorHAnsi"/>
          <w:kern w:val="28"/>
          <w:sz w:val="20"/>
          <w:szCs w:val="20"/>
        </w:rPr>
        <w:t>, de acuerdo a las longitudes, presentados en formato impreso y en medio digital, las cuales serán medidas y aprobadas por el SUPERVISOR. La forma de pago se efectuara de acuerdo al precio unitario de la propuesta aceptada.</w:t>
      </w:r>
    </w:p>
    <w:p w:rsidR="000D5B3B" w:rsidRPr="001C4082" w:rsidRDefault="000D5B3B" w:rsidP="000D5B3B">
      <w:pPr>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 </w:t>
      </w:r>
    </w:p>
    <w:p w:rsidR="000D5B3B" w:rsidRPr="001C4082" w:rsidRDefault="000D5B3B" w:rsidP="000D5B3B">
      <w:pPr>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0D5B3B" w:rsidRPr="001C4082" w:rsidRDefault="000D5B3B" w:rsidP="000D5B3B">
      <w:pPr>
        <w:contextualSpacing/>
        <w:jc w:val="both"/>
        <w:rPr>
          <w:rFonts w:asciiTheme="minorHAnsi" w:hAnsiTheme="minorHAnsi" w:cstheme="minorHAnsi"/>
          <w:kern w:val="28"/>
          <w:sz w:val="20"/>
          <w:szCs w:val="20"/>
        </w:rPr>
      </w:pPr>
    </w:p>
    <w:p w:rsidR="000D5B3B" w:rsidRPr="001C4082" w:rsidRDefault="000D5B3B" w:rsidP="000D5B3B">
      <w:pPr>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 xml:space="preserve">El número de metros lineales dibujados en los planos, deberán ser iguales a los metros lineales de tendido de tubería, como también dentro la elaboración de planos As Built, se debe considerar el dibujo y ubicación de los accesorios. </w:t>
      </w:r>
    </w:p>
    <w:p w:rsidR="000D5B3B" w:rsidRDefault="000D5B3B" w:rsidP="000D5B3B">
      <w:pPr>
        <w:contextualSpacing/>
        <w:jc w:val="both"/>
        <w:rPr>
          <w:rFonts w:asciiTheme="minorHAnsi" w:hAnsiTheme="minorHAnsi" w:cstheme="minorHAnsi"/>
          <w:kern w:val="28"/>
          <w:sz w:val="20"/>
          <w:szCs w:val="20"/>
        </w:rPr>
      </w:pPr>
      <w:r w:rsidRPr="001C4082">
        <w:rPr>
          <w:rFonts w:asciiTheme="minorHAnsi" w:hAnsiTheme="minorHAnsi" w:cstheme="minorHAnsi"/>
          <w:kern w:val="28"/>
          <w:sz w:val="20"/>
          <w:szCs w:val="20"/>
        </w:rPr>
        <w:t>Tanto el Residente de Obra como el Responsable de Planos As Built, son los responsables de la veracidad, exactitud y presentación de las medidas de obra como sus respectivos detalles graficados en los planos.</w:t>
      </w:r>
    </w:p>
    <w:p w:rsidR="0031499A" w:rsidRPr="001C4082" w:rsidRDefault="005D3D07" w:rsidP="000D5B3B">
      <w:pPr>
        <w:pStyle w:val="Ttulo3"/>
        <w:keepLines w:val="0"/>
        <w:numPr>
          <w:ilvl w:val="0"/>
          <w:numId w:val="0"/>
        </w:numPr>
        <w:spacing w:before="0" w:line="252" w:lineRule="auto"/>
        <w:ind w:left="720" w:hanging="720"/>
        <w:contextualSpacing/>
        <w:jc w:val="both"/>
        <w:rPr>
          <w:rFonts w:asciiTheme="minorHAnsi" w:hAnsiTheme="minorHAnsi" w:cstheme="minorHAnsi"/>
          <w:color w:val="auto"/>
        </w:rPr>
      </w:pPr>
      <w:r>
        <w:rPr>
          <w:rFonts w:asciiTheme="minorHAnsi" w:hAnsiTheme="minorHAnsi" w:cstheme="minorHAnsi"/>
          <w:color w:val="auto"/>
          <w:kern w:val="28"/>
        </w:rPr>
        <w:lastRenderedPageBreak/>
        <w:t>7</w:t>
      </w:r>
      <w:r w:rsidR="0031499A" w:rsidRPr="001C4082">
        <w:rPr>
          <w:rFonts w:asciiTheme="minorHAnsi" w:hAnsiTheme="minorHAnsi" w:cstheme="minorHAnsi"/>
          <w:color w:val="auto"/>
          <w:kern w:val="28"/>
        </w:rPr>
        <w:t xml:space="preserve"> </w:t>
      </w:r>
      <w:r w:rsidR="0031499A" w:rsidRPr="001C4082">
        <w:rPr>
          <w:rFonts w:asciiTheme="minorHAnsi" w:hAnsiTheme="minorHAnsi" w:cstheme="minorHAnsi"/>
          <w:color w:val="auto"/>
        </w:rPr>
        <w:t xml:space="preserve">LIMPIEZA Y RETIRO DE ESCOMBROS. </w:t>
      </w:r>
    </w:p>
    <w:p w:rsidR="0031499A" w:rsidRPr="001C4082" w:rsidRDefault="0031499A" w:rsidP="000D5B3B">
      <w:pPr>
        <w:spacing w:line="252" w:lineRule="auto"/>
        <w:contextualSpacing/>
        <w:jc w:val="both"/>
        <w:rPr>
          <w:rFonts w:asciiTheme="minorHAnsi" w:hAnsiTheme="minorHAnsi" w:cstheme="minorHAnsi"/>
          <w:b/>
          <w:kern w:val="28"/>
          <w:sz w:val="20"/>
          <w:szCs w:val="20"/>
          <w:vertAlign w:val="superscript"/>
        </w:rPr>
      </w:pPr>
      <w:r w:rsidRPr="001C4082">
        <w:rPr>
          <w:rFonts w:asciiTheme="minorHAnsi" w:hAnsiTheme="minorHAnsi" w:cstheme="minorHAnsi"/>
          <w:b/>
          <w:kern w:val="28"/>
          <w:sz w:val="20"/>
          <w:szCs w:val="20"/>
        </w:rPr>
        <w:t>UNIDAD: m</w:t>
      </w:r>
      <w:r w:rsidRPr="001C4082">
        <w:rPr>
          <w:rFonts w:asciiTheme="minorHAnsi" w:hAnsiTheme="minorHAnsi" w:cstheme="minorHAnsi"/>
          <w:b/>
          <w:kern w:val="28"/>
          <w:sz w:val="20"/>
          <w:szCs w:val="20"/>
          <w:vertAlign w:val="superscript"/>
        </w:rPr>
        <w:t>2</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rsidR="0031499A" w:rsidRPr="00363189" w:rsidRDefault="0031499A" w:rsidP="00363189">
      <w:pPr>
        <w:spacing w:line="252" w:lineRule="auto"/>
        <w:contextualSpacing/>
        <w:jc w:val="both"/>
        <w:rPr>
          <w:rFonts w:asciiTheme="minorHAnsi" w:eastAsiaTheme="minorEastAsia" w:hAnsiTheme="minorHAnsi" w:cstheme="minorHAnsi"/>
          <w:b/>
          <w:bCs/>
          <w:iCs/>
          <w:kern w:val="28"/>
          <w:sz w:val="20"/>
          <w:szCs w:val="20"/>
        </w:rPr>
      </w:pPr>
    </w:p>
    <w:p w:rsidR="00363189" w:rsidRPr="00363189" w:rsidRDefault="00363189" w:rsidP="00046394">
      <w:pPr>
        <w:pStyle w:val="Prrafodelista"/>
        <w:numPr>
          <w:ilvl w:val="0"/>
          <w:numId w:val="11"/>
        </w:numPr>
        <w:autoSpaceDE w:val="0"/>
        <w:autoSpaceDN w:val="0"/>
        <w:adjustRightInd w:val="0"/>
        <w:spacing w:line="252" w:lineRule="auto"/>
        <w:jc w:val="both"/>
        <w:rPr>
          <w:rFonts w:asciiTheme="minorHAnsi" w:eastAsiaTheme="minorEastAsia" w:hAnsiTheme="minorHAnsi" w:cstheme="minorHAnsi"/>
          <w:b/>
          <w:bCs/>
          <w:iCs/>
          <w:vanish/>
          <w:sz w:val="20"/>
          <w:szCs w:val="20"/>
          <w:lang w:val="es-ES_tradnl"/>
        </w:rPr>
      </w:pPr>
    </w:p>
    <w:p w:rsidR="0031499A" w:rsidRDefault="0031499A" w:rsidP="00363189">
      <w:pPr>
        <w:pStyle w:val="Estilo2"/>
      </w:pPr>
      <w:r w:rsidRPr="00363189">
        <w:rPr>
          <w:rFonts w:eastAsiaTheme="minorEastAsia"/>
        </w:rPr>
        <w:t>DEFINICIÓN</w:t>
      </w:r>
      <w:r w:rsidRPr="001C4082">
        <w:t>.</w:t>
      </w:r>
    </w:p>
    <w:p w:rsidR="0059018A" w:rsidRPr="001C4082" w:rsidRDefault="0059018A" w:rsidP="000D5B3B">
      <w:pPr>
        <w:pStyle w:val="Estilo1"/>
        <w:spacing w:line="252" w:lineRule="auto"/>
        <w:ind w:left="435"/>
        <w:contextualSpacing/>
        <w:rPr>
          <w:rFonts w:asciiTheme="minorHAnsi" w:hAnsiTheme="minorHAnsi" w:cstheme="minorHAnsi"/>
          <w:sz w:val="20"/>
          <w:szCs w:val="20"/>
        </w:rPr>
      </w:pPr>
    </w:p>
    <w:p w:rsidR="0031499A" w:rsidRPr="001C4082" w:rsidRDefault="0031499A" w:rsidP="000D5B3B">
      <w:pPr>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1C4082" w:rsidRDefault="0031499A" w:rsidP="000D5B3B">
      <w:pPr>
        <w:spacing w:line="252" w:lineRule="auto"/>
        <w:contextualSpacing/>
        <w:jc w:val="both"/>
        <w:rPr>
          <w:rFonts w:asciiTheme="minorHAnsi" w:hAnsiTheme="minorHAnsi" w:cstheme="minorHAnsi"/>
          <w:kern w:val="28"/>
          <w:sz w:val="20"/>
          <w:szCs w:val="20"/>
          <w:lang w:val="es-ES_tradnl"/>
        </w:rPr>
      </w:pPr>
    </w:p>
    <w:p w:rsidR="0031499A" w:rsidRPr="001C4082" w:rsidRDefault="0031499A" w:rsidP="000D5B3B">
      <w:pPr>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1C4082" w:rsidRDefault="0031499A" w:rsidP="000D5B3B">
      <w:pPr>
        <w:spacing w:line="252" w:lineRule="auto"/>
        <w:contextualSpacing/>
        <w:jc w:val="both"/>
        <w:rPr>
          <w:rFonts w:asciiTheme="minorHAnsi" w:hAnsiTheme="minorHAnsi" w:cstheme="minorHAnsi"/>
          <w:kern w:val="28"/>
          <w:sz w:val="20"/>
          <w:szCs w:val="20"/>
          <w:lang w:val="es-ES_tradnl"/>
        </w:rPr>
      </w:pPr>
    </w:p>
    <w:p w:rsidR="0031499A" w:rsidRDefault="0031499A" w:rsidP="000D5B3B">
      <w:pPr>
        <w:spacing w:line="252" w:lineRule="auto"/>
        <w:contextualSpacing/>
        <w:jc w:val="both"/>
        <w:rPr>
          <w:rFonts w:asciiTheme="minorHAnsi" w:hAnsiTheme="minorHAnsi" w:cstheme="minorHAnsi"/>
          <w:kern w:val="28"/>
          <w:sz w:val="20"/>
          <w:szCs w:val="20"/>
          <w:lang w:val="es-ES_tradnl"/>
        </w:rPr>
      </w:pPr>
      <w:bookmarkStart w:id="31" w:name="_Toc314666973"/>
      <w:r w:rsidRPr="001C4082">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31"/>
      <w:r w:rsidRPr="001C4082">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59018A" w:rsidRPr="001C4082" w:rsidRDefault="0059018A" w:rsidP="000D5B3B">
      <w:pPr>
        <w:spacing w:line="252" w:lineRule="auto"/>
        <w:contextualSpacing/>
        <w:jc w:val="both"/>
        <w:rPr>
          <w:rFonts w:asciiTheme="minorHAnsi" w:hAnsiTheme="minorHAnsi" w:cstheme="minorHAnsi"/>
          <w:kern w:val="28"/>
          <w:sz w:val="20"/>
          <w:szCs w:val="20"/>
          <w:lang w:val="es-ES_tradnl"/>
        </w:rPr>
      </w:pPr>
    </w:p>
    <w:p w:rsidR="0031499A" w:rsidRDefault="0031499A" w:rsidP="00363189">
      <w:pPr>
        <w:pStyle w:val="Estilo2"/>
      </w:pPr>
      <w:r w:rsidRPr="001C4082">
        <w:t>MATERIALES, HERRAMIENTAS Y EQUIPO.</w:t>
      </w:r>
    </w:p>
    <w:p w:rsidR="0059018A" w:rsidRPr="001C4082" w:rsidRDefault="0059018A" w:rsidP="000D5B3B">
      <w:pPr>
        <w:pStyle w:val="Estilo1"/>
        <w:spacing w:line="252" w:lineRule="auto"/>
        <w:ind w:left="435"/>
        <w:contextualSpacing/>
        <w:rPr>
          <w:rFonts w:asciiTheme="minorHAnsi" w:hAnsiTheme="minorHAnsi" w:cstheme="minorHAnsi"/>
          <w:sz w:val="20"/>
          <w:szCs w:val="20"/>
        </w:rPr>
      </w:pPr>
    </w:p>
    <w:p w:rsidR="0031499A" w:rsidRDefault="0031499A" w:rsidP="000D5B3B">
      <w:pPr>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59018A" w:rsidRPr="001C4082" w:rsidRDefault="0059018A" w:rsidP="000D5B3B">
      <w:pPr>
        <w:spacing w:line="252" w:lineRule="auto"/>
        <w:contextualSpacing/>
        <w:jc w:val="both"/>
        <w:rPr>
          <w:rFonts w:asciiTheme="minorHAnsi" w:hAnsiTheme="minorHAnsi" w:cstheme="minorHAnsi"/>
          <w:kern w:val="28"/>
          <w:sz w:val="20"/>
          <w:szCs w:val="20"/>
          <w:lang w:val="es-ES_tradnl"/>
        </w:rPr>
      </w:pPr>
    </w:p>
    <w:p w:rsidR="0031499A" w:rsidRDefault="0031499A" w:rsidP="00363189">
      <w:pPr>
        <w:pStyle w:val="Estilo2"/>
      </w:pPr>
      <w:r w:rsidRPr="001C4082">
        <w:t>PROCEDIMIENTO PARA LA EJECUCIÓN.</w:t>
      </w:r>
    </w:p>
    <w:p w:rsidR="0059018A" w:rsidRPr="001C4082" w:rsidRDefault="0059018A" w:rsidP="000D5B3B">
      <w:pPr>
        <w:pStyle w:val="Estilo1"/>
        <w:spacing w:line="252" w:lineRule="auto"/>
        <w:ind w:left="435"/>
        <w:contextualSpacing/>
        <w:rPr>
          <w:rFonts w:asciiTheme="minorHAnsi" w:hAnsiTheme="minorHAnsi" w:cstheme="minorHAnsi"/>
          <w:sz w:val="20"/>
          <w:szCs w:val="20"/>
        </w:rPr>
      </w:pPr>
    </w:p>
    <w:p w:rsidR="0031499A" w:rsidRPr="001C4082" w:rsidRDefault="0031499A" w:rsidP="000D5B3B">
      <w:pPr>
        <w:tabs>
          <w:tab w:val="left" w:pos="993"/>
        </w:tabs>
        <w:autoSpaceDE w:val="0"/>
        <w:autoSpaceDN w:val="0"/>
        <w:adjustRightInd w:val="0"/>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1C4082" w:rsidRDefault="0031499A" w:rsidP="000D5B3B">
      <w:pPr>
        <w:tabs>
          <w:tab w:val="left" w:pos="993"/>
        </w:tabs>
        <w:autoSpaceDE w:val="0"/>
        <w:autoSpaceDN w:val="0"/>
        <w:adjustRightInd w:val="0"/>
        <w:spacing w:line="252" w:lineRule="auto"/>
        <w:contextualSpacing/>
        <w:jc w:val="both"/>
        <w:rPr>
          <w:rFonts w:asciiTheme="minorHAnsi" w:hAnsiTheme="minorHAnsi" w:cstheme="minorHAnsi"/>
          <w:kern w:val="28"/>
          <w:sz w:val="20"/>
          <w:szCs w:val="20"/>
          <w:lang w:val="es-ES_tradnl"/>
        </w:rPr>
      </w:pPr>
    </w:p>
    <w:p w:rsidR="0031499A" w:rsidRPr="001C4082" w:rsidRDefault="0031499A" w:rsidP="000D5B3B">
      <w:pPr>
        <w:widowControl w:val="0"/>
        <w:autoSpaceDE w:val="0"/>
        <w:autoSpaceDN w:val="0"/>
        <w:adjustRightInd w:val="0"/>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1C4082" w:rsidRDefault="0031499A" w:rsidP="000D5B3B">
      <w:pPr>
        <w:widowControl w:val="0"/>
        <w:autoSpaceDE w:val="0"/>
        <w:autoSpaceDN w:val="0"/>
        <w:adjustRightInd w:val="0"/>
        <w:spacing w:line="252" w:lineRule="auto"/>
        <w:contextualSpacing/>
        <w:jc w:val="both"/>
        <w:rPr>
          <w:rFonts w:asciiTheme="minorHAnsi" w:hAnsiTheme="minorHAnsi" w:cstheme="minorHAnsi"/>
          <w:kern w:val="28"/>
          <w:sz w:val="20"/>
          <w:szCs w:val="20"/>
          <w:lang w:val="es-ES_tradnl"/>
        </w:rPr>
      </w:pPr>
    </w:p>
    <w:p w:rsidR="0031499A" w:rsidRPr="001C4082" w:rsidRDefault="0031499A" w:rsidP="000D5B3B">
      <w:pPr>
        <w:autoSpaceDE w:val="0"/>
        <w:autoSpaceDN w:val="0"/>
        <w:adjustRightInd w:val="0"/>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1C4082" w:rsidRDefault="0031499A" w:rsidP="000D5B3B">
      <w:pPr>
        <w:autoSpaceDE w:val="0"/>
        <w:autoSpaceDN w:val="0"/>
        <w:adjustRightInd w:val="0"/>
        <w:spacing w:line="252" w:lineRule="auto"/>
        <w:contextualSpacing/>
        <w:jc w:val="both"/>
        <w:rPr>
          <w:rFonts w:asciiTheme="minorHAnsi" w:hAnsiTheme="minorHAnsi" w:cstheme="minorHAnsi"/>
          <w:kern w:val="28"/>
          <w:sz w:val="20"/>
          <w:szCs w:val="20"/>
          <w:lang w:val="es-ES_tradnl"/>
        </w:rPr>
      </w:pPr>
    </w:p>
    <w:p w:rsidR="0031499A" w:rsidRPr="001C4082" w:rsidRDefault="0031499A" w:rsidP="000D5B3B">
      <w:pPr>
        <w:autoSpaceDE w:val="0"/>
        <w:autoSpaceDN w:val="0"/>
        <w:adjustRightInd w:val="0"/>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lastRenderedPageBreak/>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Default="0031499A" w:rsidP="000D5B3B">
      <w:pPr>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59018A" w:rsidRPr="001C4082" w:rsidRDefault="0059018A" w:rsidP="000D5B3B">
      <w:pPr>
        <w:spacing w:line="252" w:lineRule="auto"/>
        <w:contextualSpacing/>
        <w:jc w:val="both"/>
        <w:rPr>
          <w:rFonts w:asciiTheme="minorHAnsi" w:hAnsiTheme="minorHAnsi" w:cstheme="minorHAnsi"/>
          <w:kern w:val="28"/>
          <w:sz w:val="20"/>
          <w:szCs w:val="20"/>
          <w:lang w:val="es-ES_tradnl"/>
        </w:rPr>
      </w:pPr>
    </w:p>
    <w:p w:rsidR="0031499A" w:rsidRPr="001C4082" w:rsidRDefault="0031499A" w:rsidP="00363189">
      <w:pPr>
        <w:pStyle w:val="Estilo2"/>
      </w:pPr>
      <w:r w:rsidRPr="001C4082">
        <w:t>MEDIDAS DE MITIGACIÓN AMBIENTAL</w:t>
      </w: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1C4082" w:rsidRDefault="0031499A" w:rsidP="000D5B3B">
      <w:pPr>
        <w:spacing w:line="252" w:lineRule="auto"/>
        <w:jc w:val="both"/>
        <w:rPr>
          <w:rFonts w:asciiTheme="minorHAnsi" w:hAnsiTheme="minorHAnsi" w:cstheme="minorHAnsi"/>
          <w:kern w:val="28"/>
          <w:sz w:val="20"/>
          <w:szCs w:val="20"/>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1C4082" w:rsidRDefault="0031499A" w:rsidP="000D5B3B">
      <w:pPr>
        <w:spacing w:line="252" w:lineRule="auto"/>
        <w:jc w:val="both"/>
        <w:rPr>
          <w:rFonts w:asciiTheme="minorHAnsi" w:hAnsiTheme="minorHAnsi" w:cstheme="minorHAnsi"/>
          <w:kern w:val="28"/>
          <w:sz w:val="20"/>
          <w:szCs w:val="20"/>
          <w:lang w:val="es-ES_tradnl"/>
        </w:rPr>
      </w:pP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1C4082" w:rsidRDefault="0031499A" w:rsidP="000D5B3B">
      <w:pPr>
        <w:spacing w:line="252" w:lineRule="auto"/>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C4082" w:rsidRDefault="0031499A" w:rsidP="000D5B3B">
      <w:pPr>
        <w:spacing w:line="252" w:lineRule="auto"/>
        <w:jc w:val="both"/>
        <w:rPr>
          <w:rFonts w:asciiTheme="minorHAnsi" w:hAnsiTheme="minorHAnsi" w:cstheme="minorHAnsi"/>
          <w:sz w:val="20"/>
          <w:szCs w:val="20"/>
        </w:rPr>
      </w:pPr>
    </w:p>
    <w:p w:rsidR="0031499A" w:rsidRDefault="0031499A" w:rsidP="00363189">
      <w:pPr>
        <w:pStyle w:val="Estilo2"/>
      </w:pPr>
      <w:r w:rsidRPr="001C4082">
        <w:t>MEDICIÓN Y FORMA DE PAGO.</w:t>
      </w:r>
    </w:p>
    <w:p w:rsidR="0031499A" w:rsidRPr="001C4082" w:rsidRDefault="0031499A" w:rsidP="000D5B3B">
      <w:pPr>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El ítem de limpieza y retiro de escombros será medido en metros cuadrados,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1C4082" w:rsidRDefault="0031499A" w:rsidP="000D5B3B">
      <w:pPr>
        <w:spacing w:line="252" w:lineRule="auto"/>
        <w:contextualSpacing/>
        <w:jc w:val="both"/>
        <w:rPr>
          <w:rFonts w:asciiTheme="minorHAnsi" w:hAnsiTheme="minorHAnsi" w:cstheme="minorHAnsi"/>
          <w:kern w:val="28"/>
          <w:sz w:val="20"/>
          <w:szCs w:val="20"/>
          <w:lang w:val="es-ES_tradnl"/>
        </w:rPr>
      </w:pPr>
    </w:p>
    <w:p w:rsidR="0031499A" w:rsidRPr="001C4082" w:rsidRDefault="0031499A" w:rsidP="000D5B3B">
      <w:pPr>
        <w:spacing w:line="252" w:lineRule="auto"/>
        <w:contextualSpacing/>
        <w:jc w:val="both"/>
        <w:rPr>
          <w:rFonts w:asciiTheme="minorHAnsi" w:hAnsiTheme="minorHAnsi" w:cstheme="minorHAnsi"/>
          <w:kern w:val="28"/>
          <w:sz w:val="20"/>
          <w:szCs w:val="20"/>
          <w:lang w:val="es-ES_tradnl"/>
        </w:rPr>
      </w:pPr>
      <w:r w:rsidRPr="001C4082">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sectPr w:rsidR="0031499A" w:rsidRPr="001C408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6A" w:rsidRDefault="0022406A" w:rsidP="0031499A">
      <w:r>
        <w:separator/>
      </w:r>
    </w:p>
  </w:endnote>
  <w:endnote w:type="continuationSeparator" w:id="0">
    <w:p w:rsidR="0022406A" w:rsidRDefault="0022406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942"/>
      <w:gridCol w:w="2943"/>
      <w:gridCol w:w="2943"/>
    </w:tblGrid>
    <w:tr w:rsidR="00820464" w:rsidRPr="000810BB" w:rsidTr="00820464">
      <w:tc>
        <w:tcPr>
          <w:tcW w:w="2942" w:type="dxa"/>
        </w:tcPr>
        <w:p w:rsidR="00820464" w:rsidRPr="000810BB" w:rsidRDefault="00820464"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820464" w:rsidRPr="000810BB" w:rsidRDefault="00820464"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820464" w:rsidRPr="000810BB" w:rsidRDefault="00820464" w:rsidP="0031499A">
          <w:pPr>
            <w:pStyle w:val="Piedepgina"/>
            <w:rPr>
              <w:rFonts w:ascii="Calibri" w:hAnsi="Calibri"/>
              <w:sz w:val="16"/>
              <w:szCs w:val="20"/>
            </w:rPr>
          </w:pPr>
          <w:r w:rsidRPr="000810BB">
            <w:rPr>
              <w:rFonts w:ascii="Calibri" w:hAnsi="Calibri"/>
              <w:sz w:val="16"/>
              <w:szCs w:val="20"/>
            </w:rPr>
            <w:t>Aprobado por:</w:t>
          </w:r>
        </w:p>
      </w:tc>
    </w:tr>
    <w:tr w:rsidR="00820464" w:rsidRPr="000810BB" w:rsidTr="00820464">
      <w:tc>
        <w:tcPr>
          <w:tcW w:w="2942" w:type="dxa"/>
        </w:tcPr>
        <w:p w:rsidR="00820464" w:rsidRDefault="00820464" w:rsidP="0031499A">
          <w:pPr>
            <w:pStyle w:val="Piedepgina"/>
            <w:rPr>
              <w:rFonts w:ascii="Calibri" w:hAnsi="Calibri"/>
              <w:sz w:val="16"/>
              <w:szCs w:val="20"/>
            </w:rPr>
          </w:pPr>
        </w:p>
        <w:p w:rsidR="00820464" w:rsidRDefault="00820464" w:rsidP="0031499A">
          <w:pPr>
            <w:pStyle w:val="Piedepgina"/>
            <w:rPr>
              <w:rFonts w:ascii="Calibri" w:hAnsi="Calibri"/>
              <w:sz w:val="16"/>
              <w:szCs w:val="20"/>
            </w:rPr>
          </w:pPr>
        </w:p>
        <w:p w:rsidR="00820464" w:rsidRDefault="00820464" w:rsidP="0031499A">
          <w:pPr>
            <w:pStyle w:val="Piedepgina"/>
            <w:rPr>
              <w:rFonts w:ascii="Calibri" w:hAnsi="Calibri"/>
              <w:sz w:val="16"/>
              <w:szCs w:val="20"/>
            </w:rPr>
          </w:pPr>
        </w:p>
        <w:p w:rsidR="00820464" w:rsidRDefault="00820464" w:rsidP="0031499A">
          <w:pPr>
            <w:pStyle w:val="Piedepgina"/>
            <w:rPr>
              <w:rFonts w:ascii="Calibri" w:hAnsi="Calibri"/>
              <w:sz w:val="16"/>
              <w:szCs w:val="20"/>
            </w:rPr>
          </w:pPr>
        </w:p>
        <w:p w:rsidR="00820464" w:rsidRDefault="00820464" w:rsidP="0031499A">
          <w:pPr>
            <w:pStyle w:val="Piedepgina"/>
            <w:rPr>
              <w:rFonts w:ascii="Calibri" w:hAnsi="Calibri"/>
              <w:sz w:val="16"/>
              <w:szCs w:val="20"/>
            </w:rPr>
          </w:pPr>
        </w:p>
        <w:p w:rsidR="00820464" w:rsidRPr="000810BB" w:rsidRDefault="00820464" w:rsidP="0031499A">
          <w:pPr>
            <w:pStyle w:val="Piedepgina"/>
            <w:rPr>
              <w:rFonts w:ascii="Calibri" w:hAnsi="Calibri"/>
              <w:sz w:val="16"/>
              <w:szCs w:val="20"/>
            </w:rPr>
          </w:pPr>
        </w:p>
      </w:tc>
      <w:tc>
        <w:tcPr>
          <w:tcW w:w="2943" w:type="dxa"/>
        </w:tcPr>
        <w:p w:rsidR="00820464" w:rsidRPr="000810BB" w:rsidRDefault="00820464" w:rsidP="0031499A">
          <w:pPr>
            <w:pStyle w:val="Piedepgina"/>
            <w:rPr>
              <w:rFonts w:ascii="Calibri" w:hAnsi="Calibri"/>
              <w:sz w:val="16"/>
              <w:szCs w:val="20"/>
            </w:rPr>
          </w:pPr>
        </w:p>
      </w:tc>
      <w:tc>
        <w:tcPr>
          <w:tcW w:w="2943" w:type="dxa"/>
        </w:tcPr>
        <w:p w:rsidR="00820464" w:rsidRPr="000810BB" w:rsidRDefault="00820464" w:rsidP="0031499A">
          <w:pPr>
            <w:pStyle w:val="Piedepgina"/>
            <w:rPr>
              <w:rFonts w:ascii="Calibri" w:hAnsi="Calibri"/>
              <w:sz w:val="16"/>
              <w:szCs w:val="20"/>
            </w:rPr>
          </w:pPr>
        </w:p>
        <w:p w:rsidR="00820464" w:rsidRPr="000810BB" w:rsidRDefault="00820464" w:rsidP="0031499A">
          <w:pPr>
            <w:pStyle w:val="Piedepgina"/>
            <w:rPr>
              <w:rFonts w:ascii="Calibri" w:hAnsi="Calibri"/>
              <w:sz w:val="16"/>
              <w:szCs w:val="20"/>
            </w:rPr>
          </w:pPr>
        </w:p>
        <w:p w:rsidR="00820464" w:rsidRPr="000810BB" w:rsidRDefault="00820464" w:rsidP="0031499A">
          <w:pPr>
            <w:pStyle w:val="Piedepgina"/>
            <w:rPr>
              <w:rFonts w:ascii="Calibri" w:hAnsi="Calibri"/>
              <w:sz w:val="16"/>
              <w:szCs w:val="20"/>
            </w:rPr>
          </w:pPr>
        </w:p>
        <w:p w:rsidR="00820464" w:rsidRPr="000810BB" w:rsidRDefault="00820464" w:rsidP="0031499A">
          <w:pPr>
            <w:pStyle w:val="Piedepgina"/>
            <w:rPr>
              <w:rFonts w:ascii="Calibri" w:hAnsi="Calibri"/>
              <w:sz w:val="16"/>
              <w:szCs w:val="20"/>
            </w:rPr>
          </w:pPr>
        </w:p>
      </w:tc>
    </w:tr>
    <w:tr w:rsidR="00820464" w:rsidRPr="000810BB" w:rsidTr="00820464">
      <w:tc>
        <w:tcPr>
          <w:tcW w:w="2942" w:type="dxa"/>
        </w:tcPr>
        <w:p w:rsidR="00724955" w:rsidRDefault="00724955" w:rsidP="00724955">
          <w:pPr>
            <w:pStyle w:val="Piedepgina"/>
            <w:jc w:val="center"/>
            <w:rPr>
              <w:rFonts w:ascii="Calibri" w:hAnsi="Calibri"/>
              <w:sz w:val="16"/>
              <w:szCs w:val="20"/>
            </w:rPr>
          </w:pPr>
          <w:r>
            <w:rPr>
              <w:rFonts w:ascii="Calibri" w:hAnsi="Calibri"/>
              <w:sz w:val="16"/>
              <w:szCs w:val="20"/>
            </w:rPr>
            <w:t>Ing. Erick Rodrigo Flores Vides</w:t>
          </w:r>
        </w:p>
        <w:p w:rsidR="00820464" w:rsidRPr="00724955" w:rsidRDefault="00820464" w:rsidP="00724955">
          <w:pPr>
            <w:pStyle w:val="Piedepgina"/>
            <w:jc w:val="center"/>
            <w:rPr>
              <w:rFonts w:ascii="Calibri" w:hAnsi="Calibri"/>
              <w:b/>
              <w:sz w:val="16"/>
              <w:szCs w:val="20"/>
            </w:rPr>
          </w:pPr>
          <w:r w:rsidRPr="00724955">
            <w:rPr>
              <w:rFonts w:ascii="Calibri" w:hAnsi="Calibri"/>
              <w:b/>
              <w:sz w:val="16"/>
              <w:szCs w:val="20"/>
            </w:rPr>
            <w:t>Ingeniero de Proyectos</w:t>
          </w:r>
        </w:p>
      </w:tc>
      <w:tc>
        <w:tcPr>
          <w:tcW w:w="2943" w:type="dxa"/>
        </w:tcPr>
        <w:p w:rsidR="00724955" w:rsidRDefault="00724955" w:rsidP="00724955">
          <w:pPr>
            <w:pStyle w:val="Piedepgina"/>
            <w:jc w:val="center"/>
            <w:rPr>
              <w:rFonts w:ascii="Calibri" w:hAnsi="Calibri"/>
              <w:sz w:val="16"/>
              <w:szCs w:val="20"/>
            </w:rPr>
          </w:pPr>
          <w:r>
            <w:rPr>
              <w:rFonts w:ascii="Calibri" w:hAnsi="Calibri"/>
              <w:sz w:val="16"/>
              <w:szCs w:val="20"/>
            </w:rPr>
            <w:t>Ing. Carlos Zavaleta Paniagua</w:t>
          </w:r>
        </w:p>
        <w:p w:rsidR="00820464" w:rsidRPr="00724955" w:rsidRDefault="00820464" w:rsidP="00724955">
          <w:pPr>
            <w:pStyle w:val="Piedepgina"/>
            <w:jc w:val="center"/>
            <w:rPr>
              <w:rFonts w:ascii="Calibri" w:hAnsi="Calibri"/>
              <w:b/>
              <w:sz w:val="16"/>
              <w:szCs w:val="20"/>
            </w:rPr>
          </w:pPr>
          <w:r w:rsidRPr="00724955">
            <w:rPr>
              <w:rFonts w:ascii="Calibri" w:hAnsi="Calibri"/>
              <w:b/>
              <w:sz w:val="16"/>
              <w:szCs w:val="20"/>
            </w:rPr>
            <w:t>Responsable de Ingeniería y Proyectos</w:t>
          </w:r>
        </w:p>
      </w:tc>
      <w:tc>
        <w:tcPr>
          <w:tcW w:w="2943" w:type="dxa"/>
        </w:tcPr>
        <w:p w:rsidR="00724955" w:rsidRDefault="00724955" w:rsidP="00724955">
          <w:pPr>
            <w:pStyle w:val="Piedepgina"/>
            <w:jc w:val="center"/>
            <w:rPr>
              <w:rFonts w:ascii="Calibri" w:hAnsi="Calibri"/>
              <w:sz w:val="16"/>
              <w:szCs w:val="20"/>
            </w:rPr>
          </w:pPr>
          <w:r>
            <w:rPr>
              <w:rFonts w:ascii="Calibri" w:hAnsi="Calibri"/>
              <w:sz w:val="16"/>
              <w:szCs w:val="20"/>
            </w:rPr>
            <w:t>Ing. Angel Vargas Guzman</w:t>
          </w:r>
        </w:p>
        <w:p w:rsidR="00820464" w:rsidRPr="00724955" w:rsidRDefault="00820464" w:rsidP="00724955">
          <w:pPr>
            <w:pStyle w:val="Piedepgina"/>
            <w:jc w:val="center"/>
            <w:rPr>
              <w:rFonts w:ascii="Calibri" w:hAnsi="Calibri"/>
              <w:b/>
              <w:sz w:val="16"/>
              <w:szCs w:val="20"/>
            </w:rPr>
          </w:pPr>
          <w:r w:rsidRPr="00724955">
            <w:rPr>
              <w:rFonts w:ascii="Calibri" w:hAnsi="Calibri"/>
              <w:b/>
              <w:sz w:val="16"/>
              <w:szCs w:val="20"/>
            </w:rPr>
            <w:t>Jefe Unidad Distrital de Construcciones</w:t>
          </w:r>
        </w:p>
      </w:tc>
    </w:tr>
  </w:tbl>
  <w:p w:rsidR="00820464" w:rsidRDefault="008204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6A" w:rsidRDefault="0022406A" w:rsidP="0031499A">
      <w:r>
        <w:separator/>
      </w:r>
    </w:p>
  </w:footnote>
  <w:footnote w:type="continuationSeparator" w:id="0">
    <w:p w:rsidR="0022406A" w:rsidRDefault="0022406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820464" w:rsidRPr="00FA0D94" w:rsidTr="00820464">
      <w:tc>
        <w:tcPr>
          <w:tcW w:w="1446" w:type="dxa"/>
          <w:vMerge w:val="restart"/>
          <w:vAlign w:val="center"/>
        </w:tcPr>
        <w:p w:rsidR="00820464" w:rsidRPr="00FA0D94" w:rsidRDefault="00820464" w:rsidP="0031499A">
          <w:pPr>
            <w:pStyle w:val="Encabezado"/>
            <w:rPr>
              <w:rFonts w:ascii="Arial Narrow" w:eastAsia="Arial Unicode MS" w:hAnsi="Arial Narrow"/>
              <w:szCs w:val="12"/>
              <w:lang w:val="es-MX"/>
            </w:rPr>
          </w:pPr>
          <w:r w:rsidRPr="00454F7C">
            <w:rPr>
              <w:noProof/>
            </w:rPr>
            <w:drawing>
              <wp:inline distT="0" distB="0" distL="0" distR="0" wp14:anchorId="127FC537" wp14:editId="4ABD8800">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820464" w:rsidRDefault="0082046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20464" w:rsidRDefault="0082046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820464" w:rsidRPr="0076024C" w:rsidRDefault="00820464" w:rsidP="00FD5FE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D5FEA">
            <w:rPr>
              <w:rFonts w:ascii="Calibri" w:eastAsia="Arial Unicode MS" w:hAnsi="Calibri" w:cs="Calibri"/>
              <w:szCs w:val="12"/>
              <w:lang w:val="es-MX"/>
            </w:rPr>
            <w:t>COCHABAMBA</w:t>
          </w:r>
        </w:p>
      </w:tc>
      <w:tc>
        <w:tcPr>
          <w:tcW w:w="1276" w:type="dxa"/>
          <w:vAlign w:val="center"/>
        </w:tcPr>
        <w:p w:rsidR="00820464" w:rsidRPr="0076024C" w:rsidRDefault="0082046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20464" w:rsidRDefault="00820464"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820464" w:rsidRPr="0076024C" w:rsidRDefault="00820464" w:rsidP="0031499A">
          <w:pPr>
            <w:pStyle w:val="Encabezado"/>
            <w:jc w:val="center"/>
            <w:rPr>
              <w:rFonts w:ascii="Calibri" w:eastAsia="Arial Unicode MS" w:hAnsi="Calibri" w:cs="Arial"/>
              <w:b/>
              <w:sz w:val="14"/>
              <w:szCs w:val="14"/>
              <w:lang w:val="es-MX"/>
            </w:rPr>
          </w:pPr>
        </w:p>
      </w:tc>
    </w:tr>
    <w:tr w:rsidR="00820464" w:rsidRPr="00FA0D94" w:rsidTr="00820464">
      <w:trPr>
        <w:trHeight w:val="478"/>
      </w:trPr>
      <w:tc>
        <w:tcPr>
          <w:tcW w:w="1446" w:type="dxa"/>
          <w:vMerge/>
          <w:vAlign w:val="center"/>
        </w:tcPr>
        <w:p w:rsidR="00820464" w:rsidRPr="00FA0D94" w:rsidRDefault="00820464" w:rsidP="0031499A">
          <w:pPr>
            <w:pStyle w:val="Encabezado"/>
            <w:jc w:val="center"/>
            <w:rPr>
              <w:rFonts w:ascii="Arial Narrow" w:eastAsia="Arial Unicode MS" w:hAnsi="Arial Narrow"/>
              <w:szCs w:val="12"/>
              <w:lang w:val="es-MX"/>
            </w:rPr>
          </w:pPr>
        </w:p>
      </w:tc>
      <w:tc>
        <w:tcPr>
          <w:tcW w:w="6209" w:type="dxa"/>
          <w:vAlign w:val="center"/>
        </w:tcPr>
        <w:p w:rsidR="00820464" w:rsidRPr="0076024C" w:rsidRDefault="00820464"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w:t>
          </w:r>
          <w:r w:rsidR="00FD5FEA">
            <w:rPr>
              <w:rFonts w:ascii="Calibri" w:eastAsia="Arial Unicode MS" w:hAnsi="Calibri" w:cs="Calibri"/>
              <w:b/>
              <w:sz w:val="18"/>
              <w:szCs w:val="18"/>
              <w:lang w:val="es-MX"/>
            </w:rPr>
            <w:t>TÉCNICAS</w:t>
          </w:r>
          <w:r>
            <w:rPr>
              <w:rFonts w:ascii="Calibri" w:eastAsia="Arial Unicode MS" w:hAnsi="Calibri" w:cs="Calibri"/>
              <w:b/>
              <w:sz w:val="18"/>
              <w:szCs w:val="18"/>
              <w:lang w:val="es-MX"/>
            </w:rPr>
            <w:t xml:space="preserve"> PARA OBRAS CIVILES</w:t>
          </w:r>
        </w:p>
      </w:tc>
      <w:tc>
        <w:tcPr>
          <w:tcW w:w="1276" w:type="dxa"/>
          <w:vAlign w:val="center"/>
        </w:tcPr>
        <w:p w:rsidR="00820464" w:rsidRPr="0076024C" w:rsidRDefault="0082046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20464" w:rsidRPr="0076024C" w:rsidRDefault="0082046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6549F">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6549F">
            <w:rPr>
              <w:rStyle w:val="Nmerodepgina"/>
              <w:rFonts w:ascii="Calibri" w:eastAsiaTheme="majorEastAsia" w:hAnsi="Calibri"/>
              <w:noProof/>
              <w:sz w:val="16"/>
              <w:szCs w:val="16"/>
            </w:rPr>
            <w:t>23</w:t>
          </w:r>
          <w:r w:rsidRPr="0076024C">
            <w:rPr>
              <w:rStyle w:val="Nmerodepgina"/>
              <w:rFonts w:ascii="Calibri" w:eastAsiaTheme="majorEastAsia" w:hAnsi="Calibri"/>
              <w:sz w:val="16"/>
              <w:szCs w:val="16"/>
            </w:rPr>
            <w:fldChar w:fldCharType="end"/>
          </w:r>
        </w:p>
      </w:tc>
    </w:tr>
  </w:tbl>
  <w:p w:rsidR="00820464" w:rsidRDefault="008204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383"/>
    <w:multiLevelType w:val="multilevel"/>
    <w:tmpl w:val="D3645090"/>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E254534"/>
    <w:multiLevelType w:val="hybridMultilevel"/>
    <w:tmpl w:val="65C47390"/>
    <w:lvl w:ilvl="0" w:tplc="73C255EA">
      <w:start w:val="3"/>
      <w:numFmt w:val="bullet"/>
      <w:lvlText w:val="-"/>
      <w:lvlJc w:val="left"/>
      <w:pPr>
        <w:ind w:left="720" w:hanging="360"/>
      </w:pPr>
      <w:rPr>
        <w:rFonts w:ascii="Calibri" w:eastAsiaTheme="minorHAnsi" w:hAnsi="Calibri"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B508D1"/>
    <w:multiLevelType w:val="multilevel"/>
    <w:tmpl w:val="77F6B5E8"/>
    <w:lvl w:ilvl="0">
      <w:start w:val="2"/>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16131C4"/>
    <w:multiLevelType w:val="multilevel"/>
    <w:tmpl w:val="2E0025E4"/>
    <w:lvl w:ilvl="0">
      <w:start w:val="10"/>
      <w:numFmt w:val="decimal"/>
      <w:lvlText w:val="%1"/>
      <w:lvlJc w:val="left"/>
      <w:pPr>
        <w:ind w:left="375" w:hanging="375"/>
      </w:pPr>
      <w:rPr>
        <w:rFonts w:hint="default"/>
      </w:rPr>
    </w:lvl>
    <w:lvl w:ilvl="1">
      <w:start w:val="1"/>
      <w:numFmt w:val="decimal"/>
      <w:lvlText w:val="3.%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nsid w:val="30920C24"/>
    <w:multiLevelType w:val="multilevel"/>
    <w:tmpl w:val="3B824B00"/>
    <w:lvl w:ilvl="0">
      <w:start w:val="10"/>
      <w:numFmt w:val="decimal"/>
      <w:lvlText w:val="%1"/>
      <w:lvlJc w:val="left"/>
      <w:pPr>
        <w:ind w:left="375" w:hanging="375"/>
      </w:pPr>
      <w:rPr>
        <w:rFonts w:hint="default"/>
      </w:rPr>
    </w:lvl>
    <w:lvl w:ilvl="1">
      <w:start w:val="10"/>
      <w:numFmt w:val="decimal"/>
      <w:lvlText w:val="10.%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D5091C"/>
    <w:multiLevelType w:val="multilevel"/>
    <w:tmpl w:val="F7D8D440"/>
    <w:lvl w:ilvl="0">
      <w:start w:val="22"/>
      <w:numFmt w:val="decimal"/>
      <w:lvlText w:val="%1."/>
      <w:lvlJc w:val="left"/>
      <w:pPr>
        <w:ind w:left="435" w:hanging="435"/>
      </w:pPr>
      <w:rPr>
        <w:rFonts w:hint="default"/>
      </w:rPr>
    </w:lvl>
    <w:lvl w:ilvl="1">
      <w:start w:val="1"/>
      <w:numFmt w:val="decimal"/>
      <w:lvlText w:val="4.%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18">
    <w:nsid w:val="71F105AF"/>
    <w:multiLevelType w:val="multilevel"/>
    <w:tmpl w:val="71924E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2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7"/>
  </w:num>
  <w:num w:numId="5">
    <w:abstractNumId w:val="20"/>
  </w:num>
  <w:num w:numId="6">
    <w:abstractNumId w:val="19"/>
  </w:num>
  <w:num w:numId="7">
    <w:abstractNumId w:val="15"/>
  </w:num>
  <w:num w:numId="8">
    <w:abstractNumId w:val="6"/>
  </w:num>
  <w:num w:numId="9">
    <w:abstractNumId w:val="3"/>
  </w:num>
  <w:num w:numId="10">
    <w:abstractNumId w:val="13"/>
  </w:num>
  <w:num w:numId="11">
    <w:abstractNumId w:val="8"/>
  </w:num>
  <w:num w:numId="12">
    <w:abstractNumId w:val="18"/>
  </w:num>
  <w:num w:numId="13">
    <w:abstractNumId w:val="1"/>
  </w:num>
  <w:num w:numId="14">
    <w:abstractNumId w:val="5"/>
  </w:num>
  <w:num w:numId="15">
    <w:abstractNumId w:val="2"/>
  </w:num>
  <w:num w:numId="16">
    <w:abstractNumId w:val="11"/>
  </w:num>
  <w:num w:numId="17">
    <w:abstractNumId w:val="4"/>
  </w:num>
  <w:num w:numId="18">
    <w:abstractNumId w:val="12"/>
  </w:num>
  <w:num w:numId="19">
    <w:abstractNumId w:val="9"/>
  </w:num>
  <w:num w:numId="20">
    <w:abstractNumId w:val="0"/>
  </w:num>
  <w:num w:numId="2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46394"/>
    <w:rsid w:val="00054951"/>
    <w:rsid w:val="000B298E"/>
    <w:rsid w:val="000D5B3B"/>
    <w:rsid w:val="00191C3B"/>
    <w:rsid w:val="0022406A"/>
    <w:rsid w:val="002608B0"/>
    <w:rsid w:val="0026370E"/>
    <w:rsid w:val="003039BA"/>
    <w:rsid w:val="0031499A"/>
    <w:rsid w:val="00353A3E"/>
    <w:rsid w:val="00363189"/>
    <w:rsid w:val="003B188F"/>
    <w:rsid w:val="004051EE"/>
    <w:rsid w:val="0059018A"/>
    <w:rsid w:val="005B26DF"/>
    <w:rsid w:val="005D3D07"/>
    <w:rsid w:val="006D5E32"/>
    <w:rsid w:val="00724955"/>
    <w:rsid w:val="00820464"/>
    <w:rsid w:val="00952829"/>
    <w:rsid w:val="0096549F"/>
    <w:rsid w:val="009F3864"/>
    <w:rsid w:val="00A12A04"/>
    <w:rsid w:val="00A72379"/>
    <w:rsid w:val="00AD7872"/>
    <w:rsid w:val="00B9745F"/>
    <w:rsid w:val="00C64FA0"/>
    <w:rsid w:val="00C7330F"/>
    <w:rsid w:val="00CE62B3"/>
    <w:rsid w:val="00D06C14"/>
    <w:rsid w:val="00D6437A"/>
    <w:rsid w:val="00E24E5B"/>
    <w:rsid w:val="00E73A57"/>
    <w:rsid w:val="00F87C29"/>
    <w:rsid w:val="00FD5FEA"/>
    <w:rsid w:val="00FE539B"/>
    <w:rsid w:val="00FF61F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63189"/>
    <w:pPr>
      <w:numPr>
        <w:ilvl w:val="1"/>
        <w:numId w:val="11"/>
      </w:numPr>
      <w:autoSpaceDE w:val="0"/>
      <w:autoSpaceDN w:val="0"/>
      <w:adjustRightInd w:val="0"/>
      <w:spacing w:line="252"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7"/>
      </w:numPr>
    </w:pPr>
  </w:style>
  <w:style w:type="numbering" w:customStyle="1" w:styleId="Estilo4">
    <w:name w:val="Estilo4"/>
    <w:uiPriority w:val="99"/>
    <w:rsid w:val="0031499A"/>
    <w:pPr>
      <w:numPr>
        <w:numId w:val="8"/>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0"/>
      </w:numPr>
      <w:jc w:val="both"/>
    </w:pPr>
    <w:rPr>
      <w:rFonts w:ascii="Arial" w:hAnsi="Arial"/>
      <w:sz w:val="18"/>
      <w:szCs w:val="20"/>
    </w:rPr>
  </w:style>
  <w:style w:type="paragraph" w:styleId="Listaconvietas">
    <w:name w:val="List Bullet"/>
    <w:basedOn w:val="Normal"/>
    <w:autoRedefine/>
    <w:semiHidden/>
    <w:rsid w:val="0031499A"/>
    <w:pPr>
      <w:numPr>
        <w:ilvl w:val="3"/>
        <w:numId w:val="10"/>
      </w:numPr>
    </w:pPr>
    <w:rPr>
      <w:rFonts w:ascii="Arial" w:hAnsi="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63189"/>
    <w:pPr>
      <w:numPr>
        <w:ilvl w:val="1"/>
        <w:numId w:val="11"/>
      </w:numPr>
      <w:autoSpaceDE w:val="0"/>
      <w:autoSpaceDN w:val="0"/>
      <w:adjustRightInd w:val="0"/>
      <w:spacing w:line="252"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7"/>
      </w:numPr>
    </w:pPr>
  </w:style>
  <w:style w:type="numbering" w:customStyle="1" w:styleId="Estilo4">
    <w:name w:val="Estilo4"/>
    <w:uiPriority w:val="99"/>
    <w:rsid w:val="0031499A"/>
    <w:pPr>
      <w:numPr>
        <w:numId w:val="8"/>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0"/>
      </w:numPr>
      <w:jc w:val="both"/>
    </w:pPr>
    <w:rPr>
      <w:rFonts w:ascii="Arial" w:hAnsi="Arial"/>
      <w:sz w:val="18"/>
      <w:szCs w:val="20"/>
    </w:rPr>
  </w:style>
  <w:style w:type="paragraph" w:styleId="Listaconvietas">
    <w:name w:val="List Bullet"/>
    <w:basedOn w:val="Normal"/>
    <w:autoRedefine/>
    <w:semiHidden/>
    <w:rsid w:val="0031499A"/>
    <w:pPr>
      <w:numPr>
        <w:ilvl w:val="3"/>
        <w:numId w:val="10"/>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8729</Words>
  <Characters>48012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Sandra Boado</cp:lastModifiedBy>
  <cp:revision>2</cp:revision>
  <cp:lastPrinted>2016-03-14T14:34:00Z</cp:lastPrinted>
  <dcterms:created xsi:type="dcterms:W3CDTF">2016-03-18T22:39:00Z</dcterms:created>
  <dcterms:modified xsi:type="dcterms:W3CDTF">2016-03-18T22:39:00Z</dcterms:modified>
</cp:coreProperties>
</file>