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F5F9C" w:rsidRDefault="009113B2" w:rsidP="009113B2">
      <w:pPr>
        <w:rPr>
          <w:rFonts w:asciiTheme="minorHAnsi" w:hAnsiTheme="minorHAnsi" w:cstheme="minorHAnsi"/>
          <w:sz w:val="20"/>
          <w:szCs w:val="20"/>
        </w:rPr>
      </w:pPr>
    </w:p>
    <w:p w:rsidR="009113B2" w:rsidRPr="009F5F9C" w:rsidRDefault="009113B2" w:rsidP="00DE1117">
      <w:pPr>
        <w:pStyle w:val="Ttulo2"/>
        <w:numPr>
          <w:ilvl w:val="0"/>
          <w:numId w:val="3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INSTALACIÓN DE FAENAS - PROVISIÓN Y COLOCADO DE LETREROS DE OBRA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9113B2" w:rsidRPr="009F5F9C" w:rsidRDefault="009113B2" w:rsidP="009113B2">
      <w:pPr>
        <w:jc w:val="both"/>
        <w:rPr>
          <w:rFonts w:asciiTheme="minorHAnsi" w:hAnsiTheme="minorHAnsi" w:cstheme="minorHAnsi"/>
          <w:b/>
          <w:sz w:val="20"/>
          <w:szCs w:val="20"/>
        </w:rPr>
      </w:pPr>
    </w:p>
    <w:p w:rsidR="009113B2" w:rsidRPr="009F5F9C" w:rsidRDefault="009113B2" w:rsidP="00C26906">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F5F9C" w:rsidRDefault="009113B2" w:rsidP="00C26906">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F5F9C" w:rsidRDefault="009113B2" w:rsidP="009113B2">
      <w:pPr>
        <w:pStyle w:val="Estilo1"/>
        <w:numPr>
          <w:ilvl w:val="1"/>
          <w:numId w:val="4"/>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 xml:space="preserve">proyecto la UIP calculara la cantidad de letreros </w:t>
      </w:r>
      <w:proofErr w:type="spellStart"/>
      <w:r w:rsidRPr="009F5F9C">
        <w:rPr>
          <w:rFonts w:asciiTheme="minorHAnsi" w:hAnsiTheme="minorHAnsi" w:cstheme="minorHAnsi"/>
          <w:sz w:val="20"/>
          <w:szCs w:val="20"/>
        </w:rPr>
        <w:t>identificatorios</w:t>
      </w:r>
      <w:proofErr w:type="spellEnd"/>
      <w:r w:rsidRPr="009F5F9C">
        <w:rPr>
          <w:rFonts w:asciiTheme="minorHAnsi" w:hAnsiTheme="minorHAnsi" w:cstheme="minorHAnsi"/>
          <w:sz w:val="20"/>
          <w:szCs w:val="20"/>
        </w:rPr>
        <w:t>,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9113B2" w:rsidRPr="009F5F9C"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DEPOSITO DE MATERIALES CON OFICINA                       PZA                 # (de acuerdo al alcance del proyecto)</w:t>
      </w:r>
    </w:p>
    <w:p w:rsidR="009113B2" w:rsidRPr="009F5F9C"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sidRPr="009F5F9C">
        <w:rPr>
          <w:rFonts w:asciiTheme="minorHAnsi" w:eastAsia="Arial Unicode MS" w:hAnsiTheme="minorHAnsi" w:cstheme="minorHAnsi"/>
          <w:sz w:val="20"/>
          <w:szCs w:val="20"/>
          <w:lang w:val="es-ES_tradnl"/>
        </w:rPr>
        <w:tab/>
      </w:r>
      <w:r w:rsidRPr="009F5F9C">
        <w:rPr>
          <w:rFonts w:asciiTheme="minorHAnsi" w:eastAsia="Arial Unicode MS" w:hAnsiTheme="minorHAnsi" w:cstheme="minorHAnsi"/>
          <w:sz w:val="20"/>
          <w:szCs w:val="20"/>
          <w:lang w:val="es-ES_tradnl"/>
        </w:rPr>
        <w:tab/>
        <w:t xml:space="preserve">                          PZA                 # (de acuerdo al alcance del proyecto)</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F5F9C">
        <w:rPr>
          <w:rFonts w:asciiTheme="minorHAnsi" w:hAnsiTheme="minorHAnsi" w:cstheme="minorHAnsi"/>
          <w:sz w:val="20"/>
          <w:szCs w:val="20"/>
        </w:rPr>
        <w:t>MATERIALES, HERRAMIENTAS Y EQUIPO</w:t>
      </w:r>
      <w:bookmarkEnd w:id="4"/>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9113B2" w:rsidRPr="009F5F9C"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Carpas o </w:t>
      </w:r>
      <w:proofErr w:type="spellStart"/>
      <w:r w:rsidRPr="009F5F9C">
        <w:rPr>
          <w:rFonts w:asciiTheme="minorHAnsi" w:hAnsiTheme="minorHAnsi" w:cstheme="minorHAnsi"/>
          <w:kern w:val="28"/>
          <w:sz w:val="20"/>
          <w:szCs w:val="20"/>
          <w:lang w:val="es-ES_tradnl"/>
        </w:rPr>
        <w:t>Semi</w:t>
      </w:r>
      <w:proofErr w:type="spellEnd"/>
      <w:r w:rsidRPr="009F5F9C">
        <w:rPr>
          <w:rFonts w:asciiTheme="minorHAnsi" w:hAnsiTheme="minorHAnsi" w:cstheme="minorHAnsi"/>
          <w:kern w:val="28"/>
          <w:sz w:val="20"/>
          <w:szCs w:val="20"/>
          <w:lang w:val="es-ES_tradnl"/>
        </w:rPr>
        <w:t>-Sombras, Tinglados, etc.; para el resguardo del material del sol o lluvia.</w:t>
      </w:r>
    </w:p>
    <w:p w:rsidR="009113B2" w:rsidRPr="009F5F9C"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F5F9C">
        <w:rPr>
          <w:rFonts w:asciiTheme="minorHAnsi" w:hAnsiTheme="minorHAnsi" w:cstheme="minorHAnsi"/>
          <w:sz w:val="20"/>
          <w:szCs w:val="20"/>
        </w:rPr>
        <w:t>PROCEDIMIENTO PARA LA EJECUCIÓN</w:t>
      </w:r>
      <w:bookmarkEnd w:id="5"/>
    </w:p>
    <w:p w:rsidR="001E1E76" w:rsidRDefault="001E1E76" w:rsidP="001E1E76">
      <w:pPr>
        <w:pStyle w:val="Estilo1"/>
        <w:rPr>
          <w:rFonts w:asciiTheme="minorHAnsi" w:hAnsiTheme="minorHAnsi" w:cstheme="minorHAnsi"/>
          <w:sz w:val="20"/>
          <w:szCs w:val="20"/>
        </w:rPr>
      </w:pPr>
    </w:p>
    <w:p w:rsidR="001E1E76" w:rsidRDefault="001E1E76" w:rsidP="001E1E76">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bookmarkStart w:id="6"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Pr="007D6195"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6"/>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1E1E76"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p>
    <w:p w:rsidR="001E1E76" w:rsidRPr="007D6195" w:rsidRDefault="001E1E76" w:rsidP="001E1E7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1E1E76" w:rsidRPr="007D6195" w:rsidRDefault="001E1E76" w:rsidP="001E1E76">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1E1E76" w:rsidRPr="007D6195" w:rsidRDefault="001E1E76" w:rsidP="001E1E76">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1E1E76" w:rsidRPr="009F5F9C" w:rsidRDefault="001E1E76" w:rsidP="001E1E76">
      <w:pPr>
        <w:pStyle w:val="Estilo1"/>
        <w:rPr>
          <w:rFonts w:asciiTheme="minorHAnsi"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F5F9C">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F5F9C">
        <w:rPr>
          <w:rFonts w:asciiTheme="minorHAnsi" w:eastAsia="Arial Unicode MS" w:hAnsiTheme="minorHAnsi" w:cstheme="minorHAnsi"/>
          <w:sz w:val="20"/>
          <w:szCs w:val="20"/>
        </w:rPr>
        <w:t>impresión, que correrá por cuenta del CONTRATISTA.</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F5F9C">
        <w:rPr>
          <w:rFonts w:asciiTheme="minorHAnsi" w:eastAsiaTheme="minorHAnsi" w:hAnsiTheme="minorHAnsi" w:cstheme="minorHAnsi"/>
          <w:sz w:val="20"/>
          <w:szCs w:val="20"/>
          <w:lang w:val="es-BO" w:eastAsia="en-US"/>
        </w:rPr>
        <w:t>serán</w:t>
      </w:r>
      <w:proofErr w:type="gramEnd"/>
      <w:r w:rsidRPr="009F5F9C">
        <w:rPr>
          <w:rFonts w:asciiTheme="minorHAnsi" w:eastAsiaTheme="minorHAnsi" w:hAnsiTheme="minorHAnsi" w:cstheme="minorHAnsi"/>
          <w:sz w:val="20"/>
          <w:szCs w:val="20"/>
          <w:lang w:val="es-BO" w:eastAsia="en-US"/>
        </w:rPr>
        <w:t xml:space="preserve">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9113B2" w:rsidRPr="009F5F9C" w:rsidRDefault="009113B2" w:rsidP="009113B2">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9113B2" w:rsidRPr="009F5F9C" w:rsidRDefault="009113B2" w:rsidP="009113B2">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F5F9C">
        <w:rPr>
          <w:rFonts w:asciiTheme="minorHAnsi" w:hAnsiTheme="minorHAnsi" w:cstheme="minorHAnsi"/>
          <w:sz w:val="20"/>
          <w:szCs w:val="20"/>
        </w:rPr>
        <w:t>MEDIDAS DE MITIGACION AMBIENTAL</w:t>
      </w: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F5F9C">
        <w:rPr>
          <w:rFonts w:asciiTheme="minorHAnsi" w:hAnsiTheme="minorHAnsi" w:cstheme="minorHAnsi"/>
          <w:b w:val="0"/>
          <w:sz w:val="20"/>
          <w:szCs w:val="20"/>
          <w:lang w:val="es-ES"/>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pStyle w:val="Estilo1"/>
        <w:rPr>
          <w:rFonts w:asciiTheme="minorHAnsi" w:hAnsiTheme="minorHAnsi" w:cstheme="minorHAnsi"/>
          <w:b w:val="0"/>
          <w:sz w:val="20"/>
          <w:szCs w:val="20"/>
          <w:lang w:val="es-ES"/>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pStyle w:val="Estilo1"/>
        <w:rPr>
          <w:rFonts w:asciiTheme="minorHAnsi" w:hAnsiTheme="minorHAnsi" w:cstheme="minorHAnsi"/>
          <w:b w:val="0"/>
          <w:sz w:val="20"/>
          <w:szCs w:val="20"/>
          <w:lang w:val="es-ES"/>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pStyle w:val="Estilo1"/>
        <w:rPr>
          <w:rFonts w:asciiTheme="minorHAnsi" w:hAnsiTheme="minorHAnsi" w:cstheme="minorHAnsi"/>
          <w:b w:val="0"/>
          <w:sz w:val="20"/>
          <w:szCs w:val="20"/>
          <w:lang w:val="es-ES"/>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pStyle w:val="Estilo1"/>
        <w:ind w:left="360"/>
        <w:rPr>
          <w:rFonts w:asciiTheme="minorHAnsi" w:hAnsiTheme="minorHAnsi" w:cstheme="minorHAnsi"/>
          <w:sz w:val="20"/>
          <w:szCs w:val="20"/>
        </w:rPr>
      </w:pPr>
    </w:p>
    <w:p w:rsidR="009113B2" w:rsidRPr="009F5F9C"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1" w:name="_Toc314666503"/>
      <w:bookmarkEnd w:id="10"/>
    </w:p>
    <w:p w:rsidR="009113B2" w:rsidRPr="009F5F9C" w:rsidRDefault="009113B2" w:rsidP="009113B2">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DE1117">
      <w:pPr>
        <w:pStyle w:val="Ttulo2"/>
        <w:numPr>
          <w:ilvl w:val="0"/>
          <w:numId w:val="39"/>
        </w:numPr>
        <w:spacing w:before="0"/>
        <w:rPr>
          <w:rFonts w:asciiTheme="minorHAnsi" w:hAnsiTheme="minorHAnsi" w:cstheme="minorHAnsi"/>
          <w:b/>
          <w:color w:val="auto"/>
          <w:sz w:val="20"/>
          <w:szCs w:val="20"/>
        </w:rPr>
      </w:pPr>
      <w:bookmarkStart w:id="12" w:name="_Toc314666504"/>
      <w:r w:rsidRPr="009F5F9C">
        <w:rPr>
          <w:rFonts w:asciiTheme="minorHAnsi" w:hAnsiTheme="minorHAnsi" w:cstheme="minorHAnsi"/>
          <w:b/>
          <w:color w:val="auto"/>
          <w:sz w:val="20"/>
          <w:szCs w:val="20"/>
        </w:rPr>
        <w:t xml:space="preserve">REPLANTEO Y TRAZADO TOPOGRÁFICO </w:t>
      </w:r>
    </w:p>
    <w:bookmarkEnd w:id="12"/>
    <w:p w:rsidR="009113B2" w:rsidRPr="009F5F9C" w:rsidRDefault="009113B2" w:rsidP="009113B2">
      <w:pPr>
        <w:jc w:val="both"/>
        <w:rPr>
          <w:rFonts w:asciiTheme="minorHAnsi" w:hAnsiTheme="minorHAnsi" w:cstheme="minorHAnsi"/>
          <w:b/>
          <w:sz w:val="20"/>
          <w:szCs w:val="20"/>
        </w:rPr>
      </w:pPr>
      <w:r w:rsidRPr="009F5F9C">
        <w:rPr>
          <w:rFonts w:asciiTheme="minorHAnsi" w:hAnsiTheme="minorHAnsi" w:cstheme="minorHAnsi"/>
          <w:b/>
          <w:sz w:val="20"/>
          <w:szCs w:val="20"/>
        </w:rPr>
        <w:t>UNIDAD:   Metros (m)</w:t>
      </w:r>
    </w:p>
    <w:p w:rsidR="009113B2" w:rsidRPr="009F5F9C" w:rsidRDefault="009113B2" w:rsidP="009113B2">
      <w:pPr>
        <w:jc w:val="both"/>
        <w:rPr>
          <w:rFonts w:asciiTheme="minorHAnsi" w:hAnsiTheme="minorHAnsi" w:cstheme="minorHAnsi"/>
          <w:b/>
          <w:sz w:val="20"/>
          <w:szCs w:val="20"/>
        </w:rPr>
      </w:pPr>
    </w:p>
    <w:p w:rsidR="009113B2" w:rsidRPr="009F5F9C" w:rsidRDefault="009113B2" w:rsidP="00C26906">
      <w:pPr>
        <w:pStyle w:val="Estilo1"/>
        <w:numPr>
          <w:ilvl w:val="1"/>
          <w:numId w:val="27"/>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9113B2" w:rsidRPr="009F5F9C"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9F5F9C">
        <w:rPr>
          <w:rFonts w:asciiTheme="minorHAnsi" w:hAnsiTheme="minorHAnsi" w:cstheme="minorHAnsi"/>
          <w:color w:val="auto"/>
          <w:sz w:val="20"/>
          <w:szCs w:val="20"/>
        </w:rPr>
        <w:t xml:space="preserve">n, para ello se tendrá </w:t>
      </w:r>
      <w:r w:rsidRPr="009F5F9C">
        <w:rPr>
          <w:rFonts w:asciiTheme="minorHAnsi" w:hAnsiTheme="minorHAnsi" w:cstheme="minorHAnsi"/>
          <w:color w:val="auto"/>
          <w:sz w:val="20"/>
          <w:szCs w:val="20"/>
        </w:rPr>
        <w:lastRenderedPageBreak/>
        <w:t xml:space="preserve">como base los planos de construcción y detalle del proyecto, como también las indicaciones adicionales por parte del SUPERVISOR DE OBRA. </w:t>
      </w:r>
    </w:p>
    <w:p w:rsidR="009113B2" w:rsidRPr="009F5F9C" w:rsidRDefault="009113B2" w:rsidP="009113B2">
      <w:pPr>
        <w:contextualSpacing/>
        <w:jc w:val="both"/>
        <w:rPr>
          <w:rFonts w:asciiTheme="minorHAnsi" w:eastAsia="Arial Unicode MS" w:hAnsiTheme="minorHAnsi" w:cstheme="minorHAnsi"/>
          <w:iCs/>
          <w:sz w:val="20"/>
          <w:szCs w:val="20"/>
          <w:lang w:val="es-ES_tradnl"/>
        </w:rPr>
      </w:pPr>
    </w:p>
    <w:p w:rsidR="009113B2" w:rsidRPr="009F5F9C" w:rsidRDefault="009113B2" w:rsidP="00C26906">
      <w:pPr>
        <w:pStyle w:val="Estilo1"/>
        <w:numPr>
          <w:ilvl w:val="1"/>
          <w:numId w:val="27"/>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F5F9C" w:rsidRDefault="009113B2" w:rsidP="00C26906">
      <w:pPr>
        <w:pStyle w:val="Estilo1"/>
        <w:numPr>
          <w:ilvl w:val="1"/>
          <w:numId w:val="27"/>
        </w:numPr>
        <w:spacing w:line="276" w:lineRule="auto"/>
        <w:rPr>
          <w:rFonts w:asciiTheme="minorHAnsi" w:hAnsiTheme="minorHAnsi" w:cstheme="minorHAnsi"/>
          <w:sz w:val="20"/>
          <w:szCs w:val="20"/>
        </w:rPr>
      </w:pPr>
      <w:bookmarkStart w:id="14" w:name="_Toc314666511"/>
      <w:r w:rsidRPr="009F5F9C">
        <w:rPr>
          <w:rFonts w:asciiTheme="minorHAnsi" w:hAnsiTheme="minorHAnsi" w:cstheme="minorHAnsi"/>
          <w:sz w:val="20"/>
          <w:szCs w:val="20"/>
        </w:rPr>
        <w:t>PROCEDIMIENTO PARA LA EJECUCIÓN</w:t>
      </w:r>
      <w:bookmarkEnd w:id="14"/>
    </w:p>
    <w:p w:rsidR="009113B2" w:rsidRPr="009F5F9C"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5"/>
    </w:p>
    <w:p w:rsidR="009113B2" w:rsidRPr="009F5F9C" w:rsidRDefault="009113B2" w:rsidP="009113B2">
      <w:pPr>
        <w:contextualSpacing/>
        <w:jc w:val="both"/>
        <w:rPr>
          <w:rFonts w:asciiTheme="minorHAnsi" w:eastAsia="Arial Unicode MS" w:hAnsiTheme="minorHAnsi" w:cstheme="minorHAnsi"/>
          <w:b/>
          <w:bCs/>
          <w:iCs/>
          <w:sz w:val="20"/>
          <w:szCs w:val="20"/>
          <w:lang w:val="es-ES_tradnl"/>
        </w:rPr>
      </w:pPr>
    </w:p>
    <w:p w:rsidR="009113B2" w:rsidRPr="009F5F9C"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F5F9C" w:rsidRDefault="009113B2" w:rsidP="009113B2">
      <w:pPr>
        <w:contextualSpacing/>
        <w:jc w:val="both"/>
        <w:rPr>
          <w:rFonts w:asciiTheme="minorHAnsi" w:eastAsia="Arial Unicode MS" w:hAnsiTheme="minorHAnsi" w:cstheme="minorHAnsi"/>
          <w:b/>
          <w:bCs/>
          <w:iCs/>
          <w:sz w:val="20"/>
          <w:szCs w:val="20"/>
          <w:lang w:val="es-ES_tradnl"/>
        </w:rPr>
      </w:pPr>
    </w:p>
    <w:p w:rsidR="009113B2" w:rsidRPr="009F5F9C" w:rsidRDefault="009113B2" w:rsidP="009113B2">
      <w:pPr>
        <w:jc w:val="both"/>
        <w:rPr>
          <w:rFonts w:asciiTheme="minorHAnsi" w:eastAsia="Arial Unicode MS" w:hAnsiTheme="minorHAnsi" w:cstheme="minorHAnsi"/>
          <w:iCs/>
          <w:sz w:val="20"/>
          <w:szCs w:val="20"/>
          <w:lang w:val="es-ES_tradnl"/>
        </w:rPr>
      </w:pPr>
      <w:bookmarkStart w:id="17"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F5F9C">
        <w:rPr>
          <w:rFonts w:asciiTheme="minorHAnsi" w:eastAsia="Arial Unicode MS" w:hAnsiTheme="minorHAnsi" w:cstheme="minorHAnsi"/>
          <w:iCs/>
          <w:sz w:val="20"/>
          <w:szCs w:val="20"/>
          <w:lang w:val="es-ES_tradnl"/>
        </w:rPr>
        <w:t>.</w:t>
      </w:r>
    </w:p>
    <w:p w:rsidR="009113B2" w:rsidRPr="009F5F9C" w:rsidRDefault="009113B2" w:rsidP="009113B2">
      <w:pPr>
        <w:contextualSpacing/>
        <w:jc w:val="both"/>
        <w:rPr>
          <w:rFonts w:asciiTheme="minorHAnsi" w:eastAsia="Arial Unicode MS" w:hAnsiTheme="minorHAnsi" w:cstheme="minorHAnsi"/>
          <w:iCs/>
          <w:sz w:val="20"/>
          <w:szCs w:val="20"/>
        </w:rPr>
      </w:pPr>
    </w:p>
    <w:p w:rsidR="009113B2" w:rsidRPr="009F5F9C"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8"/>
    </w:p>
    <w:p w:rsidR="009113B2" w:rsidRPr="009F5F9C" w:rsidRDefault="009113B2" w:rsidP="009113B2">
      <w:pPr>
        <w:contextualSpacing/>
        <w:jc w:val="both"/>
        <w:rPr>
          <w:rFonts w:asciiTheme="minorHAnsi" w:eastAsia="Arial Unicode MS" w:hAnsiTheme="minorHAnsi" w:cstheme="minorHAnsi"/>
          <w:iCs/>
          <w:sz w:val="20"/>
          <w:szCs w:val="20"/>
        </w:rPr>
      </w:pPr>
    </w:p>
    <w:p w:rsidR="009113B2" w:rsidRPr="009F5F9C"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F5F9C">
        <w:rPr>
          <w:rFonts w:asciiTheme="minorHAnsi" w:eastAsia="Arial Unicode MS" w:hAnsiTheme="minorHAnsi" w:cstheme="minorHAnsi"/>
          <w:b/>
          <w:bCs/>
          <w:iCs/>
          <w:sz w:val="20"/>
          <w:szCs w:val="20"/>
          <w:lang w:val="es-ES_tradnl"/>
        </w:rPr>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F5F9C">
        <w:rPr>
          <w:rFonts w:asciiTheme="minorHAnsi" w:eastAsia="Arial Unicode MS" w:hAnsiTheme="minorHAnsi" w:cstheme="minorHAnsi"/>
          <w:iCs/>
          <w:sz w:val="20"/>
          <w:szCs w:val="20"/>
          <w:lang w:val="es-ES_tradnl"/>
        </w:rPr>
        <w:t>las Gobernaciones o alcaldías.</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F5F9C">
        <w:rPr>
          <w:rFonts w:asciiTheme="minorHAnsi" w:hAnsiTheme="minorHAnsi" w:cstheme="minorHAnsi"/>
          <w:sz w:val="20"/>
          <w:szCs w:val="20"/>
        </w:rPr>
        <w:t>prog</w:t>
      </w:r>
      <w:proofErr w:type="spellEnd"/>
      <w:r w:rsidRPr="009F5F9C">
        <w:rPr>
          <w:rFonts w:asciiTheme="minorHAnsi" w:hAnsiTheme="minorHAnsi" w:cstheme="minorHAnsi"/>
          <w:sz w:val="20"/>
          <w:szCs w:val="20"/>
        </w:rPr>
        <w:t>. De 20 metros y en curvas una distancia de 10m.</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F5F9C" w:rsidRDefault="009113B2" w:rsidP="009113B2">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F5F9C">
        <w:rPr>
          <w:rFonts w:asciiTheme="minorHAnsi" w:hAnsiTheme="minorHAnsi" w:cstheme="minorHAnsi"/>
          <w:kern w:val="28"/>
          <w:sz w:val="20"/>
          <w:szCs w:val="20"/>
          <w:lang w:val="es-ES_tradnl"/>
        </w:rPr>
        <w:t>Built</w:t>
      </w:r>
      <w:proofErr w:type="spellEnd"/>
      <w:r w:rsidRPr="009F5F9C">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F5F9C" w:rsidRDefault="009113B2" w:rsidP="009113B2">
      <w:pPr>
        <w:contextualSpacing/>
        <w:jc w:val="both"/>
        <w:rPr>
          <w:rFonts w:asciiTheme="minorHAnsi" w:hAnsiTheme="minorHAnsi" w:cstheme="minorHAnsi"/>
          <w:kern w:val="28"/>
          <w:sz w:val="20"/>
          <w:szCs w:val="20"/>
          <w:lang w:val="es-ES_tradnl"/>
        </w:rPr>
      </w:pPr>
    </w:p>
    <w:p w:rsidR="009113B2" w:rsidRPr="009F5F9C" w:rsidRDefault="009113B2" w:rsidP="009113B2">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F5F9C" w:rsidRDefault="009113B2" w:rsidP="009113B2">
      <w:pPr>
        <w:contextualSpacing/>
        <w:jc w:val="both"/>
        <w:rPr>
          <w:rFonts w:asciiTheme="minorHAnsi" w:hAnsiTheme="minorHAnsi" w:cstheme="minorHAnsi"/>
          <w:kern w:val="28"/>
          <w:sz w:val="20"/>
          <w:szCs w:val="20"/>
          <w:lang w:val="es-ES_tradnl"/>
        </w:rPr>
      </w:pPr>
    </w:p>
    <w:p w:rsidR="009113B2" w:rsidRPr="009F5F9C" w:rsidRDefault="009113B2" w:rsidP="00C26906">
      <w:pPr>
        <w:pStyle w:val="Estilo1"/>
        <w:numPr>
          <w:ilvl w:val="1"/>
          <w:numId w:val="27"/>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C26906">
      <w:pPr>
        <w:pStyle w:val="Estilo1"/>
        <w:numPr>
          <w:ilvl w:val="1"/>
          <w:numId w:val="27"/>
        </w:numPr>
        <w:spacing w:line="276" w:lineRule="auto"/>
        <w:rPr>
          <w:rFonts w:asciiTheme="minorHAnsi" w:hAnsiTheme="minorHAnsi" w:cstheme="minorHAnsi"/>
          <w:sz w:val="20"/>
          <w:szCs w:val="20"/>
        </w:rPr>
      </w:pPr>
      <w:bookmarkStart w:id="20" w:name="_Toc314666520"/>
      <w:r w:rsidRPr="009F5F9C">
        <w:rPr>
          <w:rFonts w:asciiTheme="minorHAnsi" w:hAnsiTheme="minorHAnsi" w:cstheme="minorHAnsi"/>
          <w:sz w:val="20"/>
          <w:szCs w:val="20"/>
        </w:rPr>
        <w:t>MEDICIÓN Y FORMA DE PAGO</w:t>
      </w:r>
      <w:bookmarkEnd w:id="20"/>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F5F9C" w:rsidRDefault="009113B2" w:rsidP="00DE1117">
      <w:pPr>
        <w:pStyle w:val="Ttulo2"/>
        <w:numPr>
          <w:ilvl w:val="0"/>
          <w:numId w:val="3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CORTE, ROTURA Y REMOCIÓN DE ACERA  Y/O CUNETA</w:t>
      </w:r>
    </w:p>
    <w:p w:rsidR="009113B2" w:rsidRPr="009F5F9C" w:rsidRDefault="009113B2" w:rsidP="009113B2">
      <w:pPr>
        <w:ind w:left="708" w:hanging="708"/>
        <w:jc w:val="both"/>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C26906">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F5F9C" w:rsidRDefault="00F9763E"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t>3</w:t>
      </w:r>
      <w:r w:rsidR="009113B2" w:rsidRPr="009F5F9C">
        <w:rPr>
          <w:rFonts w:asciiTheme="minorHAnsi" w:hAnsiTheme="minorHAnsi" w:cstheme="minorHAnsi"/>
          <w:b/>
          <w:sz w:val="20"/>
          <w:szCs w:val="20"/>
        </w:rPr>
        <w:t>.2 MATERIALES, HERRAMIENTAS Y EQUIPO.-</w:t>
      </w:r>
    </w:p>
    <w:p w:rsidR="009113B2" w:rsidRPr="009F5F9C" w:rsidRDefault="009113B2" w:rsidP="009113B2">
      <w:pPr>
        <w:spacing w:before="120" w:after="120"/>
        <w:ind w:left="710"/>
        <w:jc w:val="both"/>
        <w:rPr>
          <w:rFonts w:asciiTheme="minorHAnsi" w:hAnsiTheme="minorHAnsi" w:cstheme="minorHAnsi"/>
          <w:kern w:val="28"/>
          <w:sz w:val="20"/>
          <w:szCs w:val="20"/>
          <w:lang w:val="es-ES_tradnl"/>
        </w:rPr>
      </w:pPr>
      <w:r w:rsidRPr="009F5F9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F5F9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F5F9C" w:rsidRDefault="009113B2" w:rsidP="00C26906">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PROCEDIMIENTO PARA LA EJECUCIÓN.-</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F5F9C">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F5F9C"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Todo corte se realizara </w:t>
      </w:r>
      <w:r w:rsidRPr="009F5F9C">
        <w:rPr>
          <w:rFonts w:asciiTheme="minorHAnsi" w:hAnsiTheme="minorHAnsi" w:cstheme="minorHAnsi"/>
          <w:kern w:val="28"/>
          <w:sz w:val="20"/>
          <w:szCs w:val="20"/>
          <w:lang w:val="es-ES_tradnl"/>
        </w:rPr>
        <w:t>de manera rectilínea, simétrica y con el cuidado correspondiente</w:t>
      </w:r>
      <w:r w:rsidRPr="009F5F9C">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F5F9C">
        <w:rPr>
          <w:rFonts w:asciiTheme="minorHAnsi" w:hAnsiTheme="minorHAnsi" w:cstheme="minorHAnsi"/>
          <w:kern w:val="28"/>
          <w:sz w:val="20"/>
          <w:szCs w:val="20"/>
          <w:lang w:val="es-ES_tradnl"/>
        </w:rPr>
        <w:t>sobre la franja de tendido (ancho de corte 40 cm) o fuera de ella</w:t>
      </w:r>
      <w:r w:rsidRPr="009F5F9C">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F5F9C">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F5F9C" w:rsidRDefault="009113B2" w:rsidP="009113B2">
      <w:pPr>
        <w:spacing w:before="120" w:after="120" w:line="276" w:lineRule="auto"/>
        <w:contextualSpacing/>
        <w:jc w:val="both"/>
        <w:rPr>
          <w:rFonts w:asciiTheme="minorHAnsi" w:hAnsiTheme="minorHAnsi" w:cstheme="minorHAnsi"/>
          <w:b/>
          <w:sz w:val="20"/>
          <w:szCs w:val="20"/>
        </w:rPr>
      </w:pPr>
    </w:p>
    <w:p w:rsidR="009113B2" w:rsidRPr="009F5F9C" w:rsidRDefault="009113B2" w:rsidP="00C26906">
      <w:pPr>
        <w:pStyle w:val="Estilo1"/>
        <w:numPr>
          <w:ilvl w:val="1"/>
          <w:numId w:val="29"/>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C26906">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DE1117">
      <w:pPr>
        <w:pStyle w:val="Ttulo2"/>
        <w:numPr>
          <w:ilvl w:val="0"/>
          <w:numId w:val="3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CORTE ROTURA Y REMOCIÓN DE PAVIMENTO FLEXIBLE </w:t>
      </w:r>
    </w:p>
    <w:p w:rsidR="009113B2" w:rsidRPr="009F5F9C" w:rsidRDefault="009113B2" w:rsidP="009113B2">
      <w:pPr>
        <w:jc w:val="both"/>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MATERIALES, HERRAMIENTAS Y EQUIPO.-</w:t>
      </w:r>
    </w:p>
    <w:p w:rsidR="009113B2" w:rsidRPr="009F5F9C" w:rsidRDefault="009113B2" w:rsidP="009113B2">
      <w:pPr>
        <w:spacing w:before="120" w:after="120"/>
        <w:jc w:val="both"/>
        <w:rPr>
          <w:rFonts w:asciiTheme="minorHAnsi" w:hAnsiTheme="minorHAnsi" w:cstheme="minorHAnsi"/>
          <w:strike/>
          <w:sz w:val="20"/>
          <w:szCs w:val="20"/>
        </w:rPr>
      </w:pPr>
      <w:r w:rsidRPr="009F5F9C">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Para el Corte se utilizara:</w:t>
      </w:r>
    </w:p>
    <w:p w:rsidR="009113B2" w:rsidRPr="009F5F9C" w:rsidRDefault="009113B2" w:rsidP="00523480">
      <w:pPr>
        <w:numPr>
          <w:ilvl w:val="0"/>
          <w:numId w:val="8"/>
        </w:numPr>
        <w:ind w:left="1070"/>
        <w:jc w:val="both"/>
        <w:rPr>
          <w:rFonts w:asciiTheme="minorHAnsi" w:hAnsiTheme="minorHAnsi" w:cstheme="minorHAnsi"/>
          <w:sz w:val="20"/>
          <w:szCs w:val="20"/>
        </w:rPr>
      </w:pPr>
      <w:r w:rsidRPr="009F5F9C">
        <w:rPr>
          <w:rFonts w:asciiTheme="minorHAnsi" w:hAnsiTheme="minorHAnsi" w:cstheme="minorHAnsi"/>
          <w:sz w:val="20"/>
          <w:szCs w:val="20"/>
        </w:rPr>
        <w:t>Cortadora de Hormigón con un disco de corte de 10 cm.</w:t>
      </w:r>
    </w:p>
    <w:p w:rsidR="009113B2" w:rsidRPr="009F5F9C" w:rsidRDefault="009113B2" w:rsidP="00523480">
      <w:pPr>
        <w:numPr>
          <w:ilvl w:val="0"/>
          <w:numId w:val="8"/>
        </w:numPr>
        <w:ind w:left="1070"/>
        <w:jc w:val="both"/>
        <w:rPr>
          <w:rFonts w:asciiTheme="minorHAnsi" w:hAnsiTheme="minorHAnsi" w:cstheme="minorHAnsi"/>
          <w:sz w:val="20"/>
          <w:szCs w:val="20"/>
        </w:rPr>
      </w:pPr>
      <w:r w:rsidRPr="009F5F9C">
        <w:rPr>
          <w:rFonts w:asciiTheme="minorHAnsi" w:hAnsiTheme="minorHAnsi" w:cstheme="minorHAnsi"/>
          <w:sz w:val="20"/>
          <w:szCs w:val="20"/>
        </w:rPr>
        <w:t>Martillo neumático 3hp (mínimo)/Eléctrico.</w:t>
      </w:r>
    </w:p>
    <w:p w:rsidR="009113B2" w:rsidRPr="009F5F9C" w:rsidRDefault="009113B2" w:rsidP="00523480">
      <w:pPr>
        <w:numPr>
          <w:ilvl w:val="0"/>
          <w:numId w:val="8"/>
        </w:numPr>
        <w:ind w:left="1070"/>
        <w:jc w:val="both"/>
        <w:rPr>
          <w:rFonts w:asciiTheme="minorHAnsi" w:hAnsiTheme="minorHAnsi" w:cstheme="minorHAnsi"/>
          <w:sz w:val="20"/>
          <w:szCs w:val="20"/>
        </w:rPr>
      </w:pPr>
      <w:r w:rsidRPr="009F5F9C">
        <w:rPr>
          <w:rFonts w:asciiTheme="minorHAnsi" w:hAnsiTheme="minorHAnsi" w:cstheme="minorHAnsi"/>
          <w:sz w:val="20"/>
          <w:szCs w:val="20"/>
        </w:rPr>
        <w:t xml:space="preserve">Compresora </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PROCEDIMIENTO PARA LA EJECUCIÓN.-</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F5F9C" w:rsidRDefault="009113B2" w:rsidP="009113B2">
      <w:pPr>
        <w:pStyle w:val="Prrafodelista"/>
        <w:ind w:left="1070"/>
        <w:jc w:val="both"/>
        <w:rPr>
          <w:rFonts w:asciiTheme="minorHAnsi" w:hAnsiTheme="minorHAnsi" w:cstheme="minorHAnsi"/>
          <w:kern w:val="28"/>
          <w:sz w:val="20"/>
          <w:szCs w:val="20"/>
          <w:lang w:val="es-ES_tradnl"/>
        </w:rPr>
      </w:pP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Para ejecutar este ítem se deberá cumplir con los siguientes requisitos:</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F5F9C" w:rsidRDefault="009113B2" w:rsidP="009113B2">
      <w:pPr>
        <w:spacing w:before="100" w:before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kern w:val="28"/>
          <w:sz w:val="20"/>
          <w:szCs w:val="20"/>
          <w:lang w:val="es-ES_tradnl"/>
        </w:rPr>
        <w:t xml:space="preserve">La superficie del corte debe quedar vertical, con una profundidad mayor o igual de la capa de rodadura (pavimento flexible), de igual manera harán cortes transversales cada metro, en toda la longitud del </w:t>
      </w:r>
      <w:r w:rsidRPr="009F5F9C">
        <w:rPr>
          <w:rFonts w:asciiTheme="minorHAnsi" w:hAnsiTheme="minorHAnsi" w:cstheme="minorHAnsi"/>
          <w:kern w:val="28"/>
          <w:sz w:val="20"/>
          <w:szCs w:val="20"/>
          <w:lang w:val="es-ES_tradnl"/>
        </w:rPr>
        <w:lastRenderedPageBreak/>
        <w:t>pavimento flexible a retirar.</w:t>
      </w:r>
      <w:r w:rsidRPr="009F5F9C">
        <w:rPr>
          <w:rFonts w:asciiTheme="minorHAnsi" w:hAnsiTheme="minorHAnsi" w:cstheme="minorHAnsi"/>
          <w:sz w:val="20"/>
          <w:szCs w:val="20"/>
        </w:rPr>
        <w:t xml:space="preserve"> </w:t>
      </w:r>
      <w:r w:rsidRPr="009F5F9C">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kern w:val="28"/>
          <w:sz w:val="20"/>
          <w:szCs w:val="20"/>
          <w:lang w:val="es-ES_tradnl"/>
        </w:rPr>
        <w:t xml:space="preserve">El CONTRATISTA, en todo el periodo que dure la obra tiene la obligación de </w:t>
      </w:r>
      <w:r w:rsidRPr="009F5F9C">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F5F9C">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9113B2" w:rsidRPr="009F5F9C" w:rsidRDefault="009113B2" w:rsidP="009113B2">
      <w:pPr>
        <w:spacing w:before="120" w:after="120"/>
        <w:jc w:val="both"/>
        <w:rPr>
          <w:rFonts w:asciiTheme="minorHAnsi" w:hAnsiTheme="minorHAnsi" w:cstheme="minorHAnsi"/>
          <w:b/>
          <w:sz w:val="20"/>
          <w:szCs w:val="20"/>
        </w:rPr>
      </w:pPr>
      <w:r w:rsidRPr="009F5F9C">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9F5F9C" w:rsidRDefault="009113B2" w:rsidP="00DE1117">
      <w:pPr>
        <w:pStyle w:val="Ttulo2"/>
        <w:numPr>
          <w:ilvl w:val="0"/>
          <w:numId w:val="3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CORTE, ROTURA Y REMOCIÓN DE CERÁMICA, BALDOSAS Y/O CORTEZAS ESPECIALES</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Cuadrado (m2)</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9113B2" w:rsidRPr="009F5F9C"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F5F9C">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F5F9C">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F5F9C">
        <w:rPr>
          <w:rFonts w:asciiTheme="minorHAnsi" w:eastAsia="Arial Unicode MS" w:hAnsiTheme="minorHAnsi" w:cstheme="minorHAnsi"/>
          <w:sz w:val="20"/>
          <w:szCs w:val="20"/>
          <w:lang w:val="es-ES_tradnl"/>
        </w:rPr>
        <w:t>ítem se ejecutara de  acuerdo con los planos de construcción y/o instrucciones del SUPERVISOR DE OBRA</w:t>
      </w:r>
      <w:r w:rsidRPr="009F5F9C">
        <w:rPr>
          <w:rFonts w:asciiTheme="minorHAnsi" w:hAnsiTheme="minorHAnsi" w:cstheme="minorHAnsi"/>
          <w:sz w:val="20"/>
          <w:szCs w:val="20"/>
        </w:rPr>
        <w:t>.</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MATERIALES, HERRAMIENTAS Y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F5F9C"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Se</w:t>
      </w:r>
      <w:r w:rsidRPr="009F5F9C">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PROCEDIMIENTO PARA LA EJECUCIÓN.</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lastRenderedPageBreak/>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F5F9C">
        <w:rPr>
          <w:rFonts w:asciiTheme="minorHAnsi" w:hAnsiTheme="minorHAnsi" w:cstheme="minorHAnsi"/>
          <w:sz w:val="20"/>
          <w:szCs w:val="20"/>
        </w:rPr>
        <w:t>Está completamente prohibido el uso de combo para la remoción de cerámica y baldosa.</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F5F9C">
        <w:rPr>
          <w:rFonts w:asciiTheme="minorHAnsi" w:hAnsiTheme="minorHAnsi" w:cstheme="minorHAnsi"/>
          <w:b/>
          <w:bCs/>
          <w:sz w:val="20"/>
          <w:szCs w:val="20"/>
        </w:rPr>
        <w:t xml:space="preserve">corte </w:t>
      </w:r>
      <w:r w:rsidRPr="009F5F9C">
        <w:rPr>
          <w:rFonts w:asciiTheme="minorHAnsi" w:hAnsiTheme="minorHAnsi" w:cstheme="minorHAnsi"/>
          <w:sz w:val="20"/>
          <w:szCs w:val="20"/>
        </w:rPr>
        <w:t>a criterio; al existir daño adicional en el sector se realizara la Remoción de la capa correspondiente, a costo del CONTRATISTA.</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kern w:val="28"/>
          <w:sz w:val="20"/>
          <w:szCs w:val="20"/>
        </w:rPr>
      </w:pPr>
      <w:r w:rsidRPr="009F5F9C">
        <w:rPr>
          <w:rFonts w:asciiTheme="minorHAnsi" w:hAnsiTheme="minorHAnsi" w:cstheme="minorHAnsi"/>
          <w:b/>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Prrafodelista"/>
        <w:numPr>
          <w:ilvl w:val="1"/>
          <w:numId w:val="3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9113B2" w:rsidRPr="009F5F9C" w:rsidRDefault="009113B2" w:rsidP="009113B2">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Pr="009F5F9C" w:rsidRDefault="009113B2" w:rsidP="009113B2">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F5F9C" w:rsidRDefault="009113B2" w:rsidP="009113B2">
      <w:pPr>
        <w:jc w:val="both"/>
        <w:rPr>
          <w:rFonts w:asciiTheme="minorHAnsi" w:eastAsia="Arial Unicode MS" w:hAnsiTheme="minorHAnsi" w:cstheme="minorHAnsi"/>
          <w:sz w:val="20"/>
          <w:szCs w:val="20"/>
          <w:lang w:val="es-ES_tradnl"/>
        </w:rPr>
      </w:pPr>
    </w:p>
    <w:p w:rsidR="009113B2" w:rsidRPr="009F5F9C" w:rsidRDefault="009113B2" w:rsidP="00DE1117">
      <w:pPr>
        <w:pStyle w:val="Ttulo2"/>
        <w:numPr>
          <w:ilvl w:val="0"/>
          <w:numId w:val="3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CORTE, ROTURA Y  REMOCIÓN DE ESTRUCTURAS DE HORMIGÓN CICLÓPEO  </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w:t>
      </w:r>
      <w:r w:rsidR="00F9763E" w:rsidRPr="009F5F9C">
        <w:rPr>
          <w:rFonts w:asciiTheme="minorHAnsi" w:hAnsiTheme="minorHAnsi" w:cstheme="minorHAnsi"/>
          <w:b/>
          <w:sz w:val="20"/>
          <w:szCs w:val="20"/>
        </w:rPr>
        <w:t>: Metros</w:t>
      </w:r>
      <w:r w:rsidRPr="009F5F9C">
        <w:rPr>
          <w:rFonts w:asciiTheme="minorHAnsi" w:hAnsiTheme="minorHAnsi" w:cstheme="minorHAnsi"/>
          <w:b/>
          <w:sz w:val="20"/>
          <w:szCs w:val="20"/>
        </w:rPr>
        <w:t xml:space="preserve"> Cúbicos  (m3)</w:t>
      </w:r>
    </w:p>
    <w:p w:rsidR="009113B2" w:rsidRPr="009F5F9C" w:rsidRDefault="00F9763E"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9113B2" w:rsidRPr="009F5F9C">
        <w:rPr>
          <w:rFonts w:asciiTheme="minorHAnsi" w:hAnsiTheme="minorHAnsi" w:cstheme="minorHAnsi"/>
          <w:sz w:val="20"/>
          <w:szCs w:val="20"/>
        </w:rPr>
        <w:t>.1  DEFINICIÓN.</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3B2" w:rsidRPr="009F5F9C" w:rsidRDefault="00F9763E"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9113B2" w:rsidRPr="009F5F9C">
        <w:rPr>
          <w:rFonts w:asciiTheme="minorHAnsi" w:hAnsiTheme="minorHAnsi" w:cstheme="minorHAnsi"/>
          <w:sz w:val="20"/>
          <w:szCs w:val="20"/>
        </w:rPr>
        <w:t>.2   MATERIALES, HERRAMIENTAS Y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hAnsiTheme="minorHAnsi" w:cstheme="minorHAnsi"/>
          <w:kern w:val="28"/>
          <w:sz w:val="20"/>
          <w:szCs w:val="20"/>
        </w:rPr>
        <w:t xml:space="preserve">El CONTRATISTA realizará los trabajos de demolición, empleando las herramientas y equipo </w:t>
      </w:r>
      <w:r w:rsidRPr="009F5F9C">
        <w:rPr>
          <w:rFonts w:asciiTheme="minorHAnsi" w:eastAsia="Arial Unicode MS" w:hAnsiTheme="minorHAnsi" w:cstheme="minorHAnsi"/>
          <w:sz w:val="20"/>
          <w:szCs w:val="20"/>
          <w:lang w:val="es-ES_tradnl"/>
        </w:rPr>
        <w:t>necesarios para la ejecución de la obra, los mismos serán proporcionados por el CONTRATISTA.</w:t>
      </w:r>
      <w:r w:rsidRPr="009F5F9C">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w:t>
      </w:r>
      <w:r w:rsidRPr="009F5F9C">
        <w:rPr>
          <w:rFonts w:asciiTheme="minorHAnsi" w:hAnsiTheme="minorHAnsi" w:cstheme="minorHAnsi"/>
          <w:kern w:val="28"/>
          <w:sz w:val="20"/>
          <w:szCs w:val="20"/>
          <w:lang w:val="es-ES_tradnl"/>
        </w:rPr>
        <w:lastRenderedPageBreak/>
        <w:t>que deberá ser mantenido y reparado en forma adecuada durante el proceso de los trabajos para evitar retrasos en su cronograma.</w:t>
      </w:r>
    </w:p>
    <w:p w:rsidR="009113B2" w:rsidRPr="009F5F9C" w:rsidRDefault="009113B2" w:rsidP="00C26906">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PROCEDIMIENTO PARA LA EJECUCIÓN.</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F5F9C"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9F5F9C" w:rsidRDefault="009113B2" w:rsidP="00C26906">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F5F9C" w:rsidRDefault="009113B2" w:rsidP="00C26906">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F5F9C" w:rsidRDefault="009113B2" w:rsidP="00C26906">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F5F9C" w:rsidRDefault="009113B2" w:rsidP="00C26906">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F5F9C" w:rsidRDefault="009113B2" w:rsidP="00C26906">
      <w:pPr>
        <w:pStyle w:val="Estilo1"/>
        <w:numPr>
          <w:ilvl w:val="1"/>
          <w:numId w:val="30"/>
        </w:numPr>
        <w:spacing w:before="100" w:beforeAutospacing="1" w:after="100" w:afterAutospacing="1"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C26906">
      <w:pPr>
        <w:pStyle w:val="Estilo1"/>
        <w:numPr>
          <w:ilvl w:val="1"/>
          <w:numId w:val="30"/>
        </w:numPr>
        <w:spacing w:before="100" w:beforeAutospacing="1"/>
        <w:rPr>
          <w:rFonts w:asciiTheme="minorHAnsi" w:hAnsiTheme="minorHAnsi" w:cstheme="minorHAnsi"/>
          <w:sz w:val="20"/>
          <w:szCs w:val="20"/>
        </w:rPr>
      </w:pPr>
      <w:r w:rsidRPr="009F5F9C">
        <w:rPr>
          <w:rFonts w:asciiTheme="minorHAnsi" w:hAnsiTheme="minorHAnsi" w:cstheme="minorHAnsi"/>
          <w:sz w:val="20"/>
          <w:szCs w:val="20"/>
        </w:rPr>
        <w:t>MEDICIÓN Y FORMA DE PAGO.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F5F9C" w:rsidRDefault="009113B2" w:rsidP="00C26906">
      <w:pPr>
        <w:pStyle w:val="Ttulo2"/>
        <w:numPr>
          <w:ilvl w:val="0"/>
          <w:numId w:val="31"/>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CORTE, ROTURA Y REMOCION DE ESTRUCTURAS DE HORMIGON ARMADO </w:t>
      </w:r>
    </w:p>
    <w:p w:rsidR="009113B2" w:rsidRPr="009F5F9C" w:rsidRDefault="009113B2" w:rsidP="009113B2">
      <w:pPr>
        <w:spacing w:after="120"/>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Cubico (m3)</w:t>
      </w:r>
    </w:p>
    <w:p w:rsidR="009113B2" w:rsidRPr="009F5F9C" w:rsidRDefault="00F9763E"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F5F9C">
        <w:rPr>
          <w:rFonts w:asciiTheme="minorHAnsi" w:hAnsiTheme="minorHAnsi" w:cstheme="minorHAnsi"/>
          <w:sz w:val="20"/>
          <w:szCs w:val="20"/>
        </w:rPr>
        <w:t>.1   DEFINICIÓN.</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Comprende los trabajos necesarios para el corte, rotura y/o demolición de estructuras de hormigón armado, incluyendo la remoción del material por el cual está constituida (piedra, fierro, vaciado de cemento y cualquier otro tipo de material existente por debajo), identificados en los planos de construcción y/o instrucciones del SUPERVISOR DE OBRA.</w:t>
      </w:r>
    </w:p>
    <w:p w:rsidR="009113B2" w:rsidRPr="009F5F9C" w:rsidRDefault="00F9763E"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F5F9C">
        <w:rPr>
          <w:rFonts w:asciiTheme="minorHAnsi" w:hAnsiTheme="minorHAnsi" w:cstheme="minorHAnsi"/>
          <w:sz w:val="20"/>
          <w:szCs w:val="20"/>
        </w:rPr>
        <w:t>.2   MATERIALES, HERRAMIENTAS Y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hAnsiTheme="minorHAnsi" w:cstheme="minorHAnsi"/>
          <w:kern w:val="28"/>
          <w:sz w:val="20"/>
          <w:szCs w:val="20"/>
        </w:rPr>
        <w:lastRenderedPageBreak/>
        <w:t xml:space="preserve">El CONTRATISTA realizará los trabajos de demolición, empleando las herramientas y equipo </w:t>
      </w:r>
      <w:r w:rsidRPr="009F5F9C">
        <w:rPr>
          <w:rFonts w:asciiTheme="minorHAnsi" w:eastAsia="Arial Unicode MS" w:hAnsiTheme="minorHAnsi" w:cstheme="minorHAnsi"/>
          <w:sz w:val="20"/>
          <w:szCs w:val="20"/>
          <w:lang w:val="es-ES_tradnl"/>
        </w:rPr>
        <w:t>necesarios para la ejecución de la obra, los mismos serán proporcionados por el CONTRATISTA.</w:t>
      </w:r>
      <w:r w:rsidRPr="009F5F9C">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9F5F9C" w:rsidRDefault="009113B2" w:rsidP="00C26906">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 xml:space="preserve">  PROCEDIMIENTO PARA LA EJECUCIÓN.</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F5F9C"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9113B2" w:rsidRPr="009F5F9C" w:rsidRDefault="009113B2" w:rsidP="00C26906">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F5F9C" w:rsidRDefault="009113B2" w:rsidP="00C26906">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F5F9C" w:rsidRDefault="009113B2" w:rsidP="00C26906">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F5F9C" w:rsidRDefault="009113B2" w:rsidP="00C26906">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F5F9C" w:rsidRDefault="009113B2" w:rsidP="00C26906">
      <w:pPr>
        <w:pStyle w:val="Estilo1"/>
        <w:numPr>
          <w:ilvl w:val="1"/>
          <w:numId w:val="31"/>
        </w:numPr>
        <w:spacing w:before="100" w:beforeAutospacing="1" w:after="240"/>
        <w:ind w:left="567" w:hanging="567"/>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F5F9C">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C26906">
      <w:pPr>
        <w:pStyle w:val="Estilo1"/>
        <w:numPr>
          <w:ilvl w:val="1"/>
          <w:numId w:val="31"/>
        </w:numPr>
        <w:spacing w:before="100" w:beforeAutospacing="1" w:after="100" w:afterAutospacing="1" w:line="276" w:lineRule="auto"/>
        <w:ind w:left="567" w:hanging="567"/>
        <w:rPr>
          <w:rFonts w:asciiTheme="minorHAnsi" w:hAnsiTheme="minorHAnsi" w:cstheme="minorHAnsi"/>
          <w:sz w:val="20"/>
          <w:szCs w:val="20"/>
        </w:rPr>
      </w:pPr>
      <w:r w:rsidRPr="009F5F9C">
        <w:rPr>
          <w:rFonts w:asciiTheme="minorHAnsi" w:hAnsiTheme="minorHAnsi" w:cstheme="minorHAnsi"/>
          <w:sz w:val="20"/>
          <w:szCs w:val="20"/>
        </w:rPr>
        <w:t>MEDICIÓN Y FORMA DE PAGO.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corte rotura y/o demolición de muros de estructuras de hormigón armado,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9F5F9C" w:rsidRDefault="009113B2" w:rsidP="00C26906">
      <w:pPr>
        <w:pStyle w:val="Ttulo2"/>
        <w:numPr>
          <w:ilvl w:val="0"/>
          <w:numId w:val="31"/>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REMOCIÓN DE EMPEDRADO </w:t>
      </w:r>
    </w:p>
    <w:p w:rsidR="009113B2" w:rsidRPr="009F5F9C" w:rsidRDefault="009113B2" w:rsidP="009113B2">
      <w:pPr>
        <w:spacing w:after="120"/>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Cuadrado (m2)</w:t>
      </w:r>
    </w:p>
    <w:p w:rsidR="009113B2" w:rsidRPr="009F5F9C" w:rsidRDefault="00F9763E"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8</w:t>
      </w:r>
      <w:r w:rsidR="009113B2" w:rsidRPr="009F5F9C">
        <w:rPr>
          <w:rFonts w:asciiTheme="minorHAnsi" w:hAnsiTheme="minorHAnsi" w:cstheme="minorHAnsi"/>
          <w:sz w:val="20"/>
          <w:szCs w:val="20"/>
        </w:rPr>
        <w:t>.1 DEFINICIÓN.</w:t>
      </w:r>
    </w:p>
    <w:p w:rsidR="009113B2" w:rsidRPr="009F5F9C"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9F5F9C">
        <w:rPr>
          <w:rFonts w:asciiTheme="minorHAnsi" w:eastAsia="Arial Unicode MS" w:hAnsiTheme="minorHAnsi" w:cstheme="minorHAnsi"/>
          <w:sz w:val="20"/>
          <w:szCs w:val="20"/>
          <w:lang w:val="es-ES_tradnl"/>
        </w:rPr>
        <w:t xml:space="preserve">Este ítem comprende los trabajos necesarios para </w:t>
      </w:r>
      <w:r w:rsidRPr="009F5F9C">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9F5F9C" w:rsidRDefault="009113B2" w:rsidP="009113B2">
      <w:pPr>
        <w:spacing w:before="100" w:beforeAutospacing="1" w:after="100" w:afterAutospacing="1"/>
        <w:jc w:val="both"/>
        <w:rPr>
          <w:rFonts w:asciiTheme="minorHAnsi" w:hAnsiTheme="minorHAnsi" w:cstheme="minorHAnsi"/>
          <w:iCs/>
          <w:sz w:val="20"/>
          <w:szCs w:val="20"/>
          <w:lang w:val="es-ES_tradnl"/>
        </w:rPr>
      </w:pPr>
      <w:r w:rsidRPr="009F5F9C">
        <w:rPr>
          <w:rFonts w:asciiTheme="minorHAnsi" w:hAnsiTheme="minorHAnsi" w:cstheme="minorHAnsi"/>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9F5F9C" w:rsidRDefault="009113B2" w:rsidP="00C26906">
      <w:pPr>
        <w:pStyle w:val="Estilo1"/>
        <w:numPr>
          <w:ilvl w:val="1"/>
          <w:numId w:val="32"/>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9F5F9C" w:rsidRDefault="009113B2" w:rsidP="00C26906">
      <w:pPr>
        <w:pStyle w:val="Estilo1"/>
        <w:numPr>
          <w:ilvl w:val="1"/>
          <w:numId w:val="32"/>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PROCEDIMIENTO PARA LA EJECUCIÓN</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F5F9C">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F5F9C">
        <w:rPr>
          <w:rFonts w:asciiTheme="minorHAnsi" w:eastAsia="Arial Unicode MS" w:hAnsiTheme="minorHAnsi" w:cstheme="minorHAnsi"/>
          <w:sz w:val="20"/>
          <w:szCs w:val="20"/>
          <w:lang w:val="es-ES_tradnl"/>
        </w:rPr>
        <w:t xml:space="preserve"> </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F5F9C">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F5F9C">
        <w:rPr>
          <w:rFonts w:asciiTheme="minorHAnsi" w:eastAsia="Arial Unicode MS" w:hAnsiTheme="minorHAnsi" w:cstheme="minorHAnsi"/>
          <w:sz w:val="20"/>
          <w:szCs w:val="20"/>
          <w:lang w:val="es-ES_tradnl"/>
        </w:rPr>
        <w:t>.</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9F5F9C" w:rsidRDefault="009113B2" w:rsidP="00C26906">
      <w:pPr>
        <w:pStyle w:val="Estilo1"/>
        <w:numPr>
          <w:ilvl w:val="1"/>
          <w:numId w:val="32"/>
        </w:numPr>
        <w:spacing w:before="100" w:beforeAutospacing="1" w:after="100" w:afterAutospacing="1"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F5F9C">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C26906">
      <w:pPr>
        <w:pStyle w:val="Estilo1"/>
        <w:numPr>
          <w:ilvl w:val="1"/>
          <w:numId w:val="32"/>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25" w:name="_Toc314666527"/>
      <w:r w:rsidRPr="009F5F9C">
        <w:rPr>
          <w:rFonts w:asciiTheme="minorHAnsi" w:hAnsiTheme="minorHAnsi" w:cstheme="minorHAnsi"/>
          <w:sz w:val="20"/>
          <w:szCs w:val="20"/>
        </w:rPr>
        <w:t>.</w:t>
      </w:r>
      <w:bookmarkEnd w:id="25"/>
    </w:p>
    <w:p w:rsidR="009113B2" w:rsidRPr="009F5F9C"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9F5F9C">
        <w:rPr>
          <w:rFonts w:asciiTheme="minorHAnsi" w:hAnsiTheme="minorHAnsi" w:cstheme="minorHAnsi"/>
          <w:b w:val="0"/>
          <w:kern w:val="28"/>
          <w:sz w:val="20"/>
          <w:szCs w:val="20"/>
        </w:rPr>
        <w:t xml:space="preserve">La remoción de Empedrado será medido en </w:t>
      </w:r>
      <w:r w:rsidRPr="009F5F9C">
        <w:rPr>
          <w:rFonts w:asciiTheme="minorHAnsi" w:hAnsiTheme="minorHAnsi" w:cstheme="minorHAnsi"/>
          <w:b w:val="0"/>
          <w:sz w:val="20"/>
          <w:szCs w:val="20"/>
        </w:rPr>
        <w:t>metros cuadrados</w:t>
      </w:r>
      <w:r w:rsidRPr="009F5F9C">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F5F9C" w:rsidRDefault="009113B2" w:rsidP="00C26906">
      <w:pPr>
        <w:pStyle w:val="Ttulo2"/>
        <w:numPr>
          <w:ilvl w:val="0"/>
          <w:numId w:val="31"/>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REMOCIÓN DE LOSETA, ADOQUÍN Y/O PIEDRA COMANCHE </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Cuadrado (m2)</w:t>
      </w:r>
    </w:p>
    <w:p w:rsidR="009113B2" w:rsidRPr="009F5F9C" w:rsidRDefault="009113B2" w:rsidP="009113B2">
      <w:pPr>
        <w:jc w:val="both"/>
        <w:rPr>
          <w:rFonts w:asciiTheme="minorHAnsi" w:hAnsiTheme="minorHAnsi" w:cstheme="minorHAnsi"/>
          <w:b/>
          <w:sz w:val="20"/>
          <w:szCs w:val="20"/>
          <w:lang w:eastAsia="en-US"/>
        </w:rPr>
      </w:pPr>
    </w:p>
    <w:p w:rsidR="009113B2" w:rsidRPr="009F5F9C" w:rsidRDefault="009113B2" w:rsidP="00DE1117">
      <w:pPr>
        <w:pStyle w:val="Ttulo2"/>
        <w:numPr>
          <w:ilvl w:val="1"/>
          <w:numId w:val="49"/>
        </w:numPr>
        <w:spacing w:before="200" w:line="276" w:lineRule="auto"/>
        <w:jc w:val="both"/>
        <w:rPr>
          <w:rFonts w:asciiTheme="minorHAnsi" w:hAnsiTheme="minorHAnsi" w:cstheme="minorHAnsi"/>
          <w:b/>
          <w:iCs/>
          <w:color w:val="auto"/>
          <w:sz w:val="20"/>
          <w:szCs w:val="20"/>
          <w:lang w:val="es-ES_tradnl"/>
        </w:rPr>
      </w:pPr>
      <w:r w:rsidRPr="009F5F9C">
        <w:rPr>
          <w:rFonts w:asciiTheme="minorHAnsi" w:hAnsiTheme="minorHAnsi" w:cstheme="minorHAnsi"/>
          <w:b/>
          <w:iCs/>
          <w:color w:val="auto"/>
          <w:sz w:val="20"/>
          <w:szCs w:val="20"/>
          <w:lang w:val="es-ES_tradnl"/>
        </w:rPr>
        <w:t xml:space="preserve">   DEFINICIÓN</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F5F9C">
        <w:rPr>
          <w:rFonts w:asciiTheme="minorHAnsi" w:hAnsiTheme="minorHAnsi" w:cstheme="minorHAnsi"/>
          <w:iCs/>
          <w:sz w:val="20"/>
          <w:szCs w:val="20"/>
          <w:lang w:val="es-ES_tradnl"/>
        </w:rPr>
        <w:cr/>
      </w:r>
    </w:p>
    <w:p w:rsidR="009113B2" w:rsidRPr="009F5F9C" w:rsidRDefault="009113B2" w:rsidP="00DE1117">
      <w:pPr>
        <w:pStyle w:val="Ttulo2"/>
        <w:numPr>
          <w:ilvl w:val="1"/>
          <w:numId w:val="49"/>
        </w:numPr>
        <w:spacing w:before="200" w:line="276" w:lineRule="auto"/>
        <w:jc w:val="both"/>
        <w:rPr>
          <w:rFonts w:asciiTheme="minorHAnsi" w:hAnsiTheme="minorHAnsi" w:cstheme="minorHAnsi"/>
          <w:b/>
          <w:iCs/>
          <w:color w:val="auto"/>
          <w:sz w:val="20"/>
          <w:szCs w:val="20"/>
          <w:lang w:val="es-ES_tradnl"/>
        </w:rPr>
      </w:pPr>
      <w:r w:rsidRPr="009F5F9C">
        <w:rPr>
          <w:rFonts w:asciiTheme="minorHAnsi" w:hAnsiTheme="minorHAnsi" w:cstheme="minorHAnsi"/>
          <w:b/>
          <w:iCs/>
          <w:color w:val="auto"/>
          <w:sz w:val="20"/>
          <w:szCs w:val="20"/>
          <w:lang w:val="es-ES_tradnl"/>
        </w:rPr>
        <w:t xml:space="preserve">   MATERIALES, HERRAMIENTAS Y EQUIPO</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9F5F9C" w:rsidRDefault="00F9763E" w:rsidP="009113B2">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9</w:t>
      </w:r>
      <w:r w:rsidR="009113B2" w:rsidRPr="009F5F9C">
        <w:rPr>
          <w:rFonts w:asciiTheme="minorHAnsi" w:hAnsiTheme="minorHAnsi" w:cstheme="minorHAnsi"/>
          <w:b/>
          <w:iCs/>
          <w:sz w:val="20"/>
          <w:szCs w:val="20"/>
          <w:lang w:val="es-ES_tradnl"/>
        </w:rPr>
        <w:t>.3  PROCEDIMIENTO PARA LA EJECUCIÓN</w:t>
      </w:r>
    </w:p>
    <w:p w:rsidR="009113B2" w:rsidRPr="009F5F9C"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b/>
          <w:iCs/>
          <w:sz w:val="20"/>
          <w:szCs w:val="20"/>
          <w:lang w:val="es-ES_tradnl"/>
        </w:rPr>
      </w:pPr>
      <w:r w:rsidRPr="009F5F9C">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lastRenderedPageBreak/>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F9763E" w:rsidP="009113B2">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9</w:t>
      </w:r>
      <w:r w:rsidR="009113B2" w:rsidRPr="009F5F9C">
        <w:rPr>
          <w:rFonts w:asciiTheme="minorHAnsi" w:hAnsiTheme="minorHAnsi" w:cstheme="minorHAnsi"/>
          <w:b/>
          <w:iCs/>
          <w:sz w:val="20"/>
          <w:szCs w:val="20"/>
          <w:lang w:val="es-ES_tradnl"/>
        </w:rPr>
        <w:t>.4  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autoSpaceDE w:val="0"/>
        <w:autoSpaceDN w:val="0"/>
        <w:adjustRightInd w:val="0"/>
        <w:jc w:val="both"/>
        <w:rPr>
          <w:rFonts w:asciiTheme="minorHAnsi" w:hAnsiTheme="minorHAnsi" w:cstheme="minorHAnsi"/>
          <w:iCs/>
          <w:sz w:val="20"/>
          <w:szCs w:val="20"/>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F9763E" w:rsidP="009113B2">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9</w:t>
      </w:r>
      <w:r w:rsidR="009113B2" w:rsidRPr="009F5F9C">
        <w:rPr>
          <w:rFonts w:asciiTheme="minorHAnsi" w:hAnsiTheme="minorHAnsi" w:cstheme="minorHAnsi"/>
          <w:b/>
          <w:iCs/>
          <w:sz w:val="20"/>
          <w:szCs w:val="20"/>
          <w:lang w:val="es-ES_tradnl"/>
        </w:rPr>
        <w:t>.5  MEDICIÓN Y FORMA DE PAGO</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lastRenderedPageBreak/>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Pr="009F5F9C" w:rsidRDefault="009113B2" w:rsidP="009113B2">
      <w:pPr>
        <w:spacing w:after="120"/>
        <w:jc w:val="both"/>
        <w:rPr>
          <w:rFonts w:asciiTheme="minorHAnsi" w:hAnsiTheme="minorHAnsi" w:cstheme="minorHAnsi"/>
          <w:b/>
          <w:sz w:val="20"/>
          <w:szCs w:val="20"/>
          <w:vertAlign w:val="superscript"/>
          <w:lang w:val="es-ES_tradnl"/>
        </w:rPr>
      </w:pPr>
    </w:p>
    <w:p w:rsidR="009113B2" w:rsidRPr="009F5F9C" w:rsidRDefault="009113B2" w:rsidP="00DE1117">
      <w:pPr>
        <w:pStyle w:val="Ttulo2"/>
        <w:numPr>
          <w:ilvl w:val="0"/>
          <w:numId w:val="49"/>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EXCAVACIÓN DE ZANJA TERRENO SEMI DURO</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Cubico (m3)</w:t>
      </w:r>
    </w:p>
    <w:p w:rsidR="009113B2" w:rsidRPr="009F5F9C" w:rsidRDefault="009113B2" w:rsidP="009113B2">
      <w:pPr>
        <w:jc w:val="both"/>
        <w:rPr>
          <w:rFonts w:asciiTheme="minorHAnsi" w:hAnsiTheme="minorHAnsi" w:cstheme="minorHAnsi"/>
          <w:b/>
          <w:sz w:val="20"/>
          <w:szCs w:val="20"/>
          <w:vertAlign w:val="superscript"/>
        </w:rPr>
      </w:pPr>
    </w:p>
    <w:p w:rsidR="009113B2" w:rsidRPr="009F5F9C" w:rsidRDefault="009113B2" w:rsidP="00DE1117">
      <w:pPr>
        <w:pStyle w:val="Estilo1"/>
        <w:numPr>
          <w:ilvl w:val="1"/>
          <w:numId w:val="40"/>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9113B2" w:rsidRPr="009F5F9C" w:rsidRDefault="009113B2" w:rsidP="009113B2">
      <w:pPr>
        <w:pStyle w:val="Estilo1"/>
        <w:spacing w:line="276" w:lineRule="auto"/>
        <w:ind w:left="435"/>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eastAsia="Arial Unicode MS" w:hAnsiTheme="minorHAnsi" w:cstheme="minorHAnsi"/>
          <w:sz w:val="20"/>
          <w:szCs w:val="20"/>
          <w:lang w:val="es-ES_tradnl"/>
        </w:rPr>
        <w:t>Este ítem comprende los trabajos necesarios para</w:t>
      </w:r>
      <w:r w:rsidRPr="009F5F9C" w:rsidDel="00761165">
        <w:rPr>
          <w:rFonts w:asciiTheme="minorHAnsi" w:hAnsiTheme="minorHAnsi" w:cstheme="minorHAnsi"/>
          <w:kern w:val="28"/>
          <w:sz w:val="20"/>
          <w:szCs w:val="20"/>
          <w:lang w:val="es-ES_tradnl"/>
        </w:rPr>
        <w:t xml:space="preserve"> </w:t>
      </w:r>
      <w:r w:rsidRPr="009F5F9C">
        <w:rPr>
          <w:rFonts w:asciiTheme="minorHAnsi" w:hAnsiTheme="minorHAnsi" w:cstheme="minorHAnsi"/>
          <w:kern w:val="28"/>
          <w:sz w:val="20"/>
          <w:szCs w:val="20"/>
          <w:lang w:val="es-ES_tradnl"/>
        </w:rPr>
        <w:t xml:space="preserve"> la excavación en zanja en terreno </w:t>
      </w:r>
      <w:proofErr w:type="spellStart"/>
      <w:r w:rsidRPr="009F5F9C">
        <w:rPr>
          <w:rFonts w:asciiTheme="minorHAnsi" w:hAnsiTheme="minorHAnsi" w:cstheme="minorHAnsi"/>
          <w:kern w:val="28"/>
          <w:sz w:val="20"/>
          <w:szCs w:val="20"/>
          <w:lang w:val="es-ES_tradnl"/>
        </w:rPr>
        <w:t>semi</w:t>
      </w:r>
      <w:proofErr w:type="spellEnd"/>
      <w:r w:rsidRPr="009F5F9C">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F5F9C">
        <w:rPr>
          <w:rFonts w:asciiTheme="minorHAnsi" w:eastAsia="Arial Unicode MS" w:hAnsiTheme="minorHAnsi" w:cstheme="minorHAnsi"/>
          <w:sz w:val="20"/>
          <w:szCs w:val="20"/>
          <w:lang w:val="es-ES_tradnl"/>
        </w:rPr>
        <w:t>y/o</w:t>
      </w:r>
      <w:r w:rsidRPr="009F5F9C">
        <w:rPr>
          <w:rFonts w:asciiTheme="minorHAnsi" w:eastAsia="Arial Unicode MS" w:hAnsiTheme="minorHAnsi" w:cstheme="minorHAnsi"/>
          <w:b/>
          <w:sz w:val="20"/>
          <w:szCs w:val="20"/>
          <w:lang w:val="es-ES_tradnl"/>
        </w:rPr>
        <w:t xml:space="preserve"> instrucciones emitidas por el SUPERVISOR DE OBRA</w:t>
      </w:r>
      <w:r w:rsidRPr="009F5F9C">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De acuerdo a la naturaleza y características del suelo a excavarse durante el Proyecto, se establece en este ítem el tipo de suelo:</w:t>
      </w:r>
    </w:p>
    <w:p w:rsidR="009113B2" w:rsidRPr="009F5F9C" w:rsidRDefault="009113B2" w:rsidP="009113B2">
      <w:pPr>
        <w:pStyle w:val="PARRAFO"/>
        <w:rPr>
          <w:sz w:val="20"/>
          <w:szCs w:val="20"/>
          <w:u w:val="single"/>
          <w:lang w:val="es-BO"/>
        </w:rPr>
      </w:pPr>
      <w:r w:rsidRPr="009F5F9C">
        <w:rPr>
          <w:sz w:val="20"/>
          <w:szCs w:val="20"/>
          <w:u w:val="single"/>
          <w:lang w:val="es-BO"/>
        </w:rPr>
        <w:t xml:space="preserve">Terreno Semiduro a Duro Tipo II: Terreno arcilloso, ripioso, maicillo disgregable con la mano y en general terrenos agrícolas compactos. </w:t>
      </w:r>
    </w:p>
    <w:p w:rsidR="009113B2" w:rsidRPr="009F5F9C" w:rsidRDefault="009113B2" w:rsidP="00DE1117">
      <w:pPr>
        <w:pStyle w:val="Estilo1"/>
        <w:numPr>
          <w:ilvl w:val="1"/>
          <w:numId w:val="40"/>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F5F9C" w:rsidRDefault="009113B2" w:rsidP="00DE1117">
      <w:pPr>
        <w:pStyle w:val="Estilo1"/>
        <w:numPr>
          <w:ilvl w:val="1"/>
          <w:numId w:val="40"/>
        </w:numPr>
        <w:spacing w:before="100" w:beforeAutospacing="1"/>
        <w:jc w:val="left"/>
        <w:rPr>
          <w:rFonts w:asciiTheme="minorHAnsi" w:hAnsiTheme="minorHAnsi" w:cstheme="minorHAnsi"/>
          <w:kern w:val="28"/>
          <w:sz w:val="20"/>
          <w:szCs w:val="20"/>
        </w:rPr>
      </w:pPr>
      <w:r w:rsidRPr="009F5F9C">
        <w:rPr>
          <w:rFonts w:asciiTheme="minorHAnsi" w:hAnsiTheme="minorHAnsi" w:cstheme="minorHAnsi"/>
          <w:sz w:val="20"/>
          <w:szCs w:val="20"/>
        </w:rPr>
        <w:t>PROCEDIMIENTO PARA LA EJECUCIÓN.</w:t>
      </w:r>
      <w:r w:rsidRPr="009F5F9C">
        <w:rPr>
          <w:rFonts w:asciiTheme="minorHAnsi" w:hAnsiTheme="minorHAnsi" w:cstheme="minorHAnsi"/>
          <w:kern w:val="28"/>
          <w:sz w:val="20"/>
          <w:szCs w:val="20"/>
        </w:rPr>
        <w:br/>
      </w:r>
    </w:p>
    <w:p w:rsidR="009113B2" w:rsidRPr="009F5F9C" w:rsidRDefault="009113B2" w:rsidP="009113B2">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F5F9C">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F5F9C"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F5F9C">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F5F9C" w:rsidRDefault="009113B2" w:rsidP="009113B2">
      <w:pPr>
        <w:tabs>
          <w:tab w:val="left" w:pos="8190"/>
        </w:tabs>
        <w:jc w:val="both"/>
        <w:rPr>
          <w:rFonts w:asciiTheme="minorHAnsi" w:hAnsiTheme="minorHAnsi" w:cstheme="minorHAnsi"/>
          <w:kern w:val="28"/>
          <w:sz w:val="20"/>
          <w:szCs w:val="20"/>
          <w:lang w:val="es-ES_tradnl"/>
        </w:rPr>
      </w:pP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F5F9C" w:rsidDel="00FD6796">
        <w:rPr>
          <w:rFonts w:asciiTheme="minorHAnsi" w:hAnsiTheme="minorHAnsi" w:cstheme="minorHAnsi"/>
          <w:kern w:val="28"/>
          <w:sz w:val="20"/>
          <w:szCs w:val="20"/>
          <w:lang w:val="es-ES_tradnl"/>
        </w:rPr>
        <w:t xml:space="preserve"> </w:t>
      </w:r>
      <w:r w:rsidRPr="009F5F9C">
        <w:rPr>
          <w:rFonts w:asciiTheme="minorHAnsi" w:hAnsiTheme="minorHAnsi" w:cstheme="minorHAnsi"/>
          <w:kern w:val="28"/>
          <w:sz w:val="20"/>
          <w:szCs w:val="20"/>
          <w:lang w:val="es-ES_tradnl"/>
        </w:rPr>
        <w:t>Los costos adicionales de estas actividades estarán por cuenta del CONTRATISTA.</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F5F9C" w:rsidRDefault="009113B2" w:rsidP="009113B2">
      <w:pPr>
        <w:pStyle w:val="PARRAFO"/>
        <w:rPr>
          <w:sz w:val="20"/>
          <w:szCs w:val="20"/>
          <w:lang w:val="es-ES_tradnl"/>
        </w:rPr>
      </w:pPr>
      <w:r w:rsidRPr="009F5F9C">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Todas las excavaciones serán hechas a cielo abierto </w:t>
      </w:r>
      <w:r w:rsidRPr="009F5F9C">
        <w:rPr>
          <w:rFonts w:asciiTheme="minorHAnsi" w:eastAsia="Arial Unicode MS" w:hAnsiTheme="minorHAnsi" w:cstheme="minorHAnsi"/>
          <w:iCs/>
          <w:sz w:val="20"/>
          <w:szCs w:val="20"/>
          <w:lang w:val="es-ES_tradnl"/>
        </w:rPr>
        <w:t>de acuerdo a los planos del proyecto y según el replanteo autorizado por el SUPERVISOR DE OBRA</w:t>
      </w:r>
      <w:r w:rsidRPr="009F5F9C">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F5F9C">
        <w:rPr>
          <w:rFonts w:asciiTheme="minorHAnsi" w:eastAsia="Arial Unicode MS" w:hAnsiTheme="minorHAnsi" w:cstheme="minorHAnsi"/>
          <w:iCs/>
          <w:sz w:val="20"/>
          <w:szCs w:val="20"/>
          <w:lang w:val="es-ES_tradnl"/>
        </w:rPr>
        <w:t xml:space="preserve">El CONTRATISTA deberá </w:t>
      </w:r>
      <w:r w:rsidRPr="009F5F9C">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9113B2" w:rsidRPr="009F5F9C" w:rsidRDefault="009113B2" w:rsidP="009113B2">
      <w:pPr>
        <w:pStyle w:val="Estilo1"/>
        <w:spacing w:line="276" w:lineRule="auto"/>
        <w:rPr>
          <w:rFonts w:asciiTheme="minorHAnsi" w:eastAsia="Times New Roman" w:hAnsiTheme="minorHAnsi" w:cstheme="minorHAnsi"/>
          <w:bCs/>
          <w:sz w:val="20"/>
          <w:szCs w:val="20"/>
        </w:rPr>
      </w:pPr>
      <w:r w:rsidRPr="009F5F9C">
        <w:rPr>
          <w:rFonts w:asciiTheme="minorHAnsi" w:hAnsiTheme="minorHAnsi" w:cstheme="minorHAnsi"/>
          <w:sz w:val="20"/>
          <w:szCs w:val="20"/>
        </w:rPr>
        <w:t>P</w:t>
      </w:r>
      <w:r w:rsidRPr="009F5F9C">
        <w:rPr>
          <w:rFonts w:asciiTheme="minorHAnsi" w:eastAsia="Times New Roman" w:hAnsiTheme="minorHAnsi" w:cstheme="minorHAnsi"/>
          <w:bCs/>
          <w:sz w:val="20"/>
          <w:szCs w:val="20"/>
        </w:rPr>
        <w:t>revisiones aplicables a la excavación</w:t>
      </w:r>
    </w:p>
    <w:p w:rsidR="009113B2" w:rsidRPr="009F5F9C" w:rsidRDefault="009113B2" w:rsidP="009113B2">
      <w:pPr>
        <w:pStyle w:val="Estilo1"/>
        <w:spacing w:line="276" w:lineRule="auto"/>
        <w:rPr>
          <w:rFonts w:asciiTheme="minorHAnsi" w:eastAsia="Times New Roman" w:hAnsiTheme="minorHAnsi" w:cstheme="minorHAnsi"/>
          <w:bCs/>
          <w:sz w:val="20"/>
          <w:szCs w:val="20"/>
        </w:rPr>
      </w:pPr>
    </w:p>
    <w:p w:rsidR="009113B2" w:rsidRPr="009F5F9C" w:rsidRDefault="009113B2" w:rsidP="009113B2">
      <w:pPr>
        <w:tabs>
          <w:tab w:val="left" w:pos="2235"/>
        </w:tabs>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F5F9C" w:rsidRDefault="009113B2" w:rsidP="009113B2">
      <w:pPr>
        <w:pStyle w:val="Estilo1"/>
        <w:spacing w:line="276" w:lineRule="auto"/>
        <w:rPr>
          <w:rFonts w:asciiTheme="minorHAnsi" w:hAnsiTheme="minorHAnsi" w:cstheme="minorHAnsi"/>
          <w:sz w:val="20"/>
          <w:szCs w:val="20"/>
        </w:rPr>
      </w:pPr>
      <w:r w:rsidRPr="009F5F9C">
        <w:rPr>
          <w:rFonts w:asciiTheme="minorHAnsi" w:hAnsiTheme="minorHAnsi" w:cstheme="minorHAnsi"/>
          <w:sz w:val="20"/>
          <w:szCs w:val="20"/>
        </w:rPr>
        <w:t>Sistemas Subterráneos.</w:t>
      </w:r>
    </w:p>
    <w:p w:rsidR="009113B2" w:rsidRPr="009F5F9C" w:rsidRDefault="009113B2" w:rsidP="009113B2">
      <w:pPr>
        <w:pStyle w:val="Estilo1"/>
        <w:spacing w:line="276" w:lineRule="auto"/>
        <w:rPr>
          <w:rFonts w:asciiTheme="minorHAnsi" w:hAnsiTheme="minorHAnsi" w:cstheme="minorHAnsi"/>
          <w:sz w:val="20"/>
          <w:szCs w:val="20"/>
        </w:rPr>
      </w:pPr>
    </w:p>
    <w:p w:rsidR="009113B2" w:rsidRPr="009F5F9C"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Cruce con líneas enterradas existentes</w:t>
      </w:r>
    </w:p>
    <w:p w:rsidR="009113B2" w:rsidRPr="009F5F9C"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F5F9C"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F5F9C"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F5F9C" w:rsidRDefault="009113B2" w:rsidP="009113B2">
      <w:pPr>
        <w:ind w:left="720"/>
        <w:contextualSpacing/>
        <w:jc w:val="both"/>
        <w:rPr>
          <w:rFonts w:asciiTheme="minorHAnsi" w:hAnsiTheme="minorHAnsi" w:cstheme="minorHAnsi"/>
          <w:sz w:val="20"/>
          <w:szCs w:val="20"/>
          <w:lang w:val="es-ES_tradnl"/>
        </w:rPr>
      </w:pPr>
    </w:p>
    <w:p w:rsidR="009113B2" w:rsidRPr="009F5F9C"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Paralelismo con líneas enterradas existentes</w:t>
      </w:r>
    </w:p>
    <w:p w:rsidR="009113B2" w:rsidRPr="009F5F9C" w:rsidRDefault="009113B2" w:rsidP="009113B2">
      <w:pPr>
        <w:ind w:left="720"/>
        <w:contextualSpacing/>
        <w:jc w:val="both"/>
        <w:rPr>
          <w:rFonts w:asciiTheme="minorHAnsi" w:hAnsiTheme="minorHAnsi" w:cstheme="minorHAnsi"/>
          <w:sz w:val="20"/>
          <w:szCs w:val="20"/>
          <w:lang w:val="es-ES_tradnl"/>
        </w:rPr>
      </w:pPr>
    </w:p>
    <w:p w:rsidR="009113B2" w:rsidRPr="009F5F9C"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Cuando el tendido se realice de </w:t>
      </w:r>
      <w:r w:rsidRPr="009F5F9C">
        <w:rPr>
          <w:rFonts w:asciiTheme="minorHAnsi" w:hAnsiTheme="minorHAnsi" w:cstheme="minorHAnsi"/>
          <w:sz w:val="20"/>
          <w:szCs w:val="20"/>
          <w:lang w:val="es-ES_tradnl"/>
        </w:rPr>
        <w:t>forma paralela a otros sistemas subterráneos</w:t>
      </w:r>
      <w:r w:rsidRPr="009F5F9C">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F5F9C"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F5F9C"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F5F9C" w:rsidRDefault="009113B2" w:rsidP="009113B2">
      <w:pPr>
        <w:ind w:left="709"/>
        <w:jc w:val="both"/>
        <w:rPr>
          <w:rFonts w:asciiTheme="minorHAnsi" w:eastAsia="Arial Unicode MS" w:hAnsiTheme="minorHAnsi" w:cstheme="minorHAnsi"/>
          <w:b/>
          <w:sz w:val="20"/>
          <w:szCs w:val="20"/>
          <w:lang w:val="es-ES_tradnl"/>
        </w:rPr>
      </w:pPr>
    </w:p>
    <w:p w:rsidR="009113B2" w:rsidRPr="009F5F9C" w:rsidRDefault="009113B2" w:rsidP="009113B2">
      <w:pPr>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Excavación para interconexiones</w:t>
      </w:r>
    </w:p>
    <w:p w:rsidR="009113B2" w:rsidRPr="009F5F9C" w:rsidRDefault="009113B2" w:rsidP="009113B2">
      <w:pPr>
        <w:jc w:val="both"/>
        <w:rPr>
          <w:rFonts w:asciiTheme="minorHAnsi" w:eastAsia="Arial Unicode MS" w:hAnsiTheme="minorHAnsi" w:cstheme="minorHAnsi"/>
          <w:b/>
          <w:sz w:val="20"/>
          <w:szCs w:val="20"/>
          <w:lang w:val="es-ES_tradnl"/>
        </w:rPr>
      </w:pPr>
    </w:p>
    <w:p w:rsidR="009113B2" w:rsidRPr="009F5F9C"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F5F9C">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9F5F9C" w:rsidRDefault="009113B2" w:rsidP="00DE1117">
      <w:pPr>
        <w:pStyle w:val="Estilo1"/>
        <w:numPr>
          <w:ilvl w:val="1"/>
          <w:numId w:val="40"/>
        </w:numPr>
        <w:spacing w:before="100" w:beforeAutospacing="1" w:after="100" w:afterAutospacing="1" w:line="276" w:lineRule="auto"/>
        <w:jc w:val="left"/>
        <w:rPr>
          <w:rFonts w:asciiTheme="minorHAnsi" w:hAnsiTheme="minorHAnsi" w:cstheme="minorHAnsi"/>
          <w:iCs/>
          <w:sz w:val="20"/>
          <w:szCs w:val="20"/>
        </w:rPr>
      </w:pPr>
      <w:r w:rsidRPr="009F5F9C">
        <w:rPr>
          <w:rFonts w:asciiTheme="minorHAnsi" w:hAnsiTheme="minorHAnsi" w:cstheme="minorHAnsi"/>
          <w:iCs/>
          <w:sz w:val="20"/>
          <w:szCs w:val="20"/>
        </w:rPr>
        <w:lastRenderedPageBreak/>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40"/>
        </w:numPr>
        <w:spacing w:before="100" w:beforeAutospacing="1" w:after="100" w:afterAutospacing="1" w:line="276" w:lineRule="auto"/>
        <w:jc w:val="left"/>
        <w:rPr>
          <w:rFonts w:asciiTheme="minorHAnsi" w:hAnsiTheme="minorHAnsi" w:cstheme="minorHAnsi"/>
          <w:sz w:val="20"/>
          <w:szCs w:val="20"/>
        </w:rPr>
      </w:pPr>
      <w:r w:rsidRPr="009F5F9C">
        <w:rPr>
          <w:rFonts w:asciiTheme="minorHAnsi" w:hAnsiTheme="minorHAnsi" w:cstheme="minorHAnsi"/>
          <w:sz w:val="20"/>
          <w:szCs w:val="20"/>
        </w:rPr>
        <w:t>MEDICIÓN Y FORMA DE PAGO.</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F5F9C" w:rsidRDefault="009113B2" w:rsidP="009113B2">
      <w:pPr>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DE1117">
      <w:pPr>
        <w:pStyle w:val="Ttulo2"/>
        <w:numPr>
          <w:ilvl w:val="0"/>
          <w:numId w:val="49"/>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TRASPORTE DE TUBERÍA </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9113B2" w:rsidRPr="009F5F9C" w:rsidRDefault="00F9763E"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11</w:t>
      </w:r>
      <w:r w:rsidR="009113B2" w:rsidRPr="009F5F9C">
        <w:rPr>
          <w:rFonts w:asciiTheme="minorHAnsi" w:eastAsia="Arial Unicode MS" w:hAnsiTheme="minorHAnsi" w:cstheme="minorHAnsi"/>
          <w:b/>
          <w:sz w:val="20"/>
          <w:szCs w:val="20"/>
        </w:rPr>
        <w:t xml:space="preserve">.1 DEFINICIÓN. </w:t>
      </w:r>
    </w:p>
    <w:p w:rsidR="009113B2" w:rsidRPr="009F5F9C"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lastRenderedPageBreak/>
        <w:t xml:space="preserve">Este Ítem comprende los trabajos necesarios para realizar el traslado de la tubería (HDPE o acero) desde Almacenes de YPFB hasta la instalación de faenas. El carguío, </w:t>
      </w:r>
      <w:proofErr w:type="spellStart"/>
      <w:r w:rsidRPr="009F5F9C">
        <w:rPr>
          <w:rFonts w:asciiTheme="minorHAnsi" w:eastAsia="Arial Unicode MS" w:hAnsiTheme="minorHAnsi" w:cstheme="minorHAnsi"/>
          <w:sz w:val="20"/>
          <w:szCs w:val="20"/>
        </w:rPr>
        <w:t>descarguío</w:t>
      </w:r>
      <w:proofErr w:type="spellEnd"/>
      <w:r w:rsidRPr="009F5F9C">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9F5F9C" w:rsidRDefault="009113B2" w:rsidP="009113B2">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1</w:t>
      </w:r>
      <w:r w:rsidR="00F9763E">
        <w:rPr>
          <w:rFonts w:asciiTheme="minorHAnsi" w:eastAsia="Arial Unicode MS" w:hAnsiTheme="minorHAnsi" w:cstheme="minorHAnsi"/>
          <w:b/>
          <w:sz w:val="20"/>
          <w:szCs w:val="20"/>
        </w:rPr>
        <w:t>1</w:t>
      </w:r>
      <w:r w:rsidRPr="009F5F9C">
        <w:rPr>
          <w:rFonts w:asciiTheme="minorHAnsi" w:eastAsia="Arial Unicode MS" w:hAnsiTheme="minorHAnsi" w:cstheme="minorHAnsi"/>
          <w:b/>
          <w:sz w:val="20"/>
          <w:szCs w:val="20"/>
        </w:rPr>
        <w:t>.2   MATERIALES, HERRAMIENTAS Y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F5F9C"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F5F9C" w:rsidTr="00265532">
        <w:trPr>
          <w:jc w:val="center"/>
        </w:trPr>
        <w:tc>
          <w:tcPr>
            <w:tcW w:w="392"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2</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3</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4</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5</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6</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F.G.</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bl>
    <w:p w:rsidR="009113B2" w:rsidRPr="009F5F9C" w:rsidRDefault="009113B2" w:rsidP="009113B2">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1</w:t>
      </w:r>
      <w:r w:rsidR="00F9763E">
        <w:rPr>
          <w:rFonts w:asciiTheme="minorHAnsi" w:eastAsia="Arial Unicode MS" w:hAnsiTheme="minorHAnsi" w:cstheme="minorHAnsi"/>
          <w:b/>
          <w:sz w:val="20"/>
          <w:szCs w:val="20"/>
        </w:rPr>
        <w:t>1</w:t>
      </w:r>
      <w:r w:rsidRPr="009F5F9C">
        <w:rPr>
          <w:rFonts w:asciiTheme="minorHAnsi" w:eastAsia="Arial Unicode MS" w:hAnsiTheme="minorHAnsi" w:cstheme="minorHAnsi"/>
          <w:b/>
          <w:sz w:val="20"/>
          <w:szCs w:val="20"/>
        </w:rPr>
        <w:t>.3 PROCEDIMIENTO PARA LA EJECUCIÓN.</w:t>
      </w:r>
    </w:p>
    <w:p w:rsidR="009113B2" w:rsidRPr="009F5F9C"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F5F9C" w:rsidRDefault="009113B2" w:rsidP="00C26906">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Recepción y Cambio de custodia de tubería y fundas</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tubería y las fundas a ser utilizadas en el presente proyecto serán </w:t>
      </w:r>
      <w:proofErr w:type="spellStart"/>
      <w:r w:rsidRPr="009F5F9C">
        <w:rPr>
          <w:rFonts w:asciiTheme="minorHAnsi" w:eastAsia="Arial Unicode MS" w:hAnsiTheme="minorHAnsi" w:cstheme="minorHAnsi"/>
          <w:sz w:val="20"/>
          <w:szCs w:val="20"/>
        </w:rPr>
        <w:t>recepcionadas</w:t>
      </w:r>
      <w:proofErr w:type="spellEnd"/>
      <w:r w:rsidRPr="009F5F9C">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Toda la tubería </w:t>
      </w:r>
      <w:proofErr w:type="spellStart"/>
      <w:r w:rsidRPr="009F5F9C">
        <w:rPr>
          <w:rFonts w:asciiTheme="minorHAnsi" w:eastAsia="Arial Unicode MS" w:hAnsiTheme="minorHAnsi" w:cstheme="minorHAnsi"/>
          <w:sz w:val="20"/>
          <w:szCs w:val="20"/>
        </w:rPr>
        <w:t>recepcionada</w:t>
      </w:r>
      <w:proofErr w:type="spellEnd"/>
      <w:r w:rsidRPr="009F5F9C">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F5F9C" w:rsidRDefault="009113B2" w:rsidP="00C26906">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 xml:space="preserve">Carguío y </w:t>
      </w:r>
      <w:proofErr w:type="spellStart"/>
      <w:r w:rsidRPr="009F5F9C">
        <w:rPr>
          <w:rFonts w:asciiTheme="minorHAnsi" w:eastAsia="Arial Unicode MS" w:hAnsiTheme="minorHAnsi" w:cstheme="minorHAnsi"/>
          <w:b/>
          <w:sz w:val="20"/>
          <w:szCs w:val="20"/>
        </w:rPr>
        <w:t>Descarguío</w:t>
      </w:r>
      <w:proofErr w:type="spellEnd"/>
      <w:r w:rsidRPr="009F5F9C">
        <w:rPr>
          <w:rFonts w:asciiTheme="minorHAnsi" w:eastAsia="Arial Unicode MS" w:hAnsiTheme="minorHAnsi" w:cstheme="minorHAnsi"/>
          <w:b/>
          <w:sz w:val="20"/>
          <w:szCs w:val="20"/>
        </w:rPr>
        <w:t xml:space="preserve"> de Tubería</w:t>
      </w:r>
      <w:r w:rsidRPr="009F5F9C">
        <w:rPr>
          <w:rFonts w:asciiTheme="minorHAnsi" w:eastAsia="Arial Unicode MS" w:hAnsiTheme="minorHAnsi" w:cstheme="minorHAnsi"/>
          <w:i/>
          <w:sz w:val="20"/>
          <w:szCs w:val="20"/>
        </w:rPr>
        <w:t>.</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Durante el carguío y </w:t>
      </w:r>
      <w:proofErr w:type="spellStart"/>
      <w:r w:rsidRPr="009F5F9C">
        <w:rPr>
          <w:rFonts w:asciiTheme="minorHAnsi" w:eastAsia="Arial Unicode MS" w:hAnsiTheme="minorHAnsi" w:cstheme="minorHAnsi"/>
          <w:bCs/>
          <w:sz w:val="20"/>
          <w:szCs w:val="20"/>
        </w:rPr>
        <w:t>descarguio</w:t>
      </w:r>
      <w:proofErr w:type="spellEnd"/>
      <w:r w:rsidRPr="009F5F9C">
        <w:rPr>
          <w:rFonts w:asciiTheme="minorHAnsi" w:eastAsia="Arial Unicode MS" w:hAnsiTheme="minorHAnsi" w:cstheme="minorHAnsi"/>
          <w:bCs/>
          <w:sz w:val="20"/>
          <w:szCs w:val="20"/>
        </w:rPr>
        <w:t xml:space="preserve"> de los tubos, no se debe arrojar al piso ni golpearlos.</w:t>
      </w:r>
    </w:p>
    <w:p w:rsidR="009113B2" w:rsidRPr="009F5F9C" w:rsidRDefault="009113B2" w:rsidP="00C26906">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9113B2" w:rsidRPr="009F5F9C" w:rsidRDefault="009113B2" w:rsidP="009113B2">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F5F9C" w:rsidRDefault="009113B2" w:rsidP="00C26906">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F5F9C" w:rsidRDefault="009113B2" w:rsidP="00C26906">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 xml:space="preserve"> se sitúa en ±1,5 % del diámetro exterior, ya que el exceso de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 xml:space="preserve"> dificulta la soldadura.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lastRenderedPageBreak/>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w:t>
      </w:r>
    </w:p>
    <w:p w:rsidR="009113B2" w:rsidRPr="009F5F9C" w:rsidRDefault="00F9763E" w:rsidP="009113B2">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11</w:t>
      </w:r>
      <w:r w:rsidR="009113B2" w:rsidRPr="009F5F9C">
        <w:rPr>
          <w:rFonts w:asciiTheme="minorHAnsi" w:hAnsiTheme="minorHAnsi" w:cstheme="minorHAnsi"/>
          <w:b/>
          <w:iCs/>
          <w:sz w:val="20"/>
          <w:szCs w:val="20"/>
          <w:lang w:val="es-ES_tradnl"/>
        </w:rPr>
        <w:t>.4 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1</w:t>
      </w:r>
      <w:r w:rsidR="00F9763E">
        <w:rPr>
          <w:rFonts w:asciiTheme="minorHAnsi" w:eastAsia="Arial Unicode MS" w:hAnsiTheme="minorHAnsi" w:cstheme="minorHAnsi"/>
          <w:b/>
          <w:bCs/>
          <w:sz w:val="20"/>
          <w:szCs w:val="20"/>
        </w:rPr>
        <w:t>1</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9113B2" w:rsidRPr="009F5F9C"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F5F9C" w:rsidRDefault="009113B2" w:rsidP="00DE1117">
      <w:pPr>
        <w:pStyle w:val="Ttulo2"/>
        <w:numPr>
          <w:ilvl w:val="0"/>
          <w:numId w:val="48"/>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(m)</w:t>
      </w:r>
    </w:p>
    <w:p w:rsidR="009113B2" w:rsidRPr="009F5F9C" w:rsidRDefault="009113B2" w:rsidP="009113B2">
      <w:pPr>
        <w:jc w:val="both"/>
        <w:rPr>
          <w:rFonts w:asciiTheme="minorHAnsi" w:hAnsiTheme="minorHAnsi" w:cstheme="minorHAnsi"/>
          <w:b/>
          <w:sz w:val="20"/>
          <w:szCs w:val="20"/>
          <w:vertAlign w:val="superscript"/>
        </w:rPr>
      </w:pPr>
    </w:p>
    <w:p w:rsidR="009113B2" w:rsidRPr="009F5F9C" w:rsidRDefault="009113B2" w:rsidP="00DE1117">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DEFINICIÓN.</w:t>
      </w:r>
    </w:p>
    <w:p w:rsidR="009113B2" w:rsidRPr="009F5F9C" w:rsidRDefault="009113B2" w:rsidP="009113B2">
      <w:pPr>
        <w:pStyle w:val="Estilo1"/>
        <w:spacing w:line="276" w:lineRule="auto"/>
        <w:ind w:left="780"/>
        <w:rPr>
          <w:rFonts w:asciiTheme="minorHAnsi" w:hAnsiTheme="minorHAnsi" w:cstheme="minorHAnsi"/>
          <w:kern w:val="28"/>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9113B2" w:rsidRPr="009F5F9C" w:rsidRDefault="009113B2" w:rsidP="00DE1117">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9113B2" w:rsidRPr="009F5F9C" w:rsidRDefault="009113B2" w:rsidP="009113B2">
      <w:pPr>
        <w:jc w:val="both"/>
        <w:rPr>
          <w:rFonts w:asciiTheme="minorHAnsi" w:hAnsiTheme="minorHAnsi" w:cstheme="minorHAnsi"/>
          <w:sz w:val="20"/>
          <w:szCs w:val="20"/>
          <w:lang w:val="es-ES_tradnl"/>
        </w:rPr>
      </w:pPr>
    </w:p>
    <w:p w:rsidR="009113B2" w:rsidRPr="009F5F9C" w:rsidRDefault="009113B2" w:rsidP="00DE1117">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F5F9C" w:rsidRDefault="009113B2" w:rsidP="009113B2">
      <w:pPr>
        <w:spacing w:before="120" w:after="120"/>
        <w:jc w:val="both"/>
        <w:rPr>
          <w:rFonts w:asciiTheme="minorHAnsi" w:hAnsiTheme="minorHAnsi" w:cstheme="minorHAnsi"/>
          <w:sz w:val="20"/>
          <w:szCs w:val="20"/>
        </w:rPr>
      </w:pP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9113B2" w:rsidRPr="009F5F9C" w:rsidRDefault="009113B2" w:rsidP="00C26906">
      <w:pPr>
        <w:pStyle w:val="Textoindependiente"/>
        <w:numPr>
          <w:ilvl w:val="0"/>
          <w:numId w:val="2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9113B2" w:rsidRPr="009F5F9C" w:rsidRDefault="009113B2" w:rsidP="00C26906">
      <w:pPr>
        <w:pStyle w:val="Textoindependiente"/>
        <w:numPr>
          <w:ilvl w:val="0"/>
          <w:numId w:val="2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9113B2" w:rsidRPr="009F5F9C" w:rsidRDefault="009113B2" w:rsidP="00C26906">
      <w:pPr>
        <w:pStyle w:val="Textoindependiente"/>
        <w:numPr>
          <w:ilvl w:val="0"/>
          <w:numId w:val="2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9113B2" w:rsidRPr="009F5F9C" w:rsidRDefault="009113B2" w:rsidP="00C26906">
      <w:pPr>
        <w:pStyle w:val="Textoindependiente"/>
        <w:numPr>
          <w:ilvl w:val="0"/>
          <w:numId w:val="2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9113B2" w:rsidRPr="009F5F9C" w:rsidRDefault="009113B2" w:rsidP="00C26906">
      <w:pPr>
        <w:pStyle w:val="Textoindependiente"/>
        <w:numPr>
          <w:ilvl w:val="0"/>
          <w:numId w:val="2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9113B2" w:rsidRPr="009F5F9C" w:rsidRDefault="009113B2" w:rsidP="00C26906">
      <w:pPr>
        <w:pStyle w:val="Textoindependiente"/>
        <w:numPr>
          <w:ilvl w:val="0"/>
          <w:numId w:val="24"/>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 xml:space="preserve">Previo a su instalación la tubería deberá estar libre de tierra, polvo o cualquier otro material que se encuentre en su interior, para ello,  los extremos deben estar protegidos.    </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9113B2" w:rsidRPr="009F5F9C" w:rsidRDefault="009113B2" w:rsidP="00C26906">
      <w:pPr>
        <w:pStyle w:val="Textoindependiente"/>
        <w:numPr>
          <w:ilvl w:val="0"/>
          <w:numId w:val="23"/>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F5F9C" w:rsidRDefault="009113B2" w:rsidP="00C26906">
      <w:pPr>
        <w:pStyle w:val="Textoindependiente"/>
        <w:numPr>
          <w:ilvl w:val="0"/>
          <w:numId w:val="23"/>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9113B2" w:rsidRPr="009F5F9C" w:rsidRDefault="009113B2" w:rsidP="00C26906">
      <w:pPr>
        <w:pStyle w:val="Textoindependiente"/>
        <w:numPr>
          <w:ilvl w:val="0"/>
          <w:numId w:val="23"/>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F5F9C" w:rsidRDefault="009113B2" w:rsidP="00C26906">
      <w:pPr>
        <w:pStyle w:val="Textoindependiente"/>
        <w:numPr>
          <w:ilvl w:val="0"/>
          <w:numId w:val="23"/>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F5F9C" w:rsidRDefault="009113B2" w:rsidP="00C26906">
      <w:pPr>
        <w:pStyle w:val="Textoindependiente"/>
        <w:numPr>
          <w:ilvl w:val="0"/>
          <w:numId w:val="23"/>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El CONTRATISTA, ejecutará el tendido de la tubería con el número de frentes necesarios, coordinando las actividades para el tendido de la tubería con las obras civiles para cumplir los plazos establecidos.</w:t>
      </w:r>
    </w:p>
    <w:p w:rsidR="009113B2" w:rsidRPr="009F5F9C" w:rsidRDefault="009113B2" w:rsidP="00DE1117">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F5F9C" w:rsidRDefault="009113B2" w:rsidP="00DE1117">
      <w:pPr>
        <w:pStyle w:val="Ttulo2"/>
        <w:numPr>
          <w:ilvl w:val="0"/>
          <w:numId w:val="46"/>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OBRAS CIVILES PARA FIJACIÓN PARA VÁLVULA DE P.E. Ø 63 MM</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Pieza (</w:t>
      </w:r>
      <w:proofErr w:type="spellStart"/>
      <w:r w:rsidRPr="009F5F9C">
        <w:rPr>
          <w:rFonts w:asciiTheme="minorHAnsi" w:hAnsiTheme="minorHAnsi" w:cstheme="minorHAnsi"/>
          <w:b/>
          <w:sz w:val="20"/>
          <w:szCs w:val="20"/>
        </w:rPr>
        <w:t>Pza</w:t>
      </w:r>
      <w:proofErr w:type="spellEnd"/>
      <w:r w:rsidRPr="009F5F9C">
        <w:rPr>
          <w:rFonts w:asciiTheme="minorHAnsi" w:hAnsiTheme="minorHAnsi" w:cstheme="minorHAnsi"/>
          <w:b/>
          <w:sz w:val="20"/>
          <w:szCs w:val="20"/>
        </w:rPr>
        <w:t>).</w:t>
      </w:r>
    </w:p>
    <w:p w:rsidR="009113B2" w:rsidRPr="009F5F9C" w:rsidRDefault="009113B2" w:rsidP="00DE1117">
      <w:pPr>
        <w:pStyle w:val="Estilo1"/>
        <w:numPr>
          <w:ilvl w:val="1"/>
          <w:numId w:val="4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de </w:t>
      </w:r>
      <w:r w:rsidRPr="009F5F9C">
        <w:rPr>
          <w:rFonts w:asciiTheme="minorHAnsi" w:hAnsiTheme="minorHAnsi" w:cstheme="minorHAnsi"/>
          <w:sz w:val="20"/>
          <w:szCs w:val="20"/>
        </w:rPr>
        <w:lastRenderedPageBreak/>
        <w:t>excavación, relleno, preparación, vaciado de hormigones, trabajos de albañilería, confección de asientos de las válvulas y otros; de tal manera que a la conclusión.</w:t>
      </w:r>
    </w:p>
    <w:p w:rsidR="009113B2" w:rsidRPr="009F5F9C" w:rsidRDefault="009113B2" w:rsidP="00DE1117">
      <w:pPr>
        <w:pStyle w:val="Estilo1"/>
        <w:numPr>
          <w:ilvl w:val="1"/>
          <w:numId w:val="4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F5F9C" w:rsidRDefault="009113B2" w:rsidP="00DE1117">
      <w:pPr>
        <w:pStyle w:val="Estilo1"/>
        <w:numPr>
          <w:ilvl w:val="1"/>
          <w:numId w:val="4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9F5F9C" w:rsidRDefault="009113B2" w:rsidP="00DE1117">
      <w:pPr>
        <w:pStyle w:val="Estilo1"/>
        <w:numPr>
          <w:ilvl w:val="1"/>
          <w:numId w:val="45"/>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4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F5F9C" w:rsidRDefault="009113B2" w:rsidP="00DE1117">
      <w:pPr>
        <w:pStyle w:val="Ttulo2"/>
        <w:numPr>
          <w:ilvl w:val="0"/>
          <w:numId w:val="46"/>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OBRAS CIVILES PARA FIJACIÓN PARA VÁLVULA DE P.E. Ø 110 MM</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Pieza (</w:t>
      </w:r>
      <w:proofErr w:type="spellStart"/>
      <w:r w:rsidRPr="009F5F9C">
        <w:rPr>
          <w:rFonts w:asciiTheme="minorHAnsi" w:hAnsiTheme="minorHAnsi" w:cstheme="minorHAnsi"/>
          <w:b/>
          <w:sz w:val="20"/>
          <w:szCs w:val="20"/>
        </w:rPr>
        <w:t>Pza</w:t>
      </w:r>
      <w:proofErr w:type="spellEnd"/>
      <w:r w:rsidRPr="009F5F9C">
        <w:rPr>
          <w:rFonts w:asciiTheme="minorHAnsi" w:hAnsiTheme="minorHAnsi" w:cstheme="minorHAnsi"/>
          <w:b/>
          <w:sz w:val="20"/>
          <w:szCs w:val="20"/>
        </w:rPr>
        <w:t>).</w:t>
      </w:r>
    </w:p>
    <w:p w:rsidR="009113B2" w:rsidRPr="009F5F9C" w:rsidRDefault="009113B2" w:rsidP="00DE1117">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F5F9C" w:rsidRDefault="009113B2" w:rsidP="00DE1117">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F5F9C" w:rsidRDefault="009113B2" w:rsidP="00DE1117">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9F5F9C" w:rsidRDefault="009113B2" w:rsidP="00DE1117">
      <w:pPr>
        <w:pStyle w:val="Estilo1"/>
        <w:numPr>
          <w:ilvl w:val="1"/>
          <w:numId w:val="44"/>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p>
    <w:p w:rsidR="009113B2" w:rsidRPr="009F5F9C" w:rsidRDefault="009113B2" w:rsidP="009113B2">
      <w:pPr>
        <w:tabs>
          <w:tab w:val="left" w:pos="0"/>
          <w:tab w:val="left" w:pos="142"/>
        </w:tabs>
        <w:autoSpaceDE w:val="0"/>
        <w:autoSpaceDN w:val="0"/>
        <w:adjustRightInd w:val="0"/>
        <w:jc w:val="both"/>
        <w:rPr>
          <w:rFonts w:asciiTheme="minorHAnsi" w:eastAsiaTheme="minorHAnsi" w:hAnsiTheme="minorHAnsi" w:cstheme="minorHAnsi"/>
          <w:sz w:val="20"/>
          <w:szCs w:val="20"/>
          <w:lang w:val="es-BO" w:eastAsia="en-US"/>
        </w:rPr>
      </w:pPr>
    </w:p>
    <w:p w:rsidR="001E29E0" w:rsidRPr="009F5F9C" w:rsidRDefault="00F9763E" w:rsidP="001E29E0">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16</w:t>
      </w:r>
      <w:r w:rsidR="009113B2" w:rsidRPr="009F5F9C">
        <w:rPr>
          <w:rFonts w:asciiTheme="minorHAnsi" w:hAnsiTheme="minorHAnsi" w:cstheme="minorHAnsi"/>
          <w:b/>
          <w:color w:val="auto"/>
          <w:sz w:val="20"/>
          <w:szCs w:val="20"/>
        </w:rPr>
        <w:t xml:space="preserve">. </w:t>
      </w:r>
      <w:r w:rsidR="001E29E0" w:rsidRPr="009F5F9C">
        <w:rPr>
          <w:rFonts w:asciiTheme="minorHAnsi" w:hAnsiTheme="minorHAnsi" w:cstheme="minorHAnsi"/>
          <w:b/>
          <w:color w:val="auto"/>
          <w:sz w:val="20"/>
          <w:szCs w:val="20"/>
        </w:rPr>
        <w:t xml:space="preserve">PROVISIÓN, RELLENO Y COMPACTADO DE CAPA BASE </w:t>
      </w:r>
    </w:p>
    <w:p w:rsidR="001E29E0" w:rsidRPr="009F5F9C" w:rsidRDefault="001E29E0" w:rsidP="001E29E0">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9F4C5F" w:rsidRDefault="001E29E0" w:rsidP="00DE1117">
      <w:pPr>
        <w:pStyle w:val="Prrafodelista"/>
        <w:numPr>
          <w:ilvl w:val="0"/>
          <w:numId w:val="39"/>
        </w:numPr>
        <w:spacing w:before="120" w:after="120" w:line="276" w:lineRule="auto"/>
        <w:contextualSpacing/>
        <w:rPr>
          <w:rFonts w:asciiTheme="minorHAnsi" w:hAnsiTheme="minorHAnsi" w:cstheme="minorHAnsi"/>
          <w:b/>
          <w:vanish/>
          <w:sz w:val="20"/>
          <w:szCs w:val="20"/>
        </w:rPr>
      </w:pPr>
    </w:p>
    <w:p w:rsidR="001E29E0" w:rsidRPr="00BD6249" w:rsidRDefault="001E29E0" w:rsidP="00DE1117">
      <w:pPr>
        <w:pStyle w:val="Prrafodelista"/>
        <w:numPr>
          <w:ilvl w:val="1"/>
          <w:numId w:val="3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DEFINICIÓN.</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1E29E0" w:rsidRPr="00BD6249" w:rsidRDefault="001E29E0" w:rsidP="00DE1117">
      <w:pPr>
        <w:pStyle w:val="Prrafodelista"/>
        <w:numPr>
          <w:ilvl w:val="1"/>
          <w:numId w:val="3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MATERIALES, HERRAMIENTAS Y EQUIPO.</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la ejecución de la capa base se utilizará el siguiente equipo y material:</w:t>
      </w:r>
    </w:p>
    <w:p w:rsidR="001E29E0" w:rsidRPr="00520171" w:rsidRDefault="001E29E0" w:rsidP="00DE1117">
      <w:pPr>
        <w:pStyle w:val="Prrafodelista"/>
        <w:numPr>
          <w:ilvl w:val="0"/>
          <w:numId w:val="78"/>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tramos extensos se deberá distribuir mediante camiones volquetes y esparcido con pala cargadora.</w:t>
      </w:r>
    </w:p>
    <w:p w:rsidR="001E29E0" w:rsidRPr="00520171" w:rsidRDefault="001E29E0" w:rsidP="00DE1117">
      <w:pPr>
        <w:pStyle w:val="Prrafodelista"/>
        <w:numPr>
          <w:ilvl w:val="0"/>
          <w:numId w:val="78"/>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Rodillos compactadores tipo liso-vibratorio.</w:t>
      </w:r>
    </w:p>
    <w:p w:rsidR="001E29E0" w:rsidRPr="00520171" w:rsidRDefault="001E29E0" w:rsidP="00DE1117">
      <w:pPr>
        <w:pStyle w:val="Prrafodelista"/>
        <w:numPr>
          <w:ilvl w:val="0"/>
          <w:numId w:val="78"/>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Material seleccionado para capa base y chancado.</w:t>
      </w:r>
    </w:p>
    <w:p w:rsidR="001E29E0" w:rsidRPr="00520171" w:rsidRDefault="001E29E0" w:rsidP="001E29E0">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Gradaciones para Materiales de Capa Base AASHTO M 147-65</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Porcentajes por peso del material que pasa por tamices con malla cuadrada según AASHTO T-11 y T-27:</w:t>
      </w:r>
    </w:p>
    <w:p w:rsidR="001E29E0" w:rsidRPr="00520171" w:rsidRDefault="001E29E0" w:rsidP="001E29E0">
      <w:pPr>
        <w:pStyle w:val="WW-Textosinformato"/>
        <w:spacing w:before="100" w:beforeAutospacing="1" w:line="312" w:lineRule="auto"/>
        <w:jc w:val="center"/>
        <w:rPr>
          <w:rFonts w:asciiTheme="minorHAnsi" w:hAnsiTheme="minorHAnsi"/>
        </w:rPr>
      </w:pPr>
      <w:r w:rsidRPr="00520171">
        <w:rPr>
          <w:rFonts w:asciiTheme="minorHAnsi" w:hAnsiTheme="minorHAnsi"/>
          <w:b/>
          <w:bCs/>
        </w:rPr>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1E29E0" w:rsidRPr="00520171" w:rsidTr="00C1368D">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b/>
                <w:bCs/>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b/>
                <w:bCs/>
              </w:rPr>
              <w:t>TIPO DE GRADUACIÓN</w:t>
            </w:r>
          </w:p>
        </w:tc>
      </w:tr>
      <w:tr w:rsidR="001E29E0" w:rsidRPr="00520171" w:rsidTr="00C1368D">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E29E0" w:rsidRPr="00520171" w:rsidRDefault="001E29E0" w:rsidP="00C1368D">
            <w:pPr>
              <w:spacing w:before="60" w:after="60"/>
              <w:jc w:val="center"/>
              <w:rPr>
                <w:rFonts w:asciiTheme="minorHAnsi" w:eastAsiaTheme="minorHAnsi" w:hAnsiTheme="minorHAnsi" w:cs="Courier New"/>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b/>
                <w:bCs/>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b/>
                <w:bCs/>
              </w:rPr>
            </w:pPr>
            <w:r w:rsidRPr="00520171">
              <w:rPr>
                <w:rFonts w:asciiTheme="minorHAnsi" w:hAnsiTheme="minorHAnsi"/>
                <w:b/>
                <w:bCs/>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b/>
                <w:bCs/>
              </w:rPr>
              <w:t>C</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100</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80-95</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50-85</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35-65</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25-50</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15-30</w:t>
            </w:r>
          </w:p>
        </w:tc>
      </w:tr>
      <w:tr w:rsidR="001E29E0" w:rsidRPr="00520171" w:rsidTr="00C1368D">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5-15</w:t>
            </w:r>
          </w:p>
        </w:tc>
      </w:tr>
    </w:tbl>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También puede ser utilizada la siguiente granulometría comúnmente utilizada en las obras viales:</w:t>
      </w:r>
    </w:p>
    <w:p w:rsidR="001E29E0" w:rsidRPr="00520171" w:rsidRDefault="001E29E0" w:rsidP="001E29E0">
      <w:pPr>
        <w:pStyle w:val="WW-Textosinformato"/>
        <w:spacing w:before="120" w:after="120"/>
        <w:jc w:val="center"/>
        <w:rPr>
          <w:rFonts w:asciiTheme="minorHAnsi" w:hAnsiTheme="minorHAnsi"/>
          <w:b/>
          <w:bCs/>
        </w:rPr>
      </w:pPr>
      <w:r w:rsidRPr="00520171">
        <w:rPr>
          <w:rFonts w:asciiTheme="minorHAnsi" w:hAnsiTheme="minorHAnsi"/>
          <w:b/>
          <w:bCs/>
        </w:rPr>
        <w:t>TABLA 1-1</w:t>
      </w:r>
    </w:p>
    <w:tbl>
      <w:tblPr>
        <w:tblW w:w="0" w:type="auto"/>
        <w:tblCellMar>
          <w:left w:w="0" w:type="dxa"/>
          <w:right w:w="0" w:type="dxa"/>
        </w:tblCellMar>
        <w:tblLook w:val="04A0" w:firstRow="1" w:lastRow="0" w:firstColumn="1" w:lastColumn="0" w:noHBand="0" w:noVBand="1"/>
      </w:tblPr>
      <w:tblGrid>
        <w:gridCol w:w="1278"/>
        <w:gridCol w:w="919"/>
        <w:gridCol w:w="907"/>
        <w:gridCol w:w="794"/>
        <w:gridCol w:w="967"/>
        <w:gridCol w:w="973"/>
        <w:gridCol w:w="988"/>
        <w:gridCol w:w="988"/>
        <w:gridCol w:w="1004"/>
      </w:tblGrid>
      <w:tr w:rsidR="001E29E0" w:rsidRPr="00520171" w:rsidTr="00C1368D">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N°200</w:t>
            </w:r>
          </w:p>
        </w:tc>
      </w:tr>
      <w:tr w:rsidR="001E29E0" w:rsidRPr="00520171" w:rsidTr="00C1368D">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lastRenderedPageBreak/>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1E29E0" w:rsidRPr="00520171" w:rsidRDefault="001E29E0" w:rsidP="00C1368D">
            <w:pPr>
              <w:pStyle w:val="WW-Textosinformato"/>
              <w:spacing w:before="60" w:after="60"/>
              <w:jc w:val="center"/>
              <w:rPr>
                <w:rFonts w:asciiTheme="minorHAnsi" w:hAnsiTheme="minorHAnsi"/>
              </w:rPr>
            </w:pPr>
            <w:r w:rsidRPr="00520171">
              <w:rPr>
                <w:rFonts w:asciiTheme="minorHAnsi" w:hAnsiTheme="minorHAnsi"/>
              </w:rPr>
              <w:t>4-10</w:t>
            </w:r>
          </w:p>
        </w:tc>
      </w:tr>
    </w:tbl>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1E29E0"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1E29E0" w:rsidRPr="00520171" w:rsidRDefault="001E29E0" w:rsidP="001E29E0">
      <w:pPr>
        <w:spacing w:before="120" w:after="120"/>
        <w:jc w:val="both"/>
        <w:rPr>
          <w:rFonts w:asciiTheme="minorHAnsi" w:hAnsiTheme="minorHAnsi"/>
          <w:kern w:val="28"/>
          <w:sz w:val="20"/>
          <w:szCs w:val="20"/>
          <w:lang w:val="es-ES_tradnl"/>
        </w:rPr>
      </w:pP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Como mínimo el 50% de las partículas retenidas en el tamiz No. 4, de la serie U.S. standard, para los agregados utilizados para capa base, deben tener al menos una cara fracturada por trituración.</w:t>
      </w:r>
    </w:p>
    <w:p w:rsidR="001E29E0"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contratista podrá utilizar otro tipo de equipo aceptado y aprobado por el Supervisor de Obra.</w:t>
      </w:r>
    </w:p>
    <w:p w:rsidR="001E29E0" w:rsidRPr="00520171" w:rsidRDefault="001E29E0" w:rsidP="001E29E0">
      <w:pPr>
        <w:spacing w:before="120" w:after="120"/>
        <w:jc w:val="both"/>
        <w:rPr>
          <w:rFonts w:asciiTheme="minorHAnsi" w:hAnsiTheme="minorHAnsi"/>
          <w:kern w:val="28"/>
          <w:sz w:val="20"/>
          <w:szCs w:val="20"/>
          <w:lang w:val="es-ES_tradnl"/>
        </w:rPr>
      </w:pPr>
    </w:p>
    <w:p w:rsidR="001E29E0" w:rsidRPr="00BD6249" w:rsidRDefault="001E29E0" w:rsidP="00DE1117">
      <w:pPr>
        <w:pStyle w:val="Prrafodelista"/>
        <w:numPr>
          <w:ilvl w:val="1"/>
          <w:numId w:val="3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PROCEDIMIENTO PARA LA EJECUCIÓN.</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Si fuera necesario colocar la capa base estará subdividida en capas parciales que no excedan de 20 cm ni sean inferiores a 10 cm después de la compactación.</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1E29E0" w:rsidRPr="00520171" w:rsidRDefault="001E29E0" w:rsidP="001E29E0">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CONTROL DEL SUPERVISOR</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el control el contratista podrá realizar los siguientes ensayos:</w:t>
      </w:r>
    </w:p>
    <w:p w:rsidR="001E29E0" w:rsidRPr="00520171" w:rsidRDefault="001E29E0" w:rsidP="00DE1117">
      <w:pPr>
        <w:pStyle w:val="Prrafodelista"/>
        <w:numPr>
          <w:ilvl w:val="1"/>
          <w:numId w:val="77"/>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lastRenderedPageBreak/>
        <w:t>Un ensayo de compactación para la determinación de la densidad máxima SEGÚN EL METODO AASHTO T-180-D (PROCTOR MODIFICADO), para cada 500 m3 de material preparado o lo que considere el supervisor.</w:t>
      </w:r>
    </w:p>
    <w:p w:rsidR="001E29E0" w:rsidRPr="00520171" w:rsidRDefault="001E29E0" w:rsidP="00DE1117">
      <w:pPr>
        <w:pStyle w:val="Prrafodelista"/>
        <w:numPr>
          <w:ilvl w:val="1"/>
          <w:numId w:val="77"/>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 densidad en sitio cada 50 m, con las muestras recogidas en puntos que obedezcan el orden: borde derecho, eje, borde izquierdo, eje, borde derecho, etc., a 60 cm del borde.</w:t>
      </w:r>
    </w:p>
    <w:p w:rsidR="001E29E0" w:rsidRPr="00520171" w:rsidRDefault="001E29E0" w:rsidP="00DE1117">
      <w:pPr>
        <w:pStyle w:val="Prrafodelista"/>
        <w:numPr>
          <w:ilvl w:val="1"/>
          <w:numId w:val="77"/>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Ensayos de granulometría, de límite líquido y límite plástico según los métodos AASHTO T-27, AASHTO T-89 y AASHTO T-90 respectivamente, con espaciamiento máximo de 500 m3.</w:t>
      </w:r>
    </w:p>
    <w:p w:rsidR="001E29E0" w:rsidRDefault="001E29E0" w:rsidP="00DE1117">
      <w:pPr>
        <w:pStyle w:val="Prrafodelista"/>
        <w:numPr>
          <w:ilvl w:val="1"/>
          <w:numId w:val="77"/>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del índice de Soporte de California (CBR) determinado con la energía SEGÚN EL METODO AASHTO T-180-D (PROCTOR MODIFICADO), con un espaciamiento máximo de 500 m lineales.</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la aceptación, serán considerados los valores individuales de los resultados de los ensayos.</w:t>
      </w:r>
    </w:p>
    <w:p w:rsidR="001E29E0" w:rsidRPr="00520171" w:rsidRDefault="001E29E0" w:rsidP="001E29E0">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CONTROL  GEOMÉTRICO</w:t>
      </w:r>
    </w:p>
    <w:p w:rsidR="001E29E0" w:rsidRPr="00520171" w:rsidRDefault="001E29E0" w:rsidP="001E29E0">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Capa Base</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Se admiten las siguientes tolerancias:</w:t>
      </w:r>
    </w:p>
    <w:p w:rsidR="001E29E0" w:rsidRPr="00520171" w:rsidRDefault="001E29E0" w:rsidP="00DE1117">
      <w:pPr>
        <w:pStyle w:val="Prrafodelista"/>
        <w:numPr>
          <w:ilvl w:val="1"/>
          <w:numId w:val="79"/>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en el ancho de más 20 cm, no admitiéndose variación en menos (-).</w:t>
      </w:r>
    </w:p>
    <w:p w:rsidR="001E29E0" w:rsidRPr="00520171" w:rsidRDefault="001E29E0" w:rsidP="00DE1117">
      <w:pPr>
        <w:pStyle w:val="Prrafodelista"/>
        <w:numPr>
          <w:ilvl w:val="1"/>
          <w:numId w:val="79"/>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en el bombeo de más 20%, no admitiéndose variación en menos (-).</w:t>
      </w:r>
    </w:p>
    <w:p w:rsidR="001E29E0" w:rsidRPr="00520171" w:rsidRDefault="001E29E0" w:rsidP="00DE1117">
      <w:pPr>
        <w:pStyle w:val="Prrafodelista"/>
        <w:numPr>
          <w:ilvl w:val="1"/>
          <w:numId w:val="79"/>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de cotas para el eje y para los bordes de menos (-) 20 mm con relación a las cotas de diseño no admitiéndose variación en mas (+).</w:t>
      </w:r>
    </w:p>
    <w:p w:rsidR="001E29E0" w:rsidRPr="00520171" w:rsidRDefault="001E29E0" w:rsidP="00DE1117">
      <w:pPr>
        <w:pStyle w:val="Prrafodelista"/>
        <w:numPr>
          <w:ilvl w:val="1"/>
          <w:numId w:val="79"/>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 xml:space="preserve">Variación máxima de menos (-) 20 </w:t>
      </w:r>
      <w:proofErr w:type="spellStart"/>
      <w:r w:rsidRPr="00520171">
        <w:rPr>
          <w:rFonts w:asciiTheme="minorHAnsi" w:hAnsiTheme="minorHAnsi"/>
          <w:kern w:val="28"/>
          <w:sz w:val="20"/>
          <w:szCs w:val="20"/>
          <w:lang w:val="es-ES_tradnl"/>
        </w:rPr>
        <w:t>mm.</w:t>
      </w:r>
      <w:proofErr w:type="spellEnd"/>
      <w:r w:rsidRPr="00520171">
        <w:rPr>
          <w:rFonts w:asciiTheme="minorHAnsi" w:hAnsiTheme="minorHAnsi"/>
          <w:kern w:val="28"/>
          <w:sz w:val="20"/>
          <w:szCs w:val="20"/>
          <w:lang w:val="es-ES_tradnl"/>
        </w:rPr>
        <w:t xml:space="preserve"> En el espesor de la capa con relación al espesor indicado en el diseño y/u Órdenes de Trabajo, medido como mínimo en un punto cada 100 m.</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Dichas verificaciones se realizaran por medio del relevamiento topográfico.</w:t>
      </w:r>
    </w:p>
    <w:p w:rsidR="001E29E0" w:rsidRPr="00BD6249" w:rsidRDefault="001E29E0" w:rsidP="00DE1117">
      <w:pPr>
        <w:pStyle w:val="Prrafodelista"/>
        <w:numPr>
          <w:ilvl w:val="1"/>
          <w:numId w:val="3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MEDICIÓN Y FORMA DE PAGO.</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 xml:space="preserve">El volumen de capa base compactado y aceptado de acuerdo a la sección transversal del diseño será medido en metros </w:t>
      </w:r>
      <w:proofErr w:type="spellStart"/>
      <w:r>
        <w:rPr>
          <w:rFonts w:asciiTheme="minorHAnsi" w:hAnsiTheme="minorHAnsi"/>
          <w:kern w:val="28"/>
          <w:sz w:val="20"/>
          <w:szCs w:val="20"/>
          <w:lang w:val="es-ES_tradnl"/>
        </w:rPr>
        <w:t>cubicos</w:t>
      </w:r>
      <w:proofErr w:type="spellEnd"/>
      <w:r w:rsidRPr="00520171">
        <w:rPr>
          <w:rFonts w:asciiTheme="minorHAnsi" w:hAnsiTheme="minorHAnsi"/>
          <w:kern w:val="28"/>
          <w:sz w:val="20"/>
          <w:szCs w:val="20"/>
          <w:lang w:val="es-ES_tradnl"/>
        </w:rPr>
        <w:t xml:space="preserve"> (M</w:t>
      </w:r>
      <w:r>
        <w:rPr>
          <w:rFonts w:asciiTheme="minorHAnsi" w:hAnsiTheme="minorHAnsi"/>
          <w:kern w:val="28"/>
          <w:sz w:val="20"/>
          <w:szCs w:val="20"/>
          <w:lang w:val="es-ES_tradnl"/>
        </w:rPr>
        <w:t>3</w:t>
      </w:r>
      <w:r w:rsidRPr="00520171">
        <w:rPr>
          <w:rFonts w:asciiTheme="minorHAnsi" w:hAnsiTheme="minorHAnsi"/>
          <w:kern w:val="28"/>
          <w:sz w:val="20"/>
          <w:szCs w:val="20"/>
          <w:lang w:val="es-ES_tradnl"/>
        </w:rPr>
        <w:t>).</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presente ítem, medido en conformidad al inciso anterior, será pagado de acuerdo a la cantidad ejecutada y aprobada por el supervisor de obra.</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Dicho pago será compensación por la mano de obra, herramientas, equipo y otros gastos que sean necesarios para la adecuada y correcta ejecución de los trabajos.</w:t>
      </w:r>
    </w:p>
    <w:p w:rsidR="001E29E0" w:rsidRPr="00520171" w:rsidRDefault="001E29E0" w:rsidP="001E29E0">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No serán pagados los trabajos que tengan que realizarse por deficiencias en la ejecución.</w:t>
      </w:r>
    </w:p>
    <w:p w:rsidR="009113B2" w:rsidRPr="001E29E0" w:rsidRDefault="009113B2" w:rsidP="001E29E0">
      <w:pPr>
        <w:pStyle w:val="Ttulo2"/>
        <w:numPr>
          <w:ilvl w:val="0"/>
          <w:numId w:val="0"/>
        </w:numPr>
        <w:ind w:left="576" w:hanging="576"/>
        <w:jc w:val="both"/>
        <w:rPr>
          <w:rFonts w:asciiTheme="minorHAnsi" w:hAnsiTheme="minorHAnsi" w:cstheme="minorHAnsi"/>
          <w:sz w:val="20"/>
          <w:szCs w:val="20"/>
          <w:lang w:val="es-ES_tradnl"/>
        </w:rPr>
      </w:pPr>
    </w:p>
    <w:p w:rsidR="009113B2" w:rsidRPr="009F5F9C" w:rsidRDefault="00F9763E"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17</w:t>
      </w:r>
      <w:r w:rsidR="009113B2" w:rsidRPr="009F5F9C">
        <w:rPr>
          <w:rFonts w:asciiTheme="minorHAnsi" w:hAnsiTheme="minorHAnsi" w:cstheme="minorHAnsi"/>
          <w:b/>
          <w:color w:val="auto"/>
          <w:sz w:val="20"/>
          <w:szCs w:val="20"/>
        </w:rPr>
        <w:t xml:space="preserve">. REPOSICIÓN DE CERÁMICA, BALDOSAS Y/O CORTEZAS ESPECIALES C/PROVISIÓN </w:t>
      </w:r>
    </w:p>
    <w:p w:rsidR="009113B2" w:rsidRPr="009F5F9C" w:rsidRDefault="009113B2" w:rsidP="009113B2">
      <w:pPr>
        <w:rPr>
          <w:rFonts w:asciiTheme="minorHAnsi" w:hAnsiTheme="minorHAnsi" w:cstheme="minorHAnsi"/>
          <w:b/>
          <w:sz w:val="20"/>
          <w:szCs w:val="20"/>
        </w:rPr>
      </w:pPr>
      <w:bookmarkStart w:id="26" w:name="_Toc314666903"/>
      <w:r w:rsidRPr="009F5F9C">
        <w:rPr>
          <w:rFonts w:asciiTheme="minorHAnsi" w:hAnsiTheme="minorHAnsi" w:cstheme="minorHAnsi"/>
          <w:b/>
          <w:sz w:val="20"/>
          <w:szCs w:val="20"/>
        </w:rPr>
        <w:t>UNIDAD: Metro Cuadrado (m2)</w:t>
      </w:r>
    </w:p>
    <w:p w:rsidR="009113B2" w:rsidRPr="009F5F9C" w:rsidRDefault="009113B2" w:rsidP="00DE1117">
      <w:pPr>
        <w:pStyle w:val="Estilo1"/>
        <w:numPr>
          <w:ilvl w:val="1"/>
          <w:numId w:val="3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 xml:space="preserve">DEFINICIÓN </w:t>
      </w:r>
    </w:p>
    <w:p w:rsidR="009113B2" w:rsidRPr="009F5F9C"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F5F9C">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26"/>
    </w:p>
    <w:p w:rsidR="009113B2" w:rsidRPr="009F5F9C"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27" w:name="_Toc314666904"/>
      <w:r w:rsidRPr="009F5F9C">
        <w:rPr>
          <w:rFonts w:asciiTheme="minorHAnsi" w:hAnsiTheme="minorHAnsi" w:cstheme="minorHAnsi"/>
          <w:sz w:val="20"/>
          <w:szCs w:val="20"/>
        </w:rPr>
        <w:t>Todos los trabajos serán ejecutados de acuerdo a las instrucciones del SUPERVISOR DE OBRA.</w:t>
      </w:r>
      <w:bookmarkEnd w:id="27"/>
    </w:p>
    <w:p w:rsidR="009113B2" w:rsidRPr="009F5F9C" w:rsidRDefault="009113B2" w:rsidP="00DE1117">
      <w:pPr>
        <w:pStyle w:val="Estilo1"/>
        <w:numPr>
          <w:ilvl w:val="1"/>
          <w:numId w:val="35"/>
        </w:numPr>
        <w:spacing w:before="100" w:beforeAutospacing="1" w:after="100" w:afterAutospacing="1" w:line="276" w:lineRule="auto"/>
        <w:rPr>
          <w:rFonts w:asciiTheme="minorHAnsi" w:eastAsia="Times New Roman" w:hAnsiTheme="minorHAnsi" w:cstheme="minorHAnsi"/>
          <w:sz w:val="20"/>
          <w:szCs w:val="20"/>
          <w:lang w:val="es-ES"/>
        </w:rPr>
      </w:pPr>
      <w:bookmarkStart w:id="28" w:name="_Toc314666905"/>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F5F9C">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28"/>
    </w:p>
    <w:p w:rsidR="009113B2" w:rsidRPr="009F5F9C" w:rsidRDefault="009113B2" w:rsidP="00DE1117">
      <w:pPr>
        <w:pStyle w:val="Estilo1"/>
        <w:numPr>
          <w:ilvl w:val="1"/>
          <w:numId w:val="3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jc w:val="both"/>
        <w:rPr>
          <w:rFonts w:asciiTheme="minorHAnsi" w:hAnsiTheme="minorHAnsi" w:cstheme="minorHAnsi"/>
          <w:sz w:val="20"/>
          <w:szCs w:val="20"/>
        </w:rPr>
      </w:pPr>
      <w:bookmarkStart w:id="29" w:name="_Toc314666906"/>
      <w:r w:rsidRPr="009F5F9C">
        <w:rPr>
          <w:rFonts w:asciiTheme="minorHAnsi" w:hAnsiTheme="minorHAnsi" w:cstheme="minorHAnsi"/>
          <w:sz w:val="20"/>
          <w:szCs w:val="20"/>
        </w:rPr>
        <w:t>Se colocaran líneas maestras para aplicar el mortero de asiento cuidando de que estén perfectamente niveladas.</w:t>
      </w:r>
      <w:bookmarkEnd w:id="29"/>
    </w:p>
    <w:p w:rsidR="009113B2" w:rsidRPr="009F5F9C" w:rsidRDefault="009113B2" w:rsidP="009113B2">
      <w:pPr>
        <w:jc w:val="both"/>
        <w:rPr>
          <w:rFonts w:asciiTheme="minorHAnsi" w:hAnsiTheme="minorHAnsi" w:cstheme="minorHAnsi"/>
          <w:sz w:val="20"/>
          <w:szCs w:val="20"/>
        </w:rPr>
      </w:pPr>
      <w:bookmarkStart w:id="30" w:name="_Toc314666907"/>
      <w:r w:rsidRPr="009F5F9C">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F5F9C">
          <w:rPr>
            <w:rFonts w:asciiTheme="minorHAnsi" w:hAnsiTheme="minorHAnsi" w:cstheme="minorHAnsi"/>
            <w:sz w:val="20"/>
            <w:szCs w:val="20"/>
          </w:rPr>
          <w:t>1.5 cm</w:t>
        </w:r>
      </w:smartTag>
      <w:r w:rsidRPr="009F5F9C">
        <w:rPr>
          <w:rFonts w:asciiTheme="minorHAnsi" w:hAnsiTheme="minorHAnsi" w:cstheme="minorHAnsi"/>
          <w:sz w:val="20"/>
          <w:szCs w:val="20"/>
        </w:rPr>
        <w:t>. Una vez colocadas se rellenarán las juntas entre pieza y pieza  con lechada de cemento puro, blanco o gris u ocre de acuerdo al color del piso.</w:t>
      </w:r>
      <w:bookmarkEnd w:id="30"/>
    </w:p>
    <w:p w:rsidR="009113B2" w:rsidRPr="009F5F9C" w:rsidRDefault="009113B2" w:rsidP="009113B2">
      <w:pPr>
        <w:jc w:val="both"/>
        <w:rPr>
          <w:rFonts w:asciiTheme="minorHAnsi" w:hAnsiTheme="minorHAnsi" w:cstheme="minorHAnsi"/>
          <w:sz w:val="20"/>
          <w:szCs w:val="20"/>
        </w:rPr>
      </w:pPr>
      <w:bookmarkStart w:id="31" w:name="_Toc314666908"/>
      <w:r w:rsidRPr="009F5F9C">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31"/>
    </w:p>
    <w:p w:rsidR="009113B2" w:rsidRPr="009F5F9C" w:rsidRDefault="009113B2" w:rsidP="009113B2">
      <w:pPr>
        <w:jc w:val="both"/>
        <w:rPr>
          <w:rFonts w:asciiTheme="minorHAnsi" w:hAnsiTheme="minorHAnsi" w:cstheme="minorHAnsi"/>
          <w:sz w:val="20"/>
          <w:szCs w:val="20"/>
        </w:rPr>
      </w:pPr>
      <w:bookmarkStart w:id="32" w:name="_Toc314666909"/>
      <w:r w:rsidRPr="009F5F9C">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F5F9C">
          <w:rPr>
            <w:rFonts w:asciiTheme="minorHAnsi" w:hAnsiTheme="minorHAnsi" w:cstheme="minorHAnsi"/>
            <w:sz w:val="20"/>
            <w:szCs w:val="20"/>
          </w:rPr>
          <w:t xml:space="preserve">8 </w:t>
        </w:r>
        <w:proofErr w:type="spellStart"/>
        <w:r w:rsidRPr="009F5F9C">
          <w:rPr>
            <w:rFonts w:asciiTheme="minorHAnsi" w:hAnsiTheme="minorHAnsi" w:cstheme="minorHAnsi"/>
            <w:sz w:val="20"/>
            <w:szCs w:val="20"/>
          </w:rPr>
          <w:t>mm</w:t>
        </w:r>
      </w:smartTag>
      <w:r w:rsidRPr="009F5F9C">
        <w:rPr>
          <w:rFonts w:asciiTheme="minorHAnsi" w:hAnsiTheme="minorHAnsi" w:cstheme="minorHAnsi"/>
          <w:sz w:val="20"/>
          <w:szCs w:val="20"/>
        </w:rPr>
        <w:t>.</w:t>
      </w:r>
      <w:proofErr w:type="spellEnd"/>
      <w:r w:rsidRPr="009F5F9C">
        <w:rPr>
          <w:rFonts w:asciiTheme="minorHAnsi" w:hAnsiTheme="minorHAnsi" w:cstheme="minorHAnsi"/>
          <w:sz w:val="20"/>
          <w:szCs w:val="20"/>
        </w:rPr>
        <w:t>, no pueden ser rayadas por una punta de acero.</w:t>
      </w:r>
      <w:bookmarkEnd w:id="32"/>
    </w:p>
    <w:p w:rsidR="009113B2" w:rsidRPr="009F5F9C" w:rsidRDefault="009113B2" w:rsidP="00DE1117">
      <w:pPr>
        <w:pStyle w:val="Estilo1"/>
        <w:numPr>
          <w:ilvl w:val="1"/>
          <w:numId w:val="35"/>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jc w:val="both"/>
        <w:rPr>
          <w:rFonts w:asciiTheme="minorHAnsi" w:hAnsiTheme="minorHAnsi" w:cstheme="minorHAnsi"/>
          <w:sz w:val="20"/>
          <w:szCs w:val="20"/>
        </w:rPr>
      </w:pPr>
    </w:p>
    <w:p w:rsidR="009113B2" w:rsidRPr="009F5F9C" w:rsidRDefault="009113B2" w:rsidP="00DE1117">
      <w:pPr>
        <w:pStyle w:val="Estilo1"/>
        <w:numPr>
          <w:ilvl w:val="1"/>
          <w:numId w:val="3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jc w:val="both"/>
        <w:rPr>
          <w:rFonts w:asciiTheme="minorHAnsi" w:hAnsiTheme="minorHAnsi" w:cstheme="minorHAnsi"/>
          <w:sz w:val="20"/>
          <w:szCs w:val="20"/>
        </w:rPr>
      </w:pPr>
      <w:bookmarkStart w:id="33" w:name="_Toc314666910"/>
      <w:r w:rsidRPr="009F5F9C">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33"/>
    </w:p>
    <w:p w:rsidR="009113B2" w:rsidRPr="009F5F9C" w:rsidRDefault="009113B2" w:rsidP="009113B2">
      <w:pPr>
        <w:jc w:val="both"/>
        <w:rPr>
          <w:rFonts w:asciiTheme="minorHAnsi" w:hAnsiTheme="minorHAnsi" w:cstheme="minorHAnsi"/>
          <w:sz w:val="20"/>
          <w:szCs w:val="20"/>
          <w:lang w:val="es-ES_tradnl"/>
        </w:rPr>
      </w:pPr>
    </w:p>
    <w:p w:rsidR="009113B2" w:rsidRPr="009F5F9C" w:rsidRDefault="00F9763E" w:rsidP="009113B2">
      <w:pPr>
        <w:pStyle w:val="Ttulo2"/>
        <w:numPr>
          <w:ilvl w:val="0"/>
          <w:numId w:val="0"/>
        </w:numPr>
        <w:ind w:left="576" w:hanging="576"/>
        <w:jc w:val="both"/>
        <w:rPr>
          <w:rFonts w:asciiTheme="minorHAnsi" w:hAnsiTheme="minorHAnsi" w:cstheme="minorHAnsi"/>
          <w:b/>
          <w:color w:val="auto"/>
          <w:sz w:val="20"/>
          <w:szCs w:val="20"/>
        </w:rPr>
      </w:pPr>
      <w:bookmarkStart w:id="34" w:name="_Toc150859420"/>
      <w:r>
        <w:rPr>
          <w:rFonts w:asciiTheme="minorHAnsi" w:hAnsiTheme="minorHAnsi" w:cstheme="minorHAnsi"/>
          <w:b/>
          <w:color w:val="auto"/>
          <w:sz w:val="20"/>
          <w:szCs w:val="20"/>
        </w:rPr>
        <w:t>18</w:t>
      </w:r>
      <w:r w:rsidR="009113B2" w:rsidRPr="009F5F9C">
        <w:rPr>
          <w:rFonts w:asciiTheme="minorHAnsi" w:hAnsiTheme="minorHAnsi" w:cstheme="minorHAnsi"/>
          <w:b/>
          <w:color w:val="auto"/>
          <w:sz w:val="20"/>
          <w:szCs w:val="20"/>
        </w:rPr>
        <w:t xml:space="preserve">. REPOSICIÓN DE ESTRUCTURAS  DE HORMIGÓN CICLÓPEO </w:t>
      </w:r>
    </w:p>
    <w:bookmarkEnd w:id="34"/>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9113B2" w:rsidRPr="009F5F9C" w:rsidRDefault="009113B2" w:rsidP="00DE1117">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F5F9C">
        <w:rPr>
          <w:rFonts w:asciiTheme="minorHAnsi" w:hAnsiTheme="minorHAnsi" w:cstheme="minorHAnsi"/>
          <w:sz w:val="20"/>
          <w:szCs w:val="20"/>
        </w:rPr>
        <w:t>desplazadora</w:t>
      </w:r>
      <w:proofErr w:type="spellEnd"/>
      <w:r w:rsidRPr="009F5F9C">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9113B2" w:rsidRPr="009F5F9C" w:rsidRDefault="009113B2" w:rsidP="00DE1117">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Las piedras serán las mismas que se retiren y se encuentren en el </w:t>
      </w:r>
      <w:proofErr w:type="spellStart"/>
      <w:r w:rsidRPr="009F5F9C">
        <w:rPr>
          <w:rFonts w:asciiTheme="minorHAnsi" w:hAnsiTheme="minorHAnsi" w:cstheme="minorHAnsi"/>
          <w:sz w:val="20"/>
          <w:szCs w:val="20"/>
        </w:rPr>
        <w:t>sector,libre</w:t>
      </w:r>
      <w:proofErr w:type="spellEnd"/>
      <w:r w:rsidRPr="009F5F9C">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La dimensión mínima de las piedras a ser utilizadas como </w:t>
      </w:r>
      <w:proofErr w:type="spellStart"/>
      <w:r w:rsidRPr="009F5F9C">
        <w:rPr>
          <w:rFonts w:asciiTheme="minorHAnsi" w:hAnsiTheme="minorHAnsi" w:cstheme="minorHAnsi"/>
          <w:sz w:val="20"/>
          <w:szCs w:val="20"/>
        </w:rPr>
        <w:t>desplazadoras</w:t>
      </w:r>
      <w:proofErr w:type="spellEnd"/>
      <w:r w:rsidRPr="009F5F9C">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F5F9C">
          <w:rPr>
            <w:rFonts w:asciiTheme="minorHAnsi" w:hAnsiTheme="minorHAnsi" w:cstheme="minorHAnsi"/>
            <w:sz w:val="20"/>
            <w:szCs w:val="20"/>
          </w:rPr>
          <w:t>20 cm</w:t>
        </w:r>
      </w:smartTag>
      <w:r w:rsidRPr="009F5F9C">
        <w:rPr>
          <w:rFonts w:asciiTheme="minorHAnsi" w:hAnsiTheme="minorHAnsi" w:cstheme="minorHAnsi"/>
          <w:sz w:val="20"/>
          <w:szCs w:val="20"/>
        </w:rPr>
        <w:t xml:space="preserve">. de diámetro.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cemento será del tipo portland, fresco  y deberá cumplir con los requisitos necesarios de buena calidad.</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lastRenderedPageBreak/>
        <w:t>Para la elaboración del hormigón deberá cumplirse con las exigencias establecidas en la Norma Boliviana del Hormigón CBH-87.</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Los materiales a utilizar en éste ítem son los siguientes:</w:t>
      </w:r>
    </w:p>
    <w:p w:rsidR="009113B2" w:rsidRPr="009F5F9C" w:rsidRDefault="009113B2" w:rsidP="009113B2">
      <w:pPr>
        <w:ind w:left="5040" w:hanging="1779"/>
        <w:jc w:val="both"/>
        <w:rPr>
          <w:rFonts w:asciiTheme="minorHAnsi" w:hAnsiTheme="minorHAnsi" w:cstheme="minorHAnsi"/>
          <w:sz w:val="20"/>
          <w:szCs w:val="20"/>
        </w:rPr>
      </w:pPr>
      <w:r w:rsidRPr="009F5F9C">
        <w:rPr>
          <w:rFonts w:asciiTheme="minorHAnsi" w:hAnsiTheme="minorHAnsi" w:cstheme="minorHAnsi"/>
          <w:sz w:val="20"/>
          <w:szCs w:val="20"/>
        </w:rPr>
        <w:t>a.- Cemento</w:t>
      </w:r>
    </w:p>
    <w:p w:rsidR="009113B2" w:rsidRPr="009F5F9C" w:rsidRDefault="009113B2" w:rsidP="009113B2">
      <w:pPr>
        <w:ind w:left="5040" w:hanging="1779"/>
        <w:jc w:val="both"/>
        <w:rPr>
          <w:rFonts w:asciiTheme="minorHAnsi" w:hAnsiTheme="minorHAnsi" w:cstheme="minorHAnsi"/>
          <w:sz w:val="20"/>
          <w:szCs w:val="20"/>
        </w:rPr>
      </w:pPr>
      <w:r w:rsidRPr="009F5F9C">
        <w:rPr>
          <w:rFonts w:asciiTheme="minorHAnsi" w:hAnsiTheme="minorHAnsi" w:cstheme="minorHAnsi"/>
          <w:sz w:val="20"/>
          <w:szCs w:val="20"/>
        </w:rPr>
        <w:t>b.- Arena</w:t>
      </w:r>
    </w:p>
    <w:p w:rsidR="009113B2" w:rsidRPr="009F5F9C" w:rsidRDefault="009113B2" w:rsidP="009113B2">
      <w:pPr>
        <w:ind w:left="5040" w:hanging="1779"/>
        <w:jc w:val="both"/>
        <w:rPr>
          <w:rFonts w:asciiTheme="minorHAnsi" w:hAnsiTheme="minorHAnsi" w:cstheme="minorHAnsi"/>
          <w:sz w:val="20"/>
          <w:szCs w:val="20"/>
        </w:rPr>
      </w:pPr>
      <w:r w:rsidRPr="009F5F9C">
        <w:rPr>
          <w:rFonts w:asciiTheme="minorHAnsi" w:hAnsiTheme="minorHAnsi" w:cstheme="minorHAnsi"/>
          <w:sz w:val="20"/>
          <w:szCs w:val="20"/>
        </w:rPr>
        <w:t>c.- Grava</w:t>
      </w:r>
    </w:p>
    <w:p w:rsidR="009113B2" w:rsidRPr="009F5F9C" w:rsidRDefault="009113B2" w:rsidP="009113B2">
      <w:pPr>
        <w:ind w:left="5040" w:hanging="1779"/>
        <w:jc w:val="both"/>
        <w:rPr>
          <w:rFonts w:asciiTheme="minorHAnsi" w:hAnsiTheme="minorHAnsi" w:cstheme="minorHAnsi"/>
          <w:sz w:val="20"/>
          <w:szCs w:val="20"/>
        </w:rPr>
      </w:pPr>
      <w:r w:rsidRPr="009F5F9C">
        <w:rPr>
          <w:rFonts w:asciiTheme="minorHAnsi" w:hAnsiTheme="minorHAnsi" w:cstheme="minorHAnsi"/>
          <w:sz w:val="20"/>
          <w:szCs w:val="20"/>
        </w:rPr>
        <w:t>d.- Piedra manzana</w:t>
      </w:r>
    </w:p>
    <w:p w:rsidR="009113B2" w:rsidRPr="009F5F9C" w:rsidRDefault="009113B2" w:rsidP="009113B2">
      <w:pPr>
        <w:ind w:left="5040" w:hanging="1779"/>
        <w:jc w:val="both"/>
        <w:rPr>
          <w:rFonts w:asciiTheme="minorHAnsi" w:hAnsiTheme="minorHAnsi" w:cstheme="minorHAnsi"/>
          <w:sz w:val="20"/>
          <w:szCs w:val="20"/>
        </w:rPr>
      </w:pPr>
      <w:proofErr w:type="spellStart"/>
      <w:r w:rsidRPr="009F5F9C">
        <w:rPr>
          <w:rFonts w:asciiTheme="minorHAnsi" w:hAnsiTheme="minorHAnsi" w:cstheme="minorHAnsi"/>
          <w:sz w:val="20"/>
          <w:szCs w:val="20"/>
        </w:rPr>
        <w:t>e</w:t>
      </w:r>
      <w:proofErr w:type="spellEnd"/>
      <w:r w:rsidRPr="009F5F9C">
        <w:rPr>
          <w:rFonts w:asciiTheme="minorHAnsi" w:hAnsiTheme="minorHAnsi" w:cstheme="minorHAnsi"/>
          <w:sz w:val="20"/>
          <w:szCs w:val="20"/>
        </w:rPr>
        <w:t>.- Madera 3 Usos</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9113B2" w:rsidRPr="009F5F9C" w:rsidRDefault="009113B2" w:rsidP="00DE1117">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F5F9C">
          <w:rPr>
            <w:rFonts w:asciiTheme="minorHAnsi" w:hAnsiTheme="minorHAnsi" w:cstheme="minorHAnsi"/>
            <w:sz w:val="20"/>
            <w:szCs w:val="20"/>
          </w:rPr>
          <w:t>15 a</w:t>
        </w:r>
      </w:smartTag>
      <w:smartTag w:uri="urn:schemas-microsoft-com:office:smarttags" w:element="metricconverter">
        <w:smartTagPr>
          <w:attr w:name="ProductID" w:val="20 cm"/>
        </w:smartTagPr>
        <w:r w:rsidRPr="009F5F9C">
          <w:rPr>
            <w:rFonts w:asciiTheme="minorHAnsi" w:hAnsiTheme="minorHAnsi" w:cstheme="minorHAnsi"/>
            <w:sz w:val="20"/>
            <w:szCs w:val="20"/>
          </w:rPr>
          <w:t>20 cm</w:t>
        </w:r>
      </w:smartTag>
      <w:r w:rsidRPr="009F5F9C">
        <w:rPr>
          <w:rFonts w:asciiTheme="minorHAnsi" w:hAnsiTheme="minorHAnsi" w:cstheme="minorHAnsi"/>
          <w:sz w:val="20"/>
          <w:szCs w:val="20"/>
        </w:rPr>
        <w:t>., introduciendo en esta capa las piedras en el volumen necesario y después se vaciarán las capas restantes.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hormigón se compactará mediante barretas o varillas de fierro.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mantendrá el hormigón húmedo y protegido contra los agentes atmosféricos que pudieran perjudicarlo.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El acabado de los muros será del tipo </w:t>
      </w:r>
      <w:proofErr w:type="spellStart"/>
      <w:r w:rsidRPr="009F5F9C">
        <w:rPr>
          <w:rFonts w:asciiTheme="minorHAnsi" w:hAnsiTheme="minorHAnsi" w:cstheme="minorHAnsi"/>
          <w:sz w:val="20"/>
          <w:szCs w:val="20"/>
        </w:rPr>
        <w:t>frotachado</w:t>
      </w:r>
      <w:proofErr w:type="spellEnd"/>
      <w:r w:rsidRPr="009F5F9C">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Para la medición de los agregados en volumen, se utilizarán recipientes indeformables, no permitiéndose el empleo de carretillas para este efecto.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F5F9C">
          <w:rPr>
            <w:rFonts w:asciiTheme="minorHAnsi" w:hAnsiTheme="minorHAnsi" w:cstheme="minorHAnsi"/>
            <w:sz w:val="20"/>
            <w:szCs w:val="20"/>
          </w:rPr>
          <w:t>20 cm</w:t>
        </w:r>
      </w:smartTag>
      <w:r w:rsidRPr="009F5F9C">
        <w:rPr>
          <w:rFonts w:asciiTheme="minorHAnsi" w:hAnsiTheme="minorHAnsi" w:cstheme="minorHAnsi"/>
          <w:sz w:val="20"/>
          <w:szCs w:val="20"/>
        </w:rPr>
        <w:t xml:space="preserve">. de espesor, dentro de las cuales se colocarán las piedras </w:t>
      </w:r>
      <w:proofErr w:type="spellStart"/>
      <w:r w:rsidRPr="009F5F9C">
        <w:rPr>
          <w:rFonts w:asciiTheme="minorHAnsi" w:hAnsiTheme="minorHAnsi" w:cstheme="minorHAnsi"/>
          <w:sz w:val="20"/>
          <w:szCs w:val="20"/>
        </w:rPr>
        <w:t>desplazadoras</w:t>
      </w:r>
      <w:proofErr w:type="spellEnd"/>
      <w:r w:rsidRPr="009F5F9C">
        <w:rPr>
          <w:rFonts w:asciiTheme="minorHAnsi" w:hAnsiTheme="minorHAnsi" w:cstheme="minorHAnsi"/>
          <w:sz w:val="20"/>
          <w:szCs w:val="20"/>
        </w:rPr>
        <w:t>, cuidando que entre piedra y piedra exista suficiente espacio para que sean completamente cubiertas por el hormigón.</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La remoción de los encofrados se podrá realizar recién a las cuarenta y ocho horas de haberse efectuado el vaciado.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vaciado del Hormigón será realizado con mezcladora mecánica, está prohibido realizar el mezclado manual.</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lastRenderedPageBreak/>
        <w:t>Se deberá tener cuidado que el mortero penetre en forma completa en los espacios entre piedra y piedra, valiéndose para ello de golpes con varillas de fierro.</w:t>
      </w:r>
    </w:p>
    <w:p w:rsidR="009113B2" w:rsidRPr="009F5F9C" w:rsidRDefault="009113B2" w:rsidP="00DE1117">
      <w:pPr>
        <w:pStyle w:val="Estilo1"/>
        <w:numPr>
          <w:ilvl w:val="1"/>
          <w:numId w:val="36"/>
        </w:numPr>
        <w:spacing w:before="100" w:beforeAutospacing="1" w:after="100" w:afterAutospacing="1" w:line="276" w:lineRule="auto"/>
        <w:rPr>
          <w:rFonts w:asciiTheme="minorHAnsi" w:hAnsiTheme="minorHAnsi" w:cstheme="minorHAnsi"/>
          <w:iCs/>
          <w:sz w:val="20"/>
          <w:szCs w:val="20"/>
        </w:rPr>
      </w:pPr>
      <w:r w:rsidRPr="009F5F9C">
        <w:rPr>
          <w:rFonts w:asciiTheme="minorHAnsi" w:eastAsia="Times New Roman" w:hAnsiTheme="minorHAnsi" w:cstheme="minorHAnsi"/>
          <w:sz w:val="20"/>
          <w:szCs w:val="20"/>
          <w:lang w:val="es-ES"/>
        </w:rPr>
        <w:t>MEDIDAS</w:t>
      </w:r>
      <w:r w:rsidRPr="009F5F9C">
        <w:rPr>
          <w:rFonts w:asciiTheme="minorHAnsi" w:hAnsiTheme="minorHAnsi" w:cstheme="minorHAnsi"/>
          <w:iCs/>
          <w:sz w:val="20"/>
          <w:szCs w:val="20"/>
        </w:rPr>
        <w:t xml:space="preserve">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3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744F6F" w:rsidRPr="009F5F9C" w:rsidRDefault="00E5244F" w:rsidP="00744F6F">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19.</w:t>
      </w:r>
      <w:r>
        <w:rPr>
          <w:rFonts w:asciiTheme="minorHAnsi" w:hAnsiTheme="minorHAnsi" w:cstheme="minorHAnsi"/>
          <w:b/>
          <w:color w:val="auto"/>
          <w:sz w:val="20"/>
          <w:szCs w:val="20"/>
        </w:rPr>
        <w:tab/>
      </w:r>
      <w:r w:rsidR="00744F6F" w:rsidRPr="009F5F9C">
        <w:rPr>
          <w:rFonts w:asciiTheme="minorHAnsi" w:hAnsiTheme="minorHAnsi" w:cstheme="minorHAnsi"/>
          <w:b/>
          <w:color w:val="auto"/>
          <w:sz w:val="20"/>
          <w:szCs w:val="20"/>
        </w:rPr>
        <w:t xml:space="preserve">RELLENO Y COMPACTADO DE ZANJA CON TIERRA CERNIDA </w:t>
      </w:r>
    </w:p>
    <w:p w:rsidR="00744F6F" w:rsidRPr="009F5F9C" w:rsidRDefault="00744F6F" w:rsidP="00744F6F">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744F6F" w:rsidRPr="009F5F9C" w:rsidRDefault="00744F6F" w:rsidP="00744F6F">
      <w:pPr>
        <w:autoSpaceDE w:val="0"/>
        <w:autoSpaceDN w:val="0"/>
        <w:adjustRightInd w:val="0"/>
        <w:jc w:val="both"/>
        <w:rPr>
          <w:rFonts w:asciiTheme="minorHAnsi" w:hAnsiTheme="minorHAnsi" w:cstheme="minorHAnsi"/>
          <w:b/>
          <w:bCs/>
          <w:iCs/>
          <w:sz w:val="20"/>
          <w:szCs w:val="20"/>
          <w:lang w:val="es-ES_tradnl"/>
        </w:rPr>
      </w:pPr>
    </w:p>
    <w:p w:rsidR="00744F6F" w:rsidRPr="009F5F9C" w:rsidRDefault="00744F6F" w:rsidP="00DE1117">
      <w:pPr>
        <w:pStyle w:val="Estilo1"/>
        <w:numPr>
          <w:ilvl w:val="1"/>
          <w:numId w:val="4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744F6F" w:rsidRPr="009F5F9C" w:rsidRDefault="00744F6F" w:rsidP="00744F6F">
      <w:pPr>
        <w:pStyle w:val="Sangra3detindependiente"/>
        <w:spacing w:before="120"/>
        <w:ind w:left="0"/>
        <w:jc w:val="both"/>
        <w:rPr>
          <w:rFonts w:eastAsia="Times New Roman" w:cstheme="minorHAnsi"/>
          <w:sz w:val="20"/>
          <w:szCs w:val="20"/>
        </w:rPr>
      </w:pPr>
      <w:r w:rsidRPr="009F5F9C">
        <w:rPr>
          <w:rFonts w:eastAsia="Times New Roman" w:cstheme="minorHAnsi"/>
          <w:sz w:val="20"/>
          <w:szCs w:val="20"/>
        </w:rPr>
        <w:lastRenderedPageBreak/>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bookmarkStart w:id="35" w:name="_Toc314666639"/>
      <w:r w:rsidRPr="009F5F9C">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5"/>
    </w:p>
    <w:p w:rsidR="00744F6F" w:rsidRPr="009F5F9C" w:rsidRDefault="00744F6F" w:rsidP="00744F6F">
      <w:pPr>
        <w:jc w:val="both"/>
        <w:rPr>
          <w:rFonts w:asciiTheme="minorHAnsi" w:hAnsiTheme="minorHAnsi" w:cstheme="minorHAnsi"/>
          <w:sz w:val="20"/>
          <w:szCs w:val="20"/>
        </w:rPr>
      </w:pPr>
    </w:p>
    <w:p w:rsidR="00744F6F" w:rsidRPr="009F5F9C" w:rsidRDefault="00E5244F" w:rsidP="00744F6F">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44F6F" w:rsidRPr="009F5F9C">
        <w:rPr>
          <w:rFonts w:asciiTheme="minorHAnsi" w:eastAsia="Times New Roman" w:hAnsiTheme="minorHAnsi" w:cstheme="minorHAnsi"/>
          <w:sz w:val="20"/>
          <w:szCs w:val="20"/>
          <w:lang w:val="es-ES"/>
        </w:rPr>
        <w:t>.2  MATERIAL, HERRAMIENTAS Y EQUIPO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744F6F" w:rsidRPr="009F5F9C" w:rsidRDefault="00E5244F" w:rsidP="00744F6F">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744F6F" w:rsidRPr="009F5F9C">
        <w:rPr>
          <w:rFonts w:asciiTheme="minorHAnsi" w:eastAsia="Times New Roman" w:hAnsiTheme="minorHAnsi" w:cstheme="minorHAnsi"/>
          <w:sz w:val="20"/>
          <w:szCs w:val="20"/>
          <w:lang w:val="es-ES"/>
        </w:rPr>
        <w:t>.3  PROCEDIMIENTO PARA LA EJECUCIÓN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relleno y compactado de zanja serán autorizados por el SUPERVISOR DE OBRA, siempre y cuando se verifique en zanja lo siguiente:</w:t>
      </w:r>
    </w:p>
    <w:p w:rsidR="00744F6F" w:rsidRPr="009F5F9C" w:rsidRDefault="00744F6F" w:rsidP="00744F6F">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744F6F" w:rsidRPr="009F5F9C" w:rsidRDefault="00744F6F" w:rsidP="00744F6F">
      <w:pPr>
        <w:spacing w:before="100" w:beforeAutospacing="1" w:after="100" w:afterAutospacing="1"/>
        <w:contextualSpacing/>
        <w:jc w:val="both"/>
        <w:rPr>
          <w:rFonts w:asciiTheme="minorHAnsi" w:hAnsiTheme="minorHAnsi" w:cstheme="minorHAnsi"/>
          <w:sz w:val="20"/>
          <w:szCs w:val="20"/>
        </w:rPr>
      </w:pP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F5F9C" w:rsidRDefault="00744F6F" w:rsidP="00744F6F">
      <w:pPr>
        <w:tabs>
          <w:tab w:val="left" w:pos="0"/>
          <w:tab w:val="left" w:pos="142"/>
        </w:tabs>
        <w:jc w:val="both"/>
        <w:rPr>
          <w:rFonts w:asciiTheme="minorHAnsi" w:hAnsiTheme="minorHAnsi" w:cstheme="minorHAnsi"/>
          <w:sz w:val="20"/>
          <w:szCs w:val="20"/>
        </w:rPr>
      </w:pPr>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lastRenderedPageBreak/>
        <w:t>Antes del tendido de las tuberías, el relleno se ejecutara con tierra cernida (zarandeada en malla cuadrada de 8 milímetros), previamente aprobado por el SUPERVISOR DE OBRA.</w:t>
      </w:r>
    </w:p>
    <w:p w:rsidR="00744F6F" w:rsidRPr="009F5F9C" w:rsidRDefault="00744F6F" w:rsidP="00744F6F">
      <w:pPr>
        <w:tabs>
          <w:tab w:val="left" w:pos="0"/>
          <w:tab w:val="left" w:pos="142"/>
        </w:tabs>
        <w:jc w:val="both"/>
        <w:rPr>
          <w:rFonts w:asciiTheme="minorHAnsi" w:hAnsiTheme="minorHAnsi" w:cstheme="minorHAnsi"/>
          <w:sz w:val="20"/>
          <w:szCs w:val="20"/>
        </w:rPr>
      </w:pP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de material, se realizara en dos capas de material. La primera capa será </w:t>
      </w:r>
      <w:bookmarkStart w:id="36" w:name="_Toc314666646"/>
      <w:r w:rsidRPr="009F5F9C">
        <w:rPr>
          <w:rFonts w:asciiTheme="minorHAnsi" w:hAnsiTheme="minorHAnsi" w:cstheme="minorHAnsi"/>
          <w:sz w:val="20"/>
          <w:szCs w:val="20"/>
        </w:rPr>
        <w:t>material fino (tierra cernida) que servirá de asiento para el confinamiento de la tubería. El espesor de la cama será de 15 cm</w:t>
      </w:r>
      <w:bookmarkEnd w:id="36"/>
      <w:r w:rsidRPr="009F5F9C">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7" w:name="_Toc314666649"/>
      <w:r w:rsidRPr="009F5F9C">
        <w:rPr>
          <w:rFonts w:asciiTheme="minorHAnsi" w:hAnsiTheme="minorHAnsi" w:cstheme="minorHAnsi"/>
          <w:sz w:val="20"/>
          <w:szCs w:val="20"/>
        </w:rPr>
        <w:t>tadas con apisonadores manuales, el control de compactación será realizado por el SUPERVISOR DE OBRA.</w:t>
      </w:r>
      <w:bookmarkEnd w:id="37"/>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Para la verificación de espesores se utilizara una varilla de medición.</w:t>
      </w: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F5F9C" w:rsidRDefault="00744F6F" w:rsidP="00744F6F">
      <w:pPr>
        <w:tabs>
          <w:tab w:val="left" w:pos="0"/>
          <w:tab w:val="left" w:pos="142"/>
        </w:tabs>
        <w:autoSpaceDE w:val="0"/>
        <w:autoSpaceDN w:val="0"/>
        <w:adjustRightInd w:val="0"/>
        <w:jc w:val="both"/>
        <w:rPr>
          <w:rFonts w:asciiTheme="minorHAnsi" w:hAnsiTheme="minorHAnsi" w:cstheme="minorHAnsi"/>
          <w:sz w:val="20"/>
          <w:szCs w:val="20"/>
        </w:rPr>
      </w:pPr>
    </w:p>
    <w:p w:rsidR="00744F6F" w:rsidRPr="009F5F9C" w:rsidRDefault="00744F6F" w:rsidP="00744F6F">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En caso de ser necesaria la utilización de agua para la compactación del suelo, la operación deberá ser previamente autorizada por la Supervisión.</w:t>
      </w:r>
    </w:p>
    <w:p w:rsidR="00744F6F" w:rsidRPr="009F5F9C" w:rsidRDefault="00744F6F" w:rsidP="00744F6F">
      <w:pPr>
        <w:tabs>
          <w:tab w:val="left" w:pos="0"/>
          <w:tab w:val="left" w:pos="142"/>
        </w:tabs>
        <w:contextualSpacing/>
        <w:jc w:val="both"/>
        <w:rPr>
          <w:rFonts w:asciiTheme="minorHAnsi" w:hAnsiTheme="minorHAnsi" w:cstheme="minorHAnsi"/>
          <w:sz w:val="20"/>
          <w:szCs w:val="20"/>
        </w:rPr>
      </w:pPr>
    </w:p>
    <w:p w:rsidR="00744F6F" w:rsidRPr="009F5F9C" w:rsidRDefault="00744F6F" w:rsidP="00744F6F">
      <w:pPr>
        <w:tabs>
          <w:tab w:val="left" w:pos="0"/>
        </w:tabs>
        <w:jc w:val="both"/>
        <w:rPr>
          <w:rFonts w:asciiTheme="minorHAnsi" w:hAnsiTheme="minorHAnsi" w:cstheme="minorHAnsi"/>
          <w:sz w:val="20"/>
          <w:szCs w:val="20"/>
        </w:rPr>
      </w:pPr>
      <w:r w:rsidRPr="009F5F9C">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F5F9C" w:rsidRDefault="00744F6F" w:rsidP="00744F6F">
      <w:pPr>
        <w:tabs>
          <w:tab w:val="left" w:pos="0"/>
        </w:tabs>
        <w:jc w:val="both"/>
        <w:rPr>
          <w:rFonts w:asciiTheme="minorHAnsi" w:hAnsiTheme="minorHAnsi" w:cstheme="minorHAnsi"/>
          <w:sz w:val="20"/>
          <w:szCs w:val="20"/>
        </w:rPr>
      </w:pPr>
    </w:p>
    <w:p w:rsidR="00744F6F" w:rsidRPr="009F5F9C" w:rsidRDefault="00744F6F" w:rsidP="00744F6F">
      <w:pPr>
        <w:numPr>
          <w:ilvl w:val="0"/>
          <w:numId w:val="12"/>
        </w:numPr>
        <w:spacing w:line="276" w:lineRule="auto"/>
        <w:ind w:firstLine="66"/>
        <w:jc w:val="both"/>
        <w:rPr>
          <w:rFonts w:asciiTheme="minorHAnsi" w:hAnsiTheme="minorHAnsi" w:cstheme="minorHAnsi"/>
          <w:sz w:val="20"/>
          <w:szCs w:val="20"/>
        </w:rPr>
      </w:pPr>
      <w:r w:rsidRPr="009F5F9C">
        <w:rPr>
          <w:rFonts w:asciiTheme="minorHAnsi" w:hAnsiTheme="minorHAnsi" w:cstheme="minorHAnsi"/>
          <w:sz w:val="20"/>
          <w:szCs w:val="20"/>
        </w:rPr>
        <w:t>Tan pronto como se haya terminado el relleno el CONTRATISTA deberá cumplir lo siguiente:</w:t>
      </w:r>
    </w:p>
    <w:p w:rsidR="00744F6F" w:rsidRPr="009F5F9C" w:rsidRDefault="00744F6F" w:rsidP="00744F6F">
      <w:pPr>
        <w:tabs>
          <w:tab w:val="num" w:pos="2769"/>
        </w:tabs>
        <w:jc w:val="both"/>
        <w:rPr>
          <w:rFonts w:asciiTheme="minorHAnsi" w:hAnsiTheme="minorHAnsi" w:cstheme="minorHAnsi"/>
          <w:sz w:val="20"/>
          <w:szCs w:val="20"/>
        </w:rPr>
      </w:pPr>
    </w:p>
    <w:p w:rsidR="00744F6F" w:rsidRPr="009F5F9C" w:rsidRDefault="00744F6F" w:rsidP="00C26906">
      <w:pPr>
        <w:numPr>
          <w:ilvl w:val="0"/>
          <w:numId w:val="15"/>
        </w:numPr>
        <w:tabs>
          <w:tab w:val="num" w:pos="2769"/>
        </w:tabs>
        <w:spacing w:line="276" w:lineRule="auto"/>
        <w:ind w:left="1083" w:hanging="342"/>
        <w:jc w:val="both"/>
        <w:rPr>
          <w:rFonts w:asciiTheme="minorHAnsi" w:hAnsiTheme="minorHAnsi" w:cstheme="minorHAnsi"/>
          <w:sz w:val="20"/>
          <w:szCs w:val="20"/>
        </w:rPr>
      </w:pPr>
      <w:r w:rsidRPr="009F5F9C">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744F6F" w:rsidRPr="009F5F9C" w:rsidRDefault="00744F6F" w:rsidP="00C26906">
      <w:pPr>
        <w:numPr>
          <w:ilvl w:val="0"/>
          <w:numId w:val="15"/>
        </w:numPr>
        <w:tabs>
          <w:tab w:val="num" w:pos="2769"/>
        </w:tabs>
        <w:spacing w:line="276" w:lineRule="auto"/>
        <w:ind w:left="1083" w:hanging="342"/>
        <w:jc w:val="both"/>
        <w:rPr>
          <w:rFonts w:asciiTheme="minorHAnsi" w:hAnsiTheme="minorHAnsi" w:cstheme="minorHAnsi"/>
          <w:sz w:val="20"/>
          <w:szCs w:val="20"/>
        </w:rPr>
      </w:pPr>
      <w:r w:rsidRPr="009F5F9C">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numPr>
          <w:ilvl w:val="0"/>
          <w:numId w:val="12"/>
        </w:numPr>
        <w:tabs>
          <w:tab w:val="num" w:pos="709"/>
        </w:tabs>
        <w:spacing w:line="276" w:lineRule="auto"/>
        <w:ind w:left="709" w:hanging="283"/>
        <w:jc w:val="both"/>
        <w:rPr>
          <w:rFonts w:asciiTheme="minorHAnsi" w:hAnsiTheme="minorHAnsi" w:cstheme="minorHAnsi"/>
          <w:sz w:val="20"/>
          <w:szCs w:val="20"/>
        </w:rPr>
      </w:pPr>
      <w:r w:rsidRPr="009F5F9C">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744F6F" w:rsidRPr="009F5F9C" w:rsidRDefault="00E5244F" w:rsidP="00744F6F">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19</w:t>
      </w:r>
      <w:r w:rsidR="00744F6F" w:rsidRPr="009F5F9C">
        <w:rPr>
          <w:rFonts w:asciiTheme="minorHAnsi" w:hAnsiTheme="minorHAnsi" w:cstheme="minorHAnsi"/>
          <w:b/>
          <w:sz w:val="20"/>
          <w:szCs w:val="20"/>
        </w:rPr>
        <w:t xml:space="preserve">.4  </w:t>
      </w:r>
      <w:r w:rsidR="00744F6F" w:rsidRPr="009F5F9C">
        <w:rPr>
          <w:rFonts w:asciiTheme="minorHAnsi" w:hAnsiTheme="minorHAnsi" w:cstheme="minorHAnsi"/>
          <w:b/>
          <w:iCs/>
          <w:sz w:val="20"/>
          <w:szCs w:val="20"/>
          <w:lang w:val="es-ES_tradnl"/>
        </w:rPr>
        <w:t>MEDIDAS DE MITIGACION AMBIENTAL</w:t>
      </w: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F5F9C" w:rsidRDefault="00744F6F" w:rsidP="00744F6F">
      <w:pPr>
        <w:autoSpaceDE w:val="0"/>
        <w:autoSpaceDN w:val="0"/>
        <w:adjustRightInd w:val="0"/>
        <w:jc w:val="both"/>
        <w:rPr>
          <w:rFonts w:asciiTheme="minorHAnsi" w:hAnsiTheme="minorHAnsi" w:cstheme="minorHAnsi"/>
          <w:b/>
          <w:sz w:val="20"/>
          <w:szCs w:val="20"/>
        </w:rPr>
      </w:pPr>
    </w:p>
    <w:p w:rsidR="00744F6F" w:rsidRPr="009F5F9C" w:rsidRDefault="00E5244F" w:rsidP="00744F6F">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19</w:t>
      </w:r>
      <w:r w:rsidR="00744F6F" w:rsidRPr="009F5F9C">
        <w:rPr>
          <w:rFonts w:asciiTheme="minorHAnsi" w:hAnsiTheme="minorHAnsi" w:cstheme="minorHAnsi"/>
          <w:b/>
          <w:sz w:val="20"/>
          <w:szCs w:val="20"/>
        </w:rPr>
        <w:t>.5  MEDICIÓN Y FORMA DE PAGO</w:t>
      </w:r>
    </w:p>
    <w:p w:rsidR="00744F6F" w:rsidRPr="009F5F9C" w:rsidRDefault="00744F6F" w:rsidP="00744F6F">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744F6F" w:rsidRPr="009F5F9C" w:rsidRDefault="00744F6F" w:rsidP="00744F6F">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La medición se efectuará sobre la geometría del espacio rellenado descontando el volumen de la red y de los fundas de seguridad, cámaras etc...</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F5F9C" w:rsidRDefault="00744F6F" w:rsidP="00744F6F">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744F6F" w:rsidRPr="009F5F9C" w:rsidRDefault="00E5244F" w:rsidP="00744F6F">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20</w:t>
      </w:r>
      <w:r w:rsidR="00744F6F" w:rsidRPr="009F5F9C">
        <w:rPr>
          <w:rFonts w:asciiTheme="minorHAnsi" w:hAnsiTheme="minorHAnsi" w:cstheme="minorHAnsi"/>
          <w:b/>
          <w:color w:val="auto"/>
          <w:sz w:val="20"/>
          <w:szCs w:val="20"/>
        </w:rPr>
        <w:t xml:space="preserve">.  RELLENO Y COMPACTADO DE ZANJA CON MATERIAL COMÚN. </w:t>
      </w:r>
    </w:p>
    <w:p w:rsidR="00744F6F" w:rsidRPr="009F5F9C" w:rsidRDefault="00744F6F" w:rsidP="00744F6F">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744F6F" w:rsidRPr="009F5F9C" w:rsidRDefault="00744F6F" w:rsidP="00C26906">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38" w:name="_Toc314666663"/>
      <w:r w:rsidRPr="009F5F9C">
        <w:rPr>
          <w:rFonts w:asciiTheme="minorHAnsi" w:hAnsiTheme="minorHAnsi" w:cstheme="minorHAnsi"/>
          <w:sz w:val="20"/>
          <w:szCs w:val="20"/>
        </w:rPr>
        <w:t>Específicamente se refiere al empleo de tierra común o seleccionada, echada por capas, cada una debidamente compactada con máquina.</w:t>
      </w:r>
      <w:bookmarkEnd w:id="38"/>
    </w:p>
    <w:p w:rsidR="00744F6F" w:rsidRPr="009F5F9C" w:rsidRDefault="00744F6F" w:rsidP="00C26906">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MATERIAL, HERRAMIENTAS Y EQUIPO.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9" w:name="_Toc314666665"/>
      <w:r w:rsidRPr="009F5F9C">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F5F9C">
        <w:rPr>
          <w:rFonts w:asciiTheme="minorHAnsi" w:hAnsiTheme="minorHAnsi" w:cstheme="minorHAnsi"/>
          <w:sz w:val="20"/>
          <w:szCs w:val="20"/>
        </w:rPr>
        <w:t>pedrones</w:t>
      </w:r>
      <w:proofErr w:type="spellEnd"/>
      <w:r w:rsidRPr="009F5F9C">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9"/>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0" w:name="_Toc314666666"/>
      <w:r w:rsidRPr="009F5F9C">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0"/>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1" w:name="_Toc314666667"/>
      <w:r w:rsidRPr="009F5F9C">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1"/>
    </w:p>
    <w:p w:rsidR="00744F6F" w:rsidRPr="009F5F9C" w:rsidRDefault="00744F6F" w:rsidP="00C26906">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relleno y compactado de zanja serán autorizados por el SUPERVISOR, siempre y cuando se verifique en zanja lo siguiente:</w:t>
      </w:r>
    </w:p>
    <w:p w:rsidR="00744F6F" w:rsidRPr="009F5F9C" w:rsidRDefault="00744F6F" w:rsidP="00744F6F">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La zanja deberá estar perfilada, libre de cualquier escombro o cualquier otro elemento que pueda dañar la tubería.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2" w:name="_Toc314666668"/>
      <w:r w:rsidRPr="009F5F9C">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2"/>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3" w:name="_Toc314666670"/>
      <w:r w:rsidRPr="009F5F9C">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3"/>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4" w:name="_Toc314666671"/>
      <w:r w:rsidRPr="009F5F9C">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4"/>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5" w:name="_Toc314666672"/>
      <w:r w:rsidRPr="009F5F9C">
        <w:rPr>
          <w:rFonts w:asciiTheme="minorHAnsi" w:hAnsiTheme="minorHAnsi" w:cstheme="minorHAnsi"/>
          <w:sz w:val="20"/>
          <w:szCs w:val="20"/>
        </w:rPr>
        <w:t xml:space="preserve">El grado de compactación para vías con tráfico vehicular deberá ser de 95% del </w:t>
      </w:r>
      <w:proofErr w:type="spellStart"/>
      <w:r w:rsidRPr="009F5F9C">
        <w:rPr>
          <w:rFonts w:asciiTheme="minorHAnsi" w:hAnsiTheme="minorHAnsi" w:cstheme="minorHAnsi"/>
          <w:sz w:val="20"/>
          <w:szCs w:val="20"/>
        </w:rPr>
        <w:t>Proctor</w:t>
      </w:r>
      <w:proofErr w:type="spellEnd"/>
      <w:r w:rsidRPr="009F5F9C">
        <w:rPr>
          <w:rFonts w:asciiTheme="minorHAnsi" w:hAnsiTheme="minorHAnsi" w:cstheme="minorHAnsi"/>
          <w:sz w:val="20"/>
          <w:szCs w:val="20"/>
        </w:rPr>
        <w:t xml:space="preserve"> modificado. Y en el caso de veredas deberá ser del orden del 90% mínimo del </w:t>
      </w:r>
      <w:proofErr w:type="spellStart"/>
      <w:r w:rsidRPr="009F5F9C">
        <w:rPr>
          <w:rFonts w:asciiTheme="minorHAnsi" w:hAnsiTheme="minorHAnsi" w:cstheme="minorHAnsi"/>
          <w:sz w:val="20"/>
          <w:szCs w:val="20"/>
        </w:rPr>
        <w:t>Proctor</w:t>
      </w:r>
      <w:proofErr w:type="spellEnd"/>
      <w:r w:rsidRPr="009F5F9C">
        <w:rPr>
          <w:rFonts w:asciiTheme="minorHAnsi" w:hAnsiTheme="minorHAnsi" w:cstheme="minorHAnsi"/>
          <w:sz w:val="20"/>
          <w:szCs w:val="20"/>
        </w:rPr>
        <w:t xml:space="preserve"> modificado.</w:t>
      </w:r>
      <w:bookmarkEnd w:id="45"/>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6" w:name="_Toc314666673"/>
      <w:r w:rsidRPr="009F5F9C">
        <w:rPr>
          <w:rFonts w:asciiTheme="minorHAnsi" w:hAnsiTheme="minorHAnsi" w:cstheme="minorHAnsi"/>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6"/>
      <w:r w:rsidRPr="009F5F9C">
        <w:rPr>
          <w:rFonts w:asciiTheme="minorHAnsi" w:hAnsiTheme="minorHAnsi" w:cstheme="minorHAnsi"/>
          <w:sz w:val="20"/>
          <w:szCs w:val="20"/>
        </w:rPr>
        <w:t>el CONTRATISTA deberá repetir el trabajo por su cuenta y riesgo.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7" w:name="_Toc314666674"/>
      <w:r w:rsidRPr="009F5F9C">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7"/>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8" w:name="_Toc314666675"/>
      <w:r w:rsidRPr="009F5F9C">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F5F9C">
        <w:rPr>
          <w:rFonts w:asciiTheme="minorHAnsi" w:hAnsiTheme="minorHAnsi" w:cstheme="minorHAnsi"/>
          <w:sz w:val="20"/>
          <w:szCs w:val="20"/>
        </w:rPr>
        <w:t>contrapiso</w:t>
      </w:r>
      <w:proofErr w:type="spellEnd"/>
      <w:r w:rsidRPr="009F5F9C">
        <w:rPr>
          <w:rFonts w:asciiTheme="minorHAnsi" w:hAnsiTheme="minorHAnsi" w:cstheme="minorHAnsi"/>
          <w:sz w:val="20"/>
          <w:szCs w:val="20"/>
        </w:rPr>
        <w:t xml:space="preserve"> de la vereda o la base de la calzada.</w:t>
      </w:r>
      <w:bookmarkEnd w:id="48"/>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9" w:name="_Toc314666676"/>
      <w:r w:rsidRPr="009F5F9C">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9"/>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0" w:name="_Toc314666677"/>
      <w:r w:rsidRPr="009F5F9C">
        <w:rPr>
          <w:rFonts w:asciiTheme="minorHAnsi" w:hAnsiTheme="minorHAnsi" w:cstheme="minorHAnsi"/>
          <w:sz w:val="20"/>
          <w:szCs w:val="20"/>
        </w:rPr>
        <w:t>La cinta de señalización debe ser ubicada 30 cm antes del nivel superior de la zanja indicando la palabra "PRECAUCIÓN YPFB LÍNEA DE GAS"</w:t>
      </w:r>
      <w:bookmarkEnd w:id="50"/>
      <w:r w:rsidRPr="009F5F9C">
        <w:rPr>
          <w:rFonts w:asciiTheme="minorHAnsi" w:hAnsiTheme="minorHAnsi" w:cstheme="minorHAnsi"/>
          <w:sz w:val="20"/>
          <w:szCs w:val="20"/>
        </w:rPr>
        <w:t>, esta cinta de señalización para la zanja será otorgada por YPFB.</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1" w:name="_Toc314666678"/>
      <w:r w:rsidRPr="009F5F9C">
        <w:rPr>
          <w:rFonts w:asciiTheme="minorHAnsi" w:hAnsiTheme="minorHAnsi" w:cstheme="minorHAnsi"/>
          <w:sz w:val="20"/>
          <w:szCs w:val="20"/>
        </w:rPr>
        <w:t>Todas las áreas comprendidas en el trabajo deberán nivelarse en forma uniforme. La superficie final deberá entregarse libre de irregularidades.</w:t>
      </w:r>
      <w:bookmarkEnd w:id="51"/>
    </w:p>
    <w:p w:rsidR="00744F6F" w:rsidRPr="009F5F9C" w:rsidRDefault="00744F6F" w:rsidP="00744F6F">
      <w:pPr>
        <w:tabs>
          <w:tab w:val="left" w:pos="0"/>
          <w:tab w:val="left" w:pos="142"/>
        </w:tabs>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Tan pronto como se haya culminado con el relleno y compactado, el CONTRATISTA una vez finalizada esta actividad deberá proceder al:</w:t>
      </w:r>
    </w:p>
    <w:p w:rsidR="00744F6F" w:rsidRPr="009F5F9C" w:rsidRDefault="00744F6F" w:rsidP="00C26906">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Retiro de todos los escombros y materiales en exceso o rechazados.</w:t>
      </w:r>
    </w:p>
    <w:p w:rsidR="00744F6F" w:rsidRPr="009F5F9C" w:rsidRDefault="00744F6F" w:rsidP="00C26906">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F5F9C" w:rsidRDefault="00744F6F" w:rsidP="00C26906">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Limpieza y retiro de todos los escombros incluyendo rocas de gran tamaño, que serán llevados a sitios autorizados.</w:t>
      </w:r>
    </w:p>
    <w:p w:rsidR="00744F6F" w:rsidRPr="009F5F9C" w:rsidRDefault="00744F6F" w:rsidP="00C26906">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744F6F" w:rsidRPr="009F5F9C" w:rsidRDefault="00744F6F" w:rsidP="00C26906">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F5F9C" w:rsidRDefault="00744F6F" w:rsidP="00C26906">
      <w:pPr>
        <w:pStyle w:val="Estilo1"/>
        <w:numPr>
          <w:ilvl w:val="1"/>
          <w:numId w:val="33"/>
        </w:numPr>
        <w:spacing w:before="100" w:beforeAutospacing="1" w:after="100" w:afterAutospacing="1" w:line="276" w:lineRule="auto"/>
        <w:rPr>
          <w:rFonts w:asciiTheme="minorHAnsi" w:hAnsiTheme="minorHAnsi" w:cstheme="minorHAnsi"/>
          <w:iCs/>
          <w:sz w:val="20"/>
          <w:szCs w:val="20"/>
        </w:rPr>
      </w:pPr>
      <w:r w:rsidRPr="009F5F9C">
        <w:rPr>
          <w:rFonts w:asciiTheme="minorHAnsi" w:eastAsia="Times New Roman" w:hAnsiTheme="minorHAnsi" w:cstheme="minorHAnsi"/>
          <w:sz w:val="20"/>
          <w:szCs w:val="20"/>
          <w:lang w:val="es-ES"/>
        </w:rPr>
        <w:t xml:space="preserve"> </w:t>
      </w:r>
      <w:r w:rsidRPr="009F5F9C">
        <w:rPr>
          <w:rFonts w:asciiTheme="minorHAnsi" w:hAnsiTheme="minorHAnsi" w:cstheme="minorHAnsi"/>
          <w:iCs/>
          <w:sz w:val="20"/>
          <w:szCs w:val="20"/>
        </w:rPr>
        <w:t>MEDIDAS DE MITIGACION AMBIENTAL</w:t>
      </w: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F5F9C" w:rsidRDefault="00744F6F" w:rsidP="00C26906">
      <w:pPr>
        <w:pStyle w:val="Estilo1"/>
        <w:numPr>
          <w:ilvl w:val="1"/>
          <w:numId w:val="3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2" w:name="_Toc314666680"/>
      <w:r w:rsidRPr="009F5F9C">
        <w:rPr>
          <w:rFonts w:asciiTheme="minorHAnsi" w:hAnsiTheme="minorHAnsi" w:cstheme="minorHAnsi"/>
          <w:sz w:val="20"/>
          <w:szCs w:val="20"/>
        </w:rPr>
        <w:t>En la medición se deberá  descontar los volúmenes de tierra que desplazan, estructuras y otros</w:t>
      </w:r>
      <w:bookmarkEnd w:id="52"/>
      <w:r w:rsidRPr="009F5F9C">
        <w:rPr>
          <w:rFonts w:asciiTheme="minorHAnsi" w:hAnsiTheme="minorHAnsi" w:cstheme="minorHAnsi"/>
          <w:sz w:val="20"/>
          <w:szCs w:val="20"/>
        </w:rPr>
        <w:t xml:space="preserve"> que la SUPERVISIÓN considere necesario.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3" w:name="_Toc314666682"/>
      <w:r w:rsidRPr="009F5F9C">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3"/>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4" w:name="_Toc314666683"/>
      <w:r w:rsidRPr="009F5F9C">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bookmarkEnd w:id="54"/>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5" w:name="_Toc314666684"/>
      <w:r w:rsidRPr="009F5F9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5"/>
    </w:p>
    <w:p w:rsidR="00744F6F" w:rsidRPr="009F5F9C" w:rsidRDefault="00E5244F" w:rsidP="00744F6F">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t>21</w:t>
      </w:r>
      <w:r w:rsidR="00744F6F" w:rsidRPr="009F5F9C">
        <w:rPr>
          <w:rFonts w:asciiTheme="minorHAnsi" w:hAnsiTheme="minorHAnsi" w:cstheme="minorHAnsi"/>
          <w:b/>
          <w:color w:val="auto"/>
          <w:sz w:val="20"/>
          <w:szCs w:val="20"/>
        </w:rPr>
        <w:t>.  REPOSICIÓN Y AFINADO DE ACERAS Y/O CUNETAS</w:t>
      </w:r>
    </w:p>
    <w:p w:rsidR="00744F6F" w:rsidRPr="009F5F9C" w:rsidRDefault="00744F6F" w:rsidP="00744F6F">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744F6F" w:rsidRPr="009F5F9C" w:rsidRDefault="00744F6F" w:rsidP="00C26906">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bookmarkStart w:id="56" w:name="_Toc314666844"/>
      <w:r w:rsidRPr="009F5F9C">
        <w:rPr>
          <w:rFonts w:asciiTheme="minorHAnsi" w:hAnsiTheme="minorHAnsi" w:cstheme="minorHAnsi"/>
          <w:sz w:val="20"/>
          <w:szCs w:val="20"/>
        </w:rPr>
        <w:t xml:space="preserve">Después de vaciada la carpeta se procederá a efectuar el afinado con cemento terminado de </w:t>
      </w:r>
      <w:proofErr w:type="spellStart"/>
      <w:r w:rsidRPr="009F5F9C">
        <w:rPr>
          <w:rFonts w:asciiTheme="minorHAnsi" w:hAnsiTheme="minorHAnsi" w:cstheme="minorHAnsi"/>
          <w:sz w:val="20"/>
          <w:szCs w:val="20"/>
        </w:rPr>
        <w:t>HºSº</w:t>
      </w:r>
      <w:proofErr w:type="spellEnd"/>
      <w:r w:rsidRPr="009F5F9C">
        <w:rPr>
          <w:rFonts w:asciiTheme="minorHAnsi" w:hAnsiTheme="minorHAnsi" w:cstheme="minorHAnsi"/>
          <w:sz w:val="20"/>
          <w:szCs w:val="20"/>
        </w:rPr>
        <w:t xml:space="preserve"> y el respectivo curado; según indicaciones del SUPERVISOR.</w:t>
      </w:r>
      <w:bookmarkEnd w:id="56"/>
    </w:p>
    <w:p w:rsidR="00744F6F" w:rsidRPr="009F5F9C" w:rsidRDefault="00744F6F" w:rsidP="00C26906">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744F6F" w:rsidRPr="009F5F9C" w:rsidRDefault="00744F6F" w:rsidP="00744F6F">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agua de mezclado deberá estar limpia y libre de cualquier sustancia perjudicial para el Hormigón.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Se podrá emplear aditivos para modificar ciertas propiedades del hormigón, previa justificación y aprobación expresa efectuada por el SUPERVISOR.</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F5F9C">
        <w:rPr>
          <w:rFonts w:asciiTheme="minorHAnsi" w:hAnsiTheme="minorHAnsi" w:cstheme="minorHAnsi"/>
          <w:sz w:val="20"/>
          <w:szCs w:val="20"/>
        </w:rPr>
        <w:t>Eestará</w:t>
      </w:r>
      <w:proofErr w:type="spellEnd"/>
      <w:r w:rsidRPr="009F5F9C">
        <w:rPr>
          <w:rFonts w:asciiTheme="minorHAnsi" w:hAnsiTheme="minorHAnsi" w:cstheme="minorHAnsi"/>
          <w:sz w:val="20"/>
          <w:szCs w:val="20"/>
        </w:rPr>
        <w:t xml:space="preserve"> autorizado el uso de camiones hormigoneros, siempre y cuando el hormigón, cumpla los requisitos de calidad especificados.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La piedra manzana (soladura de piedra) será la misma que se retire del sector o la repuesta a cuenta del CONTRATISTA.</w:t>
      </w:r>
    </w:p>
    <w:p w:rsidR="00744F6F" w:rsidRPr="009F5F9C" w:rsidRDefault="00744F6F" w:rsidP="00C26906">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7" w:name="_Toc314666850"/>
      <w:r w:rsidRPr="009F5F9C">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F5F9C">
          <w:rPr>
            <w:rFonts w:asciiTheme="minorHAnsi" w:hAnsiTheme="minorHAnsi" w:cstheme="minorHAnsi"/>
            <w:sz w:val="20"/>
            <w:szCs w:val="20"/>
          </w:rPr>
          <w:t>4 cm</w:t>
        </w:r>
      </w:smartTag>
      <w:r w:rsidRPr="009F5F9C">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F5F9C">
          <w:rPr>
            <w:rFonts w:asciiTheme="minorHAnsi" w:hAnsiTheme="minorHAnsi" w:cstheme="minorHAnsi"/>
            <w:sz w:val="20"/>
            <w:szCs w:val="20"/>
          </w:rPr>
          <w:t>1 cm</w:t>
        </w:r>
      </w:smartTag>
      <w:r w:rsidRPr="009F5F9C">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F5F9C">
          <w:rPr>
            <w:rFonts w:asciiTheme="minorHAnsi" w:hAnsiTheme="minorHAnsi" w:cstheme="minorHAnsi"/>
            <w:sz w:val="20"/>
            <w:szCs w:val="20"/>
          </w:rPr>
          <w:t>5 cm</w:t>
        </w:r>
      </w:smartTag>
      <w:r w:rsidRPr="009F5F9C">
        <w:rPr>
          <w:rFonts w:asciiTheme="minorHAnsi" w:hAnsiTheme="minorHAnsi" w:cstheme="minorHAnsi"/>
          <w:sz w:val="20"/>
          <w:szCs w:val="20"/>
        </w:rPr>
        <w:t>., así como también donde se ubican las bunas y juntas de dilatación.</w:t>
      </w:r>
      <w:bookmarkEnd w:id="57"/>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8" w:name="_Toc314666851"/>
      <w:r w:rsidRPr="009F5F9C">
        <w:rPr>
          <w:rFonts w:asciiTheme="minorHAnsi" w:hAnsiTheme="minorHAnsi" w:cstheme="minorHAnsi"/>
          <w:sz w:val="20"/>
          <w:szCs w:val="20"/>
        </w:rPr>
        <w:t>Dosificación:</w:t>
      </w:r>
      <w:bookmarkEnd w:id="58"/>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59" w:name="_Toc314666852"/>
      <w:r w:rsidRPr="009F5F9C">
        <w:rPr>
          <w:rFonts w:asciiTheme="minorHAnsi" w:hAnsiTheme="minorHAnsi" w:cstheme="minorHAnsi"/>
          <w:sz w:val="20"/>
          <w:szCs w:val="20"/>
        </w:rPr>
        <w:t>1</w:t>
      </w:r>
      <w:bookmarkEnd w:id="59"/>
      <w:r w:rsidRPr="009F5F9C">
        <w:rPr>
          <w:rFonts w:asciiTheme="minorHAnsi" w:hAnsiTheme="minorHAnsi" w:cstheme="minorHAnsi"/>
          <w:sz w:val="20"/>
          <w:szCs w:val="20"/>
        </w:rPr>
        <w:t>: Cemento</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60" w:name="_Toc314666853"/>
      <w:r w:rsidRPr="009F5F9C">
        <w:rPr>
          <w:rFonts w:asciiTheme="minorHAnsi" w:hAnsiTheme="minorHAnsi" w:cstheme="minorHAnsi"/>
          <w:sz w:val="20"/>
          <w:szCs w:val="20"/>
        </w:rPr>
        <w:t>2: Arena fina</w:t>
      </w:r>
      <w:bookmarkEnd w:id="60"/>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61" w:name="_Toc314666854"/>
      <w:r w:rsidRPr="009F5F9C">
        <w:rPr>
          <w:rFonts w:asciiTheme="minorHAnsi" w:hAnsiTheme="minorHAnsi" w:cstheme="minorHAnsi"/>
          <w:sz w:val="20"/>
          <w:szCs w:val="20"/>
        </w:rPr>
        <w:t>3: Grava común</w:t>
      </w:r>
      <w:bookmarkEnd w:id="61"/>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62" w:name="_Toc314666855"/>
      <w:r w:rsidRPr="009F5F9C">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2"/>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caso de encontrarse espesores mayores en la reposición de aceras, el CONTRATISTA deberá cubrir dicho espesor, SIN COSTO ADICIONAL ALGUNO.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w:t>
      </w:r>
      <w:r w:rsidRPr="009F5F9C">
        <w:rPr>
          <w:rFonts w:asciiTheme="minorHAnsi" w:hAnsiTheme="minorHAnsi" w:cstheme="minorHAnsi"/>
          <w:sz w:val="20"/>
          <w:szCs w:val="20"/>
        </w:rPr>
        <w:lastRenderedPageBreak/>
        <w:t xml:space="preserve">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Las terminaciones de las juntas se alisarán con planchas metálicas,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materiales componentes serán introducidos en el siguiente orden:</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t>1º</w:t>
      </w:r>
      <w:r w:rsidRPr="009F5F9C">
        <w:rPr>
          <w:rFonts w:asciiTheme="minorHAnsi" w:hAnsiTheme="minorHAnsi" w:cstheme="minorHAnsi"/>
          <w:sz w:val="20"/>
          <w:szCs w:val="20"/>
        </w:rPr>
        <w:tab/>
        <w:t>Una parte del agua del mezclado.</w:t>
      </w:r>
    </w:p>
    <w:p w:rsidR="00744F6F" w:rsidRPr="009F5F9C" w:rsidRDefault="00744F6F" w:rsidP="00744F6F">
      <w:pPr>
        <w:ind w:firstLine="720"/>
        <w:jc w:val="both"/>
        <w:rPr>
          <w:rFonts w:asciiTheme="minorHAnsi" w:hAnsiTheme="minorHAnsi" w:cstheme="minorHAnsi"/>
          <w:sz w:val="20"/>
          <w:szCs w:val="20"/>
        </w:rPr>
      </w:pPr>
      <w:r w:rsidRPr="009F5F9C">
        <w:rPr>
          <w:rFonts w:asciiTheme="minorHAnsi" w:hAnsiTheme="minorHAnsi" w:cstheme="minorHAnsi"/>
          <w:sz w:val="20"/>
          <w:szCs w:val="20"/>
        </w:rPr>
        <w:t>2º</w:t>
      </w:r>
      <w:r w:rsidRPr="009F5F9C">
        <w:rPr>
          <w:rFonts w:asciiTheme="minorHAnsi" w:hAnsiTheme="minorHAnsi" w:cstheme="minorHAnsi"/>
          <w:sz w:val="20"/>
          <w:szCs w:val="20"/>
        </w:rPr>
        <w:tab/>
        <w:t>Grava</w:t>
      </w:r>
    </w:p>
    <w:p w:rsidR="00744F6F" w:rsidRPr="009F5F9C" w:rsidRDefault="00744F6F" w:rsidP="00744F6F">
      <w:pPr>
        <w:ind w:left="1440" w:hanging="720"/>
        <w:jc w:val="both"/>
        <w:rPr>
          <w:rFonts w:asciiTheme="minorHAnsi" w:hAnsiTheme="minorHAnsi" w:cstheme="minorHAnsi"/>
          <w:sz w:val="20"/>
          <w:szCs w:val="20"/>
        </w:rPr>
      </w:pPr>
      <w:r w:rsidRPr="009F5F9C">
        <w:rPr>
          <w:rFonts w:asciiTheme="minorHAnsi" w:hAnsiTheme="minorHAnsi" w:cstheme="minorHAnsi"/>
          <w:sz w:val="20"/>
          <w:szCs w:val="20"/>
        </w:rPr>
        <w:t>3º</w:t>
      </w:r>
      <w:r w:rsidRPr="009F5F9C">
        <w:rPr>
          <w:rFonts w:asciiTheme="minorHAnsi" w:hAnsiTheme="minorHAnsi" w:cstheme="minorHAnsi"/>
          <w:sz w:val="20"/>
          <w:szCs w:val="20"/>
        </w:rPr>
        <w:tab/>
        <w:t xml:space="preserve">Arena. </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t xml:space="preserve">4º </w:t>
      </w:r>
      <w:r w:rsidRPr="009F5F9C">
        <w:rPr>
          <w:rFonts w:asciiTheme="minorHAnsi" w:hAnsiTheme="minorHAnsi" w:cstheme="minorHAnsi"/>
          <w:sz w:val="20"/>
          <w:szCs w:val="20"/>
        </w:rPr>
        <w:tab/>
        <w:t>Cemento</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t>5º</w:t>
      </w:r>
      <w:r w:rsidRPr="009F5F9C">
        <w:rPr>
          <w:rFonts w:asciiTheme="minorHAnsi" w:hAnsiTheme="minorHAnsi" w:cstheme="minorHAnsi"/>
          <w:sz w:val="20"/>
          <w:szCs w:val="20"/>
        </w:rPr>
        <w:tab/>
        <w:t>El resto del agua de amasado en caso de que la mezcla lo requiera.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63" w:name="_Toc314666866"/>
      <w:r w:rsidRPr="009F5F9C">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F5F9C">
        <w:rPr>
          <w:rFonts w:asciiTheme="minorHAnsi" w:hAnsiTheme="minorHAnsi" w:cstheme="minorHAnsi"/>
          <w:sz w:val="20"/>
          <w:szCs w:val="20"/>
        </w:rPr>
        <w:t>plastoformo</w:t>
      </w:r>
      <w:proofErr w:type="spellEnd"/>
      <w:r w:rsidRPr="009F5F9C">
        <w:rPr>
          <w:rFonts w:asciiTheme="minorHAnsi" w:hAnsiTheme="minorHAnsi" w:cstheme="minorHAnsi"/>
          <w:sz w:val="20"/>
          <w:szCs w:val="20"/>
        </w:rPr>
        <w:t xml:space="preserve"> de acuerdo a la instrucción del SUPERVISOR de YPFB.</w:t>
      </w:r>
      <w:bookmarkEnd w:id="63"/>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mezclado manual queda expresamente PROHIBIDO.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F5F9C">
        <w:rPr>
          <w:rFonts w:asciiTheme="minorHAnsi" w:hAnsiTheme="minorHAnsi" w:cstheme="minorHAnsi"/>
          <w:b/>
          <w:sz w:val="20"/>
          <w:szCs w:val="20"/>
        </w:rPr>
        <w:t>malos procedimientos en Corte y Rotura de Acera</w:t>
      </w:r>
      <w:r w:rsidRPr="009F5F9C">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w:t>
      </w:r>
      <w:r w:rsidRPr="009F5F9C">
        <w:rPr>
          <w:rFonts w:asciiTheme="minorHAnsi" w:hAnsiTheme="minorHAnsi" w:cstheme="minorHAnsi"/>
          <w:sz w:val="20"/>
          <w:szCs w:val="20"/>
        </w:rPr>
        <w:lastRenderedPageBreak/>
        <w:t xml:space="preserve">y a su costo, realizar la reposición de acera de forma </w:t>
      </w:r>
      <w:r w:rsidRPr="009F5F9C">
        <w:rPr>
          <w:rFonts w:asciiTheme="minorHAnsi" w:hAnsiTheme="minorHAnsi" w:cstheme="minorHAnsi"/>
          <w:b/>
          <w:sz w:val="20"/>
          <w:szCs w:val="20"/>
        </w:rPr>
        <w:t>simétrica</w:t>
      </w:r>
      <w:r w:rsidRPr="009F5F9C">
        <w:rPr>
          <w:rFonts w:asciiTheme="minorHAnsi" w:hAnsiTheme="minorHAnsi" w:cstheme="minorHAnsi"/>
          <w:sz w:val="20"/>
          <w:szCs w:val="20"/>
        </w:rPr>
        <w:t xml:space="preserve"> ampliando el ancho de reposición en función al daño ocasionado (juntas de acabado longitudinal).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F5F9C">
        <w:rPr>
          <w:rFonts w:asciiTheme="minorHAnsi" w:hAnsiTheme="minorHAnsi" w:cstheme="minorHAnsi"/>
          <w:b/>
          <w:sz w:val="20"/>
          <w:szCs w:val="20"/>
        </w:rPr>
        <w:t>SUPERVISOR</w:t>
      </w:r>
      <w:r w:rsidRPr="009F5F9C">
        <w:rPr>
          <w:rFonts w:asciiTheme="minorHAnsi" w:hAnsiTheme="minorHAnsi" w:cstheme="minorHAnsi"/>
          <w:sz w:val="20"/>
          <w:szCs w:val="20"/>
        </w:rPr>
        <w:t>.</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F5F9C" w:rsidRDefault="00744F6F" w:rsidP="00744F6F">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F5F9C" w:rsidRDefault="00744F6F" w:rsidP="00744F6F">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F5F9C"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F5F9C">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F5F9C"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F5F9C">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Todos los ensayos para la calidad de Hormigón especificados u otros que proponga el SUPERVISOR, serán a costo del CONTRATISTA.</w:t>
      </w:r>
    </w:p>
    <w:p w:rsidR="00744F6F" w:rsidRPr="009F5F9C" w:rsidRDefault="00744F6F" w:rsidP="00744F6F">
      <w:pPr>
        <w:autoSpaceDE w:val="0"/>
        <w:autoSpaceDN w:val="0"/>
        <w:adjustRightInd w:val="0"/>
        <w:jc w:val="both"/>
        <w:rPr>
          <w:rFonts w:asciiTheme="minorHAnsi" w:hAnsiTheme="minorHAnsi" w:cstheme="minorHAnsi"/>
          <w:b/>
          <w:sz w:val="20"/>
          <w:szCs w:val="20"/>
        </w:rPr>
      </w:pPr>
      <w:bookmarkStart w:id="64" w:name="_Toc314666872"/>
      <w:r w:rsidRPr="009F5F9C">
        <w:rPr>
          <w:rFonts w:asciiTheme="minorHAnsi" w:hAnsiTheme="minorHAnsi" w:cstheme="minorHAnsi"/>
          <w:b/>
          <w:sz w:val="20"/>
          <w:szCs w:val="20"/>
        </w:rPr>
        <w:t>Ensayos</w:t>
      </w:r>
      <w:bookmarkEnd w:id="64"/>
    </w:p>
    <w:p w:rsidR="00744F6F" w:rsidRPr="009F5F9C" w:rsidRDefault="00744F6F" w:rsidP="00744F6F">
      <w:pPr>
        <w:autoSpaceDE w:val="0"/>
        <w:autoSpaceDN w:val="0"/>
        <w:adjustRightInd w:val="0"/>
        <w:jc w:val="both"/>
        <w:rPr>
          <w:rFonts w:asciiTheme="minorHAnsi" w:hAnsiTheme="minorHAnsi" w:cstheme="minorHAnsi"/>
          <w:b/>
          <w:sz w:val="20"/>
          <w:szCs w:val="20"/>
        </w:rPr>
      </w:pPr>
    </w:p>
    <w:p w:rsidR="00744F6F" w:rsidRPr="009F5F9C" w:rsidRDefault="00744F6F" w:rsidP="00744F6F">
      <w:pPr>
        <w:autoSpaceDE w:val="0"/>
        <w:autoSpaceDN w:val="0"/>
        <w:adjustRightInd w:val="0"/>
        <w:jc w:val="both"/>
        <w:rPr>
          <w:rFonts w:asciiTheme="minorHAnsi" w:hAnsiTheme="minorHAnsi" w:cstheme="minorHAnsi"/>
          <w:sz w:val="20"/>
          <w:szCs w:val="20"/>
        </w:rPr>
      </w:pPr>
      <w:bookmarkStart w:id="65" w:name="_Toc314666873"/>
      <w:r w:rsidRPr="009F5F9C">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5"/>
    </w:p>
    <w:p w:rsidR="00744F6F" w:rsidRPr="009F5F9C" w:rsidRDefault="00744F6F" w:rsidP="00744F6F">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6" w:name="_Toc314666875"/>
      <w:r w:rsidRPr="009F5F9C">
        <w:rPr>
          <w:rFonts w:asciiTheme="minorHAnsi" w:hAnsiTheme="minorHAnsi" w:cstheme="minorHAnsi"/>
          <w:b/>
          <w:sz w:val="20"/>
          <w:szCs w:val="20"/>
        </w:rPr>
        <w:t>Laboratorio.</w:t>
      </w:r>
      <w:r w:rsidRPr="009F5F9C">
        <w:rPr>
          <w:rFonts w:asciiTheme="minorHAnsi" w:hAnsiTheme="minorHAnsi" w:cstheme="minorHAnsi"/>
          <w:sz w:val="20"/>
          <w:szCs w:val="20"/>
        </w:rPr>
        <w:t xml:space="preserve"> Todos los ensayos se realizarán en un laboratorio de reconocida solvencia y técnica debidamente aprobado por el SUPERVISOR.</w:t>
      </w:r>
      <w:bookmarkEnd w:id="66"/>
    </w:p>
    <w:p w:rsidR="00744F6F" w:rsidRPr="009F5F9C" w:rsidRDefault="00744F6F" w:rsidP="00744F6F">
      <w:pPr>
        <w:autoSpaceDE w:val="0"/>
        <w:autoSpaceDN w:val="0"/>
        <w:adjustRightInd w:val="0"/>
        <w:jc w:val="both"/>
        <w:rPr>
          <w:rFonts w:asciiTheme="minorHAnsi" w:hAnsiTheme="minorHAnsi" w:cstheme="minorHAnsi"/>
          <w:sz w:val="20"/>
          <w:szCs w:val="20"/>
        </w:rPr>
      </w:pPr>
    </w:p>
    <w:p w:rsidR="00744F6F" w:rsidRPr="009F5F9C" w:rsidRDefault="00744F6F" w:rsidP="00744F6F">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7" w:name="_Toc314666876"/>
      <w:r w:rsidRPr="009F5F9C">
        <w:rPr>
          <w:rFonts w:asciiTheme="minorHAnsi" w:hAnsiTheme="minorHAnsi" w:cstheme="minorHAnsi"/>
          <w:b/>
          <w:sz w:val="20"/>
          <w:szCs w:val="20"/>
        </w:rPr>
        <w:t>Frecuencia de los ensayos</w:t>
      </w:r>
      <w:bookmarkEnd w:id="67"/>
      <w:r w:rsidRPr="009F5F9C">
        <w:rPr>
          <w:rFonts w:asciiTheme="minorHAnsi" w:hAnsiTheme="minorHAnsi" w:cstheme="minorHAnsi"/>
          <w:b/>
          <w:sz w:val="20"/>
          <w:szCs w:val="20"/>
        </w:rPr>
        <w:t>.</w:t>
      </w:r>
      <w:r w:rsidRPr="009F5F9C">
        <w:rPr>
          <w:rFonts w:asciiTheme="minorHAnsi" w:hAnsiTheme="minorHAnsi" w:cstheme="minorHAnsi"/>
          <w:sz w:val="20"/>
          <w:szCs w:val="20"/>
        </w:rPr>
        <w:t xml:space="preserve"> </w:t>
      </w:r>
      <w:bookmarkStart w:id="68" w:name="_Toc314666877"/>
      <w:r w:rsidRPr="009F5F9C">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8"/>
      <w:r w:rsidRPr="009F5F9C">
        <w:rPr>
          <w:rFonts w:asciiTheme="minorHAnsi" w:hAnsiTheme="minorHAnsi" w:cstheme="minorHAnsi"/>
          <w:sz w:val="20"/>
          <w:szCs w:val="20"/>
        </w:rPr>
        <w:t>.</w:t>
      </w:r>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69" w:name="_Toc314666878"/>
      <w:r w:rsidRPr="009F5F9C">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9"/>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70" w:name="_Toc314666879"/>
      <w:r w:rsidRPr="009F5F9C">
        <w:rPr>
          <w:rFonts w:asciiTheme="minorHAnsi" w:hAnsiTheme="minorHAnsi" w:cstheme="minorHAnsi"/>
          <w:sz w:val="20"/>
          <w:szCs w:val="20"/>
        </w:rPr>
        <w:t>Se deberá individualizar cada probeta anotando la fecha y hora y el elemento estructural correspondiente.</w:t>
      </w:r>
      <w:bookmarkEnd w:id="70"/>
    </w:p>
    <w:p w:rsidR="00744F6F" w:rsidRPr="009F5F9C" w:rsidRDefault="00744F6F" w:rsidP="00744F6F">
      <w:pPr>
        <w:autoSpaceDE w:val="0"/>
        <w:autoSpaceDN w:val="0"/>
        <w:adjustRightInd w:val="0"/>
        <w:ind w:firstLine="360"/>
        <w:jc w:val="both"/>
        <w:rPr>
          <w:rFonts w:asciiTheme="minorHAnsi" w:hAnsiTheme="minorHAnsi" w:cstheme="minorHAnsi"/>
          <w:sz w:val="20"/>
          <w:szCs w:val="20"/>
        </w:rPr>
      </w:pPr>
      <w:bookmarkStart w:id="71" w:name="_Toc314666880"/>
      <w:r w:rsidRPr="009F5F9C">
        <w:rPr>
          <w:rFonts w:asciiTheme="minorHAnsi" w:hAnsiTheme="minorHAnsi" w:cstheme="minorHAnsi"/>
          <w:sz w:val="20"/>
          <w:szCs w:val="20"/>
        </w:rPr>
        <w:t>Las probetas serán preparadas en presencia del SUPERVISOR DE OBRA.</w:t>
      </w:r>
      <w:bookmarkEnd w:id="71"/>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72" w:name="_Toc314666881"/>
      <w:r w:rsidRPr="009F5F9C">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2"/>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73" w:name="_Toc314666882"/>
      <w:r w:rsidRPr="009F5F9C">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3"/>
    </w:p>
    <w:p w:rsidR="00744F6F" w:rsidRPr="009F5F9C" w:rsidRDefault="00744F6F" w:rsidP="00C26906">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4" w:name="_Toc314666883"/>
      <w:r w:rsidRPr="009F5F9C">
        <w:rPr>
          <w:rFonts w:asciiTheme="minorHAnsi" w:hAnsiTheme="minorHAnsi" w:cstheme="minorHAnsi"/>
          <w:b/>
          <w:sz w:val="20"/>
          <w:szCs w:val="20"/>
        </w:rPr>
        <w:t xml:space="preserve">Evaluación y aceptación del </w:t>
      </w:r>
      <w:bookmarkStart w:id="75" w:name="_Toc314666884"/>
      <w:bookmarkEnd w:id="74"/>
      <w:r w:rsidRPr="009F5F9C">
        <w:rPr>
          <w:rFonts w:asciiTheme="minorHAnsi" w:hAnsiTheme="minorHAnsi" w:cstheme="minorHAnsi"/>
          <w:b/>
          <w:sz w:val="20"/>
          <w:szCs w:val="20"/>
        </w:rPr>
        <w:t>hormigón</w:t>
      </w:r>
      <w:r w:rsidRPr="009F5F9C">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5"/>
    </w:p>
    <w:p w:rsidR="00744F6F" w:rsidRPr="009F5F9C" w:rsidRDefault="00744F6F" w:rsidP="00C26906">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6" w:name="_Toc314666885"/>
      <w:r w:rsidRPr="009F5F9C">
        <w:rPr>
          <w:rFonts w:asciiTheme="minorHAnsi" w:hAnsiTheme="minorHAnsi" w:cstheme="minorHAnsi"/>
          <w:b/>
          <w:sz w:val="20"/>
          <w:szCs w:val="20"/>
        </w:rPr>
        <w:t xml:space="preserve">Aceptación de la </w:t>
      </w:r>
      <w:bookmarkStart w:id="77" w:name="_Toc314666886"/>
      <w:bookmarkEnd w:id="76"/>
      <w:r w:rsidRPr="009F5F9C">
        <w:rPr>
          <w:rFonts w:asciiTheme="minorHAnsi" w:hAnsiTheme="minorHAnsi" w:cstheme="minorHAnsi"/>
          <w:b/>
          <w:sz w:val="20"/>
          <w:szCs w:val="20"/>
        </w:rPr>
        <w:t>estructura</w:t>
      </w:r>
      <w:r w:rsidRPr="009F5F9C">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7"/>
    </w:p>
    <w:p w:rsidR="00744F6F" w:rsidRPr="009F5F9C" w:rsidRDefault="00744F6F" w:rsidP="00744F6F">
      <w:pPr>
        <w:autoSpaceDE w:val="0"/>
        <w:autoSpaceDN w:val="0"/>
        <w:adjustRightInd w:val="0"/>
        <w:ind w:firstLine="720"/>
        <w:jc w:val="both"/>
        <w:rPr>
          <w:rFonts w:asciiTheme="minorHAnsi" w:hAnsiTheme="minorHAnsi" w:cstheme="minorHAnsi"/>
          <w:sz w:val="20"/>
          <w:szCs w:val="20"/>
        </w:rPr>
      </w:pPr>
      <w:bookmarkStart w:id="78" w:name="_Toc314666887"/>
      <w:r w:rsidRPr="009F5F9C">
        <w:rPr>
          <w:rFonts w:asciiTheme="minorHAnsi" w:hAnsiTheme="minorHAnsi" w:cstheme="minorHAnsi"/>
          <w:sz w:val="20"/>
          <w:szCs w:val="20"/>
        </w:rPr>
        <w:t>i) Resistencia del 80 a 90 %.</w:t>
      </w:r>
      <w:bookmarkStart w:id="79" w:name="_Toc314666888"/>
      <w:bookmarkEnd w:id="78"/>
      <w:r w:rsidRPr="009F5F9C">
        <w:rPr>
          <w:rFonts w:asciiTheme="minorHAnsi" w:hAnsiTheme="minorHAnsi" w:cstheme="minorHAnsi"/>
          <w:sz w:val="20"/>
          <w:szCs w:val="20"/>
        </w:rPr>
        <w:t>Se procederá a:</w:t>
      </w:r>
      <w:bookmarkEnd w:id="79"/>
    </w:p>
    <w:p w:rsidR="00744F6F" w:rsidRPr="009F5F9C" w:rsidRDefault="00744F6F" w:rsidP="00744F6F">
      <w:pPr>
        <w:autoSpaceDE w:val="0"/>
        <w:autoSpaceDN w:val="0"/>
        <w:adjustRightInd w:val="0"/>
        <w:ind w:firstLine="720"/>
        <w:jc w:val="both"/>
        <w:rPr>
          <w:rFonts w:asciiTheme="minorHAnsi" w:hAnsiTheme="minorHAnsi" w:cstheme="minorHAnsi"/>
          <w:sz w:val="20"/>
          <w:szCs w:val="20"/>
        </w:rPr>
      </w:pPr>
      <w:bookmarkStart w:id="80" w:name="_Toc314666889"/>
      <w:r w:rsidRPr="009F5F9C">
        <w:rPr>
          <w:rFonts w:asciiTheme="minorHAnsi" w:hAnsiTheme="minorHAnsi" w:cstheme="minorHAnsi"/>
          <w:sz w:val="20"/>
          <w:szCs w:val="20"/>
        </w:rPr>
        <w:t xml:space="preserve">1. Ensayo con esclerómetro, </w:t>
      </w:r>
      <w:proofErr w:type="spellStart"/>
      <w:r w:rsidRPr="009F5F9C">
        <w:rPr>
          <w:rFonts w:asciiTheme="minorHAnsi" w:hAnsiTheme="minorHAnsi" w:cstheme="minorHAnsi"/>
          <w:sz w:val="20"/>
          <w:szCs w:val="20"/>
        </w:rPr>
        <w:t>senoscopio</w:t>
      </w:r>
      <w:proofErr w:type="spellEnd"/>
      <w:r w:rsidRPr="009F5F9C">
        <w:rPr>
          <w:rFonts w:asciiTheme="minorHAnsi" w:hAnsiTheme="minorHAnsi" w:cstheme="minorHAnsi"/>
          <w:sz w:val="20"/>
          <w:szCs w:val="20"/>
        </w:rPr>
        <w:t xml:space="preserve"> u otro no destructivo.</w:t>
      </w:r>
      <w:bookmarkEnd w:id="80"/>
    </w:p>
    <w:p w:rsidR="00744F6F" w:rsidRPr="009F5F9C" w:rsidRDefault="00744F6F" w:rsidP="00744F6F">
      <w:pPr>
        <w:autoSpaceDE w:val="0"/>
        <w:autoSpaceDN w:val="0"/>
        <w:adjustRightInd w:val="0"/>
        <w:ind w:left="720"/>
        <w:jc w:val="both"/>
        <w:rPr>
          <w:rFonts w:asciiTheme="minorHAnsi" w:hAnsiTheme="minorHAnsi" w:cstheme="minorHAnsi"/>
          <w:sz w:val="20"/>
          <w:szCs w:val="20"/>
        </w:rPr>
      </w:pPr>
      <w:bookmarkStart w:id="81" w:name="_Toc314666890"/>
      <w:r w:rsidRPr="009F5F9C">
        <w:rPr>
          <w:rFonts w:asciiTheme="minorHAnsi" w:hAnsiTheme="minorHAnsi" w:cstheme="minorHAnsi"/>
          <w:sz w:val="20"/>
          <w:szCs w:val="20"/>
        </w:rPr>
        <w:t>2. Carga directa según normas y precauciones previstas. En caso de obtener resultados satisfactorios, será aceptada la estructura.</w:t>
      </w:r>
      <w:bookmarkEnd w:id="81"/>
    </w:p>
    <w:p w:rsidR="00744F6F" w:rsidRPr="009F5F9C" w:rsidRDefault="00744F6F" w:rsidP="00744F6F">
      <w:pPr>
        <w:autoSpaceDE w:val="0"/>
        <w:autoSpaceDN w:val="0"/>
        <w:adjustRightInd w:val="0"/>
        <w:ind w:firstLine="720"/>
        <w:jc w:val="both"/>
        <w:rPr>
          <w:rFonts w:asciiTheme="minorHAnsi" w:hAnsiTheme="minorHAnsi" w:cstheme="minorHAnsi"/>
          <w:sz w:val="20"/>
          <w:szCs w:val="20"/>
        </w:rPr>
      </w:pPr>
      <w:bookmarkStart w:id="82" w:name="_Toc314666891"/>
      <w:r w:rsidRPr="009F5F9C">
        <w:rPr>
          <w:rFonts w:asciiTheme="minorHAnsi" w:hAnsiTheme="minorHAnsi" w:cstheme="minorHAnsi"/>
          <w:sz w:val="20"/>
          <w:szCs w:val="20"/>
        </w:rPr>
        <w:t>ii) Resistencia inferior al 60 %.</w:t>
      </w:r>
      <w:bookmarkEnd w:id="82"/>
      <w:r w:rsidRPr="009F5F9C">
        <w:rPr>
          <w:rFonts w:asciiTheme="minorHAnsi" w:hAnsiTheme="minorHAnsi" w:cstheme="minorHAnsi"/>
          <w:sz w:val="20"/>
          <w:szCs w:val="20"/>
        </w:rPr>
        <w:t xml:space="preserve"> Se procederá a:</w:t>
      </w:r>
    </w:p>
    <w:p w:rsidR="00744F6F" w:rsidRPr="009F5F9C" w:rsidRDefault="00744F6F" w:rsidP="00744F6F">
      <w:pPr>
        <w:autoSpaceDE w:val="0"/>
        <w:autoSpaceDN w:val="0"/>
        <w:adjustRightInd w:val="0"/>
        <w:ind w:left="720"/>
        <w:jc w:val="both"/>
        <w:rPr>
          <w:rFonts w:asciiTheme="minorHAnsi" w:hAnsiTheme="minorHAnsi" w:cstheme="minorHAnsi"/>
          <w:sz w:val="20"/>
          <w:szCs w:val="20"/>
        </w:rPr>
      </w:pPr>
      <w:r w:rsidRPr="009F5F9C">
        <w:rPr>
          <w:rFonts w:asciiTheme="minorHAnsi" w:hAnsiTheme="minorHAnsi" w:cstheme="minorHAnsi"/>
          <w:sz w:val="20"/>
          <w:szCs w:val="20"/>
        </w:rPr>
        <w:t xml:space="preserve">1. </w:t>
      </w:r>
      <w:bookmarkStart w:id="83" w:name="_Toc314666892"/>
      <w:r w:rsidRPr="009F5F9C">
        <w:rPr>
          <w:rFonts w:asciiTheme="minorHAnsi" w:hAnsiTheme="minorHAnsi" w:cstheme="minorHAnsi"/>
          <w:sz w:val="20"/>
          <w:szCs w:val="20"/>
        </w:rPr>
        <w:t>El CONTRATISTA procederá a la demolición y reemplazo del sector de vaciado afectado.</w:t>
      </w:r>
      <w:bookmarkEnd w:id="83"/>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84" w:name="_Toc314666893"/>
      <w:r w:rsidRPr="009F5F9C">
        <w:rPr>
          <w:rFonts w:asciiTheme="minorHAnsi" w:hAnsiTheme="minorHAnsi" w:cstheme="minorHAnsi"/>
          <w:sz w:val="20"/>
          <w:szCs w:val="20"/>
        </w:rPr>
        <w:t>Todos los ensayos, pruebas, demoliciones, reemplazos necesarios serán cancelados por el CONTRATISTA.</w:t>
      </w:r>
      <w:bookmarkEnd w:id="84"/>
    </w:p>
    <w:p w:rsidR="00744F6F" w:rsidRPr="009F5F9C" w:rsidRDefault="00744F6F" w:rsidP="00744F6F">
      <w:pPr>
        <w:jc w:val="both"/>
        <w:rPr>
          <w:rFonts w:asciiTheme="minorHAnsi" w:hAnsiTheme="minorHAnsi" w:cstheme="minorHAnsi"/>
          <w:sz w:val="20"/>
          <w:szCs w:val="20"/>
        </w:rPr>
      </w:pPr>
      <w:bookmarkStart w:id="85" w:name="_Toc314666894"/>
      <w:r w:rsidRPr="009F5F9C">
        <w:rPr>
          <w:rFonts w:asciiTheme="minorHAnsi" w:hAnsiTheme="minorHAnsi" w:cstheme="minorHAnsi"/>
          <w:b/>
          <w:sz w:val="20"/>
          <w:szCs w:val="20"/>
        </w:rPr>
        <w:t>Curado y Protección del Concreto</w:t>
      </w:r>
      <w:r w:rsidRPr="009F5F9C">
        <w:rPr>
          <w:rFonts w:asciiTheme="minorHAnsi" w:hAnsiTheme="minorHAnsi" w:cstheme="minorHAnsi"/>
          <w:sz w:val="20"/>
          <w:szCs w:val="20"/>
        </w:rPr>
        <w:t>. El curado se hará en una de las dos formas siguientes:</w:t>
      </w:r>
      <w:bookmarkEnd w:id="85"/>
    </w:p>
    <w:p w:rsidR="00744F6F" w:rsidRPr="009F5F9C" w:rsidRDefault="00744F6F" w:rsidP="00744F6F">
      <w:pPr>
        <w:jc w:val="both"/>
        <w:rPr>
          <w:rFonts w:asciiTheme="minorHAnsi" w:hAnsiTheme="minorHAnsi" w:cstheme="minorHAnsi"/>
          <w:sz w:val="20"/>
          <w:szCs w:val="20"/>
        </w:rPr>
      </w:pPr>
      <w:bookmarkStart w:id="86" w:name="_Toc314666895"/>
      <w:r w:rsidRPr="009F5F9C">
        <w:rPr>
          <w:rFonts w:asciiTheme="minorHAnsi" w:hAnsiTheme="minorHAnsi" w:cstheme="minorHAnsi"/>
          <w:b/>
          <w:sz w:val="20"/>
          <w:szCs w:val="20"/>
        </w:rPr>
        <w:t>Curado por Agua.</w:t>
      </w:r>
      <w:r w:rsidRPr="009F5F9C">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6"/>
    </w:p>
    <w:p w:rsidR="00744F6F" w:rsidRPr="009F5F9C" w:rsidRDefault="00744F6F" w:rsidP="00744F6F">
      <w:pPr>
        <w:jc w:val="both"/>
        <w:rPr>
          <w:rFonts w:asciiTheme="minorHAnsi" w:hAnsiTheme="minorHAnsi" w:cstheme="minorHAnsi"/>
          <w:sz w:val="20"/>
          <w:szCs w:val="20"/>
        </w:rPr>
      </w:pPr>
      <w:bookmarkStart w:id="87" w:name="_Toc314666896"/>
      <w:r w:rsidRPr="009F5F9C">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7"/>
    </w:p>
    <w:p w:rsidR="00744F6F" w:rsidRPr="009F5F9C" w:rsidRDefault="00744F6F" w:rsidP="00744F6F">
      <w:pPr>
        <w:jc w:val="both"/>
        <w:rPr>
          <w:rFonts w:asciiTheme="minorHAnsi" w:hAnsiTheme="minorHAnsi" w:cstheme="minorHAnsi"/>
          <w:sz w:val="20"/>
          <w:szCs w:val="20"/>
        </w:rPr>
      </w:pPr>
      <w:bookmarkStart w:id="88" w:name="_Toc314666897"/>
      <w:r w:rsidRPr="009F5F9C">
        <w:rPr>
          <w:rFonts w:asciiTheme="minorHAnsi" w:hAnsiTheme="minorHAnsi" w:cstheme="minorHAnsi"/>
          <w:sz w:val="20"/>
          <w:szCs w:val="20"/>
        </w:rPr>
        <w:t>En esta forma no se requerirá el empleo adicional de agua una vez la superficie haya sido cubierta.</w:t>
      </w:r>
      <w:bookmarkEnd w:id="88"/>
    </w:p>
    <w:p w:rsidR="00744F6F" w:rsidRPr="009F5F9C" w:rsidRDefault="00744F6F" w:rsidP="00744F6F">
      <w:pPr>
        <w:jc w:val="both"/>
        <w:rPr>
          <w:rFonts w:asciiTheme="minorHAnsi" w:hAnsiTheme="minorHAnsi" w:cstheme="minorHAnsi"/>
          <w:sz w:val="20"/>
          <w:szCs w:val="20"/>
        </w:rPr>
      </w:pPr>
      <w:bookmarkStart w:id="89" w:name="_Toc314666898"/>
      <w:r w:rsidRPr="009F5F9C">
        <w:rPr>
          <w:rFonts w:asciiTheme="minorHAnsi" w:hAnsiTheme="minorHAnsi" w:cstheme="minorHAnsi"/>
          <w:sz w:val="20"/>
          <w:szCs w:val="20"/>
        </w:rPr>
        <w:t>El tramo debe revisarse frecuentemente para asegurarse que si tenga la humedad requerida.</w:t>
      </w:r>
      <w:bookmarkEnd w:id="89"/>
    </w:p>
    <w:p w:rsidR="00744F6F" w:rsidRPr="009F5F9C" w:rsidRDefault="00744F6F" w:rsidP="00744F6F">
      <w:pPr>
        <w:jc w:val="both"/>
        <w:rPr>
          <w:rFonts w:asciiTheme="minorHAnsi" w:hAnsiTheme="minorHAnsi" w:cstheme="minorHAnsi"/>
          <w:sz w:val="20"/>
          <w:szCs w:val="20"/>
        </w:rPr>
      </w:pPr>
      <w:bookmarkStart w:id="90" w:name="_Toc314666899"/>
      <w:r w:rsidRPr="009F5F9C">
        <w:rPr>
          <w:rFonts w:asciiTheme="minorHAnsi" w:hAnsiTheme="minorHAnsi" w:cstheme="minorHAnsi"/>
          <w:b/>
          <w:sz w:val="20"/>
          <w:szCs w:val="20"/>
        </w:rPr>
        <w:t>Curado por Compuestos Sellantes</w:t>
      </w:r>
      <w:r w:rsidRPr="009F5F9C">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0"/>
    </w:p>
    <w:p w:rsidR="00744F6F" w:rsidRPr="009F5F9C" w:rsidRDefault="00744F6F" w:rsidP="00744F6F">
      <w:pPr>
        <w:jc w:val="both"/>
        <w:rPr>
          <w:rFonts w:asciiTheme="minorHAnsi" w:hAnsiTheme="minorHAnsi" w:cstheme="minorHAnsi"/>
          <w:sz w:val="20"/>
          <w:szCs w:val="20"/>
        </w:rPr>
      </w:pPr>
      <w:bookmarkStart w:id="91" w:name="_Toc314666900"/>
      <w:r w:rsidRPr="009F5F9C">
        <w:rPr>
          <w:rFonts w:asciiTheme="minorHAnsi" w:hAnsiTheme="minorHAnsi" w:cstheme="minorHAnsi"/>
          <w:sz w:val="20"/>
          <w:szCs w:val="20"/>
        </w:rPr>
        <w:t>La humedad del concreto debe permanecer intacta por lo menos durante los siete días posteriores a su colocación.</w:t>
      </w:r>
      <w:bookmarkEnd w:id="91"/>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Por último el CONTRATISTA estará a cargo de:</w:t>
      </w:r>
    </w:p>
    <w:p w:rsidR="00744F6F" w:rsidRPr="009F5F9C" w:rsidRDefault="00744F6F" w:rsidP="00C26906">
      <w:pPr>
        <w:numPr>
          <w:ilvl w:val="0"/>
          <w:numId w:val="17"/>
        </w:numPr>
        <w:spacing w:before="100" w:beforeAutospacing="1" w:after="100" w:afterAutospacing="1" w:line="276" w:lineRule="auto"/>
        <w:jc w:val="both"/>
        <w:rPr>
          <w:rFonts w:asciiTheme="minorHAnsi" w:hAnsiTheme="minorHAnsi" w:cstheme="minorHAnsi"/>
          <w:sz w:val="20"/>
          <w:szCs w:val="20"/>
        </w:rPr>
      </w:pPr>
      <w:r w:rsidRPr="009F5F9C">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F5F9C">
        <w:rPr>
          <w:rFonts w:asciiTheme="minorHAnsi" w:hAnsiTheme="minorHAnsi" w:cstheme="minorHAnsi"/>
          <w:b/>
          <w:sz w:val="20"/>
          <w:szCs w:val="20"/>
        </w:rPr>
        <w:t>: YPFB-GAS</w:t>
      </w:r>
      <w:r w:rsidRPr="009F5F9C">
        <w:rPr>
          <w:rFonts w:asciiTheme="minorHAnsi" w:hAnsiTheme="minorHAnsi" w:cstheme="minorHAnsi"/>
          <w:sz w:val="20"/>
          <w:szCs w:val="20"/>
        </w:rPr>
        <w:t>.</w:t>
      </w:r>
    </w:p>
    <w:p w:rsidR="00744F6F" w:rsidRPr="009F5F9C" w:rsidRDefault="00744F6F" w:rsidP="00C26906">
      <w:pPr>
        <w:numPr>
          <w:ilvl w:val="0"/>
          <w:numId w:val="17"/>
        </w:numPr>
        <w:spacing w:before="100" w:beforeAutospacing="1" w:after="100" w:afterAutospacing="1" w:line="276" w:lineRule="auto"/>
        <w:jc w:val="both"/>
        <w:rPr>
          <w:rFonts w:asciiTheme="minorHAnsi" w:hAnsiTheme="minorHAnsi" w:cstheme="minorHAnsi"/>
          <w:sz w:val="20"/>
          <w:szCs w:val="20"/>
        </w:rPr>
      </w:pPr>
      <w:r w:rsidRPr="009F5F9C">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F5F9C" w:rsidRDefault="00744F6F" w:rsidP="00C26906">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MEDIDAS DE MITIGACION AMBIENTAL</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44F6F" w:rsidRPr="009F5F9C" w:rsidRDefault="00744F6F" w:rsidP="00C26906">
      <w:pPr>
        <w:pStyle w:val="Estilo1"/>
        <w:numPr>
          <w:ilvl w:val="1"/>
          <w:numId w:val="3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bookmarkStart w:id="92" w:name="_Toc314666902"/>
      <w:r w:rsidRPr="009F5F9C">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2"/>
    </w:p>
    <w:p w:rsidR="009113B2" w:rsidRPr="009F5F9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 </w:t>
      </w:r>
    </w:p>
    <w:p w:rsidR="00744F6F" w:rsidRPr="009F5F9C" w:rsidRDefault="00744F6F" w:rsidP="009113B2">
      <w:pPr>
        <w:pStyle w:val="Ttulo2"/>
        <w:numPr>
          <w:ilvl w:val="0"/>
          <w:numId w:val="0"/>
        </w:numPr>
        <w:ind w:left="576" w:hanging="576"/>
        <w:jc w:val="both"/>
        <w:rPr>
          <w:rFonts w:asciiTheme="minorHAnsi" w:hAnsiTheme="minorHAnsi" w:cstheme="minorHAnsi"/>
          <w:b/>
          <w:color w:val="auto"/>
          <w:sz w:val="20"/>
          <w:szCs w:val="20"/>
        </w:rPr>
      </w:pPr>
    </w:p>
    <w:p w:rsidR="009113B2" w:rsidRPr="009F5F9C" w:rsidRDefault="00E5244F"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22</w:t>
      </w:r>
      <w:r w:rsidR="009113B2" w:rsidRPr="009F5F9C">
        <w:rPr>
          <w:rFonts w:asciiTheme="minorHAnsi" w:hAnsiTheme="minorHAnsi" w:cstheme="minorHAnsi"/>
          <w:b/>
          <w:color w:val="auto"/>
          <w:sz w:val="20"/>
          <w:szCs w:val="20"/>
        </w:rPr>
        <w:t xml:space="preserve">.  REPOSICIÓN DE ESTRUCTURAS  DE HORMIGÓN ARMADO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9113B2" w:rsidRPr="009F5F9C" w:rsidRDefault="009113B2" w:rsidP="009113B2">
      <w:pPr>
        <w:pStyle w:val="Sinespaciado"/>
        <w:rPr>
          <w:rFonts w:cstheme="minorHAnsi"/>
          <w:b/>
          <w:sz w:val="20"/>
          <w:szCs w:val="20"/>
        </w:rPr>
      </w:pPr>
    </w:p>
    <w:p w:rsidR="009113B2" w:rsidRPr="009F5F9C" w:rsidRDefault="009113B2" w:rsidP="00DE1117">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 </w:t>
      </w:r>
    </w:p>
    <w:p w:rsidR="009113B2" w:rsidRPr="009F5F9C" w:rsidRDefault="009113B2" w:rsidP="00DE1117">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Cemento 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Agregados Granulometría: Los agregados se dividirán en dos grupos separados: Arena de 0.02 mm a 7 mm Grava de 7 mm a 25 mm La granulometría de los agregados se determinará en laboratorio.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Toda agua de calidad dudosa será sometida al análisis respectivo antes que el SUPERVISOR autorice su utilización.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Aditivos En caso de que el CONTRATISTA desee emplear aditivos para modificar ciertas propiedades del hormigón, deberá justificar plenamente su empleo y recabar orden escrita del SUPERVISOR.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La calidad del hormigón premezclado, realizada por terceros a cuenta del CONTRATISTA, resultante de su propia dosificación, preparado, transporte y bombeo(si corresponde), es de exclusiva responsabilidad del </w:t>
      </w:r>
      <w:r w:rsidRPr="009F5F9C">
        <w:rPr>
          <w:rFonts w:asciiTheme="minorHAnsi" w:hAnsiTheme="minorHAnsi" w:cstheme="minorHAnsi"/>
          <w:sz w:val="20"/>
          <w:szCs w:val="20"/>
        </w:rPr>
        <w:lastRenderedPageBreak/>
        <w:t xml:space="preserve">CONTRATISTA y vendrá medida principalmente por la resistencia obtenida de los ensayos conforme a estas especificaciones </w:t>
      </w:r>
    </w:p>
    <w:p w:rsidR="009113B2" w:rsidRPr="009F5F9C" w:rsidRDefault="009113B2" w:rsidP="00DE1117">
      <w:pPr>
        <w:pStyle w:val="Estilo1"/>
        <w:numPr>
          <w:ilvl w:val="1"/>
          <w:numId w:val="42"/>
        </w:numPr>
        <w:spacing w:before="100" w:beforeAutospacing="1"/>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EJECUCION </w:t>
      </w:r>
    </w:p>
    <w:p w:rsidR="009113B2" w:rsidRPr="009F5F9C" w:rsidRDefault="009113B2" w:rsidP="009113B2">
      <w:pPr>
        <w:autoSpaceDE w:val="0"/>
        <w:autoSpaceDN w:val="0"/>
        <w:adjustRightInd w:val="0"/>
        <w:rPr>
          <w:rFonts w:asciiTheme="minorHAnsi" w:hAnsiTheme="minorHAnsi" w:cstheme="minorHAnsi"/>
          <w:b/>
          <w:sz w:val="20"/>
          <w:szCs w:val="20"/>
        </w:rPr>
      </w:pPr>
      <w:r w:rsidRPr="009F5F9C">
        <w:rPr>
          <w:rFonts w:asciiTheme="minorHAnsi" w:hAnsiTheme="minorHAnsi" w:cstheme="minorHAnsi"/>
          <w:b/>
          <w:sz w:val="20"/>
          <w:szCs w:val="20"/>
        </w:rPr>
        <w:t xml:space="preserve">CARACTERÍSTICAS DEL HORMIGÓN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Contenido unitario de cemento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9113B2" w:rsidRPr="009F5F9C" w:rsidRDefault="009113B2" w:rsidP="009113B2">
      <w:pPr>
        <w:autoSpaceDE w:val="0"/>
        <w:autoSpaceDN w:val="0"/>
        <w:adjustRightInd w:val="0"/>
        <w:rPr>
          <w:rFonts w:asciiTheme="minorHAnsi" w:hAnsiTheme="minorHAnsi" w:cstheme="minorHAnsi"/>
          <w:sz w:val="20"/>
          <w:szCs w:val="20"/>
        </w:rPr>
      </w:pPr>
      <w:r w:rsidRPr="009F5F9C">
        <w:rPr>
          <w:rFonts w:asciiTheme="minorHAnsi" w:hAnsiTheme="minorHAnsi" w:cstheme="minorHAnsi"/>
          <w:sz w:val="20"/>
          <w:szCs w:val="20"/>
        </w:rPr>
        <w:t xml:space="preserve">Tamaño máximo de los agregados Para lograr la mayor compacidad de hormigón y el recubrimiento completo de todas las armaduras, el tamaño máximo de los agregados no deberá exceder de la menor de las siguientes medidas: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En general el tamaño máximo de los agregados no deberá exceder de los 3 cm.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Consistencia del Hormigón La consistencia de la mezcla será determinada mediante el ensayo de asentamiento, empleando el cono de </w:t>
      </w:r>
      <w:proofErr w:type="spellStart"/>
      <w:r w:rsidRPr="009F5F9C">
        <w:rPr>
          <w:rFonts w:asciiTheme="minorHAnsi" w:hAnsiTheme="minorHAnsi" w:cstheme="minorHAnsi"/>
          <w:sz w:val="20"/>
          <w:szCs w:val="20"/>
        </w:rPr>
        <w:t>Abrams</w:t>
      </w:r>
      <w:proofErr w:type="spellEnd"/>
      <w:r w:rsidRPr="009F5F9C">
        <w:rPr>
          <w:rFonts w:asciiTheme="minorHAnsi" w:hAnsiTheme="minorHAnsi" w:cstheme="minorHAnsi"/>
          <w:sz w:val="20"/>
          <w:szCs w:val="20"/>
        </w:rPr>
        <w:t>. El CONTRATISTA deberá tener en la obra el molde troncocónico estándar, (base mayor 200 mm, base menor 100 mm y altura 300 mm), para la medida de los asentamientos en cada vaciado y cuando así lo requiera el SUPERVISOR.</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9113B2" w:rsidRPr="009F5F9C" w:rsidRDefault="009113B2" w:rsidP="009113B2">
      <w:pPr>
        <w:autoSpaceDE w:val="0"/>
        <w:autoSpaceDN w:val="0"/>
        <w:adjustRightInd w:val="0"/>
        <w:rPr>
          <w:rFonts w:asciiTheme="minorHAnsi" w:hAnsiTheme="minorHAnsi" w:cstheme="minorHAnsi"/>
          <w:b/>
          <w:sz w:val="20"/>
          <w:szCs w:val="20"/>
        </w:rPr>
      </w:pPr>
    </w:p>
    <w:p w:rsidR="009113B2" w:rsidRPr="009F5F9C" w:rsidRDefault="009113B2" w:rsidP="009113B2">
      <w:pPr>
        <w:autoSpaceDE w:val="0"/>
        <w:autoSpaceDN w:val="0"/>
        <w:adjustRightInd w:val="0"/>
        <w:rPr>
          <w:rFonts w:asciiTheme="minorHAnsi" w:hAnsiTheme="minorHAnsi" w:cstheme="minorHAnsi"/>
          <w:b/>
          <w:sz w:val="20"/>
          <w:szCs w:val="20"/>
        </w:rPr>
      </w:pPr>
      <w:r w:rsidRPr="009F5F9C">
        <w:rPr>
          <w:rFonts w:asciiTheme="minorHAnsi" w:hAnsiTheme="minorHAnsi" w:cstheme="minorHAnsi"/>
          <w:b/>
          <w:sz w:val="20"/>
          <w:szCs w:val="20"/>
        </w:rPr>
        <w:t xml:space="preserve">ENSAYOS DE CONTROL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Ensayos de Consistencia El ensayo de consistencia se realizará, colocado el cono de </w:t>
      </w:r>
      <w:proofErr w:type="spellStart"/>
      <w:r w:rsidRPr="009F5F9C">
        <w:rPr>
          <w:rFonts w:asciiTheme="minorHAnsi" w:hAnsiTheme="minorHAnsi" w:cstheme="minorHAnsi"/>
          <w:sz w:val="20"/>
          <w:szCs w:val="20"/>
        </w:rPr>
        <w:t>Abrams</w:t>
      </w:r>
      <w:proofErr w:type="spellEnd"/>
      <w:r w:rsidRPr="009F5F9C">
        <w:rPr>
          <w:rFonts w:asciiTheme="minorHAnsi" w:hAnsiTheme="minorHAnsi" w:cstheme="minorHAnsi"/>
          <w:sz w:val="20"/>
          <w:szCs w:val="20"/>
        </w:rPr>
        <w:t xml:space="preserve"> sobre una superficie plana, rígida y que no absorba agua.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9113B2" w:rsidRPr="009F5F9C" w:rsidRDefault="009113B2" w:rsidP="009113B2">
      <w:pPr>
        <w:autoSpaceDE w:val="0"/>
        <w:autoSpaceDN w:val="0"/>
        <w:adjustRightInd w:val="0"/>
        <w:rPr>
          <w:rFonts w:asciiTheme="minorHAnsi" w:eastAsia="Arial Unicode MS" w:hAnsiTheme="minorHAnsi" w:cstheme="minorHAnsi"/>
          <w:bCs/>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9113B2" w:rsidRPr="009F5F9C" w:rsidRDefault="009113B2" w:rsidP="009113B2">
      <w:pPr>
        <w:autoSpaceDE w:val="0"/>
        <w:autoSpaceDN w:val="0"/>
        <w:adjustRightInd w:val="0"/>
        <w:rPr>
          <w:rFonts w:asciiTheme="minorHAnsi" w:hAnsiTheme="minorHAnsi" w:cstheme="minorHAnsi"/>
          <w:b/>
          <w:sz w:val="20"/>
          <w:szCs w:val="20"/>
        </w:rPr>
      </w:pPr>
    </w:p>
    <w:p w:rsidR="009113B2" w:rsidRPr="009F5F9C" w:rsidRDefault="009113B2" w:rsidP="009113B2">
      <w:pPr>
        <w:autoSpaceDE w:val="0"/>
        <w:autoSpaceDN w:val="0"/>
        <w:adjustRightInd w:val="0"/>
        <w:rPr>
          <w:rFonts w:asciiTheme="minorHAnsi" w:hAnsiTheme="minorHAnsi" w:cstheme="minorHAnsi"/>
          <w:b/>
          <w:sz w:val="20"/>
          <w:szCs w:val="20"/>
        </w:rPr>
      </w:pPr>
      <w:r w:rsidRPr="009F5F9C">
        <w:rPr>
          <w:rFonts w:asciiTheme="minorHAnsi" w:hAnsiTheme="minorHAnsi" w:cstheme="minorHAnsi"/>
          <w:b/>
          <w:sz w:val="20"/>
          <w:szCs w:val="20"/>
        </w:rPr>
        <w:t xml:space="preserve">ARMADURAS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Dimensiones de orden constructivo y doblado de armaduras La colocación y fijación de las armaduras en cada sección de la obra deberá ser aprobada por el SUPERVISOR con veinticuatro horas de anticipación al </w:t>
      </w:r>
      <w:r w:rsidRPr="009F5F9C">
        <w:rPr>
          <w:rFonts w:asciiTheme="minorHAnsi" w:hAnsiTheme="minorHAnsi" w:cstheme="minorHAnsi"/>
          <w:sz w:val="20"/>
          <w:szCs w:val="20"/>
        </w:rPr>
        <w:lastRenderedPageBreak/>
        <w:t>hormigonado de tales secciones. Los aceros de distintos tipos o características se almacenarán separadamente, a fin de evitar toda posibilidad de intercambio de barras.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9113B2" w:rsidRPr="009F5F9C" w:rsidRDefault="009113B2" w:rsidP="009113B2">
      <w:pPr>
        <w:jc w:val="center"/>
        <w:rPr>
          <w:rFonts w:asciiTheme="minorHAnsi" w:eastAsia="Arial Unicode MS" w:hAnsiTheme="minorHAnsi" w:cstheme="minorHAnsi"/>
          <w:bCs/>
          <w:sz w:val="20"/>
          <w:szCs w:val="20"/>
        </w:rPr>
      </w:pPr>
      <w:r w:rsidRPr="009F5F9C">
        <w:rPr>
          <w:rFonts w:asciiTheme="minorHAnsi" w:eastAsia="Arial Unicode MS" w:hAnsiTheme="minorHAnsi" w:cstheme="minorHAnsi"/>
          <w:bCs/>
          <w:noProof/>
          <w:sz w:val="20"/>
          <w:szCs w:val="20"/>
          <w:lang w:val="es-BO" w:eastAsia="es-BO"/>
        </w:rPr>
        <w:drawing>
          <wp:inline distT="0" distB="0" distL="0" distR="0" wp14:anchorId="59738A1C" wp14:editId="40863282">
            <wp:extent cx="2848396" cy="865528"/>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Cuando en los planos no existan diagramas de doblado de barras, el CONTRATISTA deberá presentar planos de obra que indiquen las formas con las cuales, previa autorización del SUPERVISOR, se procederá a doblar las armaduras. Limpieza y colocación 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Ambientes interiores protegidos 1,0 cm - Elementos expuestos a la atmósfera normal 2,0 cm - Elementos expuestos a la atmósfera húmeda 2,5 cm - Elementos expuestos a la atmósfera corrosiva 3,0 cm - Elementos expuestos a atmósfera muy corrosiva 4,0 cm En el caso de superficies que por razones arquitectónicas deben ser pulidas o labradas, dichos recubrimientos se aumentarán en medio centímetro. Empalmes en las barras. 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por superposición, que podrá ser recto o con ganchos de acuerdo a </w:t>
      </w:r>
      <w:r w:rsidRPr="009F5F9C">
        <w:rPr>
          <w:rFonts w:asciiTheme="minorHAnsi" w:hAnsiTheme="minorHAnsi" w:cstheme="minorHAnsi"/>
          <w:sz w:val="20"/>
          <w:szCs w:val="20"/>
        </w:rPr>
        <w:lastRenderedPageBreak/>
        <w:t>lo propuesto por el CONTRATISTA. (En las barras sometidas a compresión, no se deberán colocar ganchos en los empalmes).</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En toda la longitud de empalme se colocarán armaduras transversales suplementarias para mejorar las condiciones de empalme.</w:t>
      </w:r>
    </w:p>
    <w:p w:rsidR="009113B2" w:rsidRPr="009F5F9C" w:rsidRDefault="009113B2" w:rsidP="00DE1117">
      <w:pPr>
        <w:pStyle w:val="Estilo1"/>
        <w:numPr>
          <w:ilvl w:val="1"/>
          <w:numId w:val="42"/>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MEDICION Y FORMA DE PAGO.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Las cantidades de hormigón armado que componen la estructura completa y terminada: Paredes del tanque serán medidas en metros cúbicos (m3). </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En esta medición se incluirá únicamente aquellos trabajos que sean aceptados por el Supervisor de Obra y que tengan las dimensiones y distribuciones de fierro indicadas en los planos o reformadas con autorización escrita del Supervisor de Obra.</w:t>
      </w:r>
    </w:p>
    <w:p w:rsidR="009113B2" w:rsidRPr="009F5F9C" w:rsidRDefault="009113B2" w:rsidP="009113B2">
      <w:pPr>
        <w:spacing w:after="240"/>
        <w:jc w:val="both"/>
        <w:rPr>
          <w:rFonts w:asciiTheme="minorHAnsi" w:hAnsiTheme="minorHAnsi" w:cstheme="minorHAnsi"/>
          <w:sz w:val="20"/>
          <w:szCs w:val="20"/>
        </w:rPr>
      </w:pPr>
      <w:r w:rsidRPr="009F5F9C">
        <w:rPr>
          <w:rFonts w:asciiTheme="minorHAnsi" w:hAnsiTheme="minorHAnsi" w:cstheme="minorHAnsi"/>
          <w:sz w:val="20"/>
          <w:szCs w:val="20"/>
        </w:rPr>
        <w:t xml:space="preserve">Los trabajos ejecutados en un todo de acuerdo con los planos y las presentes especificaciones, medidos según lo señalado y aprobados por el Supervisor de Obra, serán cancelados a los precios unitarios de la propuesta aceptada.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lastRenderedPageBreak/>
        <w:t>Dichos precios serán compensación total por los materiales empleados en la fabricación, mezcla, transporte, colocación, construcción de encofrados, armadura de fierro, mano de obra, herramientas, equipo y otros gastos que sean necesarios para la adecuada y correcta ejecución de los trabajos.</w:t>
      </w:r>
    </w:p>
    <w:p w:rsidR="009113B2" w:rsidRPr="009F5F9C" w:rsidRDefault="009113B2" w:rsidP="009113B2">
      <w:pPr>
        <w:pStyle w:val="Estilo1"/>
        <w:spacing w:line="276" w:lineRule="auto"/>
        <w:rPr>
          <w:rFonts w:asciiTheme="minorHAnsi" w:hAnsiTheme="minorHAnsi" w:cstheme="minorHAnsi"/>
          <w:b w:val="0"/>
          <w:bCs/>
          <w:sz w:val="20"/>
          <w:szCs w:val="20"/>
          <w:lang w:val="es-ES"/>
        </w:rPr>
      </w:pPr>
    </w:p>
    <w:p w:rsidR="009113B2" w:rsidRPr="009F5F9C" w:rsidRDefault="00E5244F" w:rsidP="009113B2">
      <w:pPr>
        <w:pStyle w:val="Ttulo2"/>
        <w:numPr>
          <w:ilvl w:val="0"/>
          <w:numId w:val="0"/>
        </w:numPr>
        <w:ind w:left="576" w:hanging="576"/>
        <w:jc w:val="both"/>
        <w:rPr>
          <w:rFonts w:asciiTheme="minorHAnsi" w:hAnsiTheme="minorHAnsi" w:cstheme="minorHAnsi"/>
          <w:b/>
          <w:color w:val="auto"/>
          <w:sz w:val="20"/>
          <w:szCs w:val="20"/>
        </w:rPr>
      </w:pPr>
      <w:bookmarkStart w:id="93" w:name="_Toc381213533"/>
      <w:bookmarkStart w:id="94" w:name="_Toc381214010"/>
      <w:bookmarkStart w:id="95" w:name="_Toc381214101"/>
      <w:bookmarkStart w:id="96" w:name="_Toc384130467"/>
      <w:bookmarkStart w:id="97" w:name="_Toc384130688"/>
      <w:bookmarkStart w:id="98" w:name="_Toc384130844"/>
      <w:bookmarkStart w:id="99" w:name="_Toc384131235"/>
      <w:bookmarkStart w:id="100" w:name="_Toc387785986"/>
      <w:bookmarkStart w:id="101" w:name="_Toc387788274"/>
      <w:bookmarkStart w:id="102" w:name="_Toc388648583"/>
      <w:bookmarkStart w:id="103" w:name="_Toc388648672"/>
      <w:bookmarkStart w:id="104" w:name="_Toc388693333"/>
      <w:bookmarkStart w:id="105" w:name="_Toc388702296"/>
      <w:bookmarkStart w:id="106" w:name="_Toc388724574"/>
      <w:bookmarkStart w:id="107" w:name="_Toc404098163"/>
      <w:r>
        <w:rPr>
          <w:rFonts w:asciiTheme="minorHAnsi" w:hAnsiTheme="minorHAnsi" w:cstheme="minorHAnsi"/>
          <w:b/>
          <w:color w:val="auto"/>
          <w:sz w:val="20"/>
          <w:szCs w:val="20"/>
        </w:rPr>
        <w:t>23</w:t>
      </w:r>
      <w:r w:rsidR="009113B2" w:rsidRPr="009F5F9C">
        <w:rPr>
          <w:rFonts w:asciiTheme="minorHAnsi" w:hAnsiTheme="minorHAnsi" w:cstheme="minorHAnsi"/>
          <w:b/>
          <w:color w:val="auto"/>
          <w:sz w:val="20"/>
          <w:szCs w:val="20"/>
        </w:rPr>
        <w:t>. REPOSICIÓN DE EMPEDRADO.</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009113B2" w:rsidRPr="009F5F9C">
        <w:rPr>
          <w:rFonts w:asciiTheme="minorHAnsi" w:hAnsiTheme="minorHAnsi" w:cstheme="minorHAnsi"/>
          <w:b/>
          <w:color w:val="auto"/>
          <w:sz w:val="20"/>
          <w:szCs w:val="20"/>
        </w:rPr>
        <w:t xml:space="preserve">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DE1117">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F5F9C" w:rsidRDefault="009113B2" w:rsidP="00DE1117">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 HERRAMIENTAS Y EQUIPO. </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F5F9C" w:rsidRDefault="009113B2" w:rsidP="009113B2">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Los materiales a emplearse serán: piedra manzana y arena fina para el respectivo calafateado. </w:t>
      </w:r>
    </w:p>
    <w:p w:rsidR="009113B2" w:rsidRPr="009F5F9C" w:rsidRDefault="009113B2" w:rsidP="009113B2">
      <w:pPr>
        <w:spacing w:before="100" w:beforeAutospacing="1" w:after="100" w:afterAutospacing="1"/>
        <w:contextualSpacing/>
        <w:jc w:val="both"/>
        <w:rPr>
          <w:rFonts w:asciiTheme="minorHAnsi" w:hAnsiTheme="minorHAnsi" w:cstheme="minorHAnsi"/>
          <w:sz w:val="20"/>
          <w:szCs w:val="20"/>
        </w:rPr>
      </w:pPr>
      <w:bookmarkStart w:id="108" w:name="_Toc314666687"/>
      <w:r w:rsidRPr="009F5F9C">
        <w:rPr>
          <w:rFonts w:asciiTheme="minorHAnsi" w:hAnsiTheme="minorHAnsi" w:cstheme="minorHAnsi"/>
          <w:sz w:val="20"/>
          <w:szCs w:val="20"/>
        </w:rPr>
        <w:t>La piedra a emplearse será llamada “piedra manzana”  la misma  que fue retirada al momento de iniciar los trabajos de remoción.</w:t>
      </w:r>
      <w:bookmarkEnd w:id="108"/>
    </w:p>
    <w:p w:rsidR="009113B2" w:rsidRPr="009F5F9C" w:rsidRDefault="009113B2" w:rsidP="00DE1117">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9F5F9C" w:rsidRDefault="009113B2" w:rsidP="00DE1117">
      <w:pPr>
        <w:pStyle w:val="Estilo1"/>
        <w:numPr>
          <w:ilvl w:val="1"/>
          <w:numId w:val="37"/>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3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F5F9C" w:rsidRDefault="009113B2" w:rsidP="009113B2">
      <w:pPr>
        <w:jc w:val="both"/>
        <w:rPr>
          <w:rFonts w:asciiTheme="minorHAnsi" w:hAnsiTheme="minorHAnsi" w:cstheme="minorHAnsi"/>
          <w:sz w:val="20"/>
          <w:szCs w:val="20"/>
        </w:rPr>
      </w:pPr>
    </w:p>
    <w:p w:rsidR="009113B2" w:rsidRPr="009F5F9C" w:rsidRDefault="00E5244F"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24</w:t>
      </w:r>
      <w:r w:rsidR="009113B2" w:rsidRPr="009F5F9C">
        <w:rPr>
          <w:rFonts w:asciiTheme="minorHAnsi" w:hAnsiTheme="minorHAnsi" w:cstheme="minorHAnsi"/>
          <w:b/>
          <w:color w:val="auto"/>
          <w:sz w:val="20"/>
          <w:szCs w:val="20"/>
        </w:rPr>
        <w:t xml:space="preserve">.  REPOSICIÓN DE LOSETA, ADOQUÍN Y PIEDRA COMANCHE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DE1117">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jc w:val="both"/>
        <w:rPr>
          <w:rFonts w:asciiTheme="minorHAnsi" w:hAnsiTheme="minorHAnsi" w:cstheme="minorHAnsi"/>
          <w:sz w:val="20"/>
          <w:szCs w:val="20"/>
        </w:rPr>
      </w:pPr>
      <w:bookmarkStart w:id="109" w:name="_Toc314666695"/>
      <w:r w:rsidRPr="009F5F9C">
        <w:rPr>
          <w:rFonts w:asciiTheme="minorHAnsi" w:hAnsiTheme="minorHAnsi" w:cstheme="minorHAnsi"/>
          <w:sz w:val="20"/>
          <w:szCs w:val="20"/>
        </w:rPr>
        <w:t xml:space="preserve">Este ítem se refiere a la colocación de adoquín, </w:t>
      </w:r>
      <w:proofErr w:type="spellStart"/>
      <w:r w:rsidRPr="009F5F9C">
        <w:rPr>
          <w:rFonts w:asciiTheme="minorHAnsi" w:hAnsiTheme="minorHAnsi" w:cstheme="minorHAnsi"/>
          <w:sz w:val="20"/>
          <w:szCs w:val="20"/>
        </w:rPr>
        <w:t>enlosetado</w:t>
      </w:r>
      <w:proofErr w:type="spellEnd"/>
      <w:r w:rsidRPr="009F5F9C">
        <w:rPr>
          <w:rFonts w:asciiTheme="minorHAnsi" w:hAnsiTheme="minorHAnsi" w:cstheme="minorHAnsi"/>
          <w:sz w:val="20"/>
          <w:szCs w:val="20"/>
        </w:rPr>
        <w:t xml:space="preserve"> y piedra comanche incluyéndose juntas con arena, tierra cernida u otro material por el cual estaba constituida.</w:t>
      </w:r>
      <w:bookmarkEnd w:id="109"/>
    </w:p>
    <w:p w:rsidR="009113B2" w:rsidRPr="009F5F9C" w:rsidRDefault="009113B2" w:rsidP="00DE1117">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 HERRAMIENTAS Y EQUIPO. </w:t>
      </w:r>
    </w:p>
    <w:p w:rsidR="009113B2" w:rsidRPr="009F5F9C" w:rsidRDefault="009113B2" w:rsidP="009113B2">
      <w:pPr>
        <w:jc w:val="both"/>
        <w:rPr>
          <w:rFonts w:asciiTheme="minorHAnsi" w:hAnsiTheme="minorHAnsi" w:cstheme="minorHAnsi"/>
          <w:sz w:val="20"/>
          <w:szCs w:val="20"/>
        </w:rPr>
      </w:pPr>
      <w:bookmarkStart w:id="110" w:name="_Toc314666696"/>
      <w:r w:rsidRPr="009F5F9C">
        <w:rPr>
          <w:rFonts w:asciiTheme="minorHAnsi" w:hAnsiTheme="minorHAnsi" w:cstheme="minorHAnsi"/>
          <w:sz w:val="20"/>
          <w:szCs w:val="20"/>
        </w:rPr>
        <w:t>El CONTRATISTA suministrará todos los materiales, herramientas, equipos necesarios y apropiados, de acuerdo a su propuesta.</w:t>
      </w:r>
      <w:bookmarkEnd w:id="110"/>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1" w:name="_Toc314666697"/>
      <w:r w:rsidRPr="009F5F9C">
        <w:rPr>
          <w:rFonts w:asciiTheme="minorHAnsi" w:hAnsiTheme="minorHAnsi" w:cstheme="minorHAnsi"/>
          <w:sz w:val="20"/>
          <w:szCs w:val="20"/>
        </w:rPr>
        <w:t>El adoquín, loseta y piedra comanche será el mismo que se retire y se encuentre en el sector.</w:t>
      </w:r>
      <w:bookmarkEnd w:id="111"/>
    </w:p>
    <w:p w:rsidR="009113B2" w:rsidRPr="009F5F9C" w:rsidRDefault="009113B2" w:rsidP="009113B2">
      <w:pPr>
        <w:jc w:val="both"/>
        <w:rPr>
          <w:rFonts w:asciiTheme="minorHAnsi" w:hAnsiTheme="minorHAnsi" w:cstheme="minorHAnsi"/>
          <w:sz w:val="20"/>
          <w:szCs w:val="20"/>
        </w:rPr>
      </w:pPr>
      <w:bookmarkStart w:id="112" w:name="_Toc314666711"/>
      <w:r w:rsidRPr="009F5F9C">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2"/>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F5F9C" w:rsidRDefault="009113B2" w:rsidP="00DE1117">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jc w:val="both"/>
        <w:rPr>
          <w:rFonts w:asciiTheme="minorHAnsi" w:hAnsiTheme="minorHAnsi" w:cstheme="minorHAnsi"/>
          <w:sz w:val="20"/>
          <w:szCs w:val="20"/>
        </w:rPr>
      </w:pPr>
      <w:bookmarkStart w:id="113" w:name="_Toc314666698"/>
      <w:r w:rsidRPr="009F5F9C">
        <w:rPr>
          <w:rFonts w:asciiTheme="minorHAnsi" w:hAnsiTheme="minorHAnsi" w:cstheme="minorHAnsi"/>
          <w:sz w:val="20"/>
          <w:szCs w:val="20"/>
        </w:rPr>
        <w:t>Se debe conservar el bombeo de acuerdo al diseño original de la vía.</w:t>
      </w:r>
      <w:bookmarkEnd w:id="113"/>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4" w:name="_Toc314666699"/>
      <w:r w:rsidRPr="009F5F9C">
        <w:rPr>
          <w:rFonts w:asciiTheme="minorHAnsi" w:hAnsiTheme="minorHAnsi" w:cstheme="minorHAnsi"/>
          <w:sz w:val="20"/>
          <w:szCs w:val="20"/>
        </w:rPr>
        <w:t xml:space="preserve">En caso de ser necesario se realizará una mejora de la </w:t>
      </w:r>
      <w:proofErr w:type="spellStart"/>
      <w:r w:rsidRPr="009F5F9C">
        <w:rPr>
          <w:rFonts w:asciiTheme="minorHAnsi" w:hAnsiTheme="minorHAnsi" w:cstheme="minorHAnsi"/>
          <w:sz w:val="20"/>
          <w:szCs w:val="20"/>
        </w:rPr>
        <w:t>subrasante</w:t>
      </w:r>
      <w:proofErr w:type="spellEnd"/>
      <w:r w:rsidRPr="009F5F9C">
        <w:rPr>
          <w:rFonts w:asciiTheme="minorHAnsi" w:hAnsiTheme="minorHAnsi" w:cstheme="minorHAnsi"/>
          <w:sz w:val="20"/>
          <w:szCs w:val="20"/>
        </w:rPr>
        <w:t xml:space="preserve"> a un CBR mínimo de 10. Luego se construirá una sub-base, donde irá apoyado el adoquinado.</w:t>
      </w:r>
      <w:bookmarkEnd w:id="114"/>
      <w:r w:rsidRPr="009F5F9C">
        <w:rPr>
          <w:rFonts w:asciiTheme="minorHAnsi" w:hAnsiTheme="minorHAnsi" w:cstheme="minorHAnsi"/>
          <w:sz w:val="20"/>
          <w:szCs w:val="20"/>
        </w:rPr>
        <w:tab/>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5" w:name="_Toc314666700"/>
      <w:r w:rsidRPr="009F5F9C">
        <w:rPr>
          <w:rFonts w:asciiTheme="minorHAnsi" w:hAnsiTheme="minorHAnsi" w:cstheme="minorHAnsi"/>
          <w:sz w:val="20"/>
          <w:szCs w:val="20"/>
        </w:rPr>
        <w:t xml:space="preserve">Una vez nivelado el terreno y consolidada la </w:t>
      </w:r>
      <w:proofErr w:type="spellStart"/>
      <w:r w:rsidRPr="009F5F9C">
        <w:rPr>
          <w:rFonts w:asciiTheme="minorHAnsi" w:hAnsiTheme="minorHAnsi" w:cstheme="minorHAnsi"/>
          <w:sz w:val="20"/>
          <w:szCs w:val="20"/>
        </w:rPr>
        <w:t>subrasante</w:t>
      </w:r>
      <w:proofErr w:type="spellEnd"/>
      <w:r w:rsidRPr="009F5F9C">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15"/>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6" w:name="_Toc314666701"/>
      <w:r w:rsidRPr="009F5F9C">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6"/>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7" w:name="_Toc314666702"/>
      <w:r w:rsidRPr="009F5F9C">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7"/>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8" w:name="_Toc314666703"/>
      <w:r w:rsidRPr="009F5F9C">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18"/>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9" w:name="_Toc314666704"/>
      <w:r w:rsidRPr="009F5F9C">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119"/>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0" w:name="_Toc314666705"/>
      <w:r w:rsidRPr="009F5F9C">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20"/>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deberá entregar la superficie completamente pulida y limpia.</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1" w:name="_Toc314666713"/>
      <w:r w:rsidRPr="009F5F9C">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F5F9C">
        <w:rPr>
          <w:rFonts w:asciiTheme="minorHAnsi" w:hAnsiTheme="minorHAnsi" w:cstheme="minorHAnsi"/>
          <w:sz w:val="20"/>
          <w:szCs w:val="20"/>
        </w:rPr>
        <w:t>mm.</w:t>
      </w:r>
      <w:proofErr w:type="spellEnd"/>
      <w:r w:rsidRPr="009F5F9C">
        <w:rPr>
          <w:rFonts w:asciiTheme="minorHAnsi" w:hAnsiTheme="minorHAnsi" w:cstheme="minorHAnsi"/>
          <w:sz w:val="20"/>
          <w:szCs w:val="20"/>
        </w:rPr>
        <w:t xml:space="preserve"> como máximo, debiendo variar si el proyecto original fuera diferente</w:t>
      </w:r>
      <w:bookmarkEnd w:id="121"/>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2" w:name="_Toc314666714"/>
      <w:r w:rsidRPr="009F5F9C">
        <w:rPr>
          <w:rFonts w:asciiTheme="minorHAnsi" w:hAnsiTheme="minorHAnsi" w:cstheme="minorHAnsi"/>
          <w:sz w:val="20"/>
          <w:szCs w:val="20"/>
        </w:rPr>
        <w:t xml:space="preserve">Las juntas que quedan durante el </w:t>
      </w:r>
      <w:proofErr w:type="spellStart"/>
      <w:r w:rsidRPr="009F5F9C">
        <w:rPr>
          <w:rFonts w:asciiTheme="minorHAnsi" w:hAnsiTheme="minorHAnsi" w:cstheme="minorHAnsi"/>
          <w:sz w:val="20"/>
          <w:szCs w:val="20"/>
        </w:rPr>
        <w:t>enlosetado</w:t>
      </w:r>
      <w:proofErr w:type="spellEnd"/>
      <w:r w:rsidRPr="009F5F9C">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22"/>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3" w:name="_Toc314666706"/>
      <w:r w:rsidRPr="009F5F9C">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3"/>
    </w:p>
    <w:p w:rsidR="009113B2" w:rsidRPr="009F5F9C" w:rsidRDefault="009113B2" w:rsidP="00DE1117">
      <w:pPr>
        <w:pStyle w:val="Estilo1"/>
        <w:numPr>
          <w:ilvl w:val="1"/>
          <w:numId w:val="38"/>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F5F9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3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autoSpaceDE w:val="0"/>
        <w:autoSpaceDN w:val="0"/>
        <w:adjustRightInd w:val="0"/>
        <w:jc w:val="both"/>
        <w:rPr>
          <w:rFonts w:asciiTheme="minorHAnsi" w:hAnsiTheme="minorHAnsi" w:cstheme="minorHAnsi"/>
          <w:sz w:val="20"/>
          <w:szCs w:val="20"/>
        </w:rPr>
      </w:pPr>
      <w:bookmarkStart w:id="124" w:name="_Toc314666707"/>
      <w:r w:rsidRPr="009F5F9C">
        <w:rPr>
          <w:rFonts w:asciiTheme="minorHAnsi" w:hAnsiTheme="minorHAnsi" w:cstheme="minorHAnsi"/>
          <w:sz w:val="20"/>
          <w:szCs w:val="20"/>
        </w:rPr>
        <w:t>El ítem de reposición de adoquín, losetas y/o piedra comanche, será medido en metros cuadrados.</w:t>
      </w:r>
      <w:bookmarkEnd w:id="124"/>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sz w:val="20"/>
          <w:szCs w:val="20"/>
        </w:rPr>
      </w:pPr>
      <w:bookmarkStart w:id="125" w:name="_Toc314666708"/>
      <w:r w:rsidRPr="009F5F9C">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5"/>
    </w:p>
    <w:p w:rsidR="009F5F9C" w:rsidRPr="009F5F9C" w:rsidRDefault="009F5F9C" w:rsidP="009113B2">
      <w:pPr>
        <w:autoSpaceDE w:val="0"/>
        <w:autoSpaceDN w:val="0"/>
        <w:adjustRightInd w:val="0"/>
        <w:jc w:val="both"/>
        <w:rPr>
          <w:rFonts w:asciiTheme="minorHAnsi" w:hAnsiTheme="minorHAnsi" w:cstheme="minorHAnsi"/>
          <w:sz w:val="20"/>
          <w:szCs w:val="20"/>
        </w:rPr>
      </w:pPr>
    </w:p>
    <w:p w:rsidR="009113B2" w:rsidRPr="009F5F9C" w:rsidRDefault="00E5244F"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25</w:t>
      </w:r>
      <w:r w:rsidR="009113B2" w:rsidRPr="009F5F9C">
        <w:rPr>
          <w:rFonts w:asciiTheme="minorHAnsi" w:hAnsiTheme="minorHAnsi" w:cstheme="minorHAnsi"/>
          <w:b/>
          <w:color w:val="auto"/>
          <w:sz w:val="20"/>
          <w:szCs w:val="20"/>
        </w:rPr>
        <w:t>.  ELABORACIÓN DE PLANOS “AS BUILT”</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Metros (m).</w:t>
      </w:r>
    </w:p>
    <w:p w:rsidR="009113B2" w:rsidRPr="009F5F9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9F5F9C" w:rsidRDefault="009113B2" w:rsidP="00DE1117">
      <w:pPr>
        <w:pStyle w:val="Estilo1"/>
        <w:numPr>
          <w:ilvl w:val="1"/>
          <w:numId w:val="4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F5F9C" w:rsidRDefault="009113B2" w:rsidP="00DE1117">
      <w:pPr>
        <w:pStyle w:val="Estilo1"/>
        <w:numPr>
          <w:ilvl w:val="1"/>
          <w:numId w:val="4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F5F9C" w:rsidRDefault="009113B2" w:rsidP="00DE1117">
      <w:pPr>
        <w:pStyle w:val="Estilo1"/>
        <w:numPr>
          <w:ilvl w:val="1"/>
          <w:numId w:val="4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EJECUCIÓN.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será realizado por personal calificado (Responsable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con experiencia y con capacitación en el manejo de paquetes CAD (</w:t>
      </w:r>
      <w:proofErr w:type="spellStart"/>
      <w:r w:rsidRPr="009F5F9C">
        <w:rPr>
          <w:rFonts w:asciiTheme="minorHAnsi" w:hAnsiTheme="minorHAnsi" w:cstheme="minorHAnsi"/>
          <w:sz w:val="20"/>
          <w:szCs w:val="20"/>
        </w:rPr>
        <w:t>Computer</w:t>
      </w:r>
      <w:proofErr w:type="spellEnd"/>
      <w:r w:rsidRPr="009F5F9C">
        <w:rPr>
          <w:rFonts w:asciiTheme="minorHAnsi" w:hAnsiTheme="minorHAnsi" w:cstheme="minorHAnsi"/>
          <w:sz w:val="20"/>
          <w:szCs w:val="20"/>
        </w:rPr>
        <w:t xml:space="preserve"> </w:t>
      </w:r>
      <w:proofErr w:type="spellStart"/>
      <w:r w:rsidRPr="009F5F9C">
        <w:rPr>
          <w:rFonts w:asciiTheme="minorHAnsi" w:hAnsiTheme="minorHAnsi" w:cstheme="minorHAnsi"/>
          <w:sz w:val="20"/>
          <w:szCs w:val="20"/>
        </w:rPr>
        <w:t>Aided</w:t>
      </w:r>
      <w:proofErr w:type="spellEnd"/>
      <w:r w:rsidRPr="009F5F9C">
        <w:rPr>
          <w:rFonts w:asciiTheme="minorHAnsi" w:hAnsiTheme="minorHAnsi" w:cstheme="minorHAnsi"/>
          <w:sz w:val="20"/>
          <w:szCs w:val="20"/>
        </w:rPr>
        <w:t xml:space="preserve"> </w:t>
      </w:r>
      <w:proofErr w:type="spellStart"/>
      <w:r w:rsidRPr="009F5F9C">
        <w:rPr>
          <w:rFonts w:asciiTheme="minorHAnsi" w:hAnsiTheme="minorHAnsi" w:cstheme="minorHAnsi"/>
          <w:sz w:val="20"/>
          <w:szCs w:val="20"/>
        </w:rPr>
        <w:t>Design</w:t>
      </w:r>
      <w:proofErr w:type="spellEnd"/>
      <w:r w:rsidRPr="009F5F9C">
        <w:rPr>
          <w:rFonts w:asciiTheme="minorHAnsi" w:hAnsiTheme="minorHAnsi" w:cstheme="minorHAnsi"/>
          <w:sz w:val="20"/>
          <w:szCs w:val="20"/>
        </w:rPr>
        <w:t xml:space="preserve">), contando con dominio en el software </w:t>
      </w:r>
      <w:proofErr w:type="spellStart"/>
      <w:r w:rsidRPr="009F5F9C">
        <w:rPr>
          <w:rFonts w:asciiTheme="minorHAnsi" w:hAnsiTheme="minorHAnsi" w:cstheme="minorHAnsi"/>
          <w:sz w:val="20"/>
          <w:szCs w:val="20"/>
        </w:rPr>
        <w:t>AutoCad</w:t>
      </w:r>
      <w:proofErr w:type="spellEnd"/>
      <w:r w:rsidRPr="009F5F9C">
        <w:rPr>
          <w:rFonts w:asciiTheme="minorHAnsi" w:hAnsiTheme="minorHAnsi" w:cstheme="minorHAnsi"/>
          <w:sz w:val="20"/>
          <w:szCs w:val="20"/>
        </w:rPr>
        <w:t xml:space="preserve"> -2011 o versiones posteriores. Se debe presentar la documentación </w:t>
      </w:r>
      <w:proofErr w:type="spellStart"/>
      <w:r w:rsidRPr="009F5F9C">
        <w:rPr>
          <w:rFonts w:asciiTheme="minorHAnsi" w:hAnsiTheme="minorHAnsi" w:cstheme="minorHAnsi"/>
          <w:sz w:val="20"/>
          <w:szCs w:val="20"/>
        </w:rPr>
        <w:lastRenderedPageBreak/>
        <w:t>respaldatoria</w:t>
      </w:r>
      <w:proofErr w:type="spellEnd"/>
      <w:r w:rsidRPr="009F5F9C">
        <w:rPr>
          <w:rFonts w:asciiTheme="minorHAnsi" w:hAnsiTheme="minorHAnsi" w:cstheme="minorHAnsi"/>
          <w:sz w:val="20"/>
          <w:szCs w:val="20"/>
        </w:rPr>
        <w:t xml:space="preserve">, la misma que será verificada y firmada por el residente de obra, para su presentación al SUPERVISOR.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F5F9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F5F9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F5F9C">
        <w:rPr>
          <w:rFonts w:asciiTheme="minorHAnsi" w:hAnsiTheme="minorHAnsi" w:cstheme="minorHAnsi"/>
          <w:sz w:val="20"/>
          <w:szCs w:val="20"/>
        </w:rPr>
        <w:t>dwg</w:t>
      </w:r>
      <w:proofErr w:type="spellEnd"/>
      <w:r w:rsidRPr="009F5F9C">
        <w:rPr>
          <w:rFonts w:asciiTheme="minorHAnsi" w:hAnsiTheme="minorHAnsi" w:cstheme="minorHAnsi"/>
          <w:sz w:val="20"/>
          <w:szCs w:val="20"/>
        </w:rPr>
        <w:t xml:space="preserve"> – 3 copias en CD).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9F5F9C" w:rsidRDefault="009113B2" w:rsidP="00DE1117">
      <w:pPr>
        <w:pStyle w:val="Estilo1"/>
        <w:numPr>
          <w:ilvl w:val="1"/>
          <w:numId w:val="41"/>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4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debe considerar el dibujo y ubicación de los accesorios. </w:t>
      </w:r>
    </w:p>
    <w:p w:rsidR="009113B2" w:rsidRPr="009F5F9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Tanto el Residente de Obra como el Responsable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Pr="009F5F9C" w:rsidRDefault="009113B2" w:rsidP="009113B2">
      <w:pPr>
        <w:rPr>
          <w:rFonts w:asciiTheme="minorHAnsi" w:hAnsiTheme="minorHAnsi" w:cstheme="minorHAnsi"/>
          <w:sz w:val="20"/>
          <w:szCs w:val="20"/>
        </w:rPr>
      </w:pPr>
      <w:bookmarkStart w:id="126" w:name="_Toc378236514"/>
      <w:bookmarkStart w:id="127" w:name="_Toc378667047"/>
      <w:bookmarkStart w:id="128" w:name="_Toc378667233"/>
      <w:bookmarkStart w:id="129" w:name="_Toc378667748"/>
      <w:bookmarkStart w:id="130" w:name="_Toc381213541"/>
      <w:bookmarkStart w:id="131" w:name="_Toc381214018"/>
      <w:bookmarkStart w:id="132" w:name="_Toc381214109"/>
      <w:bookmarkStart w:id="133" w:name="_Toc384130477"/>
      <w:bookmarkStart w:id="134" w:name="_Toc384130698"/>
      <w:bookmarkStart w:id="135" w:name="_Toc384130854"/>
      <w:bookmarkStart w:id="136" w:name="_Toc384131245"/>
      <w:bookmarkStart w:id="137" w:name="_Toc387785996"/>
      <w:bookmarkStart w:id="138" w:name="_Toc387788284"/>
      <w:bookmarkStart w:id="139" w:name="_Toc388648593"/>
      <w:bookmarkStart w:id="140" w:name="_Toc388648681"/>
      <w:bookmarkStart w:id="141" w:name="_Toc388693342"/>
      <w:bookmarkStart w:id="142" w:name="_Toc388702304"/>
      <w:bookmarkStart w:id="143" w:name="_Toc388724582"/>
      <w:bookmarkStart w:id="144" w:name="_Toc404098170"/>
    </w:p>
    <w:p w:rsidR="001E29E0" w:rsidRPr="00520171" w:rsidRDefault="00E5244F" w:rsidP="001E29E0">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26</w:t>
      </w:r>
      <w:r w:rsidR="009113B2" w:rsidRPr="009F5F9C">
        <w:rPr>
          <w:rFonts w:asciiTheme="minorHAnsi" w:hAnsiTheme="minorHAnsi" w:cstheme="minorHAnsi"/>
          <w:b/>
          <w:color w:val="auto"/>
          <w:sz w:val="20"/>
          <w:szCs w:val="20"/>
        </w:rPr>
        <w:t xml:space="preserve">. </w:t>
      </w:r>
      <w:r w:rsidR="001E29E0" w:rsidRPr="00520171">
        <w:rPr>
          <w:rFonts w:asciiTheme="minorHAnsi" w:hAnsiTheme="minorHAnsi" w:cstheme="minorHAnsi"/>
          <w:b/>
          <w:color w:val="auto"/>
          <w:sz w:val="20"/>
          <w:szCs w:val="20"/>
        </w:rPr>
        <w:t>CONSTRUCCIÓN DE BASE DE SUELO CEMENTO</w:t>
      </w:r>
    </w:p>
    <w:p w:rsidR="001E29E0" w:rsidRPr="00520171" w:rsidRDefault="001E29E0" w:rsidP="001E29E0">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1E29E0" w:rsidRPr="00520171" w:rsidRDefault="001E29E0" w:rsidP="00DE1117">
      <w:pPr>
        <w:pStyle w:val="Prrafodelista"/>
        <w:numPr>
          <w:ilvl w:val="1"/>
          <w:numId w:val="8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DEFINICIÓN.</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1E29E0" w:rsidRPr="00520171" w:rsidRDefault="001E29E0" w:rsidP="00DE1117">
      <w:pPr>
        <w:pStyle w:val="Prrafodelista"/>
        <w:numPr>
          <w:ilvl w:val="1"/>
          <w:numId w:val="8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MATERIALES, HERRAMIENTAS Y EQUIPO.</w:t>
      </w:r>
    </w:p>
    <w:p w:rsidR="001E29E0" w:rsidRPr="00520171" w:rsidRDefault="001E29E0" w:rsidP="001E29E0">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1E29E0" w:rsidRPr="00520171" w:rsidRDefault="001E29E0" w:rsidP="001E29E0">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1E29E0" w:rsidRPr="00520171" w:rsidRDefault="001E29E0" w:rsidP="001E29E0">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1E29E0" w:rsidRPr="00520171" w:rsidRDefault="001E29E0" w:rsidP="001E29E0">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1E29E0" w:rsidRPr="00520171" w:rsidRDefault="001E29E0" w:rsidP="001E29E0">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1E29E0" w:rsidRPr="00520171" w:rsidRDefault="001E29E0" w:rsidP="001E29E0">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1E29E0" w:rsidRPr="00520171" w:rsidRDefault="001E29E0" w:rsidP="001E29E0">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1E29E0" w:rsidRPr="00520171" w:rsidRDefault="001E29E0" w:rsidP="001E29E0">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1E29E0" w:rsidRPr="00520171" w:rsidRDefault="001E29E0" w:rsidP="00DE1117">
      <w:pPr>
        <w:pStyle w:val="Normala"/>
        <w:numPr>
          <w:ilvl w:val="5"/>
          <w:numId w:val="80"/>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1E29E0" w:rsidRPr="00520171" w:rsidRDefault="001E29E0" w:rsidP="00DE1117">
      <w:pPr>
        <w:pStyle w:val="Normala"/>
        <w:numPr>
          <w:ilvl w:val="5"/>
          <w:numId w:val="80"/>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1E29E0" w:rsidRPr="00520171" w:rsidRDefault="001E29E0" w:rsidP="00DE1117">
      <w:pPr>
        <w:pStyle w:val="Normala"/>
        <w:numPr>
          <w:ilvl w:val="5"/>
          <w:numId w:val="80"/>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1E29E0" w:rsidRPr="00520171" w:rsidRDefault="001E29E0" w:rsidP="00DE1117">
      <w:pPr>
        <w:pStyle w:val="Normala"/>
        <w:numPr>
          <w:ilvl w:val="5"/>
          <w:numId w:val="80"/>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1E29E0" w:rsidRPr="00520171" w:rsidRDefault="001E29E0" w:rsidP="00DE1117">
      <w:pPr>
        <w:pStyle w:val="Normala"/>
        <w:numPr>
          <w:ilvl w:val="5"/>
          <w:numId w:val="80"/>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1E29E0" w:rsidRPr="00520171" w:rsidRDefault="001E29E0" w:rsidP="00DE1117">
      <w:pPr>
        <w:pStyle w:val="Normala"/>
        <w:numPr>
          <w:ilvl w:val="5"/>
          <w:numId w:val="80"/>
        </w:numPr>
        <w:tabs>
          <w:tab w:val="clear" w:pos="1418"/>
        </w:tabs>
        <w:spacing w:line="276" w:lineRule="auto"/>
        <w:ind w:left="993" w:hanging="283"/>
        <w:rPr>
          <w:rFonts w:asciiTheme="minorHAnsi" w:hAnsiTheme="minorHAnsi" w:cs="Arial"/>
          <w:kern w:val="28"/>
          <w:sz w:val="20"/>
          <w:szCs w:val="20"/>
        </w:rPr>
      </w:pPr>
      <w:r w:rsidRPr="00520171">
        <w:rPr>
          <w:rFonts w:asciiTheme="minorHAnsi" w:hAnsiTheme="minorHAnsi" w:cs="Arial"/>
          <w:sz w:val="20"/>
          <w:szCs w:val="20"/>
        </w:rPr>
        <w:t>Camión Aguatero.</w:t>
      </w:r>
    </w:p>
    <w:p w:rsidR="001E29E0" w:rsidRPr="00520171" w:rsidRDefault="001E29E0" w:rsidP="00DE1117">
      <w:pPr>
        <w:pStyle w:val="Prrafodelista"/>
        <w:numPr>
          <w:ilvl w:val="1"/>
          <w:numId w:val="8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PROCEDIMIENTO PARA LA EJECUCIÓN.</w:t>
      </w:r>
    </w:p>
    <w:p w:rsidR="001E29E0" w:rsidRPr="00520171" w:rsidRDefault="001E29E0" w:rsidP="001E29E0">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1E29E0"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1E29E0" w:rsidRPr="00520171" w:rsidRDefault="001E29E0" w:rsidP="00DE1117">
      <w:pPr>
        <w:pStyle w:val="Normala"/>
        <w:numPr>
          <w:ilvl w:val="5"/>
          <w:numId w:val="81"/>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1E29E0" w:rsidRPr="00520171" w:rsidRDefault="001E29E0" w:rsidP="00DE1117">
      <w:pPr>
        <w:pStyle w:val="Normala"/>
        <w:numPr>
          <w:ilvl w:val="5"/>
          <w:numId w:val="81"/>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1E29E0" w:rsidRPr="00520171" w:rsidRDefault="001E29E0" w:rsidP="00DE1117">
      <w:pPr>
        <w:pStyle w:val="Normala"/>
        <w:numPr>
          <w:ilvl w:val="5"/>
          <w:numId w:val="81"/>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1E29E0" w:rsidRPr="00520171" w:rsidRDefault="001E29E0" w:rsidP="00DE1117">
      <w:pPr>
        <w:pStyle w:val="Normala"/>
        <w:numPr>
          <w:ilvl w:val="5"/>
          <w:numId w:val="81"/>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1E29E0" w:rsidRPr="00520171" w:rsidRDefault="001E29E0" w:rsidP="00DE1117">
      <w:pPr>
        <w:pStyle w:val="Normala"/>
        <w:numPr>
          <w:ilvl w:val="5"/>
          <w:numId w:val="81"/>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1E29E0" w:rsidRPr="00520171" w:rsidRDefault="001E29E0" w:rsidP="001E29E0">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1E29E0" w:rsidRPr="00520171" w:rsidRDefault="001E29E0" w:rsidP="001E29E0">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1E29E0" w:rsidRPr="00520171" w:rsidRDefault="001E29E0" w:rsidP="001E29E0">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1E29E0" w:rsidRPr="00520171" w:rsidRDefault="001E29E0" w:rsidP="00DE1117">
      <w:pPr>
        <w:pStyle w:val="Prrafodelista"/>
        <w:numPr>
          <w:ilvl w:val="0"/>
          <w:numId w:val="82"/>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1E29E0" w:rsidRPr="00520171" w:rsidRDefault="001E29E0" w:rsidP="00DE1117">
      <w:pPr>
        <w:pStyle w:val="Prrafodelista"/>
        <w:numPr>
          <w:ilvl w:val="0"/>
          <w:numId w:val="82"/>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1E29E0" w:rsidRPr="00520171" w:rsidRDefault="001E29E0" w:rsidP="00DE1117">
      <w:pPr>
        <w:pStyle w:val="Prrafodelista"/>
        <w:numPr>
          <w:ilvl w:val="0"/>
          <w:numId w:val="82"/>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1E29E0" w:rsidRPr="00520171" w:rsidRDefault="001E29E0" w:rsidP="00DE1117">
      <w:pPr>
        <w:pStyle w:val="Prrafodelista"/>
        <w:numPr>
          <w:ilvl w:val="0"/>
          <w:numId w:val="82"/>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1E29E0" w:rsidRPr="00520171" w:rsidRDefault="001E29E0" w:rsidP="00DE1117">
      <w:pPr>
        <w:pStyle w:val="Prrafodelista"/>
        <w:numPr>
          <w:ilvl w:val="0"/>
          <w:numId w:val="82"/>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1E29E0" w:rsidRPr="00520171" w:rsidRDefault="001E29E0" w:rsidP="001E29E0">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lastRenderedPageBreak/>
        <w:t>Al iniciarse los trabajos, el CONTRATISTA construirá una sección de ensayo del ancho y longitud adecuados, de acuerdo con las condiciones establecidas anteriormente, y en ella se probará el equipo y se determinará el plan de trabajo.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1E29E0"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45" w:name="_Toc22014035"/>
      <w:r w:rsidRPr="00520171">
        <w:rPr>
          <w:rFonts w:asciiTheme="minorHAnsi" w:eastAsia="MS Mincho" w:hAnsiTheme="minorHAnsi" w:cs="Arial"/>
          <w:sz w:val="20"/>
          <w:szCs w:val="20"/>
        </w:rPr>
        <w:t>ición evitando cambios bruscos.</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45"/>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A partir del esparcimiento de cemento, todas las operaciones hasta el acabado deberán estar concluidas en un máximo de 6 horas.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1E29E0"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 xml:space="preserve">Si, a pesar de ello, al compactar se produjeran </w:t>
      </w:r>
      <w:r w:rsidRPr="00520171">
        <w:rPr>
          <w:rFonts w:asciiTheme="minorHAnsi" w:eastAsia="MS Mincho" w:hAnsiTheme="minorHAnsi" w:cs="Arial"/>
          <w:sz w:val="20"/>
          <w:szCs w:val="20"/>
        </w:rPr>
        <w:lastRenderedPageBreak/>
        <w:t>fenómenos de inestabilidad o arrollamiento, deberá reducirse la humedad por batido y/o aireación, hasta que dejen de producirse tales fenómenos.</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1E29E0" w:rsidRPr="00520171" w:rsidRDefault="001E29E0" w:rsidP="001E29E0">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1E29E0" w:rsidRPr="00520171" w:rsidRDefault="001E29E0" w:rsidP="001E29E0">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1E29E0" w:rsidRPr="00520171" w:rsidRDefault="001E29E0" w:rsidP="001E29E0">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1E29E0" w:rsidRPr="00520171" w:rsidRDefault="001E29E0" w:rsidP="001E29E0">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1E29E0" w:rsidRPr="00520171" w:rsidRDefault="001E29E0" w:rsidP="001E29E0">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1E29E0" w:rsidRPr="00520171" w:rsidRDefault="001E29E0" w:rsidP="001E29E0">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1E29E0" w:rsidRPr="00520171" w:rsidRDefault="001E29E0" w:rsidP="001E29E0">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Para el reinicio de actividades en una nueva jornada, se cortará aproximadamente 0.50 m de la capa colocada el día anterior para añadir nueva mezcla en esa zona.</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1E29E0" w:rsidRPr="00520171" w:rsidRDefault="001E29E0" w:rsidP="001E29E0">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1E29E0" w:rsidRPr="00520171" w:rsidRDefault="001E29E0" w:rsidP="001E29E0">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1E29E0" w:rsidRPr="00520171" w:rsidRDefault="001E29E0" w:rsidP="001E29E0">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1E29E0" w:rsidRPr="00520171" w:rsidRDefault="001E29E0" w:rsidP="001E29E0">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lineales o mínimo uno por jornada.</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lineales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1E29E0" w:rsidRPr="00520171" w:rsidRDefault="001E29E0" w:rsidP="00DE1117">
      <w:pPr>
        <w:pStyle w:val="Normala"/>
        <w:numPr>
          <w:ilvl w:val="0"/>
          <w:numId w:val="83"/>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Ensayo de CBR con espaciamiento máximo de 300 m. por carril, y un mínimo de un ensayo cada dos días.</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1E29E0" w:rsidRPr="00520171" w:rsidRDefault="001E29E0" w:rsidP="001E29E0">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1E29E0" w:rsidRPr="00520171" w:rsidRDefault="001E29E0" w:rsidP="001E29E0">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1E29E0" w:rsidRPr="00520171" w:rsidRDefault="001E29E0" w:rsidP="00DE1117">
      <w:pPr>
        <w:pStyle w:val="Normala"/>
        <w:numPr>
          <w:ilvl w:val="0"/>
          <w:numId w:val="84"/>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1E29E0" w:rsidRPr="00520171" w:rsidRDefault="001E29E0" w:rsidP="00DE1117">
      <w:pPr>
        <w:pStyle w:val="Normala"/>
        <w:numPr>
          <w:ilvl w:val="0"/>
          <w:numId w:val="84"/>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1E29E0" w:rsidRPr="00520171" w:rsidRDefault="001E29E0" w:rsidP="00DE1117">
      <w:pPr>
        <w:pStyle w:val="Normala"/>
        <w:numPr>
          <w:ilvl w:val="0"/>
          <w:numId w:val="84"/>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1E29E0" w:rsidRPr="00520171" w:rsidRDefault="001E29E0" w:rsidP="001E29E0">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1E29E0" w:rsidRPr="00520171" w:rsidRDefault="001E29E0" w:rsidP="00DE1117">
      <w:pPr>
        <w:pStyle w:val="NormalTab"/>
        <w:numPr>
          <w:ilvl w:val="0"/>
          <w:numId w:val="85"/>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1E29E0" w:rsidRPr="00520171" w:rsidRDefault="001E29E0" w:rsidP="00DE1117">
      <w:pPr>
        <w:pStyle w:val="NormalTab"/>
        <w:numPr>
          <w:ilvl w:val="0"/>
          <w:numId w:val="85"/>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1E29E0" w:rsidRPr="00520171" w:rsidRDefault="001E29E0" w:rsidP="00DE1117">
      <w:pPr>
        <w:pStyle w:val="NormalTab"/>
        <w:numPr>
          <w:ilvl w:val="0"/>
          <w:numId w:val="85"/>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1E29E0" w:rsidRPr="00520171" w:rsidRDefault="001E29E0" w:rsidP="00DE1117">
      <w:pPr>
        <w:pStyle w:val="Normala"/>
        <w:numPr>
          <w:ilvl w:val="1"/>
          <w:numId w:val="86"/>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1E29E0" w:rsidRPr="00520171" w:rsidRDefault="001E29E0" w:rsidP="00DE1117">
      <w:pPr>
        <w:pStyle w:val="Normala"/>
        <w:numPr>
          <w:ilvl w:val="1"/>
          <w:numId w:val="86"/>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1E29E0" w:rsidRPr="00520171" w:rsidRDefault="001E29E0" w:rsidP="001E29E0">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El Contratista podrá escoger la ejecución de suelo – cemento mezclado en planta de acuerdo con sus estimaciones de costos y disponibilidad de equipos, donde también deberá considerar el transporte del suelo – cemento hasta el lugar de su colocado.</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1E29E0"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1E29E0" w:rsidRDefault="001E29E0" w:rsidP="001E29E0">
      <w:pPr>
        <w:tabs>
          <w:tab w:val="left" w:pos="0"/>
          <w:tab w:val="left" w:pos="1418"/>
        </w:tabs>
        <w:spacing w:before="120" w:after="120"/>
        <w:jc w:val="both"/>
        <w:rPr>
          <w:rFonts w:asciiTheme="minorHAnsi" w:eastAsia="MS Mincho" w:hAnsiTheme="minorHAnsi" w:cs="Arial"/>
          <w:sz w:val="20"/>
          <w:szCs w:val="20"/>
        </w:rPr>
      </w:pPr>
    </w:p>
    <w:p w:rsidR="001E29E0" w:rsidRPr="00AC4F60" w:rsidRDefault="001E29E0" w:rsidP="00DE1117">
      <w:pPr>
        <w:pStyle w:val="Prrafodelista"/>
        <w:numPr>
          <w:ilvl w:val="1"/>
          <w:numId w:val="87"/>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lastRenderedPageBreak/>
        <w:t>MEDIDAS DE MITIGACION AMBIENTAL</w:t>
      </w:r>
    </w:p>
    <w:p w:rsidR="001E29E0" w:rsidRPr="00920A4F" w:rsidRDefault="001E29E0" w:rsidP="001E29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29E0" w:rsidRPr="00920A4F" w:rsidRDefault="001E29E0" w:rsidP="001E29E0">
      <w:pPr>
        <w:contextualSpacing/>
        <w:jc w:val="both"/>
        <w:rPr>
          <w:rFonts w:asciiTheme="minorHAnsi" w:hAnsiTheme="minorHAnsi" w:cstheme="minorHAnsi"/>
          <w:kern w:val="28"/>
          <w:sz w:val="20"/>
          <w:szCs w:val="20"/>
        </w:rPr>
      </w:pPr>
    </w:p>
    <w:p w:rsidR="001E29E0" w:rsidRPr="00920A4F" w:rsidRDefault="001E29E0" w:rsidP="001E29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29E0" w:rsidRPr="00920A4F" w:rsidRDefault="001E29E0" w:rsidP="001E29E0">
      <w:pPr>
        <w:contextualSpacing/>
        <w:jc w:val="both"/>
        <w:rPr>
          <w:rFonts w:asciiTheme="minorHAnsi" w:hAnsiTheme="minorHAnsi" w:cstheme="minorHAnsi"/>
          <w:kern w:val="28"/>
          <w:sz w:val="20"/>
          <w:szCs w:val="20"/>
        </w:rPr>
      </w:pPr>
    </w:p>
    <w:p w:rsidR="001E29E0" w:rsidRPr="00920A4F" w:rsidRDefault="001E29E0" w:rsidP="001E29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29E0" w:rsidRPr="00920A4F" w:rsidRDefault="001E29E0" w:rsidP="001E29E0">
      <w:pPr>
        <w:contextualSpacing/>
        <w:jc w:val="both"/>
        <w:rPr>
          <w:rFonts w:asciiTheme="minorHAnsi" w:hAnsiTheme="minorHAnsi" w:cstheme="minorHAnsi"/>
          <w:kern w:val="28"/>
          <w:sz w:val="20"/>
          <w:szCs w:val="20"/>
        </w:rPr>
      </w:pPr>
    </w:p>
    <w:p w:rsidR="001E29E0" w:rsidRDefault="001E29E0" w:rsidP="001E29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E29E0" w:rsidRPr="00520171" w:rsidRDefault="001E29E0" w:rsidP="00DE1117">
      <w:pPr>
        <w:pStyle w:val="Prrafodelista"/>
        <w:numPr>
          <w:ilvl w:val="1"/>
          <w:numId w:val="87"/>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MEDICIÓN Y FORMA DE PAGO.</w:t>
      </w:r>
    </w:p>
    <w:p w:rsidR="001E29E0" w:rsidRPr="00520171" w:rsidRDefault="001E29E0" w:rsidP="001E29E0">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1E29E0" w:rsidRPr="00520171" w:rsidRDefault="001E29E0" w:rsidP="001E29E0">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1E29E0" w:rsidRPr="00520171" w:rsidRDefault="001E29E0" w:rsidP="001E29E0">
      <w:pPr>
        <w:tabs>
          <w:tab w:val="left" w:pos="0"/>
          <w:tab w:val="num" w:pos="90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E29E0" w:rsidRDefault="001E29E0" w:rsidP="009113B2">
      <w:pPr>
        <w:pStyle w:val="Ttulo2"/>
        <w:numPr>
          <w:ilvl w:val="0"/>
          <w:numId w:val="0"/>
        </w:numPr>
        <w:ind w:left="576" w:hanging="576"/>
        <w:jc w:val="both"/>
        <w:rPr>
          <w:rFonts w:asciiTheme="minorHAnsi" w:hAnsiTheme="minorHAnsi" w:cstheme="minorHAnsi"/>
          <w:b/>
          <w:color w:val="auto"/>
          <w:sz w:val="20"/>
          <w:szCs w:val="20"/>
        </w:rPr>
      </w:pPr>
    </w:p>
    <w:p w:rsidR="001E29E0" w:rsidRDefault="001E29E0" w:rsidP="001E29E0"/>
    <w:p w:rsidR="001E29E0" w:rsidRPr="001E29E0" w:rsidRDefault="001E29E0" w:rsidP="001E29E0"/>
    <w:p w:rsidR="009113B2" w:rsidRPr="009F5F9C" w:rsidRDefault="009113B2" w:rsidP="00DE1117">
      <w:pPr>
        <w:pStyle w:val="Ttulo2"/>
        <w:numPr>
          <w:ilvl w:val="0"/>
          <w:numId w:val="87"/>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LIMPIEZA Y RETIRO DE ESCOMBROS.</w:t>
      </w:r>
    </w:p>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9113B2" w:rsidRPr="009F5F9C" w:rsidRDefault="009113B2" w:rsidP="00DE1117">
      <w:pPr>
        <w:pStyle w:val="Estilo1"/>
        <w:numPr>
          <w:ilvl w:val="1"/>
          <w:numId w:val="89"/>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F5F9C">
        <w:rPr>
          <w:rFonts w:asciiTheme="minorHAnsi" w:hAnsiTheme="minorHAnsi" w:cstheme="minorHAnsi"/>
          <w:sz w:val="20"/>
          <w:szCs w:val="20"/>
        </w:rPr>
        <w:t>transitableLos</w:t>
      </w:r>
      <w:proofErr w:type="spellEnd"/>
      <w:r w:rsidRPr="009F5F9C">
        <w:rPr>
          <w:rFonts w:asciiTheme="minorHAnsi" w:hAnsiTheme="minorHAnsi" w:cstheme="minorHAnsi"/>
          <w:sz w:val="20"/>
          <w:szCs w:val="20"/>
        </w:rPr>
        <w:t xml:space="preserve"> escombros deberán ser recogidos cada tramo, no dejando esta actividad postergada  hasta el final de la obra.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bookmarkStart w:id="146" w:name="_Toc314666973"/>
      <w:r w:rsidRPr="009F5F9C">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6"/>
      <w:r w:rsidRPr="009F5F9C">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F5F9C" w:rsidRDefault="009113B2" w:rsidP="00DE1117">
      <w:pPr>
        <w:pStyle w:val="Estilo1"/>
        <w:numPr>
          <w:ilvl w:val="1"/>
          <w:numId w:val="89"/>
        </w:numPr>
        <w:spacing w:before="100" w:beforeAutospacing="1" w:after="100" w:afterAutospacing="1" w:line="276" w:lineRule="auto"/>
        <w:rPr>
          <w:rFonts w:asciiTheme="minorHAnsi" w:eastAsia="Times New Roman" w:hAnsiTheme="minorHAnsi" w:cstheme="minorHAnsi"/>
          <w:sz w:val="20"/>
          <w:szCs w:val="20"/>
          <w:lang w:val="es-ES"/>
        </w:rPr>
      </w:pPr>
      <w:bookmarkStart w:id="147" w:name="_GoBack"/>
      <w:bookmarkEnd w:id="147"/>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F5F9C" w:rsidRDefault="009113B2" w:rsidP="00DE1117">
      <w:pPr>
        <w:pStyle w:val="Estilo1"/>
        <w:numPr>
          <w:ilvl w:val="1"/>
          <w:numId w:val="89"/>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F5F9C"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F5F9C">
        <w:rPr>
          <w:rFonts w:asciiTheme="minorHAnsi" w:hAnsiTheme="minorHAnsi" w:cstheme="minorHAnsi"/>
          <w:sz w:val="20"/>
          <w:szCs w:val="20"/>
        </w:rPr>
        <w:t>obra.A</w:t>
      </w:r>
      <w:proofErr w:type="spellEnd"/>
      <w:r w:rsidRPr="009F5F9C">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F5F9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9F5F9C" w:rsidRDefault="009113B2" w:rsidP="00DE1117">
      <w:pPr>
        <w:pStyle w:val="Estilo1"/>
        <w:numPr>
          <w:ilvl w:val="1"/>
          <w:numId w:val="89"/>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DE1117">
      <w:pPr>
        <w:pStyle w:val="Estilo1"/>
        <w:numPr>
          <w:ilvl w:val="1"/>
          <w:numId w:val="89"/>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F5F9C" w:rsidRDefault="003B188F" w:rsidP="009113B2">
      <w:pPr>
        <w:rPr>
          <w:rFonts w:asciiTheme="minorHAnsi" w:hAnsiTheme="minorHAnsi" w:cstheme="minorHAnsi"/>
          <w:sz w:val="20"/>
          <w:szCs w:val="20"/>
        </w:rPr>
      </w:pPr>
    </w:p>
    <w:sectPr w:rsidR="003B188F" w:rsidRPr="009F5F9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117" w:rsidRDefault="00DE1117" w:rsidP="0031499A">
      <w:r>
        <w:separator/>
      </w:r>
    </w:p>
  </w:endnote>
  <w:endnote w:type="continuationSeparator" w:id="0">
    <w:p w:rsidR="00DE1117" w:rsidRDefault="00DE111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65532" w:rsidRPr="000810BB" w:rsidTr="00265532">
      <w:tc>
        <w:tcPr>
          <w:tcW w:w="2942" w:type="dxa"/>
        </w:tcPr>
        <w:p w:rsidR="00265532" w:rsidRPr="000810BB" w:rsidRDefault="00265532"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65532" w:rsidRPr="000810BB" w:rsidRDefault="00265532"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265532" w:rsidRPr="000810BB" w:rsidRDefault="00265532" w:rsidP="0031499A">
          <w:pPr>
            <w:pStyle w:val="Piedepgina"/>
            <w:rPr>
              <w:rFonts w:ascii="Calibri" w:hAnsi="Calibri"/>
              <w:sz w:val="16"/>
              <w:szCs w:val="20"/>
            </w:rPr>
          </w:pPr>
          <w:r w:rsidRPr="000810BB">
            <w:rPr>
              <w:rFonts w:ascii="Calibri" w:hAnsi="Calibri"/>
              <w:sz w:val="16"/>
              <w:szCs w:val="20"/>
            </w:rPr>
            <w:t>Aprobado por:</w:t>
          </w:r>
        </w:p>
      </w:tc>
    </w:tr>
    <w:tr w:rsidR="00265532" w:rsidRPr="000810BB" w:rsidTr="00265532">
      <w:tc>
        <w:tcPr>
          <w:tcW w:w="2942" w:type="dxa"/>
        </w:tcPr>
        <w:p w:rsidR="00265532" w:rsidRDefault="00265532" w:rsidP="0031499A">
          <w:pPr>
            <w:pStyle w:val="Piedepgina"/>
            <w:rPr>
              <w:rFonts w:ascii="Calibri" w:hAnsi="Calibri"/>
              <w:sz w:val="16"/>
              <w:szCs w:val="20"/>
            </w:rPr>
          </w:pPr>
        </w:p>
        <w:p w:rsidR="00265532" w:rsidRDefault="00265532" w:rsidP="0031499A">
          <w:pPr>
            <w:pStyle w:val="Piedepgina"/>
            <w:rPr>
              <w:rFonts w:ascii="Calibri" w:hAnsi="Calibri"/>
              <w:sz w:val="16"/>
              <w:szCs w:val="20"/>
            </w:rPr>
          </w:pPr>
        </w:p>
        <w:p w:rsidR="00265532" w:rsidRDefault="00265532" w:rsidP="0031499A">
          <w:pPr>
            <w:pStyle w:val="Piedepgina"/>
            <w:rPr>
              <w:rFonts w:ascii="Calibri" w:hAnsi="Calibri"/>
              <w:sz w:val="16"/>
              <w:szCs w:val="20"/>
            </w:rPr>
          </w:pPr>
        </w:p>
        <w:p w:rsidR="00265532" w:rsidRDefault="00265532" w:rsidP="0031499A">
          <w:pPr>
            <w:pStyle w:val="Piedepgina"/>
            <w:rPr>
              <w:rFonts w:ascii="Calibri" w:hAnsi="Calibri"/>
              <w:sz w:val="16"/>
              <w:szCs w:val="20"/>
            </w:rPr>
          </w:pPr>
        </w:p>
        <w:p w:rsidR="00265532" w:rsidRDefault="00265532" w:rsidP="0031499A">
          <w:pPr>
            <w:pStyle w:val="Piedepgina"/>
            <w:rPr>
              <w:rFonts w:ascii="Calibri" w:hAnsi="Calibri"/>
              <w:sz w:val="16"/>
              <w:szCs w:val="20"/>
            </w:rPr>
          </w:pPr>
        </w:p>
        <w:p w:rsidR="00265532" w:rsidRPr="000810BB" w:rsidRDefault="00265532" w:rsidP="0031499A">
          <w:pPr>
            <w:pStyle w:val="Piedepgina"/>
            <w:rPr>
              <w:rFonts w:ascii="Calibri" w:hAnsi="Calibri"/>
              <w:sz w:val="16"/>
              <w:szCs w:val="20"/>
            </w:rPr>
          </w:pPr>
        </w:p>
      </w:tc>
      <w:tc>
        <w:tcPr>
          <w:tcW w:w="2943" w:type="dxa"/>
        </w:tcPr>
        <w:p w:rsidR="00265532" w:rsidRPr="000810BB" w:rsidRDefault="00265532" w:rsidP="0031499A">
          <w:pPr>
            <w:pStyle w:val="Piedepgina"/>
            <w:rPr>
              <w:rFonts w:ascii="Calibri" w:hAnsi="Calibri"/>
              <w:sz w:val="16"/>
              <w:szCs w:val="20"/>
            </w:rPr>
          </w:pPr>
        </w:p>
      </w:tc>
      <w:tc>
        <w:tcPr>
          <w:tcW w:w="2943" w:type="dxa"/>
        </w:tcPr>
        <w:p w:rsidR="00265532" w:rsidRPr="000810BB" w:rsidRDefault="00265532" w:rsidP="0031499A">
          <w:pPr>
            <w:pStyle w:val="Piedepgina"/>
            <w:rPr>
              <w:rFonts w:ascii="Calibri" w:hAnsi="Calibri"/>
              <w:sz w:val="16"/>
              <w:szCs w:val="20"/>
            </w:rPr>
          </w:pPr>
        </w:p>
        <w:p w:rsidR="00265532" w:rsidRPr="000810BB" w:rsidRDefault="00265532" w:rsidP="0031499A">
          <w:pPr>
            <w:pStyle w:val="Piedepgina"/>
            <w:rPr>
              <w:rFonts w:ascii="Calibri" w:hAnsi="Calibri"/>
              <w:sz w:val="16"/>
              <w:szCs w:val="20"/>
            </w:rPr>
          </w:pPr>
        </w:p>
        <w:p w:rsidR="00265532" w:rsidRPr="000810BB" w:rsidRDefault="00265532" w:rsidP="0031499A">
          <w:pPr>
            <w:pStyle w:val="Piedepgina"/>
            <w:rPr>
              <w:rFonts w:ascii="Calibri" w:hAnsi="Calibri"/>
              <w:sz w:val="16"/>
              <w:szCs w:val="20"/>
            </w:rPr>
          </w:pPr>
        </w:p>
        <w:p w:rsidR="00265532" w:rsidRPr="000810BB" w:rsidRDefault="00265532" w:rsidP="0031499A">
          <w:pPr>
            <w:pStyle w:val="Piedepgina"/>
            <w:rPr>
              <w:rFonts w:ascii="Calibri" w:hAnsi="Calibri"/>
              <w:sz w:val="16"/>
              <w:szCs w:val="20"/>
            </w:rPr>
          </w:pPr>
        </w:p>
      </w:tc>
    </w:tr>
    <w:tr w:rsidR="00265532" w:rsidRPr="000810BB" w:rsidTr="00265532">
      <w:tc>
        <w:tcPr>
          <w:tcW w:w="2942" w:type="dxa"/>
        </w:tcPr>
        <w:p w:rsidR="00265532" w:rsidRPr="000810BB" w:rsidRDefault="00265532"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65532" w:rsidRPr="000810BB" w:rsidRDefault="00265532"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65532" w:rsidRPr="000810BB" w:rsidRDefault="00265532"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65532" w:rsidRDefault="002655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117" w:rsidRDefault="00DE1117" w:rsidP="0031499A">
      <w:r>
        <w:separator/>
      </w:r>
    </w:p>
  </w:footnote>
  <w:footnote w:type="continuationSeparator" w:id="0">
    <w:p w:rsidR="00DE1117" w:rsidRDefault="00DE111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5532" w:rsidRPr="00FA0D94" w:rsidTr="00265532">
      <w:tc>
        <w:tcPr>
          <w:tcW w:w="1446" w:type="dxa"/>
          <w:vMerge w:val="restart"/>
          <w:vAlign w:val="center"/>
        </w:tcPr>
        <w:p w:rsidR="00265532" w:rsidRPr="00FA0D94" w:rsidRDefault="0026553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65532" w:rsidRDefault="0026553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65532" w:rsidRDefault="0026553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5532" w:rsidRPr="0076024C" w:rsidRDefault="0026553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65532" w:rsidRPr="0076024C" w:rsidRDefault="0026553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5532" w:rsidRDefault="0026553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65532" w:rsidRPr="0076024C" w:rsidRDefault="00265532" w:rsidP="0031499A">
          <w:pPr>
            <w:pStyle w:val="Encabezado"/>
            <w:jc w:val="center"/>
            <w:rPr>
              <w:rFonts w:ascii="Calibri" w:eastAsia="Arial Unicode MS" w:hAnsi="Calibri" w:cs="Arial"/>
              <w:b/>
              <w:sz w:val="14"/>
              <w:szCs w:val="14"/>
              <w:lang w:val="es-MX"/>
            </w:rPr>
          </w:pPr>
        </w:p>
      </w:tc>
    </w:tr>
    <w:tr w:rsidR="00265532" w:rsidRPr="00FA0D94" w:rsidTr="00265532">
      <w:trPr>
        <w:trHeight w:val="478"/>
      </w:trPr>
      <w:tc>
        <w:tcPr>
          <w:tcW w:w="1446" w:type="dxa"/>
          <w:vMerge/>
          <w:vAlign w:val="center"/>
        </w:tcPr>
        <w:p w:rsidR="00265532" w:rsidRPr="00FA0D94" w:rsidRDefault="00265532" w:rsidP="0031499A">
          <w:pPr>
            <w:pStyle w:val="Encabezado"/>
            <w:jc w:val="center"/>
            <w:rPr>
              <w:rFonts w:ascii="Arial Narrow" w:eastAsia="Arial Unicode MS" w:hAnsi="Arial Narrow"/>
              <w:szCs w:val="12"/>
              <w:lang w:val="es-MX"/>
            </w:rPr>
          </w:pPr>
        </w:p>
      </w:tc>
      <w:tc>
        <w:tcPr>
          <w:tcW w:w="6209" w:type="dxa"/>
          <w:vAlign w:val="center"/>
        </w:tcPr>
        <w:p w:rsidR="00265532" w:rsidRPr="0076024C" w:rsidRDefault="00265532"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65532" w:rsidRPr="0076024C" w:rsidRDefault="0026553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5532" w:rsidRPr="0076024C" w:rsidRDefault="0026553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E29E0">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E29E0">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265532" w:rsidRDefault="002655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591BA4"/>
    <w:multiLevelType w:val="multilevel"/>
    <w:tmpl w:val="3CF4AFF4"/>
    <w:numStyleLink w:val="Estilo23"/>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CFF34D3"/>
    <w:multiLevelType w:val="multilevel"/>
    <w:tmpl w:val="9856A9FE"/>
    <w:numStyleLink w:val="Estilo24"/>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5DC430C"/>
    <w:multiLevelType w:val="multilevel"/>
    <w:tmpl w:val="2A207208"/>
    <w:numStyleLink w:val="Estilo11"/>
  </w:abstractNum>
  <w:abstractNum w:abstractNumId="1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4452E32"/>
    <w:multiLevelType w:val="multilevel"/>
    <w:tmpl w:val="F91A028E"/>
    <w:numStyleLink w:val="Estilo22"/>
  </w:abstractNum>
  <w:abstractNum w:abstractNumId="20">
    <w:nsid w:val="24BB6505"/>
    <w:multiLevelType w:val="multilevel"/>
    <w:tmpl w:val="8180AE78"/>
    <w:numStyleLink w:val="Estilo8"/>
  </w:abstractNum>
  <w:abstractNum w:abstractNumId="21">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8DC4CA0"/>
    <w:multiLevelType w:val="multilevel"/>
    <w:tmpl w:val="AB52F2E0"/>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29C22A80"/>
    <w:multiLevelType w:val="multilevel"/>
    <w:tmpl w:val="A7DAD6A0"/>
    <w:numStyleLink w:val="Estilo14"/>
  </w:abstractNum>
  <w:abstractNum w:abstractNumId="29">
    <w:nsid w:val="29C35505"/>
    <w:multiLevelType w:val="multilevel"/>
    <w:tmpl w:val="D34CC316"/>
    <w:numStyleLink w:val="Estilo5"/>
  </w:abstractNum>
  <w:abstractNum w:abstractNumId="30">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A51A1C"/>
    <w:multiLevelType w:val="multilevel"/>
    <w:tmpl w:val="59129910"/>
    <w:styleLink w:val="Estilo32"/>
    <w:lvl w:ilvl="0">
      <w:start w:val="2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81835A4"/>
    <w:multiLevelType w:val="multilevel"/>
    <w:tmpl w:val="E84EBB7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C3F77BE"/>
    <w:multiLevelType w:val="multilevel"/>
    <w:tmpl w:val="856C2230"/>
    <w:numStyleLink w:val="Estilo30"/>
  </w:abstractNum>
  <w:abstractNum w:abstractNumId="46">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9F91C50"/>
    <w:multiLevelType w:val="multilevel"/>
    <w:tmpl w:val="A1443932"/>
    <w:numStyleLink w:val="Estilo9"/>
  </w:abstractNum>
  <w:abstractNum w:abstractNumId="52">
    <w:nsid w:val="4F692A2B"/>
    <w:multiLevelType w:val="multilevel"/>
    <w:tmpl w:val="C55E5EF4"/>
    <w:numStyleLink w:val="Estilo13"/>
  </w:abstractNum>
  <w:abstractNum w:abstractNumId="53">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5">
    <w:nsid w:val="512F3CE0"/>
    <w:multiLevelType w:val="multilevel"/>
    <w:tmpl w:val="59129910"/>
    <w:numStyleLink w:val="Estilo32"/>
  </w:abstractNum>
  <w:abstractNum w:abstractNumId="56">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BDF3980"/>
    <w:multiLevelType w:val="multilevel"/>
    <w:tmpl w:val="D47ACAA0"/>
    <w:numStyleLink w:val="Estilo16"/>
  </w:abstractNum>
  <w:abstractNum w:abstractNumId="63">
    <w:nsid w:val="5BFB66E1"/>
    <w:multiLevelType w:val="multilevel"/>
    <w:tmpl w:val="CF3CCE82"/>
    <w:numStyleLink w:val="Estilo20"/>
  </w:abstractNum>
  <w:abstractNum w:abstractNumId="64">
    <w:nsid w:val="5D3805E4"/>
    <w:multiLevelType w:val="multilevel"/>
    <w:tmpl w:val="4A646AB0"/>
    <w:numStyleLink w:val="Estilo12"/>
  </w:abstractNum>
  <w:abstractNum w:abstractNumId="65">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ED6016F"/>
    <w:multiLevelType w:val="multilevel"/>
    <w:tmpl w:val="5CF471FA"/>
    <w:numStyleLink w:val="Estilo26"/>
  </w:abstractNum>
  <w:abstractNum w:abstractNumId="67">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9">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8AB3564"/>
    <w:multiLevelType w:val="multilevel"/>
    <w:tmpl w:val="A7BA0242"/>
    <w:numStyleLink w:val="Estilo7"/>
  </w:abstractNum>
  <w:abstractNum w:abstractNumId="72">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AED4FB1"/>
    <w:multiLevelType w:val="multilevel"/>
    <w:tmpl w:val="F3826744"/>
    <w:numStyleLink w:val="Estilo10"/>
  </w:abstractNum>
  <w:abstractNum w:abstractNumId="74">
    <w:nsid w:val="6B766003"/>
    <w:multiLevelType w:val="multilevel"/>
    <w:tmpl w:val="5A3E865E"/>
    <w:numStyleLink w:val="Estilo28"/>
  </w:abstractNum>
  <w:abstractNum w:abstractNumId="75">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79">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4EC64B6"/>
    <w:multiLevelType w:val="multilevel"/>
    <w:tmpl w:val="BD3409AC"/>
    <w:numStyleLink w:val="Estilo29"/>
  </w:abstractNum>
  <w:abstractNum w:abstractNumId="81">
    <w:nsid w:val="768B091A"/>
    <w:multiLevelType w:val="multilevel"/>
    <w:tmpl w:val="987AFC42"/>
    <w:numStyleLink w:val="Estilo25"/>
  </w:abstractNum>
  <w:abstractNum w:abstractNumId="8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3">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85">
    <w:nsid w:val="7C017691"/>
    <w:multiLevelType w:val="multilevel"/>
    <w:tmpl w:val="856C2230"/>
    <w:numStyleLink w:val="Estilo27"/>
  </w:abstractNum>
  <w:abstractNum w:abstractNumId="86">
    <w:nsid w:val="7DCC55C3"/>
    <w:multiLevelType w:val="multilevel"/>
    <w:tmpl w:val="B85E7F80"/>
    <w:numStyleLink w:val="Estilo6"/>
  </w:abstractNum>
  <w:abstractNum w:abstractNumId="8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6"/>
  </w:num>
  <w:num w:numId="3">
    <w:abstractNumId w:val="17"/>
  </w:num>
  <w:num w:numId="4">
    <w:abstractNumId w:val="76"/>
  </w:num>
  <w:num w:numId="5">
    <w:abstractNumId w:val="82"/>
  </w:num>
  <w:num w:numId="6">
    <w:abstractNumId w:val="57"/>
  </w:num>
  <w:num w:numId="7">
    <w:abstractNumId w:val="12"/>
  </w:num>
  <w:num w:numId="8">
    <w:abstractNumId w:val="41"/>
  </w:num>
  <w:num w:numId="9">
    <w:abstractNumId w:val="33"/>
  </w:num>
  <w:num w:numId="10">
    <w:abstractNumId w:val="88"/>
  </w:num>
  <w:num w:numId="11">
    <w:abstractNumId w:val="11"/>
  </w:num>
  <w:num w:numId="12">
    <w:abstractNumId w:val="6"/>
  </w:num>
  <w:num w:numId="13">
    <w:abstractNumId w:val="2"/>
  </w:num>
  <w:num w:numId="14">
    <w:abstractNumId w:val="18"/>
  </w:num>
  <w:num w:numId="15">
    <w:abstractNumId w:val="3"/>
  </w:num>
  <w:num w:numId="16">
    <w:abstractNumId w:val="8"/>
  </w:num>
  <w:num w:numId="17">
    <w:abstractNumId w:val="32"/>
  </w:num>
  <w:num w:numId="18">
    <w:abstractNumId w:val="14"/>
  </w:num>
  <w:num w:numId="19">
    <w:abstractNumId w:val="23"/>
  </w:num>
  <w:num w:numId="20">
    <w:abstractNumId w:val="39"/>
  </w:num>
  <w:num w:numId="21">
    <w:abstractNumId w:val="87"/>
    <w:lvlOverride w:ilvl="0">
      <w:startOverride w:val="1"/>
    </w:lvlOverride>
  </w:num>
  <w:num w:numId="22">
    <w:abstractNumId w:val="4"/>
  </w:num>
  <w:num w:numId="23">
    <w:abstractNumId w:val="44"/>
  </w:num>
  <w:num w:numId="24">
    <w:abstractNumId w:val="31"/>
  </w:num>
  <w:num w:numId="25">
    <w:abstractNumId w:val="50"/>
  </w:num>
  <w:num w:numId="26">
    <w:abstractNumId w:val="56"/>
  </w:num>
  <w:num w:numId="27">
    <w:abstractNumId w:val="29"/>
  </w:num>
  <w:num w:numId="28">
    <w:abstractNumId w:val="86"/>
  </w:num>
  <w:num w:numId="29">
    <w:abstractNumId w:val="71"/>
  </w:num>
  <w:num w:numId="30">
    <w:abstractNumId w:val="51"/>
  </w:num>
  <w:num w:numId="31">
    <w:abstractNumId w:val="20"/>
  </w:num>
  <w:num w:numId="32">
    <w:abstractNumId w:val="73"/>
  </w:num>
  <w:num w:numId="33">
    <w:abstractNumId w:val="81"/>
  </w:num>
  <w:num w:numId="34">
    <w:abstractNumId w:val="66"/>
  </w:num>
  <w:num w:numId="35">
    <w:abstractNumId w:val="19"/>
  </w:num>
  <w:num w:numId="36">
    <w:abstractNumId w:val="5"/>
  </w:num>
  <w:num w:numId="37">
    <w:abstractNumId w:val="74"/>
  </w:num>
  <w:num w:numId="38">
    <w:abstractNumId w:val="80"/>
  </w:num>
  <w:num w:numId="39">
    <w:abstractNumId w:val="54"/>
  </w:num>
  <w:num w:numId="40">
    <w:abstractNumId w:val="64"/>
  </w:num>
  <w:num w:numId="41">
    <w:abstractNumId w:val="45"/>
  </w:num>
  <w:num w:numId="42">
    <w:abstractNumId w:val="85"/>
  </w:num>
  <w:num w:numId="43">
    <w:abstractNumId w:val="7"/>
  </w:num>
  <w:num w:numId="44">
    <w:abstractNumId w:val="63"/>
  </w:num>
  <w:num w:numId="45">
    <w:abstractNumId w:val="62"/>
  </w:num>
  <w:num w:numId="46">
    <w:abstractNumId w:val="36"/>
  </w:num>
  <w:num w:numId="47">
    <w:abstractNumId w:val="28"/>
  </w:num>
  <w:num w:numId="48">
    <w:abstractNumId w:val="52"/>
  </w:num>
  <w:num w:numId="49">
    <w:abstractNumId w:val="9"/>
  </w:num>
  <w:num w:numId="50">
    <w:abstractNumId w:val="69"/>
  </w:num>
  <w:num w:numId="51">
    <w:abstractNumId w:val="42"/>
  </w:num>
  <w:num w:numId="52">
    <w:abstractNumId w:val="53"/>
  </w:num>
  <w:num w:numId="53">
    <w:abstractNumId w:val="83"/>
  </w:num>
  <w:num w:numId="54">
    <w:abstractNumId w:val="25"/>
  </w:num>
  <w:num w:numId="55">
    <w:abstractNumId w:val="13"/>
  </w:num>
  <w:num w:numId="56">
    <w:abstractNumId w:val="21"/>
  </w:num>
  <w:num w:numId="57">
    <w:abstractNumId w:val="46"/>
  </w:num>
  <w:num w:numId="58">
    <w:abstractNumId w:val="49"/>
  </w:num>
  <w:num w:numId="59">
    <w:abstractNumId w:val="58"/>
  </w:num>
  <w:num w:numId="60">
    <w:abstractNumId w:val="43"/>
  </w:num>
  <w:num w:numId="61">
    <w:abstractNumId w:val="61"/>
  </w:num>
  <w:num w:numId="62">
    <w:abstractNumId w:val="75"/>
  </w:num>
  <w:num w:numId="63">
    <w:abstractNumId w:val="59"/>
  </w:num>
  <w:num w:numId="64">
    <w:abstractNumId w:val="60"/>
  </w:num>
  <w:num w:numId="65">
    <w:abstractNumId w:val="70"/>
  </w:num>
  <w:num w:numId="66">
    <w:abstractNumId w:val="47"/>
  </w:num>
  <w:num w:numId="67">
    <w:abstractNumId w:val="37"/>
  </w:num>
  <w:num w:numId="68">
    <w:abstractNumId w:val="48"/>
  </w:num>
  <w:num w:numId="69">
    <w:abstractNumId w:val="22"/>
  </w:num>
  <w:num w:numId="70">
    <w:abstractNumId w:val="79"/>
  </w:num>
  <w:num w:numId="71">
    <w:abstractNumId w:val="65"/>
  </w:num>
  <w:num w:numId="72">
    <w:abstractNumId w:val="24"/>
  </w:num>
  <w:num w:numId="73">
    <w:abstractNumId w:val="30"/>
  </w:num>
  <w:num w:numId="74">
    <w:abstractNumId w:val="34"/>
  </w:num>
  <w:num w:numId="75">
    <w:abstractNumId w:val="67"/>
  </w:num>
  <w:num w:numId="76">
    <w:abstractNumId w:val="38"/>
  </w:num>
  <w:num w:numId="77">
    <w:abstractNumId w:val="78"/>
  </w:num>
  <w:num w:numId="78">
    <w:abstractNumId w:val="72"/>
  </w:num>
  <w:num w:numId="79">
    <w:abstractNumId w:val="0"/>
  </w:num>
  <w:num w:numId="80">
    <w:abstractNumId w:val="68"/>
  </w:num>
  <w:num w:numId="81">
    <w:abstractNumId w:val="26"/>
  </w:num>
  <w:num w:numId="82">
    <w:abstractNumId w:val="84"/>
  </w:num>
  <w:num w:numId="83">
    <w:abstractNumId w:val="77"/>
  </w:num>
  <w:num w:numId="84">
    <w:abstractNumId w:val="10"/>
  </w:num>
  <w:num w:numId="85">
    <w:abstractNumId w:val="15"/>
  </w:num>
  <w:num w:numId="86">
    <w:abstractNumId w:val="1"/>
  </w:num>
  <w:num w:numId="87">
    <w:abstractNumId w:val="55"/>
  </w:num>
  <w:num w:numId="88">
    <w:abstractNumId w:val="35"/>
  </w:num>
  <w:num w:numId="89">
    <w:abstractNumId w:val="2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E1E76"/>
    <w:rsid w:val="001E29E0"/>
    <w:rsid w:val="00265532"/>
    <w:rsid w:val="0031499A"/>
    <w:rsid w:val="003B188F"/>
    <w:rsid w:val="00523480"/>
    <w:rsid w:val="00532E98"/>
    <w:rsid w:val="006D5E32"/>
    <w:rsid w:val="00744F6F"/>
    <w:rsid w:val="009113B2"/>
    <w:rsid w:val="009F5F9C"/>
    <w:rsid w:val="00C26906"/>
    <w:rsid w:val="00C458FC"/>
    <w:rsid w:val="00DE1117"/>
    <w:rsid w:val="00E02B0F"/>
    <w:rsid w:val="00E5244F"/>
    <w:rsid w:val="00F22A55"/>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 w:type="numbering" w:customStyle="1" w:styleId="Estilo5">
    <w:name w:val="Estilo5"/>
    <w:uiPriority w:val="99"/>
    <w:rsid w:val="00F22A55"/>
    <w:pPr>
      <w:numPr>
        <w:numId w:val="50"/>
      </w:numPr>
    </w:pPr>
  </w:style>
  <w:style w:type="numbering" w:customStyle="1" w:styleId="Estilo6">
    <w:name w:val="Estilo6"/>
    <w:uiPriority w:val="99"/>
    <w:rsid w:val="00F22A55"/>
    <w:pPr>
      <w:numPr>
        <w:numId w:val="51"/>
      </w:numPr>
    </w:pPr>
  </w:style>
  <w:style w:type="numbering" w:customStyle="1" w:styleId="Estilo7">
    <w:name w:val="Estilo7"/>
    <w:uiPriority w:val="99"/>
    <w:rsid w:val="00F9763E"/>
    <w:pPr>
      <w:numPr>
        <w:numId w:val="52"/>
      </w:numPr>
    </w:pPr>
  </w:style>
  <w:style w:type="numbering" w:customStyle="1" w:styleId="Estilo8">
    <w:name w:val="Estilo8"/>
    <w:uiPriority w:val="99"/>
    <w:rsid w:val="00F9763E"/>
    <w:pPr>
      <w:numPr>
        <w:numId w:val="53"/>
      </w:numPr>
    </w:pPr>
  </w:style>
  <w:style w:type="numbering" w:customStyle="1" w:styleId="Estilo9">
    <w:name w:val="Estilo9"/>
    <w:uiPriority w:val="99"/>
    <w:rsid w:val="00F9763E"/>
    <w:pPr>
      <w:numPr>
        <w:numId w:val="54"/>
      </w:numPr>
    </w:pPr>
  </w:style>
  <w:style w:type="numbering" w:customStyle="1" w:styleId="Estilo10">
    <w:name w:val="Estilo10"/>
    <w:uiPriority w:val="99"/>
    <w:rsid w:val="00F9763E"/>
    <w:pPr>
      <w:numPr>
        <w:numId w:val="55"/>
      </w:numPr>
    </w:pPr>
  </w:style>
  <w:style w:type="numbering" w:customStyle="1" w:styleId="Estilo11">
    <w:name w:val="Estilo11"/>
    <w:uiPriority w:val="99"/>
    <w:rsid w:val="00F9763E"/>
    <w:pPr>
      <w:numPr>
        <w:numId w:val="56"/>
      </w:numPr>
    </w:pPr>
  </w:style>
  <w:style w:type="numbering" w:customStyle="1" w:styleId="Estilo12">
    <w:name w:val="Estilo12"/>
    <w:uiPriority w:val="99"/>
    <w:rsid w:val="00F9763E"/>
    <w:pPr>
      <w:numPr>
        <w:numId w:val="57"/>
      </w:numPr>
    </w:pPr>
  </w:style>
  <w:style w:type="numbering" w:customStyle="1" w:styleId="Estilo13">
    <w:name w:val="Estilo13"/>
    <w:uiPriority w:val="99"/>
    <w:rsid w:val="00F9763E"/>
    <w:pPr>
      <w:numPr>
        <w:numId w:val="58"/>
      </w:numPr>
    </w:pPr>
  </w:style>
  <w:style w:type="numbering" w:customStyle="1" w:styleId="Estilo14">
    <w:name w:val="Estilo14"/>
    <w:uiPriority w:val="99"/>
    <w:rsid w:val="00F9763E"/>
    <w:pPr>
      <w:numPr>
        <w:numId w:val="59"/>
      </w:numPr>
    </w:pPr>
  </w:style>
  <w:style w:type="numbering" w:customStyle="1" w:styleId="Estilo15">
    <w:name w:val="Estilo15"/>
    <w:uiPriority w:val="99"/>
    <w:rsid w:val="00F9763E"/>
    <w:pPr>
      <w:numPr>
        <w:numId w:val="60"/>
      </w:numPr>
    </w:pPr>
  </w:style>
  <w:style w:type="numbering" w:customStyle="1" w:styleId="Estilo16">
    <w:name w:val="Estilo16"/>
    <w:uiPriority w:val="99"/>
    <w:rsid w:val="00F9763E"/>
    <w:pPr>
      <w:numPr>
        <w:numId w:val="61"/>
      </w:numPr>
    </w:pPr>
  </w:style>
  <w:style w:type="numbering" w:customStyle="1" w:styleId="Estilo17">
    <w:name w:val="Estilo17"/>
    <w:uiPriority w:val="99"/>
    <w:rsid w:val="00F9763E"/>
    <w:pPr>
      <w:numPr>
        <w:numId w:val="62"/>
      </w:numPr>
    </w:pPr>
  </w:style>
  <w:style w:type="numbering" w:customStyle="1" w:styleId="Estilo18">
    <w:name w:val="Estilo18"/>
    <w:uiPriority w:val="99"/>
    <w:rsid w:val="00F9763E"/>
    <w:pPr>
      <w:numPr>
        <w:numId w:val="63"/>
      </w:numPr>
    </w:pPr>
  </w:style>
  <w:style w:type="numbering" w:customStyle="1" w:styleId="Estilo19">
    <w:name w:val="Estilo19"/>
    <w:uiPriority w:val="99"/>
    <w:rsid w:val="00F9763E"/>
    <w:pPr>
      <w:numPr>
        <w:numId w:val="64"/>
      </w:numPr>
    </w:pPr>
  </w:style>
  <w:style w:type="numbering" w:customStyle="1" w:styleId="Estilo20">
    <w:name w:val="Estilo20"/>
    <w:uiPriority w:val="99"/>
    <w:rsid w:val="00F9763E"/>
    <w:pPr>
      <w:numPr>
        <w:numId w:val="65"/>
      </w:numPr>
    </w:pPr>
  </w:style>
  <w:style w:type="numbering" w:customStyle="1" w:styleId="Estilo21">
    <w:name w:val="Estilo21"/>
    <w:uiPriority w:val="99"/>
    <w:rsid w:val="00F9763E"/>
    <w:pPr>
      <w:numPr>
        <w:numId w:val="66"/>
      </w:numPr>
    </w:pPr>
  </w:style>
  <w:style w:type="numbering" w:customStyle="1" w:styleId="Estilo22">
    <w:name w:val="Estilo22"/>
    <w:uiPriority w:val="99"/>
    <w:rsid w:val="00F9763E"/>
    <w:pPr>
      <w:numPr>
        <w:numId w:val="67"/>
      </w:numPr>
    </w:pPr>
  </w:style>
  <w:style w:type="numbering" w:customStyle="1" w:styleId="Estilo23">
    <w:name w:val="Estilo23"/>
    <w:uiPriority w:val="99"/>
    <w:rsid w:val="00F9763E"/>
    <w:pPr>
      <w:numPr>
        <w:numId w:val="68"/>
      </w:numPr>
    </w:pPr>
  </w:style>
  <w:style w:type="numbering" w:customStyle="1" w:styleId="Estilo24">
    <w:name w:val="Estilo24"/>
    <w:uiPriority w:val="99"/>
    <w:rsid w:val="00E5244F"/>
    <w:pPr>
      <w:numPr>
        <w:numId w:val="69"/>
      </w:numPr>
    </w:pPr>
  </w:style>
  <w:style w:type="numbering" w:customStyle="1" w:styleId="Estilo25">
    <w:name w:val="Estilo25"/>
    <w:uiPriority w:val="99"/>
    <w:rsid w:val="00E5244F"/>
    <w:pPr>
      <w:numPr>
        <w:numId w:val="70"/>
      </w:numPr>
    </w:pPr>
  </w:style>
  <w:style w:type="numbering" w:customStyle="1" w:styleId="Estilo26">
    <w:name w:val="Estilo26"/>
    <w:uiPriority w:val="99"/>
    <w:rsid w:val="00E5244F"/>
    <w:pPr>
      <w:numPr>
        <w:numId w:val="71"/>
      </w:numPr>
    </w:pPr>
  </w:style>
  <w:style w:type="numbering" w:customStyle="1" w:styleId="Estilo27">
    <w:name w:val="Estilo27"/>
    <w:uiPriority w:val="99"/>
    <w:rsid w:val="00E5244F"/>
    <w:pPr>
      <w:numPr>
        <w:numId w:val="72"/>
      </w:numPr>
    </w:pPr>
  </w:style>
  <w:style w:type="numbering" w:customStyle="1" w:styleId="Estilo28">
    <w:name w:val="Estilo28"/>
    <w:uiPriority w:val="99"/>
    <w:rsid w:val="00E5244F"/>
    <w:pPr>
      <w:numPr>
        <w:numId w:val="73"/>
      </w:numPr>
    </w:pPr>
  </w:style>
  <w:style w:type="numbering" w:customStyle="1" w:styleId="Estilo29">
    <w:name w:val="Estilo29"/>
    <w:uiPriority w:val="99"/>
    <w:rsid w:val="00E5244F"/>
    <w:pPr>
      <w:numPr>
        <w:numId w:val="74"/>
      </w:numPr>
    </w:pPr>
  </w:style>
  <w:style w:type="numbering" w:customStyle="1" w:styleId="Estilo30">
    <w:name w:val="Estilo30"/>
    <w:uiPriority w:val="99"/>
    <w:rsid w:val="00E5244F"/>
    <w:pPr>
      <w:numPr>
        <w:numId w:val="75"/>
      </w:numPr>
    </w:pPr>
  </w:style>
  <w:style w:type="numbering" w:customStyle="1" w:styleId="Estilo31">
    <w:name w:val="Estilo31"/>
    <w:uiPriority w:val="99"/>
    <w:rsid w:val="00E5244F"/>
    <w:pPr>
      <w:numPr>
        <w:numId w:val="76"/>
      </w:numPr>
    </w:pPr>
  </w:style>
  <w:style w:type="numbering" w:customStyle="1" w:styleId="Estilo32">
    <w:name w:val="Estilo32"/>
    <w:uiPriority w:val="99"/>
    <w:rsid w:val="001E29E0"/>
    <w:pPr>
      <w:numPr>
        <w:numId w:val="8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94B36-71D9-4340-A9BC-5733636A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74</Pages>
  <Words>31517</Words>
  <Characters>173348</Characters>
  <Application>Microsoft Office Word</Application>
  <DocSecurity>0</DocSecurity>
  <Lines>1444</Lines>
  <Paragraphs>408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4</cp:revision>
  <dcterms:created xsi:type="dcterms:W3CDTF">2016-03-10T22:29:00Z</dcterms:created>
  <dcterms:modified xsi:type="dcterms:W3CDTF">2016-03-11T16:54:00Z</dcterms:modified>
</cp:coreProperties>
</file>