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6A0" w:rsidRPr="0087396D" w:rsidRDefault="00B226A0" w:rsidP="00DD7EF0">
      <w:pPr>
        <w:spacing w:after="0" w:line="240" w:lineRule="auto"/>
        <w:jc w:val="center"/>
        <w:rPr>
          <w:rFonts w:ascii="Arial" w:hAnsi="Arial" w:cs="Arial"/>
          <w:b/>
          <w:sz w:val="18"/>
          <w:szCs w:val="18"/>
          <w:u w:val="single"/>
        </w:rPr>
      </w:pPr>
      <w:r w:rsidRPr="0087396D">
        <w:rPr>
          <w:rFonts w:ascii="Arial" w:hAnsi="Arial" w:cs="Arial"/>
          <w:b/>
          <w:sz w:val="18"/>
          <w:szCs w:val="18"/>
          <w:u w:val="single"/>
        </w:rPr>
        <w:t>TÉRMINOS DE REFERENCIA</w:t>
      </w:r>
    </w:p>
    <w:p w:rsidR="00B226A0" w:rsidRDefault="003F5B9B" w:rsidP="00DD7EF0">
      <w:pPr>
        <w:spacing w:after="0" w:line="240" w:lineRule="auto"/>
        <w:jc w:val="center"/>
        <w:rPr>
          <w:rFonts w:ascii="Arial" w:hAnsi="Arial" w:cs="Arial"/>
          <w:b/>
          <w:sz w:val="18"/>
          <w:szCs w:val="18"/>
          <w:u w:val="single"/>
        </w:rPr>
      </w:pPr>
      <w:r>
        <w:rPr>
          <w:rFonts w:ascii="Arial" w:hAnsi="Arial" w:cs="Arial"/>
          <w:b/>
          <w:sz w:val="18"/>
          <w:szCs w:val="18"/>
          <w:u w:val="single"/>
        </w:rPr>
        <w:t xml:space="preserve">SUPERVISIÓN </w:t>
      </w:r>
      <w:r w:rsidR="008042D0">
        <w:rPr>
          <w:rFonts w:ascii="Arial" w:hAnsi="Arial" w:cs="Arial"/>
          <w:b/>
          <w:sz w:val="18"/>
          <w:szCs w:val="18"/>
          <w:u w:val="single"/>
        </w:rPr>
        <w:t xml:space="preserve">PARA LA </w:t>
      </w:r>
      <w:r>
        <w:rPr>
          <w:rFonts w:ascii="Arial" w:hAnsi="Arial" w:cs="Arial"/>
          <w:b/>
          <w:sz w:val="18"/>
          <w:szCs w:val="18"/>
          <w:u w:val="single"/>
        </w:rPr>
        <w:t xml:space="preserve">CONSTRUCCIÓN GALPÓN </w:t>
      </w:r>
      <w:r w:rsidR="008042D0">
        <w:rPr>
          <w:rFonts w:ascii="Arial" w:hAnsi="Arial" w:cs="Arial"/>
          <w:b/>
          <w:sz w:val="18"/>
          <w:szCs w:val="18"/>
          <w:u w:val="single"/>
        </w:rPr>
        <w:t>DE ALMACENAMIENTO DE GARRAFAS PARA ZONA COMERCIAL TRINIDAD</w:t>
      </w:r>
    </w:p>
    <w:p w:rsidR="00A838F3" w:rsidRDefault="00A838F3" w:rsidP="00DD7EF0">
      <w:pPr>
        <w:spacing w:after="0" w:line="240" w:lineRule="auto"/>
        <w:jc w:val="center"/>
        <w:rPr>
          <w:rFonts w:ascii="Arial" w:hAnsi="Arial" w:cs="Arial"/>
          <w:b/>
          <w:sz w:val="18"/>
          <w:szCs w:val="18"/>
          <w:u w:val="single"/>
        </w:rPr>
      </w:pPr>
    </w:p>
    <w:p w:rsidR="00C91353" w:rsidRPr="00224FFB" w:rsidRDefault="0042599A" w:rsidP="00C91353">
      <w:pPr>
        <w:pStyle w:val="Prrafodelista"/>
        <w:numPr>
          <w:ilvl w:val="0"/>
          <w:numId w:val="21"/>
        </w:numPr>
        <w:jc w:val="both"/>
        <w:rPr>
          <w:rFonts w:ascii="Arial" w:hAnsi="Arial" w:cs="Arial"/>
          <w:b/>
          <w:bCs/>
          <w:sz w:val="18"/>
          <w:szCs w:val="18"/>
          <w:lang w:eastAsia="es-BO"/>
        </w:rPr>
      </w:pPr>
      <w:r>
        <w:rPr>
          <w:rFonts w:ascii="Arial" w:hAnsi="Arial" w:cs="Arial"/>
          <w:b/>
          <w:bCs/>
          <w:sz w:val="18"/>
          <w:szCs w:val="18"/>
          <w:lang w:eastAsia="es-BO"/>
        </w:rPr>
        <w:t>CARACTERÍSTICAS</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C91353" w:rsidRPr="00224FFB" w:rsidTr="00AA2778">
        <w:trPr>
          <w:trHeight w:val="427"/>
        </w:trPr>
        <w:tc>
          <w:tcPr>
            <w:tcW w:w="9356" w:type="dxa"/>
            <w:shd w:val="clear" w:color="auto" w:fill="B8CCE4"/>
            <w:vAlign w:val="center"/>
            <w:hideMark/>
          </w:tcPr>
          <w:p w:rsidR="00C91353" w:rsidRPr="00224FFB" w:rsidRDefault="0042599A" w:rsidP="00AA2778">
            <w:pPr>
              <w:jc w:val="both"/>
              <w:rPr>
                <w:rFonts w:ascii="Arial" w:hAnsi="Arial" w:cs="Arial"/>
                <w:b/>
                <w:bCs/>
                <w:sz w:val="18"/>
                <w:szCs w:val="18"/>
                <w:lang w:eastAsia="es-BO"/>
              </w:rPr>
            </w:pPr>
            <w:r>
              <w:rPr>
                <w:rFonts w:ascii="Arial" w:hAnsi="Arial" w:cs="Arial"/>
                <w:b/>
                <w:bCs/>
                <w:sz w:val="18"/>
                <w:szCs w:val="18"/>
                <w:lang w:eastAsia="es-BO"/>
              </w:rPr>
              <w:t>1.1 DESCRIPCION DEL SERVICIO DE SUPERVISION</w:t>
            </w:r>
          </w:p>
        </w:tc>
      </w:tr>
      <w:tr w:rsidR="00C91353" w:rsidRPr="00224FFB" w:rsidTr="00AA2778">
        <w:trPr>
          <w:trHeight w:val="971"/>
        </w:trPr>
        <w:tc>
          <w:tcPr>
            <w:tcW w:w="9356" w:type="dxa"/>
            <w:shd w:val="clear" w:color="auto" w:fill="auto"/>
            <w:vAlign w:val="bottom"/>
          </w:tcPr>
          <w:p w:rsidR="00C41F65" w:rsidRDefault="00C41F65" w:rsidP="00C41F65">
            <w:pPr>
              <w:spacing w:line="240" w:lineRule="auto"/>
              <w:jc w:val="both"/>
              <w:rPr>
                <w:rFonts w:ascii="Arial" w:hAnsi="Arial" w:cs="Arial"/>
                <w:sz w:val="18"/>
                <w:szCs w:val="18"/>
              </w:rPr>
            </w:pPr>
            <w:r w:rsidRPr="0087396D">
              <w:rPr>
                <w:rFonts w:ascii="Arial" w:hAnsi="Arial" w:cs="Arial"/>
                <w:sz w:val="18"/>
                <w:szCs w:val="18"/>
              </w:rPr>
              <w:t xml:space="preserve">Se ha identificado la necesidad de dotar </w:t>
            </w:r>
            <w:r>
              <w:rPr>
                <w:rFonts w:ascii="Arial" w:hAnsi="Arial" w:cs="Arial"/>
                <w:sz w:val="18"/>
                <w:szCs w:val="18"/>
              </w:rPr>
              <w:t xml:space="preserve">a la Zona Comercial de Trinidad </w:t>
            </w:r>
            <w:r w:rsidRPr="0087396D">
              <w:rPr>
                <w:rFonts w:ascii="Arial" w:hAnsi="Arial" w:cs="Arial"/>
                <w:sz w:val="18"/>
                <w:szCs w:val="18"/>
              </w:rPr>
              <w:t xml:space="preserve">una infraestructura funcional y segura, que le permita </w:t>
            </w:r>
            <w:r>
              <w:rPr>
                <w:rFonts w:ascii="Arial" w:hAnsi="Arial" w:cs="Arial"/>
                <w:sz w:val="18"/>
                <w:szCs w:val="18"/>
              </w:rPr>
              <w:t>el almacenamiento de 15.000 garrafas en la Planta Engarrafadora de Trinidad. Diseño que ha sido elaborado en función al Reglamento para Construcción y Operación de Plantas de engarrafado de GLP en base la D.S. 24721.</w:t>
            </w:r>
          </w:p>
          <w:p w:rsidR="00C41F65" w:rsidRPr="0087396D" w:rsidRDefault="00C41F65" w:rsidP="00C41F65">
            <w:pPr>
              <w:spacing w:line="240" w:lineRule="auto"/>
              <w:jc w:val="both"/>
              <w:rPr>
                <w:rFonts w:ascii="Arial" w:hAnsi="Arial" w:cs="Arial"/>
                <w:sz w:val="18"/>
                <w:szCs w:val="18"/>
              </w:rPr>
            </w:pPr>
            <w:r w:rsidRPr="0087396D">
              <w:rPr>
                <w:rFonts w:ascii="Arial" w:hAnsi="Arial" w:cs="Arial"/>
                <w:sz w:val="18"/>
                <w:szCs w:val="18"/>
              </w:rPr>
              <w:t xml:space="preserve"> El proyecto de la construcción del galpón cuenta con un área para almacén de </w:t>
            </w:r>
            <w:r>
              <w:rPr>
                <w:rFonts w:ascii="Arial" w:hAnsi="Arial" w:cs="Arial"/>
                <w:sz w:val="18"/>
                <w:szCs w:val="18"/>
              </w:rPr>
              <w:t>690,15 m². El sistema eléctrico contara con artefactos e instalaciones anti explosivas, tendrá un sistema contra incendios mediante una bomba y aspersores.</w:t>
            </w:r>
          </w:p>
          <w:p w:rsidR="00C91353" w:rsidRDefault="00C41F65" w:rsidP="003E64D0">
            <w:pPr>
              <w:spacing w:after="0" w:line="240" w:lineRule="auto"/>
              <w:jc w:val="both"/>
              <w:rPr>
                <w:rFonts w:ascii="Arial" w:hAnsi="Arial" w:cs="Arial"/>
                <w:bCs/>
                <w:sz w:val="18"/>
                <w:szCs w:val="18"/>
              </w:rPr>
            </w:pPr>
            <w:r w:rsidRPr="0087396D">
              <w:rPr>
                <w:rFonts w:ascii="Arial" w:hAnsi="Arial" w:cs="Arial"/>
                <w:bCs/>
                <w:sz w:val="18"/>
                <w:szCs w:val="18"/>
              </w:rPr>
              <w:t>Para la ejecución de este proyecto, es necesario contratar a una empresa supervisora, en adelante llamada SUPERVISOR con el objeto de ejercer la supervisión técnica del proyecto “</w:t>
            </w:r>
            <w:r>
              <w:rPr>
                <w:rFonts w:ascii="Arial" w:hAnsi="Arial" w:cs="Arial"/>
                <w:sz w:val="18"/>
                <w:szCs w:val="18"/>
              </w:rPr>
              <w:t>CONSTRUCCION GALPÓN DE ALMACENAMIENTO DE GARRAFAS PARA ZONA COMERCIAL TRINIDAD</w:t>
            </w:r>
            <w:r w:rsidRPr="0087396D">
              <w:rPr>
                <w:rFonts w:ascii="Arial" w:hAnsi="Arial" w:cs="Arial"/>
                <w:bCs/>
                <w:sz w:val="18"/>
                <w:szCs w:val="18"/>
              </w:rPr>
              <w:t xml:space="preserve">” hasta la recepción definitiva de la obra y posterior emisión en versión definitiva de la planilla de liquidación final, asegurando que se logren de manera precisa las exigencias del proyecto, determinada en los planos, las especificaciones técnicas de la obra y demás documentos contractuales, aplicando los más estrictos y rigurosos procedimientos técnicos para garantizar como parte fundamental de su trabajo, la calidad y cantidad de las actividades establecidas en la propuesta del Contratista aprobada. </w:t>
            </w:r>
          </w:p>
          <w:p w:rsidR="00E06AF8" w:rsidRDefault="00E06AF8" w:rsidP="003E64D0">
            <w:pPr>
              <w:spacing w:after="0" w:line="240" w:lineRule="auto"/>
              <w:jc w:val="both"/>
              <w:rPr>
                <w:rFonts w:ascii="Arial" w:hAnsi="Arial" w:cs="Arial"/>
                <w:bCs/>
                <w:sz w:val="18"/>
                <w:szCs w:val="18"/>
              </w:rPr>
            </w:pPr>
          </w:p>
          <w:p w:rsidR="00E06AF8" w:rsidRDefault="00E06AF8" w:rsidP="00E06AF8">
            <w:pPr>
              <w:numPr>
                <w:ilvl w:val="0"/>
                <w:numId w:val="8"/>
              </w:numPr>
              <w:spacing w:after="0" w:line="240" w:lineRule="auto"/>
              <w:jc w:val="both"/>
              <w:rPr>
                <w:rFonts w:ascii="Arial" w:hAnsi="Arial" w:cs="Arial"/>
                <w:b/>
                <w:i/>
                <w:sz w:val="18"/>
                <w:szCs w:val="18"/>
                <w:lang w:val="es-ES_tradnl"/>
              </w:rPr>
            </w:pPr>
            <w:r w:rsidRPr="0087396D">
              <w:rPr>
                <w:rFonts w:ascii="Arial" w:hAnsi="Arial" w:cs="Arial"/>
                <w:b/>
                <w:i/>
                <w:sz w:val="18"/>
                <w:szCs w:val="18"/>
                <w:lang w:val="es-ES_tradnl"/>
              </w:rPr>
              <w:t>Glosario</w:t>
            </w:r>
          </w:p>
          <w:p w:rsidR="00E06AF8" w:rsidRDefault="00E06AF8" w:rsidP="00E06AF8">
            <w:pPr>
              <w:spacing w:after="0" w:line="240" w:lineRule="auto"/>
              <w:ind w:left="360"/>
              <w:jc w:val="both"/>
              <w:rPr>
                <w:rFonts w:ascii="Arial" w:hAnsi="Arial" w:cs="Arial"/>
                <w:b/>
                <w:i/>
                <w:sz w:val="18"/>
                <w:szCs w:val="18"/>
                <w:lang w:val="es-ES_tradnl"/>
              </w:rPr>
            </w:pPr>
          </w:p>
          <w:p w:rsidR="00E06AF8" w:rsidRPr="0040269A" w:rsidRDefault="00E06AF8" w:rsidP="00E06AF8">
            <w:pPr>
              <w:pStyle w:val="Prrafodelista"/>
              <w:spacing w:after="120"/>
              <w:ind w:left="360"/>
              <w:jc w:val="both"/>
              <w:rPr>
                <w:rFonts w:ascii="Arial" w:hAnsi="Arial" w:cs="Arial"/>
                <w:b/>
                <w:sz w:val="20"/>
                <w:szCs w:val="20"/>
                <w:lang w:val="es-BO"/>
              </w:rPr>
            </w:pPr>
            <w:r w:rsidRPr="0040269A">
              <w:rPr>
                <w:rFonts w:ascii="Arial" w:hAnsi="Arial" w:cs="Arial"/>
                <w:b/>
                <w:sz w:val="20"/>
                <w:szCs w:val="20"/>
                <w:lang w:val="es-BO"/>
              </w:rPr>
              <w:t>Servicio:</w:t>
            </w:r>
            <w:r w:rsidRPr="0040269A">
              <w:rPr>
                <w:rFonts w:ascii="Arial" w:hAnsi="Arial" w:cs="Arial"/>
                <w:sz w:val="20"/>
                <w:szCs w:val="20"/>
                <w:lang w:val="es-ES_tradnl"/>
              </w:rPr>
              <w:t xml:space="preserve"> es la </w:t>
            </w:r>
            <w:r w:rsidRPr="0040269A">
              <w:rPr>
                <w:rFonts w:ascii="Arial" w:hAnsi="Arial" w:cs="Arial"/>
                <w:sz w:val="20"/>
                <w:szCs w:val="20"/>
                <w:lang w:val="es-BO"/>
              </w:rPr>
              <w:t xml:space="preserve">supervisión técnica que realizará el Supervisor en </w:t>
            </w:r>
            <w:r>
              <w:rPr>
                <w:rFonts w:ascii="Arial" w:hAnsi="Arial" w:cs="Arial"/>
                <w:sz w:val="20"/>
                <w:szCs w:val="20"/>
                <w:lang w:val="es-BO"/>
              </w:rPr>
              <w:t>Construcción Galpón de almacenamiento de garrafas para Zona Comercial Trinidad,</w:t>
            </w:r>
            <w:r w:rsidRPr="0040269A">
              <w:rPr>
                <w:rFonts w:ascii="Arial" w:hAnsi="Arial" w:cs="Arial"/>
                <w:sz w:val="20"/>
                <w:szCs w:val="20"/>
                <w:lang w:val="es-ES_tradnl"/>
              </w:rPr>
              <w:t xml:space="preserve"> de acuerdo a los alcances, términos de referencia y condiciones contractuales.</w:t>
            </w:r>
          </w:p>
          <w:p w:rsidR="00E06AF8" w:rsidRPr="00277CC3" w:rsidRDefault="00E06AF8" w:rsidP="00E06AF8">
            <w:pPr>
              <w:pStyle w:val="Prrafodelista"/>
              <w:ind w:left="644"/>
              <w:contextualSpacing w:val="0"/>
              <w:jc w:val="both"/>
              <w:rPr>
                <w:rFonts w:ascii="Arial" w:hAnsi="Arial" w:cs="Arial"/>
                <w:sz w:val="18"/>
                <w:szCs w:val="18"/>
              </w:rPr>
            </w:pPr>
          </w:p>
          <w:p w:rsidR="00E06AF8" w:rsidRPr="00277CC3" w:rsidRDefault="00E06AF8" w:rsidP="00E06AF8">
            <w:pPr>
              <w:spacing w:after="0" w:line="240" w:lineRule="auto"/>
              <w:ind w:left="360"/>
              <w:jc w:val="both"/>
              <w:rPr>
                <w:rFonts w:ascii="Arial" w:hAnsi="Arial" w:cs="Arial"/>
                <w:sz w:val="18"/>
                <w:szCs w:val="18"/>
                <w:u w:val="single"/>
              </w:rPr>
            </w:pPr>
            <w:r w:rsidRPr="00277CC3">
              <w:rPr>
                <w:rFonts w:ascii="Arial" w:hAnsi="Arial" w:cs="Arial"/>
                <w:b/>
                <w:sz w:val="18"/>
                <w:szCs w:val="18"/>
              </w:rPr>
              <w:t>Supervisor</w:t>
            </w:r>
            <w:r w:rsidRPr="00277CC3">
              <w:rPr>
                <w:rFonts w:ascii="Arial" w:hAnsi="Arial" w:cs="Arial"/>
                <w:sz w:val="18"/>
                <w:szCs w:val="18"/>
              </w:rPr>
              <w:t xml:space="preserve">: </w:t>
            </w:r>
            <w:r>
              <w:rPr>
                <w:rFonts w:ascii="Arial" w:hAnsi="Arial" w:cs="Arial"/>
                <w:sz w:val="18"/>
                <w:szCs w:val="18"/>
              </w:rPr>
              <w:t>Es la empresa contratada para realizar el Servicio, de acuerdo a los términos, condiciones y obligaciones señalados en el presente Contrato.</w:t>
            </w:r>
          </w:p>
          <w:p w:rsidR="00E06AF8" w:rsidRPr="00277CC3" w:rsidRDefault="00E06AF8" w:rsidP="00E06AF8">
            <w:pPr>
              <w:spacing w:after="0" w:line="240" w:lineRule="auto"/>
              <w:ind w:left="360"/>
              <w:jc w:val="both"/>
              <w:rPr>
                <w:rFonts w:ascii="Arial" w:hAnsi="Arial" w:cs="Arial"/>
                <w:sz w:val="18"/>
                <w:szCs w:val="18"/>
                <w:u w:val="single"/>
              </w:rPr>
            </w:pPr>
          </w:p>
          <w:p w:rsidR="00E06AF8" w:rsidRPr="00277CC3" w:rsidRDefault="00E06AF8" w:rsidP="00E06AF8">
            <w:pPr>
              <w:spacing w:after="0" w:line="240" w:lineRule="auto"/>
              <w:ind w:left="360"/>
              <w:jc w:val="both"/>
              <w:rPr>
                <w:rFonts w:ascii="Arial" w:hAnsi="Arial" w:cs="Arial"/>
                <w:sz w:val="18"/>
                <w:szCs w:val="18"/>
              </w:rPr>
            </w:pPr>
            <w:r w:rsidRPr="00277CC3">
              <w:rPr>
                <w:rFonts w:ascii="Arial" w:hAnsi="Arial" w:cs="Arial"/>
                <w:b/>
                <w:sz w:val="18"/>
                <w:szCs w:val="18"/>
              </w:rPr>
              <w:t>Supervisión Técnica:</w:t>
            </w:r>
            <w:r w:rsidRPr="00277CC3">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E06AF8" w:rsidRPr="00277CC3" w:rsidRDefault="00E06AF8" w:rsidP="00E06AF8">
            <w:pPr>
              <w:spacing w:after="0" w:line="240" w:lineRule="auto"/>
              <w:ind w:left="360"/>
              <w:jc w:val="both"/>
              <w:rPr>
                <w:rFonts w:ascii="Arial" w:hAnsi="Arial" w:cs="Arial"/>
                <w:sz w:val="18"/>
                <w:szCs w:val="18"/>
              </w:rPr>
            </w:pPr>
          </w:p>
          <w:p w:rsidR="00E06AF8" w:rsidRPr="00277CC3" w:rsidRDefault="00E06AF8" w:rsidP="00E06AF8">
            <w:pPr>
              <w:spacing w:after="0" w:line="240" w:lineRule="auto"/>
              <w:ind w:left="360"/>
              <w:jc w:val="both"/>
              <w:rPr>
                <w:rFonts w:ascii="Arial" w:hAnsi="Arial" w:cs="Arial"/>
                <w:sz w:val="18"/>
                <w:szCs w:val="18"/>
              </w:rPr>
            </w:pPr>
            <w:r w:rsidRPr="00277CC3">
              <w:rPr>
                <w:rFonts w:ascii="Arial" w:hAnsi="Arial" w:cs="Arial"/>
                <w:b/>
                <w:sz w:val="18"/>
                <w:szCs w:val="18"/>
              </w:rPr>
              <w:t>Gerente de Supervisión</w:t>
            </w:r>
            <w:r w:rsidRPr="00277CC3">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E06AF8" w:rsidRPr="00277CC3" w:rsidRDefault="00E06AF8" w:rsidP="00E06AF8">
            <w:pPr>
              <w:spacing w:after="0" w:line="240" w:lineRule="auto"/>
              <w:ind w:left="360"/>
              <w:jc w:val="both"/>
              <w:rPr>
                <w:rFonts w:ascii="Arial" w:hAnsi="Arial" w:cs="Arial"/>
                <w:sz w:val="18"/>
                <w:szCs w:val="18"/>
              </w:rPr>
            </w:pPr>
          </w:p>
          <w:p w:rsidR="00E06AF8" w:rsidRPr="00277CC3" w:rsidRDefault="00E06AF8" w:rsidP="00E06AF8">
            <w:pPr>
              <w:spacing w:after="0" w:line="240" w:lineRule="auto"/>
              <w:ind w:left="360"/>
              <w:jc w:val="both"/>
              <w:rPr>
                <w:rFonts w:ascii="Arial" w:hAnsi="Arial" w:cs="Arial"/>
                <w:sz w:val="18"/>
                <w:szCs w:val="18"/>
              </w:rPr>
            </w:pPr>
            <w:r w:rsidRPr="00277CC3">
              <w:rPr>
                <w:rFonts w:ascii="Arial" w:hAnsi="Arial" w:cs="Arial"/>
                <w:b/>
                <w:sz w:val="18"/>
                <w:szCs w:val="18"/>
              </w:rPr>
              <w:t>Contratista de Obra:</w:t>
            </w:r>
            <w:r w:rsidRPr="00277CC3">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E06AF8" w:rsidRPr="00277CC3" w:rsidRDefault="00E06AF8" w:rsidP="00E06AF8">
            <w:pPr>
              <w:spacing w:after="0" w:line="240" w:lineRule="auto"/>
              <w:ind w:left="360"/>
              <w:jc w:val="both"/>
              <w:rPr>
                <w:rFonts w:ascii="Arial" w:hAnsi="Arial" w:cs="Arial"/>
                <w:sz w:val="18"/>
                <w:szCs w:val="18"/>
              </w:rPr>
            </w:pPr>
          </w:p>
          <w:p w:rsidR="00E06AF8" w:rsidRPr="00277CC3" w:rsidRDefault="00E06AF8" w:rsidP="00E06AF8">
            <w:pPr>
              <w:spacing w:after="0" w:line="240" w:lineRule="auto"/>
              <w:ind w:left="360"/>
              <w:jc w:val="both"/>
              <w:rPr>
                <w:rFonts w:ascii="Arial" w:hAnsi="Arial" w:cs="Arial"/>
                <w:sz w:val="18"/>
                <w:szCs w:val="18"/>
              </w:rPr>
            </w:pPr>
            <w:r w:rsidRPr="00277CC3">
              <w:rPr>
                <w:rFonts w:ascii="Arial" w:hAnsi="Arial" w:cs="Arial"/>
                <w:b/>
                <w:sz w:val="18"/>
                <w:szCs w:val="18"/>
              </w:rPr>
              <w:t>Superintendente de Obra</w:t>
            </w:r>
            <w:r w:rsidRPr="00277CC3">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E06AF8" w:rsidRPr="00277CC3" w:rsidRDefault="00E06AF8" w:rsidP="00E06AF8">
            <w:pPr>
              <w:spacing w:after="0" w:line="240" w:lineRule="auto"/>
              <w:ind w:left="360"/>
              <w:jc w:val="both"/>
              <w:rPr>
                <w:rFonts w:ascii="Arial" w:hAnsi="Arial" w:cs="Arial"/>
                <w:sz w:val="18"/>
                <w:szCs w:val="18"/>
              </w:rPr>
            </w:pPr>
          </w:p>
          <w:p w:rsidR="00E06AF8" w:rsidRPr="00277CC3" w:rsidRDefault="00E06AF8" w:rsidP="00E06AF8">
            <w:pPr>
              <w:autoSpaceDE w:val="0"/>
              <w:autoSpaceDN w:val="0"/>
              <w:adjustRightInd w:val="0"/>
              <w:spacing w:after="0" w:line="240" w:lineRule="auto"/>
              <w:ind w:left="360"/>
              <w:jc w:val="both"/>
              <w:rPr>
                <w:rFonts w:ascii="Arial" w:hAnsi="Arial" w:cs="Arial"/>
                <w:sz w:val="18"/>
                <w:szCs w:val="18"/>
              </w:rPr>
            </w:pPr>
            <w:r w:rsidRPr="00277CC3">
              <w:rPr>
                <w:rFonts w:ascii="Arial" w:hAnsi="Arial" w:cs="Arial"/>
                <w:b/>
                <w:sz w:val="18"/>
                <w:szCs w:val="18"/>
              </w:rPr>
              <w:t>Fiscal de Obra:</w:t>
            </w:r>
            <w:r w:rsidRPr="00277CC3">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w:t>
            </w:r>
            <w:r w:rsidRPr="00277CC3">
              <w:rPr>
                <w:rFonts w:ascii="Arial" w:hAnsi="Arial" w:cs="Arial"/>
                <w:sz w:val="18"/>
                <w:szCs w:val="18"/>
              </w:rPr>
              <w:lastRenderedPageBreak/>
              <w:t>representación de YPFB toma las definiciones que fuesen necesarias en la ejecución de la obra y ejerce el control sobre la Supervisión Técnica.</w:t>
            </w:r>
          </w:p>
          <w:p w:rsidR="00E06AF8" w:rsidRPr="00277CC3" w:rsidRDefault="00E06AF8" w:rsidP="00E06AF8">
            <w:pPr>
              <w:autoSpaceDE w:val="0"/>
              <w:autoSpaceDN w:val="0"/>
              <w:adjustRightInd w:val="0"/>
              <w:spacing w:after="0" w:line="240" w:lineRule="auto"/>
              <w:ind w:left="360"/>
              <w:jc w:val="both"/>
              <w:rPr>
                <w:rFonts w:ascii="Arial" w:hAnsi="Arial" w:cs="Arial"/>
                <w:sz w:val="18"/>
                <w:szCs w:val="18"/>
              </w:rPr>
            </w:pPr>
          </w:p>
          <w:p w:rsidR="00E06AF8" w:rsidRPr="00813FA6" w:rsidRDefault="00E06AF8" w:rsidP="00E06AF8">
            <w:pPr>
              <w:autoSpaceDE w:val="0"/>
              <w:autoSpaceDN w:val="0"/>
              <w:adjustRightInd w:val="0"/>
              <w:spacing w:after="0" w:line="240" w:lineRule="auto"/>
              <w:ind w:left="360"/>
              <w:jc w:val="both"/>
              <w:rPr>
                <w:rFonts w:ascii="Arial" w:hAnsi="Arial" w:cs="Arial"/>
                <w:sz w:val="18"/>
                <w:szCs w:val="18"/>
                <w:lang w:val="es-BO"/>
              </w:rPr>
            </w:pPr>
            <w:r w:rsidRPr="00277CC3">
              <w:rPr>
                <w:rFonts w:ascii="Arial" w:hAnsi="Arial" w:cs="Arial"/>
                <w:b/>
                <w:sz w:val="18"/>
                <w:szCs w:val="18"/>
              </w:rPr>
              <w:t xml:space="preserve">Contratante: </w:t>
            </w:r>
            <w:r w:rsidRPr="00813FA6">
              <w:rPr>
                <w:rFonts w:ascii="Arial" w:hAnsi="Arial" w:cs="Arial"/>
                <w:sz w:val="18"/>
                <w:szCs w:val="18"/>
              </w:rPr>
              <w:t>E</w:t>
            </w:r>
            <w:r w:rsidRPr="00813FA6">
              <w:rPr>
                <w:rFonts w:ascii="Arial" w:hAnsi="Arial" w:cs="Arial"/>
                <w:sz w:val="18"/>
                <w:szCs w:val="18"/>
                <w:lang w:val="es-BO"/>
              </w:rPr>
              <w:t>s la entidad contratante que requiere el servicio de supervisión técnica objeto del Contrato.</w:t>
            </w:r>
          </w:p>
          <w:p w:rsidR="00E06AF8" w:rsidRPr="00277CC3" w:rsidRDefault="00E06AF8" w:rsidP="00E06AF8">
            <w:pPr>
              <w:autoSpaceDE w:val="0"/>
              <w:autoSpaceDN w:val="0"/>
              <w:adjustRightInd w:val="0"/>
              <w:spacing w:after="0" w:line="240" w:lineRule="auto"/>
              <w:ind w:left="360"/>
              <w:jc w:val="both"/>
              <w:rPr>
                <w:rFonts w:ascii="Arial" w:hAnsi="Arial" w:cs="Arial"/>
                <w:b/>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Servicios, personal e instalaciones que prestará YPFB</w:t>
            </w:r>
          </w:p>
          <w:p w:rsidR="00E06AF8" w:rsidRPr="00277CC3" w:rsidRDefault="00E06AF8" w:rsidP="00E06AF8">
            <w:pPr>
              <w:pStyle w:val="Prrafodelista"/>
              <w:ind w:left="644"/>
              <w:contextualSpacing w:val="0"/>
              <w:jc w:val="both"/>
              <w:rPr>
                <w:rFonts w:ascii="Arial" w:hAnsi="Arial" w:cs="Arial"/>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de realización de la supervisión técnica.</w:t>
            </w:r>
          </w:p>
          <w:p w:rsidR="00E06AF8" w:rsidRPr="00277CC3" w:rsidRDefault="00E06AF8" w:rsidP="00E06AF8">
            <w:pPr>
              <w:spacing w:after="0" w:line="240" w:lineRule="auto"/>
              <w:ind w:left="425"/>
              <w:jc w:val="both"/>
              <w:rPr>
                <w:rFonts w:ascii="Arial" w:hAnsi="Arial" w:cs="Arial"/>
                <w:b/>
                <w:i/>
                <w:sz w:val="18"/>
                <w:szCs w:val="18"/>
                <w:lang w:val="es-ES_tradnl"/>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Pr>
                <w:rFonts w:ascii="Arial" w:hAnsi="Arial" w:cs="Arial"/>
                <w:bCs/>
                <w:sz w:val="18"/>
                <w:szCs w:val="18"/>
              </w:rPr>
              <w:t>210</w:t>
            </w:r>
            <w:r w:rsidRPr="00277CC3">
              <w:rPr>
                <w:rFonts w:ascii="Arial" w:hAnsi="Arial" w:cs="Arial"/>
                <w:bCs/>
                <w:sz w:val="18"/>
                <w:szCs w:val="18"/>
              </w:rPr>
              <w:t xml:space="preserve"> días calendario.</w:t>
            </w:r>
          </w:p>
          <w:p w:rsidR="00E06AF8"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técnica del supervisor y del contratista.</w:t>
            </w:r>
          </w:p>
          <w:p w:rsidR="00E06AF8" w:rsidRPr="00277CC3" w:rsidRDefault="00E06AF8" w:rsidP="00E06AF8">
            <w:pPr>
              <w:pStyle w:val="Textoindependiente2"/>
              <w:spacing w:after="0" w:line="240" w:lineRule="auto"/>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Por otra parte el Supervisor debe conocer que: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En caso de no actuar en la forma indicada anteriormente, correrán por cuenta del Contratista todos los gastos necesarios para subsanar los inconvenientes ocasionados.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EL Contratista no podrá entregar obra defectuosa o mal ejecutada aduciendo errores, defectos y omisiones en los planos y especificaciones técnicas, debiendo el trabajo erróneo o defectuoso ser subsanado y enmendado por su exclusiva cuenta.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Esta retención no creará derechos en favor del Contratista para solicitar ampliación de plazo, ni intereses.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mensuales de pago del servicio de Supervisión</w:t>
            </w:r>
          </w:p>
          <w:p w:rsidR="00E06AF8" w:rsidRPr="00277CC3" w:rsidRDefault="00E06AF8" w:rsidP="00E06AF8">
            <w:pPr>
              <w:spacing w:after="0" w:line="240" w:lineRule="auto"/>
              <w:jc w:val="both"/>
              <w:rPr>
                <w:rFonts w:ascii="Arial" w:hAnsi="Arial" w:cs="Arial"/>
                <w:sz w:val="18"/>
                <w:szCs w:val="18"/>
                <w:lang w:val="es-ES_tradnl"/>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pago será paralelo al progreso del servicio, a este fin, mensualmente y dentro de los cinco (5) días hábiles siguientes a cada mes vencido.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no presentar el Supervisor el informe periódico y el respectivo certificado de pago dentro del plazo previsto; los días de demora serán contabilizados por el </w:t>
            </w:r>
            <w:r>
              <w:rPr>
                <w:rFonts w:ascii="Arial" w:hAnsi="Arial" w:cs="Arial"/>
                <w:bCs/>
                <w:sz w:val="18"/>
                <w:szCs w:val="18"/>
              </w:rPr>
              <w:t>Fiscal d</w:t>
            </w:r>
            <w:r w:rsidRPr="00277CC3">
              <w:rPr>
                <w:rFonts w:ascii="Arial" w:hAnsi="Arial" w:cs="Arial"/>
                <w:bCs/>
                <w:sz w:val="18"/>
                <w:szCs w:val="18"/>
              </w:rPr>
              <w:t xml:space="preserve">e Obra, a efectos de deducir los mismos del plazo que la Entidad en su caso pueda demorar en la </w:t>
            </w:r>
            <w:proofErr w:type="spellStart"/>
            <w:r w:rsidRPr="00277CC3">
              <w:rPr>
                <w:rFonts w:ascii="Arial" w:hAnsi="Arial" w:cs="Arial"/>
                <w:bCs/>
                <w:sz w:val="18"/>
                <w:szCs w:val="18"/>
              </w:rPr>
              <w:t>efectivización</w:t>
            </w:r>
            <w:proofErr w:type="spellEnd"/>
            <w:r w:rsidRPr="00277CC3">
              <w:rPr>
                <w:rFonts w:ascii="Arial" w:hAnsi="Arial" w:cs="Arial"/>
                <w:bCs/>
                <w:sz w:val="18"/>
                <w:szCs w:val="18"/>
              </w:rPr>
              <w:t xml:space="preserve"> del pago del citado certificado.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Fiscal </w:t>
            </w:r>
            <w:r>
              <w:rPr>
                <w:rFonts w:ascii="Arial" w:hAnsi="Arial" w:cs="Arial"/>
                <w:bCs/>
                <w:sz w:val="18"/>
                <w:szCs w:val="18"/>
              </w:rPr>
              <w:t>d</w:t>
            </w:r>
            <w:r w:rsidRPr="00277CC3">
              <w:rPr>
                <w:rFonts w:ascii="Arial" w:hAnsi="Arial" w:cs="Arial"/>
                <w:bCs/>
                <w:sz w:val="18"/>
                <w:szCs w:val="18"/>
              </w:rPr>
              <w:t>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periódico y el certificado de pago aprobado por el Fiscal </w:t>
            </w:r>
            <w:r>
              <w:rPr>
                <w:rFonts w:ascii="Arial" w:hAnsi="Arial" w:cs="Arial"/>
                <w:bCs/>
                <w:sz w:val="18"/>
                <w:szCs w:val="18"/>
              </w:rPr>
              <w:t>d</w:t>
            </w:r>
            <w:r w:rsidRPr="00277CC3">
              <w:rPr>
                <w:rFonts w:ascii="Arial" w:hAnsi="Arial" w:cs="Arial"/>
                <w:bCs/>
                <w:sz w:val="18"/>
                <w:szCs w:val="18"/>
              </w:rPr>
              <w:t>e Obra, (con la fecha de aprobación), será remitido a la dependencia que corresponda, para el procesamiento del pago. En dicha dependencia se expedirá la orden de pago dentro del plazo máximo de tres (3) días hábiles computables desde su recepción.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de cada certificado de prestación de servicios,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w:t>
            </w:r>
          </w:p>
          <w:p w:rsidR="00E06AF8" w:rsidRPr="00277CC3" w:rsidRDefault="00E06AF8" w:rsidP="00E06AF8">
            <w:pPr>
              <w:spacing w:after="0" w:line="240" w:lineRule="auto"/>
              <w:ind w:left="360"/>
              <w:jc w:val="both"/>
              <w:rPr>
                <w:rFonts w:ascii="Arial" w:hAnsi="Arial" w:cs="Arial"/>
                <w:bCs/>
                <w:sz w:val="18"/>
                <w:szCs w:val="18"/>
              </w:rPr>
            </w:pPr>
          </w:p>
          <w:p w:rsidR="0098745B"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 xml:space="preserve">El Supervisor recibirá el pago del monto certificado, menos las deducciones que correspondiesen. Si el pago del certificado no se realizara dentro de los treinta y tres (33) días hábiles computables a partir de la fecha de </w:t>
            </w:r>
          </w:p>
          <w:p w:rsidR="0098745B" w:rsidRDefault="0098745B" w:rsidP="00E06AF8">
            <w:pPr>
              <w:spacing w:after="0" w:line="240" w:lineRule="auto"/>
              <w:ind w:left="360"/>
              <w:jc w:val="both"/>
              <w:rPr>
                <w:rFonts w:ascii="Arial" w:hAnsi="Arial" w:cs="Arial"/>
                <w:bCs/>
                <w:sz w:val="18"/>
                <w:szCs w:val="18"/>
              </w:rPr>
            </w:pPr>
          </w:p>
          <w:p w:rsidR="0098745B" w:rsidRDefault="0098745B" w:rsidP="00E06AF8">
            <w:pPr>
              <w:spacing w:after="0" w:line="240" w:lineRule="auto"/>
              <w:ind w:left="360"/>
              <w:jc w:val="both"/>
              <w:rPr>
                <w:rFonts w:ascii="Arial" w:hAnsi="Arial" w:cs="Arial"/>
                <w:bCs/>
                <w:sz w:val="18"/>
                <w:szCs w:val="18"/>
              </w:rPr>
            </w:pPr>
          </w:p>
          <w:p w:rsidR="0098745B"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pago; el Supervisor tendrá derecho a reclamar por el tiempo transcurrido desde el día treinta y tres (33) hasta el día en que se haga efectivo el pago, la ampliación de plazo por día de demora. </w:t>
            </w:r>
          </w:p>
          <w:p w:rsidR="0098745B" w:rsidRDefault="0098745B"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en ese tiempo, el pago que se realiza es parcial, sólo podrá reclamar la compensación en tiempo por similar porcentaje al que falta recibir en pago.   </w:t>
            </w:r>
          </w:p>
          <w:p w:rsidR="00E06AF8" w:rsidRPr="00277CC3" w:rsidRDefault="00E06AF8" w:rsidP="00E06AF8">
            <w:pPr>
              <w:spacing w:after="0" w:line="240" w:lineRule="auto"/>
              <w:ind w:left="360"/>
              <w:jc w:val="both"/>
              <w:rPr>
                <w:rFonts w:ascii="Arial" w:hAnsi="Arial" w:cs="Arial"/>
                <w:bCs/>
                <w:sz w:val="18"/>
                <w:szCs w:val="18"/>
              </w:rPr>
            </w:pPr>
          </w:p>
          <w:p w:rsidR="0098745B"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cada caso, el informe del FISCAL DE OBRA consignará también la deducción de los días de demora en la presentación del certificado en que en su caso hubiese incurrido el SUPERVISOR. </w:t>
            </w:r>
          </w:p>
          <w:p w:rsidR="0098745B" w:rsidRDefault="0098745B"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150CF0" w:rsidRPr="00277CC3" w:rsidRDefault="00150CF0"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Instrucciones por escrito para la ejecución de la obra.</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Bajo su responsabilidad y en la obra, el Contratista llevará un Libro de Órdenes de Trabajo con páginas numeradas y dos copias, el mismo que deberá ser </w:t>
            </w:r>
            <w:proofErr w:type="spellStart"/>
            <w:r w:rsidRPr="00277CC3">
              <w:rPr>
                <w:rFonts w:ascii="Arial" w:hAnsi="Arial" w:cs="Arial"/>
                <w:bCs/>
                <w:sz w:val="18"/>
                <w:szCs w:val="18"/>
              </w:rPr>
              <w:t>aperturado</w:t>
            </w:r>
            <w:proofErr w:type="spellEnd"/>
            <w:r w:rsidRPr="00277CC3">
              <w:rPr>
                <w:rFonts w:ascii="Arial" w:hAnsi="Arial" w:cs="Arial"/>
                <w:bCs/>
                <w:sz w:val="18"/>
                <w:szCs w:val="18"/>
              </w:rPr>
              <w:t xml:space="preserve"> con participación de Notario de Fe Pública en la fecha en que el Contratista reciba la Orden de Proceder.</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En este libro el Supervisor anotará las instrucciones, órdenes y observaciones impartidas al Contratist</w:t>
            </w:r>
            <w:r>
              <w:rPr>
                <w:rFonts w:ascii="Arial" w:hAnsi="Arial" w:cs="Arial"/>
                <w:bCs/>
                <w:sz w:val="18"/>
                <w:szCs w:val="18"/>
              </w:rPr>
              <w:t>a</w:t>
            </w:r>
            <w:r w:rsidRPr="00277CC3">
              <w:rPr>
                <w:rFonts w:ascii="Arial" w:hAnsi="Arial" w:cs="Arial"/>
                <w:bCs/>
                <w:sz w:val="18"/>
                <w:szCs w:val="18"/>
              </w:rPr>
              <w:t>, que se refieran a los trabajos, cada orden llevará fecha y firma del Supervisor y la constancia firmada del Superintendente de Obra de haberla recibido.</w:t>
            </w:r>
          </w:p>
          <w:p w:rsidR="00E06AF8" w:rsidRPr="00277CC3" w:rsidRDefault="00E06AF8" w:rsidP="00E06AF8">
            <w:pPr>
              <w:spacing w:after="0" w:line="240" w:lineRule="auto"/>
              <w:ind w:left="360"/>
              <w:jc w:val="both"/>
              <w:rPr>
                <w:rFonts w:ascii="Arial" w:hAnsi="Arial" w:cs="Arial"/>
                <w:bCs/>
                <w:sz w:val="18"/>
                <w:szCs w:val="18"/>
              </w:rPr>
            </w:pPr>
          </w:p>
          <w:p w:rsidR="0098745B"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Superintendente de Obra también podrá utilizar el Libro de Órdenes para comunicar al Supervisor actividades de la obra, firmando en constancia y el Supervisor tomará conocimiento registrando también su firma y respuesta o instrucción si corresponde. </w:t>
            </w:r>
          </w:p>
          <w:p w:rsidR="0098745B" w:rsidRDefault="0098745B"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98745B" w:rsidRDefault="0098745B" w:rsidP="00E06AF8">
            <w:pPr>
              <w:spacing w:after="0" w:line="240" w:lineRule="auto"/>
              <w:ind w:left="360"/>
              <w:jc w:val="both"/>
              <w:rPr>
                <w:rFonts w:ascii="Arial" w:hAnsi="Arial" w:cs="Arial"/>
                <w:bCs/>
                <w:sz w:val="18"/>
                <w:szCs w:val="18"/>
              </w:rPr>
            </w:pPr>
          </w:p>
          <w:p w:rsidR="0098745B" w:rsidRDefault="0098745B" w:rsidP="00E06AF8">
            <w:pPr>
              <w:spacing w:after="0" w:line="240" w:lineRule="auto"/>
              <w:ind w:left="360"/>
              <w:jc w:val="both"/>
              <w:rPr>
                <w:rFonts w:ascii="Arial" w:hAnsi="Arial" w:cs="Arial"/>
                <w:bCs/>
                <w:sz w:val="18"/>
                <w:szCs w:val="18"/>
              </w:rPr>
            </w:pPr>
          </w:p>
          <w:p w:rsidR="0098745B" w:rsidRDefault="0098745B" w:rsidP="00E06AF8">
            <w:pPr>
              <w:spacing w:after="0" w:line="240" w:lineRule="auto"/>
              <w:ind w:left="360"/>
              <w:jc w:val="both"/>
              <w:rPr>
                <w:rFonts w:ascii="Arial" w:hAnsi="Arial" w:cs="Arial"/>
                <w:bCs/>
                <w:sz w:val="18"/>
                <w:szCs w:val="18"/>
              </w:rPr>
            </w:pPr>
          </w:p>
          <w:p w:rsidR="0098745B" w:rsidRDefault="0098745B" w:rsidP="00E06AF8">
            <w:pPr>
              <w:spacing w:after="0" w:line="240" w:lineRule="auto"/>
              <w:ind w:left="360"/>
              <w:jc w:val="both"/>
              <w:rPr>
                <w:rFonts w:ascii="Arial" w:hAnsi="Arial" w:cs="Arial"/>
                <w:bCs/>
                <w:sz w:val="18"/>
                <w:szCs w:val="18"/>
              </w:rPr>
            </w:pPr>
          </w:p>
          <w:p w:rsidR="0098745B" w:rsidRDefault="0098745B" w:rsidP="00E06AF8">
            <w:pPr>
              <w:spacing w:after="0" w:line="240" w:lineRule="auto"/>
              <w:ind w:left="360"/>
              <w:jc w:val="both"/>
              <w:rPr>
                <w:rFonts w:ascii="Arial" w:hAnsi="Arial" w:cs="Arial"/>
                <w:bCs/>
                <w:sz w:val="18"/>
                <w:szCs w:val="18"/>
              </w:rPr>
            </w:pPr>
          </w:p>
          <w:p w:rsidR="0098745B" w:rsidRDefault="0098745B" w:rsidP="00E06AF8">
            <w:pPr>
              <w:spacing w:after="0" w:line="240" w:lineRule="auto"/>
              <w:ind w:left="360"/>
              <w:jc w:val="both"/>
              <w:rPr>
                <w:rFonts w:ascii="Arial" w:hAnsi="Arial" w:cs="Arial"/>
                <w:bCs/>
                <w:sz w:val="18"/>
                <w:szCs w:val="18"/>
              </w:rPr>
            </w:pPr>
          </w:p>
          <w:p w:rsidR="0098745B" w:rsidRDefault="0098745B" w:rsidP="00E06AF8">
            <w:pPr>
              <w:spacing w:after="0" w:line="240" w:lineRule="auto"/>
              <w:ind w:left="360"/>
              <w:jc w:val="both"/>
              <w:rPr>
                <w:rFonts w:ascii="Arial" w:hAnsi="Arial" w:cs="Arial"/>
                <w:bCs/>
                <w:sz w:val="18"/>
                <w:szCs w:val="18"/>
              </w:rPr>
            </w:pPr>
          </w:p>
          <w:p w:rsidR="0098745B" w:rsidRDefault="0098745B" w:rsidP="00E06AF8">
            <w:pPr>
              <w:spacing w:after="0" w:line="240" w:lineRule="auto"/>
              <w:ind w:left="360"/>
              <w:jc w:val="both"/>
              <w:rPr>
                <w:rFonts w:ascii="Arial" w:hAnsi="Arial" w:cs="Arial"/>
                <w:bCs/>
                <w:sz w:val="18"/>
                <w:szCs w:val="18"/>
              </w:rPr>
            </w:pPr>
          </w:p>
          <w:p w:rsidR="0098745B" w:rsidRDefault="0098745B" w:rsidP="00E06AF8">
            <w:pPr>
              <w:spacing w:after="0" w:line="240" w:lineRule="auto"/>
              <w:ind w:left="360"/>
              <w:jc w:val="both"/>
              <w:rPr>
                <w:rFonts w:ascii="Arial" w:hAnsi="Arial" w:cs="Arial"/>
                <w:bCs/>
                <w:sz w:val="18"/>
                <w:szCs w:val="18"/>
              </w:rPr>
            </w:pPr>
          </w:p>
          <w:p w:rsidR="001433CA" w:rsidRDefault="001433CA"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Contratista tiene la obligación de mantener el Libro de Órdenes en el lugar de ejecución de la obra, salvo instrucción escrita del Supervisor con conocimiento del </w:t>
            </w:r>
            <w:r>
              <w:rPr>
                <w:rFonts w:ascii="Arial" w:hAnsi="Arial" w:cs="Arial"/>
                <w:bCs/>
                <w:sz w:val="18"/>
                <w:szCs w:val="18"/>
              </w:rPr>
              <w:t>Fiscal de Obras</w:t>
            </w:r>
            <w:r w:rsidRPr="00277CC3">
              <w:rPr>
                <w:rFonts w:ascii="Arial" w:hAnsi="Arial" w:cs="Arial"/>
                <w:bCs/>
                <w:sz w:val="18"/>
                <w:szCs w:val="18"/>
              </w:rPr>
              <w:t>.</w:t>
            </w:r>
          </w:p>
          <w:p w:rsidR="00FA3F7D" w:rsidRPr="00277CC3" w:rsidRDefault="00FA3F7D"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Orden de proceder del servicio de supervisión y del contratista.</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Default="00E06AF8" w:rsidP="00E06AF8">
            <w:pPr>
              <w:spacing w:after="0" w:line="240" w:lineRule="auto"/>
              <w:ind w:left="360"/>
              <w:jc w:val="both"/>
              <w:rPr>
                <w:rFonts w:ascii="Arial" w:hAnsi="Arial" w:cs="Arial"/>
                <w:bCs/>
                <w:sz w:val="18"/>
                <w:szCs w:val="18"/>
              </w:rPr>
            </w:pPr>
            <w:r>
              <w:rPr>
                <w:rFonts w:ascii="Arial" w:hAnsi="Arial" w:cs="Arial"/>
                <w:bCs/>
                <w:sz w:val="18"/>
                <w:szCs w:val="18"/>
              </w:rPr>
              <w:t>Fiscal de Obra</w:t>
            </w:r>
            <w:r w:rsidRPr="00277CC3">
              <w:rPr>
                <w:rFonts w:ascii="Arial" w:hAnsi="Arial" w:cs="Arial"/>
                <w:bCs/>
                <w:sz w:val="18"/>
                <w:szCs w:val="18"/>
              </w:rPr>
              <w:t xml:space="preserve"> dará la Orden de Proceder del Servicio de Supervisión.</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total del anticipo.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Emitida la Orden de Proceder, que constará en el Libro de Órdenes, comenzará a correr el plazo de ejecución de la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Posesión Física del Derecho de Vía (Si corresponde a la obra).</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Inmediatamente después de ser emitida la Orden de Proceder, la Entidad y el Supervisor, darán al Contratista la posesión física del Derecho de Vía necesario, a objeto de permitirle la ejecución de la obra de acuerdo al cronograma de obra aprobado.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civil del Supervisor.</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Informes del Supervisor.</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someterá a la consideración y aprobación de YPFB a través del </w:t>
            </w:r>
            <w:r>
              <w:rPr>
                <w:rFonts w:ascii="Arial" w:hAnsi="Arial" w:cs="Arial"/>
                <w:bCs/>
                <w:sz w:val="18"/>
                <w:szCs w:val="18"/>
              </w:rPr>
              <w:t>Fiscal de Obra</w:t>
            </w:r>
            <w:r w:rsidRPr="00277CC3">
              <w:rPr>
                <w:rFonts w:ascii="Arial" w:hAnsi="Arial" w:cs="Arial"/>
                <w:bCs/>
                <w:sz w:val="18"/>
                <w:szCs w:val="18"/>
              </w:rPr>
              <w:t>, los siguientes informes: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
                <w:bCs/>
                <w:sz w:val="18"/>
                <w:szCs w:val="18"/>
              </w:rPr>
              <w:t>Informe Inicial:</w:t>
            </w:r>
            <w:r w:rsidRPr="00277CC3">
              <w:rPr>
                <w:rFonts w:ascii="Arial" w:hAnsi="Arial" w:cs="Arial"/>
                <w:bCs/>
                <w:sz w:val="18"/>
                <w:szCs w:val="18"/>
              </w:rPr>
              <w:t xml:space="preserve"> Un informe inicial,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
                <w:bCs/>
                <w:sz w:val="18"/>
                <w:szCs w:val="18"/>
              </w:rPr>
              <w:t>Informes Periódicos:</w:t>
            </w:r>
            <w:r w:rsidRPr="00277CC3">
              <w:rPr>
                <w:rFonts w:ascii="Arial" w:hAnsi="Arial" w:cs="Arial"/>
                <w:bCs/>
                <w:sz w:val="18"/>
                <w:szCs w:val="18"/>
              </w:rPr>
              <w:t xml:space="preserve"> Los informes periódicos (no repetitivos),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xml:space="preserve">) ejemplares serán presentados al </w:t>
            </w:r>
            <w:r>
              <w:rPr>
                <w:rFonts w:ascii="Arial" w:hAnsi="Arial" w:cs="Arial"/>
                <w:bCs/>
                <w:sz w:val="18"/>
                <w:szCs w:val="18"/>
              </w:rPr>
              <w:t>Fiscal de Obra</w:t>
            </w:r>
            <w:r w:rsidRPr="00277CC3">
              <w:rPr>
                <w:rFonts w:ascii="Arial" w:hAnsi="Arial" w:cs="Arial"/>
                <w:bCs/>
                <w:sz w:val="18"/>
                <w:szCs w:val="18"/>
              </w:rPr>
              <w:t xml:space="preserve"> y contendrán el avance del producto final contratado, consignado en el Documento de Contratación Directa y un detalle de: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lastRenderedPageBreak/>
              <w:t>Problemas más importantes encontrados en la prestación del servicio o en el desarrollo de obra y el criterio técnico que sustentó las soluciones aplicadas en cada caso.</w:t>
            </w: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Personal empleado por el </w:t>
            </w:r>
            <w:r w:rsidRPr="001054AD">
              <w:rPr>
                <w:rFonts w:ascii="Arial" w:hAnsi="Arial" w:cs="Arial"/>
                <w:bCs/>
                <w:sz w:val="18"/>
                <w:szCs w:val="18"/>
                <w:lang w:val="es-ES"/>
              </w:rPr>
              <w:t>Supervisor</w:t>
            </w:r>
            <w:r w:rsidRPr="00277CC3">
              <w:rPr>
                <w:rFonts w:ascii="Arial" w:hAnsi="Arial" w:cs="Arial"/>
                <w:sz w:val="18"/>
                <w:szCs w:val="18"/>
                <w:lang w:val="es-MX"/>
              </w:rPr>
              <w:t xml:space="preserve"> en el periodo reportado.</w:t>
            </w: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Actividades realizadas por el </w:t>
            </w:r>
            <w:r w:rsidRPr="001054AD">
              <w:rPr>
                <w:rFonts w:ascii="Arial" w:hAnsi="Arial" w:cs="Arial"/>
                <w:bCs/>
                <w:sz w:val="18"/>
                <w:szCs w:val="18"/>
                <w:lang w:val="es-ES"/>
              </w:rPr>
              <w:t>Supervisor</w:t>
            </w:r>
            <w:r w:rsidRPr="00277CC3">
              <w:rPr>
                <w:rFonts w:ascii="Arial" w:hAnsi="Arial" w:cs="Arial"/>
                <w:sz w:val="18"/>
                <w:szCs w:val="18"/>
                <w:lang w:val="es-MX"/>
              </w:rPr>
              <w:t>.</w:t>
            </w: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Estado de avance de la obra en comparación con el cronograma de ejecución vigente.</w:t>
            </w: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Comunicaciones más importantes intercambiadas con el Contratista y con el </w:t>
            </w:r>
            <w:r w:rsidRPr="001054AD">
              <w:rPr>
                <w:rFonts w:ascii="Arial" w:hAnsi="Arial" w:cs="Arial"/>
                <w:bCs/>
                <w:sz w:val="18"/>
                <w:szCs w:val="18"/>
                <w:lang w:val="es-ES"/>
              </w:rPr>
              <w:t>Fiscal de Obra</w:t>
            </w:r>
            <w:r w:rsidRPr="00277CC3">
              <w:rPr>
                <w:rFonts w:ascii="Arial" w:hAnsi="Arial" w:cs="Arial"/>
                <w:sz w:val="18"/>
                <w:szCs w:val="18"/>
                <w:lang w:val="es-MX"/>
              </w:rPr>
              <w:t>.</w:t>
            </w: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sobre modificaciones (si se procesaron en el periodo).</w:t>
            </w: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miscelánea.</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Informes Especiales: Cuando se presenten asuntos o problemas que, por su importancia, incidan en el desarrollo normal del servicio o de la obra, a requerimiento de la Entidad a través del </w:t>
            </w:r>
            <w:r>
              <w:rPr>
                <w:rFonts w:ascii="Arial" w:hAnsi="Arial" w:cs="Arial"/>
                <w:bCs/>
                <w:sz w:val="18"/>
                <w:szCs w:val="18"/>
              </w:rPr>
              <w:t>Fiscal d</w:t>
            </w:r>
            <w:r w:rsidRPr="00277CC3">
              <w:rPr>
                <w:rFonts w:ascii="Arial" w:hAnsi="Arial" w:cs="Arial"/>
                <w:bCs/>
                <w:sz w:val="18"/>
                <w:szCs w:val="18"/>
              </w:rPr>
              <w:t xml:space="preserve">e Obra, el Supervisor emitirá informe especial sobre el tema específico requerido,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 conteniendo el detalle y las recomendaciones para que la Entidad pueda adoptar las decisiones más adecuadas.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Producto Final: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final debe ser presentado por el Supervisor dentro del plazo previsto,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final, deberá ser analizado por la Entidad, en el nivel operativo correspondiente dentro del plazo máximo de veinte (20) días calendario desde su presentación. Emitida su aceptación y aprobación por el Fiscal </w:t>
            </w:r>
            <w:r>
              <w:rPr>
                <w:rFonts w:ascii="Arial" w:hAnsi="Arial" w:cs="Arial"/>
                <w:bCs/>
                <w:sz w:val="18"/>
                <w:szCs w:val="18"/>
              </w:rPr>
              <w:t>d</w:t>
            </w:r>
            <w:r w:rsidRPr="00277CC3">
              <w:rPr>
                <w:rFonts w:ascii="Arial" w:hAnsi="Arial" w:cs="Arial"/>
                <w:bCs/>
                <w:sz w:val="18"/>
                <w:szCs w:val="18"/>
              </w:rPr>
              <w:t>e Obra, éste autorizará el pago final a favor del Supervisor.</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que el informe final presentado fuese observado por el Fiscal </w:t>
            </w:r>
            <w:r>
              <w:rPr>
                <w:rFonts w:ascii="Arial" w:hAnsi="Arial" w:cs="Arial"/>
                <w:bCs/>
                <w:sz w:val="18"/>
                <w:szCs w:val="18"/>
              </w:rPr>
              <w:t>d</w:t>
            </w:r>
            <w:r w:rsidRPr="00277CC3">
              <w:rPr>
                <w:rFonts w:ascii="Arial" w:hAnsi="Arial" w:cs="Arial"/>
                <w:bCs/>
                <w:sz w:val="18"/>
                <w:szCs w:val="18"/>
              </w:rPr>
              <w:t xml:space="preserve">e Obra, dentro del plazo máximo de treinta (30) días calendario, el mismo será devuelto al Supervisor, para que éste realice ya sea las complementaciones o correcciones pertinentes, dentro del plazo que el Fiscal </w:t>
            </w:r>
            <w:r>
              <w:rPr>
                <w:rFonts w:ascii="Arial" w:hAnsi="Arial" w:cs="Arial"/>
                <w:bCs/>
                <w:sz w:val="18"/>
                <w:szCs w:val="18"/>
              </w:rPr>
              <w:t>d</w:t>
            </w:r>
            <w:r w:rsidRPr="00277CC3">
              <w:rPr>
                <w:rFonts w:ascii="Arial" w:hAnsi="Arial" w:cs="Arial"/>
                <w:bCs/>
                <w:sz w:val="18"/>
                <w:szCs w:val="18"/>
              </w:rPr>
              <w:t>e Obra prevea al efecto de forma expresa en la carta de devolución del informe final.</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Concluido el plazo señalado, el Supervisor presentará el informe final y el trámite de aprobación, se procesará conforme lo previsto en la presente Cláusula.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Análisis de los diseños y planos de la obra.</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pStyle w:val="Textoindependiente2"/>
              <w:spacing w:after="0" w:line="240" w:lineRule="auto"/>
              <w:ind w:left="851" w:hanging="426"/>
              <w:jc w:val="both"/>
              <w:rPr>
                <w:rFonts w:ascii="Arial" w:hAnsi="Arial" w:cs="Arial"/>
                <w:sz w:val="18"/>
                <w:szCs w:val="18"/>
                <w:lang w:val="es-ES"/>
              </w:rPr>
            </w:pPr>
            <w:r w:rsidRPr="00277CC3">
              <w:rPr>
                <w:rFonts w:ascii="Arial" w:hAnsi="Arial" w:cs="Arial"/>
                <w:sz w:val="18"/>
                <w:szCs w:val="18"/>
                <w:lang w:val="es-ES"/>
              </w:rPr>
              <w:t xml:space="preserve">Los servicios del </w:t>
            </w:r>
            <w:r w:rsidRPr="001054AD">
              <w:rPr>
                <w:rFonts w:ascii="Arial" w:hAnsi="Arial" w:cs="Arial"/>
                <w:bCs/>
                <w:sz w:val="18"/>
                <w:szCs w:val="18"/>
                <w:lang w:val="es-ES"/>
              </w:rPr>
              <w:t>Supervisor</w:t>
            </w:r>
            <w:r w:rsidRPr="00277CC3">
              <w:rPr>
                <w:rFonts w:ascii="Arial" w:hAnsi="Arial" w:cs="Arial"/>
                <w:sz w:val="18"/>
                <w:szCs w:val="18"/>
                <w:lang w:val="es-ES"/>
              </w:rPr>
              <w:t xml:space="preserve"> se iniciarán con la revisión de:</w:t>
            </w:r>
          </w:p>
          <w:p w:rsidR="00E06AF8" w:rsidRPr="00277CC3" w:rsidRDefault="00E06AF8" w:rsidP="00E06AF8">
            <w:pPr>
              <w:pStyle w:val="Textoindependiente2"/>
              <w:spacing w:after="0" w:line="240" w:lineRule="auto"/>
              <w:ind w:left="851" w:hanging="426"/>
              <w:jc w:val="both"/>
              <w:rPr>
                <w:rFonts w:ascii="Arial" w:hAnsi="Arial" w:cs="Arial"/>
                <w:sz w:val="18"/>
                <w:szCs w:val="18"/>
                <w:lang w:val="es-ES"/>
              </w:rPr>
            </w:pPr>
          </w:p>
          <w:p w:rsidR="00E06AF8" w:rsidRPr="00277CC3" w:rsidRDefault="00E06AF8" w:rsidP="00E06AF8">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E06AF8" w:rsidRPr="00277CC3" w:rsidRDefault="00E06AF8" w:rsidP="00E06AF8">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Especificaciones Técnicas, como la definición de los insumos el procedimiento de ejecución, cuidados ambientales, medición y forma de pago.</w:t>
            </w:r>
          </w:p>
          <w:p w:rsidR="00E06AF8" w:rsidRPr="00277CC3" w:rsidRDefault="00E06AF8" w:rsidP="00E06AF8">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Memorias de Cálculo.</w:t>
            </w:r>
          </w:p>
          <w:p w:rsidR="00E06AF8" w:rsidRPr="00277CC3" w:rsidRDefault="00E06AF8" w:rsidP="00E06AF8">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Análisis de Precios Unitarios.</w:t>
            </w:r>
          </w:p>
          <w:p w:rsidR="00E06AF8" w:rsidRPr="00277CC3" w:rsidRDefault="00E06AF8" w:rsidP="00E06AF8">
            <w:pPr>
              <w:pStyle w:val="Sinespaciado"/>
              <w:ind w:left="720"/>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Es oportuno que cualquier observación al respecto sea expuesta en el Informe Inicial de Supervisión.</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E06AF8"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Replanteo físico y trabajos topográficos.</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w:t>
            </w:r>
            <w:proofErr w:type="spellStart"/>
            <w:r w:rsidRPr="00277CC3">
              <w:rPr>
                <w:rFonts w:ascii="Arial" w:hAnsi="Arial" w:cs="Arial"/>
                <w:bCs/>
                <w:sz w:val="18"/>
                <w:szCs w:val="18"/>
              </w:rPr>
              <w:t>planimétrica</w:t>
            </w:r>
            <w:proofErr w:type="spellEnd"/>
            <w:r w:rsidRPr="00277CC3">
              <w:rPr>
                <w:rFonts w:ascii="Arial" w:hAnsi="Arial" w:cs="Arial"/>
                <w:bCs/>
                <w:sz w:val="18"/>
                <w:szCs w:val="18"/>
              </w:rPr>
              <w:t xml:space="preserve"> o altimétrica del diseño de la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w:t>
            </w:r>
            <w:r>
              <w:rPr>
                <w:rFonts w:ascii="Arial" w:hAnsi="Arial" w:cs="Arial"/>
                <w:bCs/>
                <w:sz w:val="18"/>
                <w:szCs w:val="18"/>
              </w:rPr>
              <w:t>d</w:t>
            </w:r>
            <w:r w:rsidRPr="00277CC3">
              <w:rPr>
                <w:rFonts w:ascii="Arial" w:hAnsi="Arial" w:cs="Arial"/>
                <w:bCs/>
                <w:sz w:val="18"/>
                <w:szCs w:val="18"/>
              </w:rPr>
              <w:t>e Obra definirá la alternativa correcta.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Periodo de movilización de la obra.</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Emitida la Orden de Proceder, que constará en el Libro de Órdenes, comenzará a correr el plazo de ejecución de la obra. El plazo para la movilización del Contratista, realizando los trabajos de instalación de faenas, facilidades para la Supervisión y propias, que será de </w:t>
            </w:r>
            <w:r>
              <w:rPr>
                <w:rFonts w:ascii="Arial" w:hAnsi="Arial" w:cs="Arial"/>
                <w:bCs/>
                <w:sz w:val="18"/>
                <w:szCs w:val="18"/>
              </w:rPr>
              <w:t>cinco</w:t>
            </w:r>
            <w:r w:rsidRPr="00277CC3">
              <w:rPr>
                <w:rFonts w:ascii="Arial" w:hAnsi="Arial" w:cs="Arial"/>
                <w:bCs/>
                <w:sz w:val="18"/>
                <w:szCs w:val="18"/>
              </w:rPr>
              <w:t xml:space="preserve"> (</w:t>
            </w:r>
            <w:r>
              <w:rPr>
                <w:rFonts w:ascii="Arial" w:hAnsi="Arial" w:cs="Arial"/>
                <w:bCs/>
                <w:sz w:val="18"/>
                <w:szCs w:val="18"/>
              </w:rPr>
              <w:t>5</w:t>
            </w:r>
            <w:r w:rsidRPr="00277CC3">
              <w:rPr>
                <w:rFonts w:ascii="Arial" w:hAnsi="Arial" w:cs="Arial"/>
                <w:bCs/>
                <w:sz w:val="18"/>
                <w:szCs w:val="18"/>
              </w:rPr>
              <w:t>) días calendario, forma parte del plazo total de ejecución de la obra, por lo que también se computa a partir de la emisión de la Orden de Proceder.</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Cronograma o programa de ejecución de obras.</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cronograma o programa de trabajos deberá ser elaborado utilizando el método de Camino Crítico (CPM), el método PERT o cualquier otro sistema similar que sea satisfactorio para el Supervisión y el Fiscal </w:t>
            </w:r>
            <w:r>
              <w:rPr>
                <w:rFonts w:ascii="Arial" w:hAnsi="Arial" w:cs="Arial"/>
                <w:bCs/>
                <w:sz w:val="18"/>
                <w:szCs w:val="18"/>
              </w:rPr>
              <w:t>d</w:t>
            </w:r>
            <w:r w:rsidRPr="00277CC3">
              <w:rPr>
                <w:rFonts w:ascii="Arial" w:hAnsi="Arial" w:cs="Arial"/>
                <w:bCs/>
                <w:sz w:val="18"/>
                <w:szCs w:val="18"/>
              </w:rPr>
              <w:t>e Obra. El cronograma será presentando en formato digital (preferentemente en MS-Project).</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Una vez revisado y aprobado el Cronograma por el Supervisión, el mismo no podrá ser modificado y regirá como sistema de control cronológico de la ejecución de obras.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Cualquier modificación posterior a este Cronograma sólo se justificará previo reconocimiento de Ampliaciones de Plazo que pudiera tramitarse y aprobarse formalmente.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para la ejecución de la obra y causas para su ampliación</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plazo de ejecución de la obra, establecido en la presente cláusula, podrá ser ampliado en los siguientes casos:</w:t>
            </w:r>
          </w:p>
          <w:p w:rsidR="00E06AF8" w:rsidRPr="00277CC3" w:rsidRDefault="00E06AF8" w:rsidP="00E06AF8">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Cuando la Entidad así lo determine de acuerdo con el procedimiento establecido en la Cláusula Trigésima, dando lugar a una modificación del contrato por Orden de Cambio y/o Contrato Modificatorio, conforme lo establecido en el DCD.</w:t>
            </w:r>
          </w:p>
          <w:p w:rsidR="00E06AF8" w:rsidRPr="00277CC3" w:rsidRDefault="00E06AF8" w:rsidP="00E06AF8">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demora en el pago de planillas de avance de obra.</w:t>
            </w:r>
          </w:p>
          <w:p w:rsidR="00E06AF8" w:rsidRPr="00277CC3" w:rsidRDefault="00E06AF8" w:rsidP="00E06AF8">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otras de las causales previstas en este Contrato y documentos que forman parte del mismo</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Mantenimiento de obra en ejecución.</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Inspección de la calidad de los trabajos de la obra</w:t>
            </w:r>
          </w:p>
          <w:p w:rsidR="00E06AF8" w:rsidRPr="00277CC3" w:rsidRDefault="00E06AF8" w:rsidP="00E06AF8">
            <w:pPr>
              <w:spacing w:after="0" w:line="240" w:lineRule="auto"/>
              <w:jc w:val="both"/>
              <w:rPr>
                <w:rFonts w:ascii="Arial" w:hAnsi="Arial" w:cs="Arial"/>
                <w:b/>
                <w:i/>
                <w:sz w:val="18"/>
                <w:szCs w:val="18"/>
                <w:lang w:val="es-ES_tradnl"/>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Supervisión estará autorizada para llamar la atención del Contratista sobre cualquier discordancia del trabajo con los planos o especificaciones, para suspender todo trabajo mal ejecutado y rechazar material defectuoso. </w:t>
            </w:r>
            <w:r w:rsidRPr="00277CC3">
              <w:rPr>
                <w:rFonts w:ascii="Arial" w:hAnsi="Arial" w:cs="Arial"/>
                <w:bCs/>
                <w:sz w:val="18"/>
                <w:szCs w:val="18"/>
              </w:rPr>
              <w:lastRenderedPageBreak/>
              <w:t>Las instrucciones u observaciones verbales de la Supervisión deberán ser ratificadas por escrito, en el Libro de Órdenes que para el efecto deberá tener disponible el Contratista.</w:t>
            </w: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Remoción de trabajos defectuosos de la obra.</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w:t>
            </w:r>
            <w:r>
              <w:rPr>
                <w:rFonts w:ascii="Arial" w:hAnsi="Arial" w:cs="Arial"/>
                <w:bCs/>
                <w:sz w:val="18"/>
                <w:szCs w:val="18"/>
              </w:rPr>
              <w:t>,</w:t>
            </w:r>
            <w:r w:rsidRPr="00277CC3">
              <w:rPr>
                <w:rFonts w:ascii="Arial" w:hAnsi="Arial" w:cs="Arial"/>
                <w:bCs/>
                <w:sz w:val="18"/>
                <w:szCs w:val="18"/>
              </w:rPr>
              <w:t xml:space="preserve"> o rechazará la recepción provisional o la recepción definitiva, según corresponda.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Mediciones de las cantidades de obra</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resultados de las mediciones efectuadas conjuntamente y los cálculos respectivos se consignarán en una planilla especial que será elaborada por el Contratista en dos ejemplares, uno de los cuales será entregado con fecha, en versión definitiva al Supervisor </w:t>
            </w:r>
            <w:r>
              <w:rPr>
                <w:rFonts w:ascii="Arial" w:hAnsi="Arial" w:cs="Arial"/>
                <w:bCs/>
                <w:sz w:val="18"/>
                <w:szCs w:val="18"/>
              </w:rPr>
              <w:t xml:space="preserve"> </w:t>
            </w:r>
            <w:r w:rsidRPr="00277CC3">
              <w:rPr>
                <w:rFonts w:ascii="Arial" w:hAnsi="Arial" w:cs="Arial"/>
                <w:bCs/>
                <w:sz w:val="18"/>
                <w:szCs w:val="18"/>
              </w:rPr>
              <w:t>para su control y aprobación.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No se medirán volúmenes excedentes cuya ejecución no haya sido aprobada por escrito por el Supervisor.</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y planillas mensuales de pago.</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de obra, documento que consignará todos los trabajos ejecutados a </w:t>
            </w:r>
            <w:r w:rsidRPr="00277CC3">
              <w:rPr>
                <w:rFonts w:ascii="Arial" w:hAnsi="Arial" w:cs="Arial"/>
                <w:bCs/>
                <w:sz w:val="18"/>
                <w:szCs w:val="18"/>
              </w:rPr>
              <w:lastRenderedPageBreak/>
              <w:t>los precios unitarios establecidos, de acuerdo a la medición efectuada en forma conjunta por el Supervisor y el Contratista.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no presentar el Contratista la respectiva planilla dentro del plazo previsto, los días de demora serán contabilizados por el Supervisor y/o el </w:t>
            </w:r>
            <w:r>
              <w:rPr>
                <w:rFonts w:ascii="Arial" w:hAnsi="Arial" w:cs="Arial"/>
                <w:bCs/>
                <w:sz w:val="18"/>
                <w:szCs w:val="18"/>
              </w:rPr>
              <w:t>Fiscal de Obras</w:t>
            </w:r>
            <w:r w:rsidRPr="00277CC3">
              <w:rPr>
                <w:rFonts w:ascii="Arial" w:hAnsi="Arial" w:cs="Arial"/>
                <w:bCs/>
                <w:sz w:val="18"/>
                <w:szCs w:val="18"/>
              </w:rPr>
              <w:t>, a efectos de deducir los mismos del lapso que la Entidad en su caso pueda demorar en ejecutar el pago de la citada planilla.</w:t>
            </w:r>
          </w:p>
          <w:p w:rsidR="00E06AF8"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certificado aprobado por el Supervisor, con la fecha de aprobación, será remitido al Fiscal </w:t>
            </w:r>
            <w:r>
              <w:rPr>
                <w:rFonts w:ascii="Arial" w:hAnsi="Arial" w:cs="Arial"/>
                <w:bCs/>
                <w:sz w:val="18"/>
                <w:szCs w:val="18"/>
              </w:rPr>
              <w:t>d</w:t>
            </w:r>
            <w:r w:rsidRPr="00277CC3">
              <w:rPr>
                <w:rFonts w:ascii="Arial" w:hAnsi="Arial" w:cs="Arial"/>
                <w:bCs/>
                <w:sz w:val="18"/>
                <w:szCs w:val="18"/>
              </w:rPr>
              <w:t>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que el certificado de pago fuese devuelto al Supervisor, para correcciones o aclaraciones, el Contratista dispondrá de hasta (5) días hábiles para efectuarlas y con la nueva fecha remitir los documentos nuevamente al Supervisor y este al Fiscal </w:t>
            </w:r>
            <w:r>
              <w:rPr>
                <w:rFonts w:ascii="Arial" w:hAnsi="Arial" w:cs="Arial"/>
                <w:bCs/>
                <w:sz w:val="18"/>
                <w:szCs w:val="18"/>
              </w:rPr>
              <w:t>d</w:t>
            </w:r>
            <w:r w:rsidRPr="00277CC3">
              <w:rPr>
                <w:rFonts w:ascii="Arial" w:hAnsi="Arial" w:cs="Arial"/>
                <w:bCs/>
                <w:sz w:val="18"/>
                <w:szCs w:val="18"/>
              </w:rPr>
              <w:t>e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de cada certificado o planilla mensual de avance de obra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pago. El Contratista, recibirá el pago del monto certificado menos las deducciones que correspondiesen. </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el pago del certificado mensual no se realizara dentro de los cuarenta y cinco (45) días hábiles computables a partir de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 el Contratista tendrá derecho a reclamar por el lapso transcurrido desde el día cuarenta y seis (46) hasta el día en que se haga efectivo el pago, la ampliación de plazo por día de atraso.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Si en ese lapso, el pago que se realiza es parcial, el Contratista podrá reclamar la compensación en tiempo por similar porcentaje a la falta de pago.</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Si la demora de pago parcial o total, supera los sesenta (60) días calendario, desde la fecha de aprobación de la planilla de pago por el Supervisor</w:t>
            </w:r>
            <w:r>
              <w:rPr>
                <w:rFonts w:ascii="Arial" w:hAnsi="Arial" w:cs="Arial"/>
                <w:bCs/>
                <w:sz w:val="18"/>
                <w:szCs w:val="18"/>
              </w:rPr>
              <w:t>,</w:t>
            </w:r>
            <w:r w:rsidRPr="00277CC3">
              <w:rPr>
                <w:rFonts w:ascii="Arial" w:hAnsi="Arial" w:cs="Arial"/>
                <w:bCs/>
                <w:sz w:val="18"/>
                <w:szCs w:val="18"/>
              </w:rPr>
              <w:t xml:space="preserve">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En caso de que se hubiese pagado parcialmente la planilla o certificado de avance de obra, el reclamo corresponderá al porcentaje que resta por ser pagado.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 xml:space="preserve">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 con la respectiva llamada de atención por este incumplimiento contractual, advirtiéndole de las implicaciones posteriores de esta omisión. </w:t>
            </w: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E06AF8"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Firma y fecha en el certificado de pago.</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Cada certificado de pago deberá necesariamente llevar las siguientes firmas y la fecha en que se efectúan las mismas:</w:t>
            </w:r>
          </w:p>
          <w:p w:rsidR="00E06AF8" w:rsidRPr="00277CC3"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Pr>
                <w:rFonts w:ascii="Arial" w:hAnsi="Arial" w:cs="Arial"/>
                <w:sz w:val="18"/>
                <w:szCs w:val="18"/>
                <w:lang w:val="es-ES"/>
              </w:rPr>
              <w:t>Superintendente d</w:t>
            </w:r>
            <w:r w:rsidRPr="00277CC3">
              <w:rPr>
                <w:rFonts w:ascii="Arial" w:hAnsi="Arial" w:cs="Arial"/>
                <w:sz w:val="18"/>
                <w:szCs w:val="18"/>
                <w:lang w:val="es-ES"/>
              </w:rPr>
              <w:t xml:space="preserve">e Obra y fecha de entrega al </w:t>
            </w:r>
            <w:r w:rsidRPr="0036018C">
              <w:rPr>
                <w:rFonts w:ascii="Arial" w:hAnsi="Arial" w:cs="Arial"/>
                <w:bCs/>
                <w:sz w:val="18"/>
                <w:szCs w:val="18"/>
                <w:lang w:val="es-ES"/>
              </w:rPr>
              <w:t>Supervisor</w:t>
            </w:r>
            <w:r w:rsidRPr="00277CC3">
              <w:rPr>
                <w:rFonts w:ascii="Arial" w:hAnsi="Arial" w:cs="Arial"/>
                <w:sz w:val="18"/>
                <w:szCs w:val="18"/>
                <w:lang w:val="es-ES"/>
              </w:rPr>
              <w:t>.</w:t>
            </w:r>
          </w:p>
          <w:p w:rsidR="00E06AF8" w:rsidRPr="00277CC3"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sidRPr="0036018C">
              <w:rPr>
                <w:rFonts w:ascii="Arial" w:hAnsi="Arial" w:cs="Arial"/>
                <w:bCs/>
                <w:sz w:val="18"/>
                <w:szCs w:val="18"/>
                <w:lang w:val="es-ES"/>
              </w:rPr>
              <w:t>Supervisor</w:t>
            </w:r>
            <w:r w:rsidRPr="00277CC3">
              <w:rPr>
                <w:rFonts w:ascii="Arial" w:hAnsi="Arial" w:cs="Arial"/>
                <w:sz w:val="18"/>
                <w:szCs w:val="18"/>
                <w:lang w:val="es-ES"/>
              </w:rPr>
              <w:t xml:space="preserve"> y fecha de entrega al Fiscal </w:t>
            </w:r>
            <w:r>
              <w:rPr>
                <w:rFonts w:ascii="Arial" w:hAnsi="Arial" w:cs="Arial"/>
                <w:sz w:val="18"/>
                <w:szCs w:val="18"/>
                <w:lang w:val="es-ES"/>
              </w:rPr>
              <w:t>d</w:t>
            </w:r>
            <w:r w:rsidRPr="00277CC3">
              <w:rPr>
                <w:rFonts w:ascii="Arial" w:hAnsi="Arial" w:cs="Arial"/>
                <w:sz w:val="18"/>
                <w:szCs w:val="18"/>
                <w:lang w:val="es-ES"/>
              </w:rPr>
              <w:t>e Obra.</w:t>
            </w:r>
          </w:p>
          <w:p w:rsidR="00E06AF8" w:rsidRPr="00277CC3"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Fiscal </w:t>
            </w:r>
            <w:r>
              <w:rPr>
                <w:rFonts w:ascii="Arial" w:hAnsi="Arial" w:cs="Arial"/>
                <w:sz w:val="18"/>
                <w:szCs w:val="18"/>
                <w:lang w:val="es-ES"/>
              </w:rPr>
              <w:t>d</w:t>
            </w:r>
            <w:r w:rsidRPr="00277CC3">
              <w:rPr>
                <w:rFonts w:ascii="Arial" w:hAnsi="Arial" w:cs="Arial"/>
                <w:sz w:val="18"/>
                <w:szCs w:val="18"/>
                <w:lang w:val="es-ES"/>
              </w:rPr>
              <w:t>e Obra, fecha de remisión a la Unidad Solicitante de la obra.</w:t>
            </w:r>
          </w:p>
          <w:p w:rsidR="00E06AF8"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Firma de la autoridad delegada, fecha de autorización del pago.</w:t>
            </w:r>
          </w:p>
          <w:p w:rsidR="0098745B" w:rsidRPr="00277CC3" w:rsidRDefault="0098745B" w:rsidP="0098745B">
            <w:pPr>
              <w:pStyle w:val="Textoindependiente2"/>
              <w:spacing w:after="0" w:line="240" w:lineRule="auto"/>
              <w:ind w:left="1068"/>
              <w:jc w:val="both"/>
              <w:rPr>
                <w:rFonts w:ascii="Arial" w:hAnsi="Arial" w:cs="Arial"/>
                <w:sz w:val="18"/>
                <w:szCs w:val="18"/>
                <w:lang w:val="es-ES"/>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Incumplimiento en la conclusión de la obra dentro del plazo de contrato.</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Queda convenido entre las partes Contratantes, que una vez suscrito el presente contrato, el </w:t>
            </w:r>
            <w:r w:rsidRPr="00277CC3">
              <w:rPr>
                <w:rFonts w:ascii="Arial" w:hAnsi="Arial" w:cs="Arial"/>
                <w:b/>
                <w:bCs/>
                <w:sz w:val="18"/>
                <w:szCs w:val="18"/>
              </w:rPr>
              <w:t>CRONOGRAMA DE EJECUCIÓN DE OBRA</w:t>
            </w:r>
            <w:r w:rsidRPr="00277CC3">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Una vez actualizado y aprobado el Cronograma de Ejecución de Obra por el Supervisor y aceptada por la Entidad, constituye un documento fundamental del presente Contrato a los fines del control mensual del Avance </w:t>
            </w:r>
            <w:r>
              <w:rPr>
                <w:rFonts w:ascii="Arial" w:hAnsi="Arial" w:cs="Arial"/>
                <w:bCs/>
                <w:sz w:val="18"/>
                <w:szCs w:val="18"/>
              </w:rPr>
              <w:t>d</w:t>
            </w:r>
            <w:r w:rsidRPr="00277CC3">
              <w:rPr>
                <w:rFonts w:ascii="Arial" w:hAnsi="Arial" w:cs="Arial"/>
                <w:bCs/>
                <w:sz w:val="18"/>
                <w:szCs w:val="18"/>
              </w:rPr>
              <w:t xml:space="preserve">e </w:t>
            </w:r>
            <w:r>
              <w:rPr>
                <w:rFonts w:ascii="Arial" w:hAnsi="Arial" w:cs="Arial"/>
                <w:bCs/>
                <w:sz w:val="18"/>
                <w:szCs w:val="18"/>
              </w:rPr>
              <w:t>l</w:t>
            </w:r>
            <w:r w:rsidRPr="00277CC3">
              <w:rPr>
                <w:rFonts w:ascii="Arial" w:hAnsi="Arial" w:cs="Arial"/>
                <w:bCs/>
                <w:sz w:val="18"/>
                <w:szCs w:val="18"/>
              </w:rPr>
              <w:t>a Obra, así como de control del plazo total y cuando corresponda la aplicación de multas.</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Century" w:hAnsi="Century"/>
                <w:i/>
                <w:iCs/>
                <w:lang w:val="es-BO"/>
              </w:rPr>
            </w:pPr>
            <w:r w:rsidRPr="00E06AF8">
              <w:rPr>
                <w:rFonts w:ascii="Arial" w:hAnsi="Arial" w:cs="Arial"/>
                <w:bCs/>
                <w:sz w:val="18"/>
                <w:szCs w:val="18"/>
              </w:rPr>
              <w:t xml:space="preserve">El CONTRATISTA se obliga a cumplir con  el cronograma y el plazo de entrega establecido en el presente Contrato, caso contrario el  CONTRATISTA  será multado con el </w:t>
            </w:r>
            <w:r>
              <w:rPr>
                <w:rFonts w:ascii="Arial" w:hAnsi="Arial" w:cs="Arial"/>
                <w:bCs/>
                <w:sz w:val="18"/>
                <w:szCs w:val="18"/>
              </w:rPr>
              <w:t>0.75</w:t>
            </w:r>
            <w:r w:rsidRPr="00E06AF8">
              <w:rPr>
                <w:rFonts w:ascii="Arial" w:hAnsi="Arial" w:cs="Arial"/>
                <w:bCs/>
                <w:sz w:val="18"/>
                <w:szCs w:val="18"/>
              </w:rPr>
              <w:t xml:space="preserve"> % del monto total del contrato  por día de retraso. La suma de las multas no  podrá exceder el veinte por cien (20%) del monto  total del contrato sin perjuicio de resolver el mismo.  Cuando la contratación se efectúe por tramos o paquetes, las multas serán calculadas respecto  del monto correspondiente al tramo  o paquete que hubiese  sufrido retraso en su entrega</w:t>
            </w:r>
          </w:p>
          <w:p w:rsidR="00E06AF8" w:rsidRPr="00277CC3" w:rsidRDefault="00E06AF8" w:rsidP="00E06AF8">
            <w:pPr>
              <w:spacing w:after="0" w:line="240" w:lineRule="auto"/>
              <w:jc w:val="both"/>
              <w:rPr>
                <w:rFonts w:ascii="Bookman Old Style" w:hAnsi="Bookman Old Style" w:cs="Arial"/>
                <w:sz w:val="18"/>
                <w:szCs w:val="18"/>
                <w:lang w:val="es-BO"/>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Terminación de la obra.</w:t>
            </w: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la obra, a juicio técnico del Supervisor se halla correctamente ejecutada, conforme a los planos documentos del Contrato, mediante el Fiscal </w:t>
            </w:r>
            <w:r>
              <w:rPr>
                <w:rFonts w:ascii="Arial" w:hAnsi="Arial" w:cs="Arial"/>
                <w:bCs/>
                <w:sz w:val="18"/>
                <w:szCs w:val="18"/>
              </w:rPr>
              <w:t>d</w:t>
            </w:r>
            <w:r w:rsidRPr="00277CC3">
              <w:rPr>
                <w:rFonts w:ascii="Arial" w:hAnsi="Arial" w:cs="Arial"/>
                <w:bCs/>
                <w:sz w:val="18"/>
                <w:szCs w:val="18"/>
              </w:rPr>
              <w:t>e Obra hará conocer a la Entidad su intención de proceder a la recepción provisional; este proceso no deberá exceder el plazo de tres (3) días hábiles.</w:t>
            </w: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 Recepción de la Obra será realizada en dos etapas que se detallan a continuación: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provisional de obra.</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Pr>
                <w:rFonts w:ascii="Arial" w:hAnsi="Arial" w:cs="Arial"/>
                <w:bCs/>
                <w:sz w:val="18"/>
                <w:szCs w:val="18"/>
              </w:rPr>
              <w:t>treinta</w:t>
            </w:r>
            <w:r w:rsidRPr="00277CC3">
              <w:rPr>
                <w:rFonts w:ascii="Arial" w:hAnsi="Arial" w:cs="Arial"/>
                <w:bCs/>
                <w:sz w:val="18"/>
                <w:szCs w:val="18"/>
              </w:rPr>
              <w:t xml:space="preserve"> (</w:t>
            </w:r>
            <w:r>
              <w:rPr>
                <w:rFonts w:ascii="Arial" w:hAnsi="Arial" w:cs="Arial"/>
                <w:bCs/>
                <w:sz w:val="18"/>
                <w:szCs w:val="18"/>
              </w:rPr>
              <w:t>3</w:t>
            </w:r>
            <w:r w:rsidRPr="00277CC3">
              <w:rPr>
                <w:rFonts w:ascii="Arial" w:hAnsi="Arial" w:cs="Arial"/>
                <w:bCs/>
                <w:sz w:val="18"/>
                <w:szCs w:val="18"/>
              </w:rPr>
              <w:t>0)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E06AF8"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definitiva de obra.</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Se realiza de acuerdo al siguiente procedimiento: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Este proceso, desde la presentación de la solicitud por parte del Contratista hasta el día de realización del acto, no debe exceder el plazo de diez (10) días hábiles.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Devolución de Garantía</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E06AF8" w:rsidRPr="00277CC3" w:rsidRDefault="00E06AF8" w:rsidP="00E06AF8">
            <w:pPr>
              <w:spacing w:after="0" w:line="240" w:lineRule="auto"/>
              <w:ind w:left="360"/>
              <w:jc w:val="both"/>
              <w:rPr>
                <w:rFonts w:ascii="Arial" w:hAnsi="Arial" w:cs="Arial"/>
                <w:bCs/>
                <w:sz w:val="18"/>
                <w:szCs w:val="18"/>
              </w:rPr>
            </w:pPr>
          </w:p>
          <w:p w:rsidR="00E06AF8" w:rsidRPr="00453FE5" w:rsidRDefault="00E06AF8" w:rsidP="00E06AF8">
            <w:pPr>
              <w:numPr>
                <w:ilvl w:val="0"/>
                <w:numId w:val="8"/>
              </w:numPr>
              <w:spacing w:after="0" w:line="240" w:lineRule="auto"/>
              <w:jc w:val="both"/>
              <w:rPr>
                <w:rFonts w:ascii="Arial" w:hAnsi="Arial" w:cs="Arial"/>
                <w:b/>
                <w:bCs/>
                <w:sz w:val="18"/>
                <w:szCs w:val="18"/>
              </w:rPr>
            </w:pPr>
            <w:r w:rsidRPr="00453FE5">
              <w:rPr>
                <w:rFonts w:ascii="Arial" w:hAnsi="Arial" w:cs="Arial"/>
                <w:b/>
                <w:bCs/>
                <w:sz w:val="18"/>
                <w:szCs w:val="18"/>
              </w:rPr>
              <w:t>Certificado de Liquidación Final.</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 de Obra (o por el Residente, si así corresponde por el monto de la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Se debe tener presente que deberá descontarse del importe del Certificado Final los siguientes conceptos:</w:t>
            </w:r>
          </w:p>
          <w:p w:rsidR="00E06AF8" w:rsidRPr="00277CC3"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Sumas anteriores ya pagadas en los certificados o planillas de avance de obra.</w:t>
            </w:r>
          </w:p>
          <w:p w:rsidR="00E06AF8" w:rsidRPr="00277CC3"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Reposición de daños, si hubieren.</w:t>
            </w:r>
          </w:p>
          <w:p w:rsidR="00E06AF8" w:rsidRPr="00277CC3"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El porcentaje correspondiente a la recuperación del anticipo si hubiera saldos pendientes.</w:t>
            </w:r>
          </w:p>
          <w:p w:rsidR="00E06AF8" w:rsidRPr="00277CC3"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Las multas y penalidades, si hubieren.</w:t>
            </w:r>
          </w:p>
          <w:p w:rsidR="00E06AF8" w:rsidRPr="00277CC3" w:rsidRDefault="00E06AF8" w:rsidP="00E06AF8">
            <w:pPr>
              <w:pStyle w:val="Textoindependiente2"/>
              <w:spacing w:after="0" w:line="240" w:lineRule="auto"/>
              <w:ind w:left="-5348"/>
              <w:jc w:val="both"/>
              <w:rPr>
                <w:rFonts w:ascii="Arial" w:hAnsi="Arial" w:cs="Arial"/>
                <w:sz w:val="18"/>
                <w:szCs w:val="18"/>
                <w:lang w:val="es-BO"/>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Propiedad de los documentos.</w:t>
            </w:r>
          </w:p>
          <w:p w:rsidR="00E06AF8" w:rsidRPr="00277CC3" w:rsidRDefault="00E06AF8" w:rsidP="00E06AF8">
            <w:pPr>
              <w:pStyle w:val="Textoindependiente2"/>
              <w:spacing w:after="0" w:line="240" w:lineRule="auto"/>
              <w:ind w:left="426"/>
              <w:jc w:val="both"/>
              <w:rPr>
                <w:rFonts w:ascii="Arial" w:hAnsi="Arial" w:cs="Arial"/>
                <w:sz w:val="18"/>
                <w:szCs w:val="18"/>
                <w:lang w:val="es-BO"/>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E06AF8" w:rsidRPr="0087396D" w:rsidRDefault="00E06AF8" w:rsidP="00E06AF8">
            <w:pPr>
              <w:pStyle w:val="Textoindependiente2"/>
              <w:spacing w:after="0" w:line="240" w:lineRule="auto"/>
              <w:ind w:left="426"/>
              <w:jc w:val="both"/>
              <w:rPr>
                <w:rFonts w:ascii="Arial" w:hAnsi="Arial" w:cs="Arial"/>
                <w:sz w:val="18"/>
                <w:szCs w:val="18"/>
                <w:lang w:val="es-BO"/>
              </w:rPr>
            </w:pPr>
          </w:p>
          <w:p w:rsidR="00E06AF8" w:rsidRPr="0087396D" w:rsidRDefault="00E06AF8" w:rsidP="00E06AF8">
            <w:pPr>
              <w:spacing w:after="0" w:line="240" w:lineRule="auto"/>
              <w:jc w:val="both"/>
              <w:rPr>
                <w:rFonts w:ascii="Arial" w:hAnsi="Arial" w:cs="Arial"/>
                <w:b/>
                <w:sz w:val="18"/>
                <w:szCs w:val="18"/>
              </w:rPr>
            </w:pPr>
            <w:r w:rsidRPr="0087396D">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p w:rsidR="003E64D0" w:rsidRPr="00224FFB" w:rsidRDefault="003E64D0" w:rsidP="003E64D0">
            <w:pPr>
              <w:spacing w:after="0" w:line="240" w:lineRule="auto"/>
              <w:jc w:val="both"/>
              <w:rPr>
                <w:rFonts w:ascii="Arial" w:hAnsi="Arial" w:cs="Arial"/>
                <w:sz w:val="18"/>
                <w:szCs w:val="18"/>
                <w:lang w:eastAsia="es-BO"/>
              </w:rPr>
            </w:pPr>
          </w:p>
        </w:tc>
      </w:tr>
      <w:tr w:rsidR="0042599A" w:rsidRPr="00224FFB" w:rsidTr="00AA2778">
        <w:trPr>
          <w:trHeight w:val="579"/>
        </w:trPr>
        <w:tc>
          <w:tcPr>
            <w:tcW w:w="9356" w:type="dxa"/>
            <w:shd w:val="clear" w:color="auto" w:fill="B8CCE4"/>
            <w:vAlign w:val="center"/>
          </w:tcPr>
          <w:p w:rsidR="0042599A" w:rsidRPr="00224FFB" w:rsidRDefault="00FA3F7D" w:rsidP="00AA2778">
            <w:pPr>
              <w:jc w:val="both"/>
              <w:rPr>
                <w:rFonts w:ascii="Arial" w:hAnsi="Arial" w:cs="Arial"/>
                <w:b/>
                <w:bCs/>
                <w:sz w:val="18"/>
                <w:szCs w:val="18"/>
                <w:lang w:eastAsia="es-BO"/>
              </w:rPr>
            </w:pPr>
            <w:r>
              <w:rPr>
                <w:rFonts w:ascii="Arial" w:hAnsi="Arial" w:cs="Arial"/>
                <w:b/>
                <w:bCs/>
                <w:sz w:val="18"/>
                <w:szCs w:val="18"/>
                <w:lang w:eastAsia="es-BO"/>
              </w:rPr>
              <w:lastRenderedPageBreak/>
              <w:t xml:space="preserve">1.2 </w:t>
            </w:r>
            <w:r w:rsidR="00E06AF8">
              <w:rPr>
                <w:rFonts w:ascii="Arial" w:hAnsi="Arial" w:cs="Arial"/>
                <w:b/>
                <w:bCs/>
                <w:sz w:val="18"/>
                <w:szCs w:val="18"/>
                <w:lang w:eastAsia="es-BO"/>
              </w:rPr>
              <w:t>PRECIO REFERENCIAL</w:t>
            </w:r>
          </w:p>
        </w:tc>
      </w:tr>
      <w:tr w:rsidR="0042599A" w:rsidRPr="00224FFB" w:rsidTr="0042599A">
        <w:trPr>
          <w:trHeight w:val="579"/>
        </w:trPr>
        <w:tc>
          <w:tcPr>
            <w:tcW w:w="9356" w:type="dxa"/>
            <w:shd w:val="clear" w:color="auto" w:fill="auto"/>
            <w:vAlign w:val="center"/>
          </w:tcPr>
          <w:p w:rsidR="00FA3F7D" w:rsidRDefault="00FA3F7D" w:rsidP="00FA3F7D">
            <w:pPr>
              <w:spacing w:after="0" w:line="240" w:lineRule="auto"/>
              <w:jc w:val="both"/>
              <w:rPr>
                <w:rFonts w:ascii="Arial" w:hAnsi="Arial" w:cs="Arial"/>
                <w:sz w:val="18"/>
                <w:szCs w:val="18"/>
                <w:lang w:val="es-ES_tradnl"/>
              </w:rPr>
            </w:pPr>
          </w:p>
          <w:p w:rsidR="0042599A" w:rsidRDefault="00FA3F7D" w:rsidP="00FA3F7D">
            <w:pPr>
              <w:spacing w:after="0" w:line="240" w:lineRule="auto"/>
              <w:jc w:val="both"/>
              <w:rPr>
                <w:rFonts w:ascii="Arial" w:hAnsi="Arial" w:cs="Arial"/>
                <w:b/>
                <w:sz w:val="18"/>
                <w:szCs w:val="18"/>
                <w:lang w:val="es-ES_tradnl"/>
              </w:rPr>
            </w:pPr>
            <w:r w:rsidRPr="0087396D">
              <w:rPr>
                <w:rFonts w:ascii="Arial" w:hAnsi="Arial" w:cs="Arial"/>
                <w:sz w:val="18"/>
                <w:szCs w:val="18"/>
                <w:lang w:val="es-ES_tradnl"/>
              </w:rPr>
              <w:t xml:space="preserve">El monto de precio referencial es Bs.- </w:t>
            </w:r>
            <w:r>
              <w:rPr>
                <w:rFonts w:ascii="Arial" w:hAnsi="Arial" w:cs="Arial"/>
                <w:sz w:val="18"/>
                <w:szCs w:val="18"/>
                <w:lang w:val="es-ES_tradnl"/>
              </w:rPr>
              <w:t>110</w:t>
            </w:r>
            <w:r w:rsidRPr="0087396D">
              <w:rPr>
                <w:rFonts w:ascii="Arial" w:hAnsi="Arial" w:cs="Arial"/>
                <w:sz w:val="18"/>
                <w:szCs w:val="18"/>
                <w:lang w:val="es-ES_tradnl"/>
              </w:rPr>
              <w:t>.</w:t>
            </w:r>
            <w:r>
              <w:rPr>
                <w:rFonts w:ascii="Arial" w:hAnsi="Arial" w:cs="Arial"/>
                <w:sz w:val="18"/>
                <w:szCs w:val="18"/>
                <w:lang w:val="es-ES_tradnl"/>
              </w:rPr>
              <w:t>353</w:t>
            </w:r>
            <w:r w:rsidRPr="0087396D">
              <w:rPr>
                <w:rFonts w:ascii="Arial" w:hAnsi="Arial" w:cs="Arial"/>
                <w:sz w:val="18"/>
                <w:szCs w:val="18"/>
                <w:lang w:val="es-ES_tradnl"/>
              </w:rPr>
              <w:t>,</w:t>
            </w:r>
            <w:r>
              <w:rPr>
                <w:rFonts w:ascii="Arial" w:hAnsi="Arial" w:cs="Arial"/>
                <w:sz w:val="18"/>
                <w:szCs w:val="18"/>
                <w:lang w:val="es-ES_tradnl"/>
              </w:rPr>
              <w:t>25</w:t>
            </w:r>
            <w:r w:rsidRPr="0087396D">
              <w:rPr>
                <w:rFonts w:ascii="Arial" w:hAnsi="Arial" w:cs="Arial"/>
                <w:b/>
                <w:sz w:val="18"/>
                <w:szCs w:val="18"/>
                <w:lang w:val="es-ES_tradnl"/>
              </w:rPr>
              <w:t xml:space="preserve"> (</w:t>
            </w:r>
            <w:r>
              <w:rPr>
                <w:rFonts w:ascii="Arial" w:hAnsi="Arial" w:cs="Arial"/>
                <w:b/>
                <w:sz w:val="18"/>
                <w:szCs w:val="18"/>
                <w:lang w:val="es-ES_tradnl"/>
              </w:rPr>
              <w:t>Ciento Diez Mil, Trescientos Cincuenta y Tres</w:t>
            </w:r>
            <w:r w:rsidRPr="0087396D">
              <w:rPr>
                <w:rFonts w:ascii="Arial" w:hAnsi="Arial" w:cs="Arial"/>
                <w:b/>
                <w:sz w:val="18"/>
                <w:szCs w:val="18"/>
                <w:lang w:val="es-ES_tradnl"/>
              </w:rPr>
              <w:t xml:space="preserve"> </w:t>
            </w:r>
            <w:r>
              <w:rPr>
                <w:rFonts w:ascii="Arial" w:hAnsi="Arial" w:cs="Arial"/>
                <w:b/>
                <w:sz w:val="18"/>
                <w:szCs w:val="18"/>
                <w:lang w:val="es-ES_tradnl"/>
              </w:rPr>
              <w:t>25</w:t>
            </w:r>
            <w:r w:rsidRPr="0087396D">
              <w:rPr>
                <w:rFonts w:ascii="Arial" w:hAnsi="Arial" w:cs="Arial"/>
                <w:b/>
                <w:sz w:val="18"/>
                <w:szCs w:val="18"/>
                <w:lang w:val="es-ES_tradnl"/>
              </w:rPr>
              <w:t xml:space="preserve">/100 Bolivianos). </w:t>
            </w:r>
          </w:p>
          <w:p w:rsidR="00FA3F7D" w:rsidRDefault="00FA3F7D" w:rsidP="00FA3F7D">
            <w:pPr>
              <w:spacing w:after="0" w:line="240" w:lineRule="auto"/>
              <w:jc w:val="both"/>
              <w:rPr>
                <w:rFonts w:ascii="Arial" w:hAnsi="Arial" w:cs="Arial"/>
                <w:b/>
                <w:sz w:val="18"/>
                <w:szCs w:val="18"/>
                <w:lang w:val="es-ES_tradnl"/>
              </w:rPr>
            </w:pPr>
          </w:p>
          <w:p w:rsidR="00FA3F7D" w:rsidRDefault="00FA3F7D" w:rsidP="00FA3F7D">
            <w:pPr>
              <w:spacing w:after="0" w:line="240" w:lineRule="auto"/>
              <w:jc w:val="both"/>
              <w:rPr>
                <w:rFonts w:ascii="Arial" w:hAnsi="Arial" w:cs="Arial"/>
                <w:b/>
                <w:sz w:val="18"/>
                <w:szCs w:val="18"/>
                <w:lang w:val="es-ES_tradnl"/>
              </w:rPr>
            </w:pPr>
            <w:r w:rsidRPr="0087396D">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Pr>
                <w:rFonts w:ascii="Arial" w:hAnsi="Arial" w:cs="Arial"/>
                <w:bCs/>
                <w:sz w:val="18"/>
                <w:szCs w:val="18"/>
              </w:rPr>
              <w:t xml:space="preserve">210 </w:t>
            </w:r>
            <w:r w:rsidRPr="0087396D">
              <w:rPr>
                <w:rFonts w:ascii="Arial" w:hAnsi="Arial" w:cs="Arial"/>
                <w:bCs/>
                <w:sz w:val="18"/>
                <w:szCs w:val="18"/>
              </w:rPr>
              <w:t>días calendario, que serán computados a partir de la fecha en la que el Fiscal de Obra expida la Orden de proceder.</w:t>
            </w:r>
          </w:p>
          <w:p w:rsidR="00FA3F7D" w:rsidRPr="00FA3F7D" w:rsidRDefault="00FA3F7D" w:rsidP="00FA3F7D">
            <w:pPr>
              <w:spacing w:after="0" w:line="240" w:lineRule="auto"/>
              <w:jc w:val="both"/>
              <w:rPr>
                <w:rFonts w:ascii="Arial" w:hAnsi="Arial" w:cs="Arial"/>
                <w:b/>
                <w:bCs/>
                <w:sz w:val="18"/>
                <w:szCs w:val="18"/>
                <w:lang w:val="es-ES_tradnl" w:eastAsia="es-BO"/>
              </w:rPr>
            </w:pPr>
          </w:p>
        </w:tc>
      </w:tr>
      <w:tr w:rsidR="00C91353" w:rsidRPr="00224FFB" w:rsidTr="00AA2778">
        <w:trPr>
          <w:trHeight w:val="617"/>
        </w:trPr>
        <w:tc>
          <w:tcPr>
            <w:tcW w:w="9356" w:type="dxa"/>
            <w:shd w:val="clear" w:color="auto" w:fill="B8CCE4"/>
            <w:vAlign w:val="center"/>
          </w:tcPr>
          <w:p w:rsidR="00C91353" w:rsidRPr="00224FFB" w:rsidRDefault="00FA3F7D" w:rsidP="00AA2778">
            <w:pPr>
              <w:jc w:val="both"/>
              <w:rPr>
                <w:rFonts w:ascii="Arial" w:hAnsi="Arial" w:cs="Arial"/>
                <w:b/>
                <w:bCs/>
                <w:sz w:val="18"/>
                <w:szCs w:val="18"/>
                <w:lang w:eastAsia="es-BO"/>
              </w:rPr>
            </w:pPr>
            <w:r>
              <w:rPr>
                <w:rFonts w:ascii="Arial" w:hAnsi="Arial" w:cs="Arial"/>
                <w:b/>
                <w:bCs/>
                <w:sz w:val="18"/>
                <w:szCs w:val="18"/>
                <w:lang w:eastAsia="es-BO"/>
              </w:rPr>
              <w:t xml:space="preserve">1.3 </w:t>
            </w:r>
            <w:r w:rsidR="00C91353" w:rsidRPr="00224FFB">
              <w:rPr>
                <w:rFonts w:ascii="Arial" w:hAnsi="Arial" w:cs="Arial"/>
                <w:b/>
                <w:bCs/>
                <w:sz w:val="18"/>
                <w:szCs w:val="18"/>
                <w:lang w:eastAsia="es-BO"/>
              </w:rPr>
              <w:t>PLAZO D</w:t>
            </w:r>
            <w:r w:rsidR="00C41F65">
              <w:rPr>
                <w:rFonts w:ascii="Arial" w:hAnsi="Arial" w:cs="Arial"/>
                <w:b/>
                <w:bCs/>
                <w:sz w:val="18"/>
                <w:szCs w:val="18"/>
                <w:lang w:eastAsia="es-BO"/>
              </w:rPr>
              <w:t>E EJECUCION DEL SERVICIO</w:t>
            </w:r>
          </w:p>
        </w:tc>
      </w:tr>
      <w:tr w:rsidR="00FA3F7D" w:rsidRPr="00224FFB" w:rsidTr="00FA3F7D">
        <w:trPr>
          <w:trHeight w:val="617"/>
        </w:trPr>
        <w:tc>
          <w:tcPr>
            <w:tcW w:w="9356" w:type="dxa"/>
            <w:shd w:val="clear" w:color="auto" w:fill="auto"/>
            <w:vAlign w:val="center"/>
          </w:tcPr>
          <w:p w:rsidR="00FA3F7D" w:rsidRDefault="00FA3F7D" w:rsidP="00FA3F7D">
            <w:pPr>
              <w:spacing w:after="0" w:line="240" w:lineRule="auto"/>
              <w:jc w:val="both"/>
              <w:rPr>
                <w:rFonts w:ascii="Arial" w:hAnsi="Arial" w:cs="Arial"/>
                <w:bCs/>
                <w:sz w:val="18"/>
                <w:szCs w:val="18"/>
              </w:rPr>
            </w:pPr>
          </w:p>
          <w:p w:rsidR="00FA3F7D" w:rsidRDefault="00FA3F7D" w:rsidP="00FA3F7D">
            <w:pPr>
              <w:spacing w:after="0" w:line="240" w:lineRule="auto"/>
              <w:jc w:val="both"/>
              <w:rPr>
                <w:rFonts w:ascii="Arial" w:hAnsi="Arial" w:cs="Arial"/>
                <w:b/>
                <w:bCs/>
                <w:sz w:val="18"/>
                <w:szCs w:val="18"/>
                <w:lang w:eastAsia="es-BO"/>
              </w:rPr>
            </w:pPr>
            <w:r w:rsidRPr="0087396D">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Pr>
                <w:rFonts w:ascii="Arial" w:hAnsi="Arial" w:cs="Arial"/>
                <w:bCs/>
                <w:sz w:val="18"/>
                <w:szCs w:val="18"/>
              </w:rPr>
              <w:t xml:space="preserve">210 </w:t>
            </w:r>
            <w:r w:rsidRPr="0087396D">
              <w:rPr>
                <w:rFonts w:ascii="Arial" w:hAnsi="Arial" w:cs="Arial"/>
                <w:bCs/>
                <w:sz w:val="18"/>
                <w:szCs w:val="18"/>
              </w:rPr>
              <w:t>días calendario, que serán computados a partir de la fecha en la que el Fiscal de Obra expida la Orden de proceder.</w:t>
            </w:r>
          </w:p>
        </w:tc>
      </w:tr>
      <w:tr w:rsidR="00FA3F7D" w:rsidRPr="00224FFB" w:rsidTr="00FA3F7D">
        <w:trPr>
          <w:trHeight w:val="617"/>
        </w:trPr>
        <w:tc>
          <w:tcPr>
            <w:tcW w:w="9356" w:type="dxa"/>
            <w:shd w:val="clear" w:color="auto" w:fill="B8CCE4" w:themeFill="accent1" w:themeFillTint="66"/>
            <w:vAlign w:val="center"/>
          </w:tcPr>
          <w:p w:rsidR="00FA3F7D" w:rsidRPr="00224FFB" w:rsidRDefault="00FA3F7D" w:rsidP="00FA3F7D">
            <w:pPr>
              <w:jc w:val="both"/>
              <w:rPr>
                <w:rFonts w:ascii="Arial" w:hAnsi="Arial" w:cs="Arial"/>
                <w:b/>
                <w:bCs/>
                <w:sz w:val="18"/>
                <w:szCs w:val="18"/>
                <w:lang w:eastAsia="es-BO"/>
              </w:rPr>
            </w:pPr>
            <w:r>
              <w:rPr>
                <w:rFonts w:ascii="Arial" w:hAnsi="Arial" w:cs="Arial"/>
                <w:b/>
                <w:bCs/>
                <w:sz w:val="18"/>
                <w:szCs w:val="18"/>
                <w:lang w:eastAsia="es-BO"/>
              </w:rPr>
              <w:t>1.4 PERSONAL</w:t>
            </w:r>
          </w:p>
        </w:tc>
      </w:tr>
      <w:tr w:rsidR="00FA3F7D" w:rsidRPr="00224FFB" w:rsidTr="00FA3F7D">
        <w:trPr>
          <w:trHeight w:val="617"/>
        </w:trPr>
        <w:tc>
          <w:tcPr>
            <w:tcW w:w="9356" w:type="dxa"/>
            <w:shd w:val="clear" w:color="auto" w:fill="auto"/>
            <w:vAlign w:val="center"/>
          </w:tcPr>
          <w:p w:rsidR="00FA3F7D" w:rsidRDefault="00FA3F7D" w:rsidP="00FA3F7D">
            <w:pPr>
              <w:spacing w:after="0" w:line="240" w:lineRule="auto"/>
              <w:jc w:val="both"/>
              <w:rPr>
                <w:rFonts w:ascii="Arial" w:hAnsi="Arial" w:cs="Arial"/>
                <w:bCs/>
                <w:sz w:val="18"/>
                <w:szCs w:val="18"/>
              </w:rPr>
            </w:pPr>
          </w:p>
          <w:tbl>
            <w:tblPr>
              <w:tblW w:w="92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6"/>
              <w:gridCol w:w="1568"/>
              <w:gridCol w:w="2321"/>
              <w:gridCol w:w="5103"/>
            </w:tblGrid>
            <w:tr w:rsidR="00FA3F7D" w:rsidRPr="008B2E1C" w:rsidTr="0026582E">
              <w:trPr>
                <w:jc w:val="center"/>
              </w:trPr>
              <w:tc>
                <w:tcPr>
                  <w:tcW w:w="9258" w:type="dxa"/>
                  <w:gridSpan w:val="4"/>
                  <w:tcBorders>
                    <w:top w:val="single" w:sz="12" w:space="0" w:color="auto"/>
                    <w:bottom w:val="single" w:sz="12" w:space="0" w:color="auto"/>
                  </w:tcBorders>
                  <w:shd w:val="clear" w:color="auto" w:fill="B3B3B3"/>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PERSONAL TÉCNICO CLAVE REQUERIDO</w:t>
                  </w:r>
                </w:p>
              </w:tc>
            </w:tr>
            <w:tr w:rsidR="00FA3F7D" w:rsidRPr="008B2E1C" w:rsidTr="0026582E">
              <w:trPr>
                <w:cantSplit/>
                <w:trHeight w:val="250"/>
                <w:jc w:val="center"/>
              </w:trPr>
              <w:tc>
                <w:tcPr>
                  <w:tcW w:w="266" w:type="dxa"/>
                  <w:vMerge w:val="restart"/>
                  <w:tcBorders>
                    <w:top w:val="single" w:sz="12" w:space="0" w:color="auto"/>
                  </w:tcBorders>
                  <w:shd w:val="clear" w:color="auto" w:fill="F2F2F2"/>
                  <w:tcMar>
                    <w:left w:w="0" w:type="dxa"/>
                    <w:right w:w="0" w:type="dxa"/>
                  </w:tcMar>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N°</w:t>
                  </w:r>
                </w:p>
              </w:tc>
              <w:tc>
                <w:tcPr>
                  <w:tcW w:w="1568" w:type="dxa"/>
                  <w:vMerge w:val="restart"/>
                  <w:tcBorders>
                    <w:top w:val="single" w:sz="12" w:space="0" w:color="auto"/>
                  </w:tcBorders>
                  <w:shd w:val="clear" w:color="auto" w:fill="F2F2F2"/>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FORMACIÓN</w:t>
                  </w:r>
                </w:p>
              </w:tc>
              <w:tc>
                <w:tcPr>
                  <w:tcW w:w="2321" w:type="dxa"/>
                  <w:vMerge w:val="restart"/>
                  <w:tcBorders>
                    <w:top w:val="single" w:sz="12" w:space="0" w:color="auto"/>
                  </w:tcBorders>
                  <w:shd w:val="clear" w:color="auto" w:fill="F2F2F2"/>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CARGO A DESEMPEÑAR</w:t>
                  </w:r>
                </w:p>
              </w:tc>
              <w:tc>
                <w:tcPr>
                  <w:tcW w:w="5103" w:type="dxa"/>
                  <w:tcBorders>
                    <w:top w:val="single" w:sz="12" w:space="0" w:color="auto"/>
                  </w:tcBorders>
                  <w:shd w:val="clear" w:color="auto" w:fill="F2F2F2"/>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DESCRIPCIÓN EXPERIENCIA</w:t>
                  </w:r>
                </w:p>
              </w:tc>
            </w:tr>
            <w:tr w:rsidR="00FA3F7D" w:rsidRPr="008B2E1C" w:rsidTr="0026582E">
              <w:trPr>
                <w:cantSplit/>
                <w:trHeight w:val="250"/>
                <w:jc w:val="center"/>
              </w:trPr>
              <w:tc>
                <w:tcPr>
                  <w:tcW w:w="266" w:type="dxa"/>
                  <w:vMerge/>
                  <w:tcBorders>
                    <w:bottom w:val="single" w:sz="12" w:space="0" w:color="auto"/>
                  </w:tcBorders>
                  <w:shd w:val="clear" w:color="auto" w:fill="F2F2F2"/>
                  <w:tcMar>
                    <w:left w:w="0" w:type="dxa"/>
                    <w:right w:w="0" w:type="dxa"/>
                  </w:tcMar>
                  <w:vAlign w:val="center"/>
                </w:tcPr>
                <w:p w:rsidR="00FA3F7D" w:rsidRPr="008B2E1C" w:rsidRDefault="00FA3F7D" w:rsidP="0026582E">
                  <w:pPr>
                    <w:pStyle w:val="Sinespaciado"/>
                    <w:rPr>
                      <w:rFonts w:ascii="Arial" w:hAnsi="Arial" w:cs="Arial"/>
                      <w:sz w:val="18"/>
                      <w:szCs w:val="18"/>
                    </w:rPr>
                  </w:pPr>
                </w:p>
              </w:tc>
              <w:tc>
                <w:tcPr>
                  <w:tcW w:w="1568" w:type="dxa"/>
                  <w:vMerge/>
                  <w:tcBorders>
                    <w:bottom w:val="single" w:sz="12" w:space="0" w:color="auto"/>
                  </w:tcBorders>
                  <w:shd w:val="clear" w:color="auto" w:fill="F2F2F2"/>
                  <w:vAlign w:val="center"/>
                </w:tcPr>
                <w:p w:rsidR="00FA3F7D" w:rsidRPr="008B2E1C" w:rsidRDefault="00FA3F7D" w:rsidP="0026582E">
                  <w:pPr>
                    <w:pStyle w:val="Sinespaciado"/>
                    <w:rPr>
                      <w:rFonts w:ascii="Arial" w:hAnsi="Arial" w:cs="Arial"/>
                      <w:sz w:val="18"/>
                      <w:szCs w:val="18"/>
                    </w:rPr>
                  </w:pPr>
                </w:p>
              </w:tc>
              <w:tc>
                <w:tcPr>
                  <w:tcW w:w="2321" w:type="dxa"/>
                  <w:vMerge/>
                  <w:tcBorders>
                    <w:bottom w:val="single" w:sz="12" w:space="0" w:color="auto"/>
                  </w:tcBorders>
                  <w:shd w:val="clear" w:color="auto" w:fill="F2F2F2"/>
                  <w:vAlign w:val="center"/>
                </w:tcPr>
                <w:p w:rsidR="00FA3F7D" w:rsidRPr="008B2E1C" w:rsidRDefault="00FA3F7D" w:rsidP="0026582E">
                  <w:pPr>
                    <w:pStyle w:val="Sinespaciado"/>
                    <w:rPr>
                      <w:rFonts w:ascii="Arial" w:hAnsi="Arial" w:cs="Arial"/>
                      <w:sz w:val="18"/>
                      <w:szCs w:val="18"/>
                    </w:rPr>
                  </w:pPr>
                </w:p>
              </w:tc>
              <w:tc>
                <w:tcPr>
                  <w:tcW w:w="5103" w:type="dxa"/>
                  <w:tcBorders>
                    <w:bottom w:val="single" w:sz="12" w:space="0" w:color="auto"/>
                  </w:tcBorders>
                  <w:shd w:val="clear" w:color="auto" w:fill="F2F2F2"/>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REQUISITOS DE EVALUACIÓN DE LA EXPERIENCIA</w:t>
                  </w:r>
                </w:p>
              </w:tc>
            </w:tr>
            <w:tr w:rsidR="00FA3F7D" w:rsidRPr="008B2E1C" w:rsidTr="0026582E">
              <w:trPr>
                <w:cantSplit/>
                <w:trHeight w:val="250"/>
                <w:jc w:val="center"/>
              </w:trPr>
              <w:tc>
                <w:tcPr>
                  <w:tcW w:w="266" w:type="dxa"/>
                  <w:tcBorders>
                    <w:top w:val="single" w:sz="12" w:space="0" w:color="auto"/>
                  </w:tcBorders>
                  <w:tcMar>
                    <w:left w:w="0" w:type="dxa"/>
                    <w:right w:w="0" w:type="dxa"/>
                  </w:tcMar>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1</w:t>
                  </w:r>
                </w:p>
              </w:tc>
              <w:tc>
                <w:tcPr>
                  <w:tcW w:w="1568" w:type="dxa"/>
                  <w:tcBorders>
                    <w:top w:val="single" w:sz="12" w:space="0" w:color="auto"/>
                  </w:tcBorders>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Ingeniero Civil</w:t>
                  </w:r>
                  <w:r>
                    <w:rPr>
                      <w:rFonts w:ascii="Arial" w:hAnsi="Arial" w:cs="Arial"/>
                      <w:sz w:val="18"/>
                      <w:szCs w:val="18"/>
                    </w:rPr>
                    <w:t>, o Arquitecto o Constructor Civil</w:t>
                  </w:r>
                </w:p>
              </w:tc>
              <w:tc>
                <w:tcPr>
                  <w:tcW w:w="2321" w:type="dxa"/>
                  <w:tcBorders>
                    <w:top w:val="single" w:sz="12" w:space="0" w:color="auto"/>
                  </w:tcBorders>
                  <w:vAlign w:val="center"/>
                </w:tcPr>
                <w:p w:rsidR="00FA3F7D" w:rsidRPr="008B2E1C" w:rsidRDefault="00FA3F7D" w:rsidP="0026582E">
                  <w:pPr>
                    <w:pStyle w:val="Sinespaciado"/>
                    <w:rPr>
                      <w:rFonts w:ascii="Arial" w:hAnsi="Arial" w:cs="Arial"/>
                      <w:sz w:val="18"/>
                      <w:szCs w:val="18"/>
                    </w:rPr>
                  </w:pPr>
                  <w:r>
                    <w:rPr>
                      <w:rFonts w:ascii="Arial" w:hAnsi="Arial" w:cs="Arial"/>
                      <w:sz w:val="18"/>
                      <w:szCs w:val="18"/>
                    </w:rPr>
                    <w:t>Supervisor de obras</w:t>
                  </w:r>
                  <w:r w:rsidRPr="008B2E1C">
                    <w:rPr>
                      <w:rFonts w:ascii="Arial" w:hAnsi="Arial" w:cs="Arial"/>
                      <w:sz w:val="18"/>
                      <w:szCs w:val="18"/>
                    </w:rPr>
                    <w:t xml:space="preserve">(con permanencia </w:t>
                  </w:r>
                  <w:r>
                    <w:rPr>
                      <w:rFonts w:ascii="Arial" w:hAnsi="Arial" w:cs="Arial"/>
                      <w:sz w:val="18"/>
                      <w:szCs w:val="18"/>
                    </w:rPr>
                    <w:t>completa en obra, es decir  8 horas diarias</w:t>
                  </w:r>
                  <w:r w:rsidRPr="008B2E1C">
                    <w:rPr>
                      <w:rFonts w:ascii="Arial" w:hAnsi="Arial" w:cs="Arial"/>
                      <w:sz w:val="18"/>
                      <w:szCs w:val="18"/>
                    </w:rPr>
                    <w:t>)</w:t>
                  </w:r>
                </w:p>
              </w:tc>
              <w:tc>
                <w:tcPr>
                  <w:tcW w:w="5103" w:type="dxa"/>
                  <w:tcBorders>
                    <w:top w:val="single" w:sz="12" w:space="0" w:color="auto"/>
                  </w:tcBorders>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 xml:space="preserve">Formación de </w:t>
                  </w:r>
                  <w:r>
                    <w:rPr>
                      <w:rFonts w:ascii="Arial" w:hAnsi="Arial" w:cs="Arial"/>
                      <w:sz w:val="18"/>
                      <w:szCs w:val="18"/>
                    </w:rPr>
                    <w:t>Licenciatura en Ingeniería Civil a partir de Título Académico.</w:t>
                  </w:r>
                </w:p>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 xml:space="preserve">Experiencia General.- Tener </w:t>
                  </w:r>
                  <w:r>
                    <w:rPr>
                      <w:rFonts w:ascii="Arial" w:hAnsi="Arial" w:cs="Arial"/>
                      <w:sz w:val="18"/>
                      <w:szCs w:val="18"/>
                    </w:rPr>
                    <w:t>2</w:t>
                  </w:r>
                  <w:r w:rsidRPr="008B2E1C">
                    <w:rPr>
                      <w:rFonts w:ascii="Arial" w:hAnsi="Arial" w:cs="Arial"/>
                      <w:sz w:val="18"/>
                      <w:szCs w:val="18"/>
                    </w:rPr>
                    <w:t xml:space="preserve"> años </w:t>
                  </w:r>
                  <w:proofErr w:type="gramStart"/>
                  <w:r w:rsidR="002E64C5">
                    <w:rPr>
                      <w:rFonts w:ascii="Arial" w:hAnsi="Arial" w:cs="Arial"/>
                      <w:sz w:val="18"/>
                      <w:szCs w:val="18"/>
                    </w:rPr>
                    <w:t>mínimo</w:t>
                  </w:r>
                  <w:proofErr w:type="gramEnd"/>
                  <w:r w:rsidR="002E64C5">
                    <w:rPr>
                      <w:rFonts w:ascii="Arial" w:hAnsi="Arial" w:cs="Arial"/>
                      <w:sz w:val="18"/>
                      <w:szCs w:val="18"/>
                    </w:rPr>
                    <w:t xml:space="preserve"> </w:t>
                  </w:r>
                  <w:r w:rsidRPr="008B2E1C">
                    <w:rPr>
                      <w:rFonts w:ascii="Arial" w:hAnsi="Arial" w:cs="Arial"/>
                      <w:sz w:val="18"/>
                      <w:szCs w:val="18"/>
                    </w:rPr>
                    <w:t xml:space="preserve">de experiencia del ejercicio profesional desde la obtención del título </w:t>
                  </w:r>
                  <w:r>
                    <w:rPr>
                      <w:rFonts w:ascii="Arial" w:hAnsi="Arial" w:cs="Arial"/>
                      <w:sz w:val="18"/>
                      <w:szCs w:val="18"/>
                    </w:rPr>
                    <w:t>académico.</w:t>
                  </w:r>
                </w:p>
                <w:p w:rsidR="00FA3F7D" w:rsidRPr="008B2E1C" w:rsidRDefault="00FA3F7D" w:rsidP="00463A4A">
                  <w:pPr>
                    <w:pStyle w:val="Sinespaciado"/>
                    <w:rPr>
                      <w:rFonts w:ascii="Arial" w:hAnsi="Arial" w:cs="Arial"/>
                      <w:sz w:val="18"/>
                      <w:szCs w:val="18"/>
                    </w:rPr>
                  </w:pPr>
                  <w:r w:rsidRPr="008B2E1C">
                    <w:rPr>
                      <w:rFonts w:ascii="Arial" w:hAnsi="Arial" w:cs="Arial"/>
                      <w:sz w:val="18"/>
                      <w:szCs w:val="18"/>
                    </w:rPr>
                    <w:t xml:space="preserve">Experiencia Específica: </w:t>
                  </w:r>
                  <w:r>
                    <w:rPr>
                      <w:rFonts w:ascii="Arial" w:hAnsi="Arial" w:cs="Arial"/>
                      <w:sz w:val="18"/>
                      <w:szCs w:val="18"/>
                    </w:rPr>
                    <w:t>2</w:t>
                  </w:r>
                  <w:r w:rsidRPr="008B2E1C">
                    <w:rPr>
                      <w:rFonts w:ascii="Arial" w:hAnsi="Arial" w:cs="Arial"/>
                      <w:sz w:val="18"/>
                      <w:szCs w:val="18"/>
                    </w:rPr>
                    <w:t xml:space="preserve"> </w:t>
                  </w:r>
                  <w:r>
                    <w:rPr>
                      <w:rFonts w:ascii="Arial" w:hAnsi="Arial" w:cs="Arial"/>
                      <w:sz w:val="18"/>
                      <w:szCs w:val="18"/>
                    </w:rPr>
                    <w:t xml:space="preserve">trabajos o servicios similares </w:t>
                  </w:r>
                  <w:r w:rsidR="002E64C5">
                    <w:rPr>
                      <w:rFonts w:ascii="Arial" w:hAnsi="Arial" w:cs="Arial"/>
                      <w:sz w:val="18"/>
                      <w:szCs w:val="18"/>
                    </w:rPr>
                    <w:t xml:space="preserve">mínimo </w:t>
                  </w:r>
                  <w:r>
                    <w:rPr>
                      <w:rFonts w:ascii="Arial" w:hAnsi="Arial" w:cs="Arial"/>
                      <w:sz w:val="18"/>
                      <w:szCs w:val="18"/>
                    </w:rPr>
                    <w:t>de</w:t>
                  </w:r>
                  <w:r w:rsidRPr="008B2E1C">
                    <w:rPr>
                      <w:rFonts w:ascii="Arial" w:hAnsi="Arial" w:cs="Arial"/>
                      <w:sz w:val="18"/>
                      <w:szCs w:val="18"/>
                    </w:rPr>
                    <w:t xml:space="preserve"> haber sido gerente, </w:t>
                  </w:r>
                  <w:r w:rsidR="00463A4A">
                    <w:rPr>
                      <w:rFonts w:ascii="Arial" w:hAnsi="Arial" w:cs="Arial"/>
                      <w:sz w:val="18"/>
                      <w:szCs w:val="18"/>
                    </w:rPr>
                    <w:t xml:space="preserve">o </w:t>
                  </w:r>
                  <w:r w:rsidRPr="008B2E1C">
                    <w:rPr>
                      <w:rFonts w:ascii="Arial" w:hAnsi="Arial" w:cs="Arial"/>
                      <w:sz w:val="18"/>
                      <w:szCs w:val="18"/>
                    </w:rPr>
                    <w:t>fiscal,</w:t>
                  </w:r>
                  <w:r w:rsidR="00463A4A">
                    <w:rPr>
                      <w:rFonts w:ascii="Arial" w:hAnsi="Arial" w:cs="Arial"/>
                      <w:sz w:val="18"/>
                      <w:szCs w:val="18"/>
                    </w:rPr>
                    <w:t xml:space="preserve"> o </w:t>
                  </w:r>
                  <w:r w:rsidRPr="008B2E1C">
                    <w:rPr>
                      <w:rFonts w:ascii="Arial" w:hAnsi="Arial" w:cs="Arial"/>
                      <w:sz w:val="18"/>
                      <w:szCs w:val="18"/>
                    </w:rPr>
                    <w:t>director de obra</w:t>
                  </w:r>
                  <w:r w:rsidR="00463A4A">
                    <w:rPr>
                      <w:rFonts w:ascii="Arial" w:hAnsi="Arial" w:cs="Arial"/>
                      <w:sz w:val="18"/>
                      <w:szCs w:val="18"/>
                    </w:rPr>
                    <w:t>,</w:t>
                  </w:r>
                  <w:r w:rsidRPr="008B2E1C">
                    <w:rPr>
                      <w:rFonts w:ascii="Arial" w:hAnsi="Arial" w:cs="Arial"/>
                      <w:sz w:val="18"/>
                      <w:szCs w:val="18"/>
                    </w:rPr>
                    <w:t xml:space="preserve"> o supervisor</w:t>
                  </w:r>
                  <w:r w:rsidR="00463A4A">
                    <w:rPr>
                      <w:rFonts w:ascii="Arial" w:hAnsi="Arial" w:cs="Arial"/>
                      <w:sz w:val="18"/>
                      <w:szCs w:val="18"/>
                    </w:rPr>
                    <w:t>, o residente</w:t>
                  </w:r>
                  <w:r w:rsidRPr="008B2E1C">
                    <w:rPr>
                      <w:rFonts w:ascii="Arial" w:hAnsi="Arial" w:cs="Arial"/>
                      <w:sz w:val="18"/>
                      <w:szCs w:val="18"/>
                    </w:rPr>
                    <w:t xml:space="preserve"> de obras similares</w:t>
                  </w:r>
                  <w:r>
                    <w:rPr>
                      <w:rFonts w:ascii="Arial" w:hAnsi="Arial" w:cs="Arial"/>
                      <w:sz w:val="18"/>
                      <w:szCs w:val="18"/>
                    </w:rPr>
                    <w:t>.</w:t>
                  </w:r>
                </w:p>
              </w:tc>
            </w:tr>
            <w:tr w:rsidR="00FA3F7D" w:rsidRPr="008B2E1C" w:rsidTr="0026582E">
              <w:trPr>
                <w:cantSplit/>
                <w:trHeight w:val="250"/>
                <w:jc w:val="center"/>
              </w:trPr>
              <w:tc>
                <w:tcPr>
                  <w:tcW w:w="266" w:type="dxa"/>
                  <w:tcMar>
                    <w:left w:w="0" w:type="dxa"/>
                    <w:right w:w="0" w:type="dxa"/>
                  </w:tcMar>
                  <w:vAlign w:val="center"/>
                </w:tcPr>
                <w:p w:rsidR="00FA3F7D" w:rsidRPr="008B2E1C" w:rsidRDefault="00FA3F7D" w:rsidP="0026582E">
                  <w:pPr>
                    <w:pStyle w:val="Sinespaciado"/>
                    <w:rPr>
                      <w:rFonts w:ascii="Arial" w:hAnsi="Arial" w:cs="Arial"/>
                      <w:sz w:val="18"/>
                      <w:szCs w:val="18"/>
                    </w:rPr>
                  </w:pPr>
                  <w:r>
                    <w:rPr>
                      <w:rFonts w:ascii="Arial" w:hAnsi="Arial" w:cs="Arial"/>
                      <w:sz w:val="18"/>
                      <w:szCs w:val="18"/>
                    </w:rPr>
                    <w:t>2</w:t>
                  </w:r>
                </w:p>
              </w:tc>
              <w:tc>
                <w:tcPr>
                  <w:tcW w:w="1568" w:type="dxa"/>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Ingeniero Eléctrico</w:t>
                  </w:r>
                  <w:r>
                    <w:rPr>
                      <w:rFonts w:ascii="Arial" w:hAnsi="Arial" w:cs="Arial"/>
                      <w:sz w:val="18"/>
                      <w:szCs w:val="18"/>
                    </w:rPr>
                    <w:t>, o Ingeniero Electromecánico o Técnico en Electricidad</w:t>
                  </w:r>
                </w:p>
              </w:tc>
              <w:tc>
                <w:tcPr>
                  <w:tcW w:w="2321" w:type="dxa"/>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Especialista  Eléctrico (con permanencia en obra parcial)</w:t>
                  </w:r>
                </w:p>
              </w:tc>
              <w:tc>
                <w:tcPr>
                  <w:tcW w:w="5103" w:type="dxa"/>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 xml:space="preserve">Experiencia General.- Tener </w:t>
                  </w:r>
                  <w:r>
                    <w:rPr>
                      <w:rFonts w:ascii="Arial" w:hAnsi="Arial" w:cs="Arial"/>
                      <w:sz w:val="18"/>
                      <w:szCs w:val="18"/>
                    </w:rPr>
                    <w:t>1 año</w:t>
                  </w:r>
                  <w:r w:rsidR="002E64C5">
                    <w:rPr>
                      <w:rFonts w:ascii="Arial" w:hAnsi="Arial" w:cs="Arial"/>
                      <w:sz w:val="18"/>
                      <w:szCs w:val="18"/>
                    </w:rPr>
                    <w:t xml:space="preserve"> mínimo</w:t>
                  </w:r>
                  <w:r w:rsidRPr="008B2E1C">
                    <w:rPr>
                      <w:rFonts w:ascii="Arial" w:hAnsi="Arial" w:cs="Arial"/>
                      <w:sz w:val="18"/>
                      <w:szCs w:val="18"/>
                    </w:rPr>
                    <w:t xml:space="preserve"> de experiencia del ejercicio profesional desde la obtención del título académico.</w:t>
                  </w:r>
                </w:p>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 xml:space="preserve">Experiencia Específica: 2 </w:t>
                  </w:r>
                  <w:r>
                    <w:rPr>
                      <w:rFonts w:ascii="Arial" w:hAnsi="Arial" w:cs="Arial"/>
                      <w:sz w:val="18"/>
                      <w:szCs w:val="18"/>
                    </w:rPr>
                    <w:t>servicios o trabajos</w:t>
                  </w:r>
                  <w:r w:rsidR="002E64C5">
                    <w:rPr>
                      <w:rFonts w:ascii="Arial" w:hAnsi="Arial" w:cs="Arial"/>
                      <w:sz w:val="18"/>
                      <w:szCs w:val="18"/>
                    </w:rPr>
                    <w:t xml:space="preserve"> mínimo</w:t>
                  </w:r>
                  <w:r w:rsidRPr="008B2E1C">
                    <w:rPr>
                      <w:rFonts w:ascii="Arial" w:hAnsi="Arial" w:cs="Arial"/>
                      <w:sz w:val="18"/>
                      <w:szCs w:val="18"/>
                    </w:rPr>
                    <w:t xml:space="preserve"> de haber sido fiscal, director de obra o supervisor de obras o realizado diseños o trabajos </w:t>
                  </w:r>
                  <w:r w:rsidR="00463A4A">
                    <w:rPr>
                      <w:rFonts w:ascii="Arial" w:hAnsi="Arial" w:cs="Arial"/>
                      <w:sz w:val="18"/>
                      <w:szCs w:val="18"/>
                    </w:rPr>
                    <w:t xml:space="preserve">o consultoría </w:t>
                  </w:r>
                  <w:r w:rsidRPr="008B2E1C">
                    <w:rPr>
                      <w:rFonts w:ascii="Arial" w:hAnsi="Arial" w:cs="Arial"/>
                      <w:sz w:val="18"/>
                      <w:szCs w:val="18"/>
                    </w:rPr>
                    <w:t>en instalaciones eléctricas en obras similares.</w:t>
                  </w:r>
                </w:p>
              </w:tc>
            </w:tr>
          </w:tbl>
          <w:p w:rsidR="005939D2" w:rsidRDefault="005939D2" w:rsidP="00FA3F7D">
            <w:pPr>
              <w:spacing w:after="0" w:line="240" w:lineRule="auto"/>
              <w:jc w:val="both"/>
              <w:rPr>
                <w:rFonts w:ascii="Arial" w:hAnsi="Arial" w:cs="Arial"/>
                <w:bCs/>
                <w:sz w:val="18"/>
                <w:szCs w:val="18"/>
              </w:rPr>
            </w:pPr>
          </w:p>
          <w:p w:rsidR="005939D2" w:rsidRDefault="005939D2" w:rsidP="00FA3F7D">
            <w:pPr>
              <w:spacing w:after="0" w:line="240" w:lineRule="auto"/>
              <w:jc w:val="both"/>
              <w:rPr>
                <w:rFonts w:ascii="Arial" w:hAnsi="Arial" w:cs="Arial"/>
                <w:bCs/>
                <w:sz w:val="18"/>
                <w:szCs w:val="18"/>
              </w:rPr>
            </w:pPr>
          </w:p>
        </w:tc>
      </w:tr>
      <w:tr w:rsidR="005939D2" w:rsidRPr="00224FFB" w:rsidTr="005939D2">
        <w:trPr>
          <w:trHeight w:val="617"/>
        </w:trPr>
        <w:tc>
          <w:tcPr>
            <w:tcW w:w="9356" w:type="dxa"/>
            <w:shd w:val="clear" w:color="auto" w:fill="B8CCE4" w:themeFill="accent1" w:themeFillTint="66"/>
            <w:vAlign w:val="center"/>
          </w:tcPr>
          <w:p w:rsidR="005939D2" w:rsidRPr="00224FFB" w:rsidRDefault="005939D2" w:rsidP="00463A4A">
            <w:pPr>
              <w:jc w:val="both"/>
              <w:rPr>
                <w:rFonts w:ascii="Arial" w:hAnsi="Arial" w:cs="Arial"/>
                <w:b/>
                <w:bCs/>
                <w:sz w:val="18"/>
                <w:szCs w:val="18"/>
                <w:lang w:eastAsia="es-BO"/>
              </w:rPr>
            </w:pPr>
            <w:r>
              <w:rPr>
                <w:rFonts w:ascii="Arial" w:hAnsi="Arial" w:cs="Arial"/>
                <w:b/>
                <w:bCs/>
                <w:sz w:val="18"/>
                <w:szCs w:val="18"/>
                <w:lang w:eastAsia="es-BO"/>
              </w:rPr>
              <w:lastRenderedPageBreak/>
              <w:t>1.</w:t>
            </w:r>
            <w:r w:rsidR="00463A4A">
              <w:rPr>
                <w:rFonts w:ascii="Arial" w:hAnsi="Arial" w:cs="Arial"/>
                <w:b/>
                <w:bCs/>
                <w:sz w:val="18"/>
                <w:szCs w:val="18"/>
                <w:lang w:eastAsia="es-BO"/>
              </w:rPr>
              <w:t>5</w:t>
            </w:r>
            <w:r>
              <w:rPr>
                <w:rFonts w:ascii="Arial" w:hAnsi="Arial" w:cs="Arial"/>
                <w:b/>
                <w:bCs/>
                <w:sz w:val="18"/>
                <w:szCs w:val="18"/>
                <w:lang w:eastAsia="es-BO"/>
              </w:rPr>
              <w:t xml:space="preserve"> EXPERIENCIA DE LA EMPRESA DE SUPERVISION</w:t>
            </w:r>
          </w:p>
        </w:tc>
      </w:tr>
      <w:tr w:rsidR="005939D2" w:rsidRPr="00224FFB" w:rsidTr="00FA3F7D">
        <w:trPr>
          <w:trHeight w:val="617"/>
        </w:trPr>
        <w:tc>
          <w:tcPr>
            <w:tcW w:w="9356" w:type="dxa"/>
            <w:shd w:val="clear" w:color="auto" w:fill="auto"/>
            <w:vAlign w:val="center"/>
          </w:tcPr>
          <w:p w:rsidR="005939D2" w:rsidRDefault="005939D2" w:rsidP="005939D2">
            <w:pPr>
              <w:spacing w:after="0" w:line="240" w:lineRule="auto"/>
              <w:rPr>
                <w:rFonts w:ascii="Arial" w:eastAsia="Times New Roman" w:hAnsi="Arial" w:cs="Arial"/>
                <w:b/>
                <w:sz w:val="18"/>
                <w:szCs w:val="18"/>
                <w:lang w:val="es-BO" w:eastAsia="es-BO"/>
              </w:rPr>
            </w:pPr>
          </w:p>
          <w:p w:rsidR="002E64C5" w:rsidRDefault="002E64C5" w:rsidP="005939D2">
            <w:pPr>
              <w:spacing w:after="0" w:line="240" w:lineRule="auto"/>
              <w:rPr>
                <w:rFonts w:ascii="Arial" w:eastAsia="Times New Roman" w:hAnsi="Arial" w:cs="Arial"/>
                <w:b/>
                <w:sz w:val="18"/>
                <w:szCs w:val="18"/>
                <w:lang w:val="es-BO" w:eastAsia="es-BO"/>
              </w:rPr>
            </w:pPr>
          </w:p>
          <w:p w:rsidR="005939D2" w:rsidRPr="008B2E1C" w:rsidRDefault="005939D2" w:rsidP="005939D2">
            <w:pPr>
              <w:spacing w:after="0" w:line="240" w:lineRule="auto"/>
              <w:rPr>
                <w:rFonts w:ascii="Arial" w:eastAsia="Times New Roman" w:hAnsi="Arial" w:cs="Arial"/>
                <w:b/>
                <w:sz w:val="18"/>
                <w:szCs w:val="18"/>
                <w:lang w:val="es-BO" w:eastAsia="es-BO"/>
              </w:rPr>
            </w:pPr>
            <w:r w:rsidRPr="008B2E1C">
              <w:rPr>
                <w:rFonts w:ascii="Arial" w:eastAsia="Times New Roman" w:hAnsi="Arial" w:cs="Arial"/>
                <w:b/>
                <w:sz w:val="18"/>
                <w:szCs w:val="18"/>
                <w:lang w:val="es-BO" w:eastAsia="es-BO"/>
              </w:rPr>
              <w:t>Experiencia General de la Empresa</w:t>
            </w:r>
          </w:p>
          <w:p w:rsidR="005939D2" w:rsidRPr="008B2E1C" w:rsidRDefault="005939D2" w:rsidP="005939D2">
            <w:pPr>
              <w:spacing w:after="0" w:line="240" w:lineRule="auto"/>
              <w:rPr>
                <w:rFonts w:ascii="Arial" w:eastAsia="Times New Roman" w:hAnsi="Arial" w:cs="Arial"/>
                <w:sz w:val="18"/>
                <w:szCs w:val="18"/>
                <w:lang w:val="es-BO" w:eastAsia="es-BO"/>
              </w:rPr>
            </w:pPr>
          </w:p>
          <w:p w:rsidR="005939D2" w:rsidRPr="008B2E1C" w:rsidRDefault="005939D2" w:rsidP="005939D2">
            <w:pPr>
              <w:spacing w:after="0" w:line="240" w:lineRule="auto"/>
              <w:jc w:val="both"/>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t xml:space="preserve">La empresa deberá contar con experiencia certificada en contratos de </w:t>
            </w:r>
            <w:r>
              <w:rPr>
                <w:rFonts w:ascii="Arial" w:eastAsia="Times New Roman" w:hAnsi="Arial" w:cs="Arial"/>
                <w:sz w:val="18"/>
                <w:szCs w:val="18"/>
                <w:lang w:val="es-BO" w:eastAsia="es-BO"/>
              </w:rPr>
              <w:t xml:space="preserve">construcción, o </w:t>
            </w:r>
            <w:r w:rsidRPr="008B2E1C">
              <w:rPr>
                <w:rFonts w:ascii="Arial" w:eastAsia="Times New Roman" w:hAnsi="Arial" w:cs="Arial"/>
                <w:sz w:val="18"/>
                <w:szCs w:val="18"/>
                <w:lang w:val="es-BO" w:eastAsia="es-BO"/>
              </w:rPr>
              <w:t>supervisión y/o fiscalización de obras con un monto mínimo de  1 vez el valor del precio referencial de la convocatoria</w:t>
            </w:r>
            <w:r>
              <w:rPr>
                <w:rFonts w:ascii="Arial" w:eastAsia="Times New Roman" w:hAnsi="Arial" w:cs="Arial"/>
                <w:sz w:val="18"/>
                <w:szCs w:val="18"/>
                <w:lang w:val="es-BO" w:eastAsia="es-BO"/>
              </w:rPr>
              <w:t>.</w:t>
            </w:r>
          </w:p>
          <w:p w:rsidR="005939D2" w:rsidRDefault="005939D2" w:rsidP="005939D2">
            <w:pPr>
              <w:spacing w:after="0" w:line="240" w:lineRule="auto"/>
              <w:jc w:val="both"/>
              <w:rPr>
                <w:rFonts w:ascii="Arial" w:eastAsia="Times New Roman" w:hAnsi="Arial" w:cs="Arial"/>
                <w:sz w:val="18"/>
                <w:szCs w:val="18"/>
                <w:lang w:val="es-BO" w:eastAsia="es-BO"/>
              </w:rPr>
            </w:pPr>
          </w:p>
          <w:p w:rsidR="00507F56" w:rsidRPr="008B2E1C" w:rsidRDefault="00507F56" w:rsidP="005939D2">
            <w:pPr>
              <w:spacing w:after="0" w:line="240" w:lineRule="auto"/>
              <w:jc w:val="both"/>
              <w:rPr>
                <w:rFonts w:ascii="Arial" w:eastAsia="Times New Roman" w:hAnsi="Arial" w:cs="Arial"/>
                <w:sz w:val="18"/>
                <w:szCs w:val="18"/>
                <w:lang w:val="es-BO" w:eastAsia="es-BO"/>
              </w:rPr>
            </w:pPr>
          </w:p>
          <w:p w:rsidR="002E64C5" w:rsidRPr="008B2E1C" w:rsidRDefault="002E64C5" w:rsidP="005939D2">
            <w:pPr>
              <w:spacing w:after="0" w:line="240" w:lineRule="auto"/>
              <w:rPr>
                <w:rFonts w:ascii="Arial" w:eastAsia="Times New Roman" w:hAnsi="Arial" w:cs="Arial"/>
                <w:sz w:val="18"/>
                <w:szCs w:val="18"/>
                <w:lang w:val="es-BO" w:eastAsia="es-BO"/>
              </w:rPr>
            </w:pPr>
          </w:p>
          <w:p w:rsidR="005939D2" w:rsidRPr="008B2E1C" w:rsidRDefault="005939D2" w:rsidP="005939D2">
            <w:pPr>
              <w:spacing w:after="0" w:line="240" w:lineRule="auto"/>
              <w:rPr>
                <w:rFonts w:ascii="Arial" w:eastAsia="Times New Roman" w:hAnsi="Arial" w:cs="Arial"/>
                <w:b/>
                <w:sz w:val="18"/>
                <w:szCs w:val="18"/>
                <w:lang w:val="es-BO" w:eastAsia="es-BO"/>
              </w:rPr>
            </w:pPr>
            <w:r w:rsidRPr="008B2E1C">
              <w:rPr>
                <w:rFonts w:ascii="Arial" w:eastAsia="Times New Roman" w:hAnsi="Arial" w:cs="Arial"/>
                <w:b/>
                <w:sz w:val="18"/>
                <w:szCs w:val="18"/>
                <w:lang w:val="es-BO" w:eastAsia="es-BO"/>
              </w:rPr>
              <w:t>Experiencia Específica de la Empresa</w:t>
            </w:r>
          </w:p>
          <w:p w:rsidR="005939D2" w:rsidRPr="008B2E1C" w:rsidRDefault="005939D2" w:rsidP="005939D2">
            <w:pPr>
              <w:spacing w:after="0" w:line="240" w:lineRule="auto"/>
              <w:rPr>
                <w:rFonts w:ascii="Arial" w:eastAsia="Times New Roman" w:hAnsi="Arial" w:cs="Arial"/>
                <w:sz w:val="18"/>
                <w:szCs w:val="18"/>
                <w:lang w:val="es-BO" w:eastAsia="es-BO"/>
              </w:rPr>
            </w:pPr>
          </w:p>
          <w:p w:rsidR="005939D2" w:rsidRPr="008B2E1C" w:rsidRDefault="005939D2" w:rsidP="005939D2">
            <w:pPr>
              <w:spacing w:after="0" w:line="240" w:lineRule="auto"/>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t xml:space="preserve">La empresa deberá contar con experiencia certificada en contratos de supervisión y/o fiscalización de obras con un monto </w:t>
            </w:r>
            <w:r w:rsidR="002E64C5">
              <w:rPr>
                <w:rFonts w:ascii="Arial" w:eastAsia="Times New Roman" w:hAnsi="Arial" w:cs="Arial"/>
                <w:sz w:val="18"/>
                <w:szCs w:val="18"/>
                <w:lang w:val="es-BO" w:eastAsia="es-BO"/>
              </w:rPr>
              <w:t xml:space="preserve"> </w:t>
            </w:r>
            <w:r w:rsidRPr="008B2E1C">
              <w:rPr>
                <w:rFonts w:ascii="Arial" w:eastAsia="Times New Roman" w:hAnsi="Arial" w:cs="Arial"/>
                <w:sz w:val="18"/>
                <w:szCs w:val="18"/>
                <w:lang w:val="es-BO" w:eastAsia="es-BO"/>
              </w:rPr>
              <w:t>mínimo de  0,5 veces el valor del precio referencial de la convocatoria</w:t>
            </w:r>
            <w:r>
              <w:rPr>
                <w:rFonts w:ascii="Arial" w:eastAsia="Times New Roman" w:hAnsi="Arial" w:cs="Arial"/>
                <w:sz w:val="18"/>
                <w:szCs w:val="18"/>
                <w:lang w:val="es-BO" w:eastAsia="es-BO"/>
              </w:rPr>
              <w:t>.</w:t>
            </w:r>
          </w:p>
          <w:p w:rsidR="005939D2" w:rsidRDefault="005939D2" w:rsidP="005939D2">
            <w:pPr>
              <w:spacing w:after="0" w:line="240" w:lineRule="auto"/>
              <w:rPr>
                <w:rFonts w:ascii="Arial" w:eastAsia="Times New Roman" w:hAnsi="Arial" w:cs="Arial"/>
                <w:sz w:val="18"/>
                <w:szCs w:val="18"/>
                <w:lang w:val="es-BO" w:eastAsia="es-BO"/>
              </w:rPr>
            </w:pPr>
          </w:p>
          <w:p w:rsidR="00507F56" w:rsidRPr="008B2E1C" w:rsidRDefault="00507F56" w:rsidP="005939D2">
            <w:pPr>
              <w:spacing w:after="0" w:line="240" w:lineRule="auto"/>
              <w:rPr>
                <w:rFonts w:ascii="Arial" w:eastAsia="Times New Roman" w:hAnsi="Arial" w:cs="Arial"/>
                <w:sz w:val="18"/>
                <w:szCs w:val="18"/>
                <w:lang w:val="es-BO" w:eastAsia="es-BO"/>
              </w:rPr>
            </w:pPr>
          </w:p>
          <w:p w:rsidR="002E64C5" w:rsidRPr="005939D2" w:rsidRDefault="002E64C5" w:rsidP="002E64C5">
            <w:pPr>
              <w:jc w:val="both"/>
              <w:rPr>
                <w:rFonts w:ascii="Arial" w:hAnsi="Arial" w:cs="Arial"/>
                <w:b/>
                <w:sz w:val="18"/>
                <w:szCs w:val="18"/>
                <w:lang w:val="es-ES_tradnl"/>
              </w:rPr>
            </w:pPr>
          </w:p>
        </w:tc>
      </w:tr>
    </w:tbl>
    <w:p w:rsidR="00463A4A" w:rsidRDefault="00463A4A" w:rsidP="00463A4A">
      <w:pPr>
        <w:pStyle w:val="Prrafodelista"/>
        <w:jc w:val="both"/>
        <w:rPr>
          <w:rFonts w:ascii="Arial" w:hAnsi="Arial" w:cs="Arial"/>
          <w:b/>
          <w:sz w:val="18"/>
          <w:szCs w:val="18"/>
        </w:rPr>
      </w:pPr>
    </w:p>
    <w:p w:rsidR="00463A4A" w:rsidRDefault="00463A4A" w:rsidP="00463A4A">
      <w:pPr>
        <w:pStyle w:val="Prrafodelista"/>
        <w:jc w:val="both"/>
        <w:rPr>
          <w:rFonts w:ascii="Arial" w:hAnsi="Arial" w:cs="Arial"/>
          <w:b/>
          <w:sz w:val="18"/>
          <w:szCs w:val="18"/>
        </w:rPr>
      </w:pPr>
    </w:p>
    <w:p w:rsidR="00C91353" w:rsidRDefault="00C91353" w:rsidP="00C91353">
      <w:pPr>
        <w:pStyle w:val="Prrafodelista"/>
        <w:numPr>
          <w:ilvl w:val="0"/>
          <w:numId w:val="21"/>
        </w:numPr>
        <w:jc w:val="both"/>
        <w:rPr>
          <w:rFonts w:ascii="Arial" w:hAnsi="Arial" w:cs="Arial"/>
          <w:b/>
          <w:sz w:val="18"/>
          <w:szCs w:val="18"/>
        </w:rPr>
      </w:pPr>
      <w:r w:rsidRPr="00224FFB">
        <w:rPr>
          <w:rFonts w:ascii="Arial" w:hAnsi="Arial" w:cs="Arial"/>
          <w:b/>
          <w:sz w:val="18"/>
          <w:szCs w:val="18"/>
        </w:rPr>
        <w:t xml:space="preserve">CONDICIONES REQUERIDAS PARA PRESTACIÓN DEL </w:t>
      </w:r>
      <w:r w:rsidR="005939D2">
        <w:rPr>
          <w:rFonts w:ascii="Arial" w:hAnsi="Arial" w:cs="Arial"/>
          <w:b/>
          <w:sz w:val="18"/>
          <w:szCs w:val="18"/>
        </w:rPr>
        <w:t>SERVICIO DE SUPERVISION</w:t>
      </w:r>
    </w:p>
    <w:p w:rsidR="00FB2B33" w:rsidRPr="00224FFB" w:rsidRDefault="00FB2B33" w:rsidP="002E64C5">
      <w:pPr>
        <w:pStyle w:val="Prrafodelista"/>
        <w:jc w:val="both"/>
        <w:rPr>
          <w:rFonts w:ascii="Arial" w:hAnsi="Arial" w:cs="Arial"/>
          <w:b/>
          <w:sz w:val="18"/>
          <w:szCs w:val="18"/>
        </w:rPr>
      </w:pPr>
    </w:p>
    <w:p w:rsidR="00463A4A" w:rsidRPr="00224FFB" w:rsidRDefault="00463A4A" w:rsidP="00C91353">
      <w:pPr>
        <w:pStyle w:val="Prrafodelista"/>
        <w:jc w:val="both"/>
        <w:rPr>
          <w:rFonts w:ascii="Arial" w:hAnsi="Arial" w:cs="Arial"/>
          <w:sz w:val="18"/>
          <w:szCs w:val="18"/>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C91353" w:rsidRPr="00224FFB" w:rsidTr="00AA2778">
        <w:trPr>
          <w:trHeight w:val="412"/>
        </w:trPr>
        <w:tc>
          <w:tcPr>
            <w:tcW w:w="9356" w:type="dxa"/>
            <w:shd w:val="clear" w:color="auto" w:fill="B8CCE4"/>
            <w:vAlign w:val="center"/>
          </w:tcPr>
          <w:p w:rsidR="00C91353" w:rsidRPr="00224FFB" w:rsidRDefault="005939D2" w:rsidP="00AA2778">
            <w:pPr>
              <w:jc w:val="both"/>
              <w:rPr>
                <w:rFonts w:ascii="Arial" w:hAnsi="Arial" w:cs="Arial"/>
                <w:b/>
                <w:bCs/>
                <w:sz w:val="18"/>
                <w:szCs w:val="18"/>
                <w:lang w:eastAsia="es-BO"/>
              </w:rPr>
            </w:pPr>
            <w:r>
              <w:rPr>
                <w:rFonts w:ascii="Arial" w:hAnsi="Arial" w:cs="Arial"/>
                <w:b/>
                <w:bCs/>
                <w:sz w:val="18"/>
                <w:szCs w:val="18"/>
                <w:lang w:eastAsia="es-BO"/>
              </w:rPr>
              <w:t xml:space="preserve">2.1 </w:t>
            </w:r>
            <w:r w:rsidR="00C91353" w:rsidRPr="00224FFB">
              <w:rPr>
                <w:rFonts w:ascii="Arial" w:hAnsi="Arial" w:cs="Arial"/>
                <w:b/>
                <w:bCs/>
                <w:sz w:val="18"/>
                <w:szCs w:val="18"/>
                <w:lang w:eastAsia="es-BO"/>
              </w:rPr>
              <w:t>FORMA DE PAGO.</w:t>
            </w:r>
          </w:p>
        </w:tc>
      </w:tr>
      <w:tr w:rsidR="00C91353" w:rsidRPr="00224FFB" w:rsidTr="00AA2778">
        <w:trPr>
          <w:trHeight w:val="709"/>
        </w:trPr>
        <w:tc>
          <w:tcPr>
            <w:tcW w:w="9356" w:type="dxa"/>
            <w:shd w:val="clear" w:color="auto" w:fill="auto"/>
            <w:vAlign w:val="center"/>
          </w:tcPr>
          <w:p w:rsidR="00586A5B" w:rsidRDefault="00586A5B" w:rsidP="00586A5B">
            <w:pPr>
              <w:spacing w:after="0" w:line="240" w:lineRule="auto"/>
              <w:jc w:val="both"/>
              <w:rPr>
                <w:rFonts w:ascii="Arial" w:hAnsi="Arial" w:cs="Arial"/>
                <w:sz w:val="18"/>
                <w:szCs w:val="18"/>
                <w:lang w:val="es-ES_tradnl"/>
              </w:rPr>
            </w:pPr>
          </w:p>
          <w:p w:rsidR="00586A5B" w:rsidRDefault="00463A4A" w:rsidP="00586A5B">
            <w:pPr>
              <w:spacing w:after="0" w:line="240" w:lineRule="auto"/>
              <w:jc w:val="both"/>
              <w:rPr>
                <w:rFonts w:ascii="Arial" w:hAnsi="Arial" w:cs="Arial"/>
                <w:sz w:val="18"/>
                <w:szCs w:val="18"/>
                <w:lang w:val="es-ES_tradnl"/>
              </w:rPr>
            </w:pPr>
            <w:r>
              <w:rPr>
                <w:rFonts w:ascii="Arial" w:hAnsi="Arial" w:cs="Arial"/>
                <w:sz w:val="18"/>
                <w:szCs w:val="18"/>
                <w:lang w:val="es-ES_tradnl"/>
              </w:rPr>
              <w:t xml:space="preserve">El pago será en forma parcial, </w:t>
            </w:r>
            <w:proofErr w:type="gramStart"/>
            <w:r>
              <w:rPr>
                <w:rFonts w:ascii="Arial" w:hAnsi="Arial" w:cs="Arial"/>
                <w:sz w:val="18"/>
                <w:szCs w:val="18"/>
                <w:lang w:val="es-ES_tradnl"/>
              </w:rPr>
              <w:t>paralelo</w:t>
            </w:r>
            <w:proofErr w:type="gramEnd"/>
            <w:r>
              <w:rPr>
                <w:rFonts w:ascii="Arial" w:hAnsi="Arial" w:cs="Arial"/>
                <w:sz w:val="18"/>
                <w:szCs w:val="18"/>
                <w:lang w:val="es-ES_tradnl"/>
              </w:rPr>
              <w:t xml:space="preserve"> y proporcional al avance financiero de la obra.</w:t>
            </w:r>
          </w:p>
          <w:p w:rsidR="00C91353" w:rsidRPr="00586A5B" w:rsidRDefault="00C91353" w:rsidP="00463A4A">
            <w:pPr>
              <w:spacing w:after="0" w:line="240" w:lineRule="auto"/>
              <w:jc w:val="both"/>
              <w:rPr>
                <w:rFonts w:ascii="Arial" w:hAnsi="Arial" w:cs="Arial"/>
                <w:b/>
                <w:bCs/>
                <w:sz w:val="18"/>
                <w:szCs w:val="18"/>
                <w:lang w:val="es-ES_tradnl" w:eastAsia="es-BO"/>
              </w:rPr>
            </w:pPr>
          </w:p>
        </w:tc>
      </w:tr>
      <w:tr w:rsidR="00C91353" w:rsidRPr="00224FFB" w:rsidTr="00AA2778">
        <w:trPr>
          <w:trHeight w:val="516"/>
        </w:trPr>
        <w:tc>
          <w:tcPr>
            <w:tcW w:w="9356" w:type="dxa"/>
            <w:shd w:val="clear" w:color="auto" w:fill="B8CCE4"/>
            <w:vAlign w:val="center"/>
          </w:tcPr>
          <w:p w:rsidR="00C91353" w:rsidRPr="00224FFB" w:rsidRDefault="00092DC0" w:rsidP="00AA2778">
            <w:pPr>
              <w:jc w:val="both"/>
              <w:rPr>
                <w:rFonts w:ascii="Arial" w:hAnsi="Arial" w:cs="Arial"/>
                <w:b/>
                <w:bCs/>
                <w:sz w:val="18"/>
                <w:szCs w:val="18"/>
                <w:lang w:eastAsia="es-BO"/>
              </w:rPr>
            </w:pPr>
            <w:r>
              <w:rPr>
                <w:rFonts w:ascii="Arial" w:hAnsi="Arial" w:cs="Arial"/>
                <w:b/>
                <w:bCs/>
                <w:sz w:val="18"/>
                <w:szCs w:val="18"/>
                <w:lang w:eastAsia="es-BO"/>
              </w:rPr>
              <w:t>2.2 LUGAR DE PRESTANCION DEL SERVICIO</w:t>
            </w:r>
          </w:p>
        </w:tc>
      </w:tr>
      <w:tr w:rsidR="00C91353" w:rsidRPr="00224FFB" w:rsidTr="00AA2778">
        <w:trPr>
          <w:trHeight w:val="516"/>
        </w:trPr>
        <w:tc>
          <w:tcPr>
            <w:tcW w:w="9356" w:type="dxa"/>
            <w:shd w:val="clear" w:color="auto" w:fill="auto"/>
            <w:vAlign w:val="center"/>
          </w:tcPr>
          <w:p w:rsidR="00586A5B" w:rsidRDefault="00586A5B" w:rsidP="00586A5B">
            <w:pPr>
              <w:spacing w:after="0" w:line="240" w:lineRule="auto"/>
              <w:jc w:val="both"/>
              <w:rPr>
                <w:rFonts w:ascii="Arial" w:hAnsi="Arial" w:cs="Arial"/>
                <w:sz w:val="18"/>
                <w:szCs w:val="18"/>
                <w:lang w:val="es-ES_tradnl"/>
              </w:rPr>
            </w:pPr>
          </w:p>
          <w:p w:rsidR="001D7106" w:rsidRPr="0022600E" w:rsidRDefault="001D7106" w:rsidP="001D7106">
            <w:pPr>
              <w:spacing w:after="0"/>
              <w:jc w:val="both"/>
              <w:rPr>
                <w:rFonts w:ascii="Arial" w:hAnsi="Arial" w:cs="Arial"/>
                <w:sz w:val="18"/>
                <w:szCs w:val="18"/>
              </w:rPr>
            </w:pPr>
            <w:r w:rsidRPr="0022600E">
              <w:rPr>
                <w:rFonts w:ascii="Arial" w:hAnsi="Arial" w:cs="Arial"/>
                <w:sz w:val="18"/>
                <w:szCs w:val="18"/>
              </w:rPr>
              <w:t xml:space="preserve">Se llevara a cabo en </w:t>
            </w:r>
            <w:r>
              <w:rPr>
                <w:rFonts w:ascii="Arial" w:hAnsi="Arial" w:cs="Arial"/>
                <w:sz w:val="18"/>
                <w:szCs w:val="18"/>
              </w:rPr>
              <w:t>predios de la Zona Comercial Trinidad, calle José Bopi</w:t>
            </w:r>
            <w:bookmarkStart w:id="0" w:name="_GoBack"/>
            <w:bookmarkEnd w:id="0"/>
            <w:r>
              <w:rPr>
                <w:rFonts w:ascii="Arial" w:hAnsi="Arial" w:cs="Arial"/>
                <w:sz w:val="18"/>
                <w:szCs w:val="18"/>
              </w:rPr>
              <w:t xml:space="preserve"> esquina Libertad Zona San </w:t>
            </w:r>
            <w:r w:rsidR="00BC3155">
              <w:rPr>
                <w:rFonts w:ascii="Arial" w:hAnsi="Arial" w:cs="Arial"/>
                <w:sz w:val="18"/>
                <w:szCs w:val="18"/>
              </w:rPr>
              <w:t>Antonio Trinidad</w:t>
            </w:r>
            <w:r>
              <w:rPr>
                <w:rFonts w:ascii="Arial" w:hAnsi="Arial" w:cs="Arial"/>
                <w:sz w:val="18"/>
                <w:szCs w:val="18"/>
              </w:rPr>
              <w:t xml:space="preserve"> – Beni.</w:t>
            </w:r>
          </w:p>
          <w:p w:rsidR="00FB2B33" w:rsidRPr="00784D76" w:rsidRDefault="00FB2B33" w:rsidP="00586A5B">
            <w:pPr>
              <w:spacing w:after="0" w:line="240" w:lineRule="auto"/>
              <w:jc w:val="both"/>
              <w:rPr>
                <w:rFonts w:ascii="Arial" w:hAnsi="Arial" w:cs="Arial"/>
                <w:b/>
                <w:bCs/>
                <w:sz w:val="18"/>
                <w:szCs w:val="18"/>
                <w:lang w:eastAsia="es-BO"/>
              </w:rPr>
            </w:pPr>
          </w:p>
        </w:tc>
      </w:tr>
      <w:tr w:rsidR="00C91353" w:rsidRPr="00224FFB" w:rsidTr="00AA2778">
        <w:trPr>
          <w:trHeight w:val="516"/>
        </w:trPr>
        <w:tc>
          <w:tcPr>
            <w:tcW w:w="9356" w:type="dxa"/>
            <w:shd w:val="clear" w:color="auto" w:fill="B8CCE4"/>
            <w:vAlign w:val="center"/>
          </w:tcPr>
          <w:p w:rsidR="00C91353" w:rsidRPr="00224FFB" w:rsidRDefault="00784D76" w:rsidP="00AA2778">
            <w:pPr>
              <w:rPr>
                <w:rFonts w:ascii="Arial" w:hAnsi="Arial" w:cs="Arial"/>
                <w:b/>
                <w:bCs/>
                <w:sz w:val="18"/>
                <w:szCs w:val="18"/>
                <w:lang w:eastAsia="es-BO"/>
              </w:rPr>
            </w:pPr>
            <w:r>
              <w:rPr>
                <w:rFonts w:ascii="Arial" w:hAnsi="Arial" w:cs="Arial"/>
                <w:b/>
                <w:bCs/>
                <w:sz w:val="18"/>
                <w:szCs w:val="18"/>
                <w:lang w:eastAsia="es-BO"/>
              </w:rPr>
              <w:t>2.3 FISCAL DEL SERVICIO</w:t>
            </w:r>
          </w:p>
        </w:tc>
      </w:tr>
      <w:tr w:rsidR="00C91353" w:rsidRPr="00224FFB" w:rsidTr="00AA2778">
        <w:trPr>
          <w:trHeight w:val="516"/>
        </w:trPr>
        <w:tc>
          <w:tcPr>
            <w:tcW w:w="9356" w:type="dxa"/>
            <w:tcBorders>
              <w:bottom w:val="single" w:sz="4" w:space="0" w:color="auto"/>
            </w:tcBorders>
            <w:shd w:val="clear" w:color="auto" w:fill="auto"/>
            <w:vAlign w:val="bottom"/>
          </w:tcPr>
          <w:p w:rsidR="00586A5B" w:rsidRDefault="00586A5B" w:rsidP="00586A5B">
            <w:pPr>
              <w:spacing w:after="0" w:line="240" w:lineRule="auto"/>
              <w:jc w:val="both"/>
              <w:rPr>
                <w:rFonts w:ascii="Arial" w:hAnsi="Arial" w:cs="Arial"/>
                <w:b/>
                <w:sz w:val="18"/>
                <w:szCs w:val="18"/>
                <w:lang w:val="es-ES_tradnl"/>
              </w:rPr>
            </w:pPr>
          </w:p>
          <w:p w:rsidR="00784D76" w:rsidRPr="0087396D" w:rsidRDefault="00784D76" w:rsidP="00784D76">
            <w:pPr>
              <w:spacing w:after="0" w:line="240" w:lineRule="auto"/>
              <w:jc w:val="both"/>
              <w:rPr>
                <w:rFonts w:ascii="Arial" w:hAnsi="Arial" w:cs="Arial"/>
                <w:sz w:val="18"/>
                <w:szCs w:val="18"/>
                <w:lang w:val="es-BO"/>
              </w:rPr>
            </w:pPr>
            <w:r w:rsidRPr="0087396D">
              <w:rPr>
                <w:rFonts w:ascii="Arial" w:hAnsi="Arial" w:cs="Arial"/>
                <w:sz w:val="18"/>
                <w:szCs w:val="18"/>
                <w:lang w:val="es-ES_tradnl"/>
              </w:rPr>
              <w:t>YPFB designará, mediante notificación escrita, como Fiscal de Obra</w:t>
            </w:r>
            <w:r w:rsidRPr="0087396D">
              <w:rPr>
                <w:rFonts w:ascii="Arial" w:hAnsi="Arial" w:cs="Arial"/>
                <w:b/>
                <w:sz w:val="18"/>
                <w:szCs w:val="18"/>
                <w:lang w:val="es-ES_tradnl"/>
              </w:rPr>
              <w:t xml:space="preserve"> </w:t>
            </w:r>
            <w:r w:rsidRPr="0087396D">
              <w:rPr>
                <w:rFonts w:ascii="Arial" w:hAnsi="Arial" w:cs="Arial"/>
                <w:sz w:val="18"/>
                <w:szCs w:val="18"/>
                <w:lang w:val="es-ES_tradnl"/>
              </w:rPr>
              <w:t xml:space="preserve">a un Profesional Técnico especializado </w:t>
            </w:r>
            <w:r w:rsidRPr="0087396D">
              <w:rPr>
                <w:rFonts w:ascii="Arial" w:hAnsi="Arial" w:cs="Arial"/>
                <w:sz w:val="18"/>
                <w:szCs w:val="18"/>
                <w:lang w:val="es-BO"/>
              </w:rPr>
              <w:t>en coordinación con la Dirección de Infraestructura y Mantenimiento</w:t>
            </w:r>
            <w:r>
              <w:rPr>
                <w:rFonts w:ascii="Arial" w:hAnsi="Arial" w:cs="Arial"/>
                <w:sz w:val="18"/>
                <w:szCs w:val="18"/>
                <w:lang w:val="es-BO"/>
              </w:rPr>
              <w:t xml:space="preserve"> Corporativa</w:t>
            </w:r>
            <w:r w:rsidRPr="0087396D">
              <w:rPr>
                <w:rFonts w:ascii="Arial" w:hAnsi="Arial" w:cs="Arial"/>
                <w:sz w:val="18"/>
                <w:szCs w:val="18"/>
                <w:lang w:val="es-BO"/>
              </w:rPr>
              <w:t xml:space="preserve"> de YPFB.</w:t>
            </w:r>
          </w:p>
          <w:p w:rsidR="00FB2B33" w:rsidRDefault="00586A5B" w:rsidP="00463A4A">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w:t>
            </w:r>
          </w:p>
          <w:p w:rsidR="00463A4A" w:rsidRDefault="00463A4A" w:rsidP="00463A4A">
            <w:pPr>
              <w:spacing w:after="0" w:line="240" w:lineRule="auto"/>
              <w:jc w:val="both"/>
              <w:rPr>
                <w:rFonts w:ascii="Arial" w:hAnsi="Arial" w:cs="Arial"/>
                <w:sz w:val="18"/>
                <w:szCs w:val="18"/>
                <w:lang w:val="es-ES_tradnl" w:eastAsia="es-BO"/>
              </w:rPr>
            </w:pPr>
          </w:p>
          <w:p w:rsidR="00FB2B33" w:rsidRPr="00586A5B" w:rsidRDefault="00FB2B33" w:rsidP="00463A4A">
            <w:pPr>
              <w:spacing w:after="0" w:line="240" w:lineRule="auto"/>
              <w:jc w:val="both"/>
              <w:rPr>
                <w:rFonts w:ascii="Arial" w:hAnsi="Arial" w:cs="Arial"/>
                <w:sz w:val="18"/>
                <w:szCs w:val="18"/>
                <w:lang w:val="es-ES_tradnl" w:eastAsia="es-BO"/>
              </w:rPr>
            </w:pPr>
          </w:p>
        </w:tc>
      </w:tr>
      <w:tr w:rsidR="00463A4A" w:rsidRPr="00224FFB" w:rsidTr="00AA2778">
        <w:trPr>
          <w:trHeight w:val="516"/>
        </w:trPr>
        <w:tc>
          <w:tcPr>
            <w:tcW w:w="9356" w:type="dxa"/>
            <w:tcBorders>
              <w:top w:val="single" w:sz="4" w:space="0" w:color="auto"/>
            </w:tcBorders>
            <w:shd w:val="clear" w:color="auto" w:fill="B8CCE4"/>
            <w:vAlign w:val="center"/>
          </w:tcPr>
          <w:p w:rsidR="00463A4A" w:rsidRDefault="00F16107" w:rsidP="00AA2778">
            <w:pPr>
              <w:rPr>
                <w:rFonts w:ascii="Arial" w:hAnsi="Arial" w:cs="Arial"/>
                <w:b/>
                <w:bCs/>
                <w:sz w:val="18"/>
                <w:szCs w:val="18"/>
              </w:rPr>
            </w:pPr>
            <w:r>
              <w:rPr>
                <w:rFonts w:ascii="Arial" w:hAnsi="Arial" w:cs="Arial"/>
                <w:b/>
                <w:bCs/>
                <w:sz w:val="18"/>
                <w:szCs w:val="18"/>
              </w:rPr>
              <w:t>2.4 ANTICIPO</w:t>
            </w:r>
          </w:p>
        </w:tc>
      </w:tr>
      <w:tr w:rsidR="00463A4A" w:rsidRPr="00224FFB" w:rsidTr="00463A4A">
        <w:trPr>
          <w:trHeight w:val="516"/>
        </w:trPr>
        <w:tc>
          <w:tcPr>
            <w:tcW w:w="9356" w:type="dxa"/>
            <w:tcBorders>
              <w:top w:val="single" w:sz="4" w:space="0" w:color="auto"/>
            </w:tcBorders>
            <w:shd w:val="clear" w:color="auto" w:fill="auto"/>
            <w:vAlign w:val="center"/>
          </w:tcPr>
          <w:p w:rsidR="00463A4A" w:rsidRDefault="00463A4A" w:rsidP="00F16107">
            <w:pPr>
              <w:spacing w:after="0"/>
              <w:rPr>
                <w:rFonts w:ascii="Arial" w:hAnsi="Arial" w:cs="Arial"/>
                <w:b/>
                <w:bCs/>
                <w:sz w:val="18"/>
                <w:szCs w:val="18"/>
              </w:rPr>
            </w:pPr>
          </w:p>
          <w:p w:rsidR="00FB2B33" w:rsidRPr="00FB2B33" w:rsidRDefault="00FB2B33" w:rsidP="00F16107">
            <w:pPr>
              <w:shd w:val="clear" w:color="auto" w:fill="FFFFFF"/>
              <w:spacing w:after="0" w:line="240" w:lineRule="auto"/>
              <w:jc w:val="both"/>
              <w:rPr>
                <w:rFonts w:ascii="Arial" w:hAnsi="Arial" w:cs="Arial"/>
                <w:sz w:val="40"/>
                <w:szCs w:val="18"/>
                <w:lang w:val="es-ES_tradnl"/>
              </w:rPr>
            </w:pPr>
          </w:p>
          <w:p w:rsidR="00F16107" w:rsidRDefault="00F16107" w:rsidP="00F16107">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r>
              <w:rPr>
                <w:rFonts w:ascii="Arial" w:hAnsi="Arial" w:cs="Arial"/>
                <w:sz w:val="18"/>
                <w:szCs w:val="18"/>
                <w:lang w:val="es-ES_tradnl"/>
              </w:rPr>
              <w:t xml:space="preserve"> </w:t>
            </w:r>
            <w:r w:rsidRPr="00277CC3">
              <w:rPr>
                <w:rFonts w:ascii="Arial" w:hAnsi="Arial" w:cs="Arial"/>
                <w:sz w:val="18"/>
                <w:szCs w:val="18"/>
                <w:lang w:val="es-ES_tradnl"/>
              </w:rPr>
              <w:t>El importe del anticipo será descontado en cada planilla de avance de obra y en un porcentaje proporcional al monto de anticipo.</w:t>
            </w:r>
          </w:p>
          <w:p w:rsidR="00F16107" w:rsidRDefault="00F16107" w:rsidP="00F16107">
            <w:pPr>
              <w:shd w:val="clear" w:color="auto" w:fill="FFFFFF"/>
              <w:spacing w:after="0" w:line="240" w:lineRule="auto"/>
              <w:jc w:val="both"/>
              <w:rPr>
                <w:rFonts w:ascii="Arial" w:hAnsi="Arial" w:cs="Arial"/>
                <w:sz w:val="18"/>
                <w:szCs w:val="18"/>
                <w:lang w:val="es-ES_tradnl"/>
              </w:rPr>
            </w:pPr>
          </w:p>
          <w:p w:rsidR="00F16107" w:rsidRPr="00277CC3" w:rsidRDefault="00F16107" w:rsidP="00F16107">
            <w:pPr>
              <w:shd w:val="clear" w:color="auto" w:fill="FFFFFF"/>
              <w:spacing w:after="0" w:line="240" w:lineRule="auto"/>
              <w:jc w:val="both"/>
              <w:rPr>
                <w:rFonts w:ascii="Arial" w:hAnsi="Arial" w:cs="Arial"/>
                <w:sz w:val="18"/>
                <w:szCs w:val="18"/>
                <w:lang w:val="es-ES_tradnl"/>
              </w:rPr>
            </w:pPr>
            <w:r>
              <w:rPr>
                <w:rFonts w:ascii="Arial" w:hAnsi="Arial" w:cs="Arial"/>
                <w:sz w:val="18"/>
                <w:szCs w:val="18"/>
                <w:lang w:val="es-ES_tradnl"/>
              </w:rPr>
              <w:t>El contratista adjudicado deberá presentar junto a la documentación solicitada para la firma de contrato la garantía de correcta inversión de anticipo.</w:t>
            </w:r>
          </w:p>
          <w:p w:rsidR="00F16107" w:rsidRPr="00D64275" w:rsidRDefault="00F16107" w:rsidP="00F16107">
            <w:pPr>
              <w:shd w:val="clear" w:color="auto" w:fill="FFFFFF"/>
              <w:spacing w:after="0" w:line="240" w:lineRule="auto"/>
              <w:jc w:val="both"/>
              <w:rPr>
                <w:rFonts w:ascii="Arial" w:hAnsi="Arial" w:cs="Arial"/>
                <w:sz w:val="16"/>
                <w:szCs w:val="16"/>
                <w:lang w:val="es-ES_tradnl"/>
              </w:rPr>
            </w:pPr>
          </w:p>
          <w:p w:rsidR="00F16107" w:rsidRDefault="00F16107" w:rsidP="00F16107">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El importe de la garantía podrá ser cobrado por YPFB si el </w:t>
            </w:r>
            <w:r w:rsidRPr="00277CC3">
              <w:rPr>
                <w:rFonts w:ascii="Arial" w:hAnsi="Arial" w:cs="Arial"/>
                <w:bCs/>
                <w:sz w:val="18"/>
                <w:szCs w:val="18"/>
                <w:lang w:val="es-ES_tradnl"/>
              </w:rPr>
              <w:t>SUPERVISOR</w:t>
            </w:r>
            <w:r w:rsidRPr="00277CC3">
              <w:rPr>
                <w:rFonts w:ascii="Arial" w:hAnsi="Arial" w:cs="Arial"/>
                <w:b/>
                <w:bCs/>
                <w:sz w:val="18"/>
                <w:szCs w:val="18"/>
                <w:lang w:val="es-ES_tradnl"/>
              </w:rPr>
              <w:t xml:space="preserve"> </w:t>
            </w:r>
            <w:r w:rsidRPr="00277CC3">
              <w:rPr>
                <w:rFonts w:ascii="Arial" w:hAnsi="Arial" w:cs="Arial"/>
                <w:sz w:val="18"/>
                <w:szCs w:val="18"/>
                <w:lang w:val="es-ES_tradnl"/>
              </w:rPr>
              <w:t>no ha iniciado la prestación del servicio dentro de los cinco (05)</w:t>
            </w:r>
            <w:r w:rsidRPr="00277CC3">
              <w:rPr>
                <w:rFonts w:ascii="Arial" w:hAnsi="Arial" w:cs="Arial"/>
                <w:b/>
                <w:i/>
                <w:sz w:val="18"/>
                <w:szCs w:val="18"/>
                <w:lang w:val="es-ES_tradnl"/>
              </w:rPr>
              <w:t xml:space="preserve"> </w:t>
            </w:r>
            <w:r w:rsidRPr="00277CC3">
              <w:rPr>
                <w:rFonts w:ascii="Arial" w:hAnsi="Arial" w:cs="Arial"/>
                <w:sz w:val="18"/>
                <w:szCs w:val="18"/>
                <w:lang w:val="es-ES_tradnl"/>
              </w:rPr>
              <w:t>días calendario establecidos al efecto.</w:t>
            </w:r>
          </w:p>
          <w:p w:rsidR="00F16107" w:rsidRDefault="00F16107" w:rsidP="00F16107">
            <w:pPr>
              <w:shd w:val="clear" w:color="auto" w:fill="FFFFFF"/>
              <w:spacing w:after="0" w:line="240" w:lineRule="auto"/>
              <w:jc w:val="both"/>
              <w:rPr>
                <w:rFonts w:ascii="Arial" w:hAnsi="Arial" w:cs="Arial"/>
                <w:b/>
                <w:bCs/>
                <w:sz w:val="18"/>
                <w:szCs w:val="18"/>
              </w:rPr>
            </w:pPr>
          </w:p>
        </w:tc>
      </w:tr>
      <w:tr w:rsidR="00897110" w:rsidRPr="00224FFB" w:rsidTr="00897110">
        <w:trPr>
          <w:trHeight w:val="516"/>
        </w:trPr>
        <w:tc>
          <w:tcPr>
            <w:tcW w:w="9356" w:type="dxa"/>
            <w:tcBorders>
              <w:top w:val="single" w:sz="4" w:space="0" w:color="auto"/>
            </w:tcBorders>
            <w:shd w:val="clear" w:color="auto" w:fill="B8CCE4" w:themeFill="accent1" w:themeFillTint="66"/>
            <w:vAlign w:val="center"/>
          </w:tcPr>
          <w:p w:rsidR="00897110" w:rsidRDefault="00897110" w:rsidP="00F16107">
            <w:pPr>
              <w:spacing w:after="0"/>
              <w:rPr>
                <w:rFonts w:ascii="Arial" w:hAnsi="Arial" w:cs="Arial"/>
                <w:b/>
                <w:bCs/>
                <w:sz w:val="18"/>
                <w:szCs w:val="18"/>
              </w:rPr>
            </w:pPr>
            <w:r>
              <w:rPr>
                <w:rFonts w:ascii="Arial" w:hAnsi="Arial" w:cs="Arial"/>
                <w:b/>
                <w:bCs/>
                <w:sz w:val="18"/>
                <w:szCs w:val="18"/>
              </w:rPr>
              <w:t>2.5 MULTAS</w:t>
            </w:r>
          </w:p>
        </w:tc>
      </w:tr>
      <w:tr w:rsidR="00897110" w:rsidRPr="00224FFB" w:rsidTr="00463A4A">
        <w:trPr>
          <w:trHeight w:val="516"/>
        </w:trPr>
        <w:tc>
          <w:tcPr>
            <w:tcW w:w="9356" w:type="dxa"/>
            <w:tcBorders>
              <w:top w:val="single" w:sz="4" w:space="0" w:color="auto"/>
            </w:tcBorders>
            <w:shd w:val="clear" w:color="auto" w:fill="auto"/>
            <w:vAlign w:val="center"/>
          </w:tcPr>
          <w:p w:rsidR="00897110" w:rsidRDefault="00897110" w:rsidP="00897110">
            <w:pPr>
              <w:spacing w:after="0" w:line="240" w:lineRule="auto"/>
              <w:jc w:val="both"/>
              <w:rPr>
                <w:rFonts w:ascii="Arial" w:hAnsi="Arial" w:cs="Arial"/>
                <w:sz w:val="18"/>
                <w:szCs w:val="18"/>
                <w:lang w:val="es-ES_tradnl"/>
              </w:rPr>
            </w:pPr>
          </w:p>
          <w:p w:rsidR="00897110" w:rsidRPr="00277CC3" w:rsidRDefault="00897110" w:rsidP="0089711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897110" w:rsidRPr="00277CC3" w:rsidRDefault="00897110" w:rsidP="00897110">
            <w:pPr>
              <w:spacing w:after="0" w:line="240" w:lineRule="auto"/>
              <w:jc w:val="both"/>
              <w:rPr>
                <w:rFonts w:ascii="Arial" w:hAnsi="Arial" w:cs="Arial"/>
                <w:sz w:val="18"/>
                <w:szCs w:val="18"/>
                <w:lang w:val="es-ES_tradnl"/>
              </w:rPr>
            </w:pPr>
          </w:p>
          <w:p w:rsidR="00897110" w:rsidRPr="00277CC3" w:rsidRDefault="00897110" w:rsidP="0089711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897110" w:rsidRPr="00277CC3" w:rsidRDefault="00897110" w:rsidP="0089711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897110" w:rsidRPr="00277CC3" w:rsidRDefault="00897110" w:rsidP="00897110">
            <w:pPr>
              <w:spacing w:after="0" w:line="240" w:lineRule="auto"/>
              <w:jc w:val="both"/>
              <w:rPr>
                <w:rFonts w:ascii="Arial" w:hAnsi="Arial" w:cs="Arial"/>
                <w:sz w:val="18"/>
                <w:szCs w:val="18"/>
                <w:lang w:val="es-ES_tradnl"/>
              </w:rPr>
            </w:pPr>
          </w:p>
          <w:p w:rsidR="00897110" w:rsidRPr="00277CC3" w:rsidRDefault="00897110" w:rsidP="00897110">
            <w:pPr>
              <w:numPr>
                <w:ilvl w:val="0"/>
                <w:numId w:val="16"/>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897110" w:rsidRPr="00277CC3" w:rsidRDefault="00897110" w:rsidP="00897110">
            <w:pPr>
              <w:spacing w:after="0" w:line="240" w:lineRule="auto"/>
              <w:ind w:left="720"/>
              <w:jc w:val="both"/>
              <w:rPr>
                <w:rFonts w:ascii="Arial" w:hAnsi="Arial" w:cs="Arial"/>
                <w:sz w:val="18"/>
                <w:szCs w:val="18"/>
                <w:lang w:val="es-ES_tradnl"/>
              </w:rPr>
            </w:pPr>
          </w:p>
          <w:p w:rsidR="00897110" w:rsidRPr="00277CC3" w:rsidRDefault="00897110" w:rsidP="00897110">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897110" w:rsidRPr="00277CC3" w:rsidRDefault="00897110" w:rsidP="00897110">
            <w:pPr>
              <w:spacing w:after="0" w:line="240" w:lineRule="auto"/>
              <w:ind w:left="708"/>
              <w:jc w:val="both"/>
              <w:rPr>
                <w:rFonts w:ascii="Arial" w:hAnsi="Arial" w:cs="Arial"/>
                <w:sz w:val="18"/>
                <w:szCs w:val="18"/>
                <w:lang w:val="es-ES_tradnl"/>
              </w:rPr>
            </w:pPr>
          </w:p>
          <w:p w:rsidR="00897110" w:rsidRPr="00277CC3" w:rsidRDefault="00897110" w:rsidP="00897110">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897110" w:rsidRPr="00277CC3" w:rsidRDefault="00897110" w:rsidP="00897110">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897110" w:rsidRPr="00277CC3" w:rsidRDefault="00897110" w:rsidP="00897110">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897110" w:rsidRPr="00277CC3" w:rsidRDefault="00897110" w:rsidP="00897110">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897110" w:rsidRPr="00277CC3" w:rsidRDefault="00897110" w:rsidP="00897110">
            <w:pPr>
              <w:spacing w:after="0" w:line="240" w:lineRule="auto"/>
              <w:ind w:left="1440"/>
              <w:jc w:val="both"/>
              <w:rPr>
                <w:rFonts w:ascii="Arial" w:hAnsi="Arial" w:cs="Arial"/>
                <w:sz w:val="18"/>
                <w:szCs w:val="18"/>
                <w:lang w:val="es-ES_tradnl"/>
              </w:rPr>
            </w:pPr>
          </w:p>
          <w:p w:rsidR="00897110" w:rsidRPr="00277CC3" w:rsidRDefault="00897110" w:rsidP="00897110">
            <w:pPr>
              <w:numPr>
                <w:ilvl w:val="0"/>
                <w:numId w:val="16"/>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897110" w:rsidRPr="00897110" w:rsidRDefault="00897110" w:rsidP="00F16107">
            <w:pPr>
              <w:spacing w:after="0"/>
              <w:rPr>
                <w:rFonts w:ascii="Arial" w:hAnsi="Arial" w:cs="Arial"/>
                <w:b/>
                <w:bCs/>
                <w:sz w:val="18"/>
                <w:szCs w:val="18"/>
                <w:lang w:val="es-ES_tradnl"/>
              </w:rPr>
            </w:pPr>
          </w:p>
        </w:tc>
      </w:tr>
      <w:tr w:rsidR="00C91353" w:rsidRPr="00224FFB" w:rsidTr="00AA2778">
        <w:trPr>
          <w:trHeight w:val="516"/>
        </w:trPr>
        <w:tc>
          <w:tcPr>
            <w:tcW w:w="9356" w:type="dxa"/>
            <w:tcBorders>
              <w:top w:val="single" w:sz="4" w:space="0" w:color="auto"/>
            </w:tcBorders>
            <w:shd w:val="clear" w:color="auto" w:fill="B8CCE4"/>
            <w:vAlign w:val="center"/>
          </w:tcPr>
          <w:p w:rsidR="00C91353" w:rsidRPr="00224FFB" w:rsidRDefault="002E64C5" w:rsidP="00AA2778">
            <w:pPr>
              <w:rPr>
                <w:rFonts w:ascii="Arial" w:hAnsi="Arial" w:cs="Arial"/>
                <w:sz w:val="18"/>
                <w:szCs w:val="18"/>
                <w:lang w:eastAsia="es-BO"/>
              </w:rPr>
            </w:pPr>
            <w:r>
              <w:rPr>
                <w:rFonts w:ascii="Arial" w:hAnsi="Arial" w:cs="Arial"/>
                <w:b/>
                <w:bCs/>
                <w:sz w:val="18"/>
                <w:szCs w:val="18"/>
              </w:rPr>
              <w:t xml:space="preserve">2.6 </w:t>
            </w:r>
            <w:r w:rsidR="00784D76">
              <w:rPr>
                <w:rFonts w:ascii="Arial" w:hAnsi="Arial" w:cs="Arial"/>
                <w:b/>
                <w:bCs/>
                <w:sz w:val="18"/>
                <w:szCs w:val="18"/>
              </w:rPr>
              <w:t>CLAUSULA DE SEGUROS</w:t>
            </w:r>
            <w:r w:rsidR="00D2474A">
              <w:rPr>
                <w:rFonts w:ascii="Arial" w:hAnsi="Arial" w:cs="Arial"/>
                <w:b/>
                <w:bCs/>
                <w:sz w:val="18"/>
                <w:szCs w:val="18"/>
              </w:rPr>
              <w:t xml:space="preserve"> </w:t>
            </w:r>
          </w:p>
        </w:tc>
      </w:tr>
      <w:tr w:rsidR="00C91353" w:rsidRPr="00224FFB" w:rsidTr="00AA2778">
        <w:trPr>
          <w:trHeight w:val="516"/>
        </w:trPr>
        <w:tc>
          <w:tcPr>
            <w:tcW w:w="9356" w:type="dxa"/>
            <w:shd w:val="clear" w:color="auto" w:fill="auto"/>
            <w:vAlign w:val="bottom"/>
          </w:tcPr>
          <w:p w:rsidR="00784D76" w:rsidRDefault="00784D76" w:rsidP="00784D76">
            <w:pPr>
              <w:spacing w:after="0" w:line="240" w:lineRule="auto"/>
              <w:jc w:val="both"/>
              <w:rPr>
                <w:rFonts w:ascii="Arial" w:hAnsi="Arial" w:cs="Arial"/>
                <w:sz w:val="18"/>
                <w:szCs w:val="18"/>
                <w:lang w:val="es-ES_tradnl"/>
              </w:rPr>
            </w:pPr>
          </w:p>
          <w:p w:rsidR="00784D76" w:rsidRPr="00B4535B" w:rsidRDefault="00784D76" w:rsidP="00784D76">
            <w:pPr>
              <w:spacing w:after="0" w:line="240" w:lineRule="auto"/>
              <w:jc w:val="both"/>
              <w:rPr>
                <w:rFonts w:ascii="Arial" w:hAnsi="Arial" w:cs="Arial"/>
                <w:sz w:val="18"/>
                <w:szCs w:val="18"/>
                <w:lang w:val="es-ES"/>
              </w:rPr>
            </w:pPr>
            <w:r w:rsidRPr="00B4535B">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B4535B">
              <w:rPr>
                <w:rFonts w:ascii="Arial" w:hAnsi="Arial" w:cs="Arial"/>
                <w:sz w:val="18"/>
                <w:szCs w:val="18"/>
                <w:lang w:val="es-ES"/>
              </w:rPr>
              <w:t>:</w:t>
            </w:r>
          </w:p>
          <w:p w:rsidR="00784D76" w:rsidRDefault="00784D76" w:rsidP="00784D76">
            <w:pPr>
              <w:spacing w:after="0" w:line="240" w:lineRule="auto"/>
              <w:jc w:val="both"/>
              <w:rPr>
                <w:rFonts w:ascii="Arial" w:hAnsi="Arial" w:cs="Arial"/>
                <w:sz w:val="16"/>
                <w:szCs w:val="16"/>
                <w:lang w:val="es-ES"/>
              </w:rPr>
            </w:pPr>
          </w:p>
          <w:p w:rsidR="002E64C5" w:rsidRDefault="002E64C5" w:rsidP="00784D76">
            <w:pPr>
              <w:spacing w:after="0" w:line="240" w:lineRule="auto"/>
              <w:jc w:val="both"/>
              <w:rPr>
                <w:rFonts w:ascii="Arial" w:hAnsi="Arial" w:cs="Arial"/>
                <w:sz w:val="16"/>
                <w:szCs w:val="16"/>
                <w:lang w:val="es-ES"/>
              </w:rPr>
            </w:pPr>
          </w:p>
          <w:p w:rsidR="002E64C5" w:rsidRPr="00B4535B" w:rsidRDefault="002E64C5" w:rsidP="00784D76">
            <w:pPr>
              <w:spacing w:after="0" w:line="240" w:lineRule="auto"/>
              <w:jc w:val="both"/>
              <w:rPr>
                <w:rFonts w:ascii="Arial" w:hAnsi="Arial" w:cs="Arial"/>
                <w:sz w:val="16"/>
                <w:szCs w:val="16"/>
                <w:lang w:val="es-ES"/>
              </w:rPr>
            </w:pPr>
          </w:p>
          <w:p w:rsidR="00784D76" w:rsidRPr="00B4535B" w:rsidRDefault="00784D76" w:rsidP="00784D76">
            <w:pPr>
              <w:numPr>
                <w:ilvl w:val="0"/>
                <w:numId w:val="15"/>
              </w:numPr>
              <w:spacing w:after="0" w:line="240" w:lineRule="auto"/>
              <w:jc w:val="both"/>
              <w:rPr>
                <w:rFonts w:ascii="Arial" w:hAnsi="Arial" w:cs="Arial"/>
                <w:sz w:val="18"/>
                <w:szCs w:val="18"/>
                <w:lang w:val="es-ES"/>
              </w:rPr>
            </w:pPr>
            <w:r w:rsidRPr="00B4535B">
              <w:rPr>
                <w:rFonts w:ascii="Arial" w:hAnsi="Arial" w:cs="Arial"/>
                <w:b/>
                <w:sz w:val="18"/>
                <w:szCs w:val="18"/>
                <w:lang w:val="es-ES"/>
              </w:rPr>
              <w:t>Póliza de Seguro de Accidentes Personales</w:t>
            </w:r>
          </w:p>
          <w:p w:rsidR="00784D76" w:rsidRPr="00B4535B" w:rsidRDefault="00784D76" w:rsidP="00784D76">
            <w:pPr>
              <w:spacing w:after="0" w:line="240" w:lineRule="auto"/>
              <w:ind w:left="720"/>
              <w:jc w:val="both"/>
              <w:rPr>
                <w:rFonts w:ascii="Arial" w:hAnsi="Arial" w:cs="Arial"/>
                <w:sz w:val="16"/>
                <w:szCs w:val="16"/>
                <w:lang w:val="es-ES"/>
              </w:rPr>
            </w:pPr>
          </w:p>
          <w:p w:rsidR="00784D76" w:rsidRPr="00B4535B" w:rsidRDefault="00784D76" w:rsidP="00784D76">
            <w:pPr>
              <w:spacing w:after="0" w:line="240" w:lineRule="auto"/>
              <w:jc w:val="both"/>
              <w:rPr>
                <w:rFonts w:ascii="Arial" w:hAnsi="Arial" w:cs="Arial"/>
                <w:sz w:val="18"/>
                <w:szCs w:val="18"/>
                <w:lang w:val="es-ES_tradnl"/>
              </w:rPr>
            </w:pPr>
            <w:r w:rsidRPr="00B4535B">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784D76" w:rsidRPr="00B4535B" w:rsidRDefault="00784D76" w:rsidP="00784D76">
            <w:pPr>
              <w:spacing w:after="0" w:line="240" w:lineRule="auto"/>
              <w:jc w:val="both"/>
              <w:rPr>
                <w:rFonts w:ascii="Arial" w:hAnsi="Arial" w:cs="Arial"/>
                <w:sz w:val="16"/>
                <w:szCs w:val="16"/>
                <w:lang w:val="es-ES_tradnl"/>
              </w:rPr>
            </w:pPr>
          </w:p>
          <w:p w:rsidR="00784D76" w:rsidRPr="00B4535B" w:rsidRDefault="00784D76" w:rsidP="00784D76">
            <w:pPr>
              <w:numPr>
                <w:ilvl w:val="0"/>
                <w:numId w:val="15"/>
              </w:numPr>
              <w:spacing w:after="0" w:line="240" w:lineRule="auto"/>
              <w:jc w:val="both"/>
              <w:rPr>
                <w:rFonts w:ascii="Arial" w:hAnsi="Arial" w:cs="Arial"/>
                <w:b/>
                <w:sz w:val="18"/>
                <w:szCs w:val="18"/>
                <w:lang w:val="es-ES_tradnl"/>
              </w:rPr>
            </w:pPr>
            <w:r w:rsidRPr="003E64D0">
              <w:rPr>
                <w:rFonts w:ascii="Arial" w:hAnsi="Arial" w:cs="Arial"/>
                <w:b/>
                <w:sz w:val="18"/>
                <w:szCs w:val="18"/>
                <w:lang w:val="es-ES"/>
              </w:rPr>
              <w:t>Condiciones</w:t>
            </w:r>
            <w:r w:rsidRPr="00B4535B">
              <w:rPr>
                <w:rFonts w:ascii="Arial" w:hAnsi="Arial" w:cs="Arial"/>
                <w:b/>
                <w:sz w:val="18"/>
                <w:szCs w:val="18"/>
                <w:lang w:val="es-ES_tradnl"/>
              </w:rPr>
              <w:t xml:space="preserve"> Adicionales</w:t>
            </w:r>
          </w:p>
          <w:p w:rsidR="00784D76" w:rsidRPr="00B4535B" w:rsidRDefault="00784D76" w:rsidP="00784D76">
            <w:pPr>
              <w:spacing w:after="0" w:line="240" w:lineRule="auto"/>
              <w:jc w:val="both"/>
              <w:rPr>
                <w:rFonts w:ascii="Arial" w:hAnsi="Arial" w:cs="Arial"/>
                <w:b/>
                <w:sz w:val="16"/>
                <w:szCs w:val="16"/>
                <w:lang w:val="es-ES_tradnl"/>
              </w:rPr>
            </w:pPr>
          </w:p>
          <w:p w:rsidR="00784D76" w:rsidRPr="00B4535B" w:rsidRDefault="00784D76" w:rsidP="00784D76">
            <w:pPr>
              <w:spacing w:after="0" w:line="240" w:lineRule="auto"/>
              <w:jc w:val="both"/>
              <w:rPr>
                <w:rFonts w:ascii="Arial" w:hAnsi="Arial" w:cs="Arial"/>
                <w:sz w:val="18"/>
                <w:szCs w:val="18"/>
                <w:lang w:val="es-ES_tradnl"/>
              </w:rPr>
            </w:pPr>
            <w:r w:rsidRPr="00B4535B">
              <w:rPr>
                <w:rFonts w:ascii="Arial" w:hAnsi="Arial" w:cs="Arial"/>
                <w:sz w:val="18"/>
                <w:szCs w:val="18"/>
                <w:lang w:val="es-ES_tradnl"/>
              </w:rPr>
              <w:t>La Póliza de Seguro anteriormente mencionadas, deberá cumplir las siguientes condiciones adicionales:</w:t>
            </w:r>
          </w:p>
          <w:p w:rsidR="00784D76" w:rsidRPr="00B4535B" w:rsidRDefault="00784D76" w:rsidP="00784D76">
            <w:pPr>
              <w:spacing w:after="0" w:line="240" w:lineRule="auto"/>
              <w:jc w:val="both"/>
              <w:rPr>
                <w:rFonts w:ascii="Arial" w:hAnsi="Arial" w:cs="Arial"/>
                <w:sz w:val="16"/>
                <w:szCs w:val="16"/>
                <w:lang w:val="es-ES_tradnl"/>
              </w:rPr>
            </w:pPr>
          </w:p>
          <w:p w:rsidR="00784D76" w:rsidRPr="00B4535B" w:rsidRDefault="00784D76" w:rsidP="00784D76">
            <w:pPr>
              <w:numPr>
                <w:ilvl w:val="0"/>
                <w:numId w:val="14"/>
              </w:numPr>
              <w:spacing w:after="0" w:line="240" w:lineRule="auto"/>
              <w:ind w:left="720"/>
              <w:jc w:val="both"/>
              <w:rPr>
                <w:rFonts w:ascii="Arial" w:hAnsi="Arial" w:cs="Arial"/>
                <w:sz w:val="18"/>
                <w:szCs w:val="18"/>
                <w:lang w:val="es-ES_tradnl"/>
              </w:rPr>
            </w:pPr>
            <w:r w:rsidRPr="00B4535B">
              <w:rPr>
                <w:rFonts w:ascii="Arial" w:hAnsi="Arial" w:cs="Arial"/>
                <w:sz w:val="18"/>
                <w:szCs w:val="18"/>
                <w:lang w:val="es-ES_tradnl"/>
              </w:rPr>
              <w:t xml:space="preserve">De suspenderse por cualquier razón la vigencia o cobertura de las póliza nominada precedentemente, o bien se presente la existencia de eventos no cubiertos por las misma; la empresa supervisora adjudicada se hace enteramente responsable frente a YPFB por todos los accidentes o eventos que haya podido sufrir su personal en el desempeño de sus funciones. </w:t>
            </w:r>
          </w:p>
          <w:p w:rsidR="00784D76" w:rsidRPr="00B4535B" w:rsidRDefault="00784D76" w:rsidP="00784D76">
            <w:pPr>
              <w:spacing w:after="0" w:line="240" w:lineRule="auto"/>
              <w:ind w:left="720"/>
              <w:jc w:val="both"/>
              <w:rPr>
                <w:rFonts w:ascii="Arial" w:hAnsi="Arial" w:cs="Arial"/>
                <w:sz w:val="18"/>
                <w:szCs w:val="18"/>
                <w:lang w:val="es-ES_tradnl"/>
              </w:rPr>
            </w:pPr>
          </w:p>
          <w:p w:rsidR="00D2474A" w:rsidRPr="002B7442" w:rsidRDefault="00784D76" w:rsidP="002E64C5">
            <w:pPr>
              <w:numPr>
                <w:ilvl w:val="0"/>
                <w:numId w:val="14"/>
              </w:numPr>
              <w:spacing w:after="0" w:line="240" w:lineRule="auto"/>
              <w:ind w:left="720"/>
              <w:jc w:val="both"/>
              <w:rPr>
                <w:rFonts w:ascii="Arial" w:hAnsi="Arial" w:cs="Arial"/>
                <w:sz w:val="18"/>
                <w:szCs w:val="18"/>
                <w:lang w:eastAsia="es-BO"/>
              </w:rPr>
            </w:pPr>
            <w:r w:rsidRPr="00B4535B">
              <w:rPr>
                <w:rFonts w:ascii="Arial" w:hAnsi="Arial" w:cs="Arial"/>
                <w:sz w:val="18"/>
                <w:szCs w:val="18"/>
                <w:lang w:val="es-ES_tradnl"/>
              </w:rPr>
              <w:t>La empresa supervisora, una vez adjudicada deberá entregar una copia de la citada póliza a YPFB antes de la suscripción del contrato</w:t>
            </w:r>
            <w:r w:rsidR="002B7442">
              <w:rPr>
                <w:rFonts w:ascii="Arial" w:hAnsi="Arial" w:cs="Arial"/>
                <w:sz w:val="18"/>
                <w:szCs w:val="18"/>
                <w:lang w:val="es-ES_tradnl"/>
              </w:rPr>
              <w:t>.</w:t>
            </w:r>
          </w:p>
          <w:p w:rsidR="002B7442" w:rsidRPr="00224FFB" w:rsidRDefault="002B7442" w:rsidP="002B7442">
            <w:pPr>
              <w:spacing w:after="0" w:line="240" w:lineRule="auto"/>
              <w:jc w:val="both"/>
              <w:rPr>
                <w:rFonts w:ascii="Arial" w:hAnsi="Arial" w:cs="Arial"/>
                <w:sz w:val="18"/>
                <w:szCs w:val="18"/>
                <w:lang w:eastAsia="es-BO"/>
              </w:rPr>
            </w:pPr>
          </w:p>
        </w:tc>
      </w:tr>
      <w:tr w:rsidR="002B7442" w:rsidRPr="00224FFB" w:rsidTr="00AA2778">
        <w:trPr>
          <w:trHeight w:val="516"/>
        </w:trPr>
        <w:tc>
          <w:tcPr>
            <w:tcW w:w="9356" w:type="dxa"/>
            <w:shd w:val="clear" w:color="auto" w:fill="B8CCE4"/>
            <w:vAlign w:val="center"/>
          </w:tcPr>
          <w:p w:rsidR="002B7442" w:rsidRPr="00224FFB" w:rsidRDefault="002B7442" w:rsidP="00546E6C">
            <w:pPr>
              <w:rPr>
                <w:rFonts w:ascii="Arial" w:hAnsi="Arial" w:cs="Arial"/>
                <w:sz w:val="18"/>
                <w:szCs w:val="18"/>
                <w:lang w:val="es-ES_tradnl" w:eastAsia="es-BO"/>
              </w:rPr>
            </w:pPr>
            <w:r>
              <w:rPr>
                <w:rFonts w:ascii="Arial" w:hAnsi="Arial" w:cs="Arial"/>
                <w:b/>
                <w:bCs/>
                <w:sz w:val="18"/>
                <w:szCs w:val="18"/>
              </w:rPr>
              <w:lastRenderedPageBreak/>
              <w:t>2.7  CLAUSULA DE SEGURIDAD , SALUD OCUPACIONAL Y MEDIO AMBIENTE</w:t>
            </w:r>
          </w:p>
        </w:tc>
      </w:tr>
      <w:tr w:rsidR="002B7442" w:rsidRPr="00224FFB" w:rsidTr="002B7442">
        <w:trPr>
          <w:trHeight w:val="516"/>
        </w:trPr>
        <w:tc>
          <w:tcPr>
            <w:tcW w:w="9356" w:type="dxa"/>
            <w:shd w:val="clear" w:color="auto" w:fill="auto"/>
            <w:vAlign w:val="center"/>
          </w:tcPr>
          <w:p w:rsidR="002B7442" w:rsidRPr="00B4535B" w:rsidRDefault="002B7442" w:rsidP="002B7442">
            <w:pPr>
              <w:spacing w:after="0"/>
              <w:rPr>
                <w:rFonts w:ascii="Arial" w:hAnsi="Arial" w:cs="Arial"/>
                <w:color w:val="212121"/>
                <w:sz w:val="18"/>
                <w:szCs w:val="18"/>
              </w:rPr>
            </w:pPr>
            <w:r w:rsidRPr="00B4535B">
              <w:rPr>
                <w:rFonts w:ascii="Arial" w:hAnsi="Arial" w:cs="Arial"/>
                <w:color w:val="212121"/>
                <w:sz w:val="18"/>
                <w:szCs w:val="18"/>
              </w:rPr>
              <w:t>Las empresas contratistas se adhieren a la Política Corporativa de Seguridad, Salud, Medio Ambiente, Social y Gestión de YPFB.</w:t>
            </w:r>
          </w:p>
          <w:p w:rsidR="002B7442" w:rsidRPr="00B4535B" w:rsidRDefault="002B7442" w:rsidP="002B7442">
            <w:pPr>
              <w:spacing w:after="0"/>
              <w:rPr>
                <w:rFonts w:ascii="Arial" w:hAnsi="Arial" w:cs="Arial"/>
                <w:color w:val="1F497D"/>
                <w:sz w:val="18"/>
                <w:szCs w:val="18"/>
              </w:rPr>
            </w:pPr>
          </w:p>
          <w:p w:rsidR="002B7442" w:rsidRPr="00B4535B" w:rsidRDefault="002B7442" w:rsidP="002B7442">
            <w:pPr>
              <w:spacing w:after="0"/>
              <w:rPr>
                <w:rFonts w:ascii="Arial" w:hAnsi="Arial" w:cs="Arial"/>
                <w:color w:val="212121"/>
                <w:sz w:val="18"/>
                <w:szCs w:val="18"/>
              </w:rPr>
            </w:pPr>
            <w:r w:rsidRPr="00B4535B">
              <w:rPr>
                <w:rFonts w:ascii="Arial" w:hAnsi="Arial" w:cs="Arial"/>
                <w:color w:val="212121"/>
                <w:sz w:val="18"/>
                <w:szCs w:val="18"/>
              </w:rPr>
              <w:t>La empresa a cargo de la fiscalización de obras civiles otros servicios conexos deben cumplir los planes y programas establecidos por la empresa ejecutora, bajo lineamientos y normativa específica de YPFB y en estricto cumplimientos de la legislación vigente en materia de SMS. En este sentido se detallan los siguientes:</w:t>
            </w:r>
          </w:p>
          <w:p w:rsidR="002B7442" w:rsidRPr="00B4535B" w:rsidRDefault="002B7442" w:rsidP="002B7442">
            <w:pPr>
              <w:spacing w:after="0"/>
              <w:rPr>
                <w:rFonts w:ascii="Arial" w:hAnsi="Arial" w:cs="Arial"/>
                <w:color w:val="212121"/>
                <w:sz w:val="18"/>
                <w:szCs w:val="18"/>
              </w:rPr>
            </w:pPr>
          </w:p>
          <w:p w:rsidR="002B7442" w:rsidRPr="00B4535B" w:rsidRDefault="002B7442" w:rsidP="002B7442">
            <w:pPr>
              <w:spacing w:after="0"/>
              <w:rPr>
                <w:rFonts w:ascii="Arial" w:hAnsi="Arial" w:cs="Arial"/>
                <w:b/>
                <w:bCs/>
                <w:color w:val="212121"/>
                <w:sz w:val="18"/>
                <w:szCs w:val="18"/>
              </w:rPr>
            </w:pPr>
            <w:r w:rsidRPr="00B4535B">
              <w:rPr>
                <w:rFonts w:ascii="Arial" w:hAnsi="Arial" w:cs="Arial"/>
                <w:b/>
                <w:bCs/>
                <w:color w:val="212121"/>
                <w:sz w:val="18"/>
                <w:szCs w:val="18"/>
              </w:rPr>
              <w:t xml:space="preserve">En la presentación de propuestas: </w:t>
            </w:r>
            <w:r w:rsidRPr="00B4535B">
              <w:rPr>
                <w:rFonts w:ascii="Arial" w:hAnsi="Arial" w:cs="Arial"/>
                <w:color w:val="212121"/>
                <w:sz w:val="18"/>
                <w:szCs w:val="18"/>
              </w:rPr>
              <w:t>No aplica</w:t>
            </w:r>
          </w:p>
          <w:p w:rsidR="002B7442" w:rsidRPr="00B4535B" w:rsidRDefault="002B7442" w:rsidP="002B7442">
            <w:pPr>
              <w:spacing w:after="0"/>
              <w:rPr>
                <w:rFonts w:ascii="Arial" w:hAnsi="Arial" w:cs="Arial"/>
                <w:color w:val="212121"/>
                <w:sz w:val="18"/>
                <w:szCs w:val="18"/>
              </w:rPr>
            </w:pPr>
          </w:p>
          <w:p w:rsidR="002B7442" w:rsidRPr="00B4535B" w:rsidRDefault="002B7442" w:rsidP="002B7442">
            <w:pPr>
              <w:spacing w:after="0"/>
              <w:rPr>
                <w:rFonts w:ascii="Arial" w:hAnsi="Arial" w:cs="Arial"/>
                <w:sz w:val="18"/>
                <w:szCs w:val="18"/>
              </w:rPr>
            </w:pPr>
            <w:r w:rsidRPr="00B4535B">
              <w:rPr>
                <w:rFonts w:ascii="Arial" w:hAnsi="Arial" w:cs="Arial"/>
                <w:b/>
                <w:bCs/>
                <w:sz w:val="18"/>
                <w:szCs w:val="18"/>
              </w:rPr>
              <w:t>Posterior a la adjudicación y antes del inicio de las actividades:</w:t>
            </w:r>
            <w:r w:rsidRPr="00B4535B">
              <w:rPr>
                <w:rFonts w:ascii="Arial" w:hAnsi="Arial" w:cs="Arial"/>
                <w:sz w:val="18"/>
                <w:szCs w:val="18"/>
              </w:rPr>
              <w:t xml:space="preserve"> </w:t>
            </w:r>
          </w:p>
          <w:p w:rsidR="002B7442" w:rsidRPr="00B4535B" w:rsidRDefault="002B7442" w:rsidP="002B7442">
            <w:pPr>
              <w:spacing w:after="0"/>
              <w:rPr>
                <w:rFonts w:ascii="Arial" w:hAnsi="Arial" w:cs="Arial"/>
                <w:sz w:val="18"/>
                <w:szCs w:val="18"/>
              </w:rPr>
            </w:pPr>
            <w:r w:rsidRPr="00B4535B">
              <w:rPr>
                <w:rFonts w:ascii="Arial" w:hAnsi="Arial" w:cs="Arial"/>
                <w:sz w:val="18"/>
                <w:szCs w:val="18"/>
              </w:rPr>
              <w:t>La Empresa adjudicada deberá presentar en documento oficial para aprobación de YPFB los siguientes Requisitos de SMS:</w:t>
            </w:r>
          </w:p>
          <w:p w:rsidR="002B7442" w:rsidRDefault="002B7442" w:rsidP="002B7442">
            <w:pPr>
              <w:spacing w:after="0"/>
              <w:rPr>
                <w:rFonts w:ascii="Arial" w:hAnsi="Arial" w:cs="Arial"/>
                <w:sz w:val="18"/>
                <w:szCs w:val="18"/>
              </w:rPr>
            </w:pPr>
            <w:r w:rsidRPr="00B4535B">
              <w:rPr>
                <w:rFonts w:ascii="Arial" w:hAnsi="Arial" w:cs="Arial"/>
                <w:sz w:val="18"/>
                <w:szCs w:val="18"/>
              </w:rPr>
              <w:t> </w:t>
            </w:r>
          </w:p>
          <w:p w:rsidR="002B7442" w:rsidRDefault="002B7442" w:rsidP="002B7442">
            <w:pPr>
              <w:spacing w:after="0"/>
              <w:ind w:firstLine="708"/>
              <w:rPr>
                <w:rFonts w:ascii="Arial" w:hAnsi="Arial" w:cs="Arial"/>
                <w:sz w:val="18"/>
                <w:szCs w:val="18"/>
              </w:rPr>
            </w:pPr>
            <w:r w:rsidRPr="00B4535B">
              <w:rPr>
                <w:rFonts w:ascii="Arial" w:hAnsi="Arial" w:cs="Arial"/>
                <w:sz w:val="18"/>
                <w:szCs w:val="18"/>
              </w:rPr>
              <w:t>Programa o Plan de Seguridad, Salud Ocupacional y Medio Ambiente para el Proyecto.</w:t>
            </w:r>
          </w:p>
          <w:p w:rsidR="002B7442" w:rsidRPr="00B4535B" w:rsidRDefault="002B7442" w:rsidP="002B7442">
            <w:pPr>
              <w:spacing w:after="0"/>
              <w:ind w:firstLine="708"/>
              <w:rPr>
                <w:rFonts w:ascii="Arial" w:hAnsi="Arial" w:cs="Arial"/>
                <w:sz w:val="18"/>
                <w:szCs w:val="18"/>
              </w:rPr>
            </w:pPr>
            <w:r w:rsidRPr="00B4535B">
              <w:rPr>
                <w:rFonts w:ascii="Arial" w:hAnsi="Arial" w:cs="Arial"/>
                <w:sz w:val="18"/>
                <w:szCs w:val="18"/>
              </w:rPr>
              <w:t>Manual de Primeros Auxilios</w:t>
            </w:r>
          </w:p>
          <w:p w:rsidR="002B7442" w:rsidRPr="00B4535B" w:rsidRDefault="002B7442" w:rsidP="002B7442">
            <w:pPr>
              <w:spacing w:after="0"/>
              <w:rPr>
                <w:rFonts w:ascii="Arial" w:hAnsi="Arial" w:cs="Arial"/>
                <w:sz w:val="18"/>
                <w:szCs w:val="18"/>
              </w:rPr>
            </w:pPr>
            <w:r w:rsidRPr="00B4535B">
              <w:rPr>
                <w:rFonts w:ascii="Arial" w:hAnsi="Arial" w:cs="Arial"/>
                <w:sz w:val="18"/>
                <w:szCs w:val="18"/>
              </w:rPr>
              <w:t xml:space="preserve"> </w:t>
            </w:r>
            <w:r>
              <w:rPr>
                <w:rFonts w:ascii="Arial" w:hAnsi="Arial" w:cs="Arial"/>
                <w:sz w:val="18"/>
                <w:szCs w:val="18"/>
              </w:rPr>
              <w:tab/>
            </w:r>
            <w:r w:rsidRPr="00B4535B">
              <w:rPr>
                <w:rFonts w:ascii="Arial" w:hAnsi="Arial" w:cs="Arial"/>
                <w:sz w:val="18"/>
                <w:szCs w:val="18"/>
              </w:rPr>
              <w:t>MEDEVAC (Plan médico de evacuación)</w:t>
            </w:r>
          </w:p>
          <w:p w:rsidR="002B7442" w:rsidRPr="00B4535B" w:rsidRDefault="002B7442" w:rsidP="002B7442">
            <w:pPr>
              <w:spacing w:after="0"/>
              <w:ind w:firstLine="708"/>
              <w:rPr>
                <w:rFonts w:ascii="Arial" w:hAnsi="Arial" w:cs="Arial"/>
                <w:sz w:val="18"/>
                <w:szCs w:val="18"/>
              </w:rPr>
            </w:pPr>
            <w:r w:rsidRPr="00B4535B">
              <w:rPr>
                <w:rFonts w:ascii="Arial" w:hAnsi="Arial" w:cs="Arial"/>
                <w:sz w:val="18"/>
                <w:szCs w:val="18"/>
              </w:rPr>
              <w:t xml:space="preserve"> Programas de control de Alcohol y drogas.</w:t>
            </w:r>
          </w:p>
          <w:p w:rsidR="002B7442" w:rsidRPr="00B4535B" w:rsidRDefault="002B7442" w:rsidP="002B7442">
            <w:pPr>
              <w:pStyle w:val="Prrafodelista"/>
              <w:rPr>
                <w:rFonts w:ascii="Arial" w:hAnsi="Arial" w:cs="Arial"/>
                <w:sz w:val="18"/>
                <w:szCs w:val="18"/>
              </w:rPr>
            </w:pPr>
          </w:p>
          <w:p w:rsidR="002B7442" w:rsidRPr="00B4535B" w:rsidRDefault="002B7442" w:rsidP="002B7442">
            <w:pPr>
              <w:spacing w:after="0"/>
              <w:rPr>
                <w:rFonts w:ascii="Arial" w:hAnsi="Arial" w:cs="Arial"/>
                <w:b/>
                <w:bCs/>
                <w:sz w:val="18"/>
                <w:szCs w:val="18"/>
              </w:rPr>
            </w:pPr>
            <w:r w:rsidRPr="00B4535B">
              <w:rPr>
                <w:rFonts w:ascii="Arial" w:hAnsi="Arial" w:cs="Arial"/>
                <w:b/>
                <w:bCs/>
                <w:sz w:val="18"/>
                <w:szCs w:val="18"/>
              </w:rPr>
              <w:t>Antes del inicio de actividades e ingreso a obra, la empresa adjudicada debe cumplir con los siguientes requisitos de SMS:</w:t>
            </w:r>
          </w:p>
          <w:p w:rsidR="002B7442" w:rsidRPr="00B4535B" w:rsidRDefault="002B7442" w:rsidP="002B7442">
            <w:pPr>
              <w:spacing w:after="0"/>
              <w:rPr>
                <w:rFonts w:ascii="Arial" w:hAnsi="Arial" w:cs="Arial"/>
                <w:b/>
                <w:bCs/>
                <w:sz w:val="18"/>
                <w:szCs w:val="18"/>
              </w:rPr>
            </w:pPr>
          </w:p>
          <w:p w:rsidR="002B7442" w:rsidRPr="00B4535B" w:rsidRDefault="002B7442" w:rsidP="002B7442">
            <w:pPr>
              <w:pStyle w:val="Prrafodelista"/>
              <w:ind w:hanging="360"/>
              <w:rPr>
                <w:rFonts w:ascii="Arial" w:hAnsi="Arial" w:cs="Arial"/>
                <w:sz w:val="18"/>
                <w:szCs w:val="18"/>
              </w:rPr>
            </w:pPr>
            <w:r w:rsidRPr="00B4535B">
              <w:rPr>
                <w:rFonts w:ascii="Arial" w:hAnsi="Arial" w:cs="Arial"/>
                <w:sz w:val="18"/>
                <w:szCs w:val="18"/>
              </w:rPr>
              <w:t xml:space="preserve">·         Nómina (nombre completo y cédula de identidad) del personal a cargo de la supervisión </w:t>
            </w:r>
          </w:p>
          <w:p w:rsidR="002B7442" w:rsidRPr="00B4535B" w:rsidRDefault="002B7442" w:rsidP="002B7442">
            <w:pPr>
              <w:pStyle w:val="Prrafodelista"/>
              <w:ind w:hanging="360"/>
              <w:rPr>
                <w:rFonts w:ascii="Arial" w:hAnsi="Arial" w:cs="Arial"/>
                <w:sz w:val="18"/>
                <w:szCs w:val="18"/>
              </w:rPr>
            </w:pPr>
            <w:r w:rsidRPr="00B4535B">
              <w:rPr>
                <w:rFonts w:ascii="Arial" w:hAnsi="Arial" w:cs="Arial"/>
                <w:sz w:val="18"/>
                <w:szCs w:val="18"/>
              </w:rPr>
              <w:t>·         Seguro médico / Seguro contra accidentes personales</w:t>
            </w:r>
          </w:p>
          <w:p w:rsidR="002B7442" w:rsidRPr="00B4535B" w:rsidRDefault="002B7442" w:rsidP="002B7442">
            <w:pPr>
              <w:pStyle w:val="Prrafodelista"/>
              <w:ind w:hanging="360"/>
              <w:rPr>
                <w:rFonts w:ascii="Arial" w:hAnsi="Arial" w:cs="Arial"/>
                <w:sz w:val="18"/>
                <w:szCs w:val="18"/>
              </w:rPr>
            </w:pPr>
            <w:r w:rsidRPr="00B4535B">
              <w:rPr>
                <w:rFonts w:ascii="Arial" w:hAnsi="Arial" w:cs="Arial"/>
                <w:sz w:val="18"/>
                <w:szCs w:val="18"/>
              </w:rPr>
              <w:t>·         Pólizas contra accidentes personales y muerte</w:t>
            </w:r>
          </w:p>
          <w:p w:rsidR="002B7442" w:rsidRPr="00B4535B" w:rsidRDefault="002B7442" w:rsidP="002B7442">
            <w:pPr>
              <w:pStyle w:val="Prrafodelista"/>
              <w:ind w:hanging="360"/>
              <w:rPr>
                <w:rFonts w:ascii="Arial" w:hAnsi="Arial" w:cs="Arial"/>
                <w:sz w:val="18"/>
                <w:szCs w:val="18"/>
              </w:rPr>
            </w:pPr>
            <w:r w:rsidRPr="00B4535B">
              <w:rPr>
                <w:rFonts w:ascii="Arial" w:hAnsi="Arial" w:cs="Arial"/>
                <w:sz w:val="18"/>
                <w:szCs w:val="18"/>
              </w:rPr>
              <w:t xml:space="preserve">·         Uso obligatorio de Ropa de trabajo (1 pieza: cuerpo completo  </w:t>
            </w:r>
            <w:proofErr w:type="spellStart"/>
            <w:r w:rsidRPr="00B4535B">
              <w:rPr>
                <w:rFonts w:ascii="Arial" w:hAnsi="Arial" w:cs="Arial"/>
                <w:sz w:val="18"/>
                <w:szCs w:val="18"/>
              </w:rPr>
              <w:t>ó</w:t>
            </w:r>
            <w:proofErr w:type="spellEnd"/>
            <w:r w:rsidRPr="00B4535B">
              <w:rPr>
                <w:rFonts w:ascii="Arial" w:hAnsi="Arial" w:cs="Arial"/>
                <w:sz w:val="18"/>
                <w:szCs w:val="18"/>
              </w:rPr>
              <w:t xml:space="preserve">  2 piezas)</w:t>
            </w:r>
          </w:p>
          <w:p w:rsidR="002B7442" w:rsidRPr="00B4535B" w:rsidRDefault="002B7442" w:rsidP="002B7442">
            <w:pPr>
              <w:pStyle w:val="Prrafodelista"/>
              <w:ind w:hanging="360"/>
              <w:rPr>
                <w:rFonts w:ascii="Arial" w:hAnsi="Arial" w:cs="Arial"/>
                <w:sz w:val="18"/>
                <w:szCs w:val="18"/>
              </w:rPr>
            </w:pPr>
            <w:r w:rsidRPr="00B4535B">
              <w:rPr>
                <w:rFonts w:ascii="Arial" w:hAnsi="Arial" w:cs="Arial"/>
                <w:sz w:val="18"/>
                <w:szCs w:val="18"/>
              </w:rPr>
              <w:t>·         Uso obligatorio de EPP (Equipo de protección personal)</w:t>
            </w:r>
          </w:p>
          <w:p w:rsidR="002B7442" w:rsidRPr="00B4535B" w:rsidRDefault="002B7442" w:rsidP="002B7442">
            <w:pPr>
              <w:pStyle w:val="Prrafodelista"/>
              <w:ind w:left="1440" w:hanging="360"/>
              <w:rPr>
                <w:rFonts w:ascii="Arial" w:hAnsi="Arial" w:cs="Arial"/>
                <w:sz w:val="18"/>
                <w:szCs w:val="18"/>
              </w:rPr>
            </w:pPr>
            <w:r w:rsidRPr="00B4535B">
              <w:rPr>
                <w:rFonts w:ascii="Arial" w:hAnsi="Arial" w:cs="Arial"/>
                <w:sz w:val="18"/>
                <w:szCs w:val="18"/>
              </w:rPr>
              <w:lastRenderedPageBreak/>
              <w:t>o   Casco de seguridad c/barbiquejo</w:t>
            </w:r>
          </w:p>
          <w:p w:rsidR="002B7442" w:rsidRPr="00B4535B" w:rsidRDefault="002B7442" w:rsidP="002B7442">
            <w:pPr>
              <w:pStyle w:val="Prrafodelista"/>
              <w:ind w:left="1440" w:hanging="360"/>
              <w:rPr>
                <w:rFonts w:ascii="Arial" w:hAnsi="Arial" w:cs="Arial"/>
                <w:sz w:val="18"/>
                <w:szCs w:val="18"/>
              </w:rPr>
            </w:pPr>
            <w:r w:rsidRPr="00B4535B">
              <w:rPr>
                <w:rFonts w:ascii="Arial" w:hAnsi="Arial" w:cs="Arial"/>
                <w:sz w:val="18"/>
                <w:szCs w:val="18"/>
              </w:rPr>
              <w:t>o   Lentes de seguridad</w:t>
            </w:r>
          </w:p>
          <w:p w:rsidR="002B7442" w:rsidRPr="00B4535B" w:rsidRDefault="002B7442" w:rsidP="002B7442">
            <w:pPr>
              <w:pStyle w:val="Prrafodelista"/>
              <w:ind w:left="1440" w:hanging="360"/>
              <w:rPr>
                <w:rFonts w:ascii="Arial" w:hAnsi="Arial" w:cs="Arial"/>
                <w:sz w:val="18"/>
                <w:szCs w:val="18"/>
              </w:rPr>
            </w:pPr>
            <w:r w:rsidRPr="00B4535B">
              <w:rPr>
                <w:rFonts w:ascii="Arial" w:hAnsi="Arial" w:cs="Arial"/>
                <w:sz w:val="18"/>
                <w:szCs w:val="18"/>
              </w:rPr>
              <w:t>o   Protectores auditivos (en caso de intervenir en lugares con generación de ruido)</w:t>
            </w:r>
          </w:p>
          <w:p w:rsidR="002B7442" w:rsidRPr="00B4535B" w:rsidRDefault="002B7442" w:rsidP="002B7442">
            <w:pPr>
              <w:pStyle w:val="Prrafodelista"/>
              <w:ind w:left="1440" w:hanging="360"/>
              <w:rPr>
                <w:rFonts w:ascii="Arial" w:hAnsi="Arial" w:cs="Arial"/>
                <w:sz w:val="18"/>
                <w:szCs w:val="18"/>
              </w:rPr>
            </w:pPr>
            <w:r w:rsidRPr="00B4535B">
              <w:rPr>
                <w:rFonts w:ascii="Arial" w:hAnsi="Arial" w:cs="Arial"/>
                <w:sz w:val="18"/>
                <w:szCs w:val="18"/>
              </w:rPr>
              <w:t>o   Protector respiratorio (en caso de intervenir en lugares con generación de partículas suspendidas)</w:t>
            </w:r>
          </w:p>
          <w:p w:rsidR="002B7442" w:rsidRPr="00B4535B" w:rsidRDefault="002B7442" w:rsidP="002B7442">
            <w:pPr>
              <w:pStyle w:val="Prrafodelista"/>
              <w:ind w:left="1440" w:hanging="360"/>
              <w:rPr>
                <w:rFonts w:ascii="Arial" w:hAnsi="Arial" w:cs="Arial"/>
                <w:sz w:val="18"/>
                <w:szCs w:val="18"/>
              </w:rPr>
            </w:pPr>
            <w:r w:rsidRPr="00B4535B">
              <w:rPr>
                <w:rFonts w:ascii="Arial" w:hAnsi="Arial" w:cs="Arial"/>
                <w:sz w:val="18"/>
                <w:szCs w:val="18"/>
              </w:rPr>
              <w:t>o   Guantes de seguridad (cuero)</w:t>
            </w:r>
          </w:p>
          <w:p w:rsidR="002B7442" w:rsidRPr="00B4535B" w:rsidRDefault="002B7442" w:rsidP="002B7442">
            <w:pPr>
              <w:pStyle w:val="Prrafodelista"/>
              <w:ind w:left="1440" w:hanging="360"/>
              <w:rPr>
                <w:rFonts w:ascii="Arial" w:hAnsi="Arial" w:cs="Arial"/>
                <w:sz w:val="18"/>
                <w:szCs w:val="18"/>
              </w:rPr>
            </w:pPr>
            <w:r w:rsidRPr="00B4535B">
              <w:rPr>
                <w:rFonts w:ascii="Arial" w:hAnsi="Arial" w:cs="Arial"/>
                <w:sz w:val="18"/>
                <w:szCs w:val="18"/>
              </w:rPr>
              <w:t>o   Calzados de Seguridad (punta de acero o policarbonato)</w:t>
            </w:r>
          </w:p>
          <w:p w:rsidR="002B7442" w:rsidRDefault="002B7442" w:rsidP="002B7442">
            <w:pPr>
              <w:pStyle w:val="Prrafodelista"/>
              <w:ind w:left="1440"/>
              <w:rPr>
                <w:rFonts w:ascii="Arial" w:hAnsi="Arial" w:cs="Arial"/>
                <w:sz w:val="18"/>
                <w:szCs w:val="18"/>
              </w:rPr>
            </w:pPr>
            <w:r w:rsidRPr="00B4535B">
              <w:rPr>
                <w:rFonts w:ascii="Arial" w:hAnsi="Arial" w:cs="Arial"/>
                <w:sz w:val="18"/>
                <w:szCs w:val="18"/>
              </w:rPr>
              <w:t>(Evidenciar la dotación de EPP y ropa de trabajo y EPP para trabajos especiales mediante planillas de control de entrega)</w:t>
            </w:r>
          </w:p>
          <w:p w:rsidR="002B7442" w:rsidRPr="002B7442" w:rsidRDefault="002B7442" w:rsidP="002B7442">
            <w:pPr>
              <w:pStyle w:val="Prrafodelista"/>
              <w:ind w:left="1440"/>
              <w:rPr>
                <w:rFonts w:ascii="Arial" w:hAnsi="Arial" w:cs="Arial"/>
                <w:b/>
                <w:bCs/>
                <w:sz w:val="18"/>
                <w:szCs w:val="18"/>
              </w:rPr>
            </w:pPr>
          </w:p>
        </w:tc>
      </w:tr>
      <w:tr w:rsidR="002B7442" w:rsidRPr="00224FFB" w:rsidTr="00AA2778">
        <w:trPr>
          <w:trHeight w:val="516"/>
        </w:trPr>
        <w:tc>
          <w:tcPr>
            <w:tcW w:w="9356" w:type="dxa"/>
            <w:shd w:val="clear" w:color="auto" w:fill="B8CCE4"/>
            <w:vAlign w:val="center"/>
          </w:tcPr>
          <w:p w:rsidR="002B7442" w:rsidRPr="00224FFB" w:rsidRDefault="002B7442" w:rsidP="00AA2778">
            <w:pPr>
              <w:rPr>
                <w:rFonts w:ascii="Arial" w:hAnsi="Arial" w:cs="Arial"/>
                <w:sz w:val="18"/>
                <w:szCs w:val="18"/>
                <w:lang w:val="es-ES_tradnl" w:eastAsia="es-BO"/>
              </w:rPr>
            </w:pPr>
            <w:r>
              <w:rPr>
                <w:rFonts w:ascii="Arial" w:hAnsi="Arial" w:cs="Arial"/>
                <w:b/>
                <w:bCs/>
                <w:sz w:val="18"/>
                <w:szCs w:val="18"/>
              </w:rPr>
              <w:lastRenderedPageBreak/>
              <w:t>2.8 VALIDACION DIRECCION DE TRIBUTOS CORPORATIVA</w:t>
            </w:r>
          </w:p>
        </w:tc>
      </w:tr>
      <w:tr w:rsidR="002B7442" w:rsidRPr="00224FFB" w:rsidTr="00784D76">
        <w:trPr>
          <w:trHeight w:val="516"/>
        </w:trPr>
        <w:tc>
          <w:tcPr>
            <w:tcW w:w="9356" w:type="dxa"/>
            <w:shd w:val="clear" w:color="auto" w:fill="auto"/>
            <w:vAlign w:val="center"/>
          </w:tcPr>
          <w:p w:rsidR="002B7442" w:rsidRDefault="002B7442" w:rsidP="00890CCF">
            <w:pPr>
              <w:spacing w:after="0"/>
              <w:jc w:val="both"/>
              <w:rPr>
                <w:rFonts w:ascii="Arial" w:hAnsi="Arial" w:cs="Arial"/>
                <w:b/>
                <w:bCs/>
                <w:sz w:val="18"/>
                <w:szCs w:val="18"/>
                <w:lang w:val="es-BO"/>
              </w:rPr>
            </w:pPr>
          </w:p>
          <w:p w:rsidR="002B7442" w:rsidRDefault="002B7442" w:rsidP="00890CCF">
            <w:pPr>
              <w:spacing w:after="0"/>
              <w:jc w:val="both"/>
              <w:rPr>
                <w:rFonts w:ascii="Arial" w:hAnsi="Arial" w:cs="Arial"/>
                <w:i/>
                <w:iCs/>
                <w:sz w:val="18"/>
                <w:szCs w:val="18"/>
                <w:lang w:val="es-BO" w:eastAsia="es-BO"/>
              </w:rPr>
            </w:pPr>
            <w:r w:rsidRPr="00313194">
              <w:rPr>
                <w:rFonts w:ascii="Arial" w:hAnsi="Arial" w:cs="Arial"/>
                <w:b/>
                <w:bCs/>
                <w:sz w:val="18"/>
                <w:szCs w:val="18"/>
                <w:lang w:val="es-BO"/>
              </w:rPr>
              <w:t>FACTURACIÓN</w:t>
            </w:r>
            <w:r>
              <w:rPr>
                <w:rFonts w:ascii="Arial" w:hAnsi="Arial" w:cs="Arial"/>
                <w:b/>
                <w:bCs/>
                <w:sz w:val="18"/>
                <w:szCs w:val="18"/>
                <w:lang w:val="es-BO"/>
              </w:rPr>
              <w:t xml:space="preserve">: </w:t>
            </w:r>
            <w:r w:rsidRPr="00313194">
              <w:rPr>
                <w:rFonts w:ascii="Arial" w:hAnsi="Arial" w:cs="Arial"/>
                <w:i/>
                <w:iCs/>
                <w:sz w:val="18"/>
                <w:szCs w:val="18"/>
                <w:lang w:val="es-BO" w:eastAsia="es-BO"/>
              </w:rPr>
              <w:t>La factura debe ser emitida de acuerdo a normativa vigente a nombre de Yacimientos Petrolíferos Fiscales Bolivianos consignando el Número de Identificación Tributaria (NIT) 1020269020. La facturación surge en el momento que finalice la ejecución o la prestación efectiva del servicio o a momento de percibir el pago total o parcial, lo que ocurra primero, sin deducir las multas ni otros cargos.</w:t>
            </w:r>
          </w:p>
          <w:p w:rsidR="002B7442" w:rsidRDefault="002B7442" w:rsidP="00890CCF">
            <w:pPr>
              <w:spacing w:after="0"/>
              <w:jc w:val="both"/>
              <w:rPr>
                <w:rFonts w:ascii="Arial" w:hAnsi="Arial" w:cs="Arial"/>
                <w:i/>
                <w:iCs/>
                <w:sz w:val="18"/>
                <w:szCs w:val="18"/>
                <w:lang w:val="es-BO" w:eastAsia="es-BO"/>
              </w:rPr>
            </w:pPr>
            <w:r w:rsidRPr="00313194">
              <w:rPr>
                <w:rFonts w:ascii="Arial" w:hAnsi="Arial" w:cs="Arial"/>
                <w:i/>
                <w:iCs/>
                <w:sz w:val="18"/>
                <w:szCs w:val="18"/>
                <w:lang w:val="es-BO" w:eastAsia="es-BO"/>
              </w:rPr>
              <w:t>Los proponentes deberán presentar el certificado de inscripción en el Padrón Nacional de Contribuyentes con el domicilio fiscal debidamente actualizado, así como fotocopia de la dosificación de facturas cuya actividad guarde directa relación con el objeto del contrato.</w:t>
            </w:r>
          </w:p>
          <w:p w:rsidR="002B7442" w:rsidRPr="00313194" w:rsidRDefault="002B7442" w:rsidP="00890CCF">
            <w:pPr>
              <w:spacing w:after="0"/>
              <w:jc w:val="both"/>
              <w:rPr>
                <w:rFonts w:ascii="Arial" w:hAnsi="Arial" w:cs="Arial"/>
                <w:i/>
                <w:iCs/>
                <w:sz w:val="18"/>
                <w:szCs w:val="18"/>
                <w:lang w:eastAsia="es-BO"/>
              </w:rPr>
            </w:pPr>
            <w:r w:rsidRPr="00313194">
              <w:rPr>
                <w:rFonts w:ascii="Arial" w:hAnsi="Arial" w:cs="Arial"/>
                <w:i/>
                <w:iCs/>
                <w:sz w:val="18"/>
                <w:szCs w:val="18"/>
                <w:lang w:val="es-BO" w:eastAsia="es-BO"/>
              </w:rPr>
              <w:t>Por el anticipo recibido no está obligado a emitir factura conforme lo dispone el Artículo 19 del Decreto Supremo N°181.</w:t>
            </w:r>
          </w:p>
          <w:p w:rsidR="002B7442" w:rsidRDefault="002B7442" w:rsidP="00890CCF">
            <w:pPr>
              <w:spacing w:after="0"/>
              <w:jc w:val="both"/>
              <w:rPr>
                <w:rFonts w:ascii="Arial" w:hAnsi="Arial" w:cs="Arial"/>
                <w:b/>
                <w:bCs/>
                <w:i/>
                <w:iCs/>
                <w:sz w:val="18"/>
                <w:szCs w:val="18"/>
                <w:lang w:val="es-BO" w:eastAsia="es-BO"/>
              </w:rPr>
            </w:pPr>
          </w:p>
          <w:p w:rsidR="002B7442" w:rsidRPr="00890CCF" w:rsidRDefault="002B7442" w:rsidP="00890CCF">
            <w:pPr>
              <w:spacing w:after="0"/>
              <w:jc w:val="both"/>
              <w:rPr>
                <w:rFonts w:ascii="Arial" w:hAnsi="Arial" w:cs="Arial"/>
                <w:sz w:val="18"/>
                <w:szCs w:val="18"/>
                <w:lang w:eastAsia="es-BO"/>
              </w:rPr>
            </w:pPr>
            <w:r w:rsidRPr="00313194">
              <w:rPr>
                <w:rFonts w:ascii="Arial" w:hAnsi="Arial" w:cs="Arial"/>
                <w:b/>
                <w:bCs/>
                <w:i/>
                <w:iCs/>
                <w:sz w:val="18"/>
                <w:szCs w:val="18"/>
                <w:lang w:val="es-BO" w:eastAsia="es-BO"/>
              </w:rPr>
              <w:t>TRIBUTOS</w:t>
            </w:r>
            <w:r>
              <w:rPr>
                <w:rFonts w:ascii="Arial" w:hAnsi="Arial" w:cs="Arial"/>
                <w:b/>
                <w:bCs/>
                <w:i/>
                <w:iCs/>
                <w:sz w:val="18"/>
                <w:szCs w:val="18"/>
                <w:lang w:val="es-BO" w:eastAsia="es-BO"/>
              </w:rPr>
              <w:t xml:space="preserve">: </w:t>
            </w:r>
            <w:r w:rsidRPr="00313194">
              <w:rPr>
                <w:rFonts w:ascii="Arial" w:hAnsi="Arial" w:cs="Arial"/>
                <w:i/>
                <w:iCs/>
                <w:sz w:val="18"/>
                <w:szCs w:val="18"/>
                <w:lang w:val="es-BO" w:eastAsia="es-BO"/>
              </w:rPr>
              <w:t>El proponente declara que todos los tributos vigentes a la fecha y que puedan originarse directa o indirectamente en aplicación del contrato, son de su responsabilidad, no correspondiendo ningún reclamo posterior.</w:t>
            </w:r>
          </w:p>
        </w:tc>
      </w:tr>
      <w:tr w:rsidR="002B7442" w:rsidRPr="00224FFB" w:rsidTr="00897110">
        <w:trPr>
          <w:trHeight w:val="516"/>
        </w:trPr>
        <w:tc>
          <w:tcPr>
            <w:tcW w:w="9356" w:type="dxa"/>
            <w:shd w:val="clear" w:color="auto" w:fill="B8CCE4" w:themeFill="accent1" w:themeFillTint="66"/>
            <w:vAlign w:val="center"/>
          </w:tcPr>
          <w:p w:rsidR="002B7442" w:rsidRPr="00897110" w:rsidRDefault="002B7442" w:rsidP="00A178F9">
            <w:pPr>
              <w:spacing w:after="0"/>
              <w:rPr>
                <w:rFonts w:ascii="Arial" w:hAnsi="Arial" w:cs="Arial"/>
                <w:b/>
                <w:color w:val="212121"/>
                <w:sz w:val="18"/>
                <w:szCs w:val="18"/>
              </w:rPr>
            </w:pPr>
            <w:r>
              <w:rPr>
                <w:rFonts w:ascii="Arial" w:hAnsi="Arial" w:cs="Arial"/>
                <w:b/>
                <w:color w:val="212121"/>
                <w:sz w:val="18"/>
                <w:szCs w:val="18"/>
              </w:rPr>
              <w:t>2.9 OBRAS SIMILARES</w:t>
            </w:r>
          </w:p>
        </w:tc>
      </w:tr>
      <w:tr w:rsidR="002B7442" w:rsidRPr="00224FFB" w:rsidTr="00784D76">
        <w:trPr>
          <w:trHeight w:val="516"/>
        </w:trPr>
        <w:tc>
          <w:tcPr>
            <w:tcW w:w="9356" w:type="dxa"/>
            <w:shd w:val="clear" w:color="auto" w:fill="auto"/>
            <w:vAlign w:val="center"/>
          </w:tcPr>
          <w:p w:rsidR="002B7442" w:rsidRDefault="002B7442" w:rsidP="00897110">
            <w:pPr>
              <w:pStyle w:val="Sinespaciado"/>
              <w:rPr>
                <w:rFonts w:ascii="Arial" w:hAnsi="Arial" w:cs="Arial"/>
                <w:sz w:val="18"/>
                <w:szCs w:val="18"/>
              </w:rPr>
            </w:pPr>
            <w:r w:rsidRPr="008B2E1C">
              <w:rPr>
                <w:rFonts w:ascii="Arial" w:hAnsi="Arial" w:cs="Arial"/>
                <w:sz w:val="18"/>
                <w:szCs w:val="18"/>
              </w:rPr>
              <w:t>Edificaciones:</w:t>
            </w:r>
          </w:p>
          <w:p w:rsidR="002B7442" w:rsidRPr="008B2E1C" w:rsidRDefault="002B7442" w:rsidP="00897110">
            <w:pPr>
              <w:pStyle w:val="Sinespaciado"/>
              <w:rPr>
                <w:rFonts w:ascii="Arial" w:hAnsi="Arial" w:cs="Arial"/>
                <w:sz w:val="18"/>
                <w:szCs w:val="18"/>
              </w:rPr>
            </w:pPr>
          </w:p>
          <w:p w:rsidR="002B7442" w:rsidRPr="008B2E1C" w:rsidRDefault="002B7442"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 xml:space="preserve">Edificios </w:t>
            </w:r>
          </w:p>
          <w:p w:rsidR="002B7442" w:rsidRPr="008B2E1C" w:rsidRDefault="002B7442"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Hospitales</w:t>
            </w:r>
          </w:p>
          <w:p w:rsidR="002B7442" w:rsidRPr="008B2E1C" w:rsidRDefault="002B7442"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Centros de salud</w:t>
            </w:r>
          </w:p>
          <w:p w:rsidR="002B7442" w:rsidRPr="008B2E1C" w:rsidRDefault="002B7442"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Centros educativos</w:t>
            </w:r>
          </w:p>
          <w:p w:rsidR="002B7442" w:rsidRPr="008B2E1C" w:rsidRDefault="002B7442"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Centros sociales y comerciales</w:t>
            </w:r>
          </w:p>
          <w:p w:rsidR="002B7442" w:rsidRPr="008B2E1C" w:rsidRDefault="002B7442"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Instalaciones deportivas y recreativas</w:t>
            </w:r>
          </w:p>
          <w:p w:rsidR="002B7442" w:rsidRPr="008B2E1C" w:rsidRDefault="002B7442"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Terminales</w:t>
            </w:r>
          </w:p>
          <w:p w:rsidR="002B7442" w:rsidRPr="008B2E1C" w:rsidRDefault="002B7442"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Viviendas multifamiliares</w:t>
            </w:r>
          </w:p>
          <w:p w:rsidR="002B7442" w:rsidRDefault="002B7442"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Galpones y Hangares</w:t>
            </w:r>
          </w:p>
          <w:p w:rsidR="002B7442" w:rsidRDefault="002B7442" w:rsidP="00897110">
            <w:pPr>
              <w:pStyle w:val="Sinespaciado"/>
              <w:rPr>
                <w:rFonts w:ascii="Arial" w:hAnsi="Arial" w:cs="Arial"/>
                <w:sz w:val="18"/>
                <w:szCs w:val="18"/>
              </w:rPr>
            </w:pPr>
            <w:r>
              <w:rPr>
                <w:rFonts w:ascii="Arial" w:hAnsi="Arial" w:cs="Arial"/>
                <w:sz w:val="18"/>
                <w:szCs w:val="18"/>
              </w:rPr>
              <w:t xml:space="preserve">- </w:t>
            </w:r>
            <w:r>
              <w:rPr>
                <w:rFonts w:ascii="Arial" w:hAnsi="Arial" w:cs="Arial"/>
                <w:sz w:val="18"/>
                <w:szCs w:val="18"/>
              </w:rPr>
              <w:tab/>
              <w:t>Coliseos</w:t>
            </w:r>
          </w:p>
          <w:p w:rsidR="002B7442" w:rsidRDefault="002B7442" w:rsidP="00897110">
            <w:pPr>
              <w:pStyle w:val="Sinespaciado"/>
              <w:rPr>
                <w:rFonts w:ascii="Arial" w:hAnsi="Arial" w:cs="Arial"/>
                <w:sz w:val="18"/>
                <w:szCs w:val="18"/>
              </w:rPr>
            </w:pPr>
            <w:r>
              <w:rPr>
                <w:rFonts w:ascii="Arial" w:hAnsi="Arial" w:cs="Arial"/>
                <w:sz w:val="18"/>
                <w:szCs w:val="18"/>
              </w:rPr>
              <w:t>-             Pavimentos</w:t>
            </w:r>
          </w:p>
          <w:p w:rsidR="002B7442" w:rsidRPr="00B4535B" w:rsidRDefault="002B7442" w:rsidP="00890CCF">
            <w:pPr>
              <w:pStyle w:val="Sinespaciado"/>
              <w:rPr>
                <w:rFonts w:ascii="Arial" w:hAnsi="Arial" w:cs="Arial"/>
                <w:color w:val="212121"/>
                <w:sz w:val="18"/>
                <w:szCs w:val="18"/>
              </w:rPr>
            </w:pPr>
            <w:r>
              <w:rPr>
                <w:rFonts w:ascii="Arial" w:hAnsi="Arial" w:cs="Arial"/>
                <w:sz w:val="18"/>
                <w:szCs w:val="18"/>
              </w:rPr>
              <w:t>-             Plazas</w:t>
            </w:r>
          </w:p>
        </w:tc>
      </w:tr>
    </w:tbl>
    <w:p w:rsidR="00B4535B" w:rsidRPr="003B1558" w:rsidRDefault="00B4535B" w:rsidP="00B4535B">
      <w:pPr>
        <w:pStyle w:val="Prrafodelista"/>
        <w:rPr>
          <w:rFonts w:ascii="Arial" w:hAnsi="Arial" w:cs="Arial"/>
          <w:sz w:val="18"/>
          <w:szCs w:val="18"/>
          <w:lang w:val="es-MX"/>
        </w:rPr>
      </w:pPr>
    </w:p>
    <w:sectPr w:rsidR="00B4535B" w:rsidRPr="003B1558" w:rsidSect="007D3CC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7E3" w:rsidRDefault="007507E3" w:rsidP="008717C4">
      <w:pPr>
        <w:spacing w:after="0" w:line="240" w:lineRule="auto"/>
      </w:pPr>
      <w:r>
        <w:separator/>
      </w:r>
    </w:p>
  </w:endnote>
  <w:endnote w:type="continuationSeparator" w:id="0">
    <w:p w:rsidR="007507E3" w:rsidRDefault="007507E3"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5065"/>
    </w:tblGrid>
    <w:tr w:rsidR="00A838F3" w:rsidRPr="00164D29" w:rsidTr="001506EF">
      <w:trPr>
        <w:trHeight w:val="254"/>
      </w:trPr>
      <w:tc>
        <w:tcPr>
          <w:tcW w:w="4291" w:type="dxa"/>
          <w:shd w:val="clear" w:color="auto" w:fill="F2F2F2"/>
        </w:tcPr>
        <w:p w:rsidR="00A838F3" w:rsidRPr="00164D29" w:rsidRDefault="00A838F3"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5065" w:type="dxa"/>
          <w:shd w:val="clear" w:color="auto" w:fill="F2F2F2"/>
        </w:tcPr>
        <w:p w:rsidR="00A838F3" w:rsidRPr="00164D29" w:rsidRDefault="00A838F3"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A838F3" w:rsidRPr="00164D29" w:rsidTr="001506EF">
      <w:trPr>
        <w:trHeight w:val="270"/>
      </w:trPr>
      <w:tc>
        <w:tcPr>
          <w:tcW w:w="4291" w:type="dxa"/>
        </w:tcPr>
        <w:p w:rsidR="00A838F3" w:rsidRPr="00164D29" w:rsidRDefault="00A838F3" w:rsidP="00E41885">
          <w:pPr>
            <w:pStyle w:val="Encabezado"/>
            <w:jc w:val="center"/>
            <w:rPr>
              <w:rFonts w:ascii="Arial Narrow" w:eastAsia="Arial Unicode MS" w:hAnsi="Arial Narrow"/>
              <w:b/>
              <w:sz w:val="16"/>
              <w:szCs w:val="16"/>
              <w:lang w:val="es-MX"/>
            </w:rPr>
          </w:pPr>
        </w:p>
      </w:tc>
      <w:tc>
        <w:tcPr>
          <w:tcW w:w="5065" w:type="dxa"/>
        </w:tcPr>
        <w:p w:rsidR="00A838F3" w:rsidRPr="00164D29" w:rsidRDefault="00A838F3" w:rsidP="00E41885">
          <w:pPr>
            <w:pStyle w:val="Encabezado"/>
            <w:jc w:val="center"/>
            <w:rPr>
              <w:rFonts w:ascii="Calibri" w:eastAsia="Arial Unicode MS" w:hAnsi="Calibri" w:cs="Calibri"/>
              <w:b/>
              <w:sz w:val="16"/>
              <w:szCs w:val="16"/>
              <w:lang w:val="es-MX"/>
            </w:rPr>
          </w:pPr>
        </w:p>
        <w:p w:rsidR="00A838F3" w:rsidRPr="00164D29" w:rsidRDefault="00A838F3" w:rsidP="00E41885">
          <w:pPr>
            <w:pStyle w:val="Encabezado"/>
            <w:jc w:val="center"/>
            <w:rPr>
              <w:rFonts w:ascii="Calibri" w:eastAsia="Arial Unicode MS" w:hAnsi="Calibri" w:cs="Calibri"/>
              <w:b/>
              <w:sz w:val="16"/>
              <w:szCs w:val="16"/>
              <w:lang w:val="es-MX"/>
            </w:rPr>
          </w:pPr>
        </w:p>
        <w:p w:rsidR="00A838F3" w:rsidRPr="00164D29" w:rsidRDefault="00A838F3" w:rsidP="00E41885">
          <w:pPr>
            <w:pStyle w:val="Encabezado"/>
            <w:jc w:val="center"/>
            <w:rPr>
              <w:rFonts w:ascii="Calibri" w:eastAsia="Arial Unicode MS" w:hAnsi="Calibri" w:cs="Calibri"/>
              <w:b/>
              <w:sz w:val="16"/>
              <w:szCs w:val="16"/>
              <w:lang w:val="es-MX"/>
            </w:rPr>
          </w:pPr>
        </w:p>
        <w:p w:rsidR="00A838F3" w:rsidRPr="00164D29" w:rsidRDefault="00A838F3" w:rsidP="00E41885">
          <w:pPr>
            <w:pStyle w:val="Encabezado"/>
            <w:jc w:val="center"/>
            <w:rPr>
              <w:rFonts w:ascii="Calibri" w:eastAsia="Arial Unicode MS" w:hAnsi="Calibri" w:cs="Calibri"/>
              <w:b/>
              <w:sz w:val="16"/>
              <w:szCs w:val="16"/>
              <w:lang w:val="es-MX"/>
            </w:rPr>
          </w:pPr>
        </w:p>
      </w:tc>
    </w:tr>
    <w:tr w:rsidR="00A838F3" w:rsidRPr="00164D29" w:rsidTr="001506EF">
      <w:trPr>
        <w:trHeight w:val="270"/>
      </w:trPr>
      <w:tc>
        <w:tcPr>
          <w:tcW w:w="4291" w:type="dxa"/>
          <w:shd w:val="clear" w:color="auto" w:fill="F2F2F2"/>
        </w:tcPr>
        <w:p w:rsidR="00A838F3" w:rsidRPr="00164D29" w:rsidRDefault="00A838F3"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5065" w:type="dxa"/>
          <w:shd w:val="clear" w:color="auto" w:fill="F2F2F2"/>
        </w:tcPr>
        <w:p w:rsidR="00A838F3" w:rsidRPr="00164D29" w:rsidRDefault="00A838F3"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A838F3" w:rsidRPr="00D76B74" w:rsidRDefault="00A838F3"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7E3" w:rsidRDefault="007507E3" w:rsidP="008717C4">
      <w:pPr>
        <w:spacing w:after="0" w:line="240" w:lineRule="auto"/>
      </w:pPr>
      <w:r>
        <w:separator/>
      </w:r>
    </w:p>
  </w:footnote>
  <w:footnote w:type="continuationSeparator" w:id="0">
    <w:p w:rsidR="007507E3" w:rsidRDefault="007507E3"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A838F3" w:rsidRPr="00FA0D94" w:rsidTr="00FE4CD2">
      <w:tc>
        <w:tcPr>
          <w:tcW w:w="2010" w:type="dxa"/>
          <w:vMerge w:val="restart"/>
          <w:vAlign w:val="center"/>
        </w:tcPr>
        <w:p w:rsidR="00A838F3" w:rsidRPr="00FA0D94" w:rsidRDefault="00A838F3"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10741392" wp14:editId="501F919F">
                <wp:extent cx="1118870" cy="742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742950"/>
                        </a:xfrm>
                        <a:prstGeom prst="rect">
                          <a:avLst/>
                        </a:prstGeom>
                        <a:noFill/>
                        <a:ln>
                          <a:noFill/>
                        </a:ln>
                      </pic:spPr>
                    </pic:pic>
                  </a:graphicData>
                </a:graphic>
              </wp:inline>
            </w:drawing>
          </w:r>
        </w:p>
      </w:tc>
      <w:tc>
        <w:tcPr>
          <w:tcW w:w="5787" w:type="dxa"/>
          <w:vAlign w:val="center"/>
        </w:tcPr>
        <w:p w:rsidR="00A838F3" w:rsidRPr="00D542A8" w:rsidRDefault="00A838F3" w:rsidP="00B4535B">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DE INFRAESTRUCTURA Y MANTENIMIENTO CORPORATIVA</w:t>
          </w:r>
        </w:p>
      </w:tc>
      <w:tc>
        <w:tcPr>
          <w:tcW w:w="1559" w:type="dxa"/>
          <w:vAlign w:val="center"/>
        </w:tcPr>
        <w:p w:rsidR="00A838F3" w:rsidRPr="0076024C" w:rsidRDefault="00A838F3" w:rsidP="00FE4CD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A838F3" w:rsidRPr="00FA2125" w:rsidRDefault="00A838F3" w:rsidP="0090119E">
          <w:pPr>
            <w:pStyle w:val="Encabezado"/>
            <w:jc w:val="center"/>
            <w:rPr>
              <w:rFonts w:ascii="Calibri" w:eastAsia="Arial Unicode MS" w:hAnsi="Calibri" w:cs="Arial"/>
              <w:b/>
              <w:sz w:val="18"/>
              <w:szCs w:val="16"/>
              <w:lang w:val="es-MX"/>
            </w:rPr>
          </w:pPr>
          <w:r w:rsidRPr="00FA2125">
            <w:rPr>
              <w:rFonts w:ascii="Calibri" w:eastAsia="Arial Unicode MS" w:hAnsi="Calibri" w:cs="Arial"/>
              <w:b/>
              <w:sz w:val="18"/>
              <w:szCs w:val="16"/>
              <w:lang w:val="es-MX"/>
            </w:rPr>
            <w:t>FORM. CD-002</w:t>
          </w:r>
        </w:p>
        <w:p w:rsidR="00A838F3" w:rsidRPr="0076024C" w:rsidRDefault="00A838F3" w:rsidP="00FE4CD2">
          <w:pPr>
            <w:pStyle w:val="Encabezado"/>
            <w:rPr>
              <w:rFonts w:ascii="Calibri" w:eastAsia="Arial Unicode MS" w:hAnsi="Calibri" w:cs="Arial"/>
              <w:b/>
              <w:sz w:val="14"/>
              <w:szCs w:val="14"/>
              <w:lang w:val="es-MX"/>
            </w:rPr>
          </w:pPr>
        </w:p>
      </w:tc>
    </w:tr>
    <w:tr w:rsidR="00A838F3" w:rsidRPr="00FA0D94" w:rsidTr="00FE4CD2">
      <w:trPr>
        <w:trHeight w:val="478"/>
      </w:trPr>
      <w:tc>
        <w:tcPr>
          <w:tcW w:w="2010" w:type="dxa"/>
          <w:vMerge/>
          <w:vAlign w:val="center"/>
        </w:tcPr>
        <w:p w:rsidR="00A838F3" w:rsidRPr="00FA0D94" w:rsidRDefault="00A838F3" w:rsidP="00FE4CD2">
          <w:pPr>
            <w:pStyle w:val="Encabezado"/>
            <w:jc w:val="center"/>
            <w:rPr>
              <w:rFonts w:ascii="Arial Narrow" w:eastAsia="Arial Unicode MS" w:hAnsi="Arial Narrow"/>
              <w:szCs w:val="12"/>
              <w:lang w:val="es-MX"/>
            </w:rPr>
          </w:pPr>
        </w:p>
      </w:tc>
      <w:tc>
        <w:tcPr>
          <w:tcW w:w="5787" w:type="dxa"/>
          <w:vAlign w:val="bottom"/>
        </w:tcPr>
        <w:p w:rsidR="00A838F3" w:rsidRPr="00D542A8" w:rsidRDefault="00A838F3" w:rsidP="008042D0">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OBJETO DE LA CONTRATACIÓN: </w:t>
          </w:r>
          <w:r>
            <w:rPr>
              <w:rFonts w:ascii="Calibri" w:eastAsia="Arial Unicode MS" w:hAnsi="Calibri" w:cs="Calibri"/>
              <w:b/>
              <w:sz w:val="18"/>
              <w:szCs w:val="18"/>
              <w:lang w:val="es-MX"/>
            </w:rPr>
            <w:t>SUPERVISIÓN PARA LA CONSTRUCCIÓN GALPÓN DE ALMACENAMIENTO DE GARRAFAS PARA ZONA COMERCIAL TRINIDAD</w:t>
          </w:r>
        </w:p>
      </w:tc>
      <w:tc>
        <w:tcPr>
          <w:tcW w:w="1559" w:type="dxa"/>
          <w:vAlign w:val="bottom"/>
        </w:tcPr>
        <w:p w:rsidR="00A838F3" w:rsidRPr="0076024C" w:rsidRDefault="00A838F3"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A838F3" w:rsidRPr="0076024C" w:rsidRDefault="00A838F3"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BC3155">
            <w:rPr>
              <w:rStyle w:val="Nmerodepgina"/>
              <w:rFonts w:ascii="Calibri" w:hAnsi="Calibri"/>
              <w:noProof/>
              <w:sz w:val="16"/>
              <w:szCs w:val="16"/>
            </w:rPr>
            <w:t>16</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BC3155">
            <w:rPr>
              <w:rStyle w:val="Nmerodepgina"/>
              <w:rFonts w:ascii="Calibri" w:hAnsi="Calibri"/>
              <w:noProof/>
              <w:sz w:val="16"/>
              <w:szCs w:val="16"/>
            </w:rPr>
            <w:t>18</w:t>
          </w:r>
          <w:r w:rsidRPr="0076024C">
            <w:rPr>
              <w:rStyle w:val="Nmerodepgina"/>
              <w:rFonts w:ascii="Calibri" w:hAnsi="Calibri"/>
              <w:sz w:val="16"/>
              <w:szCs w:val="16"/>
            </w:rPr>
            <w:fldChar w:fldCharType="end"/>
          </w:r>
        </w:p>
      </w:tc>
    </w:tr>
  </w:tbl>
  <w:p w:rsidR="00A838F3" w:rsidRPr="00BB552E" w:rsidRDefault="00A838F3" w:rsidP="00837D66">
    <w:pPr>
      <w:pStyle w:val="Encabezado"/>
      <w:rPr>
        <w:rFonts w:eastAsia="Arial Unicode MS"/>
        <w:szCs w:val="12"/>
      </w:rPr>
    </w:pPr>
  </w:p>
  <w:p w:rsidR="00A838F3" w:rsidRPr="00837D66" w:rsidRDefault="00A838F3"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0307E51"/>
    <w:multiLevelType w:val="multilevel"/>
    <w:tmpl w:val="9F806910"/>
    <w:lvl w:ilvl="0">
      <w:start w:val="4"/>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0591092"/>
    <w:multiLevelType w:val="hybridMultilevel"/>
    <w:tmpl w:val="664A8E7E"/>
    <w:lvl w:ilvl="0" w:tplc="400A000D">
      <w:start w:val="1"/>
      <w:numFmt w:val="bullet"/>
      <w:lvlText w:val=""/>
      <w:lvlJc w:val="left"/>
      <w:pPr>
        <w:ind w:left="720" w:hanging="360"/>
      </w:pPr>
      <w:rPr>
        <w:rFonts w:ascii="Wingdings" w:hAnsi="Wingdings" w:hint="default"/>
        <w:i/>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1">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3A0C22E5"/>
    <w:multiLevelType w:val="hybridMultilevel"/>
    <w:tmpl w:val="D0B8CC9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8F07214"/>
    <w:multiLevelType w:val="hybridMultilevel"/>
    <w:tmpl w:val="9830DB68"/>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F9653F4"/>
    <w:multiLevelType w:val="multilevel"/>
    <w:tmpl w:val="17B01C7E"/>
    <w:lvl w:ilvl="0">
      <w:start w:val="3"/>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1293A66"/>
    <w:multiLevelType w:val="hybridMultilevel"/>
    <w:tmpl w:val="CC52F0AC"/>
    <w:lvl w:ilvl="0" w:tplc="9FC4BBBC">
      <w:start w:val="35"/>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1">
    <w:nsid w:val="6F3E6112"/>
    <w:multiLevelType w:val="hybridMultilevel"/>
    <w:tmpl w:val="51CEB9F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72673C74"/>
    <w:multiLevelType w:val="hybridMultilevel"/>
    <w:tmpl w:val="DE224280"/>
    <w:lvl w:ilvl="0" w:tplc="40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3">
    <w:nsid w:val="7546409C"/>
    <w:multiLevelType w:val="hybridMultilevel"/>
    <w:tmpl w:val="A0C892E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1"/>
  </w:num>
  <w:num w:numId="5">
    <w:abstractNumId w:val="6"/>
  </w:num>
  <w:num w:numId="6">
    <w:abstractNumId w:val="7"/>
  </w:num>
  <w:num w:numId="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
  </w:num>
  <w:num w:numId="10">
    <w:abstractNumId w:val="13"/>
  </w:num>
  <w:num w:numId="11">
    <w:abstractNumId w:val="10"/>
  </w:num>
  <w:num w:numId="12">
    <w:abstractNumId w:val="25"/>
  </w:num>
  <w:num w:numId="13">
    <w:abstractNumId w:val="15"/>
  </w:num>
  <w:num w:numId="14">
    <w:abstractNumId w:val="4"/>
  </w:num>
  <w:num w:numId="15">
    <w:abstractNumId w:val="18"/>
  </w:num>
  <w:num w:numId="16">
    <w:abstractNumId w:val="5"/>
  </w:num>
  <w:num w:numId="17">
    <w:abstractNumId w:val="20"/>
  </w:num>
  <w:num w:numId="18">
    <w:abstractNumId w:val="12"/>
  </w:num>
  <w:num w:numId="1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3"/>
  </w:num>
  <w:num w:numId="22">
    <w:abstractNumId w:val="14"/>
  </w:num>
  <w:num w:numId="23">
    <w:abstractNumId w:val="22"/>
  </w:num>
  <w:num w:numId="24">
    <w:abstractNumId w:val="8"/>
  </w:num>
  <w:num w:numId="25">
    <w:abstractNumId w:val="17"/>
  </w:num>
  <w:num w:numId="26">
    <w:abstractNumId w:val="2"/>
  </w:num>
  <w:num w:numId="2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FF2"/>
    <w:rsid w:val="000021A0"/>
    <w:rsid w:val="000038FD"/>
    <w:rsid w:val="0000476E"/>
    <w:rsid w:val="0001210F"/>
    <w:rsid w:val="0001357F"/>
    <w:rsid w:val="00014B17"/>
    <w:rsid w:val="00015F3D"/>
    <w:rsid w:val="00020092"/>
    <w:rsid w:val="0002135C"/>
    <w:rsid w:val="00023F28"/>
    <w:rsid w:val="000250F0"/>
    <w:rsid w:val="00034F36"/>
    <w:rsid w:val="00037D8A"/>
    <w:rsid w:val="00043851"/>
    <w:rsid w:val="000461F8"/>
    <w:rsid w:val="0005046C"/>
    <w:rsid w:val="00052D39"/>
    <w:rsid w:val="0005366B"/>
    <w:rsid w:val="00056790"/>
    <w:rsid w:val="000650F1"/>
    <w:rsid w:val="00067FF2"/>
    <w:rsid w:val="0007171B"/>
    <w:rsid w:val="00092DC0"/>
    <w:rsid w:val="00095357"/>
    <w:rsid w:val="000A052E"/>
    <w:rsid w:val="000A3254"/>
    <w:rsid w:val="000A4ABA"/>
    <w:rsid w:val="000B0197"/>
    <w:rsid w:val="000C5431"/>
    <w:rsid w:val="000C65B8"/>
    <w:rsid w:val="000D121F"/>
    <w:rsid w:val="000D2DDF"/>
    <w:rsid w:val="000D6EB2"/>
    <w:rsid w:val="000D7A5B"/>
    <w:rsid w:val="000E31AF"/>
    <w:rsid w:val="000F0CF2"/>
    <w:rsid w:val="00101164"/>
    <w:rsid w:val="001013A1"/>
    <w:rsid w:val="001023F1"/>
    <w:rsid w:val="00104EBA"/>
    <w:rsid w:val="00105C87"/>
    <w:rsid w:val="00114776"/>
    <w:rsid w:val="00120EF6"/>
    <w:rsid w:val="00122897"/>
    <w:rsid w:val="00133360"/>
    <w:rsid w:val="00136A0D"/>
    <w:rsid w:val="001433CA"/>
    <w:rsid w:val="00145C5A"/>
    <w:rsid w:val="001506EF"/>
    <w:rsid w:val="00150CF0"/>
    <w:rsid w:val="001574B1"/>
    <w:rsid w:val="00157958"/>
    <w:rsid w:val="00157B37"/>
    <w:rsid w:val="00157C7C"/>
    <w:rsid w:val="00160934"/>
    <w:rsid w:val="001633E9"/>
    <w:rsid w:val="00175B4C"/>
    <w:rsid w:val="001768AD"/>
    <w:rsid w:val="00182C3D"/>
    <w:rsid w:val="00191165"/>
    <w:rsid w:val="001940D0"/>
    <w:rsid w:val="0019690F"/>
    <w:rsid w:val="001A38E3"/>
    <w:rsid w:val="001A463B"/>
    <w:rsid w:val="001C105F"/>
    <w:rsid w:val="001C248A"/>
    <w:rsid w:val="001C3E43"/>
    <w:rsid w:val="001C605A"/>
    <w:rsid w:val="001C6A4C"/>
    <w:rsid w:val="001D358D"/>
    <w:rsid w:val="001D574B"/>
    <w:rsid w:val="001D7106"/>
    <w:rsid w:val="001E5B98"/>
    <w:rsid w:val="001F33DD"/>
    <w:rsid w:val="00200C1E"/>
    <w:rsid w:val="0020516A"/>
    <w:rsid w:val="002059F6"/>
    <w:rsid w:val="00207116"/>
    <w:rsid w:val="0021182D"/>
    <w:rsid w:val="0021267D"/>
    <w:rsid w:val="00225C1F"/>
    <w:rsid w:val="00226BB1"/>
    <w:rsid w:val="00226FD4"/>
    <w:rsid w:val="0023108A"/>
    <w:rsid w:val="00235970"/>
    <w:rsid w:val="00237BA2"/>
    <w:rsid w:val="002463AB"/>
    <w:rsid w:val="002531C5"/>
    <w:rsid w:val="00256680"/>
    <w:rsid w:val="00265CE8"/>
    <w:rsid w:val="00265D5F"/>
    <w:rsid w:val="00272A66"/>
    <w:rsid w:val="00283982"/>
    <w:rsid w:val="002879D2"/>
    <w:rsid w:val="002879EC"/>
    <w:rsid w:val="00292757"/>
    <w:rsid w:val="00296981"/>
    <w:rsid w:val="002A7F85"/>
    <w:rsid w:val="002B26AD"/>
    <w:rsid w:val="002B7442"/>
    <w:rsid w:val="002B7CBF"/>
    <w:rsid w:val="002C0635"/>
    <w:rsid w:val="002C424E"/>
    <w:rsid w:val="002C58D5"/>
    <w:rsid w:val="002E4DBD"/>
    <w:rsid w:val="002E4DBF"/>
    <w:rsid w:val="002E56B5"/>
    <w:rsid w:val="002E64C5"/>
    <w:rsid w:val="002F006A"/>
    <w:rsid w:val="002F09C2"/>
    <w:rsid w:val="003025D1"/>
    <w:rsid w:val="003036A4"/>
    <w:rsid w:val="003063CA"/>
    <w:rsid w:val="003070B9"/>
    <w:rsid w:val="00316320"/>
    <w:rsid w:val="00316D5B"/>
    <w:rsid w:val="00326D4D"/>
    <w:rsid w:val="00333C5B"/>
    <w:rsid w:val="00333E96"/>
    <w:rsid w:val="0033685A"/>
    <w:rsid w:val="00342A9B"/>
    <w:rsid w:val="0034545D"/>
    <w:rsid w:val="00353E68"/>
    <w:rsid w:val="00356986"/>
    <w:rsid w:val="00360685"/>
    <w:rsid w:val="0036271A"/>
    <w:rsid w:val="00370E96"/>
    <w:rsid w:val="00374B11"/>
    <w:rsid w:val="0037626F"/>
    <w:rsid w:val="00376C55"/>
    <w:rsid w:val="003817C5"/>
    <w:rsid w:val="003871FE"/>
    <w:rsid w:val="003949C8"/>
    <w:rsid w:val="00395D7B"/>
    <w:rsid w:val="003A08AC"/>
    <w:rsid w:val="003A5554"/>
    <w:rsid w:val="003A5F2D"/>
    <w:rsid w:val="003A69F2"/>
    <w:rsid w:val="003A7D06"/>
    <w:rsid w:val="003B1558"/>
    <w:rsid w:val="003B4AB0"/>
    <w:rsid w:val="003C2E6E"/>
    <w:rsid w:val="003D48C8"/>
    <w:rsid w:val="003D6ED0"/>
    <w:rsid w:val="003E4785"/>
    <w:rsid w:val="003E4CE0"/>
    <w:rsid w:val="003E5156"/>
    <w:rsid w:val="003E5F56"/>
    <w:rsid w:val="003E64D0"/>
    <w:rsid w:val="003E7278"/>
    <w:rsid w:val="003F4776"/>
    <w:rsid w:val="003F5A33"/>
    <w:rsid w:val="003F5B9B"/>
    <w:rsid w:val="004006A8"/>
    <w:rsid w:val="00401843"/>
    <w:rsid w:val="00407739"/>
    <w:rsid w:val="00412B42"/>
    <w:rsid w:val="00416F55"/>
    <w:rsid w:val="004201C3"/>
    <w:rsid w:val="00420E04"/>
    <w:rsid w:val="0042599A"/>
    <w:rsid w:val="0042768B"/>
    <w:rsid w:val="004302CD"/>
    <w:rsid w:val="0043378F"/>
    <w:rsid w:val="00433989"/>
    <w:rsid w:val="004348FB"/>
    <w:rsid w:val="0043556C"/>
    <w:rsid w:val="00436F7D"/>
    <w:rsid w:val="00440F55"/>
    <w:rsid w:val="00445591"/>
    <w:rsid w:val="00450606"/>
    <w:rsid w:val="00463A4A"/>
    <w:rsid w:val="00466328"/>
    <w:rsid w:val="0047088A"/>
    <w:rsid w:val="004710B5"/>
    <w:rsid w:val="0048072F"/>
    <w:rsid w:val="00482A9F"/>
    <w:rsid w:val="004862DF"/>
    <w:rsid w:val="0049593D"/>
    <w:rsid w:val="004A6992"/>
    <w:rsid w:val="004B62F9"/>
    <w:rsid w:val="004B7065"/>
    <w:rsid w:val="004D11D0"/>
    <w:rsid w:val="004D1EB5"/>
    <w:rsid w:val="004D4D6B"/>
    <w:rsid w:val="004E62B6"/>
    <w:rsid w:val="004F2991"/>
    <w:rsid w:val="004F412D"/>
    <w:rsid w:val="004F76EF"/>
    <w:rsid w:val="005026F9"/>
    <w:rsid w:val="00502DFB"/>
    <w:rsid w:val="00503325"/>
    <w:rsid w:val="00507F56"/>
    <w:rsid w:val="00513512"/>
    <w:rsid w:val="00522081"/>
    <w:rsid w:val="0052514C"/>
    <w:rsid w:val="00530E52"/>
    <w:rsid w:val="00531022"/>
    <w:rsid w:val="005335C0"/>
    <w:rsid w:val="005375C1"/>
    <w:rsid w:val="00540DA6"/>
    <w:rsid w:val="005415AD"/>
    <w:rsid w:val="00542748"/>
    <w:rsid w:val="00543F4A"/>
    <w:rsid w:val="0054457E"/>
    <w:rsid w:val="00550140"/>
    <w:rsid w:val="005501E4"/>
    <w:rsid w:val="0055791B"/>
    <w:rsid w:val="005647BF"/>
    <w:rsid w:val="00565D70"/>
    <w:rsid w:val="00566C4B"/>
    <w:rsid w:val="00571877"/>
    <w:rsid w:val="00572048"/>
    <w:rsid w:val="005749FD"/>
    <w:rsid w:val="00576837"/>
    <w:rsid w:val="0057767D"/>
    <w:rsid w:val="0058306D"/>
    <w:rsid w:val="00586A5B"/>
    <w:rsid w:val="005939D2"/>
    <w:rsid w:val="00594F5A"/>
    <w:rsid w:val="005954FD"/>
    <w:rsid w:val="00597520"/>
    <w:rsid w:val="00597B22"/>
    <w:rsid w:val="005A08F7"/>
    <w:rsid w:val="005A1352"/>
    <w:rsid w:val="005A1879"/>
    <w:rsid w:val="005A3A67"/>
    <w:rsid w:val="005A54FB"/>
    <w:rsid w:val="005B2BDB"/>
    <w:rsid w:val="005B3679"/>
    <w:rsid w:val="005B503C"/>
    <w:rsid w:val="005B6A7F"/>
    <w:rsid w:val="005C35C0"/>
    <w:rsid w:val="005C5382"/>
    <w:rsid w:val="005C62AB"/>
    <w:rsid w:val="005D2C26"/>
    <w:rsid w:val="005D2C82"/>
    <w:rsid w:val="005D3C32"/>
    <w:rsid w:val="005D5B9F"/>
    <w:rsid w:val="005E4B77"/>
    <w:rsid w:val="005E5BE7"/>
    <w:rsid w:val="005F0B00"/>
    <w:rsid w:val="005F3A08"/>
    <w:rsid w:val="005F43C2"/>
    <w:rsid w:val="00601EAE"/>
    <w:rsid w:val="006025D0"/>
    <w:rsid w:val="00606F4A"/>
    <w:rsid w:val="0061084B"/>
    <w:rsid w:val="00611E86"/>
    <w:rsid w:val="00616F12"/>
    <w:rsid w:val="0061736A"/>
    <w:rsid w:val="00620980"/>
    <w:rsid w:val="006228BB"/>
    <w:rsid w:val="00624E0E"/>
    <w:rsid w:val="0062522A"/>
    <w:rsid w:val="00626C2F"/>
    <w:rsid w:val="00627739"/>
    <w:rsid w:val="0063609E"/>
    <w:rsid w:val="006528E2"/>
    <w:rsid w:val="00653D7C"/>
    <w:rsid w:val="0065513C"/>
    <w:rsid w:val="00655715"/>
    <w:rsid w:val="00657404"/>
    <w:rsid w:val="0066672D"/>
    <w:rsid w:val="00666B83"/>
    <w:rsid w:val="006677D9"/>
    <w:rsid w:val="0067017D"/>
    <w:rsid w:val="00675CD2"/>
    <w:rsid w:val="0067658A"/>
    <w:rsid w:val="0068247B"/>
    <w:rsid w:val="00692D21"/>
    <w:rsid w:val="00695520"/>
    <w:rsid w:val="006A3B2B"/>
    <w:rsid w:val="006A48B7"/>
    <w:rsid w:val="006A54E6"/>
    <w:rsid w:val="006B384D"/>
    <w:rsid w:val="006B3F25"/>
    <w:rsid w:val="006B423C"/>
    <w:rsid w:val="006B6159"/>
    <w:rsid w:val="006C3CF2"/>
    <w:rsid w:val="006D1E71"/>
    <w:rsid w:val="006D4466"/>
    <w:rsid w:val="006D4EE9"/>
    <w:rsid w:val="006D51B3"/>
    <w:rsid w:val="006F3100"/>
    <w:rsid w:val="006F354C"/>
    <w:rsid w:val="006F671C"/>
    <w:rsid w:val="006F7C7C"/>
    <w:rsid w:val="00700230"/>
    <w:rsid w:val="00704E38"/>
    <w:rsid w:val="00704E9D"/>
    <w:rsid w:val="0070799D"/>
    <w:rsid w:val="00713AA3"/>
    <w:rsid w:val="00714552"/>
    <w:rsid w:val="00715D48"/>
    <w:rsid w:val="007172ED"/>
    <w:rsid w:val="00717D91"/>
    <w:rsid w:val="0072548C"/>
    <w:rsid w:val="007275B6"/>
    <w:rsid w:val="00731630"/>
    <w:rsid w:val="00732B3F"/>
    <w:rsid w:val="00733F98"/>
    <w:rsid w:val="007507E3"/>
    <w:rsid w:val="007535C2"/>
    <w:rsid w:val="007627DA"/>
    <w:rsid w:val="00764458"/>
    <w:rsid w:val="0077001E"/>
    <w:rsid w:val="00772F48"/>
    <w:rsid w:val="00773F6F"/>
    <w:rsid w:val="007800D7"/>
    <w:rsid w:val="00782B30"/>
    <w:rsid w:val="00783438"/>
    <w:rsid w:val="00784D76"/>
    <w:rsid w:val="00791B7D"/>
    <w:rsid w:val="007965A5"/>
    <w:rsid w:val="00796DA2"/>
    <w:rsid w:val="007B236A"/>
    <w:rsid w:val="007B4B56"/>
    <w:rsid w:val="007B54F5"/>
    <w:rsid w:val="007C02A5"/>
    <w:rsid w:val="007C1D92"/>
    <w:rsid w:val="007C1DA9"/>
    <w:rsid w:val="007D0430"/>
    <w:rsid w:val="007D0EBA"/>
    <w:rsid w:val="007D3CC1"/>
    <w:rsid w:val="007E4450"/>
    <w:rsid w:val="007E5555"/>
    <w:rsid w:val="007E5E40"/>
    <w:rsid w:val="007F1EC6"/>
    <w:rsid w:val="00800D3D"/>
    <w:rsid w:val="008028C8"/>
    <w:rsid w:val="0080329D"/>
    <w:rsid w:val="008042D0"/>
    <w:rsid w:val="008117EC"/>
    <w:rsid w:val="008129CC"/>
    <w:rsid w:val="00820C3A"/>
    <w:rsid w:val="00821244"/>
    <w:rsid w:val="00837D66"/>
    <w:rsid w:val="008550BE"/>
    <w:rsid w:val="00856553"/>
    <w:rsid w:val="0086223B"/>
    <w:rsid w:val="008649B3"/>
    <w:rsid w:val="00866F8D"/>
    <w:rsid w:val="008717C4"/>
    <w:rsid w:val="008723F4"/>
    <w:rsid w:val="0087396D"/>
    <w:rsid w:val="00890CCF"/>
    <w:rsid w:val="00894B2B"/>
    <w:rsid w:val="00897110"/>
    <w:rsid w:val="00897E1A"/>
    <w:rsid w:val="008A3121"/>
    <w:rsid w:val="008A6D77"/>
    <w:rsid w:val="008B1A2C"/>
    <w:rsid w:val="008B50CE"/>
    <w:rsid w:val="008C02B7"/>
    <w:rsid w:val="008C1B52"/>
    <w:rsid w:val="008C73B7"/>
    <w:rsid w:val="008D22D4"/>
    <w:rsid w:val="008D33B9"/>
    <w:rsid w:val="008D6139"/>
    <w:rsid w:val="008E1A89"/>
    <w:rsid w:val="008F2780"/>
    <w:rsid w:val="0090119E"/>
    <w:rsid w:val="0090123E"/>
    <w:rsid w:val="00911BE7"/>
    <w:rsid w:val="00922085"/>
    <w:rsid w:val="00925469"/>
    <w:rsid w:val="009259C8"/>
    <w:rsid w:val="00930290"/>
    <w:rsid w:val="00933609"/>
    <w:rsid w:val="009348F2"/>
    <w:rsid w:val="00941A67"/>
    <w:rsid w:val="009541DF"/>
    <w:rsid w:val="0095501C"/>
    <w:rsid w:val="009560DF"/>
    <w:rsid w:val="00961F3C"/>
    <w:rsid w:val="009637E3"/>
    <w:rsid w:val="00973707"/>
    <w:rsid w:val="00976B01"/>
    <w:rsid w:val="00976D99"/>
    <w:rsid w:val="00977C0C"/>
    <w:rsid w:val="00981547"/>
    <w:rsid w:val="00981D30"/>
    <w:rsid w:val="00984582"/>
    <w:rsid w:val="009869AB"/>
    <w:rsid w:val="00987102"/>
    <w:rsid w:val="0098745B"/>
    <w:rsid w:val="00993EB6"/>
    <w:rsid w:val="00996A17"/>
    <w:rsid w:val="009C1390"/>
    <w:rsid w:val="009C159B"/>
    <w:rsid w:val="009D3FDC"/>
    <w:rsid w:val="009D45E9"/>
    <w:rsid w:val="009E25F6"/>
    <w:rsid w:val="009F5A36"/>
    <w:rsid w:val="00A024C3"/>
    <w:rsid w:val="00A178F9"/>
    <w:rsid w:val="00A257C3"/>
    <w:rsid w:val="00A358AE"/>
    <w:rsid w:val="00A3600F"/>
    <w:rsid w:val="00A424DD"/>
    <w:rsid w:val="00A45D2D"/>
    <w:rsid w:val="00A4601A"/>
    <w:rsid w:val="00A53398"/>
    <w:rsid w:val="00A65F3F"/>
    <w:rsid w:val="00A702E0"/>
    <w:rsid w:val="00A737B0"/>
    <w:rsid w:val="00A769E8"/>
    <w:rsid w:val="00A838F3"/>
    <w:rsid w:val="00A84462"/>
    <w:rsid w:val="00A86D62"/>
    <w:rsid w:val="00AA0581"/>
    <w:rsid w:val="00AA5EBE"/>
    <w:rsid w:val="00AA60BD"/>
    <w:rsid w:val="00AA6AD3"/>
    <w:rsid w:val="00AB0B9C"/>
    <w:rsid w:val="00AC20CE"/>
    <w:rsid w:val="00AC38B6"/>
    <w:rsid w:val="00AC67F5"/>
    <w:rsid w:val="00AC77D7"/>
    <w:rsid w:val="00AD0FFC"/>
    <w:rsid w:val="00AD11C9"/>
    <w:rsid w:val="00AD12FD"/>
    <w:rsid w:val="00AF139F"/>
    <w:rsid w:val="00AF25B1"/>
    <w:rsid w:val="00AF25DA"/>
    <w:rsid w:val="00AF66C7"/>
    <w:rsid w:val="00B01CD8"/>
    <w:rsid w:val="00B01FD7"/>
    <w:rsid w:val="00B07E3B"/>
    <w:rsid w:val="00B226A0"/>
    <w:rsid w:val="00B22E64"/>
    <w:rsid w:val="00B23E29"/>
    <w:rsid w:val="00B25524"/>
    <w:rsid w:val="00B2581E"/>
    <w:rsid w:val="00B31169"/>
    <w:rsid w:val="00B35349"/>
    <w:rsid w:val="00B35431"/>
    <w:rsid w:val="00B3781C"/>
    <w:rsid w:val="00B4535B"/>
    <w:rsid w:val="00B45D6C"/>
    <w:rsid w:val="00B4716C"/>
    <w:rsid w:val="00B503DA"/>
    <w:rsid w:val="00B61400"/>
    <w:rsid w:val="00B61A61"/>
    <w:rsid w:val="00B62BCE"/>
    <w:rsid w:val="00B671EB"/>
    <w:rsid w:val="00B75BA0"/>
    <w:rsid w:val="00B76507"/>
    <w:rsid w:val="00B83B2D"/>
    <w:rsid w:val="00B83FFF"/>
    <w:rsid w:val="00B84B55"/>
    <w:rsid w:val="00B84C26"/>
    <w:rsid w:val="00B8503F"/>
    <w:rsid w:val="00B87338"/>
    <w:rsid w:val="00B87C78"/>
    <w:rsid w:val="00B914D4"/>
    <w:rsid w:val="00B922F8"/>
    <w:rsid w:val="00B9479A"/>
    <w:rsid w:val="00B9514A"/>
    <w:rsid w:val="00BA1F0F"/>
    <w:rsid w:val="00BA3B2F"/>
    <w:rsid w:val="00BA4467"/>
    <w:rsid w:val="00BA4485"/>
    <w:rsid w:val="00BA6CA4"/>
    <w:rsid w:val="00BB385D"/>
    <w:rsid w:val="00BB670A"/>
    <w:rsid w:val="00BC2EAC"/>
    <w:rsid w:val="00BC3155"/>
    <w:rsid w:val="00BC58CC"/>
    <w:rsid w:val="00BD3A8B"/>
    <w:rsid w:val="00BE6DE1"/>
    <w:rsid w:val="00BF54F5"/>
    <w:rsid w:val="00BF75D6"/>
    <w:rsid w:val="00BF7E0C"/>
    <w:rsid w:val="00C00448"/>
    <w:rsid w:val="00C01C20"/>
    <w:rsid w:val="00C0278E"/>
    <w:rsid w:val="00C069B8"/>
    <w:rsid w:val="00C11B17"/>
    <w:rsid w:val="00C13F91"/>
    <w:rsid w:val="00C17A13"/>
    <w:rsid w:val="00C21D6E"/>
    <w:rsid w:val="00C23865"/>
    <w:rsid w:val="00C25867"/>
    <w:rsid w:val="00C275EA"/>
    <w:rsid w:val="00C3695F"/>
    <w:rsid w:val="00C41F65"/>
    <w:rsid w:val="00C45BEB"/>
    <w:rsid w:val="00C63315"/>
    <w:rsid w:val="00C65E37"/>
    <w:rsid w:val="00C70E36"/>
    <w:rsid w:val="00C74A33"/>
    <w:rsid w:val="00C8394B"/>
    <w:rsid w:val="00C83E90"/>
    <w:rsid w:val="00C91353"/>
    <w:rsid w:val="00C9412C"/>
    <w:rsid w:val="00C96190"/>
    <w:rsid w:val="00CB0070"/>
    <w:rsid w:val="00CB2BBB"/>
    <w:rsid w:val="00CB3BC9"/>
    <w:rsid w:val="00CC1210"/>
    <w:rsid w:val="00CC218D"/>
    <w:rsid w:val="00CC4090"/>
    <w:rsid w:val="00CC4CD0"/>
    <w:rsid w:val="00CC56BA"/>
    <w:rsid w:val="00CD0C39"/>
    <w:rsid w:val="00CD11BA"/>
    <w:rsid w:val="00CD25F9"/>
    <w:rsid w:val="00CE3085"/>
    <w:rsid w:val="00CF0FD7"/>
    <w:rsid w:val="00CF5956"/>
    <w:rsid w:val="00D0236D"/>
    <w:rsid w:val="00D02A39"/>
    <w:rsid w:val="00D05F0A"/>
    <w:rsid w:val="00D06853"/>
    <w:rsid w:val="00D06CBA"/>
    <w:rsid w:val="00D127FC"/>
    <w:rsid w:val="00D12D3B"/>
    <w:rsid w:val="00D15AF2"/>
    <w:rsid w:val="00D16557"/>
    <w:rsid w:val="00D177BC"/>
    <w:rsid w:val="00D239D4"/>
    <w:rsid w:val="00D2474A"/>
    <w:rsid w:val="00D2715C"/>
    <w:rsid w:val="00D348DD"/>
    <w:rsid w:val="00D4431C"/>
    <w:rsid w:val="00D4523C"/>
    <w:rsid w:val="00D475C7"/>
    <w:rsid w:val="00D542A8"/>
    <w:rsid w:val="00D55EE4"/>
    <w:rsid w:val="00D57F2B"/>
    <w:rsid w:val="00D60230"/>
    <w:rsid w:val="00D626C6"/>
    <w:rsid w:val="00D64275"/>
    <w:rsid w:val="00D7079A"/>
    <w:rsid w:val="00D76B74"/>
    <w:rsid w:val="00D90A56"/>
    <w:rsid w:val="00D915D2"/>
    <w:rsid w:val="00D929FF"/>
    <w:rsid w:val="00D96392"/>
    <w:rsid w:val="00DA1C67"/>
    <w:rsid w:val="00DB4DA0"/>
    <w:rsid w:val="00DC305F"/>
    <w:rsid w:val="00DC5BAE"/>
    <w:rsid w:val="00DC6203"/>
    <w:rsid w:val="00DC7B3A"/>
    <w:rsid w:val="00DD2547"/>
    <w:rsid w:val="00DD435A"/>
    <w:rsid w:val="00DD6B0E"/>
    <w:rsid w:val="00DD7EF0"/>
    <w:rsid w:val="00DE00A1"/>
    <w:rsid w:val="00DE442B"/>
    <w:rsid w:val="00DF48CB"/>
    <w:rsid w:val="00DF4EDE"/>
    <w:rsid w:val="00DF6443"/>
    <w:rsid w:val="00E03BDF"/>
    <w:rsid w:val="00E0616D"/>
    <w:rsid w:val="00E06AF8"/>
    <w:rsid w:val="00E13CD5"/>
    <w:rsid w:val="00E177BE"/>
    <w:rsid w:val="00E23EEC"/>
    <w:rsid w:val="00E32A82"/>
    <w:rsid w:val="00E414F9"/>
    <w:rsid w:val="00E41885"/>
    <w:rsid w:val="00E462D5"/>
    <w:rsid w:val="00E47C3B"/>
    <w:rsid w:val="00E50EB1"/>
    <w:rsid w:val="00E517D8"/>
    <w:rsid w:val="00E541FF"/>
    <w:rsid w:val="00E55F8D"/>
    <w:rsid w:val="00E667D1"/>
    <w:rsid w:val="00E6788B"/>
    <w:rsid w:val="00E67B54"/>
    <w:rsid w:val="00E67E81"/>
    <w:rsid w:val="00E91CBA"/>
    <w:rsid w:val="00E9290C"/>
    <w:rsid w:val="00E93D2B"/>
    <w:rsid w:val="00E93F8A"/>
    <w:rsid w:val="00E96CBD"/>
    <w:rsid w:val="00EA0937"/>
    <w:rsid w:val="00EA3F5D"/>
    <w:rsid w:val="00EA42EF"/>
    <w:rsid w:val="00EA55DA"/>
    <w:rsid w:val="00EA5BD4"/>
    <w:rsid w:val="00EA79B6"/>
    <w:rsid w:val="00EB26CD"/>
    <w:rsid w:val="00EB3B40"/>
    <w:rsid w:val="00EB7D42"/>
    <w:rsid w:val="00EB7D8D"/>
    <w:rsid w:val="00EC27EB"/>
    <w:rsid w:val="00EC410D"/>
    <w:rsid w:val="00EC4799"/>
    <w:rsid w:val="00EC6A6E"/>
    <w:rsid w:val="00EC7116"/>
    <w:rsid w:val="00EE11CA"/>
    <w:rsid w:val="00EE28B2"/>
    <w:rsid w:val="00F121C1"/>
    <w:rsid w:val="00F145E0"/>
    <w:rsid w:val="00F16107"/>
    <w:rsid w:val="00F21519"/>
    <w:rsid w:val="00F26CA7"/>
    <w:rsid w:val="00F2790B"/>
    <w:rsid w:val="00F301CB"/>
    <w:rsid w:val="00F36825"/>
    <w:rsid w:val="00F4524A"/>
    <w:rsid w:val="00F45C1D"/>
    <w:rsid w:val="00F51100"/>
    <w:rsid w:val="00F52074"/>
    <w:rsid w:val="00F53913"/>
    <w:rsid w:val="00F64078"/>
    <w:rsid w:val="00F649B3"/>
    <w:rsid w:val="00F67F39"/>
    <w:rsid w:val="00F67FF9"/>
    <w:rsid w:val="00F7051B"/>
    <w:rsid w:val="00F727FD"/>
    <w:rsid w:val="00F74217"/>
    <w:rsid w:val="00F76403"/>
    <w:rsid w:val="00F92C85"/>
    <w:rsid w:val="00F95040"/>
    <w:rsid w:val="00F95CDE"/>
    <w:rsid w:val="00F95DF4"/>
    <w:rsid w:val="00FA0A9C"/>
    <w:rsid w:val="00FA1B51"/>
    <w:rsid w:val="00FA3F7D"/>
    <w:rsid w:val="00FB0A17"/>
    <w:rsid w:val="00FB2B33"/>
    <w:rsid w:val="00FB4DAB"/>
    <w:rsid w:val="00FB6A62"/>
    <w:rsid w:val="00FB7864"/>
    <w:rsid w:val="00FC5A15"/>
    <w:rsid w:val="00FC7006"/>
    <w:rsid w:val="00FD4081"/>
    <w:rsid w:val="00FD482C"/>
    <w:rsid w:val="00FE4A50"/>
    <w:rsid w:val="00FE4CD2"/>
    <w:rsid w:val="00FF0FB2"/>
    <w:rsid w:val="00FF2149"/>
    <w:rsid w:val="00FF4062"/>
    <w:rsid w:val="00FF77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E29BD0-B2F0-408A-8636-B2BB8F6A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uiPriority w:val="34"/>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Puesto">
    <w:name w:val="Title"/>
    <w:basedOn w:val="Normal"/>
    <w:link w:val="Puest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PuestoCar">
    <w:name w:val="Puesto Car"/>
    <w:link w:val="Puest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483862609">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DFE3B9-FA52-4FC7-AF52-4038F5AE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8824</Words>
  <Characters>48536</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57246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Freddy Marcelino Andrade Mamani</cp:lastModifiedBy>
  <cp:revision>4</cp:revision>
  <cp:lastPrinted>2016-04-01T16:14:00Z</cp:lastPrinted>
  <dcterms:created xsi:type="dcterms:W3CDTF">2016-04-01T23:27:00Z</dcterms:created>
  <dcterms:modified xsi:type="dcterms:W3CDTF">2016-04-02T00:01:00Z</dcterms:modified>
</cp:coreProperties>
</file>