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12551E" w:rsidRPr="00CC6C79" w:rsidRDefault="0012551E" w:rsidP="00BC21BB">
                            <w:pPr>
                              <w:pStyle w:val="Ttulo1"/>
                              <w:ind w:left="142"/>
                              <w:jc w:val="center"/>
                              <w:rPr>
                                <w:rFonts w:ascii="Century Gothic" w:hAnsi="Century Gothic"/>
                                <w:sz w:val="4"/>
                                <w:szCs w:val="28"/>
                              </w:rPr>
                            </w:pPr>
                          </w:p>
                          <w:p w14:paraId="76A5E28A" w14:textId="77777777" w:rsidR="0012551E" w:rsidRDefault="001255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2551E" w:rsidRPr="00196858" w:rsidRDefault="0012551E" w:rsidP="00196858"/>
                          <w:p w14:paraId="34847A17" w14:textId="77777777" w:rsidR="0012551E" w:rsidRDefault="0012551E" w:rsidP="00BC21BB">
                            <w:pPr>
                              <w:ind w:left="142"/>
                              <w:jc w:val="center"/>
                              <w:rPr>
                                <w:rFonts w:ascii="Verdana" w:hAnsi="Verdana"/>
                                <w:b/>
                              </w:rPr>
                            </w:pPr>
                          </w:p>
                          <w:p w14:paraId="594C999F" w14:textId="77777777" w:rsidR="0012551E" w:rsidRDefault="0012551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2551E" w:rsidRPr="00103622" w:rsidRDefault="0012551E" w:rsidP="00963B46">
                            <w:pPr>
                              <w:ind w:left="142"/>
                              <w:jc w:val="center"/>
                              <w:rPr>
                                <w:rFonts w:ascii="Century Gothic" w:hAnsi="Century Gothic" w:cs="Arial"/>
                                <w:b/>
                                <w:sz w:val="32"/>
                                <w:szCs w:val="32"/>
                                <w:lang w:val="es-MX"/>
                              </w:rPr>
                            </w:pPr>
                          </w:p>
                          <w:p w14:paraId="4A9FE802" w14:textId="77777777" w:rsidR="0012551E" w:rsidRDefault="0012551E" w:rsidP="00963B46">
                            <w:pPr>
                              <w:ind w:left="142"/>
                              <w:jc w:val="center"/>
                              <w:rPr>
                                <w:rFonts w:ascii="Century Gothic" w:hAnsi="Century Gothic" w:cs="Arial"/>
                                <w:b/>
                                <w:sz w:val="32"/>
                                <w:szCs w:val="32"/>
                                <w:lang w:val="es-MX"/>
                              </w:rPr>
                            </w:pPr>
                          </w:p>
                          <w:p w14:paraId="3E4E70CD" w14:textId="77777777" w:rsidR="0012551E" w:rsidRPr="00103622" w:rsidRDefault="001255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12551E" w:rsidRDefault="001255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12551E" w:rsidRDefault="0012551E" w:rsidP="00BC6236">
                            <w:pPr>
                              <w:jc w:val="center"/>
                              <w:rPr>
                                <w:rFonts w:ascii="Century Gothic" w:hAnsi="Century Gothic" w:cs="Arial"/>
                                <w:b/>
                                <w:sz w:val="28"/>
                                <w:szCs w:val="32"/>
                              </w:rPr>
                            </w:pPr>
                          </w:p>
                          <w:p w14:paraId="45AA07A5" w14:textId="77777777" w:rsidR="0012551E" w:rsidRPr="00D94CE2" w:rsidRDefault="0012551E"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12551E" w:rsidRPr="00D94CE2" w:rsidRDefault="0012551E"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12551E" w:rsidRDefault="0012551E" w:rsidP="007F4F49">
                            <w:pPr>
                              <w:ind w:left="142" w:right="-13"/>
                              <w:jc w:val="center"/>
                              <w:rPr>
                                <w:rFonts w:ascii="Century Gothic" w:hAnsi="Century Gothic" w:cs="Arial"/>
                                <w:b/>
                                <w:sz w:val="28"/>
                                <w:szCs w:val="28"/>
                                <w:lang w:val="es-MX"/>
                              </w:rPr>
                            </w:pPr>
                          </w:p>
                          <w:p w14:paraId="4EBC10D5" w14:textId="77777777" w:rsidR="0012551E" w:rsidRPr="00103622" w:rsidRDefault="0012551E"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12551E" w:rsidRPr="00103622" w:rsidRDefault="0012551E" w:rsidP="007F4F49">
                            <w:pPr>
                              <w:ind w:left="142" w:right="-13"/>
                              <w:rPr>
                                <w:rFonts w:ascii="Century Gothic" w:hAnsi="Century Gothic"/>
                                <w:b/>
                                <w:sz w:val="28"/>
                                <w:szCs w:val="28"/>
                              </w:rPr>
                            </w:pPr>
                          </w:p>
                          <w:p w14:paraId="3BC6F7B8" w14:textId="64FA791C" w:rsidR="0012551E" w:rsidRPr="00D94CE2" w:rsidRDefault="0012551E"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87300">
                              <w:rPr>
                                <w:rFonts w:ascii="Century Gothic" w:hAnsi="Century Gothic" w:cs="Century Gothic"/>
                                <w:b/>
                                <w:bCs/>
                                <w:sz w:val="28"/>
                                <w:szCs w:val="28"/>
                              </w:rPr>
                              <w:t>(SUPERVISION A LA CONSTRUCCION DE OBRAS CIVILES COMPLEMENTARIAS A LA ESR DE LLALLAGUA)</w:t>
                            </w:r>
                          </w:p>
                          <w:p w14:paraId="5B1A2762" w14:textId="77777777" w:rsidR="0012551E" w:rsidRPr="00D94CE2" w:rsidRDefault="0012551E" w:rsidP="007F4F49">
                            <w:pPr>
                              <w:ind w:right="-13"/>
                              <w:jc w:val="center"/>
                              <w:rPr>
                                <w:rFonts w:ascii="Century Gothic" w:hAnsi="Century Gothic" w:cs="Century Gothic"/>
                                <w:b/>
                                <w:bCs/>
                                <w:color w:val="FF0000"/>
                                <w:sz w:val="28"/>
                                <w:szCs w:val="28"/>
                              </w:rPr>
                            </w:pPr>
                          </w:p>
                          <w:p w14:paraId="1565B6C4" w14:textId="62A1AEA6" w:rsidR="0012551E" w:rsidRPr="00D94CE2" w:rsidRDefault="0012551E"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C6EFD">
                              <w:rPr>
                                <w:rFonts w:ascii="Century Gothic" w:hAnsi="Century Gothic" w:cs="Century Gothic"/>
                                <w:b/>
                                <w:bCs/>
                                <w:color w:val="FF0000"/>
                                <w:sz w:val="28"/>
                                <w:szCs w:val="28"/>
                              </w:rPr>
                              <w:t>GCC-CDL-DROR-26-16</w:t>
                            </w:r>
                          </w:p>
                          <w:p w14:paraId="7A2140B6" w14:textId="77777777" w:rsidR="0012551E" w:rsidRPr="00D94CE2" w:rsidRDefault="0012551E" w:rsidP="007F4F49">
                            <w:pPr>
                              <w:ind w:right="-13"/>
                              <w:jc w:val="center"/>
                              <w:rPr>
                                <w:rFonts w:ascii="Century Gothic" w:hAnsi="Century Gothic" w:cs="Century Gothic"/>
                                <w:b/>
                                <w:bCs/>
                                <w:color w:val="FF0000"/>
                                <w:sz w:val="28"/>
                                <w:szCs w:val="28"/>
                              </w:rPr>
                            </w:pPr>
                          </w:p>
                          <w:p w14:paraId="68BC7934" w14:textId="77777777" w:rsidR="0012551E" w:rsidRPr="00D94CE2" w:rsidRDefault="0012551E" w:rsidP="007F4F49">
                            <w:pPr>
                              <w:ind w:right="-13"/>
                              <w:jc w:val="center"/>
                              <w:rPr>
                                <w:rFonts w:ascii="Century Gothic" w:hAnsi="Century Gothic" w:cs="Century Gothic"/>
                                <w:b/>
                                <w:bCs/>
                                <w:color w:val="FF0000"/>
                                <w:sz w:val="28"/>
                                <w:szCs w:val="28"/>
                              </w:rPr>
                            </w:pPr>
                          </w:p>
                          <w:p w14:paraId="2182C018" w14:textId="6F760B8A" w:rsidR="0012551E" w:rsidRPr="00BC6EFD" w:rsidRDefault="0012551E" w:rsidP="007F4F49">
                            <w:pPr>
                              <w:ind w:right="-13"/>
                              <w:jc w:val="center"/>
                              <w:rPr>
                                <w:rFonts w:ascii="Century Gothic" w:hAnsi="Century Gothic"/>
                                <w:b/>
                                <w:sz w:val="28"/>
                                <w:szCs w:val="28"/>
                                <w:lang w:val="es-ES_tradnl"/>
                              </w:rPr>
                            </w:pPr>
                            <w:r w:rsidRPr="00BC6EFD">
                              <w:rPr>
                                <w:rFonts w:ascii="Century Gothic" w:hAnsi="Century Gothic" w:cs="Century Gothic"/>
                                <w:b/>
                                <w:bCs/>
                                <w:sz w:val="28"/>
                                <w:szCs w:val="28"/>
                              </w:rPr>
                              <w:t>(Primera Convocatoria</w:t>
                            </w:r>
                            <w:r w:rsidRPr="00BC6EFD">
                              <w:rPr>
                                <w:rFonts w:ascii="Century Gothic" w:hAnsi="Century Gothic"/>
                                <w:b/>
                                <w:sz w:val="28"/>
                                <w:szCs w:val="28"/>
                                <w:lang w:val="es-ES_tradnl"/>
                              </w:rPr>
                              <w:t>)</w:t>
                            </w:r>
                          </w:p>
                          <w:p w14:paraId="30102A64" w14:textId="77777777" w:rsidR="0012551E" w:rsidRPr="00103622" w:rsidRDefault="0012551E" w:rsidP="007F4F49">
                            <w:pPr>
                              <w:ind w:right="-13"/>
                              <w:jc w:val="center"/>
                              <w:rPr>
                                <w:rFonts w:ascii="Century Gothic" w:hAnsi="Century Gothic"/>
                                <w:sz w:val="32"/>
                                <w:szCs w:val="32"/>
                                <w:lang w:val="es-ES_tradnl"/>
                              </w:rPr>
                            </w:pPr>
                          </w:p>
                          <w:p w14:paraId="590C4BA9" w14:textId="77777777" w:rsidR="0012551E" w:rsidRPr="00103622" w:rsidRDefault="0012551E" w:rsidP="00BC21BB">
                            <w:pPr>
                              <w:ind w:right="930"/>
                              <w:jc w:val="center"/>
                              <w:rPr>
                                <w:rFonts w:ascii="Century Gothic" w:hAnsi="Century Gothic"/>
                                <w:sz w:val="32"/>
                                <w:szCs w:val="32"/>
                                <w:lang w:val="es-ES_tradnl"/>
                              </w:rPr>
                            </w:pPr>
                          </w:p>
                          <w:p w14:paraId="47BF7646" w14:textId="77777777" w:rsidR="0012551E" w:rsidRPr="00103622" w:rsidRDefault="0012551E" w:rsidP="00BC21BB">
                            <w:pPr>
                              <w:ind w:right="930"/>
                              <w:jc w:val="center"/>
                              <w:rPr>
                                <w:rFonts w:ascii="Century Gothic" w:hAnsi="Century Gothic"/>
                                <w:sz w:val="32"/>
                                <w:szCs w:val="32"/>
                                <w:lang w:val="es-ES_tradnl"/>
                              </w:rPr>
                            </w:pPr>
                          </w:p>
                          <w:p w14:paraId="17293A24" w14:textId="77777777" w:rsidR="0012551E" w:rsidRPr="00103622" w:rsidRDefault="0012551E" w:rsidP="00BC21BB">
                            <w:pPr>
                              <w:ind w:right="930"/>
                              <w:jc w:val="center"/>
                              <w:rPr>
                                <w:rFonts w:ascii="Century Gothic" w:hAnsi="Century Gothic"/>
                                <w:sz w:val="32"/>
                                <w:szCs w:val="32"/>
                                <w:lang w:val="es-ES_tradnl"/>
                              </w:rPr>
                            </w:pPr>
                          </w:p>
                          <w:p w14:paraId="23A84156" w14:textId="77777777" w:rsidR="0012551E" w:rsidRDefault="0012551E" w:rsidP="00BC21BB">
                            <w:pPr>
                              <w:ind w:right="930"/>
                              <w:jc w:val="center"/>
                              <w:rPr>
                                <w:rFonts w:ascii="Century Gothic" w:hAnsi="Century Gothic"/>
                                <w:lang w:val="es-ES_tradnl"/>
                              </w:rPr>
                            </w:pPr>
                          </w:p>
                          <w:p w14:paraId="08DF33F2" w14:textId="77777777" w:rsidR="0012551E" w:rsidRPr="009C5A35" w:rsidRDefault="001255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12551E" w:rsidRPr="00CC6C79" w:rsidRDefault="0012551E" w:rsidP="00BC21BB">
                      <w:pPr>
                        <w:pStyle w:val="Ttulo1"/>
                        <w:ind w:left="142"/>
                        <w:jc w:val="center"/>
                        <w:rPr>
                          <w:rFonts w:ascii="Century Gothic" w:hAnsi="Century Gothic"/>
                          <w:sz w:val="4"/>
                          <w:szCs w:val="28"/>
                        </w:rPr>
                      </w:pPr>
                    </w:p>
                    <w:p w14:paraId="76A5E28A" w14:textId="77777777" w:rsidR="0012551E" w:rsidRDefault="001255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2551E" w:rsidRPr="00196858" w:rsidRDefault="0012551E" w:rsidP="00196858"/>
                    <w:p w14:paraId="34847A17" w14:textId="77777777" w:rsidR="0012551E" w:rsidRDefault="0012551E" w:rsidP="00BC21BB">
                      <w:pPr>
                        <w:ind w:left="142"/>
                        <w:jc w:val="center"/>
                        <w:rPr>
                          <w:rFonts w:ascii="Verdana" w:hAnsi="Verdana"/>
                          <w:b/>
                        </w:rPr>
                      </w:pPr>
                    </w:p>
                    <w:p w14:paraId="594C999F" w14:textId="77777777" w:rsidR="0012551E" w:rsidRDefault="0012551E"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2551E" w:rsidRPr="00103622" w:rsidRDefault="0012551E" w:rsidP="00963B46">
                      <w:pPr>
                        <w:ind w:left="142"/>
                        <w:jc w:val="center"/>
                        <w:rPr>
                          <w:rFonts w:ascii="Century Gothic" w:hAnsi="Century Gothic" w:cs="Arial"/>
                          <w:b/>
                          <w:sz w:val="32"/>
                          <w:szCs w:val="32"/>
                          <w:lang w:val="es-MX"/>
                        </w:rPr>
                      </w:pPr>
                    </w:p>
                    <w:p w14:paraId="4A9FE802" w14:textId="77777777" w:rsidR="0012551E" w:rsidRDefault="0012551E" w:rsidP="00963B46">
                      <w:pPr>
                        <w:ind w:left="142"/>
                        <w:jc w:val="center"/>
                        <w:rPr>
                          <w:rFonts w:ascii="Century Gothic" w:hAnsi="Century Gothic" w:cs="Arial"/>
                          <w:b/>
                          <w:sz w:val="32"/>
                          <w:szCs w:val="32"/>
                          <w:lang w:val="es-MX"/>
                        </w:rPr>
                      </w:pPr>
                    </w:p>
                    <w:p w14:paraId="3E4E70CD" w14:textId="77777777" w:rsidR="0012551E" w:rsidRPr="00103622" w:rsidRDefault="001255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12551E" w:rsidRDefault="001255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12551E" w:rsidRDefault="0012551E" w:rsidP="00BC6236">
                      <w:pPr>
                        <w:jc w:val="center"/>
                        <w:rPr>
                          <w:rFonts w:ascii="Century Gothic" w:hAnsi="Century Gothic" w:cs="Arial"/>
                          <w:b/>
                          <w:sz w:val="28"/>
                          <w:szCs w:val="32"/>
                        </w:rPr>
                      </w:pPr>
                    </w:p>
                    <w:p w14:paraId="45AA07A5" w14:textId="77777777" w:rsidR="0012551E" w:rsidRPr="00D94CE2" w:rsidRDefault="0012551E"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12551E" w:rsidRPr="00D94CE2" w:rsidRDefault="0012551E"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12551E" w:rsidRDefault="0012551E" w:rsidP="007F4F49">
                      <w:pPr>
                        <w:ind w:left="142" w:right="-13"/>
                        <w:jc w:val="center"/>
                        <w:rPr>
                          <w:rFonts w:ascii="Century Gothic" w:hAnsi="Century Gothic" w:cs="Arial"/>
                          <w:b/>
                          <w:sz w:val="28"/>
                          <w:szCs w:val="28"/>
                          <w:lang w:val="es-MX"/>
                        </w:rPr>
                      </w:pPr>
                    </w:p>
                    <w:p w14:paraId="4EBC10D5" w14:textId="77777777" w:rsidR="0012551E" w:rsidRPr="00103622" w:rsidRDefault="0012551E"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12551E" w:rsidRPr="00103622" w:rsidRDefault="0012551E" w:rsidP="007F4F49">
                      <w:pPr>
                        <w:ind w:left="142" w:right="-13"/>
                        <w:rPr>
                          <w:rFonts w:ascii="Century Gothic" w:hAnsi="Century Gothic"/>
                          <w:b/>
                          <w:sz w:val="28"/>
                          <w:szCs w:val="28"/>
                        </w:rPr>
                      </w:pPr>
                    </w:p>
                    <w:p w14:paraId="3BC6F7B8" w14:textId="64FA791C" w:rsidR="0012551E" w:rsidRPr="00D94CE2" w:rsidRDefault="0012551E"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87300">
                        <w:rPr>
                          <w:rFonts w:ascii="Century Gothic" w:hAnsi="Century Gothic" w:cs="Century Gothic"/>
                          <w:b/>
                          <w:bCs/>
                          <w:sz w:val="28"/>
                          <w:szCs w:val="28"/>
                        </w:rPr>
                        <w:t>(SUPERVISION A LA CONSTRUCCION DE OBRAS CIVILES COMPLEMENTARIAS A LA ESR DE LLALLAGUA)</w:t>
                      </w:r>
                    </w:p>
                    <w:p w14:paraId="5B1A2762" w14:textId="77777777" w:rsidR="0012551E" w:rsidRPr="00D94CE2" w:rsidRDefault="0012551E" w:rsidP="007F4F49">
                      <w:pPr>
                        <w:ind w:right="-13"/>
                        <w:jc w:val="center"/>
                        <w:rPr>
                          <w:rFonts w:ascii="Century Gothic" w:hAnsi="Century Gothic" w:cs="Century Gothic"/>
                          <w:b/>
                          <w:bCs/>
                          <w:color w:val="FF0000"/>
                          <w:sz w:val="28"/>
                          <w:szCs w:val="28"/>
                        </w:rPr>
                      </w:pPr>
                    </w:p>
                    <w:p w14:paraId="1565B6C4" w14:textId="62A1AEA6" w:rsidR="0012551E" w:rsidRPr="00D94CE2" w:rsidRDefault="0012551E"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C6EFD">
                        <w:rPr>
                          <w:rFonts w:ascii="Century Gothic" w:hAnsi="Century Gothic" w:cs="Century Gothic"/>
                          <w:b/>
                          <w:bCs/>
                          <w:color w:val="FF0000"/>
                          <w:sz w:val="28"/>
                          <w:szCs w:val="28"/>
                        </w:rPr>
                        <w:t>GCC-CDL-DROR-26-16</w:t>
                      </w:r>
                    </w:p>
                    <w:p w14:paraId="7A2140B6" w14:textId="77777777" w:rsidR="0012551E" w:rsidRPr="00D94CE2" w:rsidRDefault="0012551E" w:rsidP="007F4F49">
                      <w:pPr>
                        <w:ind w:right="-13"/>
                        <w:jc w:val="center"/>
                        <w:rPr>
                          <w:rFonts w:ascii="Century Gothic" w:hAnsi="Century Gothic" w:cs="Century Gothic"/>
                          <w:b/>
                          <w:bCs/>
                          <w:color w:val="FF0000"/>
                          <w:sz w:val="28"/>
                          <w:szCs w:val="28"/>
                        </w:rPr>
                      </w:pPr>
                    </w:p>
                    <w:p w14:paraId="68BC7934" w14:textId="77777777" w:rsidR="0012551E" w:rsidRPr="00D94CE2" w:rsidRDefault="0012551E" w:rsidP="007F4F49">
                      <w:pPr>
                        <w:ind w:right="-13"/>
                        <w:jc w:val="center"/>
                        <w:rPr>
                          <w:rFonts w:ascii="Century Gothic" w:hAnsi="Century Gothic" w:cs="Century Gothic"/>
                          <w:b/>
                          <w:bCs/>
                          <w:color w:val="FF0000"/>
                          <w:sz w:val="28"/>
                          <w:szCs w:val="28"/>
                        </w:rPr>
                      </w:pPr>
                    </w:p>
                    <w:p w14:paraId="2182C018" w14:textId="6F760B8A" w:rsidR="0012551E" w:rsidRPr="00BC6EFD" w:rsidRDefault="0012551E" w:rsidP="007F4F49">
                      <w:pPr>
                        <w:ind w:right="-13"/>
                        <w:jc w:val="center"/>
                        <w:rPr>
                          <w:rFonts w:ascii="Century Gothic" w:hAnsi="Century Gothic"/>
                          <w:b/>
                          <w:sz w:val="28"/>
                          <w:szCs w:val="28"/>
                          <w:lang w:val="es-ES_tradnl"/>
                        </w:rPr>
                      </w:pPr>
                      <w:r w:rsidRPr="00BC6EFD">
                        <w:rPr>
                          <w:rFonts w:ascii="Century Gothic" w:hAnsi="Century Gothic" w:cs="Century Gothic"/>
                          <w:b/>
                          <w:bCs/>
                          <w:sz w:val="28"/>
                          <w:szCs w:val="28"/>
                        </w:rPr>
                        <w:t>(Primera Convocatoria</w:t>
                      </w:r>
                      <w:r w:rsidRPr="00BC6EFD">
                        <w:rPr>
                          <w:rFonts w:ascii="Century Gothic" w:hAnsi="Century Gothic"/>
                          <w:b/>
                          <w:sz w:val="28"/>
                          <w:szCs w:val="28"/>
                          <w:lang w:val="es-ES_tradnl"/>
                        </w:rPr>
                        <w:t>)</w:t>
                      </w:r>
                    </w:p>
                    <w:p w14:paraId="30102A64" w14:textId="77777777" w:rsidR="0012551E" w:rsidRPr="00103622" w:rsidRDefault="0012551E" w:rsidP="007F4F49">
                      <w:pPr>
                        <w:ind w:right="-13"/>
                        <w:jc w:val="center"/>
                        <w:rPr>
                          <w:rFonts w:ascii="Century Gothic" w:hAnsi="Century Gothic"/>
                          <w:sz w:val="32"/>
                          <w:szCs w:val="32"/>
                          <w:lang w:val="es-ES_tradnl"/>
                        </w:rPr>
                      </w:pPr>
                    </w:p>
                    <w:p w14:paraId="590C4BA9" w14:textId="77777777" w:rsidR="0012551E" w:rsidRPr="00103622" w:rsidRDefault="0012551E" w:rsidP="00BC21BB">
                      <w:pPr>
                        <w:ind w:right="930"/>
                        <w:jc w:val="center"/>
                        <w:rPr>
                          <w:rFonts w:ascii="Century Gothic" w:hAnsi="Century Gothic"/>
                          <w:sz w:val="32"/>
                          <w:szCs w:val="32"/>
                          <w:lang w:val="es-ES_tradnl"/>
                        </w:rPr>
                      </w:pPr>
                    </w:p>
                    <w:p w14:paraId="47BF7646" w14:textId="77777777" w:rsidR="0012551E" w:rsidRPr="00103622" w:rsidRDefault="0012551E" w:rsidP="00BC21BB">
                      <w:pPr>
                        <w:ind w:right="930"/>
                        <w:jc w:val="center"/>
                        <w:rPr>
                          <w:rFonts w:ascii="Century Gothic" w:hAnsi="Century Gothic"/>
                          <w:sz w:val="32"/>
                          <w:szCs w:val="32"/>
                          <w:lang w:val="es-ES_tradnl"/>
                        </w:rPr>
                      </w:pPr>
                    </w:p>
                    <w:p w14:paraId="17293A24" w14:textId="77777777" w:rsidR="0012551E" w:rsidRPr="00103622" w:rsidRDefault="0012551E" w:rsidP="00BC21BB">
                      <w:pPr>
                        <w:ind w:right="930"/>
                        <w:jc w:val="center"/>
                        <w:rPr>
                          <w:rFonts w:ascii="Century Gothic" w:hAnsi="Century Gothic"/>
                          <w:sz w:val="32"/>
                          <w:szCs w:val="32"/>
                          <w:lang w:val="es-ES_tradnl"/>
                        </w:rPr>
                      </w:pPr>
                    </w:p>
                    <w:p w14:paraId="23A84156" w14:textId="77777777" w:rsidR="0012551E" w:rsidRDefault="0012551E" w:rsidP="00BC21BB">
                      <w:pPr>
                        <w:ind w:right="930"/>
                        <w:jc w:val="center"/>
                        <w:rPr>
                          <w:rFonts w:ascii="Century Gothic" w:hAnsi="Century Gothic"/>
                          <w:lang w:val="es-ES_tradnl"/>
                        </w:rPr>
                      </w:pPr>
                    </w:p>
                    <w:p w14:paraId="08DF33F2" w14:textId="77777777" w:rsidR="0012551E" w:rsidRPr="009C5A35" w:rsidRDefault="0012551E"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lang w:val="es-ES" w:eastAsia="es-ES"/>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12551E" w:rsidRPr="00AD6AF2" w:rsidRDefault="0012551E" w:rsidP="00CC6C79">
                            <w:pPr>
                              <w:ind w:right="930"/>
                              <w:jc w:val="center"/>
                              <w:rPr>
                                <w:rFonts w:ascii="Century Gothic" w:hAnsi="Century Gothic"/>
                                <w:sz w:val="14"/>
                                <w:lang w:val="es-ES_tradnl"/>
                              </w:rPr>
                            </w:pPr>
                          </w:p>
                          <w:p w14:paraId="616A8260" w14:textId="32880FCD" w:rsidR="0012551E" w:rsidRDefault="0012551E"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12551E" w:rsidRPr="00AD6AF2" w:rsidRDefault="0012551E"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12551E" w:rsidRPr="00AD6AF2" w:rsidRDefault="0012551E" w:rsidP="00CC6C79">
                      <w:pPr>
                        <w:ind w:right="930"/>
                        <w:jc w:val="center"/>
                        <w:rPr>
                          <w:rFonts w:ascii="Century Gothic" w:hAnsi="Century Gothic"/>
                          <w:sz w:val="14"/>
                          <w:lang w:val="es-ES_tradnl"/>
                        </w:rPr>
                      </w:pPr>
                    </w:p>
                    <w:p w14:paraId="616A8260" w14:textId="32880FCD" w:rsidR="0012551E" w:rsidRDefault="0012551E"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12551E" w:rsidRPr="00AD6AF2" w:rsidRDefault="0012551E"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012DC">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012DC">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7012DC" w:rsidRPr="00552079" w14:paraId="5EB54687" w14:textId="77777777" w:rsidTr="007012DC">
        <w:trPr>
          <w:trHeight w:val="300"/>
        </w:trPr>
        <w:tc>
          <w:tcPr>
            <w:tcW w:w="433" w:type="dxa"/>
            <w:vAlign w:val="center"/>
          </w:tcPr>
          <w:p w14:paraId="3B3CAE46" w14:textId="77777777" w:rsidR="007012DC" w:rsidRPr="00552079" w:rsidRDefault="007012DC" w:rsidP="007012D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7012DC" w:rsidRPr="00552079" w:rsidRDefault="007012DC" w:rsidP="007012D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7012DC" w:rsidRPr="00552079" w:rsidRDefault="007012DC" w:rsidP="007012DC">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7012DC" w:rsidRPr="00552079" w:rsidRDefault="007012DC" w:rsidP="007012DC">
            <w:pPr>
              <w:rPr>
                <w:rFonts w:asciiTheme="minorHAnsi" w:hAnsiTheme="minorHAnsi" w:cstheme="minorHAnsi"/>
                <w:sz w:val="22"/>
                <w:szCs w:val="22"/>
              </w:rPr>
            </w:pPr>
          </w:p>
        </w:tc>
        <w:tc>
          <w:tcPr>
            <w:tcW w:w="1088" w:type="dxa"/>
            <w:vAlign w:val="center"/>
          </w:tcPr>
          <w:p w14:paraId="115E21EF" w14:textId="77777777" w:rsidR="007012DC" w:rsidRPr="00552079" w:rsidRDefault="007012DC" w:rsidP="007012D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7012DC" w:rsidRPr="00552079" w:rsidRDefault="007012DC" w:rsidP="007012DC">
            <w:pPr>
              <w:jc w:val="center"/>
              <w:rPr>
                <w:rFonts w:asciiTheme="minorHAnsi" w:hAnsiTheme="minorHAnsi" w:cstheme="minorHAnsi"/>
                <w:color w:val="000000"/>
                <w:sz w:val="22"/>
                <w:szCs w:val="22"/>
              </w:rPr>
            </w:pPr>
          </w:p>
        </w:tc>
        <w:tc>
          <w:tcPr>
            <w:tcW w:w="3337" w:type="dxa"/>
            <w:vAlign w:val="center"/>
          </w:tcPr>
          <w:p w14:paraId="09B7794D" w14:textId="2A79630F" w:rsidR="007012DC" w:rsidRPr="00552079" w:rsidRDefault="007012DC" w:rsidP="007012DC">
            <w:pPr>
              <w:jc w:val="center"/>
              <w:rPr>
                <w:rFonts w:asciiTheme="minorHAnsi" w:hAnsiTheme="minorHAnsi" w:cstheme="minorHAnsi"/>
                <w:color w:val="000000"/>
                <w:sz w:val="22"/>
                <w:szCs w:val="22"/>
              </w:rPr>
            </w:pPr>
            <w:r w:rsidRPr="007429A2">
              <w:rPr>
                <w:rFonts w:ascii="Calibri" w:hAnsi="Calibri"/>
                <w:b/>
                <w:sz w:val="16"/>
                <w:szCs w:val="16"/>
              </w:rPr>
              <w:t>NO SE REQUIERE</w:t>
            </w:r>
          </w:p>
        </w:tc>
      </w:tr>
      <w:tr w:rsidR="007012DC" w:rsidRPr="00552079" w14:paraId="52A69249" w14:textId="77777777" w:rsidTr="007012DC">
        <w:trPr>
          <w:trHeight w:val="155"/>
        </w:trPr>
        <w:tc>
          <w:tcPr>
            <w:tcW w:w="433" w:type="dxa"/>
            <w:vAlign w:val="center"/>
          </w:tcPr>
          <w:p w14:paraId="6B5F94CA" w14:textId="77777777" w:rsidR="007012DC" w:rsidRPr="00552079" w:rsidRDefault="007012DC" w:rsidP="007012DC">
            <w:pPr>
              <w:rPr>
                <w:rFonts w:asciiTheme="minorHAnsi" w:hAnsiTheme="minorHAnsi" w:cstheme="minorHAnsi"/>
                <w:sz w:val="22"/>
                <w:szCs w:val="22"/>
              </w:rPr>
            </w:pPr>
          </w:p>
        </w:tc>
        <w:tc>
          <w:tcPr>
            <w:tcW w:w="3038" w:type="dxa"/>
            <w:vAlign w:val="center"/>
          </w:tcPr>
          <w:p w14:paraId="4CDBEADD" w14:textId="77777777" w:rsidR="007012DC" w:rsidRPr="00552079" w:rsidRDefault="007012DC" w:rsidP="007012DC">
            <w:pPr>
              <w:rPr>
                <w:rFonts w:asciiTheme="minorHAnsi" w:hAnsiTheme="minorHAnsi" w:cstheme="minorHAnsi"/>
                <w:sz w:val="22"/>
                <w:szCs w:val="22"/>
              </w:rPr>
            </w:pPr>
          </w:p>
        </w:tc>
        <w:tc>
          <w:tcPr>
            <w:tcW w:w="2231" w:type="dxa"/>
            <w:gridSpan w:val="3"/>
          </w:tcPr>
          <w:p w14:paraId="2BCE0644" w14:textId="77777777" w:rsidR="007012DC" w:rsidRPr="00552079" w:rsidRDefault="007012DC" w:rsidP="007012DC">
            <w:pPr>
              <w:jc w:val="center"/>
              <w:rPr>
                <w:rFonts w:asciiTheme="minorHAnsi" w:hAnsiTheme="minorHAnsi" w:cstheme="minorHAnsi"/>
                <w:sz w:val="22"/>
                <w:szCs w:val="22"/>
              </w:rPr>
            </w:pPr>
          </w:p>
        </w:tc>
        <w:tc>
          <w:tcPr>
            <w:tcW w:w="3337" w:type="dxa"/>
          </w:tcPr>
          <w:p w14:paraId="19D31A59" w14:textId="77777777" w:rsidR="007012DC" w:rsidRPr="00552079" w:rsidRDefault="007012DC" w:rsidP="007012DC">
            <w:pPr>
              <w:jc w:val="center"/>
              <w:rPr>
                <w:rFonts w:asciiTheme="minorHAnsi" w:hAnsiTheme="minorHAnsi" w:cstheme="minorHAnsi"/>
                <w:sz w:val="22"/>
                <w:szCs w:val="22"/>
              </w:rPr>
            </w:pPr>
          </w:p>
        </w:tc>
      </w:tr>
      <w:tr w:rsidR="007012DC" w:rsidRPr="00552079" w14:paraId="0A0994F6" w14:textId="77777777" w:rsidTr="007012DC">
        <w:trPr>
          <w:trHeight w:val="433"/>
        </w:trPr>
        <w:tc>
          <w:tcPr>
            <w:tcW w:w="433" w:type="dxa"/>
            <w:shd w:val="clear" w:color="auto" w:fill="auto"/>
            <w:vAlign w:val="center"/>
          </w:tcPr>
          <w:p w14:paraId="5B46DF12" w14:textId="77777777" w:rsidR="007012DC" w:rsidRPr="00552079" w:rsidRDefault="007012DC" w:rsidP="007012D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7012DC" w:rsidRPr="00552079" w:rsidRDefault="007012DC" w:rsidP="007012D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Fecha:</w:t>
            </w:r>
          </w:p>
          <w:p w14:paraId="23EC0E65" w14:textId="36E8545E"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21/04/2016</w:t>
            </w:r>
          </w:p>
        </w:tc>
        <w:tc>
          <w:tcPr>
            <w:tcW w:w="1088" w:type="dxa"/>
            <w:vAlign w:val="center"/>
          </w:tcPr>
          <w:p w14:paraId="31F0FF93"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Hasta hora:</w:t>
            </w:r>
          </w:p>
          <w:p w14:paraId="05897DCD" w14:textId="402316C2"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18:00</w:t>
            </w:r>
          </w:p>
        </w:tc>
        <w:tc>
          <w:tcPr>
            <w:tcW w:w="3337" w:type="dxa"/>
            <w:vAlign w:val="center"/>
          </w:tcPr>
          <w:p w14:paraId="06ABDB52" w14:textId="7DD2E50A" w:rsidR="007012DC" w:rsidRPr="00552079" w:rsidRDefault="007012DC" w:rsidP="007012DC">
            <w:pPr>
              <w:jc w:val="center"/>
              <w:rPr>
                <w:rFonts w:asciiTheme="minorHAnsi" w:hAnsiTheme="minorHAnsi" w:cstheme="minorHAnsi"/>
                <w:b/>
                <w:color w:val="000000"/>
                <w:sz w:val="22"/>
                <w:szCs w:val="22"/>
              </w:rPr>
            </w:pPr>
            <w:r w:rsidRPr="00D80E86">
              <w:rPr>
                <w:rFonts w:asciiTheme="minorHAnsi" w:hAnsiTheme="minorHAnsi" w:cstheme="minorHAnsi"/>
                <w:b/>
                <w:i/>
                <w:color w:val="0000FF"/>
                <w:sz w:val="22"/>
                <w:szCs w:val="22"/>
                <w:u w:val="single"/>
              </w:rPr>
              <w:t>jchugar@ypfb.gob.bo</w:t>
            </w:r>
          </w:p>
        </w:tc>
      </w:tr>
      <w:tr w:rsidR="007012DC" w:rsidRPr="00552079" w14:paraId="13C3111C" w14:textId="77777777" w:rsidTr="007012DC">
        <w:trPr>
          <w:trHeight w:val="65"/>
        </w:trPr>
        <w:tc>
          <w:tcPr>
            <w:tcW w:w="433" w:type="dxa"/>
            <w:vAlign w:val="center"/>
          </w:tcPr>
          <w:p w14:paraId="2CA44F60" w14:textId="77777777" w:rsidR="007012DC" w:rsidRPr="00552079" w:rsidRDefault="007012DC" w:rsidP="007012DC">
            <w:pPr>
              <w:jc w:val="center"/>
              <w:rPr>
                <w:rFonts w:asciiTheme="minorHAnsi" w:hAnsiTheme="minorHAnsi" w:cstheme="minorHAnsi"/>
                <w:sz w:val="22"/>
                <w:szCs w:val="22"/>
              </w:rPr>
            </w:pPr>
          </w:p>
        </w:tc>
        <w:tc>
          <w:tcPr>
            <w:tcW w:w="3038" w:type="dxa"/>
            <w:vAlign w:val="center"/>
          </w:tcPr>
          <w:p w14:paraId="3685DD95" w14:textId="77777777" w:rsidR="007012DC" w:rsidRPr="00552079" w:rsidRDefault="007012DC" w:rsidP="007012DC">
            <w:pPr>
              <w:rPr>
                <w:rFonts w:asciiTheme="minorHAnsi" w:hAnsiTheme="minorHAnsi" w:cstheme="minorHAnsi"/>
                <w:sz w:val="22"/>
                <w:szCs w:val="22"/>
              </w:rPr>
            </w:pPr>
          </w:p>
        </w:tc>
        <w:tc>
          <w:tcPr>
            <w:tcW w:w="2231" w:type="dxa"/>
            <w:gridSpan w:val="3"/>
          </w:tcPr>
          <w:p w14:paraId="48927073" w14:textId="77777777" w:rsidR="007012DC" w:rsidRPr="00BC6EFD" w:rsidRDefault="007012DC" w:rsidP="00BC6EFD">
            <w:pPr>
              <w:jc w:val="center"/>
              <w:rPr>
                <w:rFonts w:asciiTheme="minorHAnsi" w:hAnsiTheme="minorHAnsi" w:cstheme="minorHAnsi"/>
                <w:sz w:val="18"/>
                <w:szCs w:val="18"/>
              </w:rPr>
            </w:pPr>
          </w:p>
        </w:tc>
        <w:tc>
          <w:tcPr>
            <w:tcW w:w="3337" w:type="dxa"/>
          </w:tcPr>
          <w:p w14:paraId="34F0C505" w14:textId="77777777" w:rsidR="007012DC" w:rsidRPr="00552079" w:rsidRDefault="007012DC" w:rsidP="007012DC">
            <w:pPr>
              <w:jc w:val="center"/>
              <w:rPr>
                <w:rFonts w:asciiTheme="minorHAnsi" w:hAnsiTheme="minorHAnsi" w:cstheme="minorHAnsi"/>
                <w:sz w:val="22"/>
                <w:szCs w:val="22"/>
              </w:rPr>
            </w:pPr>
          </w:p>
        </w:tc>
      </w:tr>
      <w:tr w:rsidR="007012DC" w:rsidRPr="00552079" w14:paraId="40703F05" w14:textId="77777777" w:rsidTr="007012DC">
        <w:trPr>
          <w:trHeight w:val="370"/>
        </w:trPr>
        <w:tc>
          <w:tcPr>
            <w:tcW w:w="433" w:type="dxa"/>
            <w:vAlign w:val="center"/>
          </w:tcPr>
          <w:p w14:paraId="3D740CCE" w14:textId="77777777" w:rsidR="007012DC" w:rsidRPr="00552079" w:rsidRDefault="007012DC" w:rsidP="007012DC">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7012DC" w:rsidRPr="00552079" w:rsidRDefault="007012DC" w:rsidP="007012D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Fecha:</w:t>
            </w:r>
          </w:p>
          <w:p w14:paraId="5D94D906" w14:textId="2C510141"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22/04/2016</w:t>
            </w:r>
          </w:p>
        </w:tc>
        <w:tc>
          <w:tcPr>
            <w:tcW w:w="1088" w:type="dxa"/>
            <w:vAlign w:val="center"/>
          </w:tcPr>
          <w:p w14:paraId="3256B371"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Hora:</w:t>
            </w:r>
          </w:p>
          <w:p w14:paraId="432EBDFB" w14:textId="189CEC07"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1</w:t>
            </w:r>
            <w:r>
              <w:rPr>
                <w:rFonts w:asciiTheme="minorHAnsi" w:hAnsiTheme="minorHAnsi" w:cstheme="minorHAnsi"/>
                <w:sz w:val="18"/>
                <w:szCs w:val="18"/>
              </w:rPr>
              <w:t>0</w:t>
            </w:r>
            <w:r w:rsidRPr="00BC6EFD">
              <w:rPr>
                <w:rFonts w:asciiTheme="minorHAnsi" w:hAnsiTheme="minorHAnsi" w:cstheme="minorHAnsi"/>
                <w:sz w:val="18"/>
                <w:szCs w:val="18"/>
              </w:rPr>
              <w:t>:00</w:t>
            </w:r>
          </w:p>
        </w:tc>
        <w:tc>
          <w:tcPr>
            <w:tcW w:w="3337" w:type="dxa"/>
          </w:tcPr>
          <w:p w14:paraId="733B2E68" w14:textId="6E9B975E" w:rsidR="007012DC" w:rsidRPr="001B5615" w:rsidRDefault="007012DC" w:rsidP="007012DC">
            <w:pPr>
              <w:jc w:val="center"/>
              <w:rPr>
                <w:rFonts w:asciiTheme="minorHAnsi" w:hAnsiTheme="minorHAnsi" w:cstheme="minorHAnsi"/>
                <w:color w:val="FF0000"/>
                <w:sz w:val="22"/>
                <w:szCs w:val="22"/>
              </w:rPr>
            </w:pPr>
            <w:r w:rsidRPr="00D80E86">
              <w:rPr>
                <w:rFonts w:ascii="Calibri" w:hAnsi="Calibri" w:cs="Arial"/>
                <w:sz w:val="18"/>
                <w:szCs w:val="18"/>
              </w:rPr>
              <w:t xml:space="preserve">Lugar: </w:t>
            </w:r>
            <w:r w:rsidRPr="00D80E86">
              <w:rPr>
                <w:rFonts w:ascii="Calibri" w:hAnsi="Calibri" w:cs="Calibri"/>
                <w:sz w:val="18"/>
                <w:szCs w:val="18"/>
              </w:rPr>
              <w:t xml:space="preserve">Oficinas de la Distrital de Redes de Gas Oruro ubicada en la C/ Arce S/N, entre Velasco </w:t>
            </w:r>
            <w:proofErr w:type="spellStart"/>
            <w:r w:rsidRPr="00D80E86">
              <w:rPr>
                <w:rFonts w:ascii="Calibri" w:hAnsi="Calibri" w:cs="Calibri"/>
                <w:sz w:val="18"/>
                <w:szCs w:val="18"/>
              </w:rPr>
              <w:t>Galvarro</w:t>
            </w:r>
            <w:proofErr w:type="spellEnd"/>
            <w:r w:rsidRPr="00D80E86">
              <w:rPr>
                <w:rFonts w:ascii="Calibri" w:hAnsi="Calibri" w:cs="Calibri"/>
                <w:sz w:val="18"/>
                <w:szCs w:val="18"/>
              </w:rPr>
              <w:t xml:space="preserve"> y 6 de Agosto.</w:t>
            </w:r>
          </w:p>
        </w:tc>
      </w:tr>
      <w:tr w:rsidR="007012DC" w:rsidRPr="00552079" w14:paraId="3E90B519" w14:textId="77777777" w:rsidTr="007012DC">
        <w:trPr>
          <w:trHeight w:val="64"/>
        </w:trPr>
        <w:tc>
          <w:tcPr>
            <w:tcW w:w="433" w:type="dxa"/>
            <w:vAlign w:val="center"/>
          </w:tcPr>
          <w:p w14:paraId="2D2E8ABE" w14:textId="77777777" w:rsidR="007012DC" w:rsidRPr="00552079" w:rsidRDefault="007012DC" w:rsidP="007012DC">
            <w:pPr>
              <w:jc w:val="center"/>
              <w:rPr>
                <w:rFonts w:asciiTheme="minorHAnsi" w:hAnsiTheme="minorHAnsi" w:cstheme="minorHAnsi"/>
                <w:sz w:val="22"/>
                <w:szCs w:val="22"/>
              </w:rPr>
            </w:pPr>
          </w:p>
        </w:tc>
        <w:tc>
          <w:tcPr>
            <w:tcW w:w="3038" w:type="dxa"/>
            <w:vAlign w:val="center"/>
          </w:tcPr>
          <w:p w14:paraId="6D8D7263" w14:textId="77777777" w:rsidR="007012DC" w:rsidRPr="00552079" w:rsidRDefault="007012DC" w:rsidP="007012DC">
            <w:pPr>
              <w:jc w:val="center"/>
              <w:rPr>
                <w:rFonts w:asciiTheme="minorHAnsi" w:hAnsiTheme="minorHAnsi" w:cstheme="minorHAnsi"/>
                <w:sz w:val="22"/>
                <w:szCs w:val="22"/>
              </w:rPr>
            </w:pPr>
          </w:p>
        </w:tc>
        <w:tc>
          <w:tcPr>
            <w:tcW w:w="2231" w:type="dxa"/>
            <w:gridSpan w:val="3"/>
            <w:vAlign w:val="center"/>
          </w:tcPr>
          <w:p w14:paraId="666A3839" w14:textId="77777777" w:rsidR="007012DC" w:rsidRPr="00BC6EFD" w:rsidRDefault="007012DC" w:rsidP="00BC6EFD">
            <w:pPr>
              <w:jc w:val="center"/>
              <w:rPr>
                <w:rFonts w:asciiTheme="minorHAnsi" w:hAnsiTheme="minorHAnsi" w:cstheme="minorHAnsi"/>
                <w:sz w:val="18"/>
                <w:szCs w:val="18"/>
              </w:rPr>
            </w:pPr>
          </w:p>
        </w:tc>
        <w:tc>
          <w:tcPr>
            <w:tcW w:w="3337" w:type="dxa"/>
            <w:vAlign w:val="center"/>
          </w:tcPr>
          <w:p w14:paraId="13FBD114" w14:textId="77777777" w:rsidR="007012DC" w:rsidRPr="001B5615" w:rsidRDefault="007012DC" w:rsidP="007012DC">
            <w:pPr>
              <w:jc w:val="center"/>
              <w:rPr>
                <w:rFonts w:asciiTheme="minorHAnsi" w:hAnsiTheme="minorHAnsi" w:cstheme="minorHAnsi"/>
                <w:color w:val="FF0000"/>
                <w:sz w:val="22"/>
                <w:szCs w:val="22"/>
              </w:rPr>
            </w:pPr>
          </w:p>
        </w:tc>
      </w:tr>
      <w:tr w:rsidR="007012DC" w:rsidRPr="00552079" w14:paraId="6687C930" w14:textId="77777777" w:rsidTr="007012DC">
        <w:trPr>
          <w:trHeight w:val="370"/>
        </w:trPr>
        <w:tc>
          <w:tcPr>
            <w:tcW w:w="433" w:type="dxa"/>
            <w:vAlign w:val="center"/>
          </w:tcPr>
          <w:p w14:paraId="508048D6" w14:textId="77777777" w:rsidR="007012DC" w:rsidRPr="00552079" w:rsidRDefault="007012DC" w:rsidP="007012D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7012DC" w:rsidRPr="00552079" w:rsidRDefault="007012DC" w:rsidP="007012D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Fecha:</w:t>
            </w:r>
          </w:p>
          <w:p w14:paraId="6C7BEEFA" w14:textId="5DB047E9"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27/04/2016</w:t>
            </w:r>
          </w:p>
        </w:tc>
        <w:tc>
          <w:tcPr>
            <w:tcW w:w="1088" w:type="dxa"/>
            <w:vAlign w:val="center"/>
          </w:tcPr>
          <w:p w14:paraId="698BDC3D"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Hasta hora:</w:t>
            </w:r>
          </w:p>
          <w:p w14:paraId="358CEDE5" w14:textId="1E789520"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16:30</w:t>
            </w:r>
          </w:p>
        </w:tc>
        <w:tc>
          <w:tcPr>
            <w:tcW w:w="3337" w:type="dxa"/>
          </w:tcPr>
          <w:p w14:paraId="555BE396" w14:textId="77777777" w:rsidR="007012DC" w:rsidRPr="005C0910" w:rsidRDefault="007012DC" w:rsidP="007012DC">
            <w:pPr>
              <w:jc w:val="center"/>
              <w:rPr>
                <w:rFonts w:asciiTheme="minorHAnsi" w:hAnsiTheme="minorHAnsi" w:cstheme="minorHAnsi"/>
                <w:sz w:val="18"/>
                <w:szCs w:val="18"/>
              </w:rPr>
            </w:pPr>
            <w:r w:rsidRPr="005C0910">
              <w:rPr>
                <w:rFonts w:asciiTheme="minorHAnsi" w:hAnsiTheme="minorHAnsi" w:cstheme="minorHAnsi"/>
                <w:sz w:val="18"/>
                <w:szCs w:val="18"/>
              </w:rPr>
              <w:t>Campo Ferial FEXPOCRUZ</w:t>
            </w:r>
          </w:p>
          <w:p w14:paraId="4136DA8B" w14:textId="77777777" w:rsidR="007012DC" w:rsidRPr="005C0910" w:rsidRDefault="007012DC" w:rsidP="007012DC">
            <w:pPr>
              <w:jc w:val="center"/>
              <w:rPr>
                <w:rFonts w:asciiTheme="minorHAnsi" w:hAnsiTheme="minorHAnsi" w:cstheme="minorHAnsi"/>
                <w:sz w:val="18"/>
                <w:szCs w:val="18"/>
              </w:rPr>
            </w:pPr>
            <w:r w:rsidRPr="005C0910">
              <w:rPr>
                <w:rFonts w:asciiTheme="minorHAnsi" w:hAnsiTheme="minorHAnsi" w:cstheme="minorHAnsi"/>
                <w:sz w:val="18"/>
                <w:szCs w:val="18"/>
              </w:rPr>
              <w:t xml:space="preserve">Pabellón </w:t>
            </w:r>
            <w:proofErr w:type="spellStart"/>
            <w:r w:rsidRPr="005C0910">
              <w:rPr>
                <w:rFonts w:asciiTheme="minorHAnsi" w:hAnsiTheme="minorHAnsi" w:cstheme="minorHAnsi"/>
                <w:sz w:val="18"/>
                <w:szCs w:val="18"/>
              </w:rPr>
              <w:t>Guarayos</w:t>
            </w:r>
            <w:proofErr w:type="spellEnd"/>
            <w:r w:rsidRPr="005C0910">
              <w:rPr>
                <w:rFonts w:asciiTheme="minorHAnsi" w:hAnsiTheme="minorHAnsi" w:cstheme="minorHAnsi"/>
                <w:sz w:val="18"/>
                <w:szCs w:val="18"/>
              </w:rPr>
              <w:t xml:space="preserve"> STAND YPFB CASA MATRIZ, Av. Roca y Coronado s/n.</w:t>
            </w:r>
          </w:p>
          <w:p w14:paraId="7A8F4CF2" w14:textId="706AD34C" w:rsidR="007012DC" w:rsidRPr="001B5615" w:rsidRDefault="007012DC" w:rsidP="007012DC">
            <w:pPr>
              <w:jc w:val="center"/>
              <w:rPr>
                <w:rFonts w:asciiTheme="minorHAnsi" w:hAnsiTheme="minorHAnsi" w:cstheme="minorHAnsi"/>
                <w:color w:val="FF0000"/>
                <w:sz w:val="22"/>
                <w:szCs w:val="22"/>
              </w:rPr>
            </w:pPr>
            <w:r w:rsidRPr="005C0910">
              <w:rPr>
                <w:rFonts w:asciiTheme="minorHAnsi" w:hAnsiTheme="minorHAnsi" w:cstheme="minorHAnsi"/>
                <w:sz w:val="18"/>
                <w:szCs w:val="18"/>
              </w:rPr>
              <w:t>Santa Cruz –Bolivia</w:t>
            </w:r>
          </w:p>
        </w:tc>
      </w:tr>
      <w:tr w:rsidR="007012DC" w:rsidRPr="00552079" w14:paraId="03F7CF14" w14:textId="77777777" w:rsidTr="007012DC">
        <w:trPr>
          <w:trHeight w:val="64"/>
        </w:trPr>
        <w:tc>
          <w:tcPr>
            <w:tcW w:w="433" w:type="dxa"/>
            <w:vAlign w:val="center"/>
          </w:tcPr>
          <w:p w14:paraId="023E1839" w14:textId="77777777" w:rsidR="007012DC" w:rsidRPr="00552079" w:rsidRDefault="007012DC" w:rsidP="007012DC">
            <w:pPr>
              <w:jc w:val="center"/>
              <w:rPr>
                <w:rFonts w:asciiTheme="minorHAnsi" w:hAnsiTheme="minorHAnsi" w:cstheme="minorHAnsi"/>
                <w:sz w:val="22"/>
                <w:szCs w:val="22"/>
              </w:rPr>
            </w:pPr>
          </w:p>
        </w:tc>
        <w:tc>
          <w:tcPr>
            <w:tcW w:w="3038" w:type="dxa"/>
            <w:vAlign w:val="center"/>
          </w:tcPr>
          <w:p w14:paraId="2333F7C2" w14:textId="77777777" w:rsidR="007012DC" w:rsidRPr="00552079" w:rsidRDefault="007012DC" w:rsidP="007012DC">
            <w:pPr>
              <w:rPr>
                <w:rFonts w:asciiTheme="minorHAnsi" w:hAnsiTheme="minorHAnsi" w:cstheme="minorHAnsi"/>
                <w:sz w:val="22"/>
                <w:szCs w:val="22"/>
              </w:rPr>
            </w:pPr>
          </w:p>
        </w:tc>
        <w:tc>
          <w:tcPr>
            <w:tcW w:w="2231" w:type="dxa"/>
            <w:gridSpan w:val="3"/>
            <w:vAlign w:val="center"/>
          </w:tcPr>
          <w:p w14:paraId="1BB49809" w14:textId="77777777" w:rsidR="007012DC" w:rsidRPr="00BC6EFD" w:rsidRDefault="007012DC" w:rsidP="00BC6EFD">
            <w:pPr>
              <w:jc w:val="center"/>
              <w:rPr>
                <w:rFonts w:asciiTheme="minorHAnsi" w:hAnsiTheme="minorHAnsi" w:cstheme="minorHAnsi"/>
                <w:sz w:val="18"/>
                <w:szCs w:val="18"/>
              </w:rPr>
            </w:pPr>
          </w:p>
        </w:tc>
        <w:tc>
          <w:tcPr>
            <w:tcW w:w="3337" w:type="dxa"/>
          </w:tcPr>
          <w:p w14:paraId="7A39517B" w14:textId="77777777" w:rsidR="007012DC" w:rsidRPr="001B5615" w:rsidRDefault="007012DC" w:rsidP="007012DC">
            <w:pPr>
              <w:jc w:val="center"/>
              <w:rPr>
                <w:rFonts w:asciiTheme="minorHAnsi" w:hAnsiTheme="minorHAnsi" w:cstheme="minorHAnsi"/>
                <w:color w:val="FF0000"/>
                <w:sz w:val="22"/>
                <w:szCs w:val="22"/>
              </w:rPr>
            </w:pPr>
          </w:p>
        </w:tc>
      </w:tr>
      <w:tr w:rsidR="007012DC" w:rsidRPr="00552079" w14:paraId="375116C2" w14:textId="77777777" w:rsidTr="007012DC">
        <w:trPr>
          <w:trHeight w:val="246"/>
        </w:trPr>
        <w:tc>
          <w:tcPr>
            <w:tcW w:w="433" w:type="dxa"/>
            <w:vAlign w:val="center"/>
          </w:tcPr>
          <w:p w14:paraId="54CFDB40" w14:textId="77777777" w:rsidR="007012DC" w:rsidRPr="00552079" w:rsidRDefault="007012DC" w:rsidP="007012D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7012DC" w:rsidRPr="00552079" w:rsidRDefault="007012DC" w:rsidP="007012D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Fecha:</w:t>
            </w:r>
          </w:p>
          <w:p w14:paraId="5F974BEC" w14:textId="52BB3541"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27/04/2016</w:t>
            </w:r>
          </w:p>
        </w:tc>
        <w:tc>
          <w:tcPr>
            <w:tcW w:w="1138" w:type="dxa"/>
            <w:gridSpan w:val="2"/>
            <w:vAlign w:val="center"/>
          </w:tcPr>
          <w:p w14:paraId="4A488928" w14:textId="77777777" w:rsidR="007012DC" w:rsidRPr="00BC6EFD" w:rsidRDefault="007012DC" w:rsidP="00BC6EFD">
            <w:pPr>
              <w:jc w:val="center"/>
              <w:rPr>
                <w:rFonts w:asciiTheme="minorHAnsi" w:hAnsiTheme="minorHAnsi" w:cstheme="minorHAnsi"/>
                <w:sz w:val="18"/>
                <w:szCs w:val="18"/>
              </w:rPr>
            </w:pPr>
            <w:r w:rsidRPr="00BC6EFD">
              <w:rPr>
                <w:rFonts w:asciiTheme="minorHAnsi" w:hAnsiTheme="minorHAnsi" w:cstheme="minorHAnsi"/>
                <w:sz w:val="18"/>
                <w:szCs w:val="18"/>
              </w:rPr>
              <w:t>Hora:</w:t>
            </w:r>
          </w:p>
          <w:p w14:paraId="5BC29700" w14:textId="72F6DA66" w:rsidR="007012DC" w:rsidRPr="00BC6EFD" w:rsidRDefault="00BC6EFD" w:rsidP="00BC6EFD">
            <w:pPr>
              <w:jc w:val="center"/>
              <w:rPr>
                <w:rFonts w:asciiTheme="minorHAnsi" w:hAnsiTheme="minorHAnsi" w:cstheme="minorHAnsi"/>
                <w:sz w:val="18"/>
                <w:szCs w:val="18"/>
              </w:rPr>
            </w:pPr>
            <w:r w:rsidRPr="00BC6EFD">
              <w:rPr>
                <w:rFonts w:asciiTheme="minorHAnsi" w:hAnsiTheme="minorHAnsi" w:cstheme="minorHAnsi"/>
                <w:sz w:val="18"/>
                <w:szCs w:val="18"/>
              </w:rPr>
              <w:t>17:00</w:t>
            </w:r>
          </w:p>
        </w:tc>
        <w:tc>
          <w:tcPr>
            <w:tcW w:w="3337" w:type="dxa"/>
            <w:vAlign w:val="center"/>
          </w:tcPr>
          <w:p w14:paraId="1BAC356D" w14:textId="77777777" w:rsidR="007012DC" w:rsidRPr="005C0910" w:rsidRDefault="007012DC" w:rsidP="007012DC">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Campo Ferial FEXPOCRUZ</w:t>
            </w:r>
          </w:p>
          <w:p w14:paraId="388A4A00" w14:textId="4BC13CE4" w:rsidR="007012DC" w:rsidRPr="005C0910" w:rsidRDefault="007012DC" w:rsidP="007012DC">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 xml:space="preserve">Pabellón </w:t>
            </w:r>
            <w:proofErr w:type="spellStart"/>
            <w:r w:rsidRPr="005C0910">
              <w:rPr>
                <w:rFonts w:asciiTheme="minorHAnsi" w:hAnsiTheme="minorHAnsi" w:cstheme="minorHAnsi"/>
                <w:color w:val="000000"/>
                <w:sz w:val="18"/>
                <w:szCs w:val="18"/>
                <w:lang w:val="es-BO"/>
              </w:rPr>
              <w:t>Guarayos</w:t>
            </w:r>
            <w:proofErr w:type="spellEnd"/>
            <w:r w:rsidRPr="005C0910">
              <w:rPr>
                <w:rFonts w:asciiTheme="minorHAnsi" w:hAnsiTheme="minorHAnsi" w:cstheme="minorHAnsi"/>
                <w:color w:val="000000"/>
                <w:sz w:val="18"/>
                <w:szCs w:val="18"/>
                <w:lang w:val="es-BO"/>
              </w:rPr>
              <w:t xml:space="preserve"> STAND YPFB CASA MATRIZ (</w:t>
            </w:r>
            <w:r w:rsidRPr="003E4656">
              <w:rPr>
                <w:rFonts w:asciiTheme="minorHAnsi" w:hAnsiTheme="minorHAnsi" w:cstheme="minorHAnsi"/>
                <w:b/>
                <w:color w:val="000000"/>
                <w:sz w:val="18"/>
                <w:szCs w:val="18"/>
                <w:lang w:val="es-BO"/>
              </w:rPr>
              <w:t>Mesa N°</w:t>
            </w:r>
            <w:r w:rsidR="00BC6EFD">
              <w:rPr>
                <w:rFonts w:asciiTheme="minorHAnsi" w:hAnsiTheme="minorHAnsi" w:cstheme="minorHAnsi"/>
                <w:b/>
                <w:color w:val="000000"/>
                <w:sz w:val="18"/>
                <w:szCs w:val="18"/>
                <w:lang w:val="es-BO"/>
              </w:rPr>
              <w:t xml:space="preserve"> 7</w:t>
            </w:r>
            <w:r w:rsidRPr="005C0910">
              <w:rPr>
                <w:rFonts w:asciiTheme="minorHAnsi" w:hAnsiTheme="minorHAnsi" w:cstheme="minorHAnsi"/>
                <w:color w:val="000000"/>
                <w:sz w:val="18"/>
                <w:szCs w:val="18"/>
                <w:lang w:val="es-BO"/>
              </w:rPr>
              <w:t>), Av. Roca y Coronado s/n.</w:t>
            </w:r>
          </w:p>
          <w:p w14:paraId="5327C22D" w14:textId="2C45ACB4" w:rsidR="007012DC" w:rsidRPr="001B5615" w:rsidRDefault="007012DC" w:rsidP="007012DC">
            <w:pPr>
              <w:jc w:val="center"/>
              <w:rPr>
                <w:rFonts w:asciiTheme="minorHAnsi" w:hAnsiTheme="minorHAnsi" w:cstheme="minorHAnsi"/>
                <w:color w:val="FF0000"/>
                <w:sz w:val="22"/>
                <w:szCs w:val="22"/>
                <w:lang w:val="es-BO"/>
              </w:rPr>
            </w:pPr>
            <w:r w:rsidRPr="005C0910">
              <w:rPr>
                <w:rFonts w:asciiTheme="minorHAnsi" w:hAnsiTheme="minorHAnsi" w:cstheme="minorHAnsi"/>
                <w:color w:val="000000"/>
                <w:sz w:val="18"/>
                <w:szCs w:val="18"/>
                <w:lang w:val="es-BO"/>
              </w:rPr>
              <w:t>Santa Cruz –Bolivia</w:t>
            </w:r>
          </w:p>
        </w:tc>
      </w:tr>
      <w:tr w:rsidR="00A73638" w:rsidRPr="00552079" w14:paraId="7866985A" w14:textId="77777777" w:rsidTr="007012DC">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6CE61B89"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531878FB"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717792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8F810D" w:rsidR="00F34A4C" w:rsidRPr="00552079" w:rsidRDefault="00BC6E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F66DF41" w:rsidR="00F34A4C" w:rsidRPr="00552079" w:rsidRDefault="00BC6EFD" w:rsidP="00BC6EFD">
            <w:pPr>
              <w:jc w:val="both"/>
              <w:rPr>
                <w:rFonts w:asciiTheme="minorHAnsi" w:hAnsiTheme="minorHAnsi" w:cstheme="minorHAnsi"/>
                <w:color w:val="000000"/>
                <w:sz w:val="22"/>
                <w:szCs w:val="22"/>
                <w:lang w:val="es-BO" w:eastAsia="es-BO"/>
              </w:rPr>
            </w:pPr>
            <w:r w:rsidRPr="00BC6EFD">
              <w:rPr>
                <w:rFonts w:asciiTheme="minorHAnsi" w:hAnsiTheme="minorHAnsi" w:cstheme="minorHAnsi"/>
                <w:color w:val="000000"/>
                <w:sz w:val="22"/>
                <w:szCs w:val="22"/>
                <w:lang w:val="es-BO" w:eastAsia="es-BO"/>
              </w:rPr>
              <w:t>SUPERVISION A LA CONSTRUCCION DE OBRAS CIVILES COMPLEMENTARIAS A LA ESR DE LLALLAGUA</w:t>
            </w:r>
          </w:p>
        </w:tc>
        <w:tc>
          <w:tcPr>
            <w:tcW w:w="1772" w:type="dxa"/>
            <w:tcBorders>
              <w:top w:val="nil"/>
              <w:left w:val="nil"/>
              <w:bottom w:val="single" w:sz="8" w:space="0" w:color="auto"/>
              <w:right w:val="single" w:sz="8" w:space="0" w:color="auto"/>
            </w:tcBorders>
            <w:shd w:val="clear" w:color="auto" w:fill="auto"/>
            <w:noWrap/>
            <w:vAlign w:val="center"/>
          </w:tcPr>
          <w:p w14:paraId="684D0922" w14:textId="22D5BB69" w:rsidR="00F34A4C" w:rsidRPr="00BC6EFD" w:rsidRDefault="00BC6EFD" w:rsidP="00B37050">
            <w:pPr>
              <w:jc w:val="right"/>
              <w:rPr>
                <w:rFonts w:asciiTheme="minorHAnsi" w:hAnsiTheme="minorHAnsi" w:cstheme="minorHAnsi"/>
                <w:b/>
                <w:color w:val="000000"/>
                <w:sz w:val="22"/>
                <w:szCs w:val="22"/>
                <w:lang w:val="es-BO" w:eastAsia="es-BO"/>
              </w:rPr>
            </w:pPr>
            <w:r w:rsidRPr="00BC6EFD">
              <w:rPr>
                <w:rFonts w:asciiTheme="minorHAnsi" w:hAnsiTheme="minorHAnsi" w:cstheme="minorHAnsi"/>
                <w:b/>
                <w:color w:val="000000"/>
                <w:sz w:val="22"/>
                <w:szCs w:val="22"/>
                <w:lang w:val="es-BO" w:eastAsia="es-BO"/>
              </w:rPr>
              <w:t>127.542,25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C151EF8" w:rsidR="00103622" w:rsidRPr="00BC6EFD" w:rsidRDefault="00BC6EFD" w:rsidP="00B37050">
            <w:pPr>
              <w:jc w:val="right"/>
              <w:rPr>
                <w:rFonts w:asciiTheme="minorHAnsi" w:hAnsiTheme="minorHAnsi" w:cstheme="minorHAnsi"/>
                <w:b/>
                <w:color w:val="000000"/>
                <w:sz w:val="22"/>
                <w:szCs w:val="22"/>
                <w:lang w:val="es-BO" w:eastAsia="es-BO"/>
              </w:rPr>
            </w:pPr>
            <w:r w:rsidRPr="00BC6EFD">
              <w:rPr>
                <w:rFonts w:asciiTheme="minorHAnsi" w:hAnsiTheme="minorHAnsi" w:cstheme="minorHAnsi"/>
                <w:b/>
                <w:color w:val="000000"/>
                <w:sz w:val="22"/>
                <w:szCs w:val="22"/>
                <w:lang w:val="es-BO" w:eastAsia="es-BO"/>
              </w:rPr>
              <w:t>127.542,25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6A30210B" w:rsidR="005F05E2" w:rsidRPr="003E07B1" w:rsidRDefault="005F05E2" w:rsidP="008E5907">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(Un Millón 00/100 Bolivianos).</w:t>
      </w:r>
    </w:p>
    <w:p w14:paraId="1519EE2B" w14:textId="5F637F92" w:rsidR="005F05E2" w:rsidRPr="003E07B1" w:rsidRDefault="00C87F52" w:rsidP="008E5907">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8E5907">
      <w:pPr>
        <w:pStyle w:val="Prrafodelista"/>
        <w:numPr>
          <w:ilvl w:val="0"/>
          <w:numId w:val="28"/>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8E5907">
      <w:pPr>
        <w:pStyle w:val="Prrafodelista"/>
        <w:numPr>
          <w:ilvl w:val="0"/>
          <w:numId w:val="28"/>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E590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E590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E590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E590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E590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8E590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8E590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8E590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8E590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8E590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8E590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8E5907">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8E590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8E590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8E5907">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E590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E590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E590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E590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8E590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8E590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4B3A717" w14:textId="77777777" w:rsidR="005A1FD3" w:rsidRPr="00552079" w:rsidRDefault="005A1FD3" w:rsidP="008E590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8E590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8E590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8E590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8E5907">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8E590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8E590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8E590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575173C"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75EDD19B" w14:textId="77777777" w:rsidR="000B19E0" w:rsidRDefault="000B19E0" w:rsidP="00472D6C">
      <w:pPr>
        <w:pStyle w:val="Prrafodelista"/>
        <w:ind w:left="426"/>
        <w:jc w:val="both"/>
        <w:rPr>
          <w:rFonts w:asciiTheme="minorHAnsi" w:hAnsiTheme="minorHAnsi" w:cstheme="minorHAnsi"/>
          <w:sz w:val="22"/>
          <w:szCs w:val="22"/>
        </w:rPr>
      </w:pPr>
    </w:p>
    <w:p w14:paraId="3F8F1A2D" w14:textId="77777777" w:rsidR="000B19E0" w:rsidRDefault="000B19E0" w:rsidP="00472D6C">
      <w:pPr>
        <w:pStyle w:val="Prrafodelista"/>
        <w:ind w:left="426"/>
        <w:jc w:val="both"/>
        <w:rPr>
          <w:rFonts w:asciiTheme="minorHAnsi" w:hAnsiTheme="minorHAnsi" w:cstheme="minorHAnsi"/>
          <w:sz w:val="22"/>
          <w:szCs w:val="22"/>
        </w:rPr>
      </w:pPr>
    </w:p>
    <w:p w14:paraId="6FEBF55B" w14:textId="77777777" w:rsidR="000B19E0" w:rsidRDefault="000B19E0" w:rsidP="00472D6C">
      <w:pPr>
        <w:pStyle w:val="Prrafodelista"/>
        <w:ind w:left="426"/>
        <w:jc w:val="both"/>
        <w:rPr>
          <w:rFonts w:asciiTheme="minorHAnsi" w:hAnsiTheme="minorHAnsi" w:cstheme="minorHAnsi"/>
          <w:sz w:val="22"/>
          <w:szCs w:val="22"/>
        </w:rPr>
      </w:pPr>
    </w:p>
    <w:p w14:paraId="4A308910" w14:textId="77777777" w:rsidR="000B19E0" w:rsidRDefault="000B19E0" w:rsidP="00472D6C">
      <w:pPr>
        <w:pStyle w:val="Prrafodelista"/>
        <w:ind w:left="426"/>
        <w:jc w:val="both"/>
        <w:rPr>
          <w:rFonts w:asciiTheme="minorHAnsi" w:hAnsiTheme="minorHAnsi" w:cstheme="minorHAnsi"/>
          <w:sz w:val="22"/>
          <w:szCs w:val="22"/>
        </w:rPr>
      </w:pPr>
    </w:p>
    <w:p w14:paraId="4306FEF5" w14:textId="77777777" w:rsidR="000B19E0" w:rsidRDefault="000B19E0" w:rsidP="00472D6C">
      <w:pPr>
        <w:pStyle w:val="Prrafodelista"/>
        <w:ind w:left="426"/>
        <w:jc w:val="both"/>
        <w:rPr>
          <w:rFonts w:asciiTheme="minorHAnsi" w:hAnsiTheme="minorHAnsi" w:cstheme="minorHAnsi"/>
          <w:sz w:val="22"/>
          <w:szCs w:val="22"/>
        </w:rPr>
      </w:pPr>
    </w:p>
    <w:p w14:paraId="7E6FD62A" w14:textId="77777777" w:rsidR="000B19E0" w:rsidRDefault="000B19E0" w:rsidP="00472D6C">
      <w:pPr>
        <w:pStyle w:val="Prrafodelista"/>
        <w:ind w:left="426"/>
        <w:jc w:val="both"/>
        <w:rPr>
          <w:rFonts w:asciiTheme="minorHAnsi" w:hAnsiTheme="minorHAnsi" w:cstheme="minorHAnsi"/>
          <w:sz w:val="22"/>
          <w:szCs w:val="22"/>
        </w:rPr>
      </w:pPr>
    </w:p>
    <w:p w14:paraId="23780F4E" w14:textId="77777777" w:rsidR="000B19E0" w:rsidRDefault="000B19E0" w:rsidP="00472D6C">
      <w:pPr>
        <w:pStyle w:val="Prrafodelista"/>
        <w:ind w:left="426"/>
        <w:jc w:val="both"/>
        <w:rPr>
          <w:rFonts w:asciiTheme="minorHAnsi" w:hAnsiTheme="minorHAnsi" w:cstheme="minorHAnsi"/>
          <w:sz w:val="22"/>
          <w:szCs w:val="22"/>
        </w:rPr>
      </w:pPr>
    </w:p>
    <w:p w14:paraId="4FEFFB87" w14:textId="77777777" w:rsidR="000B19E0" w:rsidRDefault="000B19E0" w:rsidP="00472D6C">
      <w:pPr>
        <w:pStyle w:val="Prrafodelista"/>
        <w:ind w:left="426"/>
        <w:jc w:val="both"/>
        <w:rPr>
          <w:rFonts w:asciiTheme="minorHAnsi" w:hAnsiTheme="minorHAnsi" w:cstheme="minorHAnsi"/>
          <w:sz w:val="22"/>
          <w:szCs w:val="22"/>
        </w:rPr>
      </w:pPr>
    </w:p>
    <w:p w14:paraId="44913BDD" w14:textId="77777777" w:rsidR="000B19E0" w:rsidRDefault="000B19E0" w:rsidP="00472D6C">
      <w:pPr>
        <w:pStyle w:val="Prrafodelista"/>
        <w:ind w:left="426"/>
        <w:jc w:val="both"/>
        <w:rPr>
          <w:rFonts w:asciiTheme="minorHAnsi" w:hAnsiTheme="minorHAnsi" w:cstheme="minorHAnsi"/>
          <w:sz w:val="22"/>
          <w:szCs w:val="22"/>
        </w:rPr>
      </w:pPr>
    </w:p>
    <w:p w14:paraId="12B2749D" w14:textId="77777777" w:rsidR="000B19E0" w:rsidRDefault="000B19E0" w:rsidP="00472D6C">
      <w:pPr>
        <w:pStyle w:val="Prrafodelista"/>
        <w:ind w:left="426"/>
        <w:jc w:val="both"/>
        <w:rPr>
          <w:rFonts w:asciiTheme="minorHAnsi" w:hAnsiTheme="minorHAnsi" w:cstheme="minorHAnsi"/>
          <w:sz w:val="22"/>
          <w:szCs w:val="22"/>
        </w:rPr>
      </w:pPr>
    </w:p>
    <w:p w14:paraId="63307104" w14:textId="77777777" w:rsidR="000B19E0" w:rsidRDefault="000B19E0" w:rsidP="00472D6C">
      <w:pPr>
        <w:pStyle w:val="Prrafodelista"/>
        <w:ind w:left="426"/>
        <w:jc w:val="both"/>
        <w:rPr>
          <w:rFonts w:asciiTheme="minorHAnsi" w:hAnsiTheme="minorHAnsi" w:cstheme="minorHAnsi"/>
          <w:sz w:val="22"/>
          <w:szCs w:val="22"/>
        </w:rPr>
      </w:pPr>
    </w:p>
    <w:p w14:paraId="546C9951" w14:textId="77777777" w:rsidR="000B19E0" w:rsidRDefault="000B19E0" w:rsidP="00472D6C">
      <w:pPr>
        <w:pStyle w:val="Prrafodelista"/>
        <w:ind w:left="426"/>
        <w:jc w:val="both"/>
        <w:rPr>
          <w:rFonts w:asciiTheme="minorHAnsi" w:hAnsiTheme="minorHAnsi" w:cstheme="minorHAnsi"/>
          <w:sz w:val="22"/>
          <w:szCs w:val="22"/>
        </w:rPr>
      </w:pPr>
    </w:p>
    <w:p w14:paraId="6542A3B9" w14:textId="77777777" w:rsidR="000B19E0" w:rsidRDefault="000B19E0" w:rsidP="00472D6C">
      <w:pPr>
        <w:pStyle w:val="Prrafodelista"/>
        <w:ind w:left="426"/>
        <w:jc w:val="both"/>
        <w:rPr>
          <w:rFonts w:asciiTheme="minorHAnsi" w:hAnsiTheme="minorHAnsi" w:cstheme="minorHAnsi"/>
          <w:sz w:val="22"/>
          <w:szCs w:val="22"/>
        </w:rPr>
      </w:pPr>
    </w:p>
    <w:p w14:paraId="488FCE3E" w14:textId="77777777" w:rsidR="000B19E0" w:rsidRDefault="000B19E0"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Pr="00650DE9"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650DE9">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1164603" w14:textId="77777777" w:rsidR="004B0E28" w:rsidRPr="00650DE9" w:rsidRDefault="004B0E28" w:rsidP="004B0E28">
      <w:pPr>
        <w:pStyle w:val="Sinespaciado4"/>
        <w:rPr>
          <w:highlight w:val="yellow"/>
          <w:lang w:eastAsia="es-ES"/>
        </w:rPr>
      </w:pPr>
    </w:p>
    <w:p w14:paraId="5E88BBAD" w14:textId="77777777" w:rsidR="004B0E28" w:rsidRPr="00650DE9" w:rsidRDefault="004B0E28" w:rsidP="004B0E28">
      <w:pPr>
        <w:pStyle w:val="Prrafodelista"/>
        <w:tabs>
          <w:tab w:val="left" w:pos="2127"/>
        </w:tabs>
        <w:ind w:left="1560"/>
        <w:jc w:val="both"/>
        <w:rPr>
          <w:rFonts w:ascii="Calibri" w:hAnsi="Calibri" w:cs="Calibri"/>
          <w:sz w:val="22"/>
          <w:szCs w:val="22"/>
          <w:highlight w:val="yellow"/>
        </w:rPr>
      </w:pPr>
      <w:r w:rsidRPr="00650DE9">
        <w:rPr>
          <w:rFonts w:ascii="Calibri" w:hAnsi="Calibri" w:cs="Calibri"/>
          <w:sz w:val="22"/>
          <w:szCs w:val="22"/>
          <w:highlight w:val="yellow"/>
        </w:rPr>
        <w:t xml:space="preserve">Carpeta 1 - Documentos/Formularios Administrativos y Económicos. </w:t>
      </w:r>
    </w:p>
    <w:p w14:paraId="3E94CCD7" w14:textId="77777777" w:rsidR="004B0E28" w:rsidRPr="00650DE9" w:rsidRDefault="004B0E28" w:rsidP="004B0E28">
      <w:pPr>
        <w:pStyle w:val="Prrafodelista"/>
        <w:tabs>
          <w:tab w:val="left" w:pos="2127"/>
        </w:tabs>
        <w:ind w:left="1560"/>
        <w:jc w:val="both"/>
        <w:rPr>
          <w:rFonts w:ascii="Calibri" w:hAnsi="Calibri" w:cs="Calibri"/>
          <w:sz w:val="22"/>
          <w:szCs w:val="22"/>
          <w:highlight w:val="yellow"/>
        </w:rPr>
      </w:pPr>
      <w:r w:rsidRPr="00650DE9">
        <w:rPr>
          <w:rFonts w:ascii="Calibri" w:hAnsi="Calibri" w:cs="Calibri"/>
          <w:sz w:val="22"/>
          <w:szCs w:val="22"/>
          <w:highlight w:val="yellow"/>
        </w:rPr>
        <w:t>Carpeta 2 - 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sidRPr="00650DE9">
        <w:rPr>
          <w:rFonts w:ascii="Calibri" w:hAnsi="Calibri" w:cs="Calibri"/>
          <w:sz w:val="22"/>
          <w:szCs w:val="22"/>
          <w:highlight w:val="yellow"/>
        </w:rPr>
        <w:t>Carpeta 3 - Documentos/Formularios de la Propuesta Técnica.</w:t>
      </w:r>
      <w:bookmarkStart w:id="2" w:name="_GoBack"/>
      <w:bookmarkEnd w:id="2"/>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8E590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8E590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BA94B0E" w14:textId="77777777" w:rsidR="0012551E" w:rsidRDefault="0012551E"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42A59" w14:textId="77777777" w:rsidR="0012551E" w:rsidRPr="00B857A6" w:rsidRDefault="0012551E" w:rsidP="00F50C94">
      <w:pPr>
        <w:jc w:val="center"/>
        <w:rPr>
          <w:rFonts w:asciiTheme="minorHAnsi" w:hAnsiTheme="minorHAnsi" w:cstheme="minorHAnsi"/>
          <w:b/>
          <w:bCs/>
          <w:sz w:val="22"/>
          <w:szCs w:val="22"/>
          <w:lang w:val="es-ES_tradnl"/>
        </w:rPr>
      </w:pPr>
    </w:p>
    <w:p w14:paraId="03E072DB" w14:textId="77777777" w:rsidR="0012551E" w:rsidRPr="0012551E" w:rsidRDefault="0012551E" w:rsidP="008E5907">
      <w:pPr>
        <w:numPr>
          <w:ilvl w:val="3"/>
          <w:numId w:val="33"/>
        </w:numPr>
        <w:autoSpaceDE w:val="0"/>
        <w:autoSpaceDN w:val="0"/>
        <w:adjustRightInd w:val="0"/>
        <w:ind w:left="426" w:firstLine="0"/>
        <w:jc w:val="both"/>
        <w:rPr>
          <w:rFonts w:ascii="Calibri" w:hAnsi="Calibri" w:cs="Calibri"/>
          <w:b/>
          <w:sz w:val="22"/>
          <w:szCs w:val="22"/>
          <w:lang w:eastAsia="es-ES"/>
        </w:rPr>
      </w:pPr>
      <w:r w:rsidRPr="0012551E">
        <w:rPr>
          <w:rFonts w:ascii="Calibri" w:hAnsi="Calibri" w:cs="Calibri"/>
          <w:b/>
          <w:sz w:val="22"/>
          <w:szCs w:val="22"/>
          <w:lang w:eastAsia="es-ES"/>
        </w:rPr>
        <w:t>GARANTIA DE SERIEDAD DE PROPUESTA</w:t>
      </w:r>
    </w:p>
    <w:p w14:paraId="54A2F3C1"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p>
    <w:p w14:paraId="0A6E15CC"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Boleta de Garantía</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14:paraId="3C46EF0D"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w:t>
      </w:r>
      <w:proofErr w:type="gramStart"/>
      <w:r w:rsidRPr="0012551E">
        <w:rPr>
          <w:rFonts w:ascii="Calibri" w:hAnsi="Calibri" w:cs="Calibri"/>
          <w:sz w:val="22"/>
          <w:szCs w:val="22"/>
          <w:lang w:eastAsia="es-ES"/>
        </w:rPr>
        <w:t>)(</w:t>
      </w:r>
      <w:proofErr w:type="gramEnd"/>
      <w:r w:rsidRPr="0012551E">
        <w:rPr>
          <w:rFonts w:ascii="Calibri" w:hAnsi="Calibri" w:cs="Calibri"/>
          <w:sz w:val="22"/>
          <w:szCs w:val="22"/>
          <w:lang w:eastAsia="es-ES"/>
        </w:rPr>
        <w:t>%) del valor total la propuesta económica.</w:t>
      </w:r>
    </w:p>
    <w:p w14:paraId="084DAB8E"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Póliza de caución a Primer requerimiento</w:t>
      </w:r>
      <w:r w:rsidRPr="0012551E">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 del valor total de la propuesta económica.</w:t>
      </w:r>
    </w:p>
    <w:p w14:paraId="26BB144B"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p>
    <w:p w14:paraId="72065371" w14:textId="77777777" w:rsidR="0012551E" w:rsidRPr="0012551E" w:rsidRDefault="0012551E" w:rsidP="008E5907">
      <w:pPr>
        <w:numPr>
          <w:ilvl w:val="3"/>
          <w:numId w:val="33"/>
        </w:numPr>
        <w:autoSpaceDE w:val="0"/>
        <w:autoSpaceDN w:val="0"/>
        <w:adjustRightInd w:val="0"/>
        <w:ind w:left="426" w:firstLine="0"/>
        <w:jc w:val="both"/>
        <w:rPr>
          <w:rFonts w:ascii="Calibri" w:hAnsi="Calibri" w:cs="Calibri"/>
          <w:b/>
          <w:sz w:val="22"/>
          <w:szCs w:val="22"/>
          <w:lang w:eastAsia="es-ES"/>
        </w:rPr>
      </w:pPr>
      <w:r w:rsidRPr="0012551E">
        <w:rPr>
          <w:rFonts w:ascii="Calibri" w:hAnsi="Calibri" w:cs="Calibri"/>
          <w:b/>
          <w:sz w:val="22"/>
          <w:szCs w:val="22"/>
          <w:lang w:eastAsia="es-ES"/>
        </w:rPr>
        <w:lastRenderedPageBreak/>
        <w:t>GARANTÍA DE CORRECTA INVERSIÓN DE ANTICIPO</w:t>
      </w:r>
    </w:p>
    <w:p w14:paraId="77BBF9DA"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p>
    <w:p w14:paraId="016D1E4E"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Boleta de Garantía</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52303E6C"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1FD795E5"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p>
    <w:p w14:paraId="2C9E3D45" w14:textId="77777777" w:rsidR="0012551E" w:rsidRPr="0012551E" w:rsidRDefault="0012551E" w:rsidP="008E5907">
      <w:pPr>
        <w:numPr>
          <w:ilvl w:val="3"/>
          <w:numId w:val="33"/>
        </w:numPr>
        <w:autoSpaceDE w:val="0"/>
        <w:autoSpaceDN w:val="0"/>
        <w:adjustRightInd w:val="0"/>
        <w:ind w:left="426" w:firstLine="0"/>
        <w:jc w:val="both"/>
        <w:rPr>
          <w:rFonts w:ascii="Calibri" w:hAnsi="Calibri" w:cs="Calibri"/>
          <w:b/>
          <w:sz w:val="22"/>
          <w:szCs w:val="22"/>
          <w:lang w:eastAsia="es-ES"/>
        </w:rPr>
      </w:pPr>
      <w:r w:rsidRPr="0012551E">
        <w:rPr>
          <w:rFonts w:ascii="Calibri" w:hAnsi="Calibri" w:cs="Calibri"/>
          <w:b/>
          <w:sz w:val="22"/>
          <w:szCs w:val="22"/>
          <w:lang w:eastAsia="es-ES"/>
        </w:rPr>
        <w:t>GARANTIA DE CUMPLIMIENTO DE CONTRATO</w:t>
      </w:r>
    </w:p>
    <w:p w14:paraId="4DA15A0E" w14:textId="77777777" w:rsidR="0012551E" w:rsidRPr="0012551E" w:rsidRDefault="0012551E" w:rsidP="0012551E">
      <w:pPr>
        <w:autoSpaceDE w:val="0"/>
        <w:autoSpaceDN w:val="0"/>
        <w:adjustRightInd w:val="0"/>
        <w:ind w:left="426"/>
        <w:jc w:val="both"/>
        <w:rPr>
          <w:rFonts w:ascii="Calibri" w:hAnsi="Calibri" w:cs="Calibri"/>
          <w:b/>
          <w:sz w:val="22"/>
          <w:szCs w:val="22"/>
          <w:lang w:eastAsia="es-ES"/>
        </w:rPr>
      </w:pPr>
    </w:p>
    <w:p w14:paraId="4208AAB2" w14:textId="77777777" w:rsidR="0012551E" w:rsidRPr="0012551E" w:rsidRDefault="0012551E" w:rsidP="0012551E">
      <w:pPr>
        <w:autoSpaceDE w:val="0"/>
        <w:autoSpaceDN w:val="0"/>
        <w:adjustRightInd w:val="0"/>
        <w:ind w:left="426"/>
        <w:jc w:val="both"/>
        <w:rPr>
          <w:rFonts w:ascii="Calibri" w:hAnsi="Calibri" w:cs="Calibri"/>
          <w:b/>
          <w:sz w:val="22"/>
          <w:szCs w:val="22"/>
          <w:lang w:eastAsia="es-ES"/>
        </w:rPr>
      </w:pPr>
      <w:r w:rsidRPr="0012551E">
        <w:rPr>
          <w:rFonts w:ascii="Calibri" w:hAnsi="Calibri" w:cs="Calibri"/>
          <w:b/>
          <w:sz w:val="22"/>
          <w:szCs w:val="22"/>
          <w:lang w:eastAsia="es-ES"/>
        </w:rPr>
        <w:t xml:space="preserve">Boleta de Garantía, </w:t>
      </w:r>
      <w:r w:rsidRPr="0012551E">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893FCF"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961DD89"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p>
    <w:p w14:paraId="6A7CBBD7" w14:textId="77777777" w:rsidR="0012551E" w:rsidRPr="0012551E" w:rsidRDefault="0012551E" w:rsidP="008E5907">
      <w:pPr>
        <w:numPr>
          <w:ilvl w:val="3"/>
          <w:numId w:val="33"/>
        </w:numPr>
        <w:autoSpaceDE w:val="0"/>
        <w:autoSpaceDN w:val="0"/>
        <w:adjustRightInd w:val="0"/>
        <w:ind w:left="426" w:firstLine="0"/>
        <w:jc w:val="both"/>
        <w:rPr>
          <w:rFonts w:ascii="Calibri" w:hAnsi="Calibri" w:cs="Calibri"/>
          <w:b/>
          <w:sz w:val="22"/>
          <w:szCs w:val="22"/>
          <w:lang w:eastAsia="es-ES"/>
        </w:rPr>
      </w:pPr>
      <w:r w:rsidRPr="0012551E">
        <w:rPr>
          <w:rFonts w:ascii="Calibri" w:hAnsi="Calibri" w:cs="Calibri"/>
          <w:b/>
          <w:sz w:val="22"/>
          <w:szCs w:val="22"/>
          <w:lang w:eastAsia="es-ES"/>
        </w:rPr>
        <w:t>GARANTIA ADICIONAL A LA DE CUMPLIMIENTO DE CONTRATO</w:t>
      </w:r>
    </w:p>
    <w:p w14:paraId="4E3F1699" w14:textId="77777777" w:rsidR="0012551E" w:rsidRPr="0012551E" w:rsidRDefault="0012551E" w:rsidP="0012551E">
      <w:pPr>
        <w:autoSpaceDE w:val="0"/>
        <w:autoSpaceDN w:val="0"/>
        <w:adjustRightInd w:val="0"/>
        <w:ind w:left="426"/>
        <w:jc w:val="both"/>
        <w:rPr>
          <w:rFonts w:ascii="Calibri" w:hAnsi="Calibri" w:cs="Calibri"/>
          <w:b/>
          <w:sz w:val="22"/>
          <w:szCs w:val="22"/>
          <w:lang w:eastAsia="es-ES"/>
        </w:rPr>
      </w:pPr>
    </w:p>
    <w:p w14:paraId="6552D035"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 xml:space="preserve">Boleta de Garantía, </w:t>
      </w:r>
      <w:r w:rsidRPr="0012551E">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al (85 %) del Precio referencial y el valor de la propuesta económica.</w:t>
      </w:r>
    </w:p>
    <w:p w14:paraId="350A7F49" w14:textId="77777777" w:rsidR="0012551E" w:rsidRPr="0012551E" w:rsidRDefault="0012551E" w:rsidP="0012551E">
      <w:pPr>
        <w:autoSpaceDE w:val="0"/>
        <w:autoSpaceDN w:val="0"/>
        <w:adjustRightInd w:val="0"/>
        <w:ind w:left="426"/>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al (85 %) del Precio referencial y el valor de la propuesta económica.</w:t>
      </w:r>
    </w:p>
    <w:p w14:paraId="42CFC364" w14:textId="1269E770" w:rsidR="00F50C94" w:rsidRPr="0012551E" w:rsidRDefault="00F50C94" w:rsidP="0012551E">
      <w:pPr>
        <w:ind w:left="426"/>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28B1572B" w14:textId="77777777" w:rsidR="0012551E" w:rsidRDefault="0012551E" w:rsidP="00B37050">
      <w:pPr>
        <w:jc w:val="center"/>
        <w:rPr>
          <w:rFonts w:asciiTheme="minorHAnsi" w:hAnsiTheme="minorHAnsi" w:cstheme="minorHAnsi"/>
          <w:b/>
          <w:sz w:val="22"/>
          <w:szCs w:val="22"/>
          <w:lang w:val="es-ES_tradnl"/>
        </w:rPr>
      </w:pPr>
    </w:p>
    <w:p w14:paraId="3669C27F" w14:textId="77777777" w:rsidR="0012551E" w:rsidRDefault="0012551E" w:rsidP="00B37050">
      <w:pPr>
        <w:jc w:val="center"/>
        <w:rPr>
          <w:rFonts w:asciiTheme="minorHAnsi" w:hAnsiTheme="minorHAnsi" w:cstheme="minorHAnsi"/>
          <w:b/>
          <w:sz w:val="22"/>
          <w:szCs w:val="22"/>
          <w:lang w:val="es-ES_tradnl"/>
        </w:rPr>
      </w:pPr>
    </w:p>
    <w:p w14:paraId="12574C9E" w14:textId="77777777" w:rsidR="0012551E" w:rsidRDefault="0012551E"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0C44E80E" w14:textId="77777777" w:rsidR="0012551E" w:rsidRPr="0012551E" w:rsidRDefault="0012551E" w:rsidP="0012551E">
      <w:pPr>
        <w:tabs>
          <w:tab w:val="center" w:pos="4252"/>
          <w:tab w:val="right" w:pos="8504"/>
        </w:tabs>
        <w:jc w:val="center"/>
        <w:rPr>
          <w:rFonts w:ascii="Calibri" w:eastAsia="Arial Unicode MS" w:hAnsi="Calibri" w:cs="Calibri"/>
          <w:color w:val="000000"/>
          <w:sz w:val="32"/>
          <w:szCs w:val="12"/>
          <w:lang w:val="es-MX" w:eastAsia="es-ES"/>
        </w:rPr>
      </w:pPr>
      <w:r w:rsidRPr="0012551E">
        <w:rPr>
          <w:rFonts w:ascii="Calibri" w:eastAsia="Arial Unicode MS" w:hAnsi="Calibri" w:cs="Calibri"/>
          <w:b/>
          <w:color w:val="000000"/>
          <w:sz w:val="22"/>
          <w:szCs w:val="18"/>
          <w:lang w:val="es-MX" w:eastAsia="es-ES"/>
        </w:rPr>
        <w:t>SUPERVISION A LA CONSTRUCCION DE OBRAS CIVILES COMPLEMENTARIAS PARA LA ESR DE LLALLAGUA</w:t>
      </w:r>
    </w:p>
    <w:p w14:paraId="4A871623" w14:textId="77777777" w:rsidR="0012551E" w:rsidRPr="0012551E" w:rsidRDefault="0012551E" w:rsidP="0012551E">
      <w:pPr>
        <w:jc w:val="both"/>
        <w:rPr>
          <w:rFonts w:ascii="Calibri" w:hAnsi="Calibri" w:cs="Verdana"/>
          <w:bCs/>
          <w:color w:val="000000"/>
          <w:sz w:val="24"/>
          <w:szCs w:val="24"/>
          <w:lang w:eastAsia="es-ES"/>
        </w:rPr>
      </w:pPr>
    </w:p>
    <w:p w14:paraId="3B690745" w14:textId="77777777" w:rsidR="0012551E" w:rsidRPr="0012551E" w:rsidRDefault="0012551E" w:rsidP="008E5907">
      <w:pPr>
        <w:numPr>
          <w:ilvl w:val="0"/>
          <w:numId w:val="34"/>
        </w:numPr>
        <w:ind w:left="426" w:hanging="426"/>
        <w:contextualSpacing/>
        <w:jc w:val="both"/>
        <w:rPr>
          <w:rFonts w:ascii="Calibri" w:hAnsi="Calibri" w:cs="Calibri"/>
          <w:b/>
          <w:bCs/>
          <w:sz w:val="22"/>
          <w:szCs w:val="22"/>
          <w:lang w:eastAsia="es-BO"/>
        </w:rPr>
      </w:pPr>
      <w:r w:rsidRPr="0012551E">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2551E" w:rsidRPr="0012551E" w14:paraId="4AD3B6AC" w14:textId="77777777" w:rsidTr="0012551E">
        <w:trPr>
          <w:trHeight w:val="336"/>
        </w:trPr>
        <w:tc>
          <w:tcPr>
            <w:tcW w:w="9356" w:type="dxa"/>
            <w:shd w:val="clear" w:color="auto" w:fill="B8CCE4"/>
            <w:vAlign w:val="center"/>
            <w:hideMark/>
          </w:tcPr>
          <w:p w14:paraId="4748B1A4"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ANTECEDENTES</w:t>
            </w:r>
          </w:p>
        </w:tc>
      </w:tr>
      <w:tr w:rsidR="0012551E" w:rsidRPr="0012551E" w14:paraId="585C2662" w14:textId="77777777" w:rsidTr="0012551E">
        <w:trPr>
          <w:trHeight w:val="971"/>
        </w:trPr>
        <w:tc>
          <w:tcPr>
            <w:tcW w:w="9356" w:type="dxa"/>
            <w:shd w:val="clear" w:color="auto" w:fill="auto"/>
            <w:vAlign w:val="bottom"/>
          </w:tcPr>
          <w:p w14:paraId="3713B303"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En la actualidad, a pesar de los constantes esfuerzos en la expansión de ductos y redes, limitaciones geográficas de acceso y distancia han restringido la distribución de Gas Natural a un número muy reducido de instalaciones internas.</w:t>
            </w:r>
          </w:p>
          <w:p w14:paraId="09C73B5B"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Con la finalidad de brindar a una mayor población el beneficio del Gas Natural y todas sus potencialidades económicas, sociales y ambientales, se propone la implementación de una nueva tecnología: El Gas Natural Licuado, esta alternativa; que permite ampliar hasta 600 veces la capacidad de transporte del gas natural; posibilitaría llegar a los 9 departamentos de Bolivia, alcanzando las zonas más alejadas del sistema convencional por ductos.</w:t>
            </w:r>
          </w:p>
          <w:p w14:paraId="3B3CCD8D"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La selección de la tecnología propuesta para este proyecto se condiciona a toda la cadena integrada del Gas Natural, por lo tanto comprende el procesamiento del gas, su transporte y su distribución. El primer paso de este proceso es la licuefacción del Gas Natural, que comprende el filtrado, secado y enfriamiento del gas que se realiza en la Planta de Rio Grande; el transporte se realiza mediante tanques cisternas criogénicas, y finalmente la regasificación se lleva a cabo en Estaciones Satelitales de Regasificación ubicadas en 27 poblaciones.</w:t>
            </w:r>
          </w:p>
          <w:p w14:paraId="26A67C9B"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Para llevar a cabo este Proyecto, mediante Resolución Administrativa de Presidencia de Yacimientos Petrolíferos Fiscales Bolivianos N° 069/2011 de fecha Mayo 18 de 2011, se adjudica a la empresa Mira Tecnología S.L. la realización del estudio de "Ingeniería Básica Extendida del Sistema Virtual de Distribución Gas Natural Licuado".</w:t>
            </w:r>
          </w:p>
          <w:p w14:paraId="5C070CBD"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El resultado de los informes del Estudio de Ingeniería Básica Extendida del Sistema Virtual de Distribución de Gas Natural Licuado, sugiere dar continuidad con la realización de la Ingeniería, Procura y Construcción (IPC) de la Planta de GNL, Estaciones Satelitales de Regasificación y adquisición de cisternas que servirán para el cambio de la matriz energética de manera de promover el desarrollo sustentable y productivo como lineamiento estratégico del Plan Nacional de Desarrollo. </w:t>
            </w:r>
          </w:p>
          <w:p w14:paraId="1580A4FA"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Así mismo, el directorio de YPFB, mediante Resolución N° 014/2012 autorizó el proceso de contratación de una "Empresa Internacional Especializada para realizar la Ingeniería, Procura, Construcción y Puesta en Marcha (IPC) de la Planta de Gas Natural Licuado, Estaciones Satelitales de Regasificación y Adquisición de Cisternas". </w:t>
            </w:r>
          </w:p>
          <w:p w14:paraId="0345B708"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El gas que alimentará la Planta de Licuefacción, que estará ubicada en el Complejo de Rio Grande, provendrá principalmente de la corriente de salida de gas de la Planta de Separación de Líquidos de Rio Grande y para casos de emergencia y paros programados estará interconectada directamente a la línea del YABOG y GASYRG, con la finalidad de que la Planta de GNL tenga disponibilidad continua del gas natural de alimentación. </w:t>
            </w:r>
          </w:p>
          <w:p w14:paraId="248B67D4"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En fecha 8 de marzo de 2013 Yacimientos Petrolíferos Fiscales Bolivianos (YPFB) y las españolas </w:t>
            </w:r>
            <w:proofErr w:type="spellStart"/>
            <w:r w:rsidRPr="0012551E">
              <w:rPr>
                <w:rFonts w:ascii="Calibri" w:eastAsia="Calibri" w:hAnsi="Calibri" w:cs="Arial"/>
                <w:sz w:val="22"/>
                <w:szCs w:val="22"/>
                <w:lang w:eastAsia="es-ES"/>
              </w:rPr>
              <w:t>Sener</w:t>
            </w:r>
            <w:proofErr w:type="spellEnd"/>
            <w:r w:rsidRPr="0012551E">
              <w:rPr>
                <w:rFonts w:ascii="Calibri" w:eastAsia="Calibri" w:hAnsi="Calibri" w:cs="Arial"/>
                <w:sz w:val="22"/>
                <w:szCs w:val="22"/>
                <w:lang w:eastAsia="es-ES"/>
              </w:rPr>
              <w:t xml:space="preserve"> Ingeniería y Sistemas S.A. y Ross Roca </w:t>
            </w:r>
            <w:proofErr w:type="spellStart"/>
            <w:r w:rsidRPr="0012551E">
              <w:rPr>
                <w:rFonts w:ascii="Calibri" w:eastAsia="Calibri" w:hAnsi="Calibri" w:cs="Arial"/>
                <w:sz w:val="22"/>
                <w:szCs w:val="22"/>
                <w:lang w:eastAsia="es-ES"/>
              </w:rPr>
              <w:t>Indox</w:t>
            </w:r>
            <w:proofErr w:type="spellEnd"/>
            <w:r w:rsidRPr="0012551E">
              <w:rPr>
                <w:rFonts w:ascii="Calibri" w:eastAsia="Calibri" w:hAnsi="Calibri" w:cs="Arial"/>
                <w:sz w:val="22"/>
                <w:szCs w:val="22"/>
                <w:lang w:eastAsia="es-ES"/>
              </w:rPr>
              <w:t xml:space="preserve"> </w:t>
            </w:r>
            <w:proofErr w:type="spellStart"/>
            <w:r w:rsidRPr="0012551E">
              <w:rPr>
                <w:rFonts w:ascii="Calibri" w:eastAsia="Calibri" w:hAnsi="Calibri" w:cs="Arial"/>
                <w:sz w:val="22"/>
                <w:szCs w:val="22"/>
                <w:lang w:eastAsia="es-ES"/>
              </w:rPr>
              <w:t>Cryo</w:t>
            </w:r>
            <w:proofErr w:type="spellEnd"/>
            <w:r w:rsidRPr="0012551E">
              <w:rPr>
                <w:rFonts w:ascii="Calibri" w:eastAsia="Calibri" w:hAnsi="Calibri" w:cs="Arial"/>
                <w:sz w:val="22"/>
                <w:szCs w:val="22"/>
                <w:lang w:eastAsia="es-ES"/>
              </w:rPr>
              <w:t xml:space="preserve"> </w:t>
            </w:r>
            <w:proofErr w:type="spellStart"/>
            <w:r w:rsidRPr="0012551E">
              <w:rPr>
                <w:rFonts w:ascii="Calibri" w:eastAsia="Calibri" w:hAnsi="Calibri" w:cs="Arial"/>
                <w:sz w:val="22"/>
                <w:szCs w:val="22"/>
                <w:lang w:eastAsia="es-ES"/>
              </w:rPr>
              <w:t>Energy</w:t>
            </w:r>
            <w:proofErr w:type="spellEnd"/>
            <w:r w:rsidRPr="0012551E">
              <w:rPr>
                <w:rFonts w:ascii="Calibri" w:eastAsia="Calibri" w:hAnsi="Calibri" w:cs="Arial"/>
                <w:sz w:val="22"/>
                <w:szCs w:val="22"/>
                <w:lang w:eastAsia="es-ES"/>
              </w:rPr>
              <w:t xml:space="preserve"> S.L. suscribieron el contrato (IPC) para la </w:t>
            </w:r>
            <w:r w:rsidRPr="0012551E">
              <w:rPr>
                <w:rFonts w:ascii="Calibri" w:eastAsia="Calibri" w:hAnsi="Calibri" w:cs="Arial"/>
                <w:sz w:val="22"/>
                <w:szCs w:val="22"/>
                <w:lang w:eastAsia="es-ES"/>
              </w:rPr>
              <w:lastRenderedPageBreak/>
              <w:t>Ingeniería, Construcción y Puesta en Marcha de la Planta de Gas Natural Licuado, Estaciones de Regasificación y Adjudicación de Cisternas.</w:t>
            </w:r>
          </w:p>
          <w:p w14:paraId="131AF328" w14:textId="77777777" w:rsidR="0012551E" w:rsidRPr="0012551E" w:rsidRDefault="0012551E" w:rsidP="0012551E">
            <w:pPr>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El alcance de las tareas a realizar por el Contratista, consistirá en la prestación de todos los servicios y suministros necesarios para la ejecución y completamiento del proyecto de referencia en cuanto se refiere a: </w:t>
            </w:r>
          </w:p>
          <w:p w14:paraId="0BEF066C" w14:textId="77777777" w:rsidR="0012551E" w:rsidRPr="0012551E" w:rsidRDefault="0012551E" w:rsidP="008E5907">
            <w:pPr>
              <w:numPr>
                <w:ilvl w:val="0"/>
                <w:numId w:val="43"/>
              </w:numPr>
              <w:spacing w:after="200" w:line="276" w:lineRule="auto"/>
              <w:contextualSpacing/>
              <w:jc w:val="both"/>
              <w:rPr>
                <w:rFonts w:ascii="Calibri" w:eastAsia="Calibri" w:hAnsi="Calibri" w:cs="Arial"/>
                <w:sz w:val="22"/>
                <w:szCs w:val="22"/>
                <w:lang w:eastAsia="es-ES"/>
              </w:rPr>
            </w:pPr>
            <w:r w:rsidRPr="0012551E">
              <w:rPr>
                <w:rFonts w:ascii="Calibri" w:eastAsia="Calibri" w:hAnsi="Calibri" w:cs="Arial"/>
                <w:sz w:val="22"/>
                <w:szCs w:val="22"/>
                <w:lang w:eastAsia="es-ES"/>
              </w:rPr>
              <w:t>Planta de Licuefacción de 210 TPD de GNL en Rio Grande, Santa Cruz</w:t>
            </w:r>
          </w:p>
          <w:p w14:paraId="6BD61C3F" w14:textId="77777777" w:rsidR="0012551E" w:rsidRPr="0012551E" w:rsidRDefault="0012551E" w:rsidP="008E5907">
            <w:pPr>
              <w:numPr>
                <w:ilvl w:val="0"/>
                <w:numId w:val="43"/>
              </w:numPr>
              <w:spacing w:after="200" w:line="276" w:lineRule="auto"/>
              <w:contextualSpacing/>
              <w:jc w:val="both"/>
              <w:rPr>
                <w:rFonts w:ascii="Calibri" w:eastAsia="Calibri" w:hAnsi="Calibri" w:cs="Arial"/>
                <w:sz w:val="22"/>
                <w:szCs w:val="22"/>
                <w:lang w:eastAsia="es-ES"/>
              </w:rPr>
            </w:pPr>
            <w:r w:rsidRPr="0012551E">
              <w:rPr>
                <w:rFonts w:ascii="Calibri" w:eastAsia="Calibri" w:hAnsi="Calibri" w:cs="Arial"/>
                <w:sz w:val="22"/>
                <w:szCs w:val="22"/>
                <w:lang w:eastAsia="es-ES"/>
              </w:rPr>
              <w:t>29 Cisternas Criogénicas de 20 Toneladas métricas de GNL</w:t>
            </w:r>
          </w:p>
          <w:p w14:paraId="100693E0" w14:textId="77777777" w:rsidR="0012551E" w:rsidRPr="0012551E" w:rsidRDefault="0012551E" w:rsidP="008E5907">
            <w:pPr>
              <w:numPr>
                <w:ilvl w:val="0"/>
                <w:numId w:val="43"/>
              </w:numPr>
              <w:spacing w:after="200" w:line="276" w:lineRule="auto"/>
              <w:contextualSpacing/>
              <w:jc w:val="both"/>
              <w:rPr>
                <w:rFonts w:ascii="Calibri" w:eastAsia="Calibri" w:hAnsi="Calibri" w:cs="Arial"/>
                <w:sz w:val="22"/>
                <w:szCs w:val="22"/>
                <w:lang w:eastAsia="es-ES"/>
              </w:rPr>
            </w:pPr>
            <w:r w:rsidRPr="0012551E">
              <w:rPr>
                <w:rFonts w:ascii="Calibri" w:eastAsia="Calibri" w:hAnsi="Calibri" w:cs="Arial"/>
                <w:sz w:val="22"/>
                <w:szCs w:val="22"/>
                <w:lang w:eastAsia="es-ES"/>
              </w:rPr>
              <w:t>3 Cisternas Criogénicas de 8 Toneladas métricas de GNL</w:t>
            </w:r>
          </w:p>
          <w:p w14:paraId="6763BCEF" w14:textId="77777777" w:rsidR="0012551E" w:rsidRPr="0012551E" w:rsidRDefault="0012551E" w:rsidP="008E5907">
            <w:pPr>
              <w:numPr>
                <w:ilvl w:val="0"/>
                <w:numId w:val="43"/>
              </w:numPr>
              <w:spacing w:after="200" w:line="276" w:lineRule="auto"/>
              <w:contextualSpacing/>
              <w:jc w:val="both"/>
              <w:rPr>
                <w:rFonts w:ascii="Calibri" w:eastAsia="Calibri" w:hAnsi="Calibri" w:cs="Arial"/>
                <w:sz w:val="22"/>
                <w:szCs w:val="22"/>
                <w:lang w:eastAsia="es-ES"/>
              </w:rPr>
            </w:pPr>
            <w:r w:rsidRPr="0012551E">
              <w:rPr>
                <w:rFonts w:ascii="Calibri" w:eastAsia="Calibri" w:hAnsi="Calibri" w:cs="Arial"/>
                <w:sz w:val="22"/>
                <w:szCs w:val="22"/>
                <w:lang w:eastAsia="es-ES"/>
              </w:rPr>
              <w:t xml:space="preserve">2 </w:t>
            </w:r>
            <w:proofErr w:type="spellStart"/>
            <w:r w:rsidRPr="0012551E">
              <w:rPr>
                <w:rFonts w:ascii="Calibri" w:eastAsia="Calibri" w:hAnsi="Calibri" w:cs="Arial"/>
                <w:sz w:val="22"/>
                <w:szCs w:val="22"/>
                <w:lang w:eastAsia="es-ES"/>
              </w:rPr>
              <w:t>Regasificadores</w:t>
            </w:r>
            <w:proofErr w:type="spellEnd"/>
            <w:r w:rsidRPr="0012551E">
              <w:rPr>
                <w:rFonts w:ascii="Calibri" w:eastAsia="Calibri" w:hAnsi="Calibri" w:cs="Arial"/>
                <w:sz w:val="22"/>
                <w:szCs w:val="22"/>
                <w:lang w:eastAsia="es-ES"/>
              </w:rPr>
              <w:t xml:space="preserve"> Móviles </w:t>
            </w:r>
          </w:p>
          <w:p w14:paraId="7853FE61" w14:textId="77777777" w:rsidR="0012551E" w:rsidRPr="0012551E" w:rsidRDefault="0012551E" w:rsidP="008E5907">
            <w:pPr>
              <w:numPr>
                <w:ilvl w:val="0"/>
                <w:numId w:val="43"/>
              </w:numPr>
              <w:spacing w:after="200" w:line="276" w:lineRule="auto"/>
              <w:contextualSpacing/>
              <w:jc w:val="both"/>
              <w:rPr>
                <w:rFonts w:ascii="Calibri" w:eastAsia="Calibri" w:hAnsi="Calibri" w:cs="Arial"/>
                <w:sz w:val="22"/>
                <w:szCs w:val="22"/>
                <w:lang w:eastAsia="es-ES"/>
              </w:rPr>
            </w:pPr>
            <w:r w:rsidRPr="0012551E">
              <w:rPr>
                <w:rFonts w:ascii="Calibri" w:eastAsia="Calibri" w:hAnsi="Calibri" w:cs="Arial"/>
                <w:sz w:val="22"/>
                <w:szCs w:val="22"/>
                <w:lang w:eastAsia="es-ES"/>
              </w:rPr>
              <w:t>27 Estaciones Satelitales de Regasificación (</w:t>
            </w:r>
            <w:proofErr w:type="spellStart"/>
            <w:r w:rsidRPr="0012551E">
              <w:rPr>
                <w:rFonts w:ascii="Calibri" w:eastAsia="Calibri" w:hAnsi="Calibri" w:cs="Arial"/>
                <w:sz w:val="22"/>
                <w:szCs w:val="22"/>
                <w:lang w:eastAsia="es-ES"/>
              </w:rPr>
              <w:t>ESR’s</w:t>
            </w:r>
            <w:proofErr w:type="spellEnd"/>
            <w:r w:rsidRPr="0012551E">
              <w:rPr>
                <w:rFonts w:ascii="Calibri" w:eastAsia="Calibri" w:hAnsi="Calibri" w:cs="Arial"/>
                <w:sz w:val="22"/>
                <w:szCs w:val="22"/>
                <w:lang w:eastAsia="es-ES"/>
              </w:rPr>
              <w:t>)</w:t>
            </w:r>
          </w:p>
          <w:p w14:paraId="4952BC1C" w14:textId="77777777" w:rsidR="0012551E" w:rsidRPr="0012551E" w:rsidRDefault="0012551E" w:rsidP="0012551E">
            <w:pPr>
              <w:spacing w:line="276" w:lineRule="auto"/>
              <w:jc w:val="both"/>
              <w:rPr>
                <w:rFonts w:ascii="Calibri" w:hAnsi="Calibri" w:cs="Arial"/>
                <w:b/>
                <w:sz w:val="22"/>
                <w:szCs w:val="22"/>
                <w:lang w:eastAsia="es-ES"/>
              </w:rPr>
            </w:pPr>
            <w:r w:rsidRPr="0012551E">
              <w:rPr>
                <w:rFonts w:ascii="Calibri" w:hAnsi="Calibri" w:cs="Arial"/>
                <w:b/>
                <w:sz w:val="22"/>
                <w:szCs w:val="22"/>
                <w:lang w:eastAsia="es-ES"/>
              </w:rPr>
              <w:t>JUSTIFICACIÓN:</w:t>
            </w:r>
          </w:p>
          <w:p w14:paraId="0607552B" w14:textId="77777777" w:rsidR="0012551E" w:rsidRPr="0012551E" w:rsidRDefault="0012551E" w:rsidP="0012551E">
            <w:pPr>
              <w:autoSpaceDE w:val="0"/>
              <w:autoSpaceDN w:val="0"/>
              <w:adjustRightInd w:val="0"/>
              <w:spacing w:line="276" w:lineRule="auto"/>
              <w:jc w:val="both"/>
              <w:rPr>
                <w:rFonts w:ascii="Calibri" w:eastAsia="Calibri" w:hAnsi="Calibri" w:cs="Arial"/>
                <w:sz w:val="22"/>
                <w:szCs w:val="22"/>
                <w:lang w:eastAsia="es-ES"/>
              </w:rPr>
            </w:pPr>
            <w:r w:rsidRPr="0012551E">
              <w:rPr>
                <w:rFonts w:ascii="Calibri" w:eastAsia="Calibri" w:hAnsi="Calibri" w:cs="Arial"/>
                <w:sz w:val="22"/>
                <w:szCs w:val="22"/>
                <w:lang w:eastAsia="es-ES"/>
              </w:rPr>
              <w:t>Debido a la limitación del alcance de la UTE, que en relación a la construcción de obras civiles en las ESR solamente construirá lo mínimo necesario para el funcionamiento de la Estación de regasificación como tal, es necesario contar con la infraestructura necesaria para la operación de dichas ESR y de redes de gas en las poblaciones con Gas Virtual en los Distritos de La Paz, Santa Cruz, Oruro y Potosí, que comprende la población de Guanay en el Departamento de La Paz; distrito La Paz.</w:t>
            </w:r>
          </w:p>
          <w:p w14:paraId="625B01AD" w14:textId="77777777" w:rsidR="0012551E" w:rsidRPr="0012551E" w:rsidRDefault="0012551E" w:rsidP="0012551E">
            <w:pPr>
              <w:jc w:val="both"/>
              <w:rPr>
                <w:rFonts w:ascii="Calibri" w:hAnsi="Calibri" w:cs="Calibri"/>
                <w:sz w:val="22"/>
                <w:szCs w:val="22"/>
                <w:lang w:eastAsia="es-BO"/>
              </w:rPr>
            </w:pPr>
            <w:r w:rsidRPr="0012551E">
              <w:rPr>
                <w:rFonts w:ascii="Calibri" w:eastAsia="Calibri" w:hAnsi="Calibri" w:cs="Arial"/>
                <w:sz w:val="22"/>
                <w:szCs w:val="22"/>
                <w:lang w:eastAsia="es-ES"/>
              </w:rPr>
              <w:t>Dado que la operación de redes de gas en cada una de dichas poblaciones con Gas Virtual requieren de  al menos una oficina, un galpón y el muro perimetral de la Estación Satelital de Regasificación, es necesario  contratar un empresa para la construcción y a la vez contratar la Supervisión que podrá  velar que las construcciones civiles complementarias se desarrollen con normalidad y de acuerdo a las especificaciones técnicas indicadas en el proyecto.</w:t>
            </w:r>
          </w:p>
        </w:tc>
      </w:tr>
      <w:tr w:rsidR="0012551E" w:rsidRPr="0012551E" w14:paraId="4EBC6620" w14:textId="77777777" w:rsidTr="0012551E">
        <w:trPr>
          <w:trHeight w:val="440"/>
        </w:trPr>
        <w:tc>
          <w:tcPr>
            <w:tcW w:w="9356" w:type="dxa"/>
            <w:shd w:val="clear" w:color="auto" w:fill="B8CCE4"/>
            <w:vAlign w:val="center"/>
          </w:tcPr>
          <w:p w14:paraId="623963F4" w14:textId="77777777" w:rsidR="0012551E" w:rsidRPr="0012551E" w:rsidRDefault="0012551E" w:rsidP="0012551E">
            <w:pPr>
              <w:rPr>
                <w:rFonts w:ascii="Calibri" w:hAnsi="Calibri" w:cs="Calibri"/>
                <w:sz w:val="22"/>
                <w:szCs w:val="22"/>
                <w:lang w:eastAsia="es-BO"/>
              </w:rPr>
            </w:pPr>
            <w:r w:rsidRPr="0012551E">
              <w:rPr>
                <w:rFonts w:ascii="Calibri" w:hAnsi="Calibri" w:cs="Calibri"/>
                <w:b/>
                <w:bCs/>
                <w:sz w:val="22"/>
                <w:szCs w:val="22"/>
                <w:lang w:eastAsia="es-BO"/>
              </w:rPr>
              <w:lastRenderedPageBreak/>
              <w:t>OBJETIVO GENERAL Y OBJETIVOS ESPECÍFICO</w:t>
            </w:r>
          </w:p>
        </w:tc>
      </w:tr>
      <w:tr w:rsidR="0012551E" w:rsidRPr="0012551E" w14:paraId="7E0B6C9E" w14:textId="77777777" w:rsidTr="0012551E">
        <w:trPr>
          <w:trHeight w:val="1728"/>
        </w:trPr>
        <w:tc>
          <w:tcPr>
            <w:tcW w:w="9356" w:type="dxa"/>
            <w:shd w:val="clear" w:color="auto" w:fill="auto"/>
            <w:vAlign w:val="center"/>
            <w:hideMark/>
          </w:tcPr>
          <w:p w14:paraId="2CA6B557"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Calibri"/>
                <w:b/>
                <w:bCs/>
                <w:sz w:val="22"/>
                <w:szCs w:val="22"/>
                <w:lang w:eastAsia="es-BO"/>
              </w:rPr>
              <w:t>Objetivo General.-</w:t>
            </w:r>
            <w:r w:rsidRPr="0012551E">
              <w:rPr>
                <w:rFonts w:ascii="Calibri" w:hAnsi="Calibri" w:cs="Calibri"/>
                <w:sz w:val="22"/>
                <w:szCs w:val="22"/>
                <w:lang w:eastAsia="es-BO"/>
              </w:rPr>
              <w:t xml:space="preserve"> </w:t>
            </w:r>
            <w:r w:rsidRPr="0012551E">
              <w:rPr>
                <w:rFonts w:ascii="Calibri" w:hAnsi="Calibri" w:cs="Arial"/>
                <w:sz w:val="22"/>
                <w:szCs w:val="22"/>
                <w:lang w:val="es-ES_tradnl" w:eastAsia="es-ES"/>
              </w:rPr>
              <w:t>El presente documento tiene por objeto establecer los requisitos para la contratación de una empresa que tengan a su cargo la “SUPERVISIÓN A LA CONSTRUCCIÓN DE OBRAS CIVILES COMPLEMENTARIAS PARA LA ESR DE LLALLAGUA”, así como establecer los parámetros mínimos de calidad requeridos por YPFB.</w:t>
            </w:r>
          </w:p>
          <w:p w14:paraId="12878AAC"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b/>
                <w:bCs/>
                <w:sz w:val="22"/>
                <w:szCs w:val="22"/>
                <w:lang w:eastAsia="es-BO"/>
              </w:rPr>
              <w:t>Objetivos Específicos.-</w:t>
            </w:r>
            <w:r w:rsidRPr="0012551E">
              <w:rPr>
                <w:rFonts w:ascii="Calibri" w:hAnsi="Calibri" w:cs="Calibri"/>
                <w:sz w:val="22"/>
                <w:szCs w:val="22"/>
                <w:lang w:eastAsia="es-BO"/>
              </w:rPr>
              <w:t xml:space="preserve"> La Supervisión es necesaria para conseguir que todos los materiales o insumos que emplee la empresa constructora para la elaboración de cada uno de los Ítems sean de buena calidad y estén comprendidos en las normas de materiales para la construcción; aparte la supervisión tiene que velar por que se cumpla todas las especificaciones técnicas para realizar una construcción de acuerdo a lo indicado en planos arquitectónicos, estructurales, eléctricos y sanitarios. </w:t>
            </w:r>
          </w:p>
          <w:p w14:paraId="74DFA792"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El proyecto consiste en dos productos específicos.</w:t>
            </w:r>
          </w:p>
          <w:p w14:paraId="432C89FE"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 xml:space="preserve">1ro.- Muro de Cerco – consiste en excavación, construcción de cimientos de hormigón ciclópeo, </w:t>
            </w:r>
            <w:proofErr w:type="spellStart"/>
            <w:r w:rsidRPr="0012551E">
              <w:rPr>
                <w:rFonts w:ascii="Calibri" w:hAnsi="Calibri" w:cs="Calibri"/>
                <w:sz w:val="22"/>
                <w:szCs w:val="22"/>
                <w:lang w:eastAsia="es-BO"/>
              </w:rPr>
              <w:t>sobrecimiento</w:t>
            </w:r>
            <w:proofErr w:type="spellEnd"/>
            <w:r w:rsidRPr="0012551E">
              <w:rPr>
                <w:rFonts w:ascii="Calibri" w:hAnsi="Calibri" w:cs="Calibri"/>
                <w:sz w:val="22"/>
                <w:szCs w:val="22"/>
                <w:lang w:eastAsia="es-BO"/>
              </w:rPr>
              <w:t xml:space="preserve"> de hormigón ciclópeo, impermeabilización, elevación del muro perimetral con bloque de cemento visto, este tiene que ser construido a plomada y al hilo; además cada 3,50 m. columnas del mismo material y cada 35 m con una junta de dilatación con una segunda columna; luego se construye el botaguas y se coloca bayonetas y el alambre de púas.</w:t>
            </w:r>
          </w:p>
          <w:p w14:paraId="1EB6BC27"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 xml:space="preserve">2do.- Oficina, Galpón y Puesto de Control -  consiste en la construcción de espacios para uso diario; desde la excavación cimientos de hormigón ciclópeo, columnas de hormigón armado, en el caso del galpón se construye una viga cadena en la parte inferior del muro luego los muros de ladrillo de 6 huecos, en las paredes exteriores el muro es tipo </w:t>
            </w:r>
            <w:proofErr w:type="spellStart"/>
            <w:r w:rsidRPr="0012551E">
              <w:rPr>
                <w:rFonts w:ascii="Calibri" w:hAnsi="Calibri" w:cs="Calibri"/>
                <w:sz w:val="22"/>
                <w:szCs w:val="22"/>
                <w:lang w:eastAsia="es-BO"/>
              </w:rPr>
              <w:t>zoguilla</w:t>
            </w:r>
            <w:proofErr w:type="spellEnd"/>
            <w:r w:rsidRPr="0012551E">
              <w:rPr>
                <w:rFonts w:ascii="Calibri" w:hAnsi="Calibri" w:cs="Calibri"/>
                <w:sz w:val="22"/>
                <w:szCs w:val="22"/>
                <w:lang w:eastAsia="es-BO"/>
              </w:rPr>
              <w:t xml:space="preserve"> y en el interior tipo pandereta, los muros tienen que ser construidos al hilo y a la plomada, luego se construye la viga cadena de hormigón armado para posterior armar la cubierta con estructura de fierro tipo costanera, para colocar luego la cubierta tipo trapezoidal pre pintada al horno se realiza el </w:t>
            </w:r>
            <w:proofErr w:type="spellStart"/>
            <w:r w:rsidRPr="0012551E">
              <w:rPr>
                <w:rFonts w:ascii="Calibri" w:hAnsi="Calibri" w:cs="Calibri"/>
                <w:sz w:val="22"/>
                <w:szCs w:val="22"/>
                <w:lang w:eastAsia="es-BO"/>
              </w:rPr>
              <w:t>contrapiso</w:t>
            </w:r>
            <w:proofErr w:type="spellEnd"/>
            <w:r w:rsidRPr="0012551E">
              <w:rPr>
                <w:rFonts w:ascii="Calibri" w:hAnsi="Calibri" w:cs="Calibri"/>
                <w:sz w:val="22"/>
                <w:szCs w:val="22"/>
                <w:lang w:eastAsia="es-BO"/>
              </w:rPr>
              <w:t xml:space="preserve"> de piedra manzana con hormigón.  En cuanto a la obra fina esta consiste en utilizar complementos de buena calidad en cuanto a cerámica, yeso, pintura </w:t>
            </w:r>
            <w:r w:rsidRPr="0012551E">
              <w:rPr>
                <w:rFonts w:ascii="Calibri" w:hAnsi="Calibri" w:cs="Calibri"/>
                <w:sz w:val="22"/>
                <w:szCs w:val="22"/>
                <w:lang w:eastAsia="es-BO"/>
              </w:rPr>
              <w:lastRenderedPageBreak/>
              <w:t xml:space="preserve">látex, perfiles de aluminio, vidrio color humo, y artefactos sanitarios y sus accesorios. Además de todos los implementos de electricidad como ser tubos </w:t>
            </w:r>
            <w:proofErr w:type="spellStart"/>
            <w:r w:rsidRPr="0012551E">
              <w:rPr>
                <w:rFonts w:ascii="Calibri" w:hAnsi="Calibri" w:cs="Calibri"/>
                <w:sz w:val="22"/>
                <w:szCs w:val="22"/>
                <w:lang w:eastAsia="es-BO"/>
              </w:rPr>
              <w:t>conduit</w:t>
            </w:r>
            <w:proofErr w:type="spellEnd"/>
            <w:r w:rsidRPr="0012551E">
              <w:rPr>
                <w:rFonts w:ascii="Calibri" w:hAnsi="Calibri" w:cs="Calibri"/>
                <w:sz w:val="22"/>
                <w:szCs w:val="22"/>
                <w:lang w:eastAsia="es-BO"/>
              </w:rPr>
              <w:t xml:space="preserve">, alambres y cables de conducción, térmicos y cajas eléctricas, en cuanto a material de agua y alcantarillado cumplir con lo especificado en las especificaciones técnicas. </w:t>
            </w:r>
          </w:p>
          <w:p w14:paraId="635CE6B4" w14:textId="77777777" w:rsidR="0012551E" w:rsidRPr="0012551E" w:rsidRDefault="0012551E" w:rsidP="0012551E">
            <w:pPr>
              <w:jc w:val="both"/>
              <w:rPr>
                <w:rFonts w:ascii="Calibri" w:hAnsi="Calibri" w:cs="Calibri"/>
                <w:b/>
                <w:bCs/>
                <w:sz w:val="22"/>
                <w:szCs w:val="22"/>
                <w:lang w:eastAsia="es-BO"/>
              </w:rPr>
            </w:pPr>
          </w:p>
        </w:tc>
      </w:tr>
      <w:tr w:rsidR="0012551E" w:rsidRPr="0012551E" w14:paraId="5F6052BA" w14:textId="77777777" w:rsidTr="0012551E">
        <w:trPr>
          <w:trHeight w:val="386"/>
        </w:trPr>
        <w:tc>
          <w:tcPr>
            <w:tcW w:w="9356" w:type="dxa"/>
            <w:shd w:val="clear" w:color="auto" w:fill="B8CCE4"/>
            <w:vAlign w:val="center"/>
          </w:tcPr>
          <w:p w14:paraId="1752D273"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lastRenderedPageBreak/>
              <w:t>ALCANCE, ENFOQUE</w:t>
            </w:r>
          </w:p>
        </w:tc>
      </w:tr>
      <w:tr w:rsidR="0012551E" w:rsidRPr="0012551E" w14:paraId="1F31F178" w14:textId="77777777" w:rsidTr="0012551E">
        <w:trPr>
          <w:trHeight w:val="310"/>
        </w:trPr>
        <w:tc>
          <w:tcPr>
            <w:tcW w:w="9356" w:type="dxa"/>
            <w:shd w:val="clear" w:color="auto" w:fill="auto"/>
            <w:vAlign w:val="center"/>
            <w:hideMark/>
          </w:tcPr>
          <w:p w14:paraId="0D529851"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Calibri"/>
                <w:b/>
                <w:bCs/>
                <w:sz w:val="22"/>
                <w:szCs w:val="22"/>
                <w:lang w:eastAsia="es-BO"/>
              </w:rPr>
              <w:t>Alcance:</w:t>
            </w:r>
            <w:r w:rsidRPr="0012551E">
              <w:rPr>
                <w:rFonts w:ascii="Calibri" w:hAnsi="Calibri" w:cs="Calibri"/>
                <w:sz w:val="22"/>
                <w:szCs w:val="22"/>
                <w:lang w:eastAsia="es-BO"/>
              </w:rPr>
              <w:t xml:space="preserve"> Se desarrollara en base a la propuesta adjudicada y el cronograma elaborado por el contratista, el tiempo de trabajo ejecución del contrato será de 124 días, </w:t>
            </w:r>
            <w:r w:rsidRPr="0012551E">
              <w:rPr>
                <w:rFonts w:ascii="Calibri" w:hAnsi="Calibri" w:cs="Arial"/>
                <w:sz w:val="22"/>
                <w:szCs w:val="22"/>
                <w:lang w:val="es-ES_tradnl" w:eastAsia="es-ES"/>
              </w:rPr>
              <w:t>El alcance del servicio consiste en realizar la Supervisión Técnica de la Construcción de las Obras Civiles Complementarias en la población de Guanay del departamento de La Paz, desde la orden de proceder emitida por el Fiscal de Obra al Supervisor hasta el cierre técnico e informe final, según el plazo contractual.</w:t>
            </w:r>
          </w:p>
          <w:p w14:paraId="34AA20BC"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La SUPERVISIÓN contratada deberá velar por el cumplimiento de las Especificaciones Técnicas y el cumplimiento del Contrato de Obra.</w:t>
            </w:r>
          </w:p>
          <w:p w14:paraId="7DB6A6CF"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La amplitud del servicio y las obligaciones de la SUPERVISIÓN, estará de acuerdo con las necesidades de la Obra a ejecutarse y las tareas a realizar a satisfacción de YPFB, debiendo cubrir el total del alcance del trabajo propuesto y aceptado según Contrato.</w:t>
            </w:r>
          </w:p>
          <w:p w14:paraId="632A3D39"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Revisión y verificación de los precios y documentos presentados por el Contratista, para los pagos de avance de obra y cumplimiento de las Especificaciones Técnicas. Se debe certificar los trabajos, se debe manifestar la aprobación o rechazo de los informes.</w:t>
            </w:r>
          </w:p>
          <w:p w14:paraId="667B8E71" w14:textId="77777777" w:rsidR="0012551E" w:rsidRPr="0012551E" w:rsidRDefault="0012551E" w:rsidP="0012551E">
            <w:pPr>
              <w:spacing w:after="120"/>
              <w:ind w:left="360"/>
              <w:rPr>
                <w:rFonts w:ascii="Calibri" w:hAnsi="Calibri"/>
                <w:sz w:val="22"/>
                <w:szCs w:val="22"/>
                <w:lang w:eastAsia="es-ES"/>
              </w:rPr>
            </w:pPr>
            <w:r w:rsidRPr="0012551E">
              <w:rPr>
                <w:rFonts w:ascii="Calibri" w:hAnsi="Calibri"/>
                <w:sz w:val="22"/>
                <w:szCs w:val="22"/>
                <w:lang w:eastAsia="es-ES"/>
              </w:rPr>
              <w:t>Las actividades específicas que desarrollará el Consultor Individual, sin ser limitativas, serán las siguientes:</w:t>
            </w:r>
          </w:p>
          <w:p w14:paraId="2D1483FB" w14:textId="77777777" w:rsidR="0012551E" w:rsidRPr="0012551E" w:rsidRDefault="0012551E" w:rsidP="008E5907">
            <w:pPr>
              <w:numPr>
                <w:ilvl w:val="1"/>
                <w:numId w:val="35"/>
              </w:numPr>
              <w:ind w:left="709" w:hanging="425"/>
              <w:rPr>
                <w:rFonts w:ascii="Calibri" w:hAnsi="Calibri"/>
                <w:sz w:val="22"/>
                <w:szCs w:val="22"/>
                <w:lang w:val="es-ES_tradnl" w:eastAsia="es-ES"/>
              </w:rPr>
            </w:pPr>
            <w:r w:rsidRPr="0012551E">
              <w:rPr>
                <w:rFonts w:ascii="Calibri" w:hAnsi="Calibri"/>
                <w:sz w:val="22"/>
                <w:szCs w:val="22"/>
                <w:lang w:val="es-MX" w:eastAsia="es-ES"/>
              </w:rPr>
              <w:t xml:space="preserve"> </w:t>
            </w:r>
            <w:r w:rsidRPr="0012551E">
              <w:rPr>
                <w:rFonts w:ascii="Calibri" w:hAnsi="Calibri"/>
                <w:sz w:val="22"/>
                <w:szCs w:val="22"/>
                <w:lang w:eastAsia="es-ES"/>
              </w:rPr>
              <w:t>El servicio será ejecutado de acuerdo con las actividades previstas para cada componente</w:t>
            </w:r>
            <w:r w:rsidRPr="0012551E">
              <w:rPr>
                <w:rFonts w:ascii="Calibri" w:hAnsi="Calibri"/>
                <w:sz w:val="22"/>
                <w:szCs w:val="22"/>
                <w:lang w:val="es-ES_tradnl" w:eastAsia="es-ES"/>
              </w:rPr>
              <w:t>.</w:t>
            </w:r>
          </w:p>
          <w:p w14:paraId="0718027D"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Complementación de la información con una investigación cuidadosa de campo y la toma de muestras que considere necesarias.</w:t>
            </w:r>
          </w:p>
          <w:p w14:paraId="3F2421C5"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 xml:space="preserve">Verificación de las condiciones geológicas y geotécnicas en la zona del proyecto a su cargo, con base al estudio e información a ser proporcionada por la empresa contratista. (ESTUDIO DE SUELOS) </w:t>
            </w:r>
          </w:p>
          <w:p w14:paraId="68304A6C"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Revisión, actualización y complementación de los planos generales y de detalle y VERIFICACIÓN DE LAS MEMORIAS DE CALCULO de todas las estructuras, instalaciones, posiciones topográficas x-y-z,  elementos y/o partes y demás documentación necesaria para la construcción, procurando la mejor solución técnica para alcanzar o superar la calidad especificada.</w:t>
            </w:r>
          </w:p>
          <w:p w14:paraId="1FA3F27E"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Revisión y aprobación de los métodos de construcción de las estructuras y otras partes de la obra, incluyendo encofrados y planos de taller preparados por la Empresa Contratista.</w:t>
            </w:r>
          </w:p>
          <w:p w14:paraId="6F9A9CC5"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permanente de la aplicación de las mejores normas reconocidas y ética profesional por parte de la Empresa Contratista, en todas y cada una de las fases del trabajo.</w:t>
            </w:r>
          </w:p>
          <w:p w14:paraId="197D18F8"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de los puntos de referencia establecidos por la Empresa Contratista fuera de los límites de la Obra, en relación al estacado de los ejes.</w:t>
            </w:r>
          </w:p>
          <w:p w14:paraId="6F33AF0B"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 xml:space="preserve">Verificación de los controles de rasante, verticalidad, pendientes y niveles de las construcciones y estructuras, y de cualquier otro trabajo realizado por la Empresa Contratista. </w:t>
            </w:r>
          </w:p>
          <w:p w14:paraId="2CCF27BE"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de que la Empresa Contratista ha movilizado oportunamente a la obra, el personal y equipo ofertados en su propuesta y, en caso contrario, exigirle el cumplimiento de estos requisitos.</w:t>
            </w:r>
          </w:p>
          <w:p w14:paraId="2234697C"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Inspección permanente de la obra y ejecución de ensayos en forma directa o por laboratorios especializados para verificar que los trabajos son ejecutados en cantidad y calidad, de acuerdo con los planos y especificaciones.</w:t>
            </w:r>
          </w:p>
          <w:p w14:paraId="4FBF7C22"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lastRenderedPageBreak/>
              <w:t>El SUPERVISOR asumirá la responsabilidad total por la revisión y complementación del proyecto, los ajustes necesarios y las correcciones adecuadas, el replanteo y la supervisión adecuada de la obra y del contrato de construcción a ser ejecutado por la Empresa Contratista.</w:t>
            </w:r>
          </w:p>
          <w:p w14:paraId="000A0623"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de los suministros en talleres y fábricas fuera del lugar de la obra y en oportunidad de su ingreso a la obra, además de su compatibilidad con el plazo previsto para su ejecución.</w:t>
            </w:r>
          </w:p>
          <w:p w14:paraId="1B9A21C4"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Seguimiento y control del cumplimiento de las medidas de mitigación, que se presentan en la Ficha Ambiental, Programa de Prevención y Mitigación (PPM) y en el Plan de Aplicación y Seguimiento Ambiental (PASA) según corresponda, a disposición en YPFB. De presentarse una contingencia ambiental, el SUPERVISOR podrá proponer otras medidas ambientales y solicitar al contratante su aprobación; una vez aprobadas estas, podrá instruir a la Empresa Contratista su implementación a través de una orden de cambio. El SUPERVISOR debe controlar que el CONTRATISTA se rija en lo establecido en la Ley 1333 de Medio Ambiente y su Reglamentación.</w:t>
            </w:r>
          </w:p>
          <w:p w14:paraId="030E26C3"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y conformidad de la recepción del material manufacturado para validar con lo solicitado en las especificaciones técnicas establecidas.</w:t>
            </w:r>
          </w:p>
          <w:p w14:paraId="50F1BDB0"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Revisión y verificación de los precios y documentos presentados por el Constructor para los pagos mensuales de avance de Obra y cumplimiento de las especificaciones técnicas. Certificación de los trabajos mensuales y recomendación por escrito al Contratante para su pago.</w:t>
            </w:r>
          </w:p>
          <w:p w14:paraId="6506E147"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Verificación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14:paraId="53FD578E"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Cuando se requieran cambios en el diseño, debido a condiciones que se revelen durante la construcción, el SUPERVISOR presentará oportunamente recomendaciones específicas por escrito al Contratante con relación a dichos cambios.  Al recibo de la aprobación escrita, el SUPERVISOR realizará los diseños correspondientes introduciendo los cambios necesarios, cuya ejecución será ordenada a través de una orden de cambio que no modifica el costo total del proyecto.</w:t>
            </w:r>
          </w:p>
          <w:p w14:paraId="3914B89B"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Mediciones detalladas por ítem de los trabajos ejecutados para determinar los volúmenes de obra definitivos para el certificado final de pago.</w:t>
            </w:r>
          </w:p>
          <w:p w14:paraId="6AFAD9DD"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Inspección de la Obra y recomendación por escrito al Contratante con relación a la recepción provisional y definitiva de la Obra.</w:t>
            </w:r>
          </w:p>
          <w:p w14:paraId="3484DF08"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 xml:space="preserve">Revisión y aprobación de los planos de obra concluida (planos as </w:t>
            </w:r>
            <w:proofErr w:type="spellStart"/>
            <w:r w:rsidRPr="0012551E">
              <w:rPr>
                <w:rFonts w:ascii="Calibri" w:hAnsi="Calibri"/>
                <w:sz w:val="22"/>
                <w:szCs w:val="22"/>
                <w:lang w:eastAsia="es-ES"/>
              </w:rPr>
              <w:t>built</w:t>
            </w:r>
            <w:proofErr w:type="spellEnd"/>
            <w:r w:rsidRPr="0012551E">
              <w:rPr>
                <w:rFonts w:ascii="Calibri" w:hAnsi="Calibri"/>
                <w:sz w:val="22"/>
                <w:szCs w:val="22"/>
                <w:lang w:eastAsia="es-ES"/>
              </w:rPr>
              <w:t>), elaborados por el Contratista, los mismos que deben incluir todas las modificaciones efectuadas durante el período de construcción.</w:t>
            </w:r>
          </w:p>
          <w:p w14:paraId="686D1789" w14:textId="77777777" w:rsidR="0012551E" w:rsidRPr="0012551E" w:rsidRDefault="0012551E" w:rsidP="008E5907">
            <w:pPr>
              <w:numPr>
                <w:ilvl w:val="1"/>
                <w:numId w:val="35"/>
              </w:numPr>
              <w:ind w:left="709" w:hanging="425"/>
              <w:rPr>
                <w:rFonts w:ascii="Calibri" w:hAnsi="Calibri"/>
                <w:sz w:val="22"/>
                <w:szCs w:val="22"/>
                <w:lang w:eastAsia="es-ES"/>
              </w:rPr>
            </w:pPr>
            <w:r w:rsidRPr="0012551E">
              <w:rPr>
                <w:rFonts w:ascii="Calibri" w:hAnsi="Calibri"/>
                <w:sz w:val="22"/>
                <w:szCs w:val="22"/>
                <w:lang w:eastAsia="es-ES"/>
              </w:rPr>
              <w:t>Presentación, a la fecha de Recepción Provisional, recomendaciones sobre el plan de operación y mantenimiento de la obra, incluyendo los recursos humanos, financieros y físicos requeridos para cumplir con las actividades de mantenimiento previstas en el diseño del proyecto y el mecanismo de control y seguimiento que será aplicado.</w:t>
            </w:r>
          </w:p>
          <w:p w14:paraId="3C2CD69C" w14:textId="77777777" w:rsidR="0012551E" w:rsidRPr="0012551E" w:rsidRDefault="0012551E" w:rsidP="0012551E">
            <w:pPr>
              <w:jc w:val="both"/>
              <w:rPr>
                <w:rFonts w:ascii="Calibri" w:hAnsi="Calibri" w:cs="Calibri"/>
                <w:b/>
                <w:bCs/>
                <w:sz w:val="22"/>
                <w:szCs w:val="22"/>
                <w:lang w:eastAsia="es-BO"/>
              </w:rPr>
            </w:pPr>
          </w:p>
        </w:tc>
      </w:tr>
      <w:tr w:rsidR="0012551E" w:rsidRPr="0012551E" w14:paraId="336B8102" w14:textId="77777777" w:rsidTr="0012551E">
        <w:trPr>
          <w:trHeight w:val="392"/>
        </w:trPr>
        <w:tc>
          <w:tcPr>
            <w:tcW w:w="9356" w:type="dxa"/>
            <w:shd w:val="clear" w:color="auto" w:fill="B8CCE4"/>
            <w:vAlign w:val="center"/>
          </w:tcPr>
          <w:p w14:paraId="5A09576B"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b/>
                <w:bCs/>
                <w:sz w:val="22"/>
                <w:szCs w:val="22"/>
                <w:lang w:eastAsia="es-BO"/>
              </w:rPr>
              <w:lastRenderedPageBreak/>
              <w:t>METODOLOGÍA</w:t>
            </w:r>
          </w:p>
        </w:tc>
      </w:tr>
      <w:tr w:rsidR="0012551E" w:rsidRPr="0012551E" w14:paraId="0F447658" w14:textId="77777777" w:rsidTr="0012551E">
        <w:trPr>
          <w:trHeight w:val="647"/>
        </w:trPr>
        <w:tc>
          <w:tcPr>
            <w:tcW w:w="9356" w:type="dxa"/>
            <w:shd w:val="clear" w:color="auto" w:fill="auto"/>
            <w:vAlign w:val="center"/>
            <w:hideMark/>
          </w:tcPr>
          <w:p w14:paraId="3E40FB19"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La metodología y procedimientos propuestos para la ejecución del servicio deberán alinearse al alcance del trabajo expuesto en los incisos anteriores, la base se tiene que enmarcar en lo estipulado en las especificaciones técnicas y en lo propuesta del Supervisor:</w:t>
            </w:r>
          </w:p>
          <w:p w14:paraId="5DEDD1F6"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1.- Tiempos en compra de materiales, entrega de equipos y tiempos de ejecución de cada Ítem</w:t>
            </w:r>
          </w:p>
          <w:p w14:paraId="079CA915"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2.- Mano de Obra adecuada y formada para cada uno de los Ítems, desde excavación pasando por la construcción y finalizando en limpieza general</w:t>
            </w:r>
          </w:p>
          <w:p w14:paraId="200F2E86"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lastRenderedPageBreak/>
              <w:t>3.- Control en la llegada de los materiales, buen almacenamiento y el buen uso y adecuado de cada uno de los materiales.</w:t>
            </w:r>
          </w:p>
          <w:p w14:paraId="01787E62"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4.- El uso correcto y las dosificaciones especificadas o mejorar de acuerdo a la zona y características del terreno o ambiente del lugar donde se construye.</w:t>
            </w:r>
          </w:p>
          <w:p w14:paraId="069535D2"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5.- Llevar un control estricto y ordenado del llenado del libro de órdenes en obra.</w:t>
            </w:r>
          </w:p>
          <w:p w14:paraId="253E5FF5"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6.- Verificar el EPP diario en todas las actividades a desarrollarse.</w:t>
            </w:r>
          </w:p>
          <w:p w14:paraId="64F3EE7C"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Entre las técnicas y estrategias se deberá observar día a día, a los empleados, estar en contacto directo con el director de obra, ver que no exista desorden, mal acopio de materiales, escombros u otro tipo de materiales que no dejen desarrollar el trabajo, tomar fotografías de todas las actividades.</w:t>
            </w:r>
          </w:p>
          <w:p w14:paraId="7D10F99A" w14:textId="77777777" w:rsidR="0012551E" w:rsidRPr="0012551E" w:rsidRDefault="0012551E" w:rsidP="0012551E">
            <w:pPr>
              <w:jc w:val="both"/>
              <w:rPr>
                <w:rFonts w:ascii="Calibri" w:hAnsi="Calibri" w:cs="Calibri"/>
                <w:b/>
                <w:bCs/>
                <w:sz w:val="22"/>
                <w:szCs w:val="22"/>
                <w:lang w:eastAsia="es-BO"/>
              </w:rPr>
            </w:pPr>
          </w:p>
        </w:tc>
      </w:tr>
      <w:tr w:rsidR="0012551E" w:rsidRPr="0012551E" w14:paraId="5E357727" w14:textId="77777777" w:rsidTr="0012551E">
        <w:trPr>
          <w:trHeight w:val="458"/>
        </w:trPr>
        <w:tc>
          <w:tcPr>
            <w:tcW w:w="9356" w:type="dxa"/>
            <w:shd w:val="clear" w:color="auto" w:fill="B8CCE4"/>
            <w:vAlign w:val="center"/>
          </w:tcPr>
          <w:p w14:paraId="507CC8F0"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b/>
                <w:bCs/>
                <w:sz w:val="22"/>
                <w:szCs w:val="22"/>
                <w:lang w:eastAsia="es-BO"/>
              </w:rPr>
              <w:lastRenderedPageBreak/>
              <w:t>PLAN DE TRABAJO</w:t>
            </w:r>
          </w:p>
        </w:tc>
      </w:tr>
      <w:tr w:rsidR="0012551E" w:rsidRPr="0012551E" w14:paraId="7283671A" w14:textId="77777777" w:rsidTr="0012551E">
        <w:trPr>
          <w:trHeight w:val="647"/>
        </w:trPr>
        <w:tc>
          <w:tcPr>
            <w:tcW w:w="9356" w:type="dxa"/>
            <w:shd w:val="clear" w:color="auto" w:fill="auto"/>
            <w:vAlign w:val="center"/>
          </w:tcPr>
          <w:p w14:paraId="4428F673"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tc>
      </w:tr>
      <w:tr w:rsidR="0012551E" w:rsidRPr="0012551E" w14:paraId="3458E644" w14:textId="77777777" w:rsidTr="0012551E">
        <w:trPr>
          <w:trHeight w:val="486"/>
        </w:trPr>
        <w:tc>
          <w:tcPr>
            <w:tcW w:w="9356" w:type="dxa"/>
            <w:shd w:val="clear" w:color="auto" w:fill="B8CCE4"/>
            <w:vAlign w:val="center"/>
          </w:tcPr>
          <w:p w14:paraId="36173BAB"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LUGAR DONDE SE REALIZARÁ LA SUPERVISIÓM TECNICA</w:t>
            </w:r>
          </w:p>
        </w:tc>
      </w:tr>
      <w:tr w:rsidR="0012551E" w:rsidRPr="0012551E" w14:paraId="65F0B11A" w14:textId="77777777" w:rsidTr="0012551E">
        <w:trPr>
          <w:trHeight w:val="681"/>
        </w:trPr>
        <w:tc>
          <w:tcPr>
            <w:tcW w:w="9356" w:type="dxa"/>
            <w:shd w:val="clear" w:color="auto" w:fill="auto"/>
            <w:vAlign w:val="center"/>
            <w:hideMark/>
          </w:tcPr>
          <w:p w14:paraId="51867BB2"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 xml:space="preserve">La supervisión se realizara en el terreno de YPFB destinada a Construir la Estación Satelital de Regasificación situado en la Zona N° 3, en el camino asfaltado </w:t>
            </w:r>
            <w:proofErr w:type="spellStart"/>
            <w:r w:rsidRPr="0012551E">
              <w:rPr>
                <w:rFonts w:ascii="Calibri" w:hAnsi="Calibri" w:cs="Calibri"/>
                <w:sz w:val="22"/>
                <w:szCs w:val="22"/>
                <w:lang w:eastAsia="es-BO"/>
              </w:rPr>
              <w:t>Llallagua</w:t>
            </w:r>
            <w:proofErr w:type="spellEnd"/>
            <w:r w:rsidRPr="0012551E">
              <w:rPr>
                <w:rFonts w:ascii="Calibri" w:hAnsi="Calibri" w:cs="Calibri"/>
                <w:sz w:val="22"/>
                <w:szCs w:val="22"/>
                <w:lang w:eastAsia="es-BO"/>
              </w:rPr>
              <w:t xml:space="preserve"> – Huanuni, lado rio </w:t>
            </w:r>
            <w:proofErr w:type="spellStart"/>
            <w:r w:rsidRPr="0012551E">
              <w:rPr>
                <w:rFonts w:ascii="Calibri" w:hAnsi="Calibri" w:cs="Calibri"/>
                <w:sz w:val="22"/>
                <w:szCs w:val="22"/>
                <w:lang w:eastAsia="es-BO"/>
              </w:rPr>
              <w:t>Chaquimayu</w:t>
            </w:r>
            <w:proofErr w:type="spellEnd"/>
            <w:r w:rsidRPr="0012551E">
              <w:rPr>
                <w:rFonts w:ascii="Calibri" w:hAnsi="Calibri" w:cs="Calibri"/>
                <w:sz w:val="22"/>
                <w:szCs w:val="22"/>
                <w:lang w:eastAsia="es-BO"/>
              </w:rPr>
              <w:t>.</w:t>
            </w:r>
          </w:p>
          <w:p w14:paraId="2F442FF6" w14:textId="77777777" w:rsidR="0012551E" w:rsidRPr="0012551E" w:rsidRDefault="0012551E" w:rsidP="0012551E">
            <w:pPr>
              <w:jc w:val="both"/>
              <w:rPr>
                <w:rFonts w:ascii="Calibri" w:hAnsi="Calibri" w:cs="Calibri"/>
                <w:b/>
                <w:bCs/>
                <w:sz w:val="22"/>
                <w:szCs w:val="22"/>
                <w:lang w:eastAsia="es-BO"/>
              </w:rPr>
            </w:pPr>
          </w:p>
        </w:tc>
      </w:tr>
      <w:tr w:rsidR="0012551E" w:rsidRPr="0012551E" w14:paraId="3D92E01E" w14:textId="77777777" w:rsidTr="0012551E">
        <w:trPr>
          <w:trHeight w:val="418"/>
        </w:trPr>
        <w:tc>
          <w:tcPr>
            <w:tcW w:w="9356" w:type="dxa"/>
            <w:shd w:val="clear" w:color="auto" w:fill="B8CCE4"/>
            <w:vAlign w:val="center"/>
          </w:tcPr>
          <w:p w14:paraId="5DC73040"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PLAZO DE REALIZACIÓN DE LA SUPERVISIÓN</w:t>
            </w:r>
          </w:p>
        </w:tc>
      </w:tr>
      <w:tr w:rsidR="0012551E" w:rsidRPr="0012551E" w14:paraId="2937C490" w14:textId="77777777" w:rsidTr="0012551E">
        <w:trPr>
          <w:trHeight w:val="2364"/>
        </w:trPr>
        <w:tc>
          <w:tcPr>
            <w:tcW w:w="9356" w:type="dxa"/>
            <w:shd w:val="clear" w:color="auto" w:fill="auto"/>
            <w:vAlign w:val="center"/>
            <w:hideMark/>
          </w:tcPr>
          <w:p w14:paraId="46ACA2B5" w14:textId="77777777" w:rsidR="0012551E" w:rsidRPr="0012551E" w:rsidRDefault="0012551E" w:rsidP="0012551E">
            <w:pPr>
              <w:jc w:val="both"/>
              <w:rPr>
                <w:rFonts w:ascii="Calibri" w:hAnsi="Calibri" w:cs="Arial"/>
                <w:sz w:val="24"/>
                <w:szCs w:val="24"/>
                <w:lang w:val="es-ES_tradnl" w:eastAsia="es-ES"/>
              </w:rPr>
            </w:pPr>
            <w:r w:rsidRPr="0012551E">
              <w:rPr>
                <w:rFonts w:ascii="Calibri" w:hAnsi="Calibri" w:cs="Arial"/>
                <w:sz w:val="24"/>
                <w:szCs w:val="24"/>
                <w:lang w:val="es-ES_tradnl" w:eastAsia="es-ES"/>
              </w:rPr>
              <w:t xml:space="preserve">El alcance del servicio consta en realizar la Supervisión Técnica de la Construcción de las Obras Civiles Complementarias en la población de </w:t>
            </w:r>
            <w:proofErr w:type="spellStart"/>
            <w:r w:rsidRPr="0012551E">
              <w:rPr>
                <w:rFonts w:ascii="Calibri" w:hAnsi="Calibri" w:cs="Arial"/>
                <w:sz w:val="24"/>
                <w:szCs w:val="24"/>
                <w:lang w:val="es-ES_tradnl" w:eastAsia="es-ES"/>
              </w:rPr>
              <w:t>Llallagua</w:t>
            </w:r>
            <w:proofErr w:type="spellEnd"/>
            <w:r w:rsidRPr="0012551E">
              <w:rPr>
                <w:rFonts w:ascii="Calibri" w:hAnsi="Calibri" w:cs="Arial"/>
                <w:sz w:val="24"/>
                <w:szCs w:val="24"/>
                <w:lang w:val="es-ES_tradnl" w:eastAsia="es-ES"/>
              </w:rPr>
              <w:t xml:space="preserve"> del departamento de </w:t>
            </w:r>
            <w:proofErr w:type="spellStart"/>
            <w:r w:rsidRPr="0012551E">
              <w:rPr>
                <w:rFonts w:ascii="Calibri" w:hAnsi="Calibri" w:cs="Arial"/>
                <w:sz w:val="24"/>
                <w:szCs w:val="24"/>
                <w:lang w:val="es-ES_tradnl" w:eastAsia="es-ES"/>
              </w:rPr>
              <w:t>Potosi</w:t>
            </w:r>
            <w:proofErr w:type="spellEnd"/>
            <w:r w:rsidRPr="0012551E">
              <w:rPr>
                <w:rFonts w:ascii="Calibri" w:hAnsi="Calibri" w:cs="Arial"/>
                <w:sz w:val="24"/>
                <w:szCs w:val="24"/>
                <w:lang w:val="es-ES_tradnl" w:eastAsia="es-ES"/>
              </w:rPr>
              <w:t>, desde la orden de proceder emitida por el Fiscal de Obra al Supervisor hasta el cierre técnico e informe final, según el plazo contractual.</w:t>
            </w:r>
          </w:p>
          <w:p w14:paraId="67EAE25A"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EL SUPERVISOR desarrollará sus actividades de forma satisfactoria en estricto acuerdo con el alcance de trabajo, la propuesta adjudicada, y el cronograma elaborado por el CONTRATISTA, hasta la recepción definitiva de la obra y posterior emisión de la versión definitiva de la planilla de liquidación final. El tiempo de ejecución de la supervisión es de 124 días calendario, a partir de la emisión de la Orden de Proceder.</w:t>
            </w:r>
          </w:p>
          <w:p w14:paraId="38FA866A"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CRONOGRAMA DE SERVICIO</w:t>
            </w:r>
          </w:p>
          <w:p w14:paraId="7E0363AD"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 xml:space="preserve">Enmarcado en los 124 días el trabajo es iniciado con la orden de proceder, según cronograma del contratista; este cronograma de trabajo comprende la construcción de las Obras Civiles Complementarias : </w:t>
            </w:r>
          </w:p>
          <w:p w14:paraId="6313D583" w14:textId="77777777" w:rsidR="0012551E" w:rsidRPr="0012551E" w:rsidRDefault="0012551E" w:rsidP="008E5907">
            <w:pPr>
              <w:numPr>
                <w:ilvl w:val="0"/>
                <w:numId w:val="36"/>
              </w:numPr>
              <w:jc w:val="both"/>
              <w:rPr>
                <w:rFonts w:ascii="Calibri" w:hAnsi="Calibri" w:cs="Calibri"/>
                <w:sz w:val="22"/>
                <w:szCs w:val="22"/>
                <w:lang w:eastAsia="es-BO"/>
              </w:rPr>
            </w:pPr>
            <w:r w:rsidRPr="0012551E">
              <w:rPr>
                <w:rFonts w:ascii="Calibri" w:hAnsi="Calibri" w:cs="Calibri"/>
                <w:sz w:val="22"/>
                <w:szCs w:val="22"/>
                <w:lang w:eastAsia="es-BO"/>
              </w:rPr>
              <w:t>MUROS PERIMETRALES</w:t>
            </w:r>
          </w:p>
          <w:p w14:paraId="0AF2F190" w14:textId="77777777" w:rsidR="0012551E" w:rsidRPr="0012551E" w:rsidRDefault="0012551E" w:rsidP="008E5907">
            <w:pPr>
              <w:numPr>
                <w:ilvl w:val="0"/>
                <w:numId w:val="36"/>
              </w:numPr>
              <w:jc w:val="both"/>
              <w:rPr>
                <w:rFonts w:ascii="Calibri" w:hAnsi="Calibri" w:cs="Calibri"/>
                <w:sz w:val="22"/>
                <w:szCs w:val="22"/>
                <w:lang w:eastAsia="es-BO"/>
              </w:rPr>
            </w:pPr>
            <w:r w:rsidRPr="0012551E">
              <w:rPr>
                <w:rFonts w:ascii="Calibri" w:hAnsi="Calibri" w:cs="Calibri"/>
                <w:sz w:val="22"/>
                <w:szCs w:val="22"/>
                <w:lang w:eastAsia="es-BO"/>
              </w:rPr>
              <w:t>OFICINAS</w:t>
            </w:r>
          </w:p>
          <w:p w14:paraId="2529D52A" w14:textId="77777777" w:rsidR="0012551E" w:rsidRPr="0012551E" w:rsidRDefault="0012551E" w:rsidP="008E5907">
            <w:pPr>
              <w:numPr>
                <w:ilvl w:val="0"/>
                <w:numId w:val="36"/>
              </w:numPr>
              <w:jc w:val="both"/>
              <w:rPr>
                <w:rFonts w:ascii="Calibri" w:hAnsi="Calibri" w:cs="Calibri"/>
                <w:sz w:val="22"/>
                <w:szCs w:val="22"/>
                <w:lang w:eastAsia="es-BO"/>
              </w:rPr>
            </w:pPr>
            <w:r w:rsidRPr="0012551E">
              <w:rPr>
                <w:rFonts w:ascii="Calibri" w:hAnsi="Calibri" w:cs="Calibri"/>
                <w:sz w:val="22"/>
                <w:szCs w:val="22"/>
                <w:lang w:eastAsia="es-BO"/>
              </w:rPr>
              <w:t>GALPON</w:t>
            </w:r>
          </w:p>
          <w:p w14:paraId="50E37A68" w14:textId="77777777" w:rsidR="0012551E" w:rsidRPr="0012551E" w:rsidRDefault="0012551E" w:rsidP="008E5907">
            <w:pPr>
              <w:numPr>
                <w:ilvl w:val="0"/>
                <w:numId w:val="36"/>
              </w:numPr>
              <w:jc w:val="both"/>
              <w:rPr>
                <w:rFonts w:ascii="Calibri" w:hAnsi="Calibri" w:cs="Calibri"/>
                <w:sz w:val="22"/>
                <w:szCs w:val="22"/>
                <w:lang w:eastAsia="es-BO"/>
              </w:rPr>
            </w:pPr>
            <w:r w:rsidRPr="0012551E">
              <w:rPr>
                <w:rFonts w:ascii="Calibri" w:hAnsi="Calibri" w:cs="Calibri"/>
                <w:sz w:val="22"/>
                <w:szCs w:val="22"/>
                <w:lang w:eastAsia="es-BO"/>
              </w:rPr>
              <w:t xml:space="preserve">PUESTO CONTROL </w:t>
            </w:r>
          </w:p>
          <w:p w14:paraId="41DBD2EE" w14:textId="77777777" w:rsidR="0012551E" w:rsidRPr="0012551E" w:rsidRDefault="0012551E" w:rsidP="0012551E">
            <w:pPr>
              <w:ind w:left="720"/>
              <w:jc w:val="both"/>
              <w:rPr>
                <w:rFonts w:ascii="Calibri" w:hAnsi="Calibri" w:cs="Calibri"/>
                <w:b/>
                <w:bCs/>
                <w:sz w:val="22"/>
                <w:szCs w:val="22"/>
                <w:lang w:val="es-ES_tradnl" w:eastAsia="es-BO"/>
              </w:rPr>
            </w:pPr>
            <w:r w:rsidRPr="0012551E">
              <w:rPr>
                <w:rFonts w:ascii="Calibri" w:hAnsi="Calibri" w:cs="Calibri"/>
                <w:sz w:val="22"/>
                <w:szCs w:val="22"/>
                <w:lang w:eastAsia="es-BO"/>
              </w:rPr>
              <w:t>En un tiempo total de 109 días, los servicios de supervisión se ejecutaran de acuerdo a este cronograma de ejecución de la Obra de manera paralela, se toma en cuenta la actividad del supervisor que es la realización de informes, planillas de pago, aclaraciones del diseño, detalles en obra y luego de terminado el plazo de ejecución se contara con 15 días para el cierre del proyecto, significa control de planos finales, actas de entrega y de recepción provisional y definitiva y cierre del contrato.</w:t>
            </w:r>
          </w:p>
        </w:tc>
      </w:tr>
    </w:tbl>
    <w:p w14:paraId="5B7C8275" w14:textId="77777777" w:rsidR="0012551E" w:rsidRPr="0012551E" w:rsidRDefault="0012551E" w:rsidP="0012551E">
      <w:pPr>
        <w:rPr>
          <w:rFonts w:ascii="Calibri" w:hAnsi="Calibri" w:cs="Calibri"/>
          <w:b/>
          <w:sz w:val="22"/>
          <w:szCs w:val="22"/>
          <w:lang w:eastAsia="es-ES"/>
        </w:rPr>
      </w:pPr>
    </w:p>
    <w:p w14:paraId="52A59A8B" w14:textId="77777777" w:rsidR="0012551E" w:rsidRPr="0012551E" w:rsidRDefault="0012551E" w:rsidP="008E5907">
      <w:pPr>
        <w:numPr>
          <w:ilvl w:val="0"/>
          <w:numId w:val="34"/>
        </w:numPr>
        <w:ind w:left="426"/>
        <w:contextualSpacing/>
        <w:jc w:val="both"/>
        <w:rPr>
          <w:rFonts w:ascii="Calibri" w:hAnsi="Calibri" w:cs="Calibri"/>
          <w:b/>
          <w:sz w:val="22"/>
          <w:szCs w:val="22"/>
          <w:lang w:eastAsia="es-ES"/>
        </w:rPr>
      </w:pPr>
      <w:r w:rsidRPr="0012551E">
        <w:rPr>
          <w:rFonts w:ascii="Calibri" w:hAnsi="Calibri" w:cs="Calibri"/>
          <w:b/>
          <w:sz w:val="22"/>
          <w:szCs w:val="22"/>
          <w:lang w:eastAsia="es-ES"/>
        </w:rPr>
        <w:t>CONDICIONES REQUERIDAS PARA PRESTACIÓN DE LA SUPERVISIÓN TECNICA</w:t>
      </w:r>
    </w:p>
    <w:p w14:paraId="3626B0BF" w14:textId="77777777" w:rsidR="0012551E" w:rsidRPr="0012551E" w:rsidRDefault="0012551E" w:rsidP="0012551E">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2551E" w:rsidRPr="0012551E" w14:paraId="02EE8475" w14:textId="77777777" w:rsidTr="0012551E">
        <w:trPr>
          <w:trHeight w:val="413"/>
        </w:trPr>
        <w:tc>
          <w:tcPr>
            <w:tcW w:w="9356" w:type="dxa"/>
            <w:shd w:val="clear" w:color="auto" w:fill="B8CCE4"/>
            <w:vAlign w:val="center"/>
          </w:tcPr>
          <w:p w14:paraId="05575898"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lastRenderedPageBreak/>
              <w:t>PRODUCTOS E INFORMES A ENTREGAR.</w:t>
            </w:r>
          </w:p>
        </w:tc>
      </w:tr>
      <w:tr w:rsidR="0012551E" w:rsidRPr="0012551E" w14:paraId="270A4C0C" w14:textId="77777777" w:rsidTr="0012551E">
        <w:trPr>
          <w:trHeight w:val="709"/>
        </w:trPr>
        <w:tc>
          <w:tcPr>
            <w:tcW w:w="9356" w:type="dxa"/>
            <w:shd w:val="clear" w:color="auto" w:fill="auto"/>
            <w:vAlign w:val="center"/>
          </w:tcPr>
          <w:p w14:paraId="135C29B0" w14:textId="77777777" w:rsidR="0012551E" w:rsidRPr="0012551E" w:rsidRDefault="0012551E" w:rsidP="0012551E">
            <w:pPr>
              <w:tabs>
                <w:tab w:val="left" w:pos="-1440"/>
                <w:tab w:val="left" w:pos="-720"/>
              </w:tabs>
              <w:suppressAutoHyphens/>
              <w:ind w:left="360"/>
              <w:jc w:val="both"/>
              <w:rPr>
                <w:rFonts w:ascii="Calibri" w:hAnsi="Calibri"/>
                <w:spacing w:val="-2"/>
                <w:sz w:val="22"/>
                <w:szCs w:val="22"/>
                <w:lang w:val="es-ES_tradnl" w:eastAsia="es-ES"/>
              </w:rPr>
            </w:pPr>
            <w:r w:rsidRPr="0012551E">
              <w:rPr>
                <w:rFonts w:ascii="Calibri" w:hAnsi="Calibri"/>
                <w:spacing w:val="-2"/>
                <w:sz w:val="22"/>
                <w:szCs w:val="22"/>
                <w:lang w:val="es-ES_tradnl" w:eastAsia="es-ES"/>
              </w:rPr>
              <w:t>Se espera que el SUPERVISOR realice una administración técnica-financiera adecuada y minuciosa acorde a las buenas prácticas de la ingeniería durante la ejecución de las obras, en cumplimiento estricto a las tareas básica y no limitativas descritas en el alcance de trabajo, y en especial a la revisión y complementación de los diseños medidas ambientales, así como la ejecución del plazo propuesto por la Empresa Contratista. Para ello el SUPERVISOR deberá permanecer en la obra al menos el 80% del tiempo de ejecución de la obra.</w:t>
            </w:r>
          </w:p>
          <w:p w14:paraId="51B80CB8" w14:textId="77777777" w:rsidR="0012551E" w:rsidRPr="0012551E" w:rsidRDefault="0012551E" w:rsidP="0012551E">
            <w:pPr>
              <w:ind w:left="360"/>
              <w:jc w:val="both"/>
              <w:rPr>
                <w:rFonts w:ascii="Calibri" w:hAnsi="Calibri"/>
                <w:b/>
                <w:sz w:val="22"/>
                <w:szCs w:val="22"/>
                <w:lang w:val="es-ES_tradnl" w:eastAsia="es-ES"/>
              </w:rPr>
            </w:pPr>
            <w:r w:rsidRPr="0012551E">
              <w:rPr>
                <w:rFonts w:ascii="Calibri" w:hAnsi="Calibri"/>
                <w:sz w:val="22"/>
                <w:szCs w:val="22"/>
                <w:lang w:eastAsia="es-ES"/>
              </w:rPr>
              <w:t>Informe inicial de revisión y verificación del proyecto</w:t>
            </w:r>
          </w:p>
          <w:p w14:paraId="1CCCE023"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deberá elaborar y presentar un informe inicial detallado en dos (2) ejemplares, a los diez (10) días calendario computados a partir de la orden de proceder, conteniendo un Cronograma Global de Actividades de la Supervisión; asimismo deberá indicar una planificación adecuada de ejecución y la fecha de conclusión de los trabajos previstos en el proyecto.</w:t>
            </w:r>
          </w:p>
          <w:p w14:paraId="7ABF6AC4"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Este informe corresponde a la revisión del proyecto técnico referente al diseño final, debiendo incluir la revisión, verificación de sus componentes, memorias de diseño, dimensionamiento, detalles y métodos constructivos, sistemas y/o métodos utilizados, especificaciones </w:t>
            </w:r>
            <w:r w:rsidRPr="0012551E">
              <w:rPr>
                <w:rFonts w:ascii="Calibri" w:hAnsi="Calibri"/>
                <w:sz w:val="22"/>
                <w:szCs w:val="22"/>
                <w:lang w:eastAsia="es-ES"/>
              </w:rPr>
              <w:t xml:space="preserve">técnicas, cómputos métricos, precios unitarios, montos de contrato, </w:t>
            </w:r>
            <w:r w:rsidRPr="0012551E">
              <w:rPr>
                <w:rFonts w:ascii="Calibri" w:hAnsi="Calibri"/>
                <w:sz w:val="22"/>
                <w:szCs w:val="22"/>
                <w:lang w:val="es-ES_tradnl" w:eastAsia="es-ES"/>
              </w:rPr>
              <w:t>planos</w:t>
            </w:r>
            <w:r w:rsidRPr="0012551E">
              <w:rPr>
                <w:rFonts w:ascii="Calibri" w:hAnsi="Calibri"/>
                <w:sz w:val="22"/>
                <w:szCs w:val="22"/>
                <w:lang w:eastAsia="es-ES"/>
              </w:rPr>
              <w:t xml:space="preserve"> de construcción y la relación con el sistema del cual forma parte y con otros sistemas</w:t>
            </w:r>
            <w:r w:rsidRPr="0012551E">
              <w:rPr>
                <w:rFonts w:ascii="Calibri" w:hAnsi="Calibri"/>
                <w:sz w:val="22"/>
                <w:szCs w:val="22"/>
                <w:lang w:val="es-ES_tradnl" w:eastAsia="es-ES"/>
              </w:rPr>
              <w:t xml:space="preserve"> que sean afectados por el proyecto. </w:t>
            </w:r>
          </w:p>
          <w:p w14:paraId="1C6FC90E"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Deberá contener un cronograma de obra acordado con la Empresa Contratista ajustado estrictamente a los plazos establecidos por el CONTRATANTE. En caso de reportarse errores o desajustes respecto al proyecto,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deberá presentar sus propuestas al respecto y deberá buscar soluciones técnicas que no modifiquen el costo total de las obras. Toda modificación del proyecto o nivel de servicio requiere la aprobación de la comunidad debiendo actualizarse los documentos de compromiso.</w:t>
            </w:r>
          </w:p>
          <w:p w14:paraId="0780EEA3"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El Cronograma Global de Actividades, una vez aprobado, solamente podrá ser modificado previo análisis minucioso y aprobación escrita del FISCAL DE OBRAS.</w:t>
            </w:r>
          </w:p>
          <w:p w14:paraId="784FA0CE" w14:textId="77777777" w:rsidR="0012551E" w:rsidRPr="0012551E" w:rsidRDefault="0012551E" w:rsidP="0012551E">
            <w:pPr>
              <w:keepNext/>
              <w:numPr>
                <w:ilvl w:val="1"/>
                <w:numId w:val="0"/>
              </w:numPr>
              <w:spacing w:before="240" w:after="60"/>
              <w:ind w:firstLine="360"/>
              <w:jc w:val="both"/>
              <w:outlineLvl w:val="1"/>
              <w:rPr>
                <w:rFonts w:ascii="Calibri" w:hAnsi="Calibri" w:cs="Arial"/>
                <w:b/>
                <w:bCs/>
                <w:i/>
                <w:iCs/>
                <w:sz w:val="22"/>
                <w:szCs w:val="22"/>
                <w:lang w:eastAsia="es-ES"/>
              </w:rPr>
            </w:pPr>
            <w:bookmarkStart w:id="6" w:name="_Toc14773595"/>
            <w:bookmarkStart w:id="7" w:name="_Toc24342606"/>
            <w:bookmarkStart w:id="8" w:name="_Toc24960560"/>
            <w:r w:rsidRPr="0012551E">
              <w:rPr>
                <w:rFonts w:ascii="Calibri" w:hAnsi="Calibri" w:cs="Arial"/>
                <w:b/>
                <w:bCs/>
                <w:i/>
                <w:iCs/>
                <w:sz w:val="22"/>
                <w:szCs w:val="22"/>
                <w:lang w:eastAsia="es-ES"/>
              </w:rPr>
              <w:t>Informes mensuales de progreso</w:t>
            </w:r>
            <w:bookmarkEnd w:id="6"/>
            <w:bookmarkEnd w:id="7"/>
            <w:bookmarkEnd w:id="8"/>
            <w:r w:rsidRPr="0012551E">
              <w:rPr>
                <w:rFonts w:ascii="Calibri" w:hAnsi="Calibri" w:cs="Arial"/>
                <w:b/>
                <w:bCs/>
                <w:i/>
                <w:iCs/>
                <w:sz w:val="22"/>
                <w:szCs w:val="22"/>
                <w:lang w:eastAsia="es-ES"/>
              </w:rPr>
              <w:t xml:space="preserve"> </w:t>
            </w:r>
            <w:r w:rsidRPr="0012551E">
              <w:rPr>
                <w:rFonts w:ascii="Calibri" w:hAnsi="Calibri" w:cs="Arial"/>
                <w:b/>
                <w:bCs/>
                <w:i/>
                <w:iCs/>
                <w:sz w:val="22"/>
                <w:szCs w:val="22"/>
                <w:lang w:eastAsia="es-ES"/>
              </w:rPr>
              <w:fldChar w:fldCharType="begin"/>
            </w:r>
            <w:r w:rsidRPr="0012551E">
              <w:rPr>
                <w:rFonts w:ascii="Calibri" w:hAnsi="Calibri" w:cs="Arial"/>
                <w:b/>
                <w:bCs/>
                <w:i/>
                <w:iCs/>
                <w:sz w:val="22"/>
                <w:szCs w:val="22"/>
                <w:lang w:eastAsia="es-ES"/>
              </w:rPr>
              <w:instrText>TC \l2 "</w:instrText>
            </w:r>
            <w:bookmarkStart w:id="9" w:name="_Toc451576594"/>
            <w:r w:rsidRPr="0012551E">
              <w:rPr>
                <w:rFonts w:ascii="Calibri" w:hAnsi="Calibri" w:cs="Arial"/>
                <w:b/>
                <w:bCs/>
                <w:i/>
                <w:iCs/>
                <w:sz w:val="22"/>
                <w:szCs w:val="22"/>
                <w:lang w:eastAsia="es-ES"/>
              </w:rPr>
              <w:instrText>3.</w:instrText>
            </w:r>
            <w:r w:rsidRPr="0012551E">
              <w:rPr>
                <w:rFonts w:ascii="Calibri" w:hAnsi="Calibri" w:cs="Arial"/>
                <w:b/>
                <w:bCs/>
                <w:i/>
                <w:iCs/>
                <w:sz w:val="22"/>
                <w:szCs w:val="22"/>
                <w:lang w:eastAsia="es-ES"/>
              </w:rPr>
              <w:tab/>
              <w:instrText>Informes mensuales de progreso del proyecto</w:instrText>
            </w:r>
            <w:bookmarkEnd w:id="9"/>
            <w:r w:rsidRPr="0012551E">
              <w:rPr>
                <w:rFonts w:ascii="Calibri" w:hAnsi="Calibri" w:cs="Arial"/>
                <w:b/>
                <w:bCs/>
                <w:i/>
                <w:iCs/>
                <w:sz w:val="22"/>
                <w:szCs w:val="22"/>
                <w:lang w:eastAsia="es-ES"/>
              </w:rPr>
              <w:fldChar w:fldCharType="end"/>
            </w:r>
          </w:p>
          <w:p w14:paraId="21D8E484"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Los informes mensuales de progreso </w:t>
            </w:r>
            <w:proofErr w:type="spellStart"/>
            <w:r w:rsidRPr="0012551E">
              <w:rPr>
                <w:rFonts w:ascii="Calibri" w:hAnsi="Calibri"/>
                <w:sz w:val="22"/>
                <w:szCs w:val="22"/>
                <w:lang w:val="es-ES_tradnl" w:eastAsia="es-ES"/>
              </w:rPr>
              <w:t>ó</w:t>
            </w:r>
            <w:proofErr w:type="spellEnd"/>
            <w:r w:rsidRPr="0012551E">
              <w:rPr>
                <w:rFonts w:ascii="Calibri" w:hAnsi="Calibri"/>
                <w:sz w:val="22"/>
                <w:szCs w:val="22"/>
                <w:lang w:val="es-ES_tradnl" w:eastAsia="es-ES"/>
              </w:rPr>
              <w:t xml:space="preserve"> avance de obra, serán presentados en dos (2) ejemplares al FISCAL, dentro de los siete (15) días calendario transcurridos del mes siguiente. Dichos </w:t>
            </w:r>
            <w:r w:rsidRPr="0012551E">
              <w:rPr>
                <w:rFonts w:ascii="Calibri" w:hAnsi="Calibri"/>
                <w:sz w:val="22"/>
                <w:szCs w:val="22"/>
                <w:lang w:eastAsia="es-ES"/>
              </w:rPr>
              <w:t xml:space="preserve">informes mensuales  de Supervisión de Obras </w:t>
            </w:r>
            <w:r w:rsidRPr="0012551E">
              <w:rPr>
                <w:rFonts w:ascii="Calibri" w:hAnsi="Calibri"/>
                <w:sz w:val="22"/>
                <w:szCs w:val="22"/>
                <w:lang w:val="es-ES_tradnl" w:eastAsia="es-ES"/>
              </w:rPr>
              <w:t>serán detallados y de fácil interpretación, conteniendo al menos los siguientes aspectos:</w:t>
            </w:r>
          </w:p>
          <w:p w14:paraId="18C3622A" w14:textId="77777777" w:rsidR="0012551E" w:rsidRPr="0012551E" w:rsidRDefault="0012551E" w:rsidP="0012551E">
            <w:pPr>
              <w:ind w:left="360"/>
              <w:jc w:val="both"/>
              <w:rPr>
                <w:rFonts w:ascii="Calibri" w:hAnsi="Calibri"/>
                <w:sz w:val="22"/>
                <w:szCs w:val="22"/>
                <w:lang w:val="es-ES_tradnl" w:eastAsia="es-ES"/>
              </w:rPr>
            </w:pPr>
          </w:p>
          <w:p w14:paraId="1A99A04E"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Resumen ejecutivo de lo ejecutado y de los problemas encontrados en la ejecución de las obras.</w:t>
            </w:r>
          </w:p>
          <w:p w14:paraId="12A788E9"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Descripción general de los antecedentes como ser el contrato de construcción de la obra, contrato de servicios de supervisión y otros aspectos de importancia.</w:t>
            </w:r>
          </w:p>
          <w:p w14:paraId="403C0B71"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Descripción general del proyecto indicando las actividades de supervisión, ubicación de las obras, características técnicas principales, volúmenes de obra, etc.</w:t>
            </w:r>
          </w:p>
          <w:p w14:paraId="5A8FBBC0"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Progreso de la obra mediante descripción sucinta del avance alcanzado en los principales ítems de trabajo, versus lo programado.</w:t>
            </w:r>
          </w:p>
          <w:p w14:paraId="57229C73"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Con relación a la Empresa Contratista, un detalle sobre su planificación, capacidad del personal técnico responsable, equipo disponible en la obra indicando cantidad, calidad, estado y rendimiento observado, con una evaluación técnica de sus posibilidades de cumplimiento con el plan de trabajo dentro del cronograma de trabajo y el plazo contractual de conclusión de las obras del proyecto.</w:t>
            </w:r>
          </w:p>
          <w:p w14:paraId="65D8D09A"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Descripción del proceso de las obras ejecutadas, en comparación con el cronograma de trabajo contractual que fue alcanzado en los primeros días, sobre los principales ítems ejecutados.</w:t>
            </w:r>
          </w:p>
          <w:p w14:paraId="49C78234"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lastRenderedPageBreak/>
              <w:t>Presentación de esquemas y/o gráficos que muestren el ritmo general del proceso de las obras, en comparación con el cronograma de trabajo vigente para cada una de los ítems ejecutados.</w:t>
            </w:r>
          </w:p>
          <w:p w14:paraId="05DAF211"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Recomendaciones técnicas de importancia, si el caso es necesario para incrementar el rendimiento y/o ritmo de avance de la obra de los ítems, especialmente aquellos que son considerados críticos para cumplir con el plazo contractual propuesto; reprogramando el incremento de equipo, personal calificado y/o especializado y modificaciones en los sistemas o procedimientos constructivos de las estructuras previstas en el proyecto.</w:t>
            </w:r>
          </w:p>
          <w:p w14:paraId="3B851C3D"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Información sobre las dificultades presentadas y/o que pueden anticiparse en el futuro y plantear las recomendaciones sobre las medidas que se debe tomar para disminuir los efectos con relación al avance de las obras.</w:t>
            </w:r>
          </w:p>
          <w:p w14:paraId="7C99347C"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Informe sobre la provisión de materiales mencionando el grado de cumplimiento del plan de acopios y su relación con el plan de trabajos programados en función de estos.</w:t>
            </w:r>
          </w:p>
          <w:p w14:paraId="1C7F8192"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Describir la calidad de los trabajos ejecutados y los materiales incorporados en el mes, de cada parte de la obra.</w:t>
            </w:r>
          </w:p>
          <w:p w14:paraId="629A6FB7"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Informe sobre el cumplimiento del Cronograma de Actividades.</w:t>
            </w:r>
          </w:p>
          <w:p w14:paraId="59BCA9BA"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Detalle el grado de cumplimiento de las medidas ambientales, los problemas que se han presentado en su implementación y otras medidas que se han propuesto y aprobado durante el desarrollo de la ejecución de las obras, incluyendo un reporte fotográfico de las acciones realizadas. Para ello se puede utilizar los formularios de seguimiento de cumplimiento de medidas de mitigación establecidas en el Manual de Gestión Ambiental de YPFB, sin ser los mismos restrictivos, pudiendo ser mejorados de acuerdo a la experiencia del SUPERVISOR.</w:t>
            </w:r>
          </w:p>
          <w:p w14:paraId="35C83424"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 xml:space="preserve">Descripción y relación del personal asignado por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para el control de las obras del proyecto, indicando el avance alcanzado en las actividades realizadas.</w:t>
            </w:r>
          </w:p>
          <w:p w14:paraId="5C850E4F"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Control y seguimiento de la administración del Contrato, con relación a las Ordenes de Cambio u Órdenes de Trabajo impartidas y aprobadas y/o en trámite y previstas para la ejecución del proyecto.</w:t>
            </w:r>
          </w:p>
          <w:p w14:paraId="7782E69B"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Información financiera completa, con inclusión de los recursos disponibles y cuadros demostrativos de progreso o dificultad presentada, con asignaciones establecidas, gastos de construcción e ingeniería obtenidos en el mes y acumulados, curva y/o diagrama de flujo de fondos desembolsados versus lo previsto.</w:t>
            </w:r>
          </w:p>
          <w:p w14:paraId="73D5B673"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 xml:space="preserve">Resumen de la correspondencia cursada durante la ejecución de las obras de mayor trascendencia, entre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la Empresa Contratista y Fiscal adicionando además una copia del libro de órdenes del período al que corresponde el informe.</w:t>
            </w:r>
          </w:p>
          <w:p w14:paraId="68C55A94"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Presentar un informe fotográfico, mostrando cada parte de la actividad cumplida en la ejecución de las obras, con relación al mes anterior.</w:t>
            </w:r>
          </w:p>
          <w:p w14:paraId="7630C2E5"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Presentar un resumen ejecutivo del informe, en no más de dos (2) páginas, en el que se describan los aspectos técnicos más importantes acontecidos en el mes, durante la ejecución de las obras del proyecto.</w:t>
            </w:r>
          </w:p>
          <w:p w14:paraId="47B1B0F2"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Relación de los informes de ensayos realizados, ejecutados en el período en campo y laboratorio.</w:t>
            </w:r>
          </w:p>
          <w:p w14:paraId="06DE012B"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Transcribir las observaciones relacionadas a la sustitución o ausencia del residente de obra (o anotar otro si es el caso) determinando las sanciones correspondientes.</w:t>
            </w:r>
          </w:p>
          <w:p w14:paraId="0DDF8C84" w14:textId="77777777" w:rsidR="0012551E" w:rsidRPr="0012551E" w:rsidRDefault="0012551E" w:rsidP="0012551E">
            <w:pPr>
              <w:keepNext/>
              <w:numPr>
                <w:ilvl w:val="1"/>
                <w:numId w:val="0"/>
              </w:numPr>
              <w:spacing w:before="240" w:after="60"/>
              <w:ind w:firstLine="360"/>
              <w:jc w:val="both"/>
              <w:outlineLvl w:val="1"/>
              <w:rPr>
                <w:rFonts w:ascii="Calibri" w:hAnsi="Calibri" w:cs="Arial"/>
                <w:b/>
                <w:bCs/>
                <w:i/>
                <w:iCs/>
                <w:sz w:val="22"/>
                <w:szCs w:val="22"/>
                <w:lang w:eastAsia="es-ES"/>
              </w:rPr>
            </w:pPr>
            <w:bookmarkStart w:id="10" w:name="_Toc14773596"/>
            <w:bookmarkStart w:id="11" w:name="_Toc24342607"/>
            <w:bookmarkStart w:id="12" w:name="_Toc24960561"/>
            <w:r w:rsidRPr="0012551E">
              <w:rPr>
                <w:rFonts w:ascii="Calibri" w:hAnsi="Calibri" w:cs="Arial"/>
                <w:b/>
                <w:bCs/>
                <w:i/>
                <w:iCs/>
                <w:sz w:val="22"/>
                <w:szCs w:val="22"/>
                <w:lang w:eastAsia="es-ES"/>
              </w:rPr>
              <w:t>Informes</w:t>
            </w:r>
            <w:r w:rsidRPr="0012551E">
              <w:rPr>
                <w:rFonts w:ascii="Calibri" w:hAnsi="Calibri" w:cs="Arial"/>
                <w:b/>
                <w:bCs/>
                <w:i/>
                <w:iCs/>
                <w:sz w:val="22"/>
                <w:szCs w:val="22"/>
                <w:lang w:eastAsia="es-ES"/>
              </w:rPr>
              <w:fldChar w:fldCharType="begin"/>
            </w:r>
            <w:r w:rsidRPr="0012551E">
              <w:rPr>
                <w:rFonts w:ascii="Calibri" w:hAnsi="Calibri" w:cs="Arial"/>
                <w:b/>
                <w:bCs/>
                <w:i/>
                <w:iCs/>
                <w:sz w:val="22"/>
                <w:szCs w:val="22"/>
                <w:lang w:eastAsia="es-ES"/>
              </w:rPr>
              <w:instrText>TC \l2 "3.</w:instrText>
            </w:r>
            <w:r w:rsidRPr="0012551E">
              <w:rPr>
                <w:rFonts w:ascii="Calibri" w:hAnsi="Calibri" w:cs="Arial"/>
                <w:b/>
                <w:bCs/>
                <w:i/>
                <w:iCs/>
                <w:sz w:val="22"/>
                <w:szCs w:val="22"/>
                <w:lang w:eastAsia="es-ES"/>
              </w:rPr>
              <w:tab/>
              <w:instrText>Informes mensuales de progreso del proyecto</w:instrText>
            </w:r>
            <w:r w:rsidRPr="0012551E">
              <w:rPr>
                <w:rFonts w:ascii="Calibri" w:hAnsi="Calibri" w:cs="Arial"/>
                <w:b/>
                <w:bCs/>
                <w:i/>
                <w:iCs/>
                <w:sz w:val="22"/>
                <w:szCs w:val="22"/>
                <w:lang w:eastAsia="es-ES"/>
              </w:rPr>
              <w:fldChar w:fldCharType="end"/>
            </w:r>
            <w:r w:rsidRPr="0012551E">
              <w:rPr>
                <w:rFonts w:ascii="Calibri" w:hAnsi="Calibri" w:cs="Arial"/>
                <w:b/>
                <w:bCs/>
                <w:i/>
                <w:iCs/>
                <w:sz w:val="22"/>
                <w:szCs w:val="22"/>
                <w:lang w:eastAsia="es-ES"/>
              </w:rPr>
              <w:t xml:space="preserve"> Especiales</w:t>
            </w:r>
            <w:bookmarkEnd w:id="10"/>
            <w:bookmarkEnd w:id="11"/>
            <w:bookmarkEnd w:id="12"/>
          </w:p>
          <w:p w14:paraId="541E58C7"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Durante la ejecución de las obras, cuando se presenten aspectos o problemas que por su importancia tengan incidencia en el desarrollo normal de los trabajos de la obra,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deberá elevar un informe especial al FISCAL, mencionando los antecedentes de los problemas y planteando las recomendaciones y soluciones adecuadas, para que los involucrados analicen el </w:t>
            </w:r>
            <w:r w:rsidRPr="0012551E">
              <w:rPr>
                <w:rFonts w:ascii="Calibri" w:hAnsi="Calibri"/>
                <w:sz w:val="22"/>
                <w:szCs w:val="22"/>
                <w:lang w:val="es-ES_tradnl" w:eastAsia="es-ES"/>
              </w:rPr>
              <w:lastRenderedPageBreak/>
              <w:t>contenido del informe y pueda plantear soluciones que puedan ser apropiadas, con el objeto de adoptar decisiones adecuada y oportunas.</w:t>
            </w:r>
          </w:p>
          <w:p w14:paraId="2B40A64E"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En caso de presentarse una orden de cambio o planilla de avance de obra,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deberá emitir un informe de evaluación y verificación para respaldar la documentación enviada, dando su aprobación y solicitando su procesamiento.</w:t>
            </w:r>
          </w:p>
          <w:p w14:paraId="6A38DA45"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Adicionalmente,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como parte de sus actividades atenderá todo requerimiento necesario y especial presentado durante la ejecución de los trabajos, a través de los informes que le sean requeridos por las instancias que participan en el programa Agua Para Pequeñas Comunidades, para tomar acciones y efectuar las recomendaciones correspondientes.</w:t>
            </w:r>
          </w:p>
          <w:p w14:paraId="221A8467" w14:textId="77777777" w:rsidR="0012551E" w:rsidRPr="0012551E" w:rsidRDefault="0012551E" w:rsidP="0012551E">
            <w:pPr>
              <w:keepNext/>
              <w:numPr>
                <w:ilvl w:val="1"/>
                <w:numId w:val="0"/>
              </w:numPr>
              <w:spacing w:before="240" w:after="60"/>
              <w:ind w:firstLine="360"/>
              <w:jc w:val="both"/>
              <w:outlineLvl w:val="1"/>
              <w:rPr>
                <w:rFonts w:ascii="Calibri" w:hAnsi="Calibri" w:cs="Arial"/>
                <w:b/>
                <w:bCs/>
                <w:i/>
                <w:iCs/>
                <w:sz w:val="22"/>
                <w:szCs w:val="22"/>
                <w:lang w:eastAsia="es-ES"/>
              </w:rPr>
            </w:pPr>
            <w:bookmarkStart w:id="13" w:name="_Toc14773597"/>
            <w:bookmarkStart w:id="14" w:name="_Toc24342608"/>
            <w:bookmarkStart w:id="15" w:name="_Toc24960562"/>
            <w:r w:rsidRPr="0012551E">
              <w:rPr>
                <w:rFonts w:ascii="Calibri" w:hAnsi="Calibri" w:cs="Arial"/>
                <w:b/>
                <w:bCs/>
                <w:i/>
                <w:iCs/>
                <w:sz w:val="22"/>
                <w:szCs w:val="22"/>
                <w:lang w:eastAsia="es-ES"/>
              </w:rPr>
              <w:t>Informe</w:t>
            </w:r>
            <w:r w:rsidRPr="0012551E">
              <w:rPr>
                <w:rFonts w:ascii="Calibri" w:hAnsi="Calibri" w:cs="Arial"/>
                <w:b/>
                <w:bCs/>
                <w:i/>
                <w:iCs/>
                <w:sz w:val="22"/>
                <w:szCs w:val="22"/>
                <w:lang w:eastAsia="es-ES"/>
              </w:rPr>
              <w:fldChar w:fldCharType="begin"/>
            </w:r>
            <w:r w:rsidRPr="0012551E">
              <w:rPr>
                <w:rFonts w:ascii="Calibri" w:hAnsi="Calibri" w:cs="Arial"/>
                <w:b/>
                <w:bCs/>
                <w:i/>
                <w:iCs/>
                <w:sz w:val="22"/>
                <w:szCs w:val="22"/>
                <w:lang w:eastAsia="es-ES"/>
              </w:rPr>
              <w:instrText>TC \l2 "3.</w:instrText>
            </w:r>
            <w:r w:rsidRPr="0012551E">
              <w:rPr>
                <w:rFonts w:ascii="Calibri" w:hAnsi="Calibri" w:cs="Arial"/>
                <w:b/>
                <w:bCs/>
                <w:i/>
                <w:iCs/>
                <w:sz w:val="22"/>
                <w:szCs w:val="22"/>
                <w:lang w:eastAsia="es-ES"/>
              </w:rPr>
              <w:tab/>
              <w:instrText>Informes mensuales de progreso del proyecto</w:instrText>
            </w:r>
            <w:r w:rsidRPr="0012551E">
              <w:rPr>
                <w:rFonts w:ascii="Calibri" w:hAnsi="Calibri" w:cs="Arial"/>
                <w:b/>
                <w:bCs/>
                <w:i/>
                <w:iCs/>
                <w:sz w:val="22"/>
                <w:szCs w:val="22"/>
                <w:lang w:eastAsia="es-ES"/>
              </w:rPr>
              <w:fldChar w:fldCharType="end"/>
            </w:r>
            <w:r w:rsidRPr="0012551E">
              <w:rPr>
                <w:rFonts w:ascii="Calibri" w:hAnsi="Calibri" w:cs="Arial"/>
                <w:b/>
                <w:bCs/>
                <w:i/>
                <w:iCs/>
                <w:sz w:val="22"/>
                <w:szCs w:val="22"/>
                <w:lang w:eastAsia="es-ES"/>
              </w:rPr>
              <w:t xml:space="preserve"> final del cierre del Proyecto</w:t>
            </w:r>
            <w:bookmarkEnd w:id="13"/>
            <w:bookmarkEnd w:id="14"/>
            <w:bookmarkEnd w:id="15"/>
            <w:r w:rsidRPr="0012551E">
              <w:rPr>
                <w:rFonts w:ascii="Calibri" w:hAnsi="Calibri" w:cs="Arial"/>
                <w:b/>
                <w:bCs/>
                <w:i/>
                <w:iCs/>
                <w:sz w:val="22"/>
                <w:szCs w:val="22"/>
                <w:lang w:eastAsia="es-ES"/>
              </w:rPr>
              <w:t xml:space="preserve"> </w:t>
            </w:r>
            <w:r w:rsidRPr="0012551E">
              <w:rPr>
                <w:rFonts w:ascii="Calibri" w:hAnsi="Calibri" w:cs="Arial"/>
                <w:b/>
                <w:bCs/>
                <w:i/>
                <w:iCs/>
                <w:sz w:val="22"/>
                <w:szCs w:val="22"/>
                <w:lang w:eastAsia="es-ES"/>
              </w:rPr>
              <w:fldChar w:fldCharType="begin"/>
            </w:r>
            <w:r w:rsidRPr="0012551E">
              <w:rPr>
                <w:rFonts w:ascii="Calibri" w:hAnsi="Calibri" w:cs="Arial"/>
                <w:b/>
                <w:bCs/>
                <w:i/>
                <w:iCs/>
                <w:sz w:val="22"/>
                <w:szCs w:val="22"/>
                <w:lang w:eastAsia="es-ES"/>
              </w:rPr>
              <w:instrText>TC \l2 "</w:instrText>
            </w:r>
            <w:bookmarkStart w:id="16" w:name="_Toc451576596"/>
            <w:r w:rsidRPr="0012551E">
              <w:rPr>
                <w:rFonts w:ascii="Calibri" w:hAnsi="Calibri" w:cs="Arial"/>
                <w:b/>
                <w:bCs/>
                <w:i/>
                <w:iCs/>
                <w:sz w:val="22"/>
                <w:szCs w:val="22"/>
                <w:lang w:eastAsia="es-ES"/>
              </w:rPr>
              <w:instrText>5.</w:instrText>
            </w:r>
            <w:r w:rsidRPr="0012551E">
              <w:rPr>
                <w:rFonts w:ascii="Calibri" w:hAnsi="Calibri" w:cs="Arial"/>
                <w:b/>
                <w:bCs/>
                <w:i/>
                <w:iCs/>
                <w:sz w:val="22"/>
                <w:szCs w:val="22"/>
                <w:lang w:eastAsia="es-ES"/>
              </w:rPr>
              <w:tab/>
              <w:instrText>Informe final del cierre del Proyecto</w:instrText>
            </w:r>
            <w:bookmarkEnd w:id="16"/>
            <w:r w:rsidRPr="0012551E">
              <w:rPr>
                <w:rFonts w:ascii="Calibri" w:hAnsi="Calibri" w:cs="Arial"/>
                <w:b/>
                <w:bCs/>
                <w:i/>
                <w:iCs/>
                <w:sz w:val="22"/>
                <w:szCs w:val="22"/>
                <w:lang w:eastAsia="es-ES"/>
              </w:rPr>
              <w:fldChar w:fldCharType="end"/>
            </w:r>
          </w:p>
          <w:p w14:paraId="6E561624"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está en la obligación de elaborar un informe final de conclusión de las obras del proyecto en dos (2) ejemplares. Este informe deberá comprender una descripción cronológica y detallada del proceso de construcción, los volúmenes y montos de obra ejecutados, la relación del personal, material y equipo utilizado, el cumplimiento y/o ampliación del plazo contractual, problemas encontrados y soluciones adoptadas, incluyendo además todo aspecto relevante ocurrido durante la construcción de las obras. Para su aceptación, el informe deberá estar acompañado de los planos finales de construcción de las obras (planos "as </w:t>
            </w:r>
            <w:proofErr w:type="spellStart"/>
            <w:r w:rsidRPr="0012551E">
              <w:rPr>
                <w:rFonts w:ascii="Calibri" w:hAnsi="Calibri"/>
                <w:sz w:val="22"/>
                <w:szCs w:val="22"/>
                <w:lang w:val="es-ES_tradnl" w:eastAsia="es-ES"/>
              </w:rPr>
              <w:t>built</w:t>
            </w:r>
            <w:proofErr w:type="spellEnd"/>
            <w:r w:rsidRPr="0012551E">
              <w:rPr>
                <w:rFonts w:ascii="Calibri" w:hAnsi="Calibri"/>
                <w:sz w:val="22"/>
                <w:szCs w:val="22"/>
                <w:lang w:val="es-ES_tradnl" w:eastAsia="es-ES"/>
              </w:rPr>
              <w:t>"), elaborado por la Empresa Contratista.</w:t>
            </w:r>
          </w:p>
          <w:p w14:paraId="779C6227"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 xml:space="preserve">Junto al informe final, en Anexo, el </w:t>
            </w:r>
            <w:r w:rsidRPr="0012551E">
              <w:rPr>
                <w:rFonts w:ascii="Calibri" w:hAnsi="Calibri"/>
                <w:b/>
                <w:sz w:val="22"/>
                <w:szCs w:val="22"/>
                <w:lang w:val="es-ES_tradnl" w:eastAsia="es-ES"/>
              </w:rPr>
              <w:t>SUPERVISOR</w:t>
            </w:r>
            <w:r w:rsidRPr="0012551E">
              <w:rPr>
                <w:rFonts w:ascii="Calibri" w:hAnsi="Calibri"/>
                <w:sz w:val="22"/>
                <w:szCs w:val="22"/>
                <w:lang w:val="es-ES_tradnl" w:eastAsia="es-ES"/>
              </w:rPr>
              <w:t xml:space="preserve"> deberá presentar un informe ambiental de seguimiento y control, señalando las medidas ambientales, el grado de cumplimiento, los problemas que se han presentado y las medidas que se tuvieron que aplicar y señalar otros impactos que se presentaron y que no están dentro de las medidas establecidas.  En términos generales especificar si se han cumplido con los objetivos ambientales del proyecto, y proponer recomendaciones que deben llevarse a cabo en la fase de operación. El informe deberá contemplar un reporte fotográfico de todas las medidas implementadas.</w:t>
            </w:r>
          </w:p>
          <w:p w14:paraId="456E74C5"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Este informe será presentado al contratante dentro de los 15 días siguientes a la recepción definitiva de la obra.</w:t>
            </w:r>
          </w:p>
          <w:p w14:paraId="3982741F" w14:textId="77777777" w:rsidR="0012551E" w:rsidRPr="0012551E" w:rsidRDefault="0012551E" w:rsidP="0012551E">
            <w:pPr>
              <w:ind w:left="360"/>
              <w:jc w:val="both"/>
              <w:rPr>
                <w:rFonts w:ascii="Calibri" w:hAnsi="Calibri"/>
                <w:sz w:val="22"/>
                <w:szCs w:val="22"/>
                <w:lang w:val="es-ES_tradnl" w:eastAsia="es-ES"/>
              </w:rPr>
            </w:pPr>
            <w:r w:rsidRPr="0012551E">
              <w:rPr>
                <w:rFonts w:ascii="Calibri" w:hAnsi="Calibri"/>
                <w:sz w:val="22"/>
                <w:szCs w:val="22"/>
                <w:lang w:val="es-ES_tradnl" w:eastAsia="es-ES"/>
              </w:rPr>
              <w:t>El informe final deberá incluir el siguiente contenido como mínimo:</w:t>
            </w:r>
          </w:p>
          <w:p w14:paraId="5CAD98D6"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Antecedentes del proyecto (Proyecto, código, Comunidad, Municipio, Provincia, Departamento).</w:t>
            </w:r>
          </w:p>
          <w:p w14:paraId="0ACD1FD7"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 xml:space="preserve">Antecedentes de la Empresa Contratista de obras (Razón social, Director de Obra, equipo y maquinaria, contrato y otros), </w:t>
            </w:r>
          </w:p>
          <w:p w14:paraId="7A4B2344"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Antecedentes del Supervisor</w:t>
            </w:r>
          </w:p>
          <w:p w14:paraId="2F94CF55"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Descripción del proyecto, magnitud y características principales de  las obras.</w:t>
            </w:r>
          </w:p>
          <w:p w14:paraId="7AE2AB72"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Estado Financiero inicial de las obras.</w:t>
            </w:r>
          </w:p>
          <w:p w14:paraId="64D81DC3"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Estado Financiero final de las obras.</w:t>
            </w:r>
          </w:p>
          <w:p w14:paraId="51FAAAAA"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Modificaciones y Órdenes de Cambio de las obras.</w:t>
            </w:r>
          </w:p>
          <w:p w14:paraId="18721A05"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Plazos de ejecución y ampliaciones de las obras.</w:t>
            </w:r>
          </w:p>
          <w:p w14:paraId="6C5CF89F"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Problemas encontrados y soluciones adoptadas en las obras.</w:t>
            </w:r>
          </w:p>
          <w:p w14:paraId="45BADE8D"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Aspectos ambientales.</w:t>
            </w:r>
          </w:p>
          <w:p w14:paraId="2CF8AB8E"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Recepciones Provisionales y Definitivas de las obras.</w:t>
            </w:r>
          </w:p>
          <w:p w14:paraId="5ADA2261"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Calidad de los trabajos realizados por la Empresa Contratista de Obras Civiles.</w:t>
            </w:r>
          </w:p>
          <w:p w14:paraId="7D65BB20" w14:textId="77777777" w:rsidR="0012551E" w:rsidRPr="0012551E" w:rsidRDefault="0012551E" w:rsidP="0012551E">
            <w:pPr>
              <w:ind w:left="900"/>
              <w:jc w:val="both"/>
              <w:rPr>
                <w:rFonts w:ascii="Calibri" w:hAnsi="Calibri"/>
                <w:sz w:val="22"/>
                <w:szCs w:val="22"/>
                <w:lang w:val="es-ES_tradnl" w:eastAsia="es-ES"/>
              </w:rPr>
            </w:pPr>
            <w:r w:rsidRPr="0012551E">
              <w:rPr>
                <w:rFonts w:ascii="Calibri" w:hAnsi="Calibri"/>
                <w:sz w:val="22"/>
                <w:szCs w:val="22"/>
                <w:lang w:val="es-ES_tradnl" w:eastAsia="es-ES"/>
              </w:rPr>
              <w:t>Conclusiones y Recomendaciones.</w:t>
            </w:r>
          </w:p>
          <w:p w14:paraId="42C8BD4D" w14:textId="77777777" w:rsidR="0012551E" w:rsidRPr="0012551E" w:rsidRDefault="0012551E" w:rsidP="0012551E">
            <w:pPr>
              <w:tabs>
                <w:tab w:val="num" w:pos="1440"/>
              </w:tabs>
              <w:ind w:left="360"/>
              <w:jc w:val="both"/>
              <w:rPr>
                <w:rFonts w:ascii="Calibri" w:hAnsi="Calibri"/>
                <w:sz w:val="22"/>
                <w:szCs w:val="22"/>
                <w:lang w:val="es-ES_tradnl" w:eastAsia="es-ES"/>
              </w:rPr>
            </w:pPr>
            <w:r w:rsidRPr="0012551E">
              <w:rPr>
                <w:rFonts w:ascii="Calibri" w:hAnsi="Calibri"/>
                <w:sz w:val="22"/>
                <w:szCs w:val="22"/>
                <w:lang w:val="es-ES_tradnl" w:eastAsia="es-ES"/>
              </w:rPr>
              <w:t>Aprobación de Informes</w:t>
            </w:r>
          </w:p>
          <w:p w14:paraId="2A13046C" w14:textId="77777777" w:rsidR="0012551E" w:rsidRPr="0012551E" w:rsidRDefault="0012551E" w:rsidP="0012551E">
            <w:pPr>
              <w:tabs>
                <w:tab w:val="num" w:pos="1440"/>
              </w:tabs>
              <w:ind w:left="360"/>
              <w:jc w:val="both"/>
              <w:rPr>
                <w:rFonts w:ascii="Calibri" w:hAnsi="Calibri"/>
                <w:sz w:val="22"/>
                <w:szCs w:val="22"/>
                <w:lang w:val="es-ES_tradnl" w:eastAsia="es-ES"/>
              </w:rPr>
            </w:pPr>
            <w:r w:rsidRPr="0012551E">
              <w:rPr>
                <w:rFonts w:ascii="Calibri" w:hAnsi="Calibri"/>
                <w:sz w:val="22"/>
                <w:szCs w:val="22"/>
                <w:lang w:val="es-ES_tradnl" w:eastAsia="es-ES"/>
              </w:rPr>
              <w:t>El plazo máximo para la aprobación de informes por el Fiscal  será de 10 días calendario a partir de la presentación del documento, si transcurrido este tiempo el fiscal no emite ninguna observación, el informe se considerará aprobado</w:t>
            </w:r>
          </w:p>
          <w:p w14:paraId="369D67B8" w14:textId="77777777" w:rsidR="0012551E" w:rsidRPr="0012551E" w:rsidRDefault="0012551E" w:rsidP="0012551E">
            <w:pPr>
              <w:jc w:val="both"/>
              <w:rPr>
                <w:rFonts w:ascii="Calibri" w:hAnsi="Calibri"/>
                <w:sz w:val="22"/>
                <w:szCs w:val="22"/>
                <w:lang w:val="es-ES_tradnl" w:eastAsia="es-ES"/>
              </w:rPr>
            </w:pPr>
            <w:r w:rsidRPr="0012551E">
              <w:rPr>
                <w:rFonts w:ascii="Calibri" w:hAnsi="Calibri"/>
                <w:sz w:val="22"/>
                <w:szCs w:val="22"/>
                <w:lang w:val="es-ES_tradnl" w:eastAsia="es-ES"/>
              </w:rPr>
              <w:t xml:space="preserve">       Formato de presentación de informes</w:t>
            </w:r>
          </w:p>
          <w:p w14:paraId="4FA0D86E" w14:textId="77777777" w:rsidR="0012551E" w:rsidRPr="0012551E" w:rsidRDefault="0012551E" w:rsidP="0012551E">
            <w:pPr>
              <w:jc w:val="both"/>
              <w:rPr>
                <w:rFonts w:ascii="Calibri" w:hAnsi="Calibri"/>
                <w:sz w:val="22"/>
                <w:szCs w:val="22"/>
                <w:lang w:val="es-ES_tradnl" w:eastAsia="es-ES"/>
              </w:rPr>
            </w:pPr>
            <w:r w:rsidRPr="0012551E">
              <w:rPr>
                <w:rFonts w:ascii="Calibri" w:hAnsi="Calibri"/>
                <w:sz w:val="22"/>
                <w:szCs w:val="22"/>
                <w:lang w:val="es-ES_tradnl" w:eastAsia="es-ES"/>
              </w:rPr>
              <w:lastRenderedPageBreak/>
              <w:t xml:space="preserve">       El supervisor deberá elaborar y presentar los informes en dos (2) ejemplares en lo posible deberá     </w:t>
            </w:r>
          </w:p>
          <w:p w14:paraId="689BE4F3" w14:textId="77777777" w:rsidR="0012551E" w:rsidRPr="0012551E" w:rsidRDefault="0012551E" w:rsidP="0012551E">
            <w:pPr>
              <w:jc w:val="both"/>
              <w:rPr>
                <w:rFonts w:ascii="Calibri" w:hAnsi="Calibri" w:cs="Calibri"/>
                <w:sz w:val="22"/>
                <w:szCs w:val="22"/>
                <w:lang w:eastAsia="es-BO"/>
              </w:rPr>
            </w:pPr>
            <w:r w:rsidRPr="0012551E">
              <w:rPr>
                <w:rFonts w:ascii="Calibri" w:hAnsi="Calibri"/>
                <w:sz w:val="22"/>
                <w:szCs w:val="22"/>
                <w:lang w:val="es-ES_tradnl" w:eastAsia="es-ES"/>
              </w:rPr>
              <w:t xml:space="preserve">       Presentar una copia digital.</w:t>
            </w:r>
          </w:p>
          <w:p w14:paraId="3FAB3B2F" w14:textId="77777777" w:rsidR="0012551E" w:rsidRPr="0012551E" w:rsidRDefault="0012551E" w:rsidP="0012551E">
            <w:pPr>
              <w:rPr>
                <w:rFonts w:ascii="Calibri" w:hAnsi="Calibri" w:cs="Calibri"/>
                <w:b/>
                <w:bCs/>
                <w:i/>
                <w:sz w:val="22"/>
                <w:szCs w:val="22"/>
                <w:lang w:eastAsia="es-BO"/>
              </w:rPr>
            </w:pPr>
          </w:p>
        </w:tc>
      </w:tr>
      <w:tr w:rsidR="0012551E" w:rsidRPr="0012551E" w14:paraId="0F98C316" w14:textId="77777777" w:rsidTr="0012551E">
        <w:trPr>
          <w:trHeight w:val="364"/>
        </w:trPr>
        <w:tc>
          <w:tcPr>
            <w:tcW w:w="9356" w:type="dxa"/>
            <w:shd w:val="clear" w:color="auto" w:fill="B8CCE4"/>
            <w:vAlign w:val="center"/>
          </w:tcPr>
          <w:p w14:paraId="51143742"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lastRenderedPageBreak/>
              <w:t>FORMA DE PAGO.</w:t>
            </w:r>
          </w:p>
        </w:tc>
      </w:tr>
      <w:tr w:rsidR="0012551E" w:rsidRPr="0012551E" w14:paraId="74084E9D" w14:textId="77777777" w:rsidTr="0012551E">
        <w:trPr>
          <w:trHeight w:val="709"/>
        </w:trPr>
        <w:tc>
          <w:tcPr>
            <w:tcW w:w="9356" w:type="dxa"/>
            <w:shd w:val="clear" w:color="auto" w:fill="auto"/>
            <w:vAlign w:val="center"/>
          </w:tcPr>
          <w:p w14:paraId="7280C9E1"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 xml:space="preserve">El pago será paralelo al progreso de la obra, mediante Certificados de Avance de Obra. </w:t>
            </w:r>
          </w:p>
          <w:p w14:paraId="51CDA0FE" w14:textId="77777777" w:rsidR="0012551E" w:rsidRPr="0012551E" w:rsidRDefault="0012551E" w:rsidP="0012551E">
            <w:pPr>
              <w:jc w:val="both"/>
              <w:rPr>
                <w:rFonts w:ascii="Calibri" w:hAnsi="Calibri" w:cs="Arial"/>
                <w:sz w:val="22"/>
                <w:szCs w:val="22"/>
                <w:lang w:val="es-ES_tradnl" w:eastAsia="es-ES"/>
              </w:rPr>
            </w:pPr>
          </w:p>
          <w:p w14:paraId="58A60B9C"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El pago se realizará en forma mensual en moneda nacional (bolivianos), mediante transferencia bancaria a través del SIGEP, posterior a la emisión y aprobación de la planilla de Avance Obras por el FISCAL de Obras nombrado por YPFB, para lo cual la empresa contratada deberá emitir factura e informe solicitando el pago de todos los trabajos realizados y concluidos, acompañando al informe documentación de respaldo (copia NIT y SIGEP), el mismo que será aprobado por las instancias correspondientes para viabilizara el pago correspondiente.</w:t>
            </w:r>
          </w:p>
          <w:p w14:paraId="7518499E" w14:textId="77777777" w:rsidR="0012551E" w:rsidRPr="0012551E" w:rsidRDefault="0012551E" w:rsidP="0012551E">
            <w:pPr>
              <w:jc w:val="both"/>
              <w:rPr>
                <w:rFonts w:ascii="Calibri" w:hAnsi="Calibri" w:cs="Arial"/>
                <w:sz w:val="22"/>
                <w:szCs w:val="22"/>
                <w:lang w:val="es-ES_tradnl" w:eastAsia="es-ES"/>
              </w:rPr>
            </w:pPr>
          </w:p>
          <w:p w14:paraId="3FCD2C75"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El SUPERVISOR presentará al FISCAL de Obra en el plazo de tres (03) días hábiles (computables desde la aprobación de la planilla de ejecución de la Obra por el FISCAL de Obra) y para su revisión en versión definitiva, el informe periódico y un certificado de pago debidamente llenado, con fecha y firmado por el SUPERVISOR de Obra, que consignará todos los trabajos ejecutados a los precios establecidos, de acuerdo a los trabajos desarrollados.</w:t>
            </w:r>
          </w:p>
          <w:p w14:paraId="3D2F5A4C" w14:textId="77777777" w:rsidR="0012551E" w:rsidRPr="0012551E" w:rsidRDefault="0012551E" w:rsidP="0012551E">
            <w:pPr>
              <w:jc w:val="both"/>
              <w:rPr>
                <w:rFonts w:ascii="Calibri" w:hAnsi="Calibri" w:cs="Arial"/>
                <w:sz w:val="22"/>
                <w:szCs w:val="22"/>
                <w:lang w:val="es-ES_tradnl" w:eastAsia="es-ES"/>
              </w:rPr>
            </w:pPr>
          </w:p>
          <w:p w14:paraId="5CA7EE9F"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 xml:space="preserve">De no presentar el </w:t>
            </w:r>
            <w:r w:rsidRPr="0012551E">
              <w:rPr>
                <w:rFonts w:ascii="Calibri" w:hAnsi="Calibri" w:cs="Arial"/>
                <w:bCs/>
                <w:sz w:val="22"/>
                <w:szCs w:val="22"/>
                <w:lang w:val="es-ES_tradnl" w:eastAsia="es-ES"/>
              </w:rPr>
              <w:t>SUPERVISOR</w:t>
            </w:r>
            <w:r w:rsidRPr="0012551E">
              <w:rPr>
                <w:rFonts w:ascii="Calibri" w:hAnsi="Calibri" w:cs="Arial"/>
                <w:sz w:val="22"/>
                <w:szCs w:val="22"/>
                <w:lang w:val="es-ES_tradnl" w:eastAsia="es-ES"/>
              </w:rPr>
              <w:t xml:space="preserve"> el informe periódico y el respectivo certificado de pago dentro del plazo previsto; los días de demora serán contabilizados por el FISCAL de Obra, a efectos de deducir los mismos del plazo que </w:t>
            </w:r>
            <w:r w:rsidRPr="0012551E">
              <w:rPr>
                <w:rFonts w:ascii="Calibri" w:hAnsi="Calibri" w:cs="Arial"/>
                <w:bCs/>
                <w:sz w:val="22"/>
                <w:szCs w:val="22"/>
                <w:lang w:val="es-ES_tradnl" w:eastAsia="es-ES"/>
              </w:rPr>
              <w:t xml:space="preserve">YPFB </w:t>
            </w:r>
            <w:r w:rsidRPr="0012551E">
              <w:rPr>
                <w:rFonts w:ascii="Calibri" w:hAnsi="Calibri" w:cs="Arial"/>
                <w:sz w:val="22"/>
                <w:szCs w:val="22"/>
                <w:lang w:val="es-ES_tradnl" w:eastAsia="es-ES"/>
              </w:rPr>
              <w:t xml:space="preserve">en su caso pueda demorar en la </w:t>
            </w:r>
            <w:proofErr w:type="spellStart"/>
            <w:r w:rsidRPr="0012551E">
              <w:rPr>
                <w:rFonts w:ascii="Calibri" w:hAnsi="Calibri" w:cs="Arial"/>
                <w:sz w:val="22"/>
                <w:szCs w:val="22"/>
                <w:lang w:val="es-ES_tradnl" w:eastAsia="es-ES"/>
              </w:rPr>
              <w:t>efectivización</w:t>
            </w:r>
            <w:proofErr w:type="spellEnd"/>
            <w:r w:rsidRPr="0012551E">
              <w:rPr>
                <w:rFonts w:ascii="Calibri" w:hAnsi="Calibri" w:cs="Arial"/>
                <w:sz w:val="22"/>
                <w:szCs w:val="22"/>
                <w:lang w:val="es-ES_tradnl" w:eastAsia="es-ES"/>
              </w:rPr>
              <w:t xml:space="preserve"> del pago del citado certificado.</w:t>
            </w:r>
          </w:p>
          <w:p w14:paraId="317A41DF" w14:textId="77777777" w:rsidR="0012551E" w:rsidRPr="0012551E" w:rsidRDefault="0012551E" w:rsidP="0012551E">
            <w:pPr>
              <w:jc w:val="both"/>
              <w:rPr>
                <w:rFonts w:ascii="Calibri" w:hAnsi="Calibri" w:cs="Arial"/>
                <w:sz w:val="22"/>
                <w:szCs w:val="22"/>
                <w:lang w:val="es-ES_tradnl" w:eastAsia="es-ES"/>
              </w:rPr>
            </w:pPr>
          </w:p>
          <w:p w14:paraId="3A3DE85F" w14:textId="77777777" w:rsidR="0012551E" w:rsidRPr="0012551E" w:rsidRDefault="0012551E" w:rsidP="0012551E">
            <w:pPr>
              <w:rPr>
                <w:rFonts w:ascii="Calibri" w:hAnsi="Calibri" w:cs="Calibri"/>
                <w:b/>
                <w:bCs/>
                <w:sz w:val="22"/>
                <w:szCs w:val="22"/>
                <w:lang w:eastAsia="es-BO"/>
              </w:rPr>
            </w:pPr>
            <w:r w:rsidRPr="0012551E">
              <w:rPr>
                <w:rFonts w:ascii="Calibri" w:hAnsi="Calibri" w:cs="Arial"/>
                <w:sz w:val="22"/>
                <w:szCs w:val="22"/>
                <w:lang w:val="es-ES_tradnl" w:eastAsia="es-ES"/>
              </w:rPr>
              <w:t>El FISCAL de Obra, dentro de los tres (03) días hábiles siguientes, después de recibir el informe periódico y en versión definitiva el certificado de pago; indicará por escrito su aprobación o devolverá el informe y el certificado.</w:t>
            </w:r>
          </w:p>
        </w:tc>
      </w:tr>
      <w:tr w:rsidR="0012551E" w:rsidRPr="0012551E" w14:paraId="4F72367F" w14:textId="77777777" w:rsidTr="0012551E">
        <w:trPr>
          <w:trHeight w:val="364"/>
        </w:trPr>
        <w:tc>
          <w:tcPr>
            <w:tcW w:w="9356" w:type="dxa"/>
            <w:shd w:val="clear" w:color="auto" w:fill="B8CCE4"/>
            <w:vAlign w:val="center"/>
          </w:tcPr>
          <w:p w14:paraId="7DBCCF86"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ANTICIPO.</w:t>
            </w:r>
          </w:p>
        </w:tc>
      </w:tr>
      <w:tr w:rsidR="0012551E" w:rsidRPr="0012551E" w14:paraId="242D5D76" w14:textId="77777777" w:rsidTr="0012551E">
        <w:trPr>
          <w:trHeight w:val="709"/>
        </w:trPr>
        <w:tc>
          <w:tcPr>
            <w:tcW w:w="9356" w:type="dxa"/>
            <w:shd w:val="clear" w:color="auto" w:fill="auto"/>
            <w:vAlign w:val="center"/>
          </w:tcPr>
          <w:p w14:paraId="6BA198D9"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El proveedor podrá optar por cualquiera de las dos opciones propuestas la presentación de esta garantía.</w:t>
            </w:r>
          </w:p>
          <w:p w14:paraId="3171C08F"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Para el caso de garantías según el objeto de cada una, a elección del proponente, podrá presentar una de las opciones presentadas a continuación:</w:t>
            </w:r>
          </w:p>
          <w:p w14:paraId="73F4EE03" w14:textId="77777777" w:rsidR="0012551E" w:rsidRPr="0012551E" w:rsidRDefault="0012551E" w:rsidP="008E5907">
            <w:pPr>
              <w:numPr>
                <w:ilvl w:val="0"/>
                <w:numId w:val="44"/>
              </w:numPr>
              <w:jc w:val="both"/>
              <w:rPr>
                <w:rFonts w:ascii="Calibri" w:hAnsi="Calibri" w:cs="Arial"/>
                <w:sz w:val="22"/>
                <w:szCs w:val="22"/>
                <w:lang w:val="es-ES_tradnl" w:eastAsia="es-ES"/>
              </w:rPr>
            </w:pPr>
            <w:r w:rsidRPr="0012551E">
              <w:rPr>
                <w:rFonts w:ascii="Calibri" w:hAnsi="Calibri" w:cs="Arial"/>
                <w:sz w:val="22"/>
                <w:szCs w:val="22"/>
                <w:lang w:val="es-ES_tradnl" w:eastAsia="es-ES"/>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14:paraId="165BCE8C" w14:textId="77777777" w:rsidR="0012551E" w:rsidRPr="0012551E" w:rsidRDefault="0012551E" w:rsidP="008E5907">
            <w:pPr>
              <w:numPr>
                <w:ilvl w:val="0"/>
                <w:numId w:val="44"/>
              </w:numPr>
              <w:jc w:val="both"/>
              <w:rPr>
                <w:rFonts w:ascii="Calibri" w:hAnsi="Calibri" w:cs="Arial"/>
                <w:sz w:val="22"/>
                <w:szCs w:val="22"/>
                <w:lang w:val="es-ES_tradnl" w:eastAsia="es-ES"/>
              </w:rPr>
            </w:pPr>
            <w:r w:rsidRPr="0012551E">
              <w:rPr>
                <w:rFonts w:ascii="Calibri" w:hAnsi="Calibri" w:cs="Arial"/>
                <w:sz w:val="22"/>
                <w:szCs w:val="22"/>
                <w:lang w:val="es-ES_tradnl" w:eastAsia="es-ES"/>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w:t>
            </w:r>
          </w:p>
          <w:p w14:paraId="5B0F823C"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YPFB a solicitud expresa del Supervisor, otorgará un anticipo que no debe exceder el veinte por ciento (20 %) del monto total del Contrato y el cual deberá ser requerido previa presentación de la Boleta de Garantía o Garantía a primer requerimiento por el cien por ciento (100%) del monto desembolsado, caso contrario se entenderá por anticipo no solicitado; dicho anticipo podrá ser desembolsado en uno o más desembolsos.</w:t>
            </w:r>
          </w:p>
          <w:p w14:paraId="7D042C88" w14:textId="77777777" w:rsidR="0012551E" w:rsidRPr="0012551E" w:rsidRDefault="0012551E" w:rsidP="0012551E">
            <w:pPr>
              <w:jc w:val="both"/>
              <w:rPr>
                <w:rFonts w:ascii="Calibri" w:hAnsi="Calibri" w:cs="Calibri"/>
                <w:sz w:val="22"/>
                <w:szCs w:val="22"/>
                <w:lang w:eastAsia="es-BO"/>
              </w:rPr>
            </w:pPr>
            <w:r w:rsidRPr="0012551E">
              <w:rPr>
                <w:rFonts w:ascii="Calibri" w:hAnsi="Calibri" w:cs="Arial"/>
                <w:sz w:val="22"/>
                <w:szCs w:val="22"/>
                <w:lang w:val="es-ES_tradnl" w:eastAsia="es-ES"/>
              </w:rPr>
              <w:t>El importe del anticipo será descontado en cada planilla de la supervisión y en un porcentaje proporcional al monto del anticipo.</w:t>
            </w:r>
          </w:p>
        </w:tc>
      </w:tr>
      <w:tr w:rsidR="0012551E" w:rsidRPr="0012551E" w14:paraId="42694473" w14:textId="77777777" w:rsidTr="0012551E">
        <w:trPr>
          <w:trHeight w:val="496"/>
        </w:trPr>
        <w:tc>
          <w:tcPr>
            <w:tcW w:w="9356" w:type="dxa"/>
            <w:shd w:val="clear" w:color="auto" w:fill="B8CCE4"/>
            <w:vAlign w:val="center"/>
          </w:tcPr>
          <w:p w14:paraId="7B673BAD"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SUPERVISIÓN O CONTRAPARTE</w:t>
            </w:r>
          </w:p>
        </w:tc>
      </w:tr>
      <w:tr w:rsidR="0012551E" w:rsidRPr="0012551E" w14:paraId="01922087" w14:textId="77777777" w:rsidTr="0012551E">
        <w:trPr>
          <w:trHeight w:val="516"/>
        </w:trPr>
        <w:tc>
          <w:tcPr>
            <w:tcW w:w="9356" w:type="dxa"/>
            <w:shd w:val="clear" w:color="auto" w:fill="auto"/>
            <w:vAlign w:val="center"/>
          </w:tcPr>
          <w:p w14:paraId="5B73B921" w14:textId="77777777" w:rsidR="0012551E" w:rsidRPr="0012551E" w:rsidRDefault="0012551E" w:rsidP="0012551E">
            <w:pPr>
              <w:jc w:val="both"/>
              <w:rPr>
                <w:rFonts w:ascii="Calibri" w:hAnsi="Calibri" w:cs="Calibri"/>
                <w:sz w:val="22"/>
                <w:szCs w:val="22"/>
                <w:highlight w:val="yellow"/>
                <w:lang w:eastAsia="es-BO"/>
              </w:rPr>
            </w:pPr>
            <w:r w:rsidRPr="0012551E">
              <w:rPr>
                <w:rFonts w:ascii="Calibri" w:hAnsi="Calibri" w:cs="Calibri"/>
                <w:sz w:val="22"/>
                <w:szCs w:val="22"/>
                <w:lang w:eastAsia="es-BO"/>
              </w:rPr>
              <w:lastRenderedPageBreak/>
              <w:t>Según lo requerido en la calificación sobre personal técnico clave se tiene que contar con la participación de un profesional ingeniero civil u/o arquitecto con apoyo de un profesional, ingeniero eléctrico o electromecánico.</w:t>
            </w:r>
          </w:p>
        </w:tc>
      </w:tr>
      <w:tr w:rsidR="0012551E" w:rsidRPr="0012551E" w14:paraId="5498AF14" w14:textId="77777777" w:rsidTr="0012551E">
        <w:trPr>
          <w:trHeight w:val="440"/>
        </w:trPr>
        <w:tc>
          <w:tcPr>
            <w:tcW w:w="9356" w:type="dxa"/>
            <w:shd w:val="clear" w:color="auto" w:fill="B8CCE4"/>
            <w:vAlign w:val="center"/>
          </w:tcPr>
          <w:p w14:paraId="5DF67FFB"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b/>
                <w:bCs/>
                <w:sz w:val="22"/>
                <w:szCs w:val="22"/>
                <w:lang w:eastAsia="es-BO"/>
              </w:rPr>
              <w:t>CONFIDENCIALIDAD DE LA INFORMACIÓN.</w:t>
            </w:r>
          </w:p>
        </w:tc>
      </w:tr>
      <w:tr w:rsidR="0012551E" w:rsidRPr="0012551E" w14:paraId="00D7F114" w14:textId="77777777" w:rsidTr="0012551E">
        <w:trPr>
          <w:trHeight w:val="516"/>
        </w:trPr>
        <w:tc>
          <w:tcPr>
            <w:tcW w:w="9356" w:type="dxa"/>
            <w:shd w:val="clear" w:color="auto" w:fill="auto"/>
            <w:vAlign w:val="bottom"/>
          </w:tcPr>
          <w:p w14:paraId="008170FB"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Toda la información generada por el trabajos de construcción de las obras civiles complementarias será solo de conocimiento dela Empresa Contratista, el Supervisor y personeros de YPFB.</w:t>
            </w:r>
          </w:p>
        </w:tc>
      </w:tr>
      <w:tr w:rsidR="0012551E" w:rsidRPr="0012551E" w14:paraId="29CAD8CF" w14:textId="77777777" w:rsidTr="0012551E">
        <w:trPr>
          <w:trHeight w:val="440"/>
        </w:trPr>
        <w:tc>
          <w:tcPr>
            <w:tcW w:w="9356" w:type="dxa"/>
            <w:shd w:val="clear" w:color="auto" w:fill="B8CCE4"/>
            <w:vAlign w:val="center"/>
          </w:tcPr>
          <w:p w14:paraId="77483FF7" w14:textId="77777777" w:rsidR="0012551E" w:rsidRPr="0012551E" w:rsidRDefault="0012551E" w:rsidP="0012551E">
            <w:pPr>
              <w:rPr>
                <w:rFonts w:ascii="Calibri" w:hAnsi="Calibri" w:cs="Calibri"/>
                <w:b/>
                <w:bCs/>
                <w:sz w:val="22"/>
                <w:szCs w:val="22"/>
                <w:lang w:eastAsia="es-BO"/>
              </w:rPr>
            </w:pPr>
            <w:r w:rsidRPr="0012551E">
              <w:rPr>
                <w:rFonts w:ascii="Calibri" w:hAnsi="Calibri" w:cs="Calibri"/>
                <w:b/>
                <w:bCs/>
                <w:sz w:val="22"/>
                <w:szCs w:val="22"/>
                <w:lang w:eastAsia="es-BO"/>
              </w:rPr>
              <w:t xml:space="preserve">APROBACIÓN DE DOCUMENTOS </w:t>
            </w:r>
          </w:p>
        </w:tc>
      </w:tr>
      <w:tr w:rsidR="0012551E" w:rsidRPr="0012551E" w14:paraId="018CA090" w14:textId="77777777" w:rsidTr="0012551E">
        <w:trPr>
          <w:trHeight w:val="516"/>
        </w:trPr>
        <w:tc>
          <w:tcPr>
            <w:tcW w:w="9356" w:type="dxa"/>
            <w:tcBorders>
              <w:bottom w:val="single" w:sz="4" w:space="0" w:color="auto"/>
            </w:tcBorders>
            <w:shd w:val="clear" w:color="auto" w:fill="auto"/>
            <w:vAlign w:val="bottom"/>
          </w:tcPr>
          <w:p w14:paraId="65EC41E8"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Cada documento que se genere, como ser informes o planillas tiene como plazo para su aprobación 3 días para informes y planillas y 15 para el informe de cierre de proyecto.</w:t>
            </w:r>
          </w:p>
          <w:p w14:paraId="33A950C7"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De acuerdo al objeto de la supervisión técnica y al modelo de contrato se debe determinar el plazo para la aprobación de cada informe, así como otros documentos que se generen.</w:t>
            </w:r>
          </w:p>
        </w:tc>
      </w:tr>
      <w:tr w:rsidR="0012551E" w:rsidRPr="0012551E" w14:paraId="765F25CE" w14:textId="77777777" w:rsidTr="0012551E">
        <w:trPr>
          <w:trHeight w:val="391"/>
        </w:trPr>
        <w:tc>
          <w:tcPr>
            <w:tcW w:w="9356" w:type="dxa"/>
            <w:tcBorders>
              <w:bottom w:val="single" w:sz="4" w:space="0" w:color="auto"/>
            </w:tcBorders>
            <w:shd w:val="clear" w:color="auto" w:fill="B8CCE4"/>
            <w:vAlign w:val="center"/>
          </w:tcPr>
          <w:p w14:paraId="0AF8659E" w14:textId="77777777" w:rsidR="0012551E" w:rsidRPr="0012551E" w:rsidRDefault="0012551E" w:rsidP="0012551E">
            <w:pPr>
              <w:rPr>
                <w:rFonts w:ascii="Calibri" w:hAnsi="Calibri" w:cs="Calibri"/>
                <w:sz w:val="22"/>
                <w:szCs w:val="22"/>
                <w:lang w:eastAsia="es-BO"/>
              </w:rPr>
            </w:pPr>
            <w:r w:rsidRPr="0012551E">
              <w:rPr>
                <w:rFonts w:ascii="Calibri" w:hAnsi="Calibri" w:cs="Calibri"/>
                <w:b/>
                <w:bCs/>
                <w:sz w:val="22"/>
                <w:szCs w:val="22"/>
                <w:lang w:eastAsia="es-BO"/>
              </w:rPr>
              <w:t>PROPIEDAD DE LOS PRODUCTOS</w:t>
            </w:r>
          </w:p>
        </w:tc>
      </w:tr>
      <w:tr w:rsidR="0012551E" w:rsidRPr="0012551E" w14:paraId="43AF38DA" w14:textId="77777777" w:rsidTr="0012551E">
        <w:trPr>
          <w:trHeight w:val="516"/>
        </w:trPr>
        <w:tc>
          <w:tcPr>
            <w:tcW w:w="9356" w:type="dxa"/>
            <w:tcBorders>
              <w:bottom w:val="single" w:sz="4" w:space="0" w:color="auto"/>
            </w:tcBorders>
            <w:shd w:val="clear" w:color="auto" w:fill="auto"/>
            <w:vAlign w:val="center"/>
          </w:tcPr>
          <w:p w14:paraId="3B3A3926" w14:textId="77777777" w:rsidR="0012551E" w:rsidRPr="0012551E" w:rsidRDefault="0012551E" w:rsidP="0012551E">
            <w:pPr>
              <w:jc w:val="both"/>
              <w:rPr>
                <w:rFonts w:ascii="Calibri" w:hAnsi="Calibri" w:cs="Calibri"/>
                <w:b/>
                <w:bCs/>
                <w:sz w:val="22"/>
                <w:szCs w:val="22"/>
                <w:lang w:eastAsia="es-BO"/>
              </w:rPr>
            </w:pPr>
            <w:r w:rsidRPr="0012551E">
              <w:rPr>
                <w:rFonts w:ascii="Calibri" w:hAnsi="Calibri" w:cs="Calibri"/>
                <w:sz w:val="22"/>
                <w:szCs w:val="22"/>
                <w:lang w:eastAsia="es-BO"/>
              </w:rPr>
              <w:t>Los productos entregados por la empresa consultora pasarán a ser propiedad de YPFB, el mismo que tendrá los derechos exclusivos para publicar o difundir los documentos que se originan en dicha supervisión.</w:t>
            </w:r>
          </w:p>
        </w:tc>
      </w:tr>
      <w:tr w:rsidR="0012551E" w:rsidRPr="0012551E" w14:paraId="04A81ACD" w14:textId="77777777" w:rsidTr="0012551E">
        <w:trPr>
          <w:trHeight w:val="452"/>
        </w:trPr>
        <w:tc>
          <w:tcPr>
            <w:tcW w:w="9356" w:type="dxa"/>
            <w:tcBorders>
              <w:top w:val="single" w:sz="4" w:space="0" w:color="auto"/>
            </w:tcBorders>
            <w:shd w:val="clear" w:color="auto" w:fill="B8CCE4"/>
            <w:vAlign w:val="center"/>
          </w:tcPr>
          <w:p w14:paraId="3424D910" w14:textId="77777777" w:rsidR="0012551E" w:rsidRPr="0012551E" w:rsidRDefault="0012551E" w:rsidP="0012551E">
            <w:pPr>
              <w:rPr>
                <w:rFonts w:ascii="Calibri" w:hAnsi="Calibri" w:cs="Calibri"/>
                <w:sz w:val="22"/>
                <w:szCs w:val="22"/>
                <w:lang w:eastAsia="es-BO"/>
              </w:rPr>
            </w:pPr>
            <w:r w:rsidRPr="0012551E">
              <w:rPr>
                <w:rFonts w:ascii="Calibri" w:hAnsi="Calibri" w:cs="Calibri"/>
                <w:b/>
                <w:bCs/>
                <w:sz w:val="22"/>
                <w:szCs w:val="22"/>
                <w:lang w:eastAsia="es-ES"/>
              </w:rPr>
              <w:t>OBLIGACIONES DE LAS PARTES</w:t>
            </w:r>
          </w:p>
        </w:tc>
      </w:tr>
      <w:tr w:rsidR="0012551E" w:rsidRPr="0012551E" w14:paraId="1332FA08" w14:textId="77777777" w:rsidTr="0012551E">
        <w:trPr>
          <w:trHeight w:val="516"/>
        </w:trPr>
        <w:tc>
          <w:tcPr>
            <w:tcW w:w="9356" w:type="dxa"/>
            <w:shd w:val="clear" w:color="auto" w:fill="auto"/>
            <w:vAlign w:val="bottom"/>
          </w:tcPr>
          <w:p w14:paraId="4018D1BC"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No corresponde.</w:t>
            </w:r>
          </w:p>
        </w:tc>
      </w:tr>
      <w:tr w:rsidR="0012551E" w:rsidRPr="0012551E" w14:paraId="3DC1584C" w14:textId="77777777" w:rsidTr="0012551E">
        <w:trPr>
          <w:trHeight w:val="437"/>
        </w:trPr>
        <w:tc>
          <w:tcPr>
            <w:tcW w:w="9356" w:type="dxa"/>
            <w:shd w:val="clear" w:color="auto" w:fill="B8CCE4"/>
            <w:vAlign w:val="center"/>
          </w:tcPr>
          <w:p w14:paraId="25AECB7E" w14:textId="77777777" w:rsidR="0012551E" w:rsidRPr="0012551E" w:rsidRDefault="0012551E" w:rsidP="0012551E">
            <w:pPr>
              <w:rPr>
                <w:rFonts w:ascii="Calibri" w:hAnsi="Calibri" w:cs="Calibri"/>
                <w:sz w:val="22"/>
                <w:szCs w:val="22"/>
                <w:lang w:val="es-ES_tradnl" w:eastAsia="es-BO"/>
              </w:rPr>
            </w:pPr>
            <w:r w:rsidRPr="0012551E">
              <w:rPr>
                <w:rFonts w:ascii="Calibri" w:hAnsi="Calibri" w:cs="Calibri"/>
                <w:b/>
                <w:bCs/>
                <w:sz w:val="22"/>
                <w:szCs w:val="22"/>
                <w:lang w:eastAsia="es-ES"/>
              </w:rPr>
              <w:t xml:space="preserve">PERSONAL E INSTALACIONES </w:t>
            </w:r>
          </w:p>
        </w:tc>
      </w:tr>
      <w:tr w:rsidR="0012551E" w:rsidRPr="0012551E" w14:paraId="6C6D4938" w14:textId="77777777" w:rsidTr="0012551E">
        <w:trPr>
          <w:trHeight w:val="557"/>
        </w:trPr>
        <w:tc>
          <w:tcPr>
            <w:tcW w:w="9356" w:type="dxa"/>
            <w:shd w:val="clear" w:color="auto" w:fill="auto"/>
            <w:vAlign w:val="bottom"/>
          </w:tcPr>
          <w:p w14:paraId="3D6525F0" w14:textId="77777777" w:rsidR="0012551E" w:rsidRPr="0012551E" w:rsidRDefault="0012551E" w:rsidP="0012551E">
            <w:pPr>
              <w:jc w:val="both"/>
              <w:rPr>
                <w:rFonts w:ascii="Calibri" w:hAnsi="Calibri" w:cs="Calibri"/>
                <w:sz w:val="22"/>
                <w:szCs w:val="22"/>
                <w:lang w:eastAsia="es-BO"/>
              </w:rPr>
            </w:pPr>
            <w:r w:rsidRPr="0012551E">
              <w:rPr>
                <w:rFonts w:ascii="Calibri" w:hAnsi="Calibri" w:cs="Calibri"/>
                <w:sz w:val="22"/>
                <w:szCs w:val="22"/>
                <w:lang w:eastAsia="es-BO"/>
              </w:rPr>
              <w:t>Todo el personal de supervisión realizara sus trabajos y obligaciones en el lugar de construcción, en terrenos de la ESR.</w:t>
            </w:r>
          </w:p>
        </w:tc>
      </w:tr>
      <w:tr w:rsidR="0012551E" w:rsidRPr="0012551E" w14:paraId="61FD4506" w14:textId="77777777" w:rsidTr="0012551E">
        <w:trPr>
          <w:trHeight w:val="557"/>
        </w:trPr>
        <w:tc>
          <w:tcPr>
            <w:tcW w:w="9356" w:type="dxa"/>
            <w:shd w:val="clear" w:color="auto" w:fill="B4C6E7"/>
            <w:vAlign w:val="center"/>
          </w:tcPr>
          <w:p w14:paraId="379ECBCD" w14:textId="77777777" w:rsidR="0012551E" w:rsidRPr="0012551E" w:rsidRDefault="0012551E" w:rsidP="0012551E">
            <w:pPr>
              <w:rPr>
                <w:rFonts w:ascii="Calibri" w:hAnsi="Calibri" w:cs="Calibri"/>
                <w:sz w:val="22"/>
                <w:szCs w:val="22"/>
                <w:lang w:eastAsia="es-BO"/>
              </w:rPr>
            </w:pPr>
            <w:r w:rsidRPr="0012551E">
              <w:rPr>
                <w:rFonts w:ascii="Calibri" w:hAnsi="Calibri" w:cs="Calibri"/>
                <w:b/>
                <w:bCs/>
                <w:sz w:val="22"/>
                <w:szCs w:val="22"/>
                <w:lang w:eastAsia="es-ES"/>
              </w:rPr>
              <w:t>MULTAS</w:t>
            </w:r>
          </w:p>
        </w:tc>
      </w:tr>
      <w:tr w:rsidR="0012551E" w:rsidRPr="0012551E" w14:paraId="62E46086" w14:textId="77777777" w:rsidTr="0012551E">
        <w:trPr>
          <w:trHeight w:val="557"/>
        </w:trPr>
        <w:tc>
          <w:tcPr>
            <w:tcW w:w="9356" w:type="dxa"/>
            <w:shd w:val="clear" w:color="auto" w:fill="auto"/>
            <w:vAlign w:val="bottom"/>
          </w:tcPr>
          <w:p w14:paraId="4C4DD0F1"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El SUPERVISOR será multado por los siguientes conceptos:</w:t>
            </w:r>
          </w:p>
          <w:p w14:paraId="60559E9E" w14:textId="77777777" w:rsidR="0012551E" w:rsidRPr="0012551E" w:rsidRDefault="0012551E" w:rsidP="0012551E">
            <w:pPr>
              <w:jc w:val="both"/>
              <w:rPr>
                <w:rFonts w:ascii="Calibri" w:hAnsi="Calibri" w:cs="Arial"/>
                <w:sz w:val="22"/>
                <w:szCs w:val="22"/>
                <w:lang w:val="es-ES_tradnl" w:eastAsia="es-ES"/>
              </w:rPr>
            </w:pPr>
          </w:p>
          <w:p w14:paraId="4FB2F0E9" w14:textId="77777777" w:rsidR="0012551E" w:rsidRPr="0012551E" w:rsidRDefault="0012551E" w:rsidP="008E5907">
            <w:pPr>
              <w:numPr>
                <w:ilvl w:val="0"/>
                <w:numId w:val="42"/>
              </w:numPr>
              <w:jc w:val="both"/>
              <w:rPr>
                <w:rFonts w:ascii="Calibri" w:hAnsi="Calibri" w:cs="Arial"/>
                <w:sz w:val="22"/>
                <w:szCs w:val="22"/>
                <w:lang w:val="es-ES_tradnl" w:eastAsia="es-ES"/>
              </w:rPr>
            </w:pPr>
            <w:r w:rsidRPr="0012551E">
              <w:rPr>
                <w:rFonts w:ascii="Calibri" w:hAnsi="Calibri" w:cs="Arial"/>
                <w:sz w:val="22"/>
                <w:szCs w:val="22"/>
                <w:lang w:val="es-ES_tradnl" w:eastAsia="es-ES"/>
              </w:rPr>
              <w:t>Multa por llamada de atención.- El SUPERVISOR será pasible de una multa del 1 % del monto total de contrato, cada vez que el FISCAL de Obra llame la atención por segunda vez sobre un mismo tema.</w:t>
            </w:r>
          </w:p>
          <w:p w14:paraId="1ED0E87F" w14:textId="77777777" w:rsidR="0012551E" w:rsidRPr="0012551E" w:rsidRDefault="0012551E" w:rsidP="0012551E">
            <w:pPr>
              <w:ind w:left="708"/>
              <w:jc w:val="both"/>
              <w:rPr>
                <w:rFonts w:ascii="Calibri" w:hAnsi="Calibri" w:cs="Arial"/>
                <w:sz w:val="22"/>
                <w:szCs w:val="22"/>
                <w:lang w:val="es-ES_tradnl" w:eastAsia="es-ES"/>
              </w:rPr>
            </w:pPr>
            <w:r w:rsidRPr="0012551E">
              <w:rPr>
                <w:rFonts w:ascii="Calibri" w:hAnsi="Calibri" w:cs="Arial"/>
                <w:sz w:val="22"/>
                <w:szCs w:val="22"/>
                <w:lang w:val="es-ES_tradnl" w:eastAsia="es-ES"/>
              </w:rPr>
              <w:t>El FISCAL de Obra podrá emitir llamadas de atención al SUPERVISOR, sin perjuicio, en el caso de corresponder por la gravedad de los efectos previstos en la contrato por incumplimiento en:</w:t>
            </w:r>
          </w:p>
          <w:p w14:paraId="4F741F69" w14:textId="77777777" w:rsidR="0012551E" w:rsidRPr="0012551E" w:rsidRDefault="0012551E" w:rsidP="008E5907">
            <w:pPr>
              <w:numPr>
                <w:ilvl w:val="0"/>
                <w:numId w:val="33"/>
              </w:numPr>
              <w:jc w:val="both"/>
              <w:rPr>
                <w:rFonts w:ascii="Calibri" w:hAnsi="Calibri" w:cs="Arial"/>
                <w:sz w:val="22"/>
                <w:szCs w:val="22"/>
                <w:lang w:val="es-ES_tradnl" w:eastAsia="es-ES"/>
              </w:rPr>
            </w:pPr>
            <w:r w:rsidRPr="0012551E">
              <w:rPr>
                <w:rFonts w:ascii="Calibri" w:hAnsi="Calibri" w:cs="Arial"/>
                <w:sz w:val="22"/>
                <w:szCs w:val="22"/>
                <w:lang w:val="es-ES_tradnl" w:eastAsia="es-ES"/>
              </w:rPr>
              <w:t>Inasistencia del personal propuesto y/o autorizado, de acuerdo a lo establecido en el DBC.</w:t>
            </w:r>
          </w:p>
          <w:p w14:paraId="34E5DFBA" w14:textId="77777777" w:rsidR="0012551E" w:rsidRPr="0012551E" w:rsidRDefault="0012551E" w:rsidP="008E5907">
            <w:pPr>
              <w:numPr>
                <w:ilvl w:val="0"/>
                <w:numId w:val="33"/>
              </w:numPr>
              <w:jc w:val="both"/>
              <w:rPr>
                <w:rFonts w:ascii="Calibri" w:hAnsi="Calibri" w:cs="Arial"/>
                <w:sz w:val="22"/>
                <w:szCs w:val="22"/>
                <w:lang w:val="es-ES_tradnl" w:eastAsia="es-ES"/>
              </w:rPr>
            </w:pPr>
            <w:r w:rsidRPr="0012551E">
              <w:rPr>
                <w:rFonts w:ascii="Calibri" w:hAnsi="Calibri" w:cs="Arial"/>
                <w:sz w:val="22"/>
                <w:szCs w:val="22"/>
                <w:lang w:val="es-ES_tradnl" w:eastAsia="es-ES"/>
              </w:rPr>
              <w:t xml:space="preserve">Incumplimiento de las actas de coordinación suscritas entre el CONTRATISTA, SUPERVISOR y FISCAL durante la ejecución del contrato. </w:t>
            </w:r>
          </w:p>
          <w:p w14:paraId="71C4C194" w14:textId="77777777" w:rsidR="0012551E" w:rsidRPr="0012551E" w:rsidRDefault="0012551E" w:rsidP="008E5907">
            <w:pPr>
              <w:numPr>
                <w:ilvl w:val="0"/>
                <w:numId w:val="33"/>
              </w:numPr>
              <w:jc w:val="both"/>
              <w:rPr>
                <w:rFonts w:ascii="Calibri" w:hAnsi="Calibri" w:cs="Arial"/>
                <w:sz w:val="22"/>
                <w:szCs w:val="22"/>
                <w:lang w:val="es-ES_tradnl" w:eastAsia="es-ES"/>
              </w:rPr>
            </w:pPr>
            <w:r w:rsidRPr="0012551E">
              <w:rPr>
                <w:rFonts w:ascii="Calibri" w:hAnsi="Calibri" w:cs="Arial"/>
                <w:sz w:val="22"/>
                <w:szCs w:val="22"/>
                <w:lang w:val="es-ES_tradnl" w:eastAsia="es-ES"/>
              </w:rPr>
              <w:t xml:space="preserve">Incumplimiento a las instrucciones impartidas por el FISCAL DE OBRA. </w:t>
            </w:r>
          </w:p>
          <w:p w14:paraId="244330E5" w14:textId="77777777" w:rsidR="0012551E" w:rsidRPr="0012551E" w:rsidRDefault="0012551E" w:rsidP="008E5907">
            <w:pPr>
              <w:numPr>
                <w:ilvl w:val="0"/>
                <w:numId w:val="33"/>
              </w:numPr>
              <w:jc w:val="both"/>
              <w:rPr>
                <w:rFonts w:ascii="Calibri" w:hAnsi="Calibri" w:cs="Arial"/>
                <w:sz w:val="22"/>
                <w:szCs w:val="22"/>
                <w:lang w:val="es-ES_tradnl" w:eastAsia="es-ES"/>
              </w:rPr>
            </w:pPr>
            <w:r w:rsidRPr="0012551E">
              <w:rPr>
                <w:rFonts w:ascii="Calibri" w:hAnsi="Calibri" w:cs="Arial"/>
                <w:sz w:val="22"/>
                <w:szCs w:val="22"/>
                <w:lang w:val="es-ES_tradnl" w:eastAsia="es-ES"/>
              </w:rPr>
              <w:t>Retraso en más de cinco (5) días hábiles, al plazo de entrega de la planilla de pago mensual prevista en contrato (Forma de pago).</w:t>
            </w:r>
          </w:p>
          <w:p w14:paraId="40B78AD9" w14:textId="77777777" w:rsidR="0012551E" w:rsidRPr="0012551E" w:rsidRDefault="0012551E" w:rsidP="008E5907">
            <w:pPr>
              <w:numPr>
                <w:ilvl w:val="0"/>
                <w:numId w:val="42"/>
              </w:numPr>
              <w:jc w:val="both"/>
              <w:rPr>
                <w:rFonts w:ascii="Calibri" w:hAnsi="Calibri" w:cs="Arial"/>
                <w:sz w:val="22"/>
                <w:szCs w:val="22"/>
                <w:lang w:val="es-ES_tradnl" w:eastAsia="es-ES"/>
              </w:rPr>
            </w:pPr>
            <w:r w:rsidRPr="0012551E">
              <w:rPr>
                <w:rFonts w:ascii="Calibri" w:hAnsi="Calibri" w:cs="Arial"/>
                <w:sz w:val="22"/>
                <w:szCs w:val="22"/>
                <w:lang w:val="es-ES_tradnl" w:eastAsia="es-ES"/>
              </w:rPr>
              <w:t>Multa por cambio de personal.- El SUPERVISOR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renuncia de su personal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14:paraId="5C566F83" w14:textId="77777777" w:rsidR="0012551E" w:rsidRPr="0012551E" w:rsidRDefault="0012551E" w:rsidP="0012551E">
            <w:pPr>
              <w:ind w:left="360"/>
              <w:jc w:val="both"/>
              <w:rPr>
                <w:rFonts w:ascii="Calibri" w:hAnsi="Calibri" w:cs="Arial"/>
                <w:sz w:val="22"/>
                <w:szCs w:val="22"/>
                <w:lang w:eastAsia="es-ES"/>
              </w:rPr>
            </w:pPr>
          </w:p>
          <w:p w14:paraId="7B00D5C5" w14:textId="77777777" w:rsidR="0012551E" w:rsidRPr="0012551E" w:rsidRDefault="0012551E" w:rsidP="0012551E">
            <w:pPr>
              <w:jc w:val="both"/>
              <w:rPr>
                <w:rFonts w:ascii="Calibri" w:hAnsi="Calibri" w:cs="Arial"/>
                <w:sz w:val="22"/>
                <w:szCs w:val="22"/>
                <w:lang w:val="es-ES_tradnl" w:eastAsia="es-ES"/>
              </w:rPr>
            </w:pPr>
            <w:r w:rsidRPr="0012551E">
              <w:rPr>
                <w:rFonts w:ascii="Calibri" w:hAnsi="Calibri" w:cs="Arial"/>
                <w:sz w:val="22"/>
                <w:szCs w:val="22"/>
                <w:lang w:val="es-ES_tradnl" w:eastAsia="es-ES"/>
              </w:rPr>
              <w:t>Por incumplimiento mayor al 20% acumulado se procederá a la resolución de contrato.</w:t>
            </w:r>
          </w:p>
          <w:p w14:paraId="6A15D6F5" w14:textId="77777777" w:rsidR="0012551E" w:rsidRPr="0012551E" w:rsidRDefault="0012551E" w:rsidP="0012551E">
            <w:pPr>
              <w:jc w:val="both"/>
              <w:rPr>
                <w:rFonts w:ascii="Calibri" w:hAnsi="Calibri" w:cs="Calibri"/>
                <w:sz w:val="22"/>
                <w:szCs w:val="22"/>
                <w:lang w:eastAsia="es-BO"/>
              </w:rPr>
            </w:pPr>
          </w:p>
        </w:tc>
      </w:tr>
      <w:tr w:rsidR="0012551E" w:rsidRPr="0012551E" w14:paraId="3D5D8AAA" w14:textId="77777777" w:rsidTr="0012551E">
        <w:trPr>
          <w:trHeight w:val="557"/>
        </w:trPr>
        <w:tc>
          <w:tcPr>
            <w:tcW w:w="9356" w:type="dxa"/>
            <w:shd w:val="clear" w:color="auto" w:fill="B4C6E7"/>
            <w:vAlign w:val="center"/>
          </w:tcPr>
          <w:p w14:paraId="6E57E79E" w14:textId="77777777" w:rsidR="0012551E" w:rsidRPr="0012551E" w:rsidRDefault="0012551E" w:rsidP="0012551E">
            <w:pPr>
              <w:rPr>
                <w:rFonts w:ascii="Calibri" w:hAnsi="Calibri" w:cs="Calibri"/>
                <w:sz w:val="18"/>
                <w:szCs w:val="18"/>
                <w:lang w:eastAsia="es-BO"/>
              </w:rPr>
            </w:pPr>
            <w:r w:rsidRPr="0012551E">
              <w:rPr>
                <w:rFonts w:ascii="Calibri" w:hAnsi="Calibri" w:cs="Calibri"/>
                <w:b/>
                <w:bCs/>
                <w:sz w:val="22"/>
                <w:szCs w:val="22"/>
                <w:lang w:eastAsia="es-ES"/>
              </w:rPr>
              <w:lastRenderedPageBreak/>
              <w:t>GARANTÍAS FINANCIERAS</w:t>
            </w:r>
          </w:p>
        </w:tc>
      </w:tr>
      <w:tr w:rsidR="0012551E" w:rsidRPr="0012551E" w14:paraId="4ED42E2C" w14:textId="77777777" w:rsidTr="0012551E">
        <w:trPr>
          <w:trHeight w:val="557"/>
        </w:trPr>
        <w:tc>
          <w:tcPr>
            <w:tcW w:w="9356" w:type="dxa"/>
            <w:shd w:val="clear" w:color="auto" w:fill="auto"/>
            <w:vAlign w:val="center"/>
          </w:tcPr>
          <w:p w14:paraId="489D75BF" w14:textId="77777777" w:rsidR="0012551E" w:rsidRPr="0012551E" w:rsidRDefault="0012551E" w:rsidP="008E5907">
            <w:pPr>
              <w:numPr>
                <w:ilvl w:val="3"/>
                <w:numId w:val="33"/>
              </w:numPr>
              <w:autoSpaceDE w:val="0"/>
              <w:autoSpaceDN w:val="0"/>
              <w:adjustRightInd w:val="0"/>
              <w:ind w:left="356" w:hanging="284"/>
              <w:jc w:val="both"/>
              <w:rPr>
                <w:rFonts w:ascii="Calibri" w:hAnsi="Calibri" w:cs="Calibri"/>
                <w:b/>
                <w:sz w:val="22"/>
                <w:szCs w:val="22"/>
                <w:lang w:eastAsia="es-ES"/>
              </w:rPr>
            </w:pPr>
            <w:r w:rsidRPr="0012551E">
              <w:rPr>
                <w:rFonts w:ascii="Calibri" w:hAnsi="Calibri" w:cs="Calibri"/>
                <w:b/>
                <w:sz w:val="22"/>
                <w:szCs w:val="22"/>
                <w:lang w:eastAsia="es-ES"/>
              </w:rPr>
              <w:t>GARANTIA DE SERIEDAD DE PROPUESTA</w:t>
            </w:r>
          </w:p>
          <w:p w14:paraId="5BBAFFFE" w14:textId="77777777" w:rsidR="0012551E" w:rsidRPr="0012551E" w:rsidRDefault="0012551E" w:rsidP="0012551E">
            <w:pPr>
              <w:autoSpaceDE w:val="0"/>
              <w:autoSpaceDN w:val="0"/>
              <w:adjustRightInd w:val="0"/>
              <w:ind w:left="356"/>
              <w:jc w:val="both"/>
              <w:rPr>
                <w:rFonts w:ascii="Calibri" w:hAnsi="Calibri" w:cs="Calibri"/>
                <w:sz w:val="22"/>
                <w:szCs w:val="22"/>
                <w:lang w:eastAsia="es-ES"/>
              </w:rPr>
            </w:pPr>
          </w:p>
          <w:p w14:paraId="2FFBAAC9" w14:textId="77777777" w:rsidR="0012551E" w:rsidRPr="0012551E" w:rsidRDefault="0012551E" w:rsidP="0012551E">
            <w:pPr>
              <w:autoSpaceDE w:val="0"/>
              <w:autoSpaceDN w:val="0"/>
              <w:adjustRightInd w:val="0"/>
              <w:ind w:left="72"/>
              <w:jc w:val="both"/>
              <w:rPr>
                <w:rFonts w:ascii="Calibri" w:hAnsi="Calibri" w:cs="Calibri"/>
                <w:sz w:val="22"/>
                <w:szCs w:val="22"/>
                <w:lang w:eastAsia="es-ES"/>
              </w:rPr>
            </w:pPr>
            <w:r w:rsidRPr="0012551E">
              <w:rPr>
                <w:rFonts w:ascii="Calibri" w:hAnsi="Calibri" w:cs="Calibri"/>
                <w:b/>
                <w:sz w:val="22"/>
                <w:szCs w:val="22"/>
                <w:lang w:eastAsia="es-ES"/>
              </w:rPr>
              <w:t>Boleta de Garantía</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14:paraId="64D3AFFE" w14:textId="77777777" w:rsidR="0012551E" w:rsidRPr="0012551E" w:rsidRDefault="0012551E" w:rsidP="0012551E">
            <w:pPr>
              <w:autoSpaceDE w:val="0"/>
              <w:autoSpaceDN w:val="0"/>
              <w:adjustRightInd w:val="0"/>
              <w:ind w:left="72"/>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w:t>
            </w:r>
            <w:proofErr w:type="gramStart"/>
            <w:r w:rsidRPr="0012551E">
              <w:rPr>
                <w:rFonts w:ascii="Calibri" w:hAnsi="Calibri" w:cs="Calibri"/>
                <w:sz w:val="22"/>
                <w:szCs w:val="22"/>
                <w:lang w:eastAsia="es-ES"/>
              </w:rPr>
              <w:t>)(</w:t>
            </w:r>
            <w:proofErr w:type="gramEnd"/>
            <w:r w:rsidRPr="0012551E">
              <w:rPr>
                <w:rFonts w:ascii="Calibri" w:hAnsi="Calibri" w:cs="Calibri"/>
                <w:sz w:val="22"/>
                <w:szCs w:val="22"/>
                <w:lang w:eastAsia="es-ES"/>
              </w:rPr>
              <w:t>%) del valor total la propuesta económica.</w:t>
            </w:r>
          </w:p>
          <w:p w14:paraId="28138E59" w14:textId="77777777" w:rsidR="0012551E" w:rsidRPr="0012551E" w:rsidRDefault="0012551E" w:rsidP="0012551E">
            <w:pPr>
              <w:autoSpaceDE w:val="0"/>
              <w:autoSpaceDN w:val="0"/>
              <w:adjustRightInd w:val="0"/>
              <w:ind w:left="72"/>
              <w:jc w:val="both"/>
              <w:rPr>
                <w:rFonts w:ascii="Calibri" w:hAnsi="Calibri" w:cs="Calibri"/>
                <w:sz w:val="22"/>
                <w:szCs w:val="22"/>
                <w:lang w:eastAsia="es-ES"/>
              </w:rPr>
            </w:pPr>
            <w:r w:rsidRPr="0012551E">
              <w:rPr>
                <w:rFonts w:ascii="Calibri" w:hAnsi="Calibri" w:cs="Calibri"/>
                <w:b/>
                <w:sz w:val="22"/>
                <w:szCs w:val="22"/>
                <w:lang w:eastAsia="es-ES"/>
              </w:rPr>
              <w:t>Póliza de caución a Primer requerimiento</w:t>
            </w:r>
            <w:r w:rsidRPr="0012551E">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 del valor total de la propuesta económica.</w:t>
            </w:r>
          </w:p>
          <w:p w14:paraId="1148B577"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2D66547F" w14:textId="77777777" w:rsidR="0012551E" w:rsidRPr="0012551E" w:rsidRDefault="0012551E" w:rsidP="008E5907">
            <w:pPr>
              <w:numPr>
                <w:ilvl w:val="3"/>
                <w:numId w:val="33"/>
              </w:numPr>
              <w:autoSpaceDE w:val="0"/>
              <w:autoSpaceDN w:val="0"/>
              <w:adjustRightInd w:val="0"/>
              <w:ind w:left="356" w:hanging="284"/>
              <w:jc w:val="both"/>
              <w:rPr>
                <w:rFonts w:ascii="Calibri" w:hAnsi="Calibri" w:cs="Calibri"/>
                <w:b/>
                <w:sz w:val="22"/>
                <w:szCs w:val="22"/>
                <w:lang w:eastAsia="es-ES"/>
              </w:rPr>
            </w:pPr>
            <w:r w:rsidRPr="0012551E">
              <w:rPr>
                <w:rFonts w:ascii="Calibri" w:hAnsi="Calibri" w:cs="Calibri"/>
                <w:b/>
                <w:sz w:val="22"/>
                <w:szCs w:val="22"/>
                <w:lang w:eastAsia="es-ES"/>
              </w:rPr>
              <w:t>GARANTÍA DE CORRECTA INVERSIÓN DE ANTICIPO</w:t>
            </w:r>
          </w:p>
          <w:p w14:paraId="49C463CD"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0E359D3F"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b/>
                <w:sz w:val="22"/>
                <w:szCs w:val="22"/>
                <w:lang w:eastAsia="es-ES"/>
              </w:rPr>
              <w:t>Boleta de Garantía</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9DE3156"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1C17739B"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4ABAC019" w14:textId="77777777" w:rsidR="0012551E" w:rsidRPr="0012551E" w:rsidRDefault="0012551E" w:rsidP="008E5907">
            <w:pPr>
              <w:numPr>
                <w:ilvl w:val="3"/>
                <w:numId w:val="33"/>
              </w:numPr>
              <w:autoSpaceDE w:val="0"/>
              <w:autoSpaceDN w:val="0"/>
              <w:adjustRightInd w:val="0"/>
              <w:ind w:left="356" w:hanging="284"/>
              <w:jc w:val="both"/>
              <w:rPr>
                <w:rFonts w:ascii="Calibri" w:hAnsi="Calibri" w:cs="Calibri"/>
                <w:b/>
                <w:sz w:val="22"/>
                <w:szCs w:val="22"/>
                <w:lang w:eastAsia="es-ES"/>
              </w:rPr>
            </w:pPr>
            <w:r w:rsidRPr="0012551E">
              <w:rPr>
                <w:rFonts w:ascii="Calibri" w:hAnsi="Calibri" w:cs="Calibri"/>
                <w:b/>
                <w:sz w:val="22"/>
                <w:szCs w:val="22"/>
                <w:lang w:eastAsia="es-ES"/>
              </w:rPr>
              <w:t>GARANTIA DE CUMPLIMIENTO DE CONTRATO</w:t>
            </w:r>
          </w:p>
          <w:p w14:paraId="79686129" w14:textId="77777777" w:rsidR="0012551E" w:rsidRPr="0012551E" w:rsidRDefault="0012551E" w:rsidP="0012551E">
            <w:pPr>
              <w:autoSpaceDE w:val="0"/>
              <w:autoSpaceDN w:val="0"/>
              <w:adjustRightInd w:val="0"/>
              <w:ind w:left="356"/>
              <w:jc w:val="both"/>
              <w:rPr>
                <w:rFonts w:ascii="Calibri" w:hAnsi="Calibri" w:cs="Calibri"/>
                <w:b/>
                <w:sz w:val="22"/>
                <w:szCs w:val="22"/>
                <w:lang w:eastAsia="es-ES"/>
              </w:rPr>
            </w:pPr>
          </w:p>
          <w:p w14:paraId="3464592E" w14:textId="77777777" w:rsidR="0012551E" w:rsidRPr="0012551E" w:rsidRDefault="0012551E" w:rsidP="0012551E">
            <w:pPr>
              <w:autoSpaceDE w:val="0"/>
              <w:autoSpaceDN w:val="0"/>
              <w:adjustRightInd w:val="0"/>
              <w:jc w:val="both"/>
              <w:rPr>
                <w:rFonts w:ascii="Calibri" w:hAnsi="Calibri" w:cs="Calibri"/>
                <w:b/>
                <w:sz w:val="22"/>
                <w:szCs w:val="22"/>
                <w:lang w:eastAsia="es-ES"/>
              </w:rPr>
            </w:pPr>
            <w:r w:rsidRPr="0012551E">
              <w:rPr>
                <w:rFonts w:ascii="Calibri" w:hAnsi="Calibri" w:cs="Calibri"/>
                <w:b/>
                <w:sz w:val="22"/>
                <w:szCs w:val="22"/>
                <w:lang w:eastAsia="es-ES"/>
              </w:rPr>
              <w:t xml:space="preserve">Boleta de Garantía, </w:t>
            </w:r>
            <w:r w:rsidRPr="0012551E">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8BE1A26"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FFDCE83"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46E865F6" w14:textId="77777777" w:rsidR="0012551E" w:rsidRPr="0012551E" w:rsidRDefault="0012551E" w:rsidP="008E5907">
            <w:pPr>
              <w:numPr>
                <w:ilvl w:val="3"/>
                <w:numId w:val="33"/>
              </w:numPr>
              <w:autoSpaceDE w:val="0"/>
              <w:autoSpaceDN w:val="0"/>
              <w:adjustRightInd w:val="0"/>
              <w:ind w:left="497" w:hanging="425"/>
              <w:jc w:val="both"/>
              <w:rPr>
                <w:rFonts w:ascii="Calibri" w:hAnsi="Calibri" w:cs="Calibri"/>
                <w:b/>
                <w:sz w:val="22"/>
                <w:szCs w:val="22"/>
                <w:lang w:eastAsia="es-ES"/>
              </w:rPr>
            </w:pPr>
            <w:r w:rsidRPr="0012551E">
              <w:rPr>
                <w:rFonts w:ascii="Calibri" w:hAnsi="Calibri" w:cs="Calibri"/>
                <w:b/>
                <w:sz w:val="22"/>
                <w:szCs w:val="22"/>
                <w:lang w:eastAsia="es-ES"/>
              </w:rPr>
              <w:t>GARANTIA ADICIONAL A LA DE CUMPLIMIENTO DE CONTRATO</w:t>
            </w:r>
          </w:p>
          <w:p w14:paraId="5C9C5745" w14:textId="77777777" w:rsidR="0012551E" w:rsidRPr="0012551E" w:rsidRDefault="0012551E" w:rsidP="0012551E">
            <w:pPr>
              <w:autoSpaceDE w:val="0"/>
              <w:autoSpaceDN w:val="0"/>
              <w:adjustRightInd w:val="0"/>
              <w:ind w:left="497"/>
              <w:jc w:val="both"/>
              <w:rPr>
                <w:rFonts w:ascii="Calibri" w:hAnsi="Calibri" w:cs="Calibri"/>
                <w:b/>
                <w:sz w:val="22"/>
                <w:szCs w:val="22"/>
                <w:lang w:eastAsia="es-ES"/>
              </w:rPr>
            </w:pPr>
          </w:p>
          <w:p w14:paraId="74CCE827"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b/>
                <w:sz w:val="22"/>
                <w:szCs w:val="22"/>
                <w:lang w:eastAsia="es-ES"/>
              </w:rPr>
              <w:t xml:space="preserve">Boleta de Garantía, </w:t>
            </w:r>
            <w:r w:rsidRPr="0012551E">
              <w:rPr>
                <w:rFonts w:ascii="Calibri" w:hAnsi="Calibri" w:cs="Calibri"/>
                <w:sz w:val="22"/>
                <w:szCs w:val="22"/>
                <w:lang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al (85 %) del Precio referencial y el valor de la propuesta económica.</w:t>
            </w:r>
          </w:p>
          <w:p w14:paraId="73F30432"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b/>
                <w:sz w:val="22"/>
                <w:szCs w:val="22"/>
                <w:lang w:eastAsia="es-ES"/>
              </w:rPr>
              <w:t>Garantía a Primer Requerimiento</w:t>
            </w:r>
            <w:r w:rsidRPr="0012551E">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al (85 %) del Precio referencial y el valor de la propuesta económica.</w:t>
            </w:r>
          </w:p>
          <w:p w14:paraId="4CF4DEE2"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69177385"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43B792FA"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748E5C9B"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148393B5"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16C641BA" w14:textId="77777777" w:rsidR="0012551E" w:rsidRPr="0012551E" w:rsidRDefault="0012551E" w:rsidP="0012551E">
            <w:pPr>
              <w:autoSpaceDE w:val="0"/>
              <w:autoSpaceDN w:val="0"/>
              <w:adjustRightInd w:val="0"/>
              <w:jc w:val="both"/>
              <w:rPr>
                <w:rFonts w:ascii="Verdana" w:hAnsi="Verdana" w:cs="Calibri"/>
                <w:b/>
                <w:sz w:val="18"/>
                <w:szCs w:val="18"/>
                <w:lang w:eastAsia="es-ES"/>
              </w:rPr>
            </w:pPr>
          </w:p>
        </w:tc>
      </w:tr>
      <w:tr w:rsidR="0012551E" w:rsidRPr="0012551E" w14:paraId="31FACB08" w14:textId="77777777" w:rsidTr="0012551E">
        <w:trPr>
          <w:trHeight w:val="557"/>
        </w:trPr>
        <w:tc>
          <w:tcPr>
            <w:tcW w:w="9356" w:type="dxa"/>
            <w:shd w:val="clear" w:color="auto" w:fill="B4C6E7"/>
            <w:vAlign w:val="center"/>
          </w:tcPr>
          <w:p w14:paraId="3CFC3144" w14:textId="77777777" w:rsidR="0012551E" w:rsidRPr="0012551E" w:rsidRDefault="0012551E" w:rsidP="0012551E">
            <w:pPr>
              <w:rPr>
                <w:rFonts w:ascii="Calibri" w:hAnsi="Calibri" w:cs="Calibri"/>
                <w:sz w:val="22"/>
                <w:szCs w:val="22"/>
                <w:lang w:eastAsia="es-BO"/>
              </w:rPr>
            </w:pPr>
            <w:r w:rsidRPr="0012551E">
              <w:rPr>
                <w:rFonts w:ascii="Calibri" w:hAnsi="Calibri" w:cs="Calibri"/>
                <w:b/>
                <w:bCs/>
                <w:sz w:val="22"/>
                <w:szCs w:val="22"/>
                <w:lang w:eastAsia="es-ES"/>
              </w:rPr>
              <w:lastRenderedPageBreak/>
              <w:t>VALIDACIONES</w:t>
            </w:r>
          </w:p>
        </w:tc>
      </w:tr>
      <w:tr w:rsidR="0012551E" w:rsidRPr="0012551E" w14:paraId="0FADAC52" w14:textId="77777777" w:rsidTr="0012551E">
        <w:trPr>
          <w:trHeight w:val="557"/>
        </w:trPr>
        <w:tc>
          <w:tcPr>
            <w:tcW w:w="9356" w:type="dxa"/>
            <w:shd w:val="clear" w:color="auto" w:fill="auto"/>
            <w:vAlign w:val="bottom"/>
          </w:tcPr>
          <w:p w14:paraId="7D4BB6C3" w14:textId="77777777" w:rsidR="0012551E" w:rsidRPr="0012551E" w:rsidRDefault="0012551E" w:rsidP="008E5907">
            <w:pPr>
              <w:numPr>
                <w:ilvl w:val="1"/>
                <w:numId w:val="41"/>
              </w:numPr>
              <w:autoSpaceDE w:val="0"/>
              <w:autoSpaceDN w:val="0"/>
              <w:adjustRightInd w:val="0"/>
              <w:spacing w:line="259" w:lineRule="auto"/>
              <w:contextualSpacing/>
              <w:outlineLvl w:val="1"/>
              <w:rPr>
                <w:rFonts w:ascii="Calibri" w:eastAsia="Arial Unicode MS" w:hAnsi="Calibri"/>
                <w:b/>
                <w:bCs/>
                <w:sz w:val="22"/>
                <w:szCs w:val="22"/>
                <w:lang w:eastAsia="es-ES"/>
              </w:rPr>
            </w:pPr>
            <w:r w:rsidRPr="0012551E">
              <w:rPr>
                <w:rFonts w:ascii="Calibri" w:eastAsia="Arial Unicode MS" w:hAnsi="Calibri"/>
                <w:b/>
                <w:bCs/>
                <w:sz w:val="22"/>
                <w:szCs w:val="22"/>
                <w:lang w:eastAsia="es-ES"/>
              </w:rPr>
              <w:t>SEGURIDAD Y SALUD OCUPACIONAL.</w:t>
            </w:r>
          </w:p>
          <w:p w14:paraId="5CAF5445" w14:textId="77777777" w:rsidR="0012551E" w:rsidRPr="0012551E" w:rsidRDefault="0012551E" w:rsidP="0012551E">
            <w:pPr>
              <w:autoSpaceDE w:val="0"/>
              <w:autoSpaceDN w:val="0"/>
              <w:adjustRightInd w:val="0"/>
              <w:spacing w:line="259" w:lineRule="auto"/>
              <w:contextualSpacing/>
              <w:outlineLvl w:val="1"/>
              <w:rPr>
                <w:rFonts w:ascii="Calibri" w:eastAsia="Arial Unicode MS" w:hAnsi="Calibri"/>
                <w:bCs/>
                <w:sz w:val="22"/>
                <w:szCs w:val="22"/>
                <w:lang w:eastAsia="es-ES"/>
              </w:rPr>
            </w:pPr>
          </w:p>
          <w:p w14:paraId="4D40B79A"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La Contratista deberá presentar con su oferta para evaluación del Contratante, una descripción del sistema de gestión de seguridad y salud a aplicar en el Servicio / Proyecto (Plan de Seguridad, salud), entre los que se encontrarán:</w:t>
            </w:r>
          </w:p>
          <w:p w14:paraId="46D0754C"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Evaluación y cumplimiento requisitos legales.</w:t>
            </w:r>
          </w:p>
          <w:p w14:paraId="4630C318"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Programas de medidas preventivas en seguridad y salud.</w:t>
            </w:r>
          </w:p>
          <w:p w14:paraId="57B94B6E"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Planes de emergencias.</w:t>
            </w:r>
          </w:p>
          <w:p w14:paraId="7A8FA162"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Capacitación del personal.</w:t>
            </w:r>
          </w:p>
          <w:p w14:paraId="732F386A"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Sistema de Permisos de trabajo.</w:t>
            </w:r>
          </w:p>
          <w:p w14:paraId="7594389C"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Reporte de accidentes.</w:t>
            </w:r>
          </w:p>
          <w:p w14:paraId="524CAD7C"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Identificación y evaluación de riesgos.</w:t>
            </w:r>
          </w:p>
          <w:p w14:paraId="62A84EC7" w14:textId="77777777" w:rsidR="0012551E" w:rsidRPr="0012551E" w:rsidRDefault="0012551E" w:rsidP="008E5907">
            <w:pPr>
              <w:numPr>
                <w:ilvl w:val="0"/>
                <w:numId w:val="38"/>
              </w:numPr>
              <w:contextualSpacing/>
              <w:rPr>
                <w:rFonts w:ascii="Calibri" w:hAnsi="Calibri"/>
                <w:sz w:val="22"/>
                <w:szCs w:val="22"/>
                <w:lang w:eastAsia="es-ES"/>
              </w:rPr>
            </w:pPr>
            <w:r w:rsidRPr="0012551E">
              <w:rPr>
                <w:rFonts w:ascii="Calibri" w:hAnsi="Calibri"/>
                <w:sz w:val="22"/>
                <w:szCs w:val="22"/>
                <w:lang w:eastAsia="es-ES"/>
              </w:rPr>
              <w:t>Lista de Procedimientos y registros relacionados con prácticas de SISO.</w:t>
            </w:r>
          </w:p>
          <w:p w14:paraId="6DE3153C" w14:textId="77777777" w:rsidR="0012551E" w:rsidRPr="0012551E" w:rsidRDefault="0012551E" w:rsidP="0012551E">
            <w:pPr>
              <w:rPr>
                <w:rFonts w:ascii="Calibri" w:hAnsi="Calibri"/>
                <w:sz w:val="22"/>
                <w:szCs w:val="22"/>
                <w:lang w:eastAsia="es-ES"/>
              </w:rPr>
            </w:pPr>
          </w:p>
          <w:p w14:paraId="3BB2A30C"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La Contratista tendrá que cumplir de forma obligatoria con los siguientes Estándares de Seguridad y Salud:</w:t>
            </w:r>
          </w:p>
          <w:p w14:paraId="4F25CDC3"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Requisitos de Seguridad Industrial para Contratistas de YPFB Corporación. (“Procedimiento Gerencial PG-1-GSAC/DSIC-8-B y sus Anexos (Anexo-A-Cláusula de Seguridad Industrial, Anexo-B-Políticas-de-Seguridad-Industrial, Anexo-C-Requisitos-Seguridad-Contratistas)”.</w:t>
            </w:r>
          </w:p>
          <w:p w14:paraId="785399D6" w14:textId="77777777" w:rsidR="0012551E" w:rsidRPr="0012551E" w:rsidRDefault="0012551E" w:rsidP="0012551E">
            <w:pPr>
              <w:rPr>
                <w:rFonts w:ascii="Calibri" w:hAnsi="Calibri"/>
                <w:sz w:val="22"/>
                <w:szCs w:val="22"/>
                <w:lang w:eastAsia="es-ES"/>
              </w:rPr>
            </w:pPr>
          </w:p>
          <w:p w14:paraId="3A41AB71"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Posterior a la adjudicación y antes del inicio de las actividades la Empresa adjudicada deberá presentar para aprobación de YPFB los siguientes documentos:</w:t>
            </w:r>
          </w:p>
          <w:p w14:paraId="045ADBE8"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 xml:space="preserve"> </w:t>
            </w:r>
          </w:p>
          <w:p w14:paraId="2CB2FC32"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Programas o Planes de Gestión de Seguridad y Salud para el Servicio / Proyecto.</w:t>
            </w:r>
          </w:p>
          <w:p w14:paraId="6981C462"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Políticas y programas de control de Alcohol y drogas, vehicular, etc.</w:t>
            </w:r>
          </w:p>
          <w:p w14:paraId="3257C29D"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lastRenderedPageBreak/>
              <w:t>Objetivos y Metas de Seguridad y Salud para el Servicio / Proyecto.</w:t>
            </w:r>
          </w:p>
          <w:p w14:paraId="6BD1C0CC"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Procedimientos específicos de Seguridad y Salud para el Servicio / Proyecto.</w:t>
            </w:r>
          </w:p>
          <w:p w14:paraId="68DE420D"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Plan de respuesta a Emergencias específico para el Servicio / Proyecto.</w:t>
            </w:r>
          </w:p>
          <w:p w14:paraId="3198D4F3" w14:textId="77777777" w:rsidR="0012551E" w:rsidRPr="0012551E" w:rsidRDefault="0012551E" w:rsidP="008E5907">
            <w:pPr>
              <w:numPr>
                <w:ilvl w:val="0"/>
                <w:numId w:val="39"/>
              </w:numPr>
              <w:contextualSpacing/>
              <w:rPr>
                <w:rFonts w:ascii="Calibri" w:hAnsi="Calibri"/>
                <w:sz w:val="22"/>
                <w:szCs w:val="22"/>
                <w:lang w:eastAsia="es-ES"/>
              </w:rPr>
            </w:pPr>
            <w:r w:rsidRPr="0012551E">
              <w:rPr>
                <w:rFonts w:ascii="Calibri" w:hAnsi="Calibri"/>
                <w:sz w:val="22"/>
                <w:szCs w:val="22"/>
                <w:lang w:eastAsia="es-ES"/>
              </w:rPr>
              <w:t>Organigrama de área de Seguridad y Salud del Servicio / Proyecto.</w:t>
            </w:r>
          </w:p>
          <w:p w14:paraId="4F2E3B27" w14:textId="77777777" w:rsidR="0012551E" w:rsidRPr="0012551E" w:rsidRDefault="0012551E" w:rsidP="008E5907">
            <w:pPr>
              <w:numPr>
                <w:ilvl w:val="0"/>
                <w:numId w:val="39"/>
              </w:numPr>
              <w:contextualSpacing/>
              <w:rPr>
                <w:rFonts w:ascii="Calibri" w:hAnsi="Calibri"/>
                <w:sz w:val="22"/>
                <w:szCs w:val="22"/>
                <w:lang w:eastAsia="es-ES"/>
              </w:rPr>
            </w:pPr>
            <w:proofErr w:type="spellStart"/>
            <w:r w:rsidRPr="0012551E">
              <w:rPr>
                <w:rFonts w:ascii="Calibri" w:hAnsi="Calibri"/>
                <w:sz w:val="22"/>
                <w:szCs w:val="22"/>
                <w:lang w:eastAsia="es-ES"/>
              </w:rPr>
              <w:t>Curriculum</w:t>
            </w:r>
            <w:proofErr w:type="spellEnd"/>
            <w:r w:rsidRPr="0012551E">
              <w:rPr>
                <w:rFonts w:ascii="Calibri" w:hAnsi="Calibri"/>
                <w:sz w:val="22"/>
                <w:szCs w:val="22"/>
                <w:lang w:eastAsia="es-ES"/>
              </w:rPr>
              <w:t xml:space="preserve"> Vitae de los supervisores (inspectores) de Servicio / Seguridad.</w:t>
            </w:r>
          </w:p>
          <w:p w14:paraId="3BA02EF2" w14:textId="77777777" w:rsidR="0012551E" w:rsidRPr="0012551E" w:rsidRDefault="0012551E" w:rsidP="008E5907">
            <w:pPr>
              <w:numPr>
                <w:ilvl w:val="0"/>
                <w:numId w:val="39"/>
              </w:numPr>
              <w:contextualSpacing/>
              <w:rPr>
                <w:rFonts w:ascii="Calibri" w:hAnsi="Calibri"/>
                <w:sz w:val="22"/>
                <w:szCs w:val="22"/>
                <w:lang w:eastAsia="es-ES"/>
              </w:rPr>
            </w:pPr>
            <w:proofErr w:type="spellStart"/>
            <w:r w:rsidRPr="0012551E">
              <w:rPr>
                <w:rFonts w:ascii="Calibri" w:hAnsi="Calibri"/>
                <w:sz w:val="22"/>
                <w:szCs w:val="22"/>
                <w:lang w:eastAsia="es-ES"/>
              </w:rPr>
              <w:t>Curriculum</w:t>
            </w:r>
            <w:proofErr w:type="spellEnd"/>
            <w:r w:rsidRPr="0012551E">
              <w:rPr>
                <w:rFonts w:ascii="Calibri" w:hAnsi="Calibri"/>
                <w:sz w:val="22"/>
                <w:szCs w:val="22"/>
                <w:lang w:eastAsia="es-ES"/>
              </w:rPr>
              <w:t xml:space="preserve"> Vitae del personal de salud asignado para el Servicio / Proyecto.</w:t>
            </w:r>
          </w:p>
          <w:p w14:paraId="0B35C359"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 xml:space="preserve"> </w:t>
            </w:r>
          </w:p>
          <w:p w14:paraId="2893E11C" w14:textId="77777777" w:rsidR="0012551E" w:rsidRPr="0012551E" w:rsidRDefault="0012551E" w:rsidP="0012551E">
            <w:pPr>
              <w:rPr>
                <w:rFonts w:ascii="Calibri" w:hAnsi="Calibri"/>
                <w:sz w:val="22"/>
                <w:szCs w:val="22"/>
                <w:lang w:eastAsia="es-ES"/>
              </w:rPr>
            </w:pPr>
          </w:p>
          <w:p w14:paraId="4C2FB65A"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Antes del inicio de actividades, debe cumplirse con los requisitos de ingreso a obra como ser:</w:t>
            </w:r>
          </w:p>
          <w:p w14:paraId="5D7389F6" w14:textId="77777777" w:rsidR="0012551E" w:rsidRPr="0012551E" w:rsidRDefault="0012551E" w:rsidP="0012551E">
            <w:pPr>
              <w:rPr>
                <w:rFonts w:ascii="Calibri" w:hAnsi="Calibri"/>
                <w:sz w:val="22"/>
                <w:szCs w:val="22"/>
                <w:lang w:eastAsia="es-ES"/>
              </w:rPr>
            </w:pPr>
            <w:r w:rsidRPr="0012551E">
              <w:rPr>
                <w:rFonts w:ascii="Calibri" w:hAnsi="Calibri"/>
                <w:sz w:val="22"/>
                <w:szCs w:val="22"/>
                <w:lang w:eastAsia="es-ES"/>
              </w:rPr>
              <w:t xml:space="preserve"> </w:t>
            </w:r>
          </w:p>
          <w:p w14:paraId="34809875" w14:textId="77777777" w:rsidR="0012551E" w:rsidRPr="0012551E" w:rsidRDefault="0012551E" w:rsidP="008E5907">
            <w:pPr>
              <w:numPr>
                <w:ilvl w:val="0"/>
                <w:numId w:val="40"/>
              </w:numPr>
              <w:contextualSpacing/>
              <w:rPr>
                <w:rFonts w:ascii="Calibri" w:hAnsi="Calibri"/>
                <w:sz w:val="22"/>
                <w:szCs w:val="22"/>
                <w:lang w:eastAsia="es-ES"/>
              </w:rPr>
            </w:pPr>
            <w:r w:rsidRPr="0012551E">
              <w:rPr>
                <w:rFonts w:ascii="Calibri" w:hAnsi="Calibri"/>
                <w:sz w:val="22"/>
                <w:szCs w:val="22"/>
                <w:lang w:eastAsia="es-ES"/>
              </w:rPr>
              <w:t>Contratos del Personal.</w:t>
            </w:r>
          </w:p>
          <w:p w14:paraId="44657E2C" w14:textId="77777777" w:rsidR="0012551E" w:rsidRPr="0012551E" w:rsidRDefault="0012551E" w:rsidP="008E5907">
            <w:pPr>
              <w:numPr>
                <w:ilvl w:val="0"/>
                <w:numId w:val="40"/>
              </w:numPr>
              <w:contextualSpacing/>
              <w:rPr>
                <w:rFonts w:ascii="Calibri" w:hAnsi="Calibri"/>
                <w:sz w:val="22"/>
                <w:szCs w:val="22"/>
                <w:lang w:eastAsia="es-ES"/>
              </w:rPr>
            </w:pPr>
            <w:r w:rsidRPr="0012551E">
              <w:rPr>
                <w:rFonts w:ascii="Calibri" w:hAnsi="Calibri"/>
                <w:sz w:val="22"/>
                <w:szCs w:val="22"/>
                <w:lang w:eastAsia="es-ES"/>
              </w:rPr>
              <w:t>Seguro médico.</w:t>
            </w:r>
          </w:p>
          <w:p w14:paraId="04A62445" w14:textId="77777777" w:rsidR="0012551E" w:rsidRPr="0012551E" w:rsidRDefault="0012551E" w:rsidP="008E5907">
            <w:pPr>
              <w:numPr>
                <w:ilvl w:val="0"/>
                <w:numId w:val="40"/>
              </w:numPr>
              <w:contextualSpacing/>
              <w:rPr>
                <w:rFonts w:ascii="Calibri" w:hAnsi="Calibri"/>
                <w:sz w:val="22"/>
                <w:szCs w:val="22"/>
                <w:lang w:eastAsia="es-ES"/>
              </w:rPr>
            </w:pPr>
            <w:r w:rsidRPr="0012551E">
              <w:rPr>
                <w:rFonts w:ascii="Calibri" w:hAnsi="Calibri"/>
                <w:sz w:val="22"/>
                <w:szCs w:val="22"/>
                <w:lang w:eastAsia="es-ES"/>
              </w:rPr>
              <w:t>Pólizas contra accidentes personales y muerte.</w:t>
            </w:r>
          </w:p>
          <w:p w14:paraId="74CA2D13" w14:textId="77777777" w:rsidR="0012551E" w:rsidRPr="0012551E" w:rsidRDefault="0012551E" w:rsidP="008E5907">
            <w:pPr>
              <w:numPr>
                <w:ilvl w:val="0"/>
                <w:numId w:val="40"/>
              </w:numPr>
              <w:contextualSpacing/>
              <w:rPr>
                <w:rFonts w:ascii="Calibri" w:hAnsi="Calibri"/>
                <w:sz w:val="22"/>
                <w:szCs w:val="22"/>
                <w:lang w:eastAsia="es-ES"/>
              </w:rPr>
            </w:pPr>
            <w:r w:rsidRPr="0012551E">
              <w:rPr>
                <w:rFonts w:ascii="Calibri" w:hAnsi="Calibri"/>
                <w:sz w:val="22"/>
                <w:szCs w:val="22"/>
                <w:lang w:eastAsia="es-ES"/>
              </w:rPr>
              <w:t>Capacitación en cursos básicos de seguridad industrial (Manejo Defensivo, excavaciones, trabajo en altura, espacio confinado, trabajo eléctrico, etc., etc.).</w:t>
            </w:r>
          </w:p>
          <w:p w14:paraId="0B303315" w14:textId="77777777" w:rsidR="0012551E" w:rsidRPr="0012551E" w:rsidRDefault="0012551E" w:rsidP="0012551E">
            <w:pPr>
              <w:autoSpaceDE w:val="0"/>
              <w:autoSpaceDN w:val="0"/>
              <w:adjustRightInd w:val="0"/>
              <w:spacing w:line="259" w:lineRule="auto"/>
              <w:contextualSpacing/>
              <w:outlineLvl w:val="1"/>
              <w:rPr>
                <w:rFonts w:ascii="Calibri" w:eastAsia="Arial Unicode MS" w:hAnsi="Calibri"/>
                <w:bCs/>
                <w:sz w:val="22"/>
                <w:szCs w:val="22"/>
                <w:lang w:eastAsia="es-ES"/>
              </w:rPr>
            </w:pPr>
          </w:p>
          <w:p w14:paraId="532465CC" w14:textId="77777777" w:rsidR="0012551E" w:rsidRPr="0012551E" w:rsidRDefault="0012551E" w:rsidP="008E5907">
            <w:pPr>
              <w:numPr>
                <w:ilvl w:val="1"/>
                <w:numId w:val="41"/>
              </w:numPr>
              <w:autoSpaceDE w:val="0"/>
              <w:autoSpaceDN w:val="0"/>
              <w:adjustRightInd w:val="0"/>
              <w:spacing w:line="259" w:lineRule="auto"/>
              <w:contextualSpacing/>
              <w:outlineLvl w:val="1"/>
              <w:rPr>
                <w:rFonts w:ascii="Calibri" w:eastAsia="Arial Unicode MS" w:hAnsi="Calibri"/>
                <w:b/>
                <w:bCs/>
                <w:sz w:val="22"/>
                <w:szCs w:val="22"/>
                <w:lang w:eastAsia="es-ES"/>
              </w:rPr>
            </w:pPr>
            <w:r w:rsidRPr="0012551E">
              <w:rPr>
                <w:rFonts w:ascii="Calibri" w:eastAsia="Arial Unicode MS" w:hAnsi="Calibri"/>
                <w:b/>
                <w:bCs/>
                <w:sz w:val="22"/>
                <w:szCs w:val="22"/>
                <w:lang w:eastAsia="es-ES"/>
              </w:rPr>
              <w:t>FACTURACIÓN Y TRIBUTOS.</w:t>
            </w:r>
          </w:p>
          <w:p w14:paraId="366233A7" w14:textId="77777777" w:rsidR="0012551E" w:rsidRPr="0012551E" w:rsidRDefault="0012551E" w:rsidP="0012551E">
            <w:pPr>
              <w:autoSpaceDE w:val="0"/>
              <w:autoSpaceDN w:val="0"/>
              <w:adjustRightInd w:val="0"/>
              <w:spacing w:line="259" w:lineRule="auto"/>
              <w:contextualSpacing/>
              <w:outlineLvl w:val="1"/>
              <w:rPr>
                <w:rFonts w:ascii="Calibri" w:eastAsia="Arial Unicode MS" w:hAnsi="Calibri"/>
                <w:bCs/>
                <w:sz w:val="22"/>
                <w:szCs w:val="22"/>
                <w:lang w:eastAsia="es-ES"/>
              </w:rPr>
            </w:pPr>
          </w:p>
          <w:p w14:paraId="706460C3" w14:textId="77777777" w:rsidR="0012551E" w:rsidRPr="0012551E" w:rsidRDefault="0012551E" w:rsidP="008E5907">
            <w:pPr>
              <w:numPr>
                <w:ilvl w:val="1"/>
                <w:numId w:val="37"/>
              </w:numPr>
              <w:autoSpaceDE w:val="0"/>
              <w:autoSpaceDN w:val="0"/>
              <w:adjustRightInd w:val="0"/>
              <w:spacing w:line="259" w:lineRule="auto"/>
              <w:ind w:left="426" w:hanging="426"/>
              <w:contextualSpacing/>
              <w:outlineLvl w:val="1"/>
              <w:rPr>
                <w:rFonts w:ascii="Calibri" w:eastAsia="Arial Unicode MS" w:hAnsi="Calibri"/>
                <w:b/>
                <w:bCs/>
                <w:sz w:val="22"/>
                <w:szCs w:val="22"/>
                <w:lang w:eastAsia="es-ES"/>
              </w:rPr>
            </w:pPr>
            <w:r w:rsidRPr="0012551E">
              <w:rPr>
                <w:rFonts w:ascii="Calibri" w:eastAsia="Arial Unicode MS" w:hAnsi="Calibri"/>
                <w:b/>
                <w:bCs/>
                <w:sz w:val="22"/>
                <w:szCs w:val="22"/>
                <w:lang w:eastAsia="es-ES"/>
              </w:rPr>
              <w:t>FACTURACIÓN</w:t>
            </w:r>
          </w:p>
          <w:p w14:paraId="55E10389"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14:paraId="345191C9"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38529EE4"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 xml:space="preserve">La facturación surge en el momento que finalice la ejecución o la prestación efectiva del servicio o a momento de percibir el pago total o parcial, lo que ocurra primero. </w:t>
            </w:r>
          </w:p>
          <w:p w14:paraId="54A6669F"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0EBBBAC8"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2F9360A"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3D9AFDFE"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Por el anticipo recibido no está obligado a emitir factura conforme lo dispone el Artículo 19 del Decreto Supremo N°181.</w:t>
            </w:r>
          </w:p>
          <w:p w14:paraId="7E0EC360"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176A2C5E"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Se deberá emitir la factura por el precio convenido en el Contrato sin deducir las multas ni otros cargos.</w:t>
            </w:r>
          </w:p>
          <w:p w14:paraId="5F34DA9A"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09B33897" w14:textId="77777777" w:rsidR="0012551E" w:rsidRPr="0012551E" w:rsidRDefault="0012551E" w:rsidP="008E5907">
            <w:pPr>
              <w:numPr>
                <w:ilvl w:val="1"/>
                <w:numId w:val="37"/>
              </w:numPr>
              <w:autoSpaceDE w:val="0"/>
              <w:autoSpaceDN w:val="0"/>
              <w:adjustRightInd w:val="0"/>
              <w:spacing w:line="259" w:lineRule="auto"/>
              <w:ind w:left="426" w:hanging="426"/>
              <w:contextualSpacing/>
              <w:outlineLvl w:val="1"/>
              <w:rPr>
                <w:rFonts w:ascii="Calibri" w:eastAsia="Arial Unicode MS" w:hAnsi="Calibri"/>
                <w:b/>
                <w:bCs/>
                <w:sz w:val="22"/>
                <w:szCs w:val="22"/>
                <w:lang w:eastAsia="es-ES"/>
              </w:rPr>
            </w:pPr>
            <w:r w:rsidRPr="0012551E">
              <w:rPr>
                <w:rFonts w:ascii="Calibri" w:eastAsia="Arial Unicode MS" w:hAnsi="Calibri"/>
                <w:b/>
                <w:bCs/>
                <w:sz w:val="22"/>
                <w:szCs w:val="22"/>
                <w:lang w:eastAsia="es-ES"/>
              </w:rPr>
              <w:t>TRIBUTOS</w:t>
            </w:r>
          </w:p>
          <w:p w14:paraId="3B8EA8E3"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El proponente declara que todos los tributos vigentes a la fecha y que puedan originarse directa o indirectamente en aplicación del contrato, son de su responsabilidad, no correspondiendo ningún reclamo posterior.</w:t>
            </w:r>
          </w:p>
          <w:p w14:paraId="6AF1D07F"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59D895A4" w14:textId="77777777" w:rsidR="0012551E" w:rsidRPr="0012551E" w:rsidRDefault="0012551E" w:rsidP="008E5907">
            <w:pPr>
              <w:numPr>
                <w:ilvl w:val="1"/>
                <w:numId w:val="41"/>
              </w:numPr>
              <w:autoSpaceDE w:val="0"/>
              <w:autoSpaceDN w:val="0"/>
              <w:adjustRightInd w:val="0"/>
              <w:spacing w:line="259" w:lineRule="auto"/>
              <w:contextualSpacing/>
              <w:outlineLvl w:val="1"/>
              <w:rPr>
                <w:rFonts w:ascii="Calibri" w:eastAsia="Arial Unicode MS" w:hAnsi="Calibri"/>
                <w:b/>
                <w:bCs/>
                <w:sz w:val="22"/>
                <w:szCs w:val="22"/>
                <w:lang w:eastAsia="es-ES"/>
              </w:rPr>
            </w:pPr>
            <w:r w:rsidRPr="0012551E">
              <w:rPr>
                <w:rFonts w:ascii="Calibri" w:eastAsia="Arial Unicode MS" w:hAnsi="Calibri"/>
                <w:b/>
                <w:bCs/>
                <w:sz w:val="22"/>
                <w:szCs w:val="22"/>
                <w:lang w:eastAsia="es-ES"/>
              </w:rPr>
              <w:t>SEGUROS.</w:t>
            </w:r>
          </w:p>
          <w:p w14:paraId="64F19802"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14:paraId="23615FFE"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69AC4FE3" w14:textId="77777777" w:rsidR="0012551E" w:rsidRPr="0012551E" w:rsidRDefault="0012551E" w:rsidP="0012551E">
            <w:pPr>
              <w:autoSpaceDE w:val="0"/>
              <w:autoSpaceDN w:val="0"/>
              <w:adjustRightInd w:val="0"/>
              <w:jc w:val="both"/>
              <w:rPr>
                <w:rFonts w:ascii="Calibri" w:hAnsi="Calibri" w:cs="Calibri"/>
                <w:b/>
                <w:sz w:val="22"/>
                <w:szCs w:val="22"/>
                <w:lang w:eastAsia="es-ES"/>
              </w:rPr>
            </w:pPr>
            <w:r w:rsidRPr="0012551E">
              <w:rPr>
                <w:rFonts w:ascii="Calibri" w:hAnsi="Calibri" w:cs="Calibri"/>
                <w:b/>
                <w:sz w:val="22"/>
                <w:szCs w:val="22"/>
                <w:lang w:eastAsia="es-ES"/>
              </w:rPr>
              <w:t>a)</w:t>
            </w:r>
            <w:r w:rsidRPr="0012551E">
              <w:rPr>
                <w:rFonts w:ascii="Calibri" w:hAnsi="Calibri" w:cs="Calibri"/>
                <w:b/>
                <w:sz w:val="22"/>
                <w:szCs w:val="22"/>
                <w:lang w:eastAsia="es-ES"/>
              </w:rPr>
              <w:tab/>
              <w:t>Póliza Todo Riesgo de Construcción.</w:t>
            </w:r>
          </w:p>
          <w:p w14:paraId="1281B5A6"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14:paraId="1522504A"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 xml:space="preserve">La misma que cubrirá las construcciones a efectuar de acuerdo a las Especificaciones Técnicas, el valor asegurado debe ser igual al valor de las obras. Deberá incluir además las coberturas de: errores de </w:t>
            </w:r>
            <w:r w:rsidRPr="0012551E">
              <w:rPr>
                <w:rFonts w:ascii="Calibri" w:hAnsi="Calibri" w:cs="Calibri"/>
                <w:sz w:val="22"/>
                <w:szCs w:val="22"/>
                <w:lang w:eastAsia="es-ES"/>
              </w:rPr>
              <w:lastRenderedPageBreak/>
              <w:t>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06ED616"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1717F478" w14:textId="77777777" w:rsidR="0012551E" w:rsidRPr="0012551E" w:rsidRDefault="0012551E" w:rsidP="0012551E">
            <w:pPr>
              <w:autoSpaceDE w:val="0"/>
              <w:autoSpaceDN w:val="0"/>
              <w:adjustRightInd w:val="0"/>
              <w:jc w:val="both"/>
              <w:rPr>
                <w:rFonts w:ascii="Calibri" w:hAnsi="Calibri" w:cs="Calibri"/>
                <w:b/>
                <w:sz w:val="22"/>
                <w:szCs w:val="22"/>
                <w:lang w:eastAsia="es-ES"/>
              </w:rPr>
            </w:pPr>
            <w:r w:rsidRPr="0012551E">
              <w:rPr>
                <w:rFonts w:ascii="Calibri" w:hAnsi="Calibri" w:cs="Calibri"/>
                <w:b/>
                <w:sz w:val="22"/>
                <w:szCs w:val="22"/>
                <w:lang w:eastAsia="es-ES"/>
              </w:rPr>
              <w:t>b)</w:t>
            </w:r>
            <w:r w:rsidRPr="0012551E">
              <w:rPr>
                <w:rFonts w:ascii="Calibri" w:hAnsi="Calibri" w:cs="Calibri"/>
                <w:b/>
                <w:sz w:val="22"/>
                <w:szCs w:val="22"/>
                <w:lang w:eastAsia="es-ES"/>
              </w:rPr>
              <w:tab/>
              <w:t>Seguro de Responsabilidad Civil.</w:t>
            </w:r>
          </w:p>
          <w:p w14:paraId="0D0A5758"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0C583D6"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El límite de indemnización por evento y/o reclamos deberá ser por $</w:t>
            </w:r>
            <w:proofErr w:type="spellStart"/>
            <w:r w:rsidRPr="0012551E">
              <w:rPr>
                <w:rFonts w:ascii="Calibri" w:hAnsi="Calibri" w:cs="Calibri"/>
                <w:sz w:val="22"/>
                <w:szCs w:val="22"/>
                <w:lang w:eastAsia="es-ES"/>
              </w:rPr>
              <w:t>us</w:t>
            </w:r>
            <w:proofErr w:type="spellEnd"/>
            <w:r w:rsidRPr="0012551E">
              <w:rPr>
                <w:rFonts w:ascii="Calibri" w:hAnsi="Calibri" w:cs="Calibri"/>
                <w:sz w:val="22"/>
                <w:szCs w:val="22"/>
                <w:lang w:eastAsia="es-ES"/>
              </w:rPr>
              <w:t>. 100.000.</w:t>
            </w:r>
          </w:p>
          <w:p w14:paraId="145FA3C7"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341AC683" w14:textId="77777777" w:rsidR="0012551E" w:rsidRPr="0012551E" w:rsidRDefault="0012551E" w:rsidP="0012551E">
            <w:pPr>
              <w:autoSpaceDE w:val="0"/>
              <w:autoSpaceDN w:val="0"/>
              <w:adjustRightInd w:val="0"/>
              <w:jc w:val="both"/>
              <w:rPr>
                <w:rFonts w:ascii="Calibri" w:hAnsi="Calibri" w:cs="Calibri"/>
                <w:b/>
                <w:sz w:val="22"/>
                <w:szCs w:val="22"/>
                <w:lang w:eastAsia="es-ES"/>
              </w:rPr>
            </w:pPr>
            <w:r w:rsidRPr="0012551E">
              <w:rPr>
                <w:rFonts w:ascii="Calibri" w:hAnsi="Calibri" w:cs="Calibri"/>
                <w:b/>
                <w:sz w:val="22"/>
                <w:szCs w:val="22"/>
                <w:lang w:eastAsia="es-ES"/>
              </w:rPr>
              <w:t>c)</w:t>
            </w:r>
            <w:r w:rsidRPr="0012551E">
              <w:rPr>
                <w:rFonts w:ascii="Calibri" w:hAnsi="Calibri" w:cs="Calibri"/>
                <w:b/>
                <w:sz w:val="22"/>
                <w:szCs w:val="22"/>
                <w:lang w:eastAsia="es-ES"/>
              </w:rPr>
              <w:tab/>
              <w:t>Póliza de Accidentes Personales.</w:t>
            </w:r>
          </w:p>
          <w:p w14:paraId="023E526E"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BECFA56"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3D4C8DCF" w14:textId="77777777" w:rsidR="0012551E" w:rsidRPr="0012551E" w:rsidRDefault="0012551E" w:rsidP="0012551E">
            <w:pPr>
              <w:autoSpaceDE w:val="0"/>
              <w:autoSpaceDN w:val="0"/>
              <w:adjustRightInd w:val="0"/>
              <w:jc w:val="both"/>
              <w:rPr>
                <w:rFonts w:ascii="Calibri" w:hAnsi="Calibri" w:cs="Calibri"/>
                <w:b/>
                <w:sz w:val="22"/>
                <w:szCs w:val="22"/>
                <w:lang w:eastAsia="es-ES"/>
              </w:rPr>
            </w:pPr>
            <w:r w:rsidRPr="0012551E">
              <w:rPr>
                <w:rFonts w:ascii="Calibri" w:hAnsi="Calibri" w:cs="Calibri"/>
                <w:b/>
                <w:sz w:val="22"/>
                <w:szCs w:val="22"/>
                <w:lang w:eastAsia="es-ES"/>
              </w:rPr>
              <w:t>d)</w:t>
            </w:r>
            <w:r w:rsidRPr="0012551E">
              <w:rPr>
                <w:rFonts w:ascii="Calibri" w:hAnsi="Calibri" w:cs="Calibri"/>
                <w:b/>
                <w:sz w:val="22"/>
                <w:szCs w:val="22"/>
                <w:lang w:eastAsia="es-ES"/>
              </w:rPr>
              <w:tab/>
              <w:t>Condiciones Adicionales.</w:t>
            </w:r>
          </w:p>
          <w:p w14:paraId="3CE92381"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I.</w:t>
            </w:r>
            <w:r w:rsidRPr="0012551E">
              <w:rPr>
                <w:rFonts w:ascii="Calibri" w:hAnsi="Calibri" w:cs="Calibri"/>
                <w:sz w:val="22"/>
                <w:szCs w:val="22"/>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703D584" w14:textId="77777777" w:rsidR="0012551E" w:rsidRPr="0012551E" w:rsidRDefault="0012551E" w:rsidP="0012551E">
            <w:pPr>
              <w:autoSpaceDE w:val="0"/>
              <w:autoSpaceDN w:val="0"/>
              <w:adjustRightInd w:val="0"/>
              <w:jc w:val="both"/>
              <w:rPr>
                <w:rFonts w:ascii="Calibri" w:hAnsi="Calibri" w:cs="Calibri"/>
                <w:sz w:val="22"/>
                <w:szCs w:val="22"/>
                <w:lang w:eastAsia="es-ES"/>
              </w:rPr>
            </w:pPr>
          </w:p>
          <w:p w14:paraId="492317FF" w14:textId="77777777" w:rsidR="0012551E" w:rsidRPr="0012551E" w:rsidRDefault="0012551E" w:rsidP="0012551E">
            <w:pPr>
              <w:autoSpaceDE w:val="0"/>
              <w:autoSpaceDN w:val="0"/>
              <w:adjustRightInd w:val="0"/>
              <w:jc w:val="both"/>
              <w:rPr>
                <w:rFonts w:ascii="Calibri" w:hAnsi="Calibri" w:cs="Calibri"/>
                <w:sz w:val="22"/>
                <w:szCs w:val="22"/>
                <w:lang w:eastAsia="es-ES"/>
              </w:rPr>
            </w:pPr>
            <w:r w:rsidRPr="0012551E">
              <w:rPr>
                <w:rFonts w:ascii="Calibri" w:hAnsi="Calibri" w:cs="Calibri"/>
                <w:sz w:val="22"/>
                <w:szCs w:val="22"/>
                <w:lang w:eastAsia="es-ES"/>
              </w:rPr>
              <w:t>II.</w:t>
            </w:r>
            <w:r w:rsidRPr="0012551E">
              <w:rPr>
                <w:rFonts w:ascii="Calibri" w:hAnsi="Calibri" w:cs="Calibri"/>
                <w:sz w:val="22"/>
                <w:szCs w:val="22"/>
                <w:lang w:eastAsia="es-ES"/>
              </w:rPr>
              <w:tab/>
              <w:t>La empresa adjudicada, deberá entregar una copia de las citadas pólizas a YPFB antes de la suscripción del contrato.</w:t>
            </w:r>
          </w:p>
          <w:p w14:paraId="625C72D1" w14:textId="77777777" w:rsidR="0012551E" w:rsidRPr="0012551E" w:rsidRDefault="0012551E" w:rsidP="0012551E">
            <w:pPr>
              <w:jc w:val="both"/>
              <w:rPr>
                <w:rFonts w:ascii="Calibri" w:hAnsi="Calibri" w:cs="Calibri"/>
                <w:sz w:val="22"/>
                <w:szCs w:val="22"/>
                <w:lang w:eastAsia="es-BO"/>
              </w:rPr>
            </w:pPr>
          </w:p>
        </w:tc>
      </w:tr>
    </w:tbl>
    <w:p w14:paraId="14B88AF3" w14:textId="77777777" w:rsidR="0012551E" w:rsidRPr="0012551E" w:rsidRDefault="0012551E" w:rsidP="0012551E">
      <w:pPr>
        <w:jc w:val="center"/>
        <w:rPr>
          <w:rFonts w:ascii="Verdana" w:hAnsi="Verdana" w:cs="Calibri"/>
          <w:b/>
          <w:sz w:val="18"/>
          <w:szCs w:val="18"/>
          <w:lang w:eastAsia="es-ES"/>
        </w:rPr>
      </w:pPr>
    </w:p>
    <w:p w14:paraId="06B758DC" w14:textId="77777777" w:rsidR="0012551E" w:rsidRPr="0012551E" w:rsidRDefault="0012551E" w:rsidP="0012551E">
      <w:pPr>
        <w:jc w:val="center"/>
        <w:rPr>
          <w:rFonts w:ascii="Verdana" w:hAnsi="Verdana" w:cs="Calibri"/>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12551E" w:rsidRPr="0012551E" w14:paraId="09EAA9C9" w14:textId="77777777" w:rsidTr="0012551E">
        <w:trPr>
          <w:trHeight w:val="557"/>
        </w:trPr>
        <w:tc>
          <w:tcPr>
            <w:tcW w:w="9356" w:type="dxa"/>
            <w:shd w:val="clear" w:color="auto" w:fill="B4C6E7"/>
            <w:vAlign w:val="center"/>
          </w:tcPr>
          <w:p w14:paraId="42D89576" w14:textId="77777777" w:rsidR="0012551E" w:rsidRPr="0012551E" w:rsidRDefault="0012551E" w:rsidP="0012551E">
            <w:pPr>
              <w:rPr>
                <w:rFonts w:ascii="Calibri" w:hAnsi="Calibri" w:cs="Calibri"/>
                <w:b/>
                <w:bCs/>
                <w:sz w:val="22"/>
                <w:szCs w:val="22"/>
                <w:lang w:eastAsia="es-ES"/>
              </w:rPr>
            </w:pPr>
            <w:r w:rsidRPr="0012551E">
              <w:rPr>
                <w:rFonts w:ascii="Calibri" w:hAnsi="Calibri" w:cs="Calibri"/>
                <w:b/>
                <w:bCs/>
                <w:sz w:val="22"/>
                <w:szCs w:val="22"/>
                <w:lang w:eastAsia="es-ES"/>
              </w:rPr>
              <w:t>EVALUACIÓN DE LAS PROPUESTAS</w:t>
            </w:r>
          </w:p>
        </w:tc>
      </w:tr>
      <w:tr w:rsidR="0012551E" w:rsidRPr="0012551E" w14:paraId="3C288394" w14:textId="77777777" w:rsidTr="0012551E">
        <w:trPr>
          <w:trHeight w:val="557"/>
        </w:trPr>
        <w:tc>
          <w:tcPr>
            <w:tcW w:w="9356" w:type="dxa"/>
            <w:shd w:val="clear" w:color="auto" w:fill="auto"/>
            <w:vAlign w:val="center"/>
          </w:tcPr>
          <w:p w14:paraId="0A80364D" w14:textId="77777777" w:rsidR="0012551E" w:rsidRPr="0012551E" w:rsidRDefault="0012551E" w:rsidP="0012551E">
            <w:pPr>
              <w:rPr>
                <w:rFonts w:ascii="Calibri" w:hAnsi="Calibri" w:cs="Calibri"/>
                <w:b/>
                <w:bCs/>
                <w:sz w:val="22"/>
                <w:szCs w:val="22"/>
                <w:lang w:eastAsia="es-ES"/>
              </w:rPr>
            </w:pPr>
            <w:r w:rsidRPr="0012551E">
              <w:rPr>
                <w:rFonts w:ascii="Calibri" w:hAnsi="Calibri" w:cs="Calibri"/>
                <w:b/>
                <w:bCs/>
                <w:sz w:val="22"/>
                <w:szCs w:val="22"/>
                <w:lang w:eastAsia="es-ES"/>
              </w:rPr>
              <w:t>1. EXPERIENCIA GENERAL Y ESPECÍFICA DEL PROPONENTE</w:t>
            </w:r>
          </w:p>
          <w:p w14:paraId="73AFD6E0" w14:textId="77777777" w:rsidR="0012551E" w:rsidRPr="0012551E" w:rsidRDefault="0012551E" w:rsidP="0012551E">
            <w:pPr>
              <w:rPr>
                <w:rFonts w:ascii="Calibri" w:hAnsi="Calibri" w:cs="Calibri"/>
                <w:b/>
                <w:bCs/>
                <w:sz w:val="22"/>
                <w:szCs w:val="22"/>
                <w:lang w:eastAsia="es-ES"/>
              </w:rPr>
            </w:pPr>
          </w:p>
          <w:p w14:paraId="3BD34457" w14:textId="77777777" w:rsidR="0012551E" w:rsidRPr="0012551E" w:rsidRDefault="0012551E" w:rsidP="0012551E">
            <w:pPr>
              <w:rPr>
                <w:rFonts w:ascii="Calibri" w:hAnsi="Calibri" w:cs="Calibri"/>
                <w:b/>
                <w:bCs/>
                <w:sz w:val="22"/>
                <w:szCs w:val="22"/>
                <w:lang w:eastAsia="es-ES"/>
              </w:rPr>
            </w:pPr>
            <w:r w:rsidRPr="0012551E">
              <w:rPr>
                <w:rFonts w:ascii="Calibri" w:hAnsi="Calibri" w:cs="Calibri"/>
                <w:b/>
                <w:bCs/>
                <w:sz w:val="22"/>
                <w:szCs w:val="22"/>
                <w:lang w:eastAsia="es-ES"/>
              </w:rPr>
              <w:t>EXPERIENCIA GENERAL DE LA EMPRESA</w:t>
            </w:r>
          </w:p>
          <w:p w14:paraId="32F185EA" w14:textId="77777777" w:rsidR="0012551E" w:rsidRPr="0012551E" w:rsidRDefault="0012551E" w:rsidP="0012551E">
            <w:pPr>
              <w:rPr>
                <w:rFonts w:ascii="Calibri" w:hAnsi="Calibri" w:cs="Calibri"/>
                <w:bCs/>
                <w:sz w:val="22"/>
                <w:szCs w:val="22"/>
                <w:lang w:eastAsia="es-ES"/>
              </w:rPr>
            </w:pPr>
            <w:r w:rsidRPr="0012551E">
              <w:rPr>
                <w:rFonts w:ascii="Calibri" w:hAnsi="Calibri" w:cs="Calibri"/>
                <w:bCs/>
                <w:sz w:val="22"/>
                <w:szCs w:val="22"/>
                <w:lang w:eastAsia="es-ES"/>
              </w:rPr>
              <w:t>Monto de contratos mayor o igual a dos veces el valor del precio referencial de la convocatoria</w:t>
            </w:r>
          </w:p>
          <w:p w14:paraId="76AB2058" w14:textId="77777777" w:rsidR="0012551E" w:rsidRPr="0012551E" w:rsidRDefault="0012551E" w:rsidP="0012551E">
            <w:pPr>
              <w:rPr>
                <w:rFonts w:ascii="Calibri" w:hAnsi="Calibri" w:cs="Calibri"/>
                <w:b/>
                <w:bCs/>
                <w:sz w:val="22"/>
                <w:szCs w:val="22"/>
                <w:lang w:eastAsia="es-ES"/>
              </w:rPr>
            </w:pPr>
            <w:r w:rsidRPr="0012551E">
              <w:rPr>
                <w:rFonts w:ascii="Calibri" w:hAnsi="Calibri" w:cs="Calibri"/>
                <w:b/>
                <w:bCs/>
                <w:sz w:val="22"/>
                <w:szCs w:val="22"/>
                <w:lang w:eastAsia="es-ES"/>
              </w:rPr>
              <w:t>EXPERIENCIA ESPECIFICA DE LA EMPRESA</w:t>
            </w:r>
          </w:p>
          <w:p w14:paraId="1E04D4F8" w14:textId="77777777" w:rsidR="0012551E" w:rsidRPr="0012551E" w:rsidRDefault="0012551E" w:rsidP="0012551E">
            <w:pPr>
              <w:rPr>
                <w:rFonts w:ascii="Calibri" w:hAnsi="Calibri" w:cs="Calibri"/>
                <w:bCs/>
                <w:sz w:val="22"/>
                <w:szCs w:val="22"/>
                <w:lang w:eastAsia="es-ES"/>
              </w:rPr>
            </w:pPr>
            <w:r w:rsidRPr="0012551E">
              <w:rPr>
                <w:rFonts w:ascii="Calibri" w:hAnsi="Calibri" w:cs="Calibri"/>
                <w:bCs/>
                <w:sz w:val="22"/>
                <w:szCs w:val="22"/>
                <w:lang w:eastAsia="es-ES"/>
              </w:rPr>
              <w:t>Monto de Contratos mayor o igual a una vez el valor del precio referencial de la convocatoria</w:t>
            </w:r>
          </w:p>
          <w:p w14:paraId="3A6AF174" w14:textId="77777777" w:rsidR="0012551E" w:rsidRPr="0012551E" w:rsidRDefault="0012551E" w:rsidP="0012551E">
            <w:pPr>
              <w:rPr>
                <w:rFonts w:ascii="Calibri" w:hAnsi="Calibri" w:cs="Calibri"/>
                <w:bCs/>
                <w:sz w:val="22"/>
                <w:szCs w:val="22"/>
                <w:lang w:eastAsia="es-ES"/>
              </w:rPr>
            </w:pPr>
          </w:p>
          <w:p w14:paraId="33BDD44B" w14:textId="77777777" w:rsidR="0012551E" w:rsidRPr="0012551E" w:rsidRDefault="0012551E" w:rsidP="0012551E">
            <w:pPr>
              <w:rPr>
                <w:rFonts w:ascii="Calibri" w:hAnsi="Calibri" w:cs="Calibri"/>
                <w:bCs/>
                <w:sz w:val="22"/>
                <w:szCs w:val="22"/>
                <w:lang w:eastAsia="es-ES"/>
              </w:rPr>
            </w:pPr>
          </w:p>
          <w:p w14:paraId="14862355" w14:textId="77777777" w:rsidR="0012551E" w:rsidRPr="0012551E" w:rsidRDefault="0012551E" w:rsidP="0012551E">
            <w:pPr>
              <w:rPr>
                <w:rFonts w:ascii="Calibri" w:hAnsi="Calibri" w:cs="Calibri"/>
                <w:bCs/>
                <w:sz w:val="22"/>
                <w:szCs w:val="22"/>
                <w:lang w:eastAsia="es-ES"/>
              </w:rPr>
            </w:pPr>
          </w:p>
          <w:p w14:paraId="79061E6F" w14:textId="77777777" w:rsidR="0012551E" w:rsidRPr="0012551E" w:rsidRDefault="0012551E" w:rsidP="0012551E">
            <w:pPr>
              <w:rPr>
                <w:rFonts w:ascii="Calibri" w:hAnsi="Calibri" w:cs="Calibri"/>
                <w:bCs/>
                <w:sz w:val="22"/>
                <w:szCs w:val="22"/>
                <w:lang w:eastAsia="es-ES"/>
              </w:rPr>
            </w:pPr>
          </w:p>
          <w:p w14:paraId="7ACA8F1E" w14:textId="77777777" w:rsidR="0012551E" w:rsidRPr="0012551E" w:rsidRDefault="0012551E" w:rsidP="0012551E">
            <w:pPr>
              <w:rPr>
                <w:rFonts w:ascii="Calibri" w:hAnsi="Calibri" w:cs="Calibri"/>
                <w:bCs/>
                <w:sz w:val="22"/>
                <w:szCs w:val="22"/>
                <w:lang w:eastAsia="es-ES"/>
              </w:rPr>
            </w:pPr>
          </w:p>
          <w:p w14:paraId="47E16969" w14:textId="77777777" w:rsidR="0012551E" w:rsidRPr="0012551E" w:rsidRDefault="0012551E" w:rsidP="0012551E">
            <w:pPr>
              <w:rPr>
                <w:rFonts w:ascii="Calibri" w:hAnsi="Calibri" w:cs="Calibri"/>
                <w:bCs/>
                <w:sz w:val="22"/>
                <w:szCs w:val="22"/>
                <w:lang w:eastAsia="es-ES"/>
              </w:rPr>
            </w:pPr>
          </w:p>
          <w:p w14:paraId="2D95B032" w14:textId="77777777" w:rsidR="0012551E" w:rsidRPr="0012551E" w:rsidRDefault="0012551E" w:rsidP="0012551E">
            <w:pPr>
              <w:rPr>
                <w:rFonts w:ascii="Calibri" w:hAnsi="Calibri" w:cs="Calibri"/>
                <w:bCs/>
                <w:sz w:val="22"/>
                <w:szCs w:val="22"/>
                <w:lang w:eastAsia="es-ES"/>
              </w:rPr>
            </w:pPr>
          </w:p>
          <w:p w14:paraId="629539D7" w14:textId="77777777" w:rsidR="0012551E" w:rsidRPr="0012551E" w:rsidRDefault="0012551E" w:rsidP="0012551E">
            <w:pPr>
              <w:rPr>
                <w:rFonts w:ascii="Calibri" w:hAnsi="Calibri" w:cs="Calibri"/>
                <w:bCs/>
                <w:sz w:val="22"/>
                <w:szCs w:val="22"/>
                <w:lang w:eastAsia="es-ES"/>
              </w:rPr>
            </w:pPr>
          </w:p>
          <w:p w14:paraId="11D8D87B" w14:textId="77777777" w:rsidR="0012551E" w:rsidRPr="0012551E" w:rsidRDefault="0012551E" w:rsidP="0012551E">
            <w:pPr>
              <w:rPr>
                <w:rFonts w:ascii="Calibri" w:hAnsi="Calibri" w:cs="Calibri"/>
                <w:bCs/>
                <w:sz w:val="22"/>
                <w:szCs w:val="22"/>
                <w:lang w:eastAsia="es-ES"/>
              </w:rPr>
            </w:pPr>
          </w:p>
          <w:p w14:paraId="46F5A553" w14:textId="77777777" w:rsidR="0012551E" w:rsidRPr="0012551E" w:rsidRDefault="0012551E" w:rsidP="0012551E">
            <w:pPr>
              <w:rPr>
                <w:rFonts w:ascii="Calibri" w:hAnsi="Calibri" w:cs="Calibri"/>
                <w:bCs/>
                <w:sz w:val="22"/>
                <w:szCs w:val="22"/>
                <w:lang w:eastAsia="es-ES"/>
              </w:rPr>
            </w:pPr>
          </w:p>
          <w:p w14:paraId="58D4354C" w14:textId="77777777" w:rsidR="0012551E" w:rsidRPr="0012551E" w:rsidRDefault="0012551E" w:rsidP="0012551E">
            <w:pPr>
              <w:rPr>
                <w:rFonts w:ascii="Calibri" w:hAnsi="Calibri" w:cs="Calibri"/>
                <w:b/>
                <w:bCs/>
                <w:sz w:val="22"/>
                <w:szCs w:val="22"/>
                <w:lang w:eastAsia="es-ES"/>
              </w:rPr>
            </w:pPr>
            <w:r w:rsidRPr="0012551E">
              <w:rPr>
                <w:rFonts w:ascii="Calibri" w:hAnsi="Calibri" w:cs="Calibri"/>
                <w:b/>
                <w:bCs/>
                <w:sz w:val="22"/>
                <w:szCs w:val="22"/>
                <w:lang w:eastAsia="es-ES"/>
              </w:rPr>
              <w:lastRenderedPageBreak/>
              <w:t>2. PERSONAL CLAVE</w:t>
            </w:r>
          </w:p>
          <w:p w14:paraId="600D7DC6" w14:textId="77777777" w:rsidR="0012551E" w:rsidRPr="0012551E" w:rsidRDefault="0012551E" w:rsidP="0012551E">
            <w:pPr>
              <w:rPr>
                <w:rFonts w:ascii="Calibri" w:hAnsi="Calibri" w:cs="Calibri"/>
                <w:b/>
                <w:bCs/>
                <w:sz w:val="22"/>
                <w:szCs w:val="22"/>
                <w:lang w:eastAsia="es-ES"/>
              </w:rPr>
            </w:pPr>
          </w:p>
          <w:tbl>
            <w:tblPr>
              <w:tblW w:w="9017"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
              <w:gridCol w:w="1864"/>
              <w:gridCol w:w="1548"/>
              <w:gridCol w:w="1128"/>
              <w:gridCol w:w="1842"/>
              <w:gridCol w:w="2264"/>
            </w:tblGrid>
            <w:tr w:rsidR="0012551E" w:rsidRPr="0012551E" w14:paraId="6D1B0326" w14:textId="77777777" w:rsidTr="0012551E">
              <w:trPr>
                <w:trHeight w:val="122"/>
                <w:jc w:val="right"/>
              </w:trPr>
              <w:tc>
                <w:tcPr>
                  <w:tcW w:w="9017" w:type="dxa"/>
                  <w:gridSpan w:val="6"/>
                  <w:tcBorders>
                    <w:top w:val="single" w:sz="12" w:space="0" w:color="auto"/>
                    <w:bottom w:val="single" w:sz="12" w:space="0" w:color="auto"/>
                  </w:tcBorders>
                  <w:shd w:val="clear" w:color="auto" w:fill="B3B3B3"/>
                </w:tcPr>
                <w:p w14:paraId="009EF49E"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PERSONAL TÉCNICO CLAVE REQUERIDO</w:t>
                  </w:r>
                </w:p>
              </w:tc>
            </w:tr>
            <w:tr w:rsidR="0012551E" w:rsidRPr="0012551E" w14:paraId="0B2AAD0D" w14:textId="77777777" w:rsidTr="0012551E">
              <w:trPr>
                <w:trHeight w:val="34"/>
                <w:jc w:val="right"/>
              </w:trPr>
              <w:tc>
                <w:tcPr>
                  <w:tcW w:w="37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054BA06"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N°</w:t>
                  </w:r>
                </w:p>
              </w:tc>
              <w:tc>
                <w:tcPr>
                  <w:tcW w:w="1864" w:type="dxa"/>
                  <w:tcBorders>
                    <w:top w:val="single" w:sz="4" w:space="0" w:color="auto"/>
                    <w:left w:val="single" w:sz="4" w:space="0" w:color="auto"/>
                    <w:bottom w:val="single" w:sz="4" w:space="0" w:color="auto"/>
                    <w:right w:val="single" w:sz="4" w:space="0" w:color="auto"/>
                  </w:tcBorders>
                  <w:shd w:val="clear" w:color="auto" w:fill="F2F2F2"/>
                  <w:vAlign w:val="center"/>
                </w:tcPr>
                <w:p w14:paraId="0D7148E2"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FORMACIÓN</w:t>
                  </w:r>
                </w:p>
              </w:tc>
              <w:tc>
                <w:tcPr>
                  <w:tcW w:w="1548" w:type="dxa"/>
                  <w:tcBorders>
                    <w:top w:val="single" w:sz="4" w:space="0" w:color="auto"/>
                    <w:left w:val="single" w:sz="4" w:space="0" w:color="auto"/>
                    <w:bottom w:val="single" w:sz="4" w:space="0" w:color="auto"/>
                    <w:right w:val="single" w:sz="4" w:space="0" w:color="auto"/>
                  </w:tcBorders>
                  <w:shd w:val="clear" w:color="auto" w:fill="F2F2F2"/>
                  <w:vAlign w:val="center"/>
                </w:tcPr>
                <w:p w14:paraId="4E05AB44"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CARGO A DESEMPEÑAR</w:t>
                  </w:r>
                </w:p>
              </w:tc>
              <w:tc>
                <w:tcPr>
                  <w:tcW w:w="1128" w:type="dxa"/>
                  <w:tcBorders>
                    <w:top w:val="single" w:sz="4" w:space="0" w:color="auto"/>
                    <w:left w:val="single" w:sz="4" w:space="0" w:color="auto"/>
                    <w:bottom w:val="single" w:sz="4" w:space="0" w:color="auto"/>
                    <w:right w:val="single" w:sz="4" w:space="0" w:color="auto"/>
                  </w:tcBorders>
                  <w:shd w:val="clear" w:color="auto" w:fill="F2F2F2"/>
                </w:tcPr>
                <w:p w14:paraId="4A882D23"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CANTIDAD</w:t>
                  </w:r>
                </w:p>
              </w:tc>
              <w:tc>
                <w:tcPr>
                  <w:tcW w:w="1842" w:type="dxa"/>
                  <w:tcBorders>
                    <w:top w:val="single" w:sz="4" w:space="0" w:color="auto"/>
                    <w:left w:val="single" w:sz="4" w:space="0" w:color="auto"/>
                    <w:bottom w:val="single" w:sz="4" w:space="0" w:color="auto"/>
                    <w:right w:val="single" w:sz="4" w:space="0" w:color="auto"/>
                  </w:tcBorders>
                  <w:shd w:val="clear" w:color="auto" w:fill="F2F2F2"/>
                  <w:vAlign w:val="center"/>
                </w:tcPr>
                <w:p w14:paraId="653884F5"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CARGO SIMILAR (*)</w:t>
                  </w:r>
                </w:p>
              </w:tc>
              <w:tc>
                <w:tcPr>
                  <w:tcW w:w="2260" w:type="dxa"/>
                  <w:tcBorders>
                    <w:top w:val="single" w:sz="4" w:space="0" w:color="auto"/>
                    <w:left w:val="single" w:sz="4" w:space="0" w:color="auto"/>
                    <w:bottom w:val="single" w:sz="4" w:space="0" w:color="auto"/>
                    <w:right w:val="single" w:sz="4" w:space="0" w:color="auto"/>
                  </w:tcBorders>
                  <w:shd w:val="clear" w:color="auto" w:fill="F2F2F2"/>
                  <w:vAlign w:val="center"/>
                </w:tcPr>
                <w:p w14:paraId="4451A4C3" w14:textId="77777777" w:rsidR="0012551E" w:rsidRPr="0012551E" w:rsidRDefault="0012551E" w:rsidP="0012551E">
                  <w:pPr>
                    <w:jc w:val="center"/>
                    <w:rPr>
                      <w:rFonts w:ascii="Verdana" w:hAnsi="Verdana" w:cs="Calibri"/>
                      <w:b/>
                      <w:sz w:val="18"/>
                      <w:szCs w:val="18"/>
                      <w:lang w:val="es-BO" w:eastAsia="es-ES"/>
                    </w:rPr>
                  </w:pPr>
                  <w:r w:rsidRPr="0012551E">
                    <w:rPr>
                      <w:rFonts w:ascii="Verdana" w:hAnsi="Verdana" w:cs="Calibri"/>
                      <w:b/>
                      <w:sz w:val="18"/>
                      <w:szCs w:val="18"/>
                      <w:lang w:val="es-BO" w:eastAsia="es-ES"/>
                    </w:rPr>
                    <w:t>EXPERIENCIA</w:t>
                  </w:r>
                </w:p>
              </w:tc>
            </w:tr>
            <w:tr w:rsidR="0012551E" w:rsidRPr="0012551E" w14:paraId="61B50E5C" w14:textId="77777777" w:rsidTr="0012551E">
              <w:trPr>
                <w:trHeight w:val="1589"/>
                <w:jc w:val="right"/>
              </w:trPr>
              <w:tc>
                <w:tcPr>
                  <w:tcW w:w="37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3D87E3" w14:textId="77777777" w:rsidR="0012551E" w:rsidRPr="0012551E" w:rsidRDefault="0012551E" w:rsidP="0012551E">
                  <w:pPr>
                    <w:jc w:val="center"/>
                    <w:rPr>
                      <w:rFonts w:ascii="Verdana" w:hAnsi="Verdana" w:cs="Calibri"/>
                      <w:sz w:val="16"/>
                      <w:szCs w:val="16"/>
                      <w:lang w:eastAsia="es-ES"/>
                    </w:rPr>
                  </w:pPr>
                  <w:r w:rsidRPr="0012551E">
                    <w:rPr>
                      <w:rFonts w:ascii="Verdana" w:hAnsi="Verdana" w:cs="Calibri"/>
                      <w:sz w:val="16"/>
                      <w:szCs w:val="16"/>
                      <w:lang w:eastAsia="es-ES"/>
                    </w:rPr>
                    <w:t>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6930A32"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INGENIERO CIVIL O ARQUITECTO</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01FB0E63"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SUPERVISOR DE OBRA PARA LA POBLACIÓN DE LLALLAGUA</w:t>
                  </w:r>
                </w:p>
              </w:tc>
              <w:tc>
                <w:tcPr>
                  <w:tcW w:w="1128" w:type="dxa"/>
                  <w:tcBorders>
                    <w:top w:val="single" w:sz="4" w:space="0" w:color="auto"/>
                    <w:left w:val="single" w:sz="4" w:space="0" w:color="auto"/>
                    <w:bottom w:val="single" w:sz="4" w:space="0" w:color="auto"/>
                    <w:right w:val="single" w:sz="4" w:space="0" w:color="auto"/>
                  </w:tcBorders>
                  <w:vAlign w:val="center"/>
                </w:tcPr>
                <w:p w14:paraId="1763A6F0" w14:textId="77777777" w:rsidR="0012551E" w:rsidRPr="0012551E" w:rsidRDefault="0012551E" w:rsidP="0012551E">
                  <w:pPr>
                    <w:jc w:val="center"/>
                    <w:rPr>
                      <w:rFonts w:ascii="Verdana" w:hAnsi="Verdana" w:cs="Calibri"/>
                      <w:sz w:val="16"/>
                      <w:szCs w:val="16"/>
                      <w:lang w:eastAsia="es-ES"/>
                    </w:rPr>
                  </w:pPr>
                  <w:r w:rsidRPr="0012551E">
                    <w:rPr>
                      <w:rFonts w:ascii="Verdana" w:hAnsi="Verdana" w:cs="Calibri"/>
                      <w:sz w:val="16"/>
                      <w:szCs w:val="16"/>
                      <w:lang w:eastAsia="es-ES"/>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07F6CA"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FISCAL DE OBRAS, SUPERVISOR DE OBRAS, SUPERINTENDENTE DE OBRAS Y DIRECTOR  DE OBRAS</w:t>
                  </w:r>
                </w:p>
              </w:tc>
              <w:tc>
                <w:tcPr>
                  <w:tcW w:w="2260" w:type="dxa"/>
                  <w:tcBorders>
                    <w:top w:val="single" w:sz="4" w:space="0" w:color="auto"/>
                    <w:left w:val="single" w:sz="4" w:space="0" w:color="auto"/>
                    <w:bottom w:val="single" w:sz="4" w:space="0" w:color="auto"/>
                    <w:right w:val="single" w:sz="4" w:space="0" w:color="auto"/>
                  </w:tcBorders>
                  <w:vAlign w:val="center"/>
                </w:tcPr>
                <w:p w14:paraId="7D939DAA" w14:textId="77777777" w:rsidR="0012551E" w:rsidRPr="0012551E" w:rsidRDefault="0012551E" w:rsidP="0012551E">
                  <w:pPr>
                    <w:rPr>
                      <w:rFonts w:ascii="Verdana" w:hAnsi="Verdana" w:cs="Calibri"/>
                      <w:sz w:val="16"/>
                      <w:szCs w:val="16"/>
                      <w:lang w:eastAsia="es-ES"/>
                    </w:rPr>
                  </w:pPr>
                  <w:r w:rsidRPr="0012551E">
                    <w:rPr>
                      <w:rFonts w:ascii="Verdana" w:hAnsi="Verdana" w:cs="Calibri"/>
                      <w:b/>
                      <w:sz w:val="16"/>
                      <w:szCs w:val="16"/>
                      <w:lang w:eastAsia="es-ES"/>
                    </w:rPr>
                    <w:t>GENERAL.-</w:t>
                  </w:r>
                  <w:r w:rsidRPr="0012551E">
                    <w:rPr>
                      <w:rFonts w:ascii="Verdana" w:hAnsi="Verdana" w:cs="Calibri"/>
                      <w:sz w:val="16"/>
                      <w:szCs w:val="16"/>
                      <w:lang w:eastAsia="es-ES"/>
                    </w:rPr>
                    <w:t xml:space="preserve"> NO MENOR A 3 AÑOS DE EXPERIENCIA PROFESIONAL DESDE LA EMISIÓN DEL TÍTULO EN PROVISIÓN NACIONAL.</w:t>
                  </w:r>
                </w:p>
                <w:p w14:paraId="23146D62" w14:textId="77777777" w:rsidR="0012551E" w:rsidRPr="0012551E" w:rsidRDefault="0012551E" w:rsidP="0012551E">
                  <w:pPr>
                    <w:rPr>
                      <w:rFonts w:ascii="Verdana" w:hAnsi="Verdana" w:cs="Calibri"/>
                      <w:sz w:val="16"/>
                      <w:szCs w:val="16"/>
                      <w:lang w:eastAsia="es-ES"/>
                    </w:rPr>
                  </w:pPr>
                  <w:r w:rsidRPr="0012551E">
                    <w:rPr>
                      <w:rFonts w:ascii="Verdana" w:hAnsi="Verdana" w:cs="Calibri"/>
                      <w:b/>
                      <w:sz w:val="16"/>
                      <w:szCs w:val="16"/>
                      <w:lang w:eastAsia="es-ES"/>
                    </w:rPr>
                    <w:t>ESPECÍFICA.-</w:t>
                  </w:r>
                  <w:r w:rsidRPr="0012551E">
                    <w:rPr>
                      <w:rFonts w:ascii="Verdana" w:hAnsi="Verdana" w:cs="Calibri"/>
                      <w:sz w:val="16"/>
                      <w:szCs w:val="16"/>
                      <w:lang w:eastAsia="es-ES"/>
                    </w:rPr>
                    <w:t xml:space="preserve"> NO MENOR A 2 AÑOS EN CARGOS SIMILARES Y OBRAS SIMILARES (*)</w:t>
                  </w:r>
                </w:p>
              </w:tc>
            </w:tr>
            <w:tr w:rsidR="0012551E" w:rsidRPr="0012551E" w14:paraId="13B9E09F" w14:textId="77777777" w:rsidTr="0012551E">
              <w:trPr>
                <w:trHeight w:val="518"/>
                <w:jc w:val="right"/>
              </w:trPr>
              <w:tc>
                <w:tcPr>
                  <w:tcW w:w="37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F4BD61" w14:textId="77777777" w:rsidR="0012551E" w:rsidRPr="0012551E" w:rsidRDefault="0012551E" w:rsidP="0012551E">
                  <w:pPr>
                    <w:jc w:val="center"/>
                    <w:rPr>
                      <w:rFonts w:ascii="Verdana" w:hAnsi="Verdana" w:cs="Calibri"/>
                      <w:sz w:val="16"/>
                      <w:szCs w:val="16"/>
                      <w:lang w:eastAsia="es-ES"/>
                    </w:rPr>
                  </w:pPr>
                  <w:r w:rsidRPr="0012551E">
                    <w:rPr>
                      <w:rFonts w:ascii="Verdana" w:hAnsi="Verdana" w:cs="Calibri"/>
                      <w:sz w:val="16"/>
                      <w:szCs w:val="16"/>
                      <w:lang w:eastAsia="es-ES"/>
                    </w:rPr>
                    <w:t>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3D1229E6"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INGENIERO ELÉCTRICO O INGENIERO ELECTROMECÁNICO</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CDE398A"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PROFESIONAL ELÉCTRICO (PERMANENCIA PARCIAL EN LA OBRA)</w:t>
                  </w:r>
                </w:p>
              </w:tc>
              <w:tc>
                <w:tcPr>
                  <w:tcW w:w="1128" w:type="dxa"/>
                  <w:tcBorders>
                    <w:top w:val="single" w:sz="4" w:space="0" w:color="auto"/>
                    <w:left w:val="single" w:sz="4" w:space="0" w:color="auto"/>
                    <w:bottom w:val="single" w:sz="4" w:space="0" w:color="auto"/>
                    <w:right w:val="single" w:sz="4" w:space="0" w:color="auto"/>
                  </w:tcBorders>
                  <w:vAlign w:val="center"/>
                </w:tcPr>
                <w:p w14:paraId="74524CEE" w14:textId="77777777" w:rsidR="0012551E" w:rsidRPr="0012551E" w:rsidRDefault="0012551E" w:rsidP="0012551E">
                  <w:pPr>
                    <w:jc w:val="center"/>
                    <w:rPr>
                      <w:rFonts w:ascii="Verdana" w:hAnsi="Verdana" w:cs="Calibri"/>
                      <w:sz w:val="16"/>
                      <w:szCs w:val="16"/>
                      <w:lang w:eastAsia="es-ES"/>
                    </w:rPr>
                  </w:pPr>
                  <w:r w:rsidRPr="0012551E">
                    <w:rPr>
                      <w:rFonts w:ascii="Verdana" w:hAnsi="Verdana" w:cs="Calibri"/>
                      <w:sz w:val="16"/>
                      <w:szCs w:val="16"/>
                      <w:lang w:eastAsia="es-ES"/>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5E3296" w14:textId="77777777" w:rsidR="0012551E" w:rsidRPr="0012551E" w:rsidRDefault="0012551E" w:rsidP="0012551E">
                  <w:pPr>
                    <w:rPr>
                      <w:rFonts w:ascii="Verdana" w:hAnsi="Verdana" w:cs="Calibri"/>
                      <w:sz w:val="16"/>
                      <w:szCs w:val="16"/>
                      <w:lang w:eastAsia="es-ES"/>
                    </w:rPr>
                  </w:pPr>
                  <w:r w:rsidRPr="0012551E">
                    <w:rPr>
                      <w:rFonts w:ascii="Verdana" w:hAnsi="Verdana" w:cs="Calibri"/>
                      <w:sz w:val="16"/>
                      <w:szCs w:val="16"/>
                      <w:lang w:eastAsia="es-ES"/>
                    </w:rPr>
                    <w:t>FISCAL DE OBRAS, SUPERVISOR DE OBRAS, SUPERINTENDENTE DE OBRAS Y DIRECTOR  DE OBRAS, EN OBRAS QUE INVOLUCREN INSTALACIONES ELÉCTRICAS DE INFRAESTRUCTURA Y ELECTRIFICACIÓN</w:t>
                  </w:r>
                </w:p>
              </w:tc>
              <w:tc>
                <w:tcPr>
                  <w:tcW w:w="2260" w:type="dxa"/>
                  <w:tcBorders>
                    <w:top w:val="single" w:sz="4" w:space="0" w:color="auto"/>
                    <w:left w:val="single" w:sz="4" w:space="0" w:color="auto"/>
                    <w:bottom w:val="single" w:sz="4" w:space="0" w:color="auto"/>
                    <w:right w:val="single" w:sz="4" w:space="0" w:color="auto"/>
                  </w:tcBorders>
                  <w:vAlign w:val="center"/>
                </w:tcPr>
                <w:p w14:paraId="7CC75C29" w14:textId="77777777" w:rsidR="0012551E" w:rsidRPr="0012551E" w:rsidRDefault="0012551E" w:rsidP="0012551E">
                  <w:pPr>
                    <w:rPr>
                      <w:rFonts w:ascii="Verdana" w:hAnsi="Verdana" w:cs="Calibri"/>
                      <w:sz w:val="16"/>
                      <w:szCs w:val="16"/>
                      <w:lang w:eastAsia="es-ES"/>
                    </w:rPr>
                  </w:pPr>
                  <w:r w:rsidRPr="0012551E">
                    <w:rPr>
                      <w:rFonts w:ascii="Verdana" w:hAnsi="Verdana" w:cs="Calibri"/>
                      <w:b/>
                      <w:sz w:val="16"/>
                      <w:szCs w:val="16"/>
                      <w:lang w:eastAsia="es-ES"/>
                    </w:rPr>
                    <w:t>GENERAL.-</w:t>
                  </w:r>
                  <w:r w:rsidRPr="0012551E">
                    <w:rPr>
                      <w:rFonts w:ascii="Verdana" w:hAnsi="Verdana" w:cs="Calibri"/>
                      <w:sz w:val="16"/>
                      <w:szCs w:val="16"/>
                      <w:lang w:eastAsia="es-ES"/>
                    </w:rPr>
                    <w:t xml:space="preserve"> NO MENOR A 3 AÑOS DE EXPERIENCIA PROFESIONAL DESDE LA EMISIÓN DEL TÍTULO EN PROVISIÓN NACIONAL.</w:t>
                  </w:r>
                </w:p>
                <w:p w14:paraId="07278F87" w14:textId="77777777" w:rsidR="0012551E" w:rsidRPr="0012551E" w:rsidRDefault="0012551E" w:rsidP="0012551E">
                  <w:pPr>
                    <w:rPr>
                      <w:rFonts w:ascii="Verdana" w:hAnsi="Verdana" w:cs="Calibri"/>
                      <w:sz w:val="16"/>
                      <w:szCs w:val="16"/>
                      <w:lang w:eastAsia="es-ES"/>
                    </w:rPr>
                  </w:pPr>
                  <w:r w:rsidRPr="0012551E">
                    <w:rPr>
                      <w:rFonts w:ascii="Verdana" w:hAnsi="Verdana" w:cs="Calibri"/>
                      <w:b/>
                      <w:sz w:val="16"/>
                      <w:szCs w:val="16"/>
                      <w:lang w:eastAsia="es-ES"/>
                    </w:rPr>
                    <w:t>ESPECÍFICA.-</w:t>
                  </w:r>
                  <w:r w:rsidRPr="0012551E">
                    <w:rPr>
                      <w:rFonts w:ascii="Verdana" w:hAnsi="Verdana" w:cs="Calibri"/>
                      <w:sz w:val="16"/>
                      <w:szCs w:val="16"/>
                      <w:lang w:eastAsia="es-ES"/>
                    </w:rPr>
                    <w:t xml:space="preserve"> NO MENOR A 2 AÑOS EN CARGOS SIMILARES Y OBRAS SIMILARES (*)</w:t>
                  </w:r>
                </w:p>
              </w:tc>
            </w:tr>
          </w:tbl>
          <w:p w14:paraId="5CEAFE8A" w14:textId="77777777" w:rsidR="0012551E" w:rsidRPr="0012551E" w:rsidRDefault="0012551E" w:rsidP="0012551E">
            <w:pPr>
              <w:rPr>
                <w:rFonts w:ascii="Verdana" w:hAnsi="Verdana" w:cs="Calibri"/>
                <w:sz w:val="18"/>
                <w:szCs w:val="18"/>
                <w:lang w:eastAsia="es-ES"/>
              </w:rPr>
            </w:pPr>
            <w:r w:rsidRPr="0012551E">
              <w:rPr>
                <w:rFonts w:ascii="Verdana" w:hAnsi="Verdana" w:cs="Calibri"/>
                <w:sz w:val="18"/>
                <w:szCs w:val="18"/>
                <w:lang w:eastAsia="es-ES"/>
              </w:rPr>
              <w:t xml:space="preserve"> (*)A continuación se listan las obras de construcción similares que pueden ser consideradas como experiencia específica:</w:t>
            </w:r>
          </w:p>
          <w:p w14:paraId="3E33D89D"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Edificios.</w:t>
            </w:r>
          </w:p>
          <w:p w14:paraId="6609C8C3"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Hospitales.</w:t>
            </w:r>
          </w:p>
          <w:p w14:paraId="2067D6DB"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Centros de salud.</w:t>
            </w:r>
          </w:p>
          <w:p w14:paraId="4AAA4642"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Centros educativos.</w:t>
            </w:r>
          </w:p>
          <w:p w14:paraId="01561C62"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Centros sociales y comerciales.</w:t>
            </w:r>
          </w:p>
          <w:p w14:paraId="5F8B9D3D"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Instalaciones deportivas y recreativas</w:t>
            </w:r>
          </w:p>
          <w:p w14:paraId="0A1C0B80"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Terminales.</w:t>
            </w:r>
          </w:p>
          <w:p w14:paraId="70F1E060"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Viviendas de interés social, unifamiliares y multifamiliares</w:t>
            </w:r>
          </w:p>
          <w:p w14:paraId="0A39A988"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Galpones y Hangares.</w:t>
            </w:r>
          </w:p>
          <w:p w14:paraId="61297430" w14:textId="77777777" w:rsidR="0012551E" w:rsidRPr="0012551E" w:rsidRDefault="0012551E" w:rsidP="008E5907">
            <w:pPr>
              <w:numPr>
                <w:ilvl w:val="0"/>
                <w:numId w:val="45"/>
              </w:numPr>
              <w:rPr>
                <w:rFonts w:ascii="Verdana" w:hAnsi="Verdana" w:cs="Calibri"/>
                <w:sz w:val="18"/>
                <w:szCs w:val="18"/>
                <w:lang w:eastAsia="es-ES"/>
              </w:rPr>
            </w:pPr>
            <w:r w:rsidRPr="0012551E">
              <w:rPr>
                <w:rFonts w:ascii="Verdana" w:hAnsi="Verdana" w:cs="Calibri"/>
                <w:sz w:val="18"/>
                <w:szCs w:val="18"/>
                <w:lang w:eastAsia="es-ES"/>
              </w:rPr>
              <w:t>Remodelaciones y restauraciones.</w:t>
            </w:r>
          </w:p>
          <w:p w14:paraId="0E5B2E9B" w14:textId="77777777" w:rsidR="0012551E" w:rsidRPr="0012551E" w:rsidRDefault="0012551E" w:rsidP="008E5907">
            <w:pPr>
              <w:numPr>
                <w:ilvl w:val="0"/>
                <w:numId w:val="45"/>
              </w:numPr>
              <w:rPr>
                <w:rFonts w:ascii="Calibri" w:hAnsi="Calibri" w:cs="Calibri"/>
                <w:sz w:val="22"/>
                <w:szCs w:val="22"/>
                <w:lang w:eastAsia="es-BO"/>
              </w:rPr>
            </w:pPr>
            <w:r w:rsidRPr="0012551E">
              <w:rPr>
                <w:rFonts w:ascii="Verdana" w:hAnsi="Verdana" w:cs="Calibri"/>
                <w:sz w:val="18"/>
                <w:szCs w:val="18"/>
                <w:lang w:eastAsia="es-ES"/>
              </w:rPr>
              <w:t>Estaciones de Servicio.</w:t>
            </w:r>
          </w:p>
          <w:p w14:paraId="5B17A9A1" w14:textId="77777777" w:rsidR="0012551E" w:rsidRPr="0012551E" w:rsidRDefault="0012551E" w:rsidP="0012551E">
            <w:pPr>
              <w:rPr>
                <w:rFonts w:ascii="Calibri" w:hAnsi="Calibri" w:cs="Calibri"/>
                <w:bCs/>
                <w:sz w:val="22"/>
                <w:szCs w:val="22"/>
                <w:lang w:eastAsia="es-ES"/>
              </w:rPr>
            </w:pPr>
            <w:r w:rsidRPr="0012551E">
              <w:rPr>
                <w:rFonts w:ascii="Calibri" w:hAnsi="Calibri" w:cs="Calibri"/>
                <w:b/>
                <w:bCs/>
                <w:sz w:val="22"/>
                <w:szCs w:val="22"/>
                <w:lang w:eastAsia="es-ES"/>
              </w:rPr>
              <w:t xml:space="preserve">NOTA.- </w:t>
            </w:r>
            <w:r w:rsidRPr="0012551E">
              <w:rPr>
                <w:rFonts w:ascii="Calibri" w:hAnsi="Calibri" w:cs="Calibri"/>
                <w:bCs/>
                <w:sz w:val="22"/>
                <w:szCs w:val="22"/>
                <w:lang w:eastAsia="es-ES"/>
              </w:rPr>
              <w:t>Únicamente no se computara la experiencia solapada en los cargos de director de Obra y/o Residente de Obra, sin embargo en el resto de los cargos establecidos se aceptara que la experiencia se encuentre solapada</w:t>
            </w:r>
          </w:p>
          <w:p w14:paraId="35D35D9B" w14:textId="77777777" w:rsidR="0012551E" w:rsidRPr="0012551E" w:rsidRDefault="0012551E" w:rsidP="008E5907">
            <w:pPr>
              <w:numPr>
                <w:ilvl w:val="0"/>
                <w:numId w:val="34"/>
              </w:numPr>
              <w:ind w:left="356" w:hanging="356"/>
              <w:rPr>
                <w:rFonts w:ascii="Calibri" w:hAnsi="Calibri" w:cs="Calibri"/>
                <w:b/>
                <w:bCs/>
                <w:sz w:val="22"/>
                <w:szCs w:val="22"/>
                <w:lang w:eastAsia="es-ES"/>
              </w:rPr>
            </w:pPr>
            <w:r w:rsidRPr="0012551E">
              <w:rPr>
                <w:rFonts w:ascii="Calibri" w:hAnsi="Calibri" w:cs="Calibri"/>
                <w:b/>
                <w:bCs/>
                <w:sz w:val="22"/>
                <w:szCs w:val="22"/>
                <w:lang w:eastAsia="es-ES"/>
              </w:rPr>
              <w:t>PROPUESTA TECNICA</w:t>
            </w:r>
          </w:p>
          <w:p w14:paraId="08BACE2A" w14:textId="77777777" w:rsidR="0012551E" w:rsidRPr="0012551E" w:rsidRDefault="0012551E" w:rsidP="0012551E">
            <w:pPr>
              <w:ind w:left="720" w:hanging="720"/>
              <w:rPr>
                <w:rFonts w:ascii="Calibri" w:hAnsi="Calibri" w:cs="Calibri"/>
                <w:bCs/>
                <w:sz w:val="22"/>
                <w:szCs w:val="22"/>
                <w:lang w:eastAsia="es-ES"/>
              </w:rPr>
            </w:pPr>
            <w:r w:rsidRPr="0012551E">
              <w:rPr>
                <w:rFonts w:ascii="Calibri" w:hAnsi="Calibri" w:cs="Calibri"/>
                <w:bCs/>
                <w:sz w:val="22"/>
                <w:szCs w:val="22"/>
                <w:lang w:eastAsia="es-ES"/>
              </w:rPr>
              <w:t>La propuesta deberá contener como mínimo: Objetivos, Alcance, Metodología  y Plan de Trabajo.</w:t>
            </w:r>
          </w:p>
          <w:p w14:paraId="0183E659" w14:textId="77777777" w:rsidR="0012551E" w:rsidRPr="0012551E" w:rsidRDefault="0012551E" w:rsidP="0012551E">
            <w:pPr>
              <w:ind w:left="720" w:hanging="720"/>
              <w:rPr>
                <w:rFonts w:ascii="Calibri" w:hAnsi="Calibri" w:cs="Calibri"/>
                <w:bCs/>
                <w:sz w:val="22"/>
                <w:szCs w:val="22"/>
                <w:lang w:eastAsia="es-ES"/>
              </w:rPr>
            </w:pPr>
          </w:p>
        </w:tc>
      </w:tr>
    </w:tbl>
    <w:p w14:paraId="3676E067" w14:textId="19AC910A" w:rsidR="00F17C85" w:rsidRPr="00B857A6" w:rsidRDefault="00F17C85" w:rsidP="00B37050">
      <w:pPr>
        <w:jc w:val="both"/>
        <w:rPr>
          <w:rFonts w:asciiTheme="minorHAnsi" w:hAnsiTheme="minorHAnsi" w:cstheme="minorHAnsi"/>
          <w:b/>
          <w:snapToGrid w:val="0"/>
          <w:color w:val="FF0000"/>
          <w:sz w:val="22"/>
          <w:szCs w:val="22"/>
        </w:rPr>
      </w:pP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794C94C9" w14:textId="77777777" w:rsidR="0012551E" w:rsidRDefault="0012551E" w:rsidP="00B37050">
      <w:pPr>
        <w:ind w:left="426"/>
        <w:jc w:val="center"/>
        <w:rPr>
          <w:rFonts w:asciiTheme="minorHAnsi" w:hAnsiTheme="minorHAnsi" w:cstheme="minorHAnsi"/>
          <w:b/>
          <w:color w:val="000000"/>
          <w:sz w:val="22"/>
          <w:szCs w:val="22"/>
        </w:rPr>
      </w:pPr>
    </w:p>
    <w:p w14:paraId="09F4EE64" w14:textId="77777777" w:rsidR="0012551E" w:rsidRDefault="0012551E" w:rsidP="00B37050">
      <w:pPr>
        <w:ind w:left="426"/>
        <w:jc w:val="center"/>
        <w:rPr>
          <w:rFonts w:asciiTheme="minorHAnsi" w:hAnsiTheme="minorHAnsi" w:cstheme="minorHAnsi"/>
          <w:b/>
          <w:color w:val="000000"/>
          <w:sz w:val="22"/>
          <w:szCs w:val="22"/>
        </w:rPr>
      </w:pPr>
    </w:p>
    <w:p w14:paraId="146A201D" w14:textId="77777777" w:rsidR="0012551E" w:rsidRDefault="0012551E" w:rsidP="00B37050">
      <w:pPr>
        <w:ind w:left="426"/>
        <w:jc w:val="center"/>
        <w:rPr>
          <w:rFonts w:asciiTheme="minorHAnsi" w:hAnsiTheme="minorHAnsi" w:cstheme="minorHAnsi"/>
          <w:b/>
          <w:color w:val="000000"/>
          <w:sz w:val="22"/>
          <w:szCs w:val="22"/>
        </w:rPr>
      </w:pPr>
    </w:p>
    <w:p w14:paraId="465EAB56" w14:textId="77777777" w:rsidR="0012551E" w:rsidRDefault="0012551E"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E590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8E590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8E590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E590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E590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E590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8E590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7FEB1936" w:rsidR="000A2BD2" w:rsidRPr="00AB0118" w:rsidRDefault="000A2BD2" w:rsidP="008E590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9331DD5" w:rsidR="004A11B1" w:rsidRPr="00AB0118" w:rsidRDefault="000A2BD2" w:rsidP="008E590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8E5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8E5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8E5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8E5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8E590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8E590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E590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E590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8E5907">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8E590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8E5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8E590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E590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E590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8E5907">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8E5907">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8E5907">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2AC7ED92" w:rsidR="000A2BD2" w:rsidRPr="00552079" w:rsidRDefault="000A2BD2" w:rsidP="008E590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8E5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8E5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8E590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8E5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8E590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6616E36A" w14:textId="77777777" w:rsidR="00EA3D01" w:rsidRPr="00414F4B" w:rsidRDefault="00EA3D01" w:rsidP="008E590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E590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E590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214EDC71"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98EB882" w14:textId="696B8DB3" w:rsidR="00EF53D3" w:rsidRDefault="005A4E19" w:rsidP="0012551E">
      <w:pPr>
        <w:tabs>
          <w:tab w:val="left" w:pos="5025"/>
        </w:tabs>
        <w:ind w:left="709"/>
        <w:jc w:val="both"/>
        <w:rPr>
          <w:rFonts w:asciiTheme="minorHAnsi" w:hAnsiTheme="minorHAnsi" w:cstheme="minorHAnsi"/>
          <w:b/>
          <w:color w:val="FF0000"/>
          <w:sz w:val="22"/>
          <w:szCs w:val="22"/>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5E280423" w14:textId="77777777" w:rsidR="0012551E" w:rsidRDefault="0012551E" w:rsidP="001653E0">
      <w:pPr>
        <w:tabs>
          <w:tab w:val="left" w:pos="5025"/>
        </w:tabs>
        <w:ind w:left="709"/>
        <w:rPr>
          <w:rFonts w:asciiTheme="minorHAnsi" w:hAnsiTheme="minorHAnsi" w:cstheme="minorHAnsi"/>
          <w:b/>
          <w:color w:val="FF0000"/>
          <w:sz w:val="22"/>
          <w:szCs w:val="22"/>
        </w:rPr>
      </w:pPr>
    </w:p>
    <w:p w14:paraId="40339313" w14:textId="77777777" w:rsidR="0012551E" w:rsidRDefault="0012551E" w:rsidP="001653E0">
      <w:pPr>
        <w:tabs>
          <w:tab w:val="left" w:pos="5025"/>
        </w:tabs>
        <w:ind w:left="709"/>
        <w:rPr>
          <w:rFonts w:asciiTheme="minorHAnsi" w:hAnsiTheme="minorHAnsi" w:cstheme="minorHAnsi"/>
          <w:b/>
          <w:color w:val="FF0000"/>
          <w:sz w:val="22"/>
          <w:szCs w:val="22"/>
        </w:rPr>
      </w:pPr>
    </w:p>
    <w:p w14:paraId="159E0A02" w14:textId="77777777" w:rsidR="0012551E" w:rsidRDefault="0012551E" w:rsidP="001653E0">
      <w:pPr>
        <w:tabs>
          <w:tab w:val="left" w:pos="5025"/>
        </w:tabs>
        <w:ind w:left="709"/>
        <w:rPr>
          <w:rFonts w:asciiTheme="minorHAnsi" w:hAnsiTheme="minorHAnsi" w:cstheme="minorHAnsi"/>
          <w:b/>
          <w:color w:val="FF0000"/>
          <w:sz w:val="22"/>
          <w:szCs w:val="22"/>
        </w:rPr>
      </w:pPr>
    </w:p>
    <w:p w14:paraId="6AF2BADA" w14:textId="77777777" w:rsidR="0012551E" w:rsidRDefault="0012551E" w:rsidP="001653E0">
      <w:pPr>
        <w:tabs>
          <w:tab w:val="left" w:pos="5025"/>
        </w:tabs>
        <w:ind w:left="709"/>
        <w:rPr>
          <w:rFonts w:asciiTheme="minorHAnsi" w:hAnsiTheme="minorHAnsi" w:cstheme="minorHAnsi"/>
          <w:b/>
          <w:color w:val="FF0000"/>
          <w:sz w:val="22"/>
          <w:szCs w:val="22"/>
        </w:rPr>
      </w:pPr>
    </w:p>
    <w:p w14:paraId="7CF72C03" w14:textId="77777777" w:rsidR="0012551E" w:rsidRDefault="0012551E" w:rsidP="001653E0">
      <w:pPr>
        <w:tabs>
          <w:tab w:val="left" w:pos="5025"/>
        </w:tabs>
        <w:ind w:left="709"/>
        <w:rPr>
          <w:rFonts w:asciiTheme="minorHAnsi" w:hAnsiTheme="minorHAnsi" w:cstheme="minorHAnsi"/>
          <w:b/>
          <w:color w:val="FF0000"/>
          <w:sz w:val="22"/>
          <w:szCs w:val="22"/>
        </w:rPr>
      </w:pPr>
    </w:p>
    <w:p w14:paraId="316061CE" w14:textId="77777777" w:rsidR="0012551E" w:rsidRDefault="0012551E" w:rsidP="001653E0">
      <w:pPr>
        <w:tabs>
          <w:tab w:val="left" w:pos="5025"/>
        </w:tabs>
        <w:ind w:left="709"/>
        <w:rPr>
          <w:rFonts w:asciiTheme="minorHAnsi" w:hAnsiTheme="minorHAnsi" w:cstheme="minorHAnsi"/>
          <w:b/>
          <w:color w:val="FF0000"/>
          <w:sz w:val="22"/>
          <w:szCs w:val="22"/>
        </w:rPr>
      </w:pPr>
    </w:p>
    <w:p w14:paraId="5994F945" w14:textId="77777777" w:rsidR="0012551E" w:rsidRDefault="0012551E" w:rsidP="001653E0">
      <w:pPr>
        <w:tabs>
          <w:tab w:val="left" w:pos="5025"/>
        </w:tabs>
        <w:ind w:left="709"/>
        <w:rPr>
          <w:rFonts w:asciiTheme="minorHAnsi" w:hAnsiTheme="minorHAnsi" w:cstheme="minorHAnsi"/>
          <w:b/>
          <w:color w:val="FF0000"/>
          <w:sz w:val="22"/>
          <w:szCs w:val="22"/>
        </w:rPr>
      </w:pPr>
    </w:p>
    <w:p w14:paraId="432BB950" w14:textId="77777777" w:rsidR="0012551E" w:rsidRDefault="0012551E" w:rsidP="001653E0">
      <w:pPr>
        <w:tabs>
          <w:tab w:val="left" w:pos="5025"/>
        </w:tabs>
        <w:ind w:left="709"/>
        <w:rPr>
          <w:rFonts w:asciiTheme="minorHAnsi" w:hAnsiTheme="minorHAnsi" w:cstheme="minorHAnsi"/>
          <w:b/>
          <w:color w:val="FF0000"/>
          <w:sz w:val="22"/>
          <w:szCs w:val="22"/>
        </w:rPr>
      </w:pPr>
    </w:p>
    <w:p w14:paraId="7F710574" w14:textId="77777777" w:rsidR="0012551E" w:rsidRDefault="0012551E" w:rsidP="001653E0">
      <w:pPr>
        <w:tabs>
          <w:tab w:val="left" w:pos="5025"/>
        </w:tabs>
        <w:ind w:left="709"/>
        <w:rPr>
          <w:rFonts w:asciiTheme="minorHAnsi" w:hAnsiTheme="minorHAnsi" w:cstheme="minorHAnsi"/>
          <w:b/>
          <w:color w:val="FF0000"/>
          <w:sz w:val="22"/>
          <w:szCs w:val="22"/>
        </w:rPr>
      </w:pPr>
    </w:p>
    <w:p w14:paraId="2DEB39B7" w14:textId="77777777" w:rsidR="0012551E" w:rsidRDefault="0012551E" w:rsidP="001653E0">
      <w:pPr>
        <w:tabs>
          <w:tab w:val="left" w:pos="5025"/>
        </w:tabs>
        <w:ind w:left="709"/>
        <w:rPr>
          <w:rFonts w:asciiTheme="minorHAnsi" w:hAnsiTheme="minorHAnsi" w:cstheme="minorHAnsi"/>
          <w:b/>
          <w:color w:val="FF0000"/>
          <w:sz w:val="22"/>
          <w:szCs w:val="22"/>
        </w:rPr>
      </w:pPr>
    </w:p>
    <w:p w14:paraId="3411DDA6" w14:textId="77777777" w:rsidR="0012551E" w:rsidRDefault="0012551E" w:rsidP="001653E0">
      <w:pPr>
        <w:tabs>
          <w:tab w:val="left" w:pos="5025"/>
        </w:tabs>
        <w:ind w:left="709"/>
        <w:rPr>
          <w:rFonts w:asciiTheme="minorHAnsi" w:hAnsiTheme="minorHAnsi" w:cstheme="minorHAnsi"/>
          <w:b/>
          <w:color w:val="FF0000"/>
          <w:sz w:val="22"/>
          <w:szCs w:val="22"/>
        </w:rPr>
      </w:pPr>
    </w:p>
    <w:p w14:paraId="2C70FDAD" w14:textId="77777777" w:rsidR="0012551E" w:rsidRDefault="0012551E" w:rsidP="001653E0">
      <w:pPr>
        <w:tabs>
          <w:tab w:val="left" w:pos="5025"/>
        </w:tabs>
        <w:ind w:left="709"/>
        <w:rPr>
          <w:rFonts w:asciiTheme="minorHAnsi" w:hAnsiTheme="minorHAnsi" w:cstheme="minorHAnsi"/>
          <w:b/>
          <w:color w:val="FF0000"/>
          <w:sz w:val="22"/>
          <w:szCs w:val="22"/>
        </w:rPr>
      </w:pPr>
    </w:p>
    <w:p w14:paraId="05C09D8F" w14:textId="77777777" w:rsidR="0012551E" w:rsidRDefault="0012551E" w:rsidP="001653E0">
      <w:pPr>
        <w:tabs>
          <w:tab w:val="left" w:pos="5025"/>
        </w:tabs>
        <w:ind w:left="709"/>
        <w:rPr>
          <w:rFonts w:asciiTheme="minorHAnsi" w:hAnsiTheme="minorHAnsi" w:cstheme="minorHAnsi"/>
          <w:b/>
          <w:color w:val="FF0000"/>
          <w:sz w:val="22"/>
          <w:szCs w:val="22"/>
        </w:rPr>
      </w:pPr>
    </w:p>
    <w:p w14:paraId="496923E8" w14:textId="77777777" w:rsidR="0012551E" w:rsidRDefault="0012551E"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8E5907">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8E5907">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8E5907">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E5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E5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E5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8E5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8E5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E5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8E590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8E590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12551E" w:rsidRDefault="002C772A" w:rsidP="008E5907">
      <w:pPr>
        <w:pStyle w:val="Prrafodelista"/>
        <w:numPr>
          <w:ilvl w:val="0"/>
          <w:numId w:val="21"/>
        </w:numPr>
        <w:contextualSpacing/>
        <w:jc w:val="both"/>
        <w:rPr>
          <w:rFonts w:asciiTheme="minorHAnsi" w:hAnsiTheme="minorHAnsi" w:cstheme="minorHAnsi"/>
          <w:sz w:val="22"/>
          <w:szCs w:val="22"/>
        </w:rPr>
      </w:pPr>
      <w:r w:rsidRPr="0012551E">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97CC3C7" w14:textId="77777777" w:rsidR="0012551E" w:rsidRPr="0012551E" w:rsidRDefault="007A4762" w:rsidP="008E5907">
      <w:pPr>
        <w:numPr>
          <w:ilvl w:val="0"/>
          <w:numId w:val="21"/>
        </w:numPr>
        <w:jc w:val="both"/>
        <w:rPr>
          <w:rFonts w:asciiTheme="minorHAnsi" w:hAnsiTheme="minorHAnsi" w:cstheme="minorHAnsi"/>
          <w:b/>
          <w:sz w:val="22"/>
          <w:szCs w:val="22"/>
        </w:rPr>
      </w:pPr>
      <w:r w:rsidRPr="0012551E">
        <w:rPr>
          <w:rFonts w:asciiTheme="minorHAnsi" w:hAnsiTheme="minorHAnsi" w:cstheme="minorHAnsi"/>
          <w:sz w:val="22"/>
          <w:szCs w:val="22"/>
        </w:rPr>
        <w:t xml:space="preserve">Original de la </w:t>
      </w:r>
      <w:r w:rsidR="002C772A" w:rsidRPr="0012551E">
        <w:rPr>
          <w:rFonts w:asciiTheme="minorHAnsi" w:hAnsiTheme="minorHAnsi" w:cstheme="minorHAnsi"/>
          <w:sz w:val="22"/>
          <w:szCs w:val="22"/>
        </w:rPr>
        <w:t>Garantía de Cumplimiento de Contrato</w:t>
      </w:r>
    </w:p>
    <w:p w14:paraId="7B5B86CD" w14:textId="426FA4C6" w:rsidR="0012551E" w:rsidRPr="0012551E" w:rsidRDefault="0012551E" w:rsidP="008E5907">
      <w:pPr>
        <w:pStyle w:val="Prrafodelista"/>
        <w:numPr>
          <w:ilvl w:val="0"/>
          <w:numId w:val="47"/>
        </w:numPr>
        <w:ind w:left="1134" w:hanging="283"/>
        <w:jc w:val="both"/>
        <w:rPr>
          <w:rFonts w:asciiTheme="minorHAnsi" w:hAnsiTheme="minorHAnsi" w:cstheme="minorHAnsi"/>
          <w:b/>
          <w:sz w:val="22"/>
          <w:szCs w:val="22"/>
        </w:rPr>
      </w:pPr>
      <w:r w:rsidRPr="0012551E">
        <w:rPr>
          <w:rFonts w:asciiTheme="minorHAnsi" w:hAnsiTheme="minorHAnsi" w:cstheme="minorHAnsi"/>
          <w:b/>
          <w:sz w:val="22"/>
          <w:szCs w:val="22"/>
        </w:rPr>
        <w:t xml:space="preserve">Boleta de Garantía, </w:t>
      </w:r>
      <w:r w:rsidRPr="0012551E">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1757702" w14:textId="014F53CC" w:rsidR="008C7CAD" w:rsidRPr="0012551E" w:rsidRDefault="0012551E" w:rsidP="008E5907">
      <w:pPr>
        <w:pStyle w:val="Prrafodelista"/>
        <w:numPr>
          <w:ilvl w:val="0"/>
          <w:numId w:val="47"/>
        </w:numPr>
        <w:ind w:left="1134" w:hanging="283"/>
        <w:jc w:val="both"/>
        <w:rPr>
          <w:rFonts w:asciiTheme="minorHAnsi" w:hAnsiTheme="minorHAnsi" w:cstheme="minorHAnsi"/>
          <w:color w:val="000000"/>
          <w:sz w:val="22"/>
          <w:szCs w:val="22"/>
        </w:rPr>
      </w:pPr>
      <w:r w:rsidRPr="0012551E">
        <w:rPr>
          <w:rFonts w:asciiTheme="minorHAnsi" w:hAnsiTheme="minorHAnsi" w:cstheme="minorHAnsi"/>
          <w:b/>
          <w:sz w:val="22"/>
          <w:szCs w:val="22"/>
        </w:rPr>
        <w:t>Garantía a Primer Requerimiento</w:t>
      </w:r>
      <w:r w:rsidRPr="0012551E">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F660C71" w14:textId="3E28FF2B" w:rsidR="004862F3" w:rsidRPr="0013370D" w:rsidRDefault="004862F3" w:rsidP="008E5907">
      <w:pPr>
        <w:numPr>
          <w:ilvl w:val="0"/>
          <w:numId w:val="4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8E5907">
      <w:pPr>
        <w:numPr>
          <w:ilvl w:val="0"/>
          <w:numId w:val="4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8E5907">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8E5907">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8E5907">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17"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8E5907">
            <w:pPr>
              <w:pStyle w:val="Prrafodelista"/>
              <w:numPr>
                <w:ilvl w:val="0"/>
                <w:numId w:val="32"/>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8E5907">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8E5907">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17"/>
    <w:p w14:paraId="27D66CD4" w14:textId="77777777" w:rsidR="007F4F49" w:rsidRDefault="007F4F49" w:rsidP="00102AE4">
      <w:pPr>
        <w:jc w:val="center"/>
        <w:rPr>
          <w:rFonts w:asciiTheme="minorHAnsi" w:hAnsiTheme="minorHAnsi" w:cstheme="minorHAnsi"/>
          <w:b/>
          <w:sz w:val="22"/>
          <w:szCs w:val="22"/>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2BF5A85D"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FD86779" w:rsidR="00AB5D3D" w:rsidRPr="00F12DD2" w:rsidRDefault="00C00A9F" w:rsidP="008E5907">
      <w:pPr>
        <w:pStyle w:val="Sinespaciado"/>
        <w:numPr>
          <w:ilvl w:val="2"/>
          <w:numId w:val="14"/>
        </w:numPr>
        <w:tabs>
          <w:tab w:val="clear" w:pos="2340"/>
          <w:tab w:val="num" w:pos="2127"/>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E5907">
      <w:pPr>
        <w:pStyle w:val="Sinespaciado"/>
        <w:numPr>
          <w:ilvl w:val="2"/>
          <w:numId w:val="14"/>
        </w:numPr>
        <w:tabs>
          <w:tab w:val="clear" w:pos="2340"/>
          <w:tab w:val="num" w:pos="2127"/>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520A9F05" w:rsidR="00C00A9F" w:rsidRPr="00A303EE" w:rsidRDefault="00F42687" w:rsidP="008E5907">
      <w:pPr>
        <w:pStyle w:val="Sinespaciado"/>
        <w:numPr>
          <w:ilvl w:val="1"/>
          <w:numId w:val="27"/>
        </w:numPr>
        <w:tabs>
          <w:tab w:val="left" w:pos="993"/>
        </w:tabs>
        <w:ind w:left="993" w:hanging="567"/>
        <w:jc w:val="both"/>
        <w:rPr>
          <w:rFonts w:asciiTheme="minorHAnsi" w:hAnsiTheme="minorHAnsi" w:cstheme="minorHAnsi"/>
          <w:b/>
        </w:rPr>
      </w:pPr>
      <w:r>
        <w:rPr>
          <w:rFonts w:asciiTheme="minorHAnsi" w:hAnsiTheme="minorHAnsi" w:cstheme="minorHAnsi"/>
          <w:b/>
        </w:rPr>
        <w:t>VERIFICACIÓN 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54907C5E" w:rsidR="00C00A9F" w:rsidRPr="00EB53A6" w:rsidRDefault="00F62602" w:rsidP="008E5907">
      <w:pPr>
        <w:pStyle w:val="Sinespaciado"/>
        <w:numPr>
          <w:ilvl w:val="1"/>
          <w:numId w:val="27"/>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w:t>
      </w:r>
      <w:r w:rsidR="00F42687">
        <w:rPr>
          <w:rFonts w:asciiTheme="minorHAnsi" w:hAnsiTheme="minorHAnsi" w:cstheme="minorHAnsi"/>
          <w:b/>
        </w:rPr>
        <w:t>ENTO DE DOCUMENTOS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3F623182"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D73E19">
        <w:rPr>
          <w:rFonts w:asciiTheme="minorHAnsi" w:hAnsiTheme="minorHAnsi" w:cstheme="minorHAnsi"/>
        </w:rPr>
        <w:t>documentos 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E5907">
      <w:pPr>
        <w:pStyle w:val="Sinespaciado"/>
        <w:numPr>
          <w:ilvl w:val="1"/>
          <w:numId w:val="27"/>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58891ECE" w:rsidR="00C00A9F" w:rsidRPr="00830496" w:rsidRDefault="00F24A83" w:rsidP="005E61F1">
      <w:pPr>
        <w:pStyle w:val="Sinespaciado"/>
        <w:numPr>
          <w:ilvl w:val="0"/>
          <w:numId w:val="10"/>
        </w:numPr>
        <w:ind w:left="851" w:hanging="425"/>
        <w:jc w:val="both"/>
        <w:rPr>
          <w:rFonts w:asciiTheme="minorHAnsi" w:hAnsiTheme="minorHAnsi" w:cstheme="minorHAnsi"/>
        </w:rPr>
      </w:pPr>
      <w:r w:rsidRPr="00830496">
        <w:rPr>
          <w:rFonts w:asciiTheme="minorHAnsi" w:hAnsiTheme="minorHAnsi" w:cstheme="minorHAnsi"/>
        </w:rPr>
        <w:lastRenderedPageBreak/>
        <w:t>Si los volúmenes o unidades de medida</w:t>
      </w:r>
      <w:r w:rsidR="004E0D5F" w:rsidRPr="00830496">
        <w:rPr>
          <w:rFonts w:asciiTheme="minorHAnsi" w:hAnsiTheme="minorHAnsi" w:cstheme="minorHAnsi"/>
        </w:rPr>
        <w:t xml:space="preserve"> </w:t>
      </w:r>
      <w:r w:rsidR="004A26C8" w:rsidRPr="00830496">
        <w:rPr>
          <w:rFonts w:asciiTheme="minorHAnsi" w:hAnsiTheme="minorHAnsi" w:cstheme="minorHAnsi"/>
        </w:rPr>
        <w:t>(</w:t>
      </w:r>
      <w:r w:rsidR="004E0D5F" w:rsidRPr="00830496">
        <w:rPr>
          <w:rFonts w:asciiTheme="minorHAnsi" w:hAnsiTheme="minorHAnsi" w:cstheme="minorHAnsi"/>
        </w:rPr>
        <w:t>a menos que exista equivalencia)</w:t>
      </w:r>
      <w:r w:rsidRPr="00830496">
        <w:rPr>
          <w:rFonts w:asciiTheme="minorHAnsi" w:hAnsiTheme="minorHAnsi" w:cstheme="minorHAnsi"/>
        </w:rPr>
        <w:t xml:space="preserve"> no son las solicitadas</w:t>
      </w:r>
      <w:r w:rsidR="004E0D5F" w:rsidRPr="00830496">
        <w:rPr>
          <w:rFonts w:asciiTheme="minorHAnsi" w:hAnsiTheme="minorHAnsi" w:cstheme="minorHAnsi"/>
        </w:rPr>
        <w:t xml:space="preserve"> en </w:t>
      </w:r>
      <w:r w:rsidR="00830496" w:rsidRPr="00830496">
        <w:rPr>
          <w:rFonts w:asciiTheme="minorHAnsi" w:hAnsiTheme="minorHAnsi" w:cstheme="minorHAnsi"/>
        </w:rPr>
        <w:t>los términos de referencia</w:t>
      </w:r>
      <w:r w:rsidR="004E0D5F" w:rsidRPr="00830496">
        <w:rPr>
          <w:rFonts w:asciiTheme="minorHAnsi" w:hAnsiTheme="minorHAnsi" w:cstheme="minorHAnsi"/>
        </w:rPr>
        <w:t xml:space="preserve">, </w:t>
      </w:r>
      <w:r w:rsidRPr="00830496">
        <w:rPr>
          <w:rFonts w:asciiTheme="minorHAnsi" w:hAnsiTheme="minorHAnsi" w:cstheme="minorHAnsi"/>
        </w:rPr>
        <w:t>la oferta será descalificada.</w:t>
      </w:r>
    </w:p>
    <w:p w14:paraId="7BFE8130" w14:textId="77777777" w:rsidR="003F36A0" w:rsidRPr="007F33B2" w:rsidRDefault="003F36A0" w:rsidP="00CF73E8">
      <w:pPr>
        <w:pStyle w:val="Sinespaciado"/>
        <w:jc w:val="both"/>
        <w:rPr>
          <w:rFonts w:asciiTheme="minorHAnsi" w:hAnsiTheme="minorHAnsi" w:cstheme="minorHAnsi"/>
        </w:rPr>
      </w:pPr>
    </w:p>
    <w:p w14:paraId="4088CD9A" w14:textId="0C415EBE" w:rsidR="0071677C" w:rsidRPr="00B35A56" w:rsidRDefault="00CF73E8" w:rsidP="008E5907">
      <w:pPr>
        <w:pStyle w:val="Sinespaciado"/>
        <w:numPr>
          <w:ilvl w:val="1"/>
          <w:numId w:val="27"/>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F42687">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5E2823DB"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7F33B2">
        <w:rPr>
          <w:rFonts w:asciiTheme="minorHAnsi" w:hAnsiTheme="minorHAnsi" w:cstheme="minorHAnsi"/>
        </w:rPr>
        <w:t>,</w:t>
      </w:r>
      <w:r w:rsidR="00516A36">
        <w:rPr>
          <w:rFonts w:asciiTheme="minorHAnsi" w:hAnsiTheme="minorHAnsi" w:cstheme="minorHAnsi"/>
        </w:rPr>
        <w:t xml:space="preserve"> se</w:t>
      </w:r>
      <w:r w:rsidRPr="00C1373D">
        <w:rPr>
          <w:rFonts w:asciiTheme="minorHAnsi" w:hAnsiTheme="minorHAnsi" w:cstheme="minorHAnsi"/>
        </w:rPr>
        <w:t xml:space="preserve"> determinará </w:t>
      </w:r>
      <w:r w:rsidR="00516A36">
        <w:rPr>
          <w:rFonts w:asciiTheme="minorHAnsi" w:hAnsiTheme="minorHAnsi" w:cstheme="minorHAnsi"/>
        </w:rPr>
        <w:t>la</w:t>
      </w:r>
      <w:r w:rsidRPr="00C1373D">
        <w:rPr>
          <w:rFonts w:asciiTheme="minorHAnsi" w:hAnsiTheme="minorHAnsi" w:cstheme="minorHAnsi"/>
        </w:rPr>
        <w:t xml:space="preserve">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E5907">
      <w:pPr>
        <w:pStyle w:val="Sinespaciado"/>
        <w:numPr>
          <w:ilvl w:val="0"/>
          <w:numId w:val="26"/>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5F5E35F7" w14:textId="77777777" w:rsidR="007F33B2" w:rsidRPr="00BC306A" w:rsidRDefault="007F33B2" w:rsidP="008E5907">
      <w:pPr>
        <w:pStyle w:val="Sinespaciado"/>
        <w:numPr>
          <w:ilvl w:val="0"/>
          <w:numId w:val="26"/>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3C4926BD" w14:textId="77777777" w:rsidR="007F33B2" w:rsidRPr="00492851" w:rsidRDefault="007F33B2" w:rsidP="007F33B2">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5D5FEA9D" w14:textId="77777777" w:rsidR="007F33B2" w:rsidRPr="00004A8B" w:rsidRDefault="007F33B2" w:rsidP="007F33B2">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43B86D97" w14:textId="77777777" w:rsidR="007F33B2" w:rsidRPr="00004A8B" w:rsidRDefault="007F33B2" w:rsidP="007F33B2">
      <w:pPr>
        <w:pStyle w:val="Sinespaciado"/>
        <w:ind w:left="567"/>
        <w:jc w:val="both"/>
        <w:rPr>
          <w:rFonts w:asciiTheme="minorHAnsi" w:hAnsiTheme="minorHAnsi" w:cstheme="minorHAnsi"/>
        </w:rPr>
      </w:pPr>
    </w:p>
    <w:p w14:paraId="15510A8E" w14:textId="77777777" w:rsidR="007F33B2" w:rsidRPr="00004A8B"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10EB51D" w14:textId="77777777" w:rsidR="007F33B2" w:rsidRPr="00004A8B" w:rsidRDefault="007F33B2" w:rsidP="007F33B2">
      <w:pPr>
        <w:pStyle w:val="Sinespaciado"/>
        <w:ind w:left="426"/>
        <w:jc w:val="both"/>
        <w:rPr>
          <w:rFonts w:asciiTheme="minorHAnsi" w:hAnsiTheme="minorHAnsi" w:cstheme="minorHAnsi"/>
        </w:rPr>
      </w:pPr>
    </w:p>
    <w:p w14:paraId="0C46F6F9" w14:textId="77777777" w:rsidR="007F33B2"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97D7558" w14:textId="77777777" w:rsidR="007F33B2" w:rsidRDefault="007F33B2" w:rsidP="007F33B2">
      <w:pPr>
        <w:pStyle w:val="Sinespaciado"/>
        <w:ind w:left="426"/>
        <w:jc w:val="both"/>
        <w:rPr>
          <w:rFonts w:asciiTheme="minorHAnsi" w:hAnsiTheme="minorHAnsi" w:cstheme="minorHAnsi"/>
        </w:rPr>
      </w:pPr>
    </w:p>
    <w:p w14:paraId="7D0B5DFF" w14:textId="1CA00448" w:rsidR="007F33B2" w:rsidRPr="00C515B5" w:rsidRDefault="00F42687" w:rsidP="008E5907">
      <w:pPr>
        <w:pStyle w:val="Sinespaciado"/>
        <w:numPr>
          <w:ilvl w:val="0"/>
          <w:numId w:val="26"/>
        </w:numPr>
        <w:ind w:left="426" w:hanging="426"/>
        <w:jc w:val="both"/>
        <w:rPr>
          <w:rFonts w:asciiTheme="minorHAnsi" w:hAnsiTheme="minorHAnsi" w:cstheme="minorHAnsi"/>
          <w:b/>
        </w:rPr>
      </w:pPr>
      <w:r>
        <w:rPr>
          <w:rFonts w:asciiTheme="minorHAnsi" w:hAnsiTheme="minorHAnsi" w:cstheme="minorHAnsi"/>
          <w:b/>
        </w:rPr>
        <w:t>RESULTADO DE LA EVALUACIÓN</w:t>
      </w:r>
    </w:p>
    <w:p w14:paraId="38220635" w14:textId="77777777" w:rsidR="007F33B2" w:rsidRPr="00C515B5" w:rsidRDefault="007F33B2" w:rsidP="007F33B2">
      <w:pPr>
        <w:jc w:val="both"/>
        <w:rPr>
          <w:rFonts w:asciiTheme="minorHAnsi" w:hAnsiTheme="minorHAnsi" w:cstheme="minorHAnsi"/>
          <w:sz w:val="22"/>
          <w:szCs w:val="22"/>
        </w:rPr>
      </w:pPr>
    </w:p>
    <w:p w14:paraId="0C5501CA" w14:textId="77777777" w:rsidR="007F33B2" w:rsidRPr="00C515B5" w:rsidRDefault="007F33B2" w:rsidP="007F33B2">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4325064" w14:textId="77777777" w:rsidR="007F33B2" w:rsidRPr="00C515B5" w:rsidRDefault="007F33B2" w:rsidP="007F33B2">
      <w:pPr>
        <w:pStyle w:val="Sinespaciado"/>
        <w:ind w:left="284"/>
        <w:jc w:val="both"/>
        <w:rPr>
          <w:rFonts w:asciiTheme="minorHAnsi" w:hAnsiTheme="minorHAnsi" w:cstheme="minorHAnsi"/>
        </w:rPr>
      </w:pPr>
    </w:p>
    <w:p w14:paraId="0942D40A" w14:textId="77777777" w:rsidR="007F33B2" w:rsidRDefault="007F33B2" w:rsidP="007F33B2">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6A6EB3" w14:textId="77777777" w:rsidR="00F92F85" w:rsidRPr="007F33B2"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5E9C51D6" w14:textId="77777777" w:rsidR="0012551E" w:rsidRDefault="0012551E" w:rsidP="00B37050">
      <w:pPr>
        <w:jc w:val="center"/>
        <w:rPr>
          <w:rFonts w:asciiTheme="minorHAnsi" w:hAnsiTheme="minorHAnsi" w:cstheme="minorHAnsi"/>
          <w:b/>
          <w:bCs/>
          <w:sz w:val="22"/>
          <w:szCs w:val="22"/>
          <w:lang w:val="es-ES_tradnl"/>
        </w:rPr>
      </w:pPr>
    </w:p>
    <w:p w14:paraId="2DFC76B4" w14:textId="77777777" w:rsidR="0012551E" w:rsidRDefault="0012551E" w:rsidP="00B37050">
      <w:pPr>
        <w:jc w:val="center"/>
        <w:rPr>
          <w:rFonts w:asciiTheme="minorHAnsi" w:hAnsiTheme="minorHAnsi" w:cstheme="minorHAnsi"/>
          <w:b/>
          <w:bCs/>
          <w:sz w:val="22"/>
          <w:szCs w:val="22"/>
          <w:lang w:val="es-ES_tradnl"/>
        </w:rPr>
      </w:pPr>
    </w:p>
    <w:p w14:paraId="4962A9D0" w14:textId="77777777" w:rsidR="0012551E" w:rsidRDefault="0012551E" w:rsidP="00B37050">
      <w:pPr>
        <w:jc w:val="center"/>
        <w:rPr>
          <w:rFonts w:asciiTheme="minorHAnsi" w:hAnsiTheme="minorHAnsi" w:cstheme="minorHAnsi"/>
          <w:b/>
          <w:bCs/>
          <w:sz w:val="22"/>
          <w:szCs w:val="22"/>
          <w:lang w:val="es-ES_tradnl"/>
        </w:rPr>
      </w:pPr>
    </w:p>
    <w:p w14:paraId="691962E8" w14:textId="77777777" w:rsidR="0012551E" w:rsidRDefault="0012551E" w:rsidP="00B37050">
      <w:pPr>
        <w:jc w:val="center"/>
        <w:rPr>
          <w:rFonts w:asciiTheme="minorHAnsi" w:hAnsiTheme="minorHAnsi" w:cstheme="minorHAnsi"/>
          <w:b/>
          <w:bCs/>
          <w:sz w:val="22"/>
          <w:szCs w:val="22"/>
          <w:lang w:val="es-ES_tradnl"/>
        </w:rPr>
      </w:pPr>
    </w:p>
    <w:p w14:paraId="0DF45007" w14:textId="77777777" w:rsidR="0012551E" w:rsidRDefault="0012551E"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12551E" w:rsidRDefault="00F176B9" w:rsidP="0012551E">
      <w:pPr>
        <w:jc w:val="both"/>
        <w:rPr>
          <w:rFonts w:ascii="Arial" w:hAnsi="Arial" w:cs="Arial"/>
          <w:b/>
          <w:bCs/>
        </w:rPr>
      </w:pPr>
    </w:p>
    <w:p w14:paraId="6BE1300C" w14:textId="77777777" w:rsidR="0012551E" w:rsidRPr="0012551E" w:rsidRDefault="0012551E" w:rsidP="0012551E">
      <w:pPr>
        <w:jc w:val="both"/>
        <w:rPr>
          <w:rFonts w:ascii="Arial" w:hAnsi="Arial" w:cs="Arial"/>
          <w:lang w:eastAsia="es-ES"/>
        </w:rPr>
      </w:pPr>
      <w:r w:rsidRPr="0012551E">
        <w:rPr>
          <w:rFonts w:ascii="Arial" w:hAnsi="Arial" w:cs="Arial"/>
          <w:lang w:eastAsia="es-ES"/>
        </w:rPr>
        <w:t>Contrato YPFB/DLG:</w:t>
      </w:r>
    </w:p>
    <w:p w14:paraId="38FD2A6E" w14:textId="77777777" w:rsidR="0012551E" w:rsidRPr="0012551E" w:rsidRDefault="0012551E" w:rsidP="0012551E">
      <w:pPr>
        <w:jc w:val="both"/>
        <w:rPr>
          <w:rFonts w:ascii="Arial" w:hAnsi="Arial" w:cs="Arial"/>
          <w:lang w:eastAsia="es-ES"/>
        </w:rPr>
      </w:pPr>
    </w:p>
    <w:p w14:paraId="6351915B"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La Paz,</w:t>
      </w:r>
    </w:p>
    <w:p w14:paraId="4B423044" w14:textId="77777777" w:rsidR="0012551E" w:rsidRPr="0012551E" w:rsidRDefault="0012551E" w:rsidP="0012551E">
      <w:pPr>
        <w:jc w:val="both"/>
        <w:rPr>
          <w:rFonts w:ascii="Arial" w:hAnsi="Arial" w:cs="Arial"/>
          <w:lang w:eastAsia="es-ES"/>
        </w:rPr>
      </w:pPr>
      <w:r w:rsidRPr="0012551E">
        <w:rPr>
          <w:rFonts w:ascii="Arial" w:hAnsi="Arial" w:cs="Arial"/>
          <w:lang w:eastAsia="es-ES"/>
        </w:rPr>
        <w:t>CONTRATO ADMINISTRATIVO DE SUPERVISIÓN DE ______________________</w:t>
      </w:r>
    </w:p>
    <w:p w14:paraId="4542833C" w14:textId="77777777" w:rsidR="0012551E" w:rsidRPr="0012551E" w:rsidRDefault="0012551E" w:rsidP="0012551E">
      <w:pPr>
        <w:jc w:val="both"/>
        <w:rPr>
          <w:rFonts w:ascii="Arial" w:hAnsi="Arial" w:cs="Arial"/>
          <w:lang w:eastAsia="es-ES"/>
        </w:rPr>
      </w:pPr>
      <w:r w:rsidRPr="0012551E">
        <w:rPr>
          <w:rFonts w:ascii="Arial" w:hAnsi="Arial" w:cs="Arial"/>
          <w:lang w:eastAsia="es-ES"/>
        </w:rPr>
        <w:t>CÓDIGO: _______________</w:t>
      </w:r>
    </w:p>
    <w:p w14:paraId="23B1692B" w14:textId="77777777" w:rsidR="0012551E" w:rsidRPr="0012551E" w:rsidRDefault="0012551E" w:rsidP="0012551E">
      <w:pPr>
        <w:jc w:val="both"/>
        <w:rPr>
          <w:rFonts w:ascii="Arial" w:hAnsi="Arial" w:cs="Arial"/>
          <w:lang w:eastAsia="es-ES"/>
        </w:rPr>
      </w:pPr>
    </w:p>
    <w:p w14:paraId="681C5E53" w14:textId="77777777" w:rsidR="0012551E" w:rsidRPr="0012551E" w:rsidRDefault="0012551E" w:rsidP="0012551E">
      <w:pPr>
        <w:jc w:val="both"/>
        <w:rPr>
          <w:rFonts w:ascii="Arial" w:hAnsi="Arial" w:cs="Arial"/>
          <w:lang w:eastAsia="es-ES"/>
        </w:rPr>
      </w:pPr>
      <w:r w:rsidRPr="0012551E">
        <w:rPr>
          <w:rFonts w:ascii="Arial" w:hAnsi="Arial" w:cs="Arial"/>
          <w:lang w:eastAsia="es-ES"/>
        </w:rPr>
        <w:t>INCLUIR EL SIGUIENTE TEXTO EN CASO DE QUE CORRESPONDA:</w:t>
      </w:r>
    </w:p>
    <w:p w14:paraId="235B8FD7" w14:textId="77777777" w:rsidR="0012551E" w:rsidRPr="0012551E" w:rsidRDefault="0012551E" w:rsidP="0012551E">
      <w:pPr>
        <w:jc w:val="both"/>
        <w:rPr>
          <w:rFonts w:ascii="Arial" w:hAnsi="Arial" w:cs="Arial"/>
          <w:lang w:eastAsia="es-ES"/>
        </w:rPr>
      </w:pPr>
      <w:r w:rsidRPr="0012551E">
        <w:rPr>
          <w:rFonts w:ascii="Arial" w:hAnsi="Arial" w:cs="Arial"/>
          <w:lang w:eastAsia="es-ES"/>
        </w:rPr>
        <w:t>MINUTA DE CONTRATO</w:t>
      </w:r>
    </w:p>
    <w:p w14:paraId="0AA9DDFC" w14:textId="77777777" w:rsidR="0012551E" w:rsidRPr="0012551E" w:rsidRDefault="0012551E" w:rsidP="0012551E">
      <w:pPr>
        <w:jc w:val="both"/>
        <w:rPr>
          <w:rFonts w:ascii="Arial" w:hAnsi="Arial" w:cs="Arial"/>
          <w:lang w:eastAsia="es-ES"/>
        </w:rPr>
      </w:pPr>
      <w:r w:rsidRPr="0012551E">
        <w:rPr>
          <w:rFonts w:ascii="Arial" w:hAnsi="Arial" w:cs="Arial"/>
          <w:lang w:eastAsia="es-ES"/>
        </w:rPr>
        <w:t>SEÑOR NOTARIO DE GOBIERNO DEL DISTRITO ADMINISTRATIVO DE _______</w:t>
      </w:r>
    </w:p>
    <w:p w14:paraId="31B5CCD6" w14:textId="77777777" w:rsidR="0012551E" w:rsidRPr="0012551E" w:rsidRDefault="0012551E" w:rsidP="0012551E">
      <w:pPr>
        <w:jc w:val="both"/>
        <w:rPr>
          <w:rFonts w:ascii="Arial" w:hAnsi="Arial" w:cs="Arial"/>
          <w:lang w:eastAsia="es-ES"/>
        </w:rPr>
      </w:pPr>
      <w:r w:rsidRPr="0012551E">
        <w:rPr>
          <w:rFonts w:ascii="Arial" w:hAnsi="Arial" w:cs="Arial"/>
          <w:lang w:eastAsia="es-ES"/>
        </w:rPr>
        <w:t>En el registro de Escrituras Públicas que corren a su cargo, sírvase usted insertar el presente Contrato para la adquisición de ______________________, sujeto a los siguientes términos y condiciones:  </w:t>
      </w:r>
    </w:p>
    <w:p w14:paraId="268001BD" w14:textId="77777777" w:rsidR="0012551E" w:rsidRPr="0012551E" w:rsidRDefault="0012551E" w:rsidP="0012551E">
      <w:pPr>
        <w:jc w:val="both"/>
        <w:rPr>
          <w:rFonts w:ascii="Arial" w:hAnsi="Arial" w:cs="Arial"/>
          <w:lang w:eastAsia="es-ES"/>
        </w:rPr>
      </w:pPr>
      <w:r w:rsidRPr="0012551E">
        <w:rPr>
          <w:rFonts w:ascii="Arial" w:hAnsi="Arial" w:cs="Arial"/>
          <w:lang w:val="es-BO" w:eastAsia="es-ES"/>
        </w:rPr>
        <w:t xml:space="preserve">PRIMERA.- (PARTES CONTRATANTES). </w:t>
      </w:r>
      <w:r w:rsidRPr="0012551E">
        <w:rPr>
          <w:rFonts w:ascii="Arial" w:hAnsi="Arial" w:cs="Arial"/>
          <w:lang w:eastAsia="es-ES"/>
        </w:rPr>
        <w:t>Suscriben el Contrato las siguientes Partes:</w:t>
      </w:r>
    </w:p>
    <w:p w14:paraId="17CF7AE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YACIMIENTOS PETROLÍFEROS FISCALES BOLIVIANOS, con Número de Identificación Tributaria (NIT) Nº 1020269020, con domicilio en ___________________, Zona __________ de la ciudad de </w:t>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r>
      <w:r w:rsidRPr="0012551E">
        <w:rPr>
          <w:rFonts w:ascii="Arial" w:hAnsi="Arial" w:cs="Arial"/>
          <w:lang w:eastAsia="es-ES"/>
        </w:rPr>
        <w:softHyphen/>
        <w:t xml:space="preserve">_________, representada legalmente por __________________, </w:t>
      </w:r>
      <w:r w:rsidRPr="0012551E">
        <w:rPr>
          <w:rFonts w:ascii="Arial" w:hAnsi="Arial" w:cs="Arial"/>
          <w:lang w:eastAsia="es-BO"/>
        </w:rPr>
        <w:t xml:space="preserve">con cédula de Identidad N° ____________, designado mediante ____________________ de fecha _________________, que en adelante se denominará </w:t>
      </w:r>
      <w:r w:rsidRPr="0012551E">
        <w:rPr>
          <w:rFonts w:ascii="Arial" w:hAnsi="Arial" w:cs="Arial"/>
          <w:lang w:eastAsia="es-ES"/>
        </w:rPr>
        <w:t>la ENTIDAD.</w:t>
      </w:r>
    </w:p>
    <w:p w14:paraId="0DAA3E65" w14:textId="77777777" w:rsidR="0012551E" w:rsidRPr="0012551E" w:rsidRDefault="0012551E" w:rsidP="0012551E">
      <w:pPr>
        <w:jc w:val="both"/>
        <w:rPr>
          <w:rFonts w:ascii="Arial" w:hAnsi="Arial" w:cs="Arial"/>
          <w:lang w:eastAsia="es-ES"/>
        </w:rPr>
      </w:pPr>
      <w:r w:rsidRPr="0012551E">
        <w:rPr>
          <w:rFonts w:ascii="Arial" w:hAnsi="Arial" w:cs="Arial"/>
          <w:lang w:val="es-BO"/>
        </w:rPr>
        <w:t>_______________</w:t>
      </w:r>
      <w:r w:rsidRPr="0012551E">
        <w:rPr>
          <w:rFonts w:ascii="Arial" w:hAnsi="Arial" w:cs="Arial"/>
          <w:lang w:val="es-ES_tradnl" w:eastAsia="es-ES"/>
        </w:rPr>
        <w:t xml:space="preserve">, legalmente constituida conforme a la legislación de Bolivia, inscrita en el Registro de Comercio de Bolivia concesionado a FUNDEMPRESA bajo Matricula Nro. _____ </w:t>
      </w:r>
      <w:proofErr w:type="gramStart"/>
      <w:r w:rsidRPr="0012551E">
        <w:rPr>
          <w:rFonts w:ascii="Arial" w:hAnsi="Arial" w:cs="Arial"/>
          <w:lang w:eastAsia="es-ES"/>
        </w:rPr>
        <w:t>de</w:t>
      </w:r>
      <w:proofErr w:type="gramEnd"/>
      <w:r w:rsidRPr="0012551E">
        <w:rPr>
          <w:rFonts w:ascii="Arial" w:hAnsi="Arial" w:cs="Arial"/>
          <w:lang w:eastAsia="es-ES"/>
        </w:rPr>
        <w:t xml:space="preserve"> fecha de registro __ de ______ </w:t>
      </w:r>
      <w:proofErr w:type="spellStart"/>
      <w:r w:rsidRPr="0012551E">
        <w:rPr>
          <w:rFonts w:ascii="Arial" w:hAnsi="Arial" w:cs="Arial"/>
          <w:lang w:eastAsia="es-ES"/>
        </w:rPr>
        <w:t>de</w:t>
      </w:r>
      <w:proofErr w:type="spellEnd"/>
      <w:r w:rsidRPr="0012551E">
        <w:rPr>
          <w:rFonts w:ascii="Arial" w:hAnsi="Arial" w:cs="Arial"/>
          <w:lang w:eastAsia="es-ES"/>
        </w:rPr>
        <w:t xml:space="preserve"> 20__, NIT _____, legalmente representada por el señor ________ con Cédula de Identidad Nro. _____ expedida en ____, con domicilio en la __________ de la ciudad de ______, que en adelante se denominará el Supervisor. </w:t>
      </w:r>
    </w:p>
    <w:p w14:paraId="572859B2" w14:textId="77777777" w:rsidR="0012551E" w:rsidRPr="0012551E" w:rsidRDefault="0012551E" w:rsidP="0012551E">
      <w:pPr>
        <w:jc w:val="both"/>
        <w:rPr>
          <w:rFonts w:ascii="Arial" w:hAnsi="Arial" w:cs="Arial"/>
          <w:lang w:eastAsia="es-ES"/>
        </w:rPr>
      </w:pPr>
      <w:r w:rsidRPr="0012551E">
        <w:rPr>
          <w:rFonts w:ascii="Arial" w:hAnsi="Arial" w:cs="Arial"/>
          <w:lang w:eastAsia="es-ES"/>
        </w:rPr>
        <w:t>Tanto el Contratante como el Supervisor podrán ser denominados individualmente e indistintamente “Parte” o colectivamente “Partes”.</w:t>
      </w:r>
    </w:p>
    <w:p w14:paraId="4205D39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SEGUNDA.- (ANTECEDENTES)</w:t>
      </w:r>
    </w:p>
    <w:p w14:paraId="7492033E" w14:textId="77777777" w:rsidR="0012551E" w:rsidRPr="0012551E" w:rsidRDefault="0012551E" w:rsidP="0012551E">
      <w:pPr>
        <w:jc w:val="both"/>
        <w:rPr>
          <w:rFonts w:ascii="Arial" w:hAnsi="Arial" w:cs="Arial"/>
          <w:lang w:eastAsia="es-ES"/>
        </w:rPr>
      </w:pPr>
      <w:r w:rsidRPr="0012551E">
        <w:rPr>
          <w:rFonts w:ascii="Arial" w:hAnsi="Arial" w:cs="Arial"/>
          <w:lang w:val="es-BO" w:eastAsia="es-ES"/>
        </w:rPr>
        <w:t xml:space="preserve">2.1 </w:t>
      </w:r>
      <w:r w:rsidRPr="0012551E">
        <w:rPr>
          <w:rFonts w:ascii="Arial" w:hAnsi="Arial" w:cs="Arial"/>
          <w:lang w:val="es-BO" w:eastAsia="es-ES"/>
        </w:rPr>
        <w:tab/>
        <w:t>E</w:t>
      </w:r>
      <w:r w:rsidRPr="0012551E">
        <w:rPr>
          <w:rFonts w:ascii="Arial" w:hAnsi="Arial" w:cs="Arial"/>
          <w:lang w:val="es-ES_tradnl" w:eastAsia="es-ES"/>
        </w:rPr>
        <w:t>l Contratante</w:t>
      </w:r>
      <w:r w:rsidRPr="0012551E">
        <w:rPr>
          <w:rFonts w:ascii="Arial" w:hAnsi="Arial" w:cs="Arial"/>
          <w:lang w:val="es-BO" w:eastAsia="es-ES"/>
        </w:rPr>
        <w:t xml:space="preserve">, mediante la modalidad de </w:t>
      </w:r>
      <w:r w:rsidRPr="0012551E">
        <w:rPr>
          <w:rFonts w:ascii="Arial" w:hAnsi="Arial" w:cs="Arial"/>
          <w:lang w:eastAsia="es-ES"/>
        </w:rPr>
        <w:t>contratación directa con código de proceso ________</w:t>
      </w:r>
      <w:r w:rsidRPr="0012551E">
        <w:rPr>
          <w:rFonts w:ascii="Arial" w:hAnsi="Arial" w:cs="Arial"/>
          <w:lang w:val="es-BO" w:eastAsia="es-ES"/>
        </w:rPr>
        <w:t xml:space="preserve">,llevó adelante el proceso de contratación para la “_________”, </w:t>
      </w:r>
      <w:r w:rsidRPr="0012551E">
        <w:rPr>
          <w:rFonts w:ascii="Arial" w:hAnsi="Arial" w:cs="Arial"/>
          <w:lang w:eastAsia="es-ES"/>
        </w:rPr>
        <w:t>realizado bajo las normas y regulaciones de contratación establecidas en el 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209349C0" w14:textId="77777777" w:rsidR="0012551E" w:rsidRPr="0012551E" w:rsidRDefault="0012551E" w:rsidP="0012551E">
      <w:pPr>
        <w:jc w:val="both"/>
        <w:rPr>
          <w:rFonts w:ascii="Arial" w:hAnsi="Arial" w:cs="Arial"/>
          <w:lang w:eastAsia="es-ES"/>
        </w:rPr>
      </w:pPr>
      <w:r w:rsidRPr="0012551E">
        <w:rPr>
          <w:rFonts w:ascii="Arial" w:hAnsi="Arial" w:cs="Arial"/>
          <w:lang w:eastAsia="es-ES"/>
        </w:rPr>
        <w:t>2.2</w:t>
      </w:r>
      <w:r w:rsidRPr="0012551E">
        <w:rPr>
          <w:rFonts w:ascii="Arial" w:hAnsi="Arial" w:cs="Arial"/>
          <w:lang w:eastAsia="es-ES"/>
        </w:rPr>
        <w:tab/>
        <w:t xml:space="preserve">Por su parte el Supervisor reúne las condiciones y experiencia para llevar a cabo la supervisión técnica detallada en el presente Contrato. </w:t>
      </w:r>
      <w:bookmarkStart w:id="18" w:name="_Toc418613179"/>
      <w:bookmarkStart w:id="19" w:name="_Toc429824734"/>
      <w:bookmarkStart w:id="20" w:name="_Toc245538374"/>
      <w:bookmarkStart w:id="21" w:name="_Toc249143838"/>
    </w:p>
    <w:bookmarkEnd w:id="18"/>
    <w:bookmarkEnd w:id="19"/>
    <w:bookmarkEnd w:id="20"/>
    <w:bookmarkEnd w:id="21"/>
    <w:p w14:paraId="4D8117B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TERCERA.- (</w:t>
      </w:r>
      <w:r w:rsidRPr="0012551E">
        <w:rPr>
          <w:rFonts w:ascii="Arial" w:hAnsi="Arial" w:cs="Arial"/>
          <w:lang w:eastAsia="es-ES"/>
        </w:rPr>
        <w:t>DISPOSICIONES GENERALES</w:t>
      </w:r>
      <w:r w:rsidRPr="0012551E">
        <w:rPr>
          <w:rFonts w:ascii="Arial" w:hAnsi="Arial" w:cs="Arial"/>
          <w:lang w:val="es-BO" w:eastAsia="es-ES"/>
        </w:rPr>
        <w:t>)</w:t>
      </w:r>
    </w:p>
    <w:p w14:paraId="6C771CC5" w14:textId="77777777" w:rsidR="0012551E" w:rsidRPr="0012551E" w:rsidRDefault="0012551E" w:rsidP="0012551E">
      <w:pPr>
        <w:jc w:val="both"/>
        <w:rPr>
          <w:rFonts w:ascii="Arial" w:hAnsi="Arial" w:cs="Arial"/>
          <w:lang w:eastAsia="es-ES"/>
        </w:rPr>
      </w:pPr>
      <w:r w:rsidRPr="0012551E">
        <w:rPr>
          <w:rFonts w:ascii="Arial" w:hAnsi="Arial" w:cs="Arial"/>
          <w:lang w:eastAsia="es-ES"/>
        </w:rPr>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12551E" w:rsidRPr="0012551E" w14:paraId="6ECE1B60" w14:textId="77777777" w:rsidTr="0012551E">
        <w:trPr>
          <w:trHeight w:val="572"/>
        </w:trPr>
        <w:tc>
          <w:tcPr>
            <w:tcW w:w="1620" w:type="dxa"/>
            <w:tcBorders>
              <w:top w:val="nil"/>
              <w:left w:val="nil"/>
              <w:bottom w:val="nil"/>
              <w:right w:val="nil"/>
            </w:tcBorders>
          </w:tcPr>
          <w:p w14:paraId="30979D3D"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Contrato: </w:t>
            </w:r>
          </w:p>
        </w:tc>
        <w:tc>
          <w:tcPr>
            <w:tcW w:w="6840" w:type="dxa"/>
            <w:tcBorders>
              <w:top w:val="nil"/>
              <w:left w:val="nil"/>
              <w:bottom w:val="nil"/>
              <w:right w:val="nil"/>
            </w:tcBorders>
          </w:tcPr>
          <w:p w14:paraId="437807C0" w14:textId="77777777" w:rsidR="0012551E" w:rsidRPr="0012551E" w:rsidRDefault="0012551E" w:rsidP="0012551E">
            <w:pPr>
              <w:jc w:val="both"/>
              <w:rPr>
                <w:rFonts w:ascii="Arial" w:hAnsi="Arial" w:cs="Arial"/>
                <w:lang w:eastAsia="es-ES"/>
              </w:rPr>
            </w:pPr>
            <w:r w:rsidRPr="0012551E">
              <w:rPr>
                <w:rFonts w:ascii="Arial" w:hAnsi="Arial" w:cs="Arial"/>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12551E" w:rsidRPr="0012551E" w14:paraId="226E4F56" w14:textId="77777777" w:rsidTr="0012551E">
        <w:trPr>
          <w:trHeight w:val="326"/>
        </w:trPr>
        <w:tc>
          <w:tcPr>
            <w:tcW w:w="1620" w:type="dxa"/>
            <w:tcBorders>
              <w:top w:val="nil"/>
              <w:left w:val="nil"/>
              <w:bottom w:val="nil"/>
              <w:right w:val="nil"/>
            </w:tcBorders>
          </w:tcPr>
          <w:p w14:paraId="73FD2EC7" w14:textId="77777777" w:rsidR="0012551E" w:rsidRPr="0012551E" w:rsidRDefault="0012551E" w:rsidP="0012551E">
            <w:pPr>
              <w:jc w:val="both"/>
              <w:rPr>
                <w:rFonts w:ascii="Arial" w:hAnsi="Arial" w:cs="Arial"/>
                <w:lang w:eastAsia="es-ES"/>
              </w:rPr>
            </w:pPr>
            <w:r w:rsidRPr="0012551E">
              <w:rPr>
                <w:rFonts w:ascii="Arial" w:hAnsi="Arial" w:cs="Arial"/>
                <w:lang w:val="es-BO"/>
              </w:rPr>
              <w:t>Contratista:</w:t>
            </w:r>
          </w:p>
        </w:tc>
        <w:tc>
          <w:tcPr>
            <w:tcW w:w="6840" w:type="dxa"/>
            <w:tcBorders>
              <w:top w:val="nil"/>
              <w:left w:val="nil"/>
              <w:bottom w:val="nil"/>
              <w:right w:val="nil"/>
            </w:tcBorders>
            <w:vAlign w:val="center"/>
          </w:tcPr>
          <w:p w14:paraId="52F880B4" w14:textId="77777777" w:rsidR="0012551E" w:rsidRPr="0012551E" w:rsidRDefault="0012551E" w:rsidP="0012551E">
            <w:pPr>
              <w:jc w:val="both"/>
              <w:rPr>
                <w:rFonts w:ascii="Arial" w:hAnsi="Arial" w:cs="Arial"/>
                <w:lang w:val="es-BO" w:eastAsia="es-ES"/>
              </w:rPr>
            </w:pPr>
            <w:r w:rsidRPr="0012551E">
              <w:rPr>
                <w:rFonts w:ascii="Arial" w:hAnsi="Arial" w:cs="Arial"/>
              </w:rPr>
              <w:t>E</w:t>
            </w:r>
            <w:r w:rsidRPr="0012551E">
              <w:rPr>
                <w:rFonts w:ascii="Arial" w:hAnsi="Arial" w:cs="Arial"/>
                <w:lang w:val="es-BO"/>
              </w:rPr>
              <w:t>s la empresa ______</w:t>
            </w:r>
            <w:r w:rsidRPr="0012551E">
              <w:rPr>
                <w:rFonts w:ascii="Arial" w:hAnsi="Arial" w:cs="Arial"/>
              </w:rPr>
              <w:t>, contratada por el Contratante</w:t>
            </w:r>
            <w:r w:rsidRPr="0012551E">
              <w:rPr>
                <w:rFonts w:ascii="Arial" w:hAnsi="Arial" w:cs="Arial"/>
                <w:lang w:val="es-BO"/>
              </w:rPr>
              <w:t xml:space="preserve"> para ejecutar la </w:t>
            </w:r>
            <w:r w:rsidRPr="0012551E">
              <w:rPr>
                <w:rFonts w:ascii="Arial" w:hAnsi="Arial" w:cs="Arial"/>
                <w:lang w:val="es-BO" w:eastAsia="es-ES"/>
              </w:rPr>
              <w:t>construcción del archivo institucional de YPFB en la ciudad de El Alto (Archivo Central)</w:t>
            </w:r>
            <w:r w:rsidRPr="0012551E">
              <w:rPr>
                <w:rFonts w:ascii="Arial" w:hAnsi="Arial" w:cs="Arial"/>
                <w:lang w:val="es-BO"/>
              </w:rPr>
              <w:t>, de acuerdo a los términos, condiciones y obligaciones señalados en el Contrato YPFB/DLG ____/____.</w:t>
            </w:r>
          </w:p>
        </w:tc>
      </w:tr>
      <w:tr w:rsidR="0012551E" w:rsidRPr="0012551E" w14:paraId="657BA948" w14:textId="77777777" w:rsidTr="0012551E">
        <w:trPr>
          <w:trHeight w:val="326"/>
        </w:trPr>
        <w:tc>
          <w:tcPr>
            <w:tcW w:w="1620" w:type="dxa"/>
            <w:tcBorders>
              <w:top w:val="nil"/>
              <w:left w:val="nil"/>
              <w:bottom w:val="nil"/>
              <w:right w:val="nil"/>
            </w:tcBorders>
          </w:tcPr>
          <w:p w14:paraId="7CE656D4" w14:textId="77777777" w:rsidR="0012551E" w:rsidRPr="0012551E" w:rsidRDefault="0012551E" w:rsidP="0012551E">
            <w:pPr>
              <w:jc w:val="both"/>
              <w:rPr>
                <w:rFonts w:ascii="Arial" w:hAnsi="Arial" w:cs="Arial"/>
                <w:lang w:val="es-BO"/>
              </w:rPr>
            </w:pPr>
            <w:r w:rsidRPr="0012551E">
              <w:rPr>
                <w:rFonts w:ascii="Arial" w:hAnsi="Arial" w:cs="Arial"/>
                <w:lang w:val="es-BO"/>
              </w:rPr>
              <w:t>Fiscal de Obra:</w:t>
            </w:r>
          </w:p>
        </w:tc>
        <w:tc>
          <w:tcPr>
            <w:tcW w:w="6840" w:type="dxa"/>
            <w:tcBorders>
              <w:top w:val="nil"/>
              <w:left w:val="nil"/>
              <w:bottom w:val="nil"/>
              <w:right w:val="nil"/>
            </w:tcBorders>
            <w:vAlign w:val="center"/>
          </w:tcPr>
          <w:p w14:paraId="2B9DF2E3" w14:textId="77777777" w:rsidR="0012551E" w:rsidRPr="0012551E" w:rsidRDefault="0012551E" w:rsidP="0012551E">
            <w:pPr>
              <w:jc w:val="both"/>
              <w:rPr>
                <w:rFonts w:ascii="Arial" w:hAnsi="Arial" w:cs="Arial"/>
              </w:rPr>
            </w:pPr>
            <w:r w:rsidRPr="0012551E">
              <w:rPr>
                <w:rFonts w:ascii="Arial" w:hAnsi="Arial" w:cs="Arial"/>
                <w:lang w:val="es-BO"/>
              </w:rPr>
              <w:t>Es el profesional</w:t>
            </w:r>
            <w:r w:rsidRPr="0012551E">
              <w:rPr>
                <w:rFonts w:ascii="Arial" w:hAnsi="Arial" w:cs="Arial"/>
                <w:lang w:val="es-ES_tradnl" w:eastAsia="es-ES"/>
              </w:rPr>
              <w:t xml:space="preserve"> nominado por el Contratante, quien en su representación exige el cumplimiento de sus obligaciones al Contratista y el cumplimiento del presente Contrato de supervisión técnica al Supervisor, ejerciendo control respecto a la observancia de los términos de referencia.</w:t>
            </w:r>
          </w:p>
        </w:tc>
      </w:tr>
      <w:tr w:rsidR="0012551E" w:rsidRPr="0012551E" w14:paraId="70F5612D" w14:textId="77777777" w:rsidTr="0012551E">
        <w:trPr>
          <w:trHeight w:val="326"/>
        </w:trPr>
        <w:tc>
          <w:tcPr>
            <w:tcW w:w="1620" w:type="dxa"/>
            <w:tcBorders>
              <w:top w:val="nil"/>
              <w:left w:val="nil"/>
              <w:bottom w:val="nil"/>
              <w:right w:val="nil"/>
            </w:tcBorders>
          </w:tcPr>
          <w:p w14:paraId="541A1F8C" w14:textId="77777777" w:rsidR="0012551E" w:rsidRPr="0012551E" w:rsidRDefault="0012551E" w:rsidP="0012551E">
            <w:pPr>
              <w:jc w:val="both"/>
              <w:rPr>
                <w:rFonts w:ascii="Arial" w:hAnsi="Arial" w:cs="Arial"/>
                <w:lang w:eastAsia="es-ES"/>
              </w:rPr>
            </w:pPr>
            <w:r w:rsidRPr="0012551E">
              <w:rPr>
                <w:rFonts w:ascii="Arial" w:hAnsi="Arial" w:cs="Arial"/>
                <w:lang w:eastAsia="es-ES"/>
              </w:rPr>
              <w:lastRenderedPageBreak/>
              <w:t>Gerente de Supervisión:</w:t>
            </w:r>
          </w:p>
        </w:tc>
        <w:tc>
          <w:tcPr>
            <w:tcW w:w="6840" w:type="dxa"/>
            <w:tcBorders>
              <w:top w:val="nil"/>
              <w:left w:val="nil"/>
              <w:bottom w:val="nil"/>
              <w:right w:val="nil"/>
            </w:tcBorders>
            <w:vAlign w:val="center"/>
          </w:tcPr>
          <w:p w14:paraId="09392963" w14:textId="77777777" w:rsidR="0012551E" w:rsidRPr="0012551E" w:rsidRDefault="0012551E" w:rsidP="0012551E">
            <w:pPr>
              <w:jc w:val="both"/>
              <w:rPr>
                <w:rFonts w:ascii="Arial" w:hAnsi="Arial" w:cs="Arial"/>
                <w:lang w:eastAsia="es-ES"/>
              </w:rPr>
            </w:pPr>
            <w:r w:rsidRPr="0012551E">
              <w:rPr>
                <w:rFonts w:ascii="Arial" w:hAnsi="Arial" w:cs="Arial"/>
                <w:lang w:eastAsia="es-ES"/>
              </w:rPr>
              <w:t>Es el representante legal del Supervisor en la obra,</w:t>
            </w:r>
            <w:r w:rsidRPr="0012551E">
              <w:rPr>
                <w:rFonts w:ascii="Arial" w:hAnsi="Arial" w:cs="Arial"/>
                <w:lang w:val="es-BO" w:eastAsia="es-ES"/>
              </w:rPr>
              <w:t xml:space="preserve"> calificado en la propuesta y encargado de la ejecución del Servicio.</w:t>
            </w:r>
          </w:p>
        </w:tc>
      </w:tr>
      <w:tr w:rsidR="0012551E" w:rsidRPr="0012551E" w14:paraId="54A317CA" w14:textId="77777777" w:rsidTr="0012551E">
        <w:trPr>
          <w:trHeight w:val="326"/>
        </w:trPr>
        <w:tc>
          <w:tcPr>
            <w:tcW w:w="1620" w:type="dxa"/>
            <w:tcBorders>
              <w:top w:val="nil"/>
              <w:left w:val="nil"/>
              <w:bottom w:val="nil"/>
              <w:right w:val="nil"/>
            </w:tcBorders>
          </w:tcPr>
          <w:p w14:paraId="109DED9E" w14:textId="77777777" w:rsidR="0012551E" w:rsidRPr="0012551E" w:rsidRDefault="0012551E" w:rsidP="0012551E">
            <w:pPr>
              <w:jc w:val="both"/>
              <w:rPr>
                <w:rFonts w:ascii="Arial" w:hAnsi="Arial" w:cs="Arial"/>
                <w:lang w:eastAsia="es-ES"/>
              </w:rPr>
            </w:pPr>
            <w:r w:rsidRPr="0012551E">
              <w:rPr>
                <w:rFonts w:ascii="Arial" w:hAnsi="Arial" w:cs="Arial"/>
                <w:lang w:eastAsia="es-ES"/>
              </w:rPr>
              <w:t>Ley Aplicable:</w:t>
            </w:r>
          </w:p>
        </w:tc>
        <w:tc>
          <w:tcPr>
            <w:tcW w:w="6840" w:type="dxa"/>
            <w:tcBorders>
              <w:top w:val="nil"/>
              <w:left w:val="nil"/>
              <w:bottom w:val="nil"/>
              <w:right w:val="nil"/>
            </w:tcBorders>
            <w:vAlign w:val="center"/>
          </w:tcPr>
          <w:p w14:paraId="15B17A07" w14:textId="77777777" w:rsidR="0012551E" w:rsidRPr="0012551E" w:rsidRDefault="0012551E" w:rsidP="0012551E">
            <w:pPr>
              <w:jc w:val="both"/>
              <w:rPr>
                <w:rFonts w:ascii="Arial" w:hAnsi="Arial" w:cs="Arial"/>
                <w:lang w:eastAsia="es-ES"/>
              </w:rPr>
            </w:pPr>
            <w:r w:rsidRPr="0012551E">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tc>
      </w:tr>
      <w:tr w:rsidR="0012551E" w:rsidRPr="0012551E" w14:paraId="77839D4F" w14:textId="77777777" w:rsidTr="0012551E">
        <w:trPr>
          <w:trHeight w:val="326"/>
        </w:trPr>
        <w:tc>
          <w:tcPr>
            <w:tcW w:w="1620" w:type="dxa"/>
            <w:tcBorders>
              <w:top w:val="nil"/>
              <w:left w:val="nil"/>
              <w:bottom w:val="nil"/>
              <w:right w:val="nil"/>
            </w:tcBorders>
          </w:tcPr>
          <w:p w14:paraId="0FD47189"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Personal: </w:t>
            </w:r>
          </w:p>
        </w:tc>
        <w:tc>
          <w:tcPr>
            <w:tcW w:w="6840" w:type="dxa"/>
            <w:tcBorders>
              <w:top w:val="nil"/>
              <w:left w:val="nil"/>
              <w:bottom w:val="nil"/>
              <w:right w:val="nil"/>
            </w:tcBorders>
            <w:vAlign w:val="center"/>
          </w:tcPr>
          <w:p w14:paraId="64143D61" w14:textId="77777777" w:rsidR="0012551E" w:rsidRPr="0012551E" w:rsidRDefault="0012551E" w:rsidP="0012551E">
            <w:pPr>
              <w:jc w:val="both"/>
              <w:rPr>
                <w:rFonts w:ascii="Arial" w:hAnsi="Arial" w:cs="Arial"/>
                <w:lang w:eastAsia="es-ES"/>
              </w:rPr>
            </w:pPr>
            <w:r w:rsidRPr="0012551E">
              <w:rPr>
                <w:rFonts w:ascii="Arial" w:hAnsi="Arial" w:cs="Arial"/>
                <w:lang w:eastAsia="es-ES"/>
              </w:rPr>
              <w:t>Significa los empleados del Supervisor.</w:t>
            </w:r>
          </w:p>
        </w:tc>
      </w:tr>
      <w:tr w:rsidR="0012551E" w:rsidRPr="0012551E" w14:paraId="4C3AA6A0" w14:textId="77777777" w:rsidTr="0012551E">
        <w:trPr>
          <w:trHeight w:val="326"/>
        </w:trPr>
        <w:tc>
          <w:tcPr>
            <w:tcW w:w="1620" w:type="dxa"/>
            <w:tcBorders>
              <w:top w:val="nil"/>
              <w:left w:val="nil"/>
              <w:bottom w:val="nil"/>
              <w:right w:val="nil"/>
            </w:tcBorders>
          </w:tcPr>
          <w:p w14:paraId="0F36CF32" w14:textId="77777777" w:rsidR="0012551E" w:rsidRPr="0012551E" w:rsidRDefault="0012551E" w:rsidP="0012551E">
            <w:pPr>
              <w:jc w:val="both"/>
              <w:rPr>
                <w:rFonts w:ascii="Arial" w:hAnsi="Arial" w:cs="Arial"/>
                <w:lang w:eastAsia="es-ES"/>
              </w:rPr>
            </w:pPr>
            <w:r w:rsidRPr="0012551E">
              <w:rPr>
                <w:rFonts w:ascii="Arial" w:hAnsi="Arial" w:cs="Arial"/>
                <w:lang w:val="es-BO"/>
              </w:rPr>
              <w:t>Servicio:</w:t>
            </w:r>
          </w:p>
        </w:tc>
        <w:tc>
          <w:tcPr>
            <w:tcW w:w="6840" w:type="dxa"/>
            <w:tcBorders>
              <w:top w:val="nil"/>
              <w:left w:val="nil"/>
              <w:bottom w:val="nil"/>
              <w:right w:val="nil"/>
            </w:tcBorders>
            <w:vAlign w:val="center"/>
          </w:tcPr>
          <w:p w14:paraId="44B76F6E" w14:textId="77777777" w:rsidR="0012551E" w:rsidRPr="0012551E" w:rsidRDefault="0012551E" w:rsidP="0012551E">
            <w:pPr>
              <w:jc w:val="both"/>
              <w:rPr>
                <w:rFonts w:ascii="Arial" w:hAnsi="Arial" w:cs="Arial"/>
                <w:lang w:eastAsia="es-ES"/>
              </w:rPr>
            </w:pPr>
            <w:r w:rsidRPr="0012551E">
              <w:rPr>
                <w:rFonts w:ascii="Arial" w:hAnsi="Arial" w:cs="Arial"/>
                <w:lang w:val="es-BO"/>
              </w:rPr>
              <w:t xml:space="preserve">Es la supervisión técnica que realizará el Supervisor durante la </w:t>
            </w:r>
            <w:r w:rsidRPr="0012551E">
              <w:rPr>
                <w:rFonts w:ascii="Arial" w:hAnsi="Arial" w:cs="Arial"/>
                <w:lang w:val="es-BO" w:eastAsia="es-ES"/>
              </w:rPr>
              <w:t>____________</w:t>
            </w:r>
            <w:r w:rsidRPr="0012551E">
              <w:rPr>
                <w:rFonts w:ascii="Arial" w:hAnsi="Arial" w:cs="Arial"/>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011735E6" w14:textId="77777777" w:rsidR="0012551E" w:rsidRPr="0012551E" w:rsidRDefault="0012551E" w:rsidP="0012551E">
      <w:pPr>
        <w:jc w:val="both"/>
        <w:rPr>
          <w:rFonts w:ascii="Arial" w:hAnsi="Arial" w:cs="Arial"/>
          <w:lang w:eastAsia="es-ES"/>
        </w:rPr>
      </w:pPr>
      <w:r w:rsidRPr="0012551E">
        <w:rPr>
          <w:rFonts w:ascii="Arial" w:hAnsi="Arial" w:cs="Arial"/>
          <w:lang w:eastAsia="es-ES"/>
        </w:rPr>
        <w:t>3.2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27B7000" w14:textId="77777777" w:rsidR="0012551E" w:rsidRPr="0012551E" w:rsidRDefault="0012551E" w:rsidP="0012551E">
      <w:pPr>
        <w:jc w:val="both"/>
        <w:rPr>
          <w:rFonts w:ascii="Arial" w:hAnsi="Arial" w:cs="Arial"/>
          <w:lang w:eastAsia="es-ES"/>
        </w:rPr>
      </w:pPr>
      <w:r w:rsidRPr="0012551E">
        <w:rPr>
          <w:rFonts w:ascii="Arial" w:hAnsi="Arial" w:cs="Arial"/>
          <w:lang w:eastAsia="es-ES"/>
        </w:rPr>
        <w:t>3.3.</w:t>
      </w:r>
      <w:r w:rsidRPr="0012551E">
        <w:rPr>
          <w:rFonts w:ascii="Arial" w:hAnsi="Arial" w:cs="Arial"/>
          <w:lang w:eastAsia="es-ES"/>
        </w:rPr>
        <w:tab/>
        <w:t>Ley que rige el Contrato: Este Contrato, su significado e interpretación y la relación que crea entre las Partes se regirá por la Ley Aplicable.</w:t>
      </w:r>
    </w:p>
    <w:p w14:paraId="048499BB" w14:textId="77777777" w:rsidR="0012551E" w:rsidRPr="0012551E" w:rsidRDefault="0012551E" w:rsidP="0012551E">
      <w:pPr>
        <w:jc w:val="both"/>
        <w:rPr>
          <w:rFonts w:ascii="Arial" w:hAnsi="Arial" w:cs="Arial"/>
          <w:lang w:eastAsia="es-ES"/>
        </w:rPr>
      </w:pPr>
      <w:r w:rsidRPr="0012551E">
        <w:rPr>
          <w:rFonts w:ascii="Arial" w:hAnsi="Arial" w:cs="Arial"/>
          <w:lang w:eastAsia="es-ES"/>
        </w:rPr>
        <w:t>3.4</w:t>
      </w:r>
      <w:r w:rsidRPr="0012551E">
        <w:rPr>
          <w:rFonts w:ascii="Arial" w:hAnsi="Arial" w:cs="Arial"/>
          <w:lang w:eastAsia="es-ES"/>
        </w:rPr>
        <w:tab/>
        <w:t>Idioma: Este Contrato se ha celebrado en castellano, idioma por el que se regirán obligatoriamente todas las materias relacionadas con el mismo o su interpretación.</w:t>
      </w:r>
    </w:p>
    <w:p w14:paraId="6E0A3EF9" w14:textId="77777777" w:rsidR="0012551E" w:rsidRPr="0012551E" w:rsidRDefault="0012551E" w:rsidP="0012551E">
      <w:pPr>
        <w:jc w:val="both"/>
        <w:rPr>
          <w:rFonts w:ascii="Arial" w:hAnsi="Arial" w:cs="Arial"/>
          <w:lang w:val="es-BO" w:eastAsia="es-ES"/>
        </w:rPr>
      </w:pPr>
      <w:r w:rsidRPr="0012551E">
        <w:rPr>
          <w:rFonts w:ascii="Arial" w:hAnsi="Arial" w:cs="Arial"/>
          <w:lang w:eastAsia="es-ES"/>
        </w:rPr>
        <w:t>3.5</w:t>
      </w:r>
      <w:r w:rsidRPr="0012551E">
        <w:rPr>
          <w:rFonts w:ascii="Arial" w:hAnsi="Arial" w:cs="Arial"/>
          <w:lang w:eastAsia="es-ES"/>
        </w:rPr>
        <w:tab/>
        <w:t>Encabezamientos: El contenido de este Contrato no se verá restringido, modificado o afectado por los encabezamientos.</w:t>
      </w:r>
    </w:p>
    <w:p w14:paraId="1A1EBE76" w14:textId="77777777" w:rsidR="0012551E" w:rsidRPr="0012551E" w:rsidRDefault="0012551E" w:rsidP="0012551E">
      <w:pPr>
        <w:jc w:val="both"/>
        <w:rPr>
          <w:rFonts w:ascii="Arial" w:hAnsi="Arial" w:cs="Arial"/>
          <w:lang w:eastAsia="es-ES"/>
        </w:rPr>
      </w:pPr>
      <w:r w:rsidRPr="0012551E">
        <w:rPr>
          <w:rFonts w:ascii="Arial" w:hAnsi="Arial" w:cs="Arial"/>
          <w:lang w:val="es-BO" w:eastAsia="es-ES"/>
        </w:rPr>
        <w:t>3.6</w:t>
      </w:r>
      <w:r w:rsidRPr="0012551E">
        <w:rPr>
          <w:rFonts w:ascii="Arial" w:hAnsi="Arial" w:cs="Arial"/>
          <w:lang w:val="es-BO" w:eastAsia="es-ES"/>
        </w:rPr>
        <w:tab/>
        <w:t>Naturaleza del Contrato:</w:t>
      </w:r>
      <w:r w:rsidRPr="0012551E">
        <w:rPr>
          <w:rFonts w:ascii="Arial" w:hAnsi="Arial" w:cs="Arial"/>
          <w:lang w:eastAsia="es-ES"/>
        </w:rPr>
        <w:t xml:space="preserve"> El presente Contrato es de naturaleza administrativa. </w:t>
      </w:r>
    </w:p>
    <w:p w14:paraId="287D6CD7" w14:textId="77777777" w:rsidR="0012551E" w:rsidRPr="0012551E" w:rsidRDefault="0012551E" w:rsidP="0012551E">
      <w:pPr>
        <w:jc w:val="both"/>
        <w:rPr>
          <w:rFonts w:ascii="Arial" w:hAnsi="Arial" w:cs="Arial"/>
          <w:lang w:eastAsia="es-ES"/>
        </w:rPr>
      </w:pPr>
      <w:r w:rsidRPr="0012551E">
        <w:rPr>
          <w:rFonts w:ascii="Arial" w:hAnsi="Arial" w:cs="Arial"/>
          <w:lang w:eastAsia="es-ES"/>
        </w:rPr>
        <w:t>3.7   Mayúsculas: El uso de las mayúsculas se entenderá conforme a las denominaciones otorgadas en este instrumento, o de acuerdo a su contexto, usando indistintamente en plural o singular.</w:t>
      </w:r>
    </w:p>
    <w:p w14:paraId="6EC541E1" w14:textId="77777777" w:rsidR="0012551E" w:rsidRPr="0012551E" w:rsidRDefault="0012551E" w:rsidP="0012551E">
      <w:pPr>
        <w:jc w:val="both"/>
        <w:rPr>
          <w:rFonts w:ascii="Arial" w:hAnsi="Arial" w:cs="Arial"/>
          <w:lang w:eastAsia="es-ES"/>
        </w:rPr>
      </w:pPr>
      <w:r w:rsidRPr="0012551E">
        <w:rPr>
          <w:rFonts w:ascii="Arial" w:hAnsi="Arial" w:cs="Arial"/>
          <w:lang w:eastAsia="es-ES"/>
        </w:rPr>
        <w:t>3.8    Modificaciones: Las Partes  convienen  que cualquier variación, modificación o cambio a  los términos aquí acordados deberá constar por escrito y deberá estar debidamente suscrito por sus representantes legales.</w:t>
      </w:r>
    </w:p>
    <w:p w14:paraId="207D4369" w14:textId="77777777" w:rsidR="0012551E" w:rsidRPr="0012551E" w:rsidRDefault="0012551E" w:rsidP="0012551E">
      <w:pPr>
        <w:jc w:val="both"/>
        <w:rPr>
          <w:rFonts w:ascii="Arial" w:hAnsi="Arial" w:cs="Arial"/>
          <w:highlight w:val="yellow"/>
          <w:lang w:eastAsia="es-ES"/>
        </w:rPr>
      </w:pPr>
      <w:r w:rsidRPr="0012551E">
        <w:rPr>
          <w:rFonts w:ascii="Arial" w:hAnsi="Arial" w:cs="Arial"/>
          <w:lang w:eastAsia="es-ES"/>
        </w:rPr>
        <w:t>3.9   Plazos: Todos los plazos establecidos en este Contrato y sus anexos se entenderán como días calendario, salvo indicación expresa en contrario.</w:t>
      </w:r>
    </w:p>
    <w:p w14:paraId="008FD190" w14:textId="77777777" w:rsidR="0012551E" w:rsidRPr="0012551E" w:rsidRDefault="0012551E" w:rsidP="0012551E">
      <w:pPr>
        <w:jc w:val="both"/>
        <w:rPr>
          <w:rFonts w:ascii="Arial" w:hAnsi="Arial" w:cs="Arial"/>
          <w:lang w:eastAsia="es-ES"/>
        </w:rPr>
      </w:pPr>
      <w:r w:rsidRPr="0012551E">
        <w:rPr>
          <w:rFonts w:ascii="Arial" w:hAnsi="Arial" w:cs="Arial"/>
          <w:lang w:eastAsia="es-ES"/>
        </w:rPr>
        <w:t>3.10</w:t>
      </w:r>
      <w:r w:rsidRPr="0012551E">
        <w:rPr>
          <w:rFonts w:ascii="Arial" w:hAnsi="Arial" w:cs="Arial"/>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867408E" w14:textId="77777777" w:rsidR="0012551E" w:rsidRPr="0012551E" w:rsidRDefault="0012551E" w:rsidP="0012551E">
      <w:pPr>
        <w:jc w:val="both"/>
        <w:rPr>
          <w:rFonts w:ascii="Arial" w:hAnsi="Arial" w:cs="Arial"/>
          <w:lang w:eastAsia="es-ES"/>
        </w:rPr>
      </w:pPr>
      <w:r w:rsidRPr="0012551E">
        <w:rPr>
          <w:rFonts w:ascii="Arial" w:hAnsi="Arial" w:cs="Arial"/>
          <w:lang w:eastAsia="es-ES"/>
        </w:rPr>
        <w:t>3.11  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C2446C1" w14:textId="77777777" w:rsidR="0012551E" w:rsidRPr="0012551E" w:rsidRDefault="0012551E" w:rsidP="0012551E">
      <w:pPr>
        <w:jc w:val="both"/>
        <w:rPr>
          <w:rFonts w:ascii="Arial" w:hAnsi="Arial" w:cs="Arial"/>
          <w:lang w:eastAsia="es-ES"/>
        </w:rPr>
      </w:pPr>
    </w:p>
    <w:p w14:paraId="36BB1DD0" w14:textId="77777777" w:rsidR="0012551E" w:rsidRPr="0012551E" w:rsidRDefault="0012551E" w:rsidP="0012551E">
      <w:pPr>
        <w:jc w:val="both"/>
        <w:rPr>
          <w:rFonts w:ascii="Arial" w:hAnsi="Arial" w:cs="Arial"/>
          <w:lang w:eastAsia="es-ES"/>
        </w:rPr>
      </w:pPr>
      <w:r w:rsidRPr="0012551E">
        <w:rPr>
          <w:rFonts w:ascii="Arial" w:hAnsi="Arial" w:cs="Arial"/>
          <w:lang w:eastAsia="es-ES"/>
        </w:rPr>
        <w:t>CUARTA.- (NATURALEZA DEL CONTRATO)</w:t>
      </w:r>
    </w:p>
    <w:p w14:paraId="43737F87" w14:textId="77777777" w:rsidR="0012551E" w:rsidRPr="0012551E" w:rsidRDefault="0012551E" w:rsidP="0012551E">
      <w:pPr>
        <w:jc w:val="both"/>
        <w:rPr>
          <w:rFonts w:ascii="Arial" w:hAnsi="Arial" w:cs="Arial"/>
          <w:lang w:eastAsia="es-ES"/>
        </w:rPr>
      </w:pPr>
    </w:p>
    <w:p w14:paraId="40F040CC" w14:textId="77777777" w:rsidR="0012551E" w:rsidRPr="0012551E" w:rsidRDefault="0012551E" w:rsidP="0012551E">
      <w:pPr>
        <w:jc w:val="both"/>
        <w:rPr>
          <w:rFonts w:ascii="Arial" w:hAnsi="Arial" w:cs="Arial"/>
          <w:lang w:eastAsia="es-ES"/>
        </w:rPr>
      </w:pPr>
      <w:r w:rsidRPr="0012551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BF2BB6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QUINTA.- (DOCUMENTOS DEL CONTRATO)</w:t>
      </w:r>
    </w:p>
    <w:p w14:paraId="0A0B8050" w14:textId="77777777" w:rsidR="0012551E" w:rsidRPr="0012551E" w:rsidRDefault="0012551E" w:rsidP="0012551E">
      <w:pPr>
        <w:jc w:val="both"/>
        <w:rPr>
          <w:rFonts w:ascii="Arial" w:hAnsi="Arial" w:cs="Arial"/>
          <w:lang w:eastAsia="es-ES"/>
        </w:rPr>
      </w:pPr>
      <w:r w:rsidRPr="0012551E">
        <w:rPr>
          <w:rFonts w:ascii="Arial" w:hAnsi="Arial" w:cs="Arial"/>
          <w:lang w:eastAsia="es-ES"/>
        </w:rPr>
        <w:t>Forman parte esencial del presente Contrato, los anexos que se detallan a continuación y que tienen por finalidad complementarse mutuamente:</w:t>
      </w:r>
    </w:p>
    <w:p w14:paraId="76462B2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Anexo 1: Documento de contratación directa. </w:t>
      </w:r>
    </w:p>
    <w:p w14:paraId="7CF1F91D" w14:textId="77777777" w:rsidR="0012551E" w:rsidRPr="0012551E" w:rsidRDefault="0012551E" w:rsidP="0012551E">
      <w:pPr>
        <w:jc w:val="both"/>
        <w:rPr>
          <w:rFonts w:ascii="Arial" w:hAnsi="Arial" w:cs="Arial"/>
          <w:lang w:eastAsia="es-ES"/>
        </w:rPr>
      </w:pPr>
      <w:r w:rsidRPr="0012551E">
        <w:rPr>
          <w:rFonts w:ascii="Arial" w:hAnsi="Arial" w:cs="Arial"/>
          <w:lang w:eastAsia="es-ES"/>
        </w:rPr>
        <w:t>Anexo 2: Términos de referencia.</w:t>
      </w:r>
    </w:p>
    <w:p w14:paraId="69EEC33F" w14:textId="77777777" w:rsidR="0012551E" w:rsidRPr="0012551E" w:rsidRDefault="0012551E" w:rsidP="0012551E">
      <w:pPr>
        <w:jc w:val="both"/>
        <w:rPr>
          <w:rFonts w:ascii="Arial" w:hAnsi="Arial" w:cs="Arial"/>
          <w:lang w:eastAsia="es-ES"/>
        </w:rPr>
      </w:pPr>
      <w:r w:rsidRPr="0012551E">
        <w:rPr>
          <w:rFonts w:ascii="Arial" w:hAnsi="Arial" w:cs="Arial"/>
          <w:lang w:eastAsia="es-ES"/>
        </w:rPr>
        <w:t>Anexo 3: Propuesta adjudicada.</w:t>
      </w:r>
    </w:p>
    <w:p w14:paraId="07C52F84" w14:textId="77777777" w:rsidR="0012551E" w:rsidRPr="0012551E" w:rsidRDefault="0012551E" w:rsidP="0012551E">
      <w:pPr>
        <w:jc w:val="both"/>
        <w:rPr>
          <w:rFonts w:ascii="Arial" w:hAnsi="Arial" w:cs="Arial"/>
          <w:lang w:eastAsia="es-ES"/>
        </w:rPr>
      </w:pPr>
      <w:r w:rsidRPr="0012551E">
        <w:rPr>
          <w:rFonts w:ascii="Arial" w:hAnsi="Arial" w:cs="Arial"/>
          <w:lang w:eastAsia="es-ES"/>
        </w:rPr>
        <w:t>Anexo 4: Garantía.</w:t>
      </w:r>
    </w:p>
    <w:p w14:paraId="32BC9673" w14:textId="77777777" w:rsidR="0012551E" w:rsidRPr="0012551E" w:rsidRDefault="0012551E" w:rsidP="0012551E">
      <w:pPr>
        <w:jc w:val="both"/>
        <w:rPr>
          <w:rFonts w:ascii="Arial" w:hAnsi="Arial" w:cs="Arial"/>
          <w:lang w:eastAsia="es-ES"/>
        </w:rPr>
      </w:pPr>
      <w:r w:rsidRPr="0012551E">
        <w:rPr>
          <w:rFonts w:ascii="Arial" w:hAnsi="Arial" w:cs="Arial"/>
          <w:lang w:eastAsia="es-ES"/>
        </w:rPr>
        <w:t>Anexo 5: (insertar otro (s) que se puedan considerar importantes)</w:t>
      </w:r>
    </w:p>
    <w:p w14:paraId="07E475C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SEXTA.- (OBJETO DEL CONTRATO)</w:t>
      </w:r>
    </w:p>
    <w:p w14:paraId="6287D98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Mediante el presente Contrato el Supervisor se obliga ante el Contratante a </w:t>
      </w:r>
      <w:r w:rsidRPr="0012551E">
        <w:rPr>
          <w:rFonts w:ascii="Arial" w:hAnsi="Arial" w:cs="Arial"/>
          <w:lang w:val="es-ES_tradnl" w:eastAsia="es-ES"/>
        </w:rPr>
        <w:t>realizar la s</w:t>
      </w:r>
      <w:proofErr w:type="spellStart"/>
      <w:r w:rsidRPr="0012551E">
        <w:rPr>
          <w:rFonts w:ascii="Arial" w:hAnsi="Arial" w:cs="Arial"/>
          <w:lang w:val="es-BO" w:eastAsia="es-ES"/>
        </w:rPr>
        <w:t>upervisión</w:t>
      </w:r>
      <w:proofErr w:type="spellEnd"/>
      <w:r w:rsidRPr="0012551E">
        <w:rPr>
          <w:rFonts w:ascii="Arial" w:hAnsi="Arial" w:cs="Arial"/>
          <w:lang w:val="es-BO" w:eastAsia="es-ES"/>
        </w:rPr>
        <w:t xml:space="preserve"> técnica para la _________</w:t>
      </w:r>
      <w:r w:rsidRPr="0012551E">
        <w:rPr>
          <w:rFonts w:ascii="Arial" w:hAnsi="Arial" w:cs="Arial"/>
          <w:lang w:val="es-ES_tradnl" w:eastAsia="es-ES"/>
        </w:rPr>
        <w:t>, que se ejecutará en ___________en</w:t>
      </w:r>
      <w:r w:rsidRPr="0012551E">
        <w:rPr>
          <w:rFonts w:ascii="Arial" w:hAnsi="Arial" w:cs="Arial"/>
          <w:lang w:val="es-BO" w:eastAsia="es-ES"/>
        </w:rPr>
        <w:t>conformidad al presente Contrato y sus anexos.</w:t>
      </w:r>
    </w:p>
    <w:p w14:paraId="10B1797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SÉPTIMA.- (VIGENCIA, PLAZO </w:t>
      </w:r>
      <w:r w:rsidRPr="0012551E">
        <w:rPr>
          <w:rFonts w:ascii="Arial" w:hAnsi="Arial" w:cs="Arial"/>
          <w:lang w:val="es-ES_tradnl" w:eastAsia="es-ES"/>
        </w:rPr>
        <w:t>DE PRESTACIÓN DEL SERVICIO Y ORDEN DE PROCEDER</w:t>
      </w:r>
      <w:r w:rsidRPr="0012551E">
        <w:rPr>
          <w:rFonts w:ascii="Arial" w:hAnsi="Arial" w:cs="Arial"/>
          <w:lang w:val="es-BO" w:eastAsia="es-ES"/>
        </w:rPr>
        <w:t>)</w:t>
      </w:r>
    </w:p>
    <w:p w14:paraId="038CDCFD"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7.1 </w:t>
      </w:r>
      <w:r w:rsidRPr="0012551E">
        <w:rPr>
          <w:rFonts w:ascii="Arial" w:hAnsi="Arial" w:cs="Arial"/>
          <w:lang w:val="es-BO" w:eastAsia="es-ES"/>
        </w:rPr>
        <w:tab/>
        <w:t xml:space="preserve">Vigencia: </w:t>
      </w:r>
    </w:p>
    <w:p w14:paraId="4E068FD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lastRenderedPageBreak/>
        <w:t>El presente Contrato, entrará en vigencia desde el día siguiente hábil de su suscripción por ambas Partes.</w:t>
      </w:r>
    </w:p>
    <w:p w14:paraId="6CC8A18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7.2 </w:t>
      </w:r>
      <w:r w:rsidRPr="0012551E">
        <w:rPr>
          <w:rFonts w:ascii="Arial" w:hAnsi="Arial" w:cs="Arial"/>
          <w:lang w:val="es-BO" w:eastAsia="es-ES"/>
        </w:rPr>
        <w:tab/>
        <w:t>Plazo:</w:t>
      </w:r>
    </w:p>
    <w:p w14:paraId="67E9153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w:t>
      </w:r>
      <w:r w:rsidRPr="0012551E">
        <w:rPr>
          <w:rFonts w:ascii="Arial" w:hAnsi="Arial" w:cs="Arial"/>
          <w:lang w:val="es-ES_tradnl" w:eastAsia="es-ES"/>
        </w:rPr>
        <w:t xml:space="preserve">desarrollará el </w:t>
      </w:r>
      <w:proofErr w:type="spellStart"/>
      <w:r w:rsidRPr="0012551E">
        <w:rPr>
          <w:rFonts w:ascii="Arial" w:hAnsi="Arial" w:cs="Arial"/>
          <w:lang w:val="es-ES_tradnl" w:eastAsia="es-ES"/>
        </w:rPr>
        <w:t>Serviciohasta</w:t>
      </w:r>
      <w:proofErr w:type="spellEnd"/>
      <w:r w:rsidRPr="0012551E">
        <w:rPr>
          <w:rFonts w:ascii="Arial" w:hAnsi="Arial" w:cs="Arial"/>
          <w:lang w:val="es-ES_tradnl" w:eastAsia="es-ES"/>
        </w:rPr>
        <w:t xml:space="preserve"> la emisión de la versión definitiva del certificado de liquidación final</w:t>
      </w:r>
      <w:r w:rsidRPr="0012551E">
        <w:rPr>
          <w:rFonts w:ascii="Arial" w:hAnsi="Arial" w:cs="Arial"/>
          <w:lang w:val="es-BO" w:eastAsia="es-ES"/>
        </w:rPr>
        <w:t xml:space="preserve">, </w:t>
      </w:r>
      <w:r w:rsidRPr="0012551E">
        <w:rPr>
          <w:rFonts w:ascii="Arial" w:hAnsi="Arial" w:cs="Arial"/>
          <w:lang w:val="es-ES_tradnl" w:eastAsia="es-ES"/>
        </w:rPr>
        <w:t>en el plazo de _____ (literal)  días calendario, que serán computados a partir de la fecha en la que el Fiscal de Obra notifique con la orden de proceder.</w:t>
      </w:r>
    </w:p>
    <w:p w14:paraId="73DF340B"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OCTAVA.- (MONTO DEL CONTRATO)</w:t>
      </w:r>
    </w:p>
    <w:p w14:paraId="54DC8720" w14:textId="77777777" w:rsidR="0012551E" w:rsidRPr="0012551E" w:rsidRDefault="0012551E" w:rsidP="0012551E">
      <w:pPr>
        <w:jc w:val="both"/>
        <w:rPr>
          <w:rFonts w:ascii="Arial" w:hAnsi="Arial" w:cs="Arial"/>
          <w:lang w:val="es-BO" w:eastAsia="es-ES"/>
        </w:rPr>
      </w:pPr>
      <w:r w:rsidRPr="0012551E">
        <w:rPr>
          <w:rFonts w:ascii="Arial" w:hAnsi="Arial" w:cs="Arial"/>
          <w:lang w:val="es-ES_tradnl" w:eastAsia="es-ES"/>
        </w:rPr>
        <w:t>El monto total propuesto y aceptado por ambas Partes para la prestación del Servicio, objeto del presente Contrato es de</w:t>
      </w:r>
      <w:r w:rsidRPr="0012551E">
        <w:rPr>
          <w:rFonts w:ascii="Arial" w:hAnsi="Arial" w:cs="Arial"/>
          <w:lang w:eastAsia="es-ES"/>
        </w:rPr>
        <w:t xml:space="preserve"> Bs_____________ (__________________________00/100 Bolivianos)</w:t>
      </w:r>
      <w:proofErr w:type="gramStart"/>
      <w:r w:rsidRPr="0012551E">
        <w:rPr>
          <w:rFonts w:ascii="Arial" w:hAnsi="Arial" w:cs="Arial"/>
          <w:lang w:eastAsia="es-ES"/>
        </w:rPr>
        <w:t>,</w:t>
      </w:r>
      <w:r w:rsidRPr="0012551E">
        <w:rPr>
          <w:rFonts w:ascii="Arial" w:hAnsi="Arial" w:cs="Arial"/>
          <w:lang w:val="es-ES_tradnl" w:eastAsia="es-ES"/>
        </w:rPr>
        <w:t>.</w:t>
      </w:r>
      <w:proofErr w:type="gramEnd"/>
      <w:r w:rsidRPr="0012551E">
        <w:rPr>
          <w:rFonts w:ascii="Arial" w:hAnsi="Arial" w:cs="Arial"/>
          <w:lang w:val="es-ES_tradnl" w:eastAsia="es-ES"/>
        </w:rPr>
        <w:t xml:space="preserve"> </w:t>
      </w:r>
    </w:p>
    <w:p w14:paraId="2B38BDA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Queda establecido que los precios consignados en la propuesta adjudicada</w:t>
      </w:r>
      <w:r w:rsidRPr="0012551E">
        <w:rPr>
          <w:rFonts w:ascii="Arial" w:hAnsi="Arial" w:cs="Arial"/>
          <w:lang w:val="es-BO" w:eastAsia="es-ES"/>
        </w:rPr>
        <w:t xml:space="preserve">, no serán objeto de reajuste y/o incremento de precios, e </w:t>
      </w:r>
      <w:r w:rsidRPr="0012551E">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3AD08024" w14:textId="77777777" w:rsidR="0012551E" w:rsidRPr="0012551E" w:rsidRDefault="0012551E" w:rsidP="0012551E">
      <w:pPr>
        <w:jc w:val="both"/>
        <w:rPr>
          <w:rFonts w:ascii="Arial" w:hAnsi="Arial" w:cs="Arial"/>
          <w:lang w:val="es-BO" w:eastAsia="es-ES"/>
        </w:rPr>
      </w:pPr>
      <w:r w:rsidRPr="0012551E">
        <w:rPr>
          <w:rFonts w:ascii="Arial" w:hAnsi="Arial" w:cs="Arial"/>
          <w:lang w:val="es-ES_tradnl" w:eastAsia="es-ES"/>
        </w:rPr>
        <w:t xml:space="preserve">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w:t>
      </w:r>
      <w:r w:rsidRPr="0012551E">
        <w:rPr>
          <w:rFonts w:ascii="Arial" w:hAnsi="Arial" w:cs="Arial"/>
          <w:lang w:val="es-BO" w:eastAsia="es-ES"/>
        </w:rPr>
        <w:t>previstos en este Contrato.</w:t>
      </w:r>
    </w:p>
    <w:p w14:paraId="6BD0C210"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NOVENA.- (FORMA DE PAGO)</w:t>
      </w:r>
    </w:p>
    <w:p w14:paraId="42B1C99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pago será mensual y paralelo al progreso del Servicio, no debiendo tener un retraso mayor a los 30 (treinta) días hábiles una vez aprobada la factura previa aceptación y aprobación del informe por el Fiscal de Obra.</w:t>
      </w:r>
    </w:p>
    <w:p w14:paraId="399051C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Supervisión, que consignará todos los trabajos ejecutados a los precios establecidos, de acuerdo a los trabajos desarrollados.</w:t>
      </w:r>
    </w:p>
    <w:p w14:paraId="709EB6B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De no presentar el Supervisor el informe periódico y el respectivo certificado de pago dentro del plazo previsto; los días de demora serán contabilizados por el Fiscal de Obra, a efectos de deducir los mismos del plazo que el Contratante en su caso pueda demorar en la </w:t>
      </w:r>
      <w:proofErr w:type="spellStart"/>
      <w:r w:rsidRPr="0012551E">
        <w:rPr>
          <w:rFonts w:ascii="Arial" w:hAnsi="Arial" w:cs="Arial"/>
          <w:lang w:val="es-ES_tradnl" w:eastAsia="es-ES"/>
        </w:rPr>
        <w:t>efectivización</w:t>
      </w:r>
      <w:proofErr w:type="spellEnd"/>
      <w:r w:rsidRPr="0012551E">
        <w:rPr>
          <w:rFonts w:ascii="Arial" w:hAnsi="Arial" w:cs="Arial"/>
          <w:lang w:val="es-ES_tradnl" w:eastAsia="es-ES"/>
        </w:rPr>
        <w:t xml:space="preserve"> del pago del citado certificado.</w:t>
      </w:r>
    </w:p>
    <w:p w14:paraId="13D40F0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14:paraId="495242B5" w14:textId="77777777" w:rsidR="0012551E" w:rsidRPr="0012551E" w:rsidRDefault="0012551E" w:rsidP="0012551E">
      <w:pPr>
        <w:jc w:val="both"/>
        <w:rPr>
          <w:rFonts w:ascii="Arial" w:hAnsi="Arial" w:cs="Arial"/>
          <w:lang w:val="es-BO" w:eastAsia="es-BO"/>
        </w:rPr>
      </w:pPr>
      <w:r w:rsidRPr="0012551E">
        <w:rPr>
          <w:rFonts w:ascii="Arial" w:hAnsi="Arial" w:cs="Arial"/>
          <w:lang w:eastAsia="es-BO"/>
        </w:rPr>
        <w:t xml:space="preserve">El informe periódico y el certificado de pago aprobado por el </w:t>
      </w:r>
      <w:r w:rsidRPr="0012551E">
        <w:rPr>
          <w:rFonts w:ascii="Arial" w:hAnsi="Arial" w:cs="Arial"/>
          <w:lang w:val="es-ES_tradnl" w:eastAsia="es-BO"/>
        </w:rPr>
        <w:t>Fiscal de Obra</w:t>
      </w:r>
      <w:r w:rsidRPr="0012551E">
        <w:rPr>
          <w:rFonts w:ascii="Arial" w:hAnsi="Arial" w:cs="Arial"/>
          <w:lang w:eastAsia="es-BO"/>
        </w:rPr>
        <w:t xml:space="preserve">, (con la fecha de aprobación), será remitido a la dependencia que corresponda, para el procesamiento del pago. </w:t>
      </w:r>
      <w:r w:rsidRPr="0012551E">
        <w:rPr>
          <w:rFonts w:ascii="Arial" w:hAnsi="Arial" w:cs="Arial"/>
          <w:lang w:val="es-BO" w:eastAsia="es-BO"/>
        </w:rPr>
        <w:t xml:space="preserve">En dicha dependencia se expedirá la orden de pago y efectivizará en el plazo antes establecido. </w:t>
      </w:r>
    </w:p>
    <w:p w14:paraId="73D6038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El Supervisor recibirá el pago del monto certificado, menos las deducciones que correspondiesen. </w:t>
      </w:r>
    </w:p>
    <w:p w14:paraId="7453245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En caso de que el Supervisor,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Gerente de Supervisión, con la respectiva llamada de atención por este incumplimiento contractual, advirtiéndole de las implicancias posteriores de esta omisión, debiendo el Supervisor </w:t>
      </w:r>
      <w:r w:rsidRPr="0012551E">
        <w:rPr>
          <w:rFonts w:ascii="Arial" w:hAnsi="Arial" w:cs="Arial"/>
          <w:lang w:val="es-BO" w:eastAsia="es-ES"/>
        </w:rPr>
        <w:t>emitir la factura correspondiente.</w:t>
      </w:r>
    </w:p>
    <w:p w14:paraId="34A6220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procedimiento subsiguiente de pago a ser aplicado, será el establecido precedentemente.</w:t>
      </w:r>
    </w:p>
    <w:p w14:paraId="647358B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Para cada pago el </w:t>
      </w:r>
      <w:r w:rsidRPr="0012551E">
        <w:rPr>
          <w:rFonts w:ascii="Arial" w:hAnsi="Arial" w:cs="Arial"/>
          <w:lang w:val="es-ES_tradnl" w:eastAsia="es-ES"/>
        </w:rPr>
        <w:t>Supervisor</w:t>
      </w:r>
      <w:r w:rsidRPr="0012551E">
        <w:rPr>
          <w:rFonts w:ascii="Arial" w:hAnsi="Arial" w:cs="Arial"/>
          <w:lang w:eastAsia="es-ES"/>
        </w:rPr>
        <w:t xml:space="preserve"> deberá adjuntar lo siguiente:</w:t>
      </w:r>
    </w:p>
    <w:p w14:paraId="381ED126"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Carta de solicitud de pago</w:t>
      </w:r>
    </w:p>
    <w:p w14:paraId="114A7DE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Factura original</w:t>
      </w:r>
    </w:p>
    <w:p w14:paraId="71CC5A8F"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Fotocopia simple del sistema </w:t>
      </w:r>
      <w:r w:rsidRPr="0012551E">
        <w:rPr>
          <w:rFonts w:ascii="Arial" w:hAnsi="Arial" w:cs="Arial"/>
          <w:lang w:eastAsia="es-ES"/>
        </w:rPr>
        <w:t>integrado de gestión y modernización administrativa (</w:t>
      </w:r>
      <w:r w:rsidRPr="0012551E">
        <w:rPr>
          <w:rFonts w:ascii="Arial" w:hAnsi="Arial" w:cs="Arial"/>
          <w:lang w:val="es-BO" w:eastAsia="es-ES"/>
        </w:rPr>
        <w:t>SIGMA)</w:t>
      </w:r>
    </w:p>
    <w:p w14:paraId="47BB0BC5"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Fotocopia simple de número de identificación tributaria (NIT)</w:t>
      </w:r>
    </w:p>
    <w:p w14:paraId="6DBF6D17"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Fotocopia simple del Contrato.</w:t>
      </w:r>
    </w:p>
    <w:p w14:paraId="63C8F41A"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DÉCIMA</w:t>
      </w:r>
      <w:r w:rsidRPr="0012551E">
        <w:rPr>
          <w:rFonts w:ascii="Arial" w:hAnsi="Arial" w:cs="Arial"/>
          <w:lang w:val="es-ES_tradnl" w:eastAsia="es-ES"/>
        </w:rPr>
        <w:t>.- (FACTURACIÓN)</w:t>
      </w:r>
    </w:p>
    <w:p w14:paraId="2F49874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lastRenderedPageBreak/>
        <w:t>El Supervisor emitirá la factura correspondiente a favor del Contratante una vez que cada informe periódico y el certificado de pago hayan sido aprobados por el Fiscal de Obra. En caso de que no sea emitida la factura respectiva, el Contratante no hará efectivo el pago.</w:t>
      </w:r>
    </w:p>
    <w:p w14:paraId="32D67B1E"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DÉCIMA PRIMERA</w:t>
      </w:r>
      <w:r w:rsidRPr="0012551E">
        <w:rPr>
          <w:rFonts w:ascii="Arial" w:hAnsi="Arial" w:cs="Arial"/>
          <w:lang w:val="es-ES_tradnl" w:eastAsia="es-ES"/>
        </w:rPr>
        <w:t>.- (GARANTÍA DE CUMPLIMIENTO DE CONTRATO)</w:t>
      </w:r>
    </w:p>
    <w:p w14:paraId="693DF1B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El Supervisor, garantiza el correcto cumplimiento y fiel ejecución del presente Contrato en todas sus partes con la (póliza o boleta) de garantía de cumplimiento de Contrato N° ______ emitida por el ______el ____ de _____ </w:t>
      </w:r>
      <w:proofErr w:type="spellStart"/>
      <w:r w:rsidRPr="0012551E">
        <w:rPr>
          <w:rFonts w:ascii="Arial" w:hAnsi="Arial" w:cs="Arial"/>
          <w:lang w:val="es-ES_tradnl" w:eastAsia="es-ES"/>
        </w:rPr>
        <w:t>de</w:t>
      </w:r>
      <w:proofErr w:type="spellEnd"/>
      <w:r w:rsidRPr="0012551E">
        <w:rPr>
          <w:rFonts w:ascii="Arial" w:hAnsi="Arial" w:cs="Arial"/>
          <w:lang w:val="es-ES_tradnl" w:eastAsia="es-ES"/>
        </w:rPr>
        <w:t xml:space="preserve"> 20__ por cuenta de ________ con vigencia hasta el ___ de ______ </w:t>
      </w:r>
      <w:proofErr w:type="spellStart"/>
      <w:r w:rsidRPr="0012551E">
        <w:rPr>
          <w:rFonts w:ascii="Arial" w:hAnsi="Arial" w:cs="Arial"/>
          <w:lang w:val="es-ES_tradnl" w:eastAsia="es-ES"/>
        </w:rPr>
        <w:t>de</w:t>
      </w:r>
      <w:proofErr w:type="spellEnd"/>
      <w:r w:rsidRPr="0012551E">
        <w:rPr>
          <w:rFonts w:ascii="Arial" w:hAnsi="Arial" w:cs="Arial"/>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086E955C"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 xml:space="preserve">A solo requerimiento por </w:t>
      </w:r>
      <w:r w:rsidRPr="0012551E">
        <w:rPr>
          <w:rFonts w:ascii="Arial" w:hAnsi="Arial" w:cs="Arial"/>
          <w:lang w:val="es-ES_tradnl" w:eastAsia="es-ES"/>
        </w:rPr>
        <w:t>el Contratante</w:t>
      </w:r>
      <w:proofErr w:type="gramStart"/>
      <w:r w:rsidRPr="0012551E">
        <w:rPr>
          <w:rFonts w:ascii="Arial" w:hAnsi="Arial" w:cs="Arial"/>
          <w:lang w:val="es-BO" w:eastAsia="es-ES"/>
        </w:rPr>
        <w:t>,e</w:t>
      </w:r>
      <w:r w:rsidRPr="0012551E">
        <w:rPr>
          <w:rFonts w:ascii="Arial" w:hAnsi="Arial" w:cs="Arial"/>
          <w:lang w:val="es-ES_tradnl" w:eastAsia="es-ES"/>
        </w:rPr>
        <w:t>l</w:t>
      </w:r>
      <w:proofErr w:type="gramEnd"/>
      <w:r w:rsidRPr="0012551E">
        <w:rPr>
          <w:rFonts w:ascii="Arial" w:hAnsi="Arial" w:cs="Arial"/>
          <w:lang w:val="es-ES_tradnl" w:eastAsia="es-ES"/>
        </w:rPr>
        <w:t xml:space="preserve"> importe de dicha garantía será ejecutada en caso de cualquier incumplimiento contractual incurrido por el Supervisor, sin necesidad de ningún trámite o acción judicial.</w:t>
      </w:r>
    </w:p>
    <w:p w14:paraId="15648D6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12551E">
        <w:rPr>
          <w:rFonts w:ascii="Arial" w:hAnsi="Arial" w:cs="Arial"/>
          <w:lang w:val="es-BO" w:eastAsia="es-ES"/>
        </w:rPr>
        <w:t xml:space="preserve">sesenta) días adicionales después de la recepción del Servicio. </w:t>
      </w:r>
    </w:p>
    <w:p w14:paraId="4D91EEA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El Supervisor, tiene la obligación de mantener actualizada la garantía de cumplimiento de Contrato cuantas veces lo requiera el Fiscal de Obra. </w:t>
      </w:r>
    </w:p>
    <w:p w14:paraId="727E5483" w14:textId="77777777" w:rsidR="0012551E" w:rsidRPr="0012551E" w:rsidRDefault="0012551E" w:rsidP="0012551E">
      <w:pPr>
        <w:jc w:val="both"/>
        <w:rPr>
          <w:rFonts w:ascii="Arial" w:hAnsi="Arial" w:cs="Arial"/>
          <w:lang w:val="es-ES_tradnl" w:eastAsia="es-ES"/>
        </w:rPr>
      </w:pPr>
      <w:proofErr w:type="spellStart"/>
      <w:r w:rsidRPr="0012551E">
        <w:rPr>
          <w:rFonts w:ascii="Arial" w:hAnsi="Arial" w:cs="Arial"/>
          <w:lang w:val="es-ES_tradnl" w:eastAsia="es-ES"/>
        </w:rPr>
        <w:t>ElFiscal</w:t>
      </w:r>
      <w:proofErr w:type="spellEnd"/>
      <w:r w:rsidRPr="0012551E">
        <w:rPr>
          <w:rFonts w:ascii="Arial" w:hAnsi="Arial" w:cs="Arial"/>
          <w:lang w:val="es-ES_tradnl" w:eastAsia="es-ES"/>
        </w:rPr>
        <w:t xml:space="preserve"> de </w:t>
      </w:r>
      <w:proofErr w:type="spellStart"/>
      <w:r w:rsidRPr="0012551E">
        <w:rPr>
          <w:rFonts w:ascii="Arial" w:hAnsi="Arial" w:cs="Arial"/>
          <w:lang w:val="es-ES_tradnl" w:eastAsia="es-ES"/>
        </w:rPr>
        <w:t>Obrallevará</w:t>
      </w:r>
      <w:proofErr w:type="spellEnd"/>
      <w:r w:rsidRPr="0012551E">
        <w:rPr>
          <w:rFonts w:ascii="Arial" w:hAnsi="Arial" w:cs="Arial"/>
          <w:lang w:val="es-ES_tradnl" w:eastAsia="es-ES"/>
        </w:rPr>
        <w:t xml:space="preserve"> el control directo de la vigencia de la garantía en cuanto al monto y plazo, a efectos de requerir su ampliación al Supervisor, o solicitar al Contratante su ejecución.</w:t>
      </w:r>
    </w:p>
    <w:p w14:paraId="737D147B"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SEGUNDA.- (CLÁUSULA DE SEGUROS)</w:t>
      </w:r>
    </w:p>
    <w:p w14:paraId="2087AC4B" w14:textId="77777777" w:rsidR="0012551E" w:rsidRPr="0012551E" w:rsidRDefault="0012551E" w:rsidP="0012551E">
      <w:pPr>
        <w:jc w:val="both"/>
        <w:rPr>
          <w:rFonts w:ascii="Arial" w:hAnsi="Arial" w:cs="Arial"/>
          <w:lang w:eastAsia="es-ES"/>
        </w:rPr>
      </w:pPr>
      <w:r w:rsidRPr="0012551E">
        <w:rPr>
          <w:rFonts w:ascii="Arial" w:hAnsi="Arial" w:cs="Arial"/>
          <w:lang w:val="es-ES_tradnl" w:eastAsia="es-ES"/>
        </w:rPr>
        <w:t xml:space="preserve">El </w:t>
      </w:r>
      <w:r w:rsidRPr="0012551E">
        <w:rPr>
          <w:rFonts w:ascii="Arial" w:hAnsi="Arial" w:cs="Arial"/>
          <w:lang w:eastAsia="es-ES"/>
        </w:rPr>
        <w:t xml:space="preserve">Supervisor, </w:t>
      </w:r>
      <w:r w:rsidRPr="0012551E">
        <w:rPr>
          <w:rFonts w:ascii="Arial" w:hAnsi="Arial" w:cs="Arial"/>
          <w:lang w:val="es-ES_tradnl" w:eastAsia="es-ES"/>
        </w:rPr>
        <w:t>deberá presentar y mantener vigente de forma ininterrumpida durante todo el periodo de ejecución del Contrato, la póliza de seguro especificada a continuación</w:t>
      </w:r>
      <w:r w:rsidRPr="0012551E">
        <w:rPr>
          <w:rFonts w:ascii="Arial" w:hAnsi="Arial" w:cs="Arial"/>
          <w:lang w:eastAsia="es-ES"/>
        </w:rPr>
        <w:t xml:space="preserve">: </w:t>
      </w:r>
    </w:p>
    <w:p w14:paraId="0FE98B98"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12.1 </w:t>
      </w:r>
      <w:r w:rsidRPr="0012551E">
        <w:rPr>
          <w:rFonts w:ascii="Arial" w:hAnsi="Arial" w:cs="Arial"/>
          <w:lang w:eastAsia="es-ES"/>
        </w:rPr>
        <w:tab/>
        <w:t xml:space="preserve">Póliza de seguro de accidentes personales: </w:t>
      </w:r>
    </w:p>
    <w:p w14:paraId="0D9D119A" w14:textId="77777777" w:rsidR="0012551E" w:rsidRPr="0012551E" w:rsidRDefault="0012551E" w:rsidP="0012551E">
      <w:pPr>
        <w:jc w:val="both"/>
        <w:rPr>
          <w:rFonts w:ascii="Arial" w:hAnsi="Arial" w:cs="Arial"/>
          <w:lang w:eastAsia="es-ES"/>
        </w:rPr>
      </w:pPr>
      <w:r w:rsidRPr="0012551E">
        <w:rPr>
          <w:rFonts w:ascii="Arial" w:hAnsi="Arial" w:cs="Arial"/>
          <w:lang w:eastAsia="es-ES"/>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5DB8EA1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12.2   </w:t>
      </w:r>
      <w:r w:rsidRPr="0012551E">
        <w:rPr>
          <w:rFonts w:ascii="Arial" w:hAnsi="Arial" w:cs="Arial"/>
          <w:lang w:eastAsia="es-ES"/>
        </w:rPr>
        <w:tab/>
        <w:t>Condiciones adicionales:</w:t>
      </w:r>
    </w:p>
    <w:p w14:paraId="19F8F6C1" w14:textId="77777777" w:rsidR="0012551E" w:rsidRPr="0012551E" w:rsidRDefault="0012551E" w:rsidP="0012551E">
      <w:pPr>
        <w:jc w:val="both"/>
        <w:rPr>
          <w:rFonts w:ascii="Arial" w:hAnsi="Arial" w:cs="Arial"/>
          <w:lang w:eastAsia="es-ES"/>
        </w:rPr>
      </w:pPr>
      <w:r w:rsidRPr="0012551E">
        <w:rPr>
          <w:rFonts w:ascii="Arial" w:hAnsi="Arial" w:cs="Arial"/>
          <w:lang w:eastAsia="es-ES"/>
        </w:rPr>
        <w:t>La póliza de seguro anteriormente mencionada, deberá cumplir las siguientes condiciones adicionales:</w:t>
      </w:r>
    </w:p>
    <w:p w14:paraId="7F1F1CC1" w14:textId="77777777" w:rsidR="0012551E" w:rsidRPr="0012551E" w:rsidRDefault="0012551E" w:rsidP="0012551E">
      <w:pPr>
        <w:jc w:val="both"/>
        <w:rPr>
          <w:rFonts w:ascii="Arial" w:hAnsi="Arial" w:cs="Arial"/>
          <w:lang w:eastAsia="es-ES"/>
        </w:rPr>
      </w:pPr>
      <w:r w:rsidRPr="0012551E">
        <w:rPr>
          <w:rFonts w:ascii="Arial" w:hAnsi="Arial" w:cs="Arial"/>
          <w:lang w:eastAsia="es-ES"/>
        </w:rPr>
        <w:t>12.2.1 De suspenderse por cualquier razón la vigencia o cobertura de la póliza nominada precedentemente, o bien se presente la existencia de eventos no cubiertos por la misma; el Supervisor se hace enteramente responsable frente a</w:t>
      </w:r>
      <w:r w:rsidRPr="0012551E">
        <w:rPr>
          <w:rFonts w:ascii="Arial" w:hAnsi="Arial" w:cs="Arial"/>
          <w:lang w:val="es-ES_tradnl" w:eastAsia="es-ES"/>
        </w:rPr>
        <w:t xml:space="preserve">l Contratante </w:t>
      </w:r>
      <w:r w:rsidRPr="0012551E">
        <w:rPr>
          <w:rFonts w:ascii="Arial" w:hAnsi="Arial" w:cs="Arial"/>
          <w:lang w:eastAsia="es-ES"/>
        </w:rPr>
        <w:t xml:space="preserve">por todos los accidentes o eventos que haya podido sufrir su Personal en el desempleo de sus funciones.  </w:t>
      </w:r>
    </w:p>
    <w:p w14:paraId="679F25BA"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12.2.2 </w:t>
      </w:r>
      <w:r w:rsidRPr="0012551E">
        <w:rPr>
          <w:rFonts w:ascii="Arial" w:hAnsi="Arial" w:cs="Arial"/>
          <w:lang w:eastAsia="es-ES"/>
        </w:rPr>
        <w:tab/>
        <w:t xml:space="preserve">El Supervisor, una vez adjudicado, deberá entregar una copia de la citada póliza </w:t>
      </w:r>
      <w:r w:rsidRPr="0012551E">
        <w:rPr>
          <w:rFonts w:ascii="Arial" w:hAnsi="Arial" w:cs="Arial"/>
          <w:lang w:val="es-ES_tradnl" w:eastAsia="es-ES"/>
        </w:rPr>
        <w:t xml:space="preserve">al Contratante </w:t>
      </w:r>
      <w:r w:rsidRPr="0012551E">
        <w:rPr>
          <w:rFonts w:ascii="Arial" w:hAnsi="Arial" w:cs="Arial"/>
          <w:lang w:eastAsia="es-ES"/>
        </w:rPr>
        <w:t>antes de la suscripción del Contrato.</w:t>
      </w:r>
    </w:p>
    <w:p w14:paraId="5F77361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TERCERA.- (MOROSIDAD Y SUS PENALIDADES)</w:t>
      </w:r>
    </w:p>
    <w:p w14:paraId="7B633BA3"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Queda convenido entre las Partes, que una vez suscrito el presente Contrato, el Contratante realizará multas por incumplimientos y retrasos en el Servicio solicitado, multando al Supervisor con el ______% (literal) del monto total del Contrato y por día de retraso, estableciéndose los mismos en el informe específico y documentado.</w:t>
      </w:r>
    </w:p>
    <w:p w14:paraId="28F3E54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Asimismo, el Supervisor será multado por los siguientes conceptos:</w:t>
      </w:r>
    </w:p>
    <w:p w14:paraId="2FAEF75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13.1 </w:t>
      </w:r>
      <w:r w:rsidRPr="0012551E">
        <w:rPr>
          <w:rFonts w:ascii="Arial" w:hAnsi="Arial" w:cs="Arial"/>
          <w:lang w:val="es-BO" w:eastAsia="es-ES"/>
        </w:rPr>
        <w:tab/>
        <w:t>Multa por llamada de atención:</w:t>
      </w:r>
    </w:p>
    <w:p w14:paraId="66544AD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 será pasible de una multa del 1% (uno por ciento) del monto total del Contrato cada vez que el Fiscal de Obra llame la atención por segunda vez sobre un mismo tema.</w:t>
      </w:r>
    </w:p>
    <w:p w14:paraId="4AC8838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Fiscal de Obra podrá emitir llamadas de atención al Supervisor, sin perjuicio, en el caso de corresponder por la gravedad de los efectos previstos en la cláusula (Terminación del Contrato) por incumplimiento en:</w:t>
      </w:r>
    </w:p>
    <w:p w14:paraId="0969E4CD"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Inasistencia del personal propuesto y/o autorizado, de acuerdo a lo establecido en el documento de contratación directa.</w:t>
      </w:r>
    </w:p>
    <w:p w14:paraId="3E7B4665"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Incumplimiento de las actas de coordinación suscritas entre el Contratista, Supervisor y Fiscal de Obra durante la ejecución del Contrato. </w:t>
      </w:r>
    </w:p>
    <w:p w14:paraId="1A4853D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Incumplimiento a las instrucciones impartidas por el Fiscal de Obra. </w:t>
      </w:r>
    </w:p>
    <w:p w14:paraId="63C4BC4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Retraso en más de 10 (diez) días hábiles, al plazo de entrega de la planilla de pago mensual prevista en la cláusula (Forma de pago).</w:t>
      </w:r>
    </w:p>
    <w:p w14:paraId="0D7744C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13.2 </w:t>
      </w:r>
      <w:r w:rsidRPr="0012551E">
        <w:rPr>
          <w:rFonts w:ascii="Arial" w:hAnsi="Arial" w:cs="Arial"/>
          <w:lang w:val="es-BO" w:eastAsia="es-ES"/>
        </w:rPr>
        <w:tab/>
        <w:t>Multa por cambio de personal:</w:t>
      </w:r>
    </w:p>
    <w:p w14:paraId="3396A2D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El Supervisor será pasible de una multa del 1% (uno por ciento) del monto total del Contrato por cada cambio de personal propuesto sin autorización del Fiscal de Obra, que habiendo sido evaluado en la </w:t>
      </w:r>
      <w:r w:rsidRPr="0012551E">
        <w:rPr>
          <w:rFonts w:ascii="Arial" w:hAnsi="Arial" w:cs="Arial"/>
          <w:lang w:val="es-BO" w:eastAsia="es-ES"/>
        </w:rPr>
        <w:lastRenderedPageBreak/>
        <w:t>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14:paraId="34F116ED"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De establecer el </w:t>
      </w:r>
      <w:r w:rsidRPr="0012551E">
        <w:rPr>
          <w:rFonts w:ascii="Arial" w:hAnsi="Arial" w:cs="Arial"/>
          <w:lang w:val="es-ES_tradnl" w:eastAsia="es-ES"/>
        </w:rPr>
        <w:t>Fiscal de Obra</w:t>
      </w:r>
      <w:r w:rsidRPr="0012551E">
        <w:rPr>
          <w:rFonts w:ascii="Arial" w:hAnsi="Arial" w:cs="Arial"/>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12551E">
        <w:rPr>
          <w:rFonts w:ascii="Arial" w:hAnsi="Arial" w:cs="Arial"/>
          <w:lang w:val="es-ES_tradnl" w:eastAsia="es-ES"/>
        </w:rPr>
        <w:t xml:space="preserve">Contratante </w:t>
      </w:r>
      <w:r w:rsidRPr="0012551E">
        <w:rPr>
          <w:rFonts w:ascii="Arial" w:hAnsi="Arial" w:cs="Arial"/>
          <w:lang w:eastAsia="es-ES"/>
        </w:rPr>
        <w:t>a efectos del procesamiento de la resolución del Contrato, conforme a lo estipulado en la cláusula (Terminación del Contrato).</w:t>
      </w:r>
    </w:p>
    <w:p w14:paraId="20094443"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Las multas serán cobradas mediante descuentos establecidos expresamente por el </w:t>
      </w:r>
      <w:r w:rsidRPr="0012551E">
        <w:rPr>
          <w:rFonts w:ascii="Arial" w:hAnsi="Arial" w:cs="Arial"/>
          <w:lang w:val="es-ES_tradnl" w:eastAsia="es-ES"/>
        </w:rPr>
        <w:t>Fiscal de Obra</w:t>
      </w:r>
      <w:r w:rsidRPr="0012551E">
        <w:rPr>
          <w:rFonts w:ascii="Arial" w:hAnsi="Arial" w:cs="Arial"/>
          <w:lang w:eastAsia="es-ES"/>
        </w:rPr>
        <w:t>,</w:t>
      </w:r>
      <w:r w:rsidRPr="0012551E">
        <w:rPr>
          <w:rFonts w:ascii="Arial" w:hAnsi="Arial" w:cs="Arial"/>
          <w:lang w:val="es-ES_tradnl" w:eastAsia="es-ES"/>
        </w:rPr>
        <w:t xml:space="preserve"> con base en el informe específico y documentado que formulará el mismo</w:t>
      </w:r>
      <w:r w:rsidRPr="0012551E">
        <w:rPr>
          <w:rFonts w:ascii="Arial" w:hAnsi="Arial" w:cs="Arial"/>
          <w:lang w:eastAsia="es-ES"/>
        </w:rPr>
        <w:t xml:space="preserve">, bajo su directa responsabilidad, de los certificados de pago mensuales o del certificado de liquidación final, sin perjuicio de que </w:t>
      </w:r>
      <w:r w:rsidRPr="0012551E">
        <w:rPr>
          <w:rFonts w:ascii="Arial" w:hAnsi="Arial" w:cs="Arial"/>
          <w:lang w:val="es-ES_tradnl" w:eastAsia="es-ES"/>
        </w:rPr>
        <w:t xml:space="preserve">el Contratante </w:t>
      </w:r>
      <w:r w:rsidRPr="0012551E">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14:paraId="1E8C80BB"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CUARTA.- (DOMICILIO A EFECTOS DE NOTIFICACIÓN)</w:t>
      </w:r>
    </w:p>
    <w:p w14:paraId="0F3336D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14.1  Las notificaciones que se cursen entre las Partes </w:t>
      </w:r>
      <w:r w:rsidRPr="0012551E">
        <w:rPr>
          <w:rFonts w:ascii="Arial" w:hAnsi="Arial" w:cs="Arial"/>
          <w:lang w:val="es-BO"/>
        </w:rPr>
        <w:t>relacionadas con la administración, ejecución y los asuntos contemplados en este Contrato</w:t>
      </w:r>
      <w:r w:rsidRPr="0012551E">
        <w:rPr>
          <w:rFonts w:ascii="Arial" w:hAnsi="Arial" w:cs="Arial"/>
          <w:lang w:val="es-ES_tradnl" w:eastAsia="es-ES"/>
        </w:rPr>
        <w:t xml:space="preserve"> tendrán validez siempre que se envíen mediante nota por escrito, </w:t>
      </w:r>
      <w:r w:rsidRPr="0012551E">
        <w:rPr>
          <w:rFonts w:ascii="Arial" w:hAnsi="Arial" w:cs="Arial"/>
          <w:lang w:val="es-BO" w:eastAsia="es-ES"/>
        </w:rPr>
        <w:t>entrega personal,</w:t>
      </w:r>
      <w:r w:rsidRPr="0012551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14:paraId="3ACC8737" w14:textId="77777777" w:rsidR="0012551E" w:rsidRPr="0012551E" w:rsidRDefault="0012551E" w:rsidP="0012551E">
      <w:pPr>
        <w:jc w:val="both"/>
        <w:rPr>
          <w:rFonts w:ascii="Arial" w:hAnsi="Arial" w:cs="Arial"/>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2551E" w:rsidRPr="0012551E" w14:paraId="7D82D1DF" w14:textId="77777777" w:rsidTr="0012551E">
        <w:trPr>
          <w:trHeight w:val="237"/>
        </w:trPr>
        <w:tc>
          <w:tcPr>
            <w:tcW w:w="3827" w:type="dxa"/>
            <w:tcBorders>
              <w:top w:val="single" w:sz="4" w:space="0" w:color="auto"/>
              <w:left w:val="single" w:sz="4" w:space="0" w:color="auto"/>
              <w:bottom w:val="single" w:sz="4" w:space="0" w:color="auto"/>
              <w:right w:val="single" w:sz="4" w:space="0" w:color="auto"/>
            </w:tcBorders>
          </w:tcPr>
          <w:p w14:paraId="536C1508"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746FBBC1" w14:textId="77777777" w:rsidR="0012551E" w:rsidRPr="0012551E" w:rsidRDefault="0012551E" w:rsidP="0012551E">
            <w:pPr>
              <w:jc w:val="both"/>
              <w:rPr>
                <w:rFonts w:ascii="Arial" w:hAnsi="Arial" w:cs="Arial"/>
                <w:lang w:eastAsia="es-ES"/>
              </w:rPr>
            </w:pPr>
            <w:r w:rsidRPr="0012551E">
              <w:rPr>
                <w:rFonts w:ascii="Arial" w:hAnsi="Arial" w:cs="Arial"/>
                <w:lang w:eastAsia="es-ES"/>
              </w:rPr>
              <w:t>CONTRATISTA</w:t>
            </w:r>
          </w:p>
        </w:tc>
      </w:tr>
      <w:tr w:rsidR="0012551E" w:rsidRPr="0012551E" w14:paraId="26D2BF2D" w14:textId="77777777" w:rsidTr="0012551E">
        <w:trPr>
          <w:trHeight w:val="1537"/>
        </w:trPr>
        <w:tc>
          <w:tcPr>
            <w:tcW w:w="3827" w:type="dxa"/>
            <w:tcBorders>
              <w:top w:val="single" w:sz="4" w:space="0" w:color="auto"/>
              <w:left w:val="single" w:sz="4" w:space="0" w:color="auto"/>
              <w:bottom w:val="single" w:sz="4" w:space="0" w:color="auto"/>
              <w:right w:val="single" w:sz="4" w:space="0" w:color="auto"/>
            </w:tcBorders>
          </w:tcPr>
          <w:p w14:paraId="1EBA5478" w14:textId="77777777" w:rsidR="0012551E" w:rsidRPr="0012551E" w:rsidRDefault="0012551E" w:rsidP="0012551E">
            <w:pPr>
              <w:jc w:val="both"/>
              <w:rPr>
                <w:rFonts w:ascii="Arial" w:hAnsi="Arial" w:cs="Arial"/>
                <w:lang w:eastAsia="es-ES"/>
              </w:rPr>
            </w:pPr>
            <w:r w:rsidRPr="0012551E">
              <w:rPr>
                <w:rFonts w:ascii="Arial" w:hAnsi="Arial" w:cs="Arial"/>
                <w:lang w:eastAsia="es-ES"/>
              </w:rPr>
              <w:t>Domicilio: _________________</w:t>
            </w:r>
          </w:p>
          <w:p w14:paraId="6D474E31" w14:textId="77777777" w:rsidR="0012551E" w:rsidRPr="0012551E" w:rsidRDefault="0012551E" w:rsidP="0012551E">
            <w:pPr>
              <w:jc w:val="both"/>
              <w:rPr>
                <w:rFonts w:ascii="Arial" w:hAnsi="Arial" w:cs="Arial"/>
                <w:lang w:eastAsia="es-ES"/>
              </w:rPr>
            </w:pPr>
            <w:r w:rsidRPr="0012551E">
              <w:rPr>
                <w:rFonts w:ascii="Arial" w:hAnsi="Arial" w:cs="Arial"/>
                <w:lang w:eastAsia="es-ES"/>
              </w:rPr>
              <w:t>N° Telf.: ____________________</w:t>
            </w:r>
          </w:p>
          <w:p w14:paraId="638F9C65" w14:textId="77777777" w:rsidR="0012551E" w:rsidRPr="0012551E" w:rsidRDefault="0012551E" w:rsidP="0012551E">
            <w:pPr>
              <w:jc w:val="both"/>
              <w:rPr>
                <w:rFonts w:ascii="Arial" w:hAnsi="Arial" w:cs="Arial"/>
                <w:lang w:eastAsia="es-ES"/>
              </w:rPr>
            </w:pPr>
            <w:r w:rsidRPr="0012551E">
              <w:rPr>
                <w:rFonts w:ascii="Arial" w:hAnsi="Arial" w:cs="Arial"/>
                <w:lang w:eastAsia="es-ES"/>
              </w:rPr>
              <w:t>N° Cel. ______________________</w:t>
            </w:r>
          </w:p>
          <w:p w14:paraId="176FAC6E" w14:textId="77777777" w:rsidR="0012551E" w:rsidRPr="0012551E" w:rsidRDefault="0012551E" w:rsidP="0012551E">
            <w:pPr>
              <w:jc w:val="both"/>
              <w:rPr>
                <w:rFonts w:ascii="Arial" w:hAnsi="Arial" w:cs="Arial"/>
                <w:lang w:eastAsia="es-ES"/>
              </w:rPr>
            </w:pPr>
            <w:r w:rsidRPr="0012551E">
              <w:rPr>
                <w:rFonts w:ascii="Arial" w:hAnsi="Arial" w:cs="Arial"/>
                <w:lang w:eastAsia="es-ES"/>
              </w:rPr>
              <w:t>E-mail: ____________________</w:t>
            </w:r>
          </w:p>
          <w:p w14:paraId="3236B45B" w14:textId="77777777" w:rsidR="0012551E" w:rsidRPr="0012551E" w:rsidRDefault="0012551E" w:rsidP="0012551E">
            <w:pPr>
              <w:jc w:val="both"/>
              <w:rPr>
                <w:rFonts w:ascii="Arial" w:hAnsi="Arial" w:cs="Arial"/>
                <w:lang w:eastAsia="es-ES"/>
              </w:rPr>
            </w:pPr>
            <w:proofErr w:type="spellStart"/>
            <w:r w:rsidRPr="0012551E">
              <w:rPr>
                <w:rFonts w:ascii="Arial" w:hAnsi="Arial" w:cs="Arial"/>
                <w:lang w:eastAsia="es-ES"/>
              </w:rPr>
              <w:t>Attn</w:t>
            </w:r>
            <w:proofErr w:type="spellEnd"/>
            <w:r w:rsidRPr="0012551E">
              <w:rPr>
                <w:rFonts w:ascii="Arial" w:hAnsi="Arial" w:cs="Arial"/>
                <w:lang w:eastAsia="es-ES"/>
              </w:rPr>
              <w:t>.: _____________________</w:t>
            </w:r>
          </w:p>
          <w:p w14:paraId="77B1C9F7" w14:textId="77777777" w:rsidR="0012551E" w:rsidRPr="0012551E" w:rsidRDefault="0012551E" w:rsidP="0012551E">
            <w:pPr>
              <w:jc w:val="both"/>
              <w:rPr>
                <w:rFonts w:ascii="Arial" w:hAnsi="Arial" w:cs="Arial"/>
                <w:lang w:eastAsia="es-ES"/>
              </w:rPr>
            </w:pPr>
            <w:r w:rsidRPr="0012551E">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14:paraId="7A9E10CC" w14:textId="77777777" w:rsidR="0012551E" w:rsidRPr="0012551E" w:rsidRDefault="0012551E" w:rsidP="0012551E">
            <w:pPr>
              <w:jc w:val="both"/>
              <w:rPr>
                <w:rFonts w:ascii="Arial" w:hAnsi="Arial" w:cs="Arial"/>
                <w:lang w:eastAsia="es-ES"/>
              </w:rPr>
            </w:pPr>
            <w:r w:rsidRPr="0012551E">
              <w:rPr>
                <w:rFonts w:ascii="Arial" w:hAnsi="Arial" w:cs="Arial"/>
                <w:lang w:eastAsia="es-ES"/>
              </w:rPr>
              <w:t>Domicilio: ___________________</w:t>
            </w:r>
          </w:p>
          <w:p w14:paraId="1CF75CEB" w14:textId="77777777" w:rsidR="0012551E" w:rsidRPr="0012551E" w:rsidRDefault="0012551E" w:rsidP="0012551E">
            <w:pPr>
              <w:jc w:val="both"/>
              <w:rPr>
                <w:rFonts w:ascii="Arial" w:hAnsi="Arial" w:cs="Arial"/>
                <w:lang w:eastAsia="es-ES"/>
              </w:rPr>
            </w:pPr>
            <w:r w:rsidRPr="0012551E">
              <w:rPr>
                <w:rFonts w:ascii="Arial" w:hAnsi="Arial" w:cs="Arial"/>
                <w:lang w:eastAsia="es-ES"/>
              </w:rPr>
              <w:t>N° Telf.: _______________________</w:t>
            </w:r>
          </w:p>
          <w:p w14:paraId="58B4721F" w14:textId="77777777" w:rsidR="0012551E" w:rsidRPr="0012551E" w:rsidRDefault="0012551E" w:rsidP="0012551E">
            <w:pPr>
              <w:jc w:val="both"/>
              <w:rPr>
                <w:rFonts w:ascii="Arial" w:hAnsi="Arial" w:cs="Arial"/>
                <w:lang w:eastAsia="es-ES"/>
              </w:rPr>
            </w:pPr>
            <w:r w:rsidRPr="0012551E">
              <w:rPr>
                <w:rFonts w:ascii="Arial" w:hAnsi="Arial" w:cs="Arial"/>
                <w:lang w:eastAsia="es-ES"/>
              </w:rPr>
              <w:t>N° Cel.: ______________________</w:t>
            </w:r>
          </w:p>
          <w:p w14:paraId="1D8AE56F" w14:textId="77777777" w:rsidR="0012551E" w:rsidRPr="0012551E" w:rsidRDefault="0012551E" w:rsidP="0012551E">
            <w:pPr>
              <w:jc w:val="both"/>
              <w:rPr>
                <w:rFonts w:ascii="Arial" w:hAnsi="Arial" w:cs="Arial"/>
                <w:lang w:eastAsia="es-ES"/>
              </w:rPr>
            </w:pPr>
            <w:r w:rsidRPr="0012551E">
              <w:rPr>
                <w:rFonts w:ascii="Arial" w:hAnsi="Arial" w:cs="Arial"/>
                <w:lang w:eastAsia="es-ES"/>
              </w:rPr>
              <w:t>E-mail: _______________________</w:t>
            </w:r>
          </w:p>
          <w:p w14:paraId="74908274" w14:textId="77777777" w:rsidR="0012551E" w:rsidRPr="0012551E" w:rsidRDefault="0012551E" w:rsidP="0012551E">
            <w:pPr>
              <w:jc w:val="both"/>
              <w:rPr>
                <w:rFonts w:ascii="Arial" w:hAnsi="Arial" w:cs="Arial"/>
                <w:lang w:eastAsia="es-ES"/>
              </w:rPr>
            </w:pPr>
            <w:proofErr w:type="spellStart"/>
            <w:r w:rsidRPr="0012551E">
              <w:rPr>
                <w:rFonts w:ascii="Arial" w:hAnsi="Arial" w:cs="Arial"/>
                <w:lang w:eastAsia="es-ES"/>
              </w:rPr>
              <w:t>Attn</w:t>
            </w:r>
            <w:proofErr w:type="spellEnd"/>
            <w:r w:rsidRPr="0012551E">
              <w:rPr>
                <w:rFonts w:ascii="Arial" w:hAnsi="Arial" w:cs="Arial"/>
                <w:lang w:eastAsia="es-ES"/>
              </w:rPr>
              <w:t>.: ________________________</w:t>
            </w:r>
          </w:p>
          <w:p w14:paraId="66E97FA5" w14:textId="77777777" w:rsidR="0012551E" w:rsidRPr="0012551E" w:rsidRDefault="0012551E" w:rsidP="0012551E">
            <w:pPr>
              <w:jc w:val="both"/>
              <w:rPr>
                <w:rFonts w:ascii="Arial" w:hAnsi="Arial" w:cs="Arial"/>
                <w:lang w:eastAsia="es-ES"/>
              </w:rPr>
            </w:pPr>
            <w:r w:rsidRPr="0012551E">
              <w:rPr>
                <w:rFonts w:ascii="Arial" w:hAnsi="Arial" w:cs="Arial"/>
                <w:lang w:eastAsia="es-ES"/>
              </w:rPr>
              <w:t>___________ - Bolivia</w:t>
            </w:r>
          </w:p>
        </w:tc>
      </w:tr>
    </w:tbl>
    <w:p w14:paraId="7DFCD9D7" w14:textId="77777777" w:rsidR="0012551E" w:rsidRPr="0012551E" w:rsidRDefault="0012551E" w:rsidP="0012551E">
      <w:pPr>
        <w:jc w:val="both"/>
        <w:rPr>
          <w:rFonts w:ascii="Arial" w:hAnsi="Arial" w:cs="Arial"/>
          <w:lang w:val="es-ES_tradnl" w:eastAsia="es-ES"/>
        </w:rPr>
      </w:pPr>
    </w:p>
    <w:p w14:paraId="683E0BA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14.2   Se considerará recibida la notificación o comunicación en la fecha y hora en que se haya realizado la entrega.</w:t>
      </w:r>
    </w:p>
    <w:p w14:paraId="2F52244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14.3</w:t>
      </w:r>
      <w:r w:rsidRPr="0012551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D47192D"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DÉCIMA QUINTA</w:t>
      </w:r>
      <w:r w:rsidRPr="0012551E">
        <w:rPr>
          <w:rFonts w:ascii="Arial" w:hAnsi="Arial" w:cs="Arial"/>
          <w:lang w:val="es-ES_tradnl" w:eastAsia="es-ES"/>
        </w:rPr>
        <w:t>.- (RESPONSABILIDAD Y OBLIGACIONES DEL SUPERVISOR).</w:t>
      </w:r>
    </w:p>
    <w:p w14:paraId="2B9DBB9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 acuerda y se compromete a cumplir de manera enunciativa y no limitativa las siguientes obligaciones:</w:t>
      </w:r>
    </w:p>
    <w:p w14:paraId="5D31C35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  Cumplir con las obligaciones, las especificaciones, los términos de referencia y condiciones del presente Contrato, que sean necesarios o apropiados para el cumplimiento del objeto del presente Contrato.</w:t>
      </w:r>
    </w:p>
    <w:p w14:paraId="59204270"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   Organizar y dirigir su oficina regional en el mismo lugar donde está trabajando el Contratista.</w:t>
      </w:r>
    </w:p>
    <w:p w14:paraId="45A1AE5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15.3  Estudiar e interpretar técnicamente los planos y especificaciones para su correcta aplicación por el </w:t>
      </w:r>
      <w:r w:rsidRPr="0012551E">
        <w:rPr>
          <w:rFonts w:ascii="Arial" w:eastAsia="Calibri" w:hAnsi="Arial" w:cs="Arial"/>
          <w:lang w:val="es-BO" w:eastAsia="es-BO"/>
        </w:rPr>
        <w:t>Supervisor</w:t>
      </w:r>
      <w:r w:rsidRPr="0012551E">
        <w:rPr>
          <w:rFonts w:ascii="Arial" w:hAnsi="Arial" w:cs="Arial"/>
          <w:lang w:val="es-BO" w:eastAsia="es-ES"/>
        </w:rPr>
        <w:t>.</w:t>
      </w:r>
    </w:p>
    <w:p w14:paraId="66AAD9EF"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15.4  Exigir  al  Contratista  la  disponibilidad  permanente del libro  de  órdenes en el lugar de la construcción objeto del presente Contrato. </w:t>
      </w:r>
    </w:p>
    <w:p w14:paraId="43778FD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15.5  Exigir al Contratista los respaldos técnicos necesarios, para procesar planillas o certificados de pago por la ejecución que realiza el Contratista.</w:t>
      </w:r>
    </w:p>
    <w:p w14:paraId="5CD6527E"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15.6  Cumplir la legislación laboral y social vigente en el Estado Plurinacional de Bolivia y será también responsable de dicho cumplimiento por parte de sus subcontratistas.</w:t>
      </w:r>
    </w:p>
    <w:p w14:paraId="2527A3B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15.7  Mantener  a</w:t>
      </w:r>
      <w:r w:rsidRPr="0012551E">
        <w:rPr>
          <w:rFonts w:ascii="Arial" w:hAnsi="Arial" w:cs="Arial"/>
          <w:lang w:val="es-ES_tradnl" w:eastAsia="es-ES"/>
        </w:rPr>
        <w:t>l  Contratante</w:t>
      </w:r>
      <w:r w:rsidRPr="0012551E">
        <w:rPr>
          <w:rFonts w:ascii="Arial" w:hAnsi="Arial" w:cs="Arial"/>
          <w:lang w:val="es-BO" w:eastAsia="es-ES"/>
        </w:rPr>
        <w:t>,  exonerado contra cualquier multa o penalidad de cualquier tipo o naturaleza que fuera impuesta por causa de incumplimiento o infracción de la legislación laboral o social.</w:t>
      </w:r>
    </w:p>
    <w:p w14:paraId="7CC135B7"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15.8  En caso necesario, proponer y sustentar la  introducción de  modificaciones  en las características técnicas, diseño o detalles del trabajo ejecutado por el Contratista, formulando las debidas </w:t>
      </w:r>
      <w:r w:rsidRPr="0012551E">
        <w:rPr>
          <w:rFonts w:ascii="Arial" w:hAnsi="Arial" w:cs="Arial"/>
          <w:lang w:val="es-BO" w:eastAsia="es-ES"/>
        </w:rPr>
        <w:lastRenderedPageBreak/>
        <w:t>justificaciones técnicas y económicas, para conocimiento y consideración del Fiscal de Obra a efectos de su aprobación.</w:t>
      </w:r>
    </w:p>
    <w:p w14:paraId="1B36A63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15.9  Responsabilizarse por la  correcta  conservación, utilización y manutención  de los materiales, equipos, herramientas, máquinas, vehículos e instalaciones, suministrados por </w:t>
      </w:r>
      <w:r w:rsidRPr="0012551E">
        <w:rPr>
          <w:rFonts w:ascii="Arial" w:hAnsi="Arial" w:cs="Arial"/>
          <w:lang w:val="es-ES_tradnl" w:eastAsia="es-ES"/>
        </w:rPr>
        <w:t>el Contratante</w:t>
      </w:r>
      <w:r w:rsidRPr="0012551E">
        <w:rPr>
          <w:rFonts w:ascii="Arial" w:hAnsi="Arial" w:cs="Arial"/>
          <w:lang w:val="es-BO" w:eastAsia="es-ES"/>
        </w:rPr>
        <w:t>, así como resarcir eventuales extravíos, daños o depreciaciones ocasionadas.</w:t>
      </w:r>
    </w:p>
    <w:p w14:paraId="1A92714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15.10 Providenciar el retiro inmediato del personal cuya permanencia en el desarrollo del Servicio, sea considerada inaceptable por </w:t>
      </w:r>
      <w:r w:rsidRPr="0012551E">
        <w:rPr>
          <w:rFonts w:ascii="Arial" w:hAnsi="Arial" w:cs="Arial"/>
          <w:lang w:val="es-ES_tradnl" w:eastAsia="es-ES"/>
        </w:rPr>
        <w:t>el Contratante</w:t>
      </w:r>
      <w:r w:rsidRPr="0012551E">
        <w:rPr>
          <w:rFonts w:ascii="Arial" w:hAnsi="Arial" w:cs="Arial"/>
          <w:lang w:val="es-BO" w:eastAsia="es-ES"/>
        </w:rPr>
        <w:t>, sin ningún cargo o pago por resarcimiento a</w:t>
      </w:r>
      <w:r w:rsidRPr="0012551E">
        <w:rPr>
          <w:rFonts w:ascii="Arial" w:hAnsi="Arial" w:cs="Arial"/>
          <w:lang w:val="es-ES_tradnl" w:eastAsia="es-ES"/>
        </w:rPr>
        <w:t>l Contratante</w:t>
      </w:r>
      <w:r w:rsidRPr="0012551E">
        <w:rPr>
          <w:rFonts w:ascii="Arial" w:hAnsi="Arial" w:cs="Arial"/>
          <w:lang w:val="es-BO" w:eastAsia="es-ES"/>
        </w:rPr>
        <w:t>.</w:t>
      </w:r>
    </w:p>
    <w:p w14:paraId="7F0FA11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15.11 El  Supervisor  reconoce los  derechos  de  propiedad  intelectual,  sobre la  documentación proporcionada por </w:t>
      </w:r>
      <w:r w:rsidRPr="0012551E">
        <w:rPr>
          <w:rFonts w:ascii="Arial" w:hAnsi="Arial" w:cs="Arial"/>
          <w:lang w:val="es-ES_tradnl" w:eastAsia="es-ES"/>
        </w:rPr>
        <w:t>el Contratante</w:t>
      </w:r>
      <w:r w:rsidRPr="0012551E">
        <w:rPr>
          <w:rFonts w:ascii="Arial" w:hAnsi="Arial" w:cs="Arial"/>
          <w:lang w:val="es-BO" w:eastAsia="es-ES"/>
        </w:rPr>
        <w:t xml:space="preserve"> los que no podrán ser usados o revelados a terceros sin el consentimiento previo </w:t>
      </w:r>
      <w:r w:rsidRPr="0012551E">
        <w:rPr>
          <w:rFonts w:ascii="Arial" w:hAnsi="Arial" w:cs="Arial"/>
          <w:lang w:val="es-ES_tradnl" w:eastAsia="es-ES"/>
        </w:rPr>
        <w:t>del Contratante</w:t>
      </w:r>
      <w:r w:rsidRPr="0012551E">
        <w:rPr>
          <w:rFonts w:ascii="Arial" w:hAnsi="Arial" w:cs="Arial"/>
          <w:lang w:val="es-BO" w:eastAsia="es-ES"/>
        </w:rPr>
        <w:t xml:space="preserve">. </w:t>
      </w:r>
    </w:p>
    <w:p w14:paraId="15A36DA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15.12 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39B1B2F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15.13 Planear, programar, dirigir y ejecutar el Servicio con calidad y seguridad, a fin de garantizar el pleno cumplimiento de la construcción objeto del presente Contrato.</w:t>
      </w:r>
    </w:p>
    <w:p w14:paraId="712AD89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15.14 Realizar el Servicio de acuerdo a las buenas prácticas de ingeniería y construcción.</w:t>
      </w:r>
    </w:p>
    <w:p w14:paraId="13C4CBB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15.15 Asegurarse que su Personal sea idóneo para la ejecución del Servicio y utilizar el más alto nivel de técnica actual disponible aplicable al Servicio. E</w:t>
      </w:r>
      <w:r w:rsidRPr="0012551E">
        <w:rPr>
          <w:rFonts w:ascii="Arial" w:hAnsi="Arial" w:cs="Arial"/>
          <w:lang w:val="es-ES_tradnl" w:eastAsia="es-ES"/>
        </w:rPr>
        <w:t>l Contratante</w:t>
      </w:r>
      <w:r w:rsidRPr="0012551E">
        <w:rPr>
          <w:rFonts w:ascii="Arial" w:hAnsi="Arial" w:cs="Arial"/>
          <w:lang w:val="es-BO" w:eastAsia="es-ES"/>
        </w:rPr>
        <w:t xml:space="preserve"> se reserva la facultad de solicitar la comprobación de la capacidad e idoneidad del Personal mediante la realización de pruebas de calificación.</w:t>
      </w:r>
    </w:p>
    <w:p w14:paraId="7FC6F1E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15.16 Responder por la supervisión, dirección técnica y administrativa y mano de obra de su Personal, necesarias para la ejecución del Servicio, siendo para todos los efectos, el Supervisor único y exclusivo responsable.</w:t>
      </w:r>
    </w:p>
    <w:p w14:paraId="0E3A47DE"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15.17 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12551E">
        <w:rPr>
          <w:rFonts w:ascii="Arial" w:hAnsi="Arial" w:cs="Arial"/>
          <w:lang w:val="es-ES_tradnl" w:eastAsia="es-ES"/>
        </w:rPr>
        <w:t xml:space="preserve">l Contratante </w:t>
      </w:r>
      <w:r w:rsidRPr="0012551E">
        <w:rPr>
          <w:rFonts w:ascii="Arial" w:hAnsi="Arial" w:cs="Arial"/>
          <w:lang w:val="es-BO" w:eastAsia="es-ES"/>
        </w:rPr>
        <w:t xml:space="preserve">de cualquier reclamo. </w:t>
      </w:r>
    </w:p>
    <w:p w14:paraId="6CE3BE5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15.18</w:t>
      </w:r>
      <w:r w:rsidRPr="0012551E">
        <w:rPr>
          <w:rFonts w:ascii="Arial" w:hAnsi="Arial" w:cs="Arial"/>
          <w:lang w:val="es-BO" w:eastAsia="es-ES"/>
        </w:rPr>
        <w:tab/>
        <w:t xml:space="preserve">Realizar mediciones conjuntas con el Contratista de la obra ejecutada y aprobar los certificados o planillas de avance de obra. </w:t>
      </w:r>
    </w:p>
    <w:p w14:paraId="78097C9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15.19 Controlar técnicamente el trabajo del Contratista, notificando y ordenando la corrección de los defectos que encuentre en la construcción objeto del Contrato. Dicho control no modificará de manera alguna las obligaciones del Contratista. </w:t>
      </w:r>
    </w:p>
    <w:p w14:paraId="1EFCE826"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15.20</w:t>
      </w:r>
      <w:r w:rsidRPr="0012551E">
        <w:rPr>
          <w:rFonts w:ascii="Arial" w:hAnsi="Arial" w:cs="Arial"/>
          <w:lang w:val="es-BO" w:eastAsia="es-ES"/>
        </w:rPr>
        <w:tab/>
        <w:t>Conocer minuciosamente y desarrollar a cabalidad las funciones y tareas descritas en el contrato de obra y establecer la aplicación de multas en contra del Contratista de acuerdo a la cláusula expresa de dicho contrato.</w:t>
      </w:r>
    </w:p>
    <w:p w14:paraId="6762BE10"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15.21 Si el Contratista no ha realizado la corrección de defectos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14:paraId="522257D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15.22 El Supervisor también será responsable:</w:t>
      </w:r>
    </w:p>
    <w:p w14:paraId="0A9169EB"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15.22.1  Por los efectos resultantes de la inobservancia y/o infracción de las obligaciones del Contrato, leyes, reglamentos y/o cualquier disposición legal del Estado Plurinacional de Bolivia.</w:t>
      </w:r>
    </w:p>
    <w:p w14:paraId="07990B6E"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15.22.2  Por las indemnizaciones o reclamos ocasionadas por errores, negligencia y/o impericias practicados en la ejecución del Servicio y del Contratista.</w:t>
      </w:r>
    </w:p>
    <w:p w14:paraId="1558312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15.22.3   Por efectuar el control de calidad del trabajo en conformidad al Contrato. </w:t>
      </w:r>
    </w:p>
    <w:p w14:paraId="7361CBB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15.22.4  Responsabilizarse y cumplir con las normas laborables respecto al pago de incremento salarial, bonos, doble aguinaldo, primas y cualquier otra obligación laboral, las cuales deben ser asumidas exclusivamente a su cuenta y cargo del Supervisor.  </w:t>
      </w:r>
    </w:p>
    <w:p w14:paraId="09D096E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15.22.5</w:t>
      </w:r>
      <w:r w:rsidRPr="0012551E">
        <w:rPr>
          <w:rFonts w:ascii="Arial" w:hAnsi="Arial" w:cs="Arial"/>
          <w:lang w:val="es-BO" w:eastAsia="es-ES"/>
        </w:rPr>
        <w:tab/>
        <w:t>Por todo subcontrato suscrito por el Supervisor, no obligará o pretenderá obligar a</w:t>
      </w:r>
      <w:r w:rsidRPr="0012551E">
        <w:rPr>
          <w:rFonts w:ascii="Arial" w:hAnsi="Arial" w:cs="Arial"/>
          <w:lang w:val="es-ES_tradnl" w:eastAsia="es-ES"/>
        </w:rPr>
        <w:t xml:space="preserve">l Contratante </w:t>
      </w:r>
      <w:r w:rsidRPr="0012551E">
        <w:rPr>
          <w:rFonts w:ascii="Arial" w:hAnsi="Arial" w:cs="Arial"/>
          <w:lang w:val="es-BO" w:eastAsia="es-ES"/>
        </w:rPr>
        <w:t>al cumplimiento de las obligaciones laborales, sociales o patronales de los subcontratistas, proveedores y/o fabricantes en este sentido la responsabilidad frente a</w:t>
      </w:r>
      <w:r w:rsidRPr="0012551E">
        <w:rPr>
          <w:rFonts w:ascii="Arial" w:hAnsi="Arial" w:cs="Arial"/>
          <w:lang w:val="es-ES_tradnl" w:eastAsia="es-ES"/>
        </w:rPr>
        <w:t>l Contratante</w:t>
      </w:r>
      <w:r w:rsidRPr="0012551E">
        <w:rPr>
          <w:rFonts w:ascii="Arial" w:hAnsi="Arial" w:cs="Arial"/>
          <w:lang w:val="es-BO" w:eastAsia="es-ES"/>
        </w:rPr>
        <w:t xml:space="preserve"> por el cumplimiento de las obligaciones laborales, sociales o patronales, que provengan o emanen de la Legislación Aplicable son </w:t>
      </w:r>
      <w:r w:rsidRPr="0012551E">
        <w:rPr>
          <w:rFonts w:ascii="Arial" w:hAnsi="Arial" w:cs="Arial"/>
          <w:lang w:val="es-BO" w:eastAsia="es-ES"/>
        </w:rPr>
        <w:lastRenderedPageBreak/>
        <w:t>de exclusiva cuenta y riesgo del subcontratista, proveedores, suministradores, vendedores, fabricantes y/o del Supervisor.</w:t>
      </w:r>
    </w:p>
    <w:p w14:paraId="2238EB2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15.23 Las demás obligaciones a su cargo que sin estar expresamente mencionadas, emerjan del presente Contrato.</w:t>
      </w:r>
    </w:p>
    <w:p w14:paraId="7CA2714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SEXTA.- (OBLIGACIONES DEL CONTRATANTE)</w:t>
      </w:r>
    </w:p>
    <w:p w14:paraId="7EE10536"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Contratante se obliga en su sentido más amplio a cumplir con las siguientes obligaciones:</w:t>
      </w:r>
    </w:p>
    <w:p w14:paraId="1991E706"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16.1  Notificar al Supervisor los defectos e irregularidades encontradas en la ejecución del Servicio, fijando plazos para su corrección.</w:t>
      </w:r>
    </w:p>
    <w:p w14:paraId="0D589525"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16.2  Proveer  información  y  detalle para  la  ejecución  del  Servicio, comunicando  al  Supervisor eventuales cambios de normas y horarios de trabajo. </w:t>
      </w:r>
    </w:p>
    <w:p w14:paraId="1A5E564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SÉPTIMA.- (ORGANIZACIÓN DEL SUPERVISOR)</w:t>
      </w:r>
    </w:p>
    <w:p w14:paraId="301FBCB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El Supervisor proveerá el Personal necesario y con dedicación exclusiva para el Servicio a fin de dar el debido cumplimiento de sus obligaciones de conformidad a lo determinado en el Contrato.  </w:t>
      </w:r>
    </w:p>
    <w:p w14:paraId="4C97FF7D"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7E314908"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Responsabilidad técnica: </w:t>
      </w:r>
    </w:p>
    <w:p w14:paraId="43CBA3F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 asume la responsabilidad técnica absoluta, de los servicios profesionales prestados bajo el presente Contrato, conforme lo establecido en los términos de referencia y propuesta técnico-económica.</w:t>
      </w:r>
    </w:p>
    <w:p w14:paraId="765D9EC7"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En consecuencia el Supervisor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00A1420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En caso de no responder favorablemente a dicho requerimiento, el Contratante hará conocer a la Contraloría General del Estado, para los efectos legales pertinentes, en razón de que el Servicio ha sido prestado bajo un Contrato administrativo, por lo cual el Supervisor es responsable ante el Estado.</w:t>
      </w:r>
    </w:p>
    <w:p w14:paraId="456E418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17.2   Responsabilidad Civil: </w:t>
      </w:r>
    </w:p>
    <w:p w14:paraId="31D4F37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 será el único responsable por reclamos judiciales y/o extrajudiciales efectuados por terceras personas que resulten de actos u omisiones relacionadas exclusivamente con la prestación del Servicio bajo este Contrato.</w:t>
      </w:r>
    </w:p>
    <w:p w14:paraId="518C371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DÉCIMA OCTAVA.- (REPRESENTANTE DEL SUPERVISOR)</w:t>
      </w:r>
    </w:p>
    <w:p w14:paraId="0B29CBD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designa como su representante legal en el Servicio, al Gerente de Supervisión,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p>
    <w:p w14:paraId="5D7EAFB4" w14:textId="77777777" w:rsidR="0012551E" w:rsidRPr="0012551E" w:rsidRDefault="0012551E" w:rsidP="0012551E">
      <w:pPr>
        <w:jc w:val="both"/>
        <w:rPr>
          <w:rFonts w:ascii="Arial" w:hAnsi="Arial" w:cs="Arial"/>
          <w:lang w:eastAsia="es-BO"/>
        </w:rPr>
      </w:pPr>
      <w:r w:rsidRPr="0012551E">
        <w:rPr>
          <w:rFonts w:ascii="Arial" w:hAnsi="Arial" w:cs="Arial"/>
          <w:lang w:eastAsia="es-BO"/>
        </w:rPr>
        <w:t>El Gerente de Supervisión tendrá residencia en el lugar previsto para la ejecución del Servicio, prestará servicios a tiempo completo y está facultado para:</w:t>
      </w:r>
    </w:p>
    <w:p w14:paraId="6027851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Dirigir el Servicio. </w:t>
      </w:r>
    </w:p>
    <w:p w14:paraId="672A01D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Representar al Supervisor durante toda la prestación del Servicio.</w:t>
      </w:r>
    </w:p>
    <w:p w14:paraId="5194CB2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Mantener permanentemente informado al Fiscal de Obra sobre todos los aspectos relacionados con el Servicio.</w:t>
      </w:r>
    </w:p>
    <w:p w14:paraId="5442664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Presentar el organigrama completo del personal asignado al Servicio.</w:t>
      </w:r>
    </w:p>
    <w:p w14:paraId="125B1DE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14:paraId="4C969B1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Cuidará de la economía con la que debe desarrollarse la prestación del servicio del Supervisor, así como de la construcción objeto del presente Contrato, a efectos de cumplir con el presupuesto asignado.</w:t>
      </w:r>
    </w:p>
    <w:p w14:paraId="48C833A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de ausencia temporal del Gerente de Supervisión durante la ejecución del Servicio, por causas emergentes del presente Contrato, u otras de fuerza mayor o caso fortuito, con conocimiento y autorización del Contratante a través del Fiscal de Obra; asumirá esas funciones el profesional inmediato inferior, con total autoridad para actuar en legal representación del Supervisor.</w:t>
      </w:r>
    </w:p>
    <w:p w14:paraId="4372119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Esta suplencia será temporal y no debe exceder los __ (literal) días calendario, salvo casos de gravedad, caso contrario el Supervisor deberá proceder a sustituir al Gerente de Supervisión, presentando a </w:t>
      </w:r>
      <w:r w:rsidRPr="0012551E">
        <w:rPr>
          <w:rFonts w:ascii="Arial" w:hAnsi="Arial" w:cs="Arial"/>
          <w:lang w:val="es-ES_tradnl" w:eastAsia="es-ES"/>
        </w:rPr>
        <w:lastRenderedPageBreak/>
        <w:t>consideración del Contratante una terna de profesionales de similar o mejor calificación que el que será reemplazado.</w:t>
      </w:r>
    </w:p>
    <w:p w14:paraId="0A18AC3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Una vez que el Contratante acepte por escrito al nuevo Gerente</w:t>
      </w:r>
      <w:r w:rsidRPr="0012551E">
        <w:rPr>
          <w:rFonts w:ascii="Arial" w:hAnsi="Arial" w:cs="Arial"/>
          <w:lang w:eastAsia="es-ES"/>
        </w:rPr>
        <w:t xml:space="preserve"> de Supervisión</w:t>
      </w:r>
      <w:r w:rsidRPr="0012551E">
        <w:rPr>
          <w:rFonts w:ascii="Arial" w:hAnsi="Arial" w:cs="Arial"/>
          <w:lang w:val="es-ES_tradnl" w:eastAsia="es-ES"/>
        </w:rPr>
        <w:t>, éste recién entrará en ejercicio de la función; cualquier acto anterior es nulo, aclarando que todos los cargos por concepto de cambio y desvinculación del profesional corren a cuenta del Supervisor.</w:t>
      </w:r>
    </w:p>
    <w:p w14:paraId="6F945B5A"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DÉCIMA NOVENA</w:t>
      </w:r>
      <w:r w:rsidRPr="0012551E">
        <w:rPr>
          <w:rFonts w:ascii="Arial" w:hAnsi="Arial" w:cs="Arial"/>
          <w:lang w:val="es-ES_tradnl" w:eastAsia="es-ES"/>
        </w:rPr>
        <w:t>.- (PERSONAL DEL SUPERVISOR)</w:t>
      </w:r>
    </w:p>
    <w:p w14:paraId="29817891" w14:textId="77777777" w:rsidR="0012551E" w:rsidRPr="0012551E" w:rsidRDefault="0012551E" w:rsidP="0012551E">
      <w:pPr>
        <w:jc w:val="both"/>
        <w:rPr>
          <w:rFonts w:ascii="Arial" w:hAnsi="Arial" w:cs="Arial"/>
          <w:lang w:val="es-ES_tradnl" w:eastAsia="es-ES"/>
        </w:rPr>
      </w:pPr>
    </w:p>
    <w:p w14:paraId="66FB29A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Supervisor.</w:t>
      </w:r>
    </w:p>
    <w:p w14:paraId="4C7A5A8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19.1   Retiro de personal del Supervisor a solicitud del Contratante:</w:t>
      </w:r>
    </w:p>
    <w:p w14:paraId="0CF03CA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14:paraId="7754527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19.2   Coordinación con la oficina central del Supervisor: </w:t>
      </w:r>
    </w:p>
    <w:p w14:paraId="78ECCA7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Personal del Supervisor de la oficina principal de éste, coordinará y efectuará un control adecuado de la marcha del Servicio, manteniendo contacto permanente con el Gerente de Supervisión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14:paraId="2F1F2CD7" w14:textId="77777777" w:rsidR="0012551E" w:rsidRPr="0012551E" w:rsidRDefault="0012551E" w:rsidP="0012551E">
      <w:pPr>
        <w:jc w:val="both"/>
        <w:rPr>
          <w:rFonts w:ascii="Arial" w:hAnsi="Arial" w:cs="Arial"/>
          <w:lang w:val="es-ES_tradnl" w:eastAsia="es-ES"/>
        </w:rPr>
      </w:pPr>
    </w:p>
    <w:p w14:paraId="5A07FB36"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VIGÉSIMA</w:t>
      </w:r>
      <w:r w:rsidRPr="0012551E">
        <w:rPr>
          <w:rFonts w:ascii="Arial" w:hAnsi="Arial" w:cs="Arial"/>
          <w:lang w:val="es-ES_tradnl" w:eastAsia="es-ES"/>
        </w:rPr>
        <w:t>.- (INFORMES)</w:t>
      </w:r>
      <w:r w:rsidRPr="0012551E">
        <w:rPr>
          <w:rFonts w:ascii="Arial" w:hAnsi="Arial" w:cs="Arial"/>
          <w:lang w:val="es-BO" w:eastAsia="es-ES"/>
        </w:rPr>
        <w:t xml:space="preserve"> (De acuerdo a cada término de referencia)</w:t>
      </w:r>
    </w:p>
    <w:p w14:paraId="7F3D2EEA" w14:textId="77777777" w:rsidR="0012551E" w:rsidRPr="0012551E" w:rsidRDefault="0012551E" w:rsidP="0012551E">
      <w:pPr>
        <w:jc w:val="both"/>
        <w:rPr>
          <w:rFonts w:ascii="Arial" w:hAnsi="Arial" w:cs="Arial"/>
          <w:lang w:val="es-ES_tradnl" w:eastAsia="es-ES"/>
        </w:rPr>
      </w:pPr>
    </w:p>
    <w:p w14:paraId="693DC13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someterá a la consideración y aprobación del Contratante a través del Fiscal de Obra, los siguientes informes:</w:t>
      </w:r>
    </w:p>
    <w:p w14:paraId="012A3EB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Informe Inicial: </w:t>
      </w:r>
    </w:p>
    <w:p w14:paraId="4CB49CE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Un informe inicial, en __ (literal) ejemplares, a los __ (literal)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del Contratante, en la instancia competente.</w:t>
      </w:r>
    </w:p>
    <w:p w14:paraId="47F3A953"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Informes Periódicos: </w:t>
      </w:r>
    </w:p>
    <w:p w14:paraId="69B3B9E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Los informes periódicos (no repetitivos), en __ (literal) ejemplares serán presentados al Fiscal de Obra y contendrán el avance del producto final contratado, consignado en el documento de contratación directa y un detalle de:</w:t>
      </w:r>
    </w:p>
    <w:p w14:paraId="2EF0C51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Problemas más importantes encontrados en la prestación del Servicio y el criterio técnico que sustentó las soluciones aplicadas en cada caso.</w:t>
      </w:r>
    </w:p>
    <w:p w14:paraId="65C4DC5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Personal empleado por el Supervisor en el periodo reportado.</w:t>
      </w:r>
    </w:p>
    <w:p w14:paraId="4C45D42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Actividades realizadas por el Supervisor.</w:t>
      </w:r>
    </w:p>
    <w:p w14:paraId="2DE931F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Estado de avance de la obra ejecutada por el Contratista en comparación con el cronograma de ejecución vigente.</w:t>
      </w:r>
    </w:p>
    <w:p w14:paraId="662DA67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Comunicaciones más importantes intercambiadas con el Contratista y con el Fiscal de Obra.</w:t>
      </w:r>
    </w:p>
    <w:p w14:paraId="0059159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Información sobre modificaciones (si se procesaron en el periodo).</w:t>
      </w:r>
    </w:p>
    <w:p w14:paraId="749E8903"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Información miscelánea.</w:t>
      </w:r>
    </w:p>
    <w:p w14:paraId="00FB30A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Informes Especiales:</w:t>
      </w:r>
    </w:p>
    <w:p w14:paraId="3F86429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Cuando se presenten asuntos o problemas que, por su importancia, incidan en el desarrollo normal del Servicio o de la obra ejecutada por el Contratista a requerimiento del Contratante a través del Fiscal de Obra, el Supervisor emitirá informe especial sobre el tema específico requerido, en __ (literal) ejemplares, conteniendo el detalle y las recomendaciones para que el Fiscal de Obra pueda adoptar las decisiones más adecuadas.</w:t>
      </w:r>
    </w:p>
    <w:p w14:paraId="1CB4B4F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Producto Final:</w:t>
      </w:r>
    </w:p>
    <w:p w14:paraId="5B8ED8B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14:paraId="121DE4A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lastRenderedPageBreak/>
        <w:t>Este informe contendrá también las respectivas conclusiones y recomendaciones a efectos de que el Contratante tome y asuma las acciones técnicas, económicas, legales u otras que correspondan.</w:t>
      </w:r>
    </w:p>
    <w:p w14:paraId="1FD9257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informe final debe ser presentado por el Supervisor dentro del plazo máximo previsto de 10 (diez) días hábiles, en __ (literal) ejemplares.</w:t>
      </w:r>
    </w:p>
    <w:p w14:paraId="687F47C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informe final, deberá ser analizado por el Contratante, en el nivel operativo correspondiente dentro del plazo máximo de __ (literal) días hábiles desde su presentación. Emitida su aceptación y aprobación por el Fiscal de Obra, éste autorizará el pago final a favor del Supervisor.</w:t>
      </w:r>
    </w:p>
    <w:p w14:paraId="75F19FA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que el informe final presentado fuese observado por el Fiscal de Obra, dentro del plazo máximo de __ (literal) días hábiles, el mismo será devuelto al Supervisor, para que éste realice ya sea las complementaciones o correcciones pertinentes, dentro del plazo que el Fiscal de Obra prevea al efecto de forma expresa en la carta de devolución del informe final.</w:t>
      </w:r>
    </w:p>
    <w:p w14:paraId="51873F0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Concluido el plazo señalado, el Supervisor presentará el informe final y el trámite de aprobación, se procesará conforme lo previsto en la presente cláusula.</w:t>
      </w:r>
    </w:p>
    <w:p w14:paraId="4C8AF77E"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VIGÉSIMA PRIMERA</w:t>
      </w:r>
      <w:r w:rsidRPr="0012551E">
        <w:rPr>
          <w:rFonts w:ascii="Arial" w:hAnsi="Arial" w:cs="Arial"/>
          <w:lang w:val="es-ES_tradnl" w:eastAsia="es-ES"/>
        </w:rPr>
        <w:t>.- (APROBACIÓN DE DOCUMENTOS Y PROPIEDAD DE LOS MISMOS)</w:t>
      </w:r>
    </w:p>
    <w:p w14:paraId="0A457CD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21.1   Procedimiento de aprobación:</w:t>
      </w:r>
    </w:p>
    <w:p w14:paraId="26D2CBF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El Fiscal de Obra, una vez recibidos los informes, revisará cada uno de éstos de forma completa, así como otros documentos que emanen de la ejecución del Servicio y hará conocer al Supervisor sus observaciones dentro del plazo de 10 (diez) días hábiles computados a partir de la fecha de su presentación. Este plazo no incluye el de las posibles observaciones, comentarios o solicitudes de información adicionales. </w:t>
      </w:r>
    </w:p>
    <w:p w14:paraId="7FE7EC1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se obliga a satisfacer dentro del plazo de 05 (cinco) días hábiles de su recepción, cualquier pedido de aclaración efectuado por el Fiscal de Obra o a través de éste del Contratante.</w:t>
      </w:r>
    </w:p>
    <w:p w14:paraId="7F58357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21.2   Propiedad de los documentos emergentes de la Supervisión: </w:t>
      </w:r>
    </w:p>
    <w:p w14:paraId="7609239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informe final en original, copia y fotocopias del mismo, como su soporte magnético y otros documentos resultantes de la prestación del Servicio, así como todo material que se genere durante los servicios del Supervisor, son de propiedad del Contratante y en consecuencia, deberán ser entregados a éste a la finalización del Servicio de supervisión, quedando absolutamente prohibido al Supervisor difundir dicha documentación, total o parcialmente, sin consentimiento escrito previo del Contratante.</w:t>
      </w:r>
    </w:p>
    <w:p w14:paraId="57A6A18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presente Contrato otorga al Contratante el derecho de autor, derechos de patente y cualquier derecho de propiedad industrial o intelectual sobre los documentos emergentes de la ejecución del Servicio en cumplimiento del Contrato.</w:t>
      </w:r>
    </w:p>
    <w:p w14:paraId="2E8FC43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14:paraId="5C6805D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solo podrá mencionar el Servicio a terceros, como prueba de sus antecedentes profesionales, sobre lo cual el Contratante emitirá la certificación detallada pertinente.</w:t>
      </w:r>
    </w:p>
    <w:p w14:paraId="1DB5E7D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VIGÉSIMA SEGUNDA.- (SUBCONTRATOS)</w:t>
      </w:r>
    </w:p>
    <w:p w14:paraId="668C2D4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14:paraId="2AB1AE2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ningún caso el Supervisor podrá pretender autorización para subcontratos que no hubiesen sido expresamente previstos en su propuesta.</w:t>
      </w:r>
    </w:p>
    <w:p w14:paraId="7D739C5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Ningún subcontrato o intervención de terceras personas relevará al Supervisor del cumplimiento de todas sus obligaciones y responsabilidades emergentes del presente Contrato. El Supervisor deberá presentar al Fiscal de Obra para fines de conocimiento todos los subcontratos que suscriba con terceros.</w:t>
      </w:r>
    </w:p>
    <w:p w14:paraId="57424F1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Los contratos suscritos entre el Supervisor y los subcontratistas deberán prever el cumplimiento de las obligaciones laborales, sociales, ambientales y tributarias y demás de normativa aplicable. </w:t>
      </w:r>
    </w:p>
    <w:p w14:paraId="25E1CF5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14:paraId="62DC4B9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El Supervisor le proveerá al Fiscal de Obra las copias de todos los subcontratos, que deberán ser remitidas de manera trimestral o cuando el Fiscal de Obra los requiera.</w:t>
      </w:r>
    </w:p>
    <w:p w14:paraId="384BE965"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lastRenderedPageBreak/>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14:paraId="53459AD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VIGÉSIMA TERCERA.- (FISCALIZACIÓN DEL SERVICIO)</w:t>
      </w:r>
    </w:p>
    <w:p w14:paraId="3052DB97" w14:textId="77777777" w:rsidR="0012551E" w:rsidRPr="0012551E" w:rsidRDefault="0012551E" w:rsidP="0012551E">
      <w:pPr>
        <w:jc w:val="both"/>
        <w:rPr>
          <w:rFonts w:ascii="Arial" w:hAnsi="Arial" w:cs="Arial"/>
          <w:lang w:val="es-BO" w:eastAsia="es-ES"/>
        </w:rPr>
      </w:pPr>
      <w:r w:rsidRPr="0012551E">
        <w:rPr>
          <w:rFonts w:ascii="Arial" w:hAnsi="Arial" w:cs="Arial"/>
          <w:lang w:val="es-ES_tradnl" w:eastAsia="es-ES"/>
        </w:rPr>
        <w:t>Con el objeto de realizar el seguimiento y control del Servicio a ser prestado por el Supervisor, el Contratante desarrollará las funciones de fiscalización, a cuyo fin el Contratante a través del responsable del proceso de contratación designará mediante notificación escrita a un profesional técnico especializado como Fiscal de Obra en</w:t>
      </w:r>
      <w:r w:rsidRPr="0012551E">
        <w:rPr>
          <w:rFonts w:ascii="Arial" w:hAnsi="Arial" w:cs="Arial"/>
          <w:lang w:val="es-BO" w:eastAsia="es-ES"/>
        </w:rPr>
        <w:t xml:space="preserve"> coordinación con la _____________ (Unidad Solicitante) de YPFB.</w:t>
      </w:r>
    </w:p>
    <w:p w14:paraId="75BEF86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El Fiscal de Obra, es la persona nominada por el Contratante para que sea contraparte del Supervisor, quien tendrá completa autoridad para representar al Contratante en todos los asuntos relacionados con el Contrato como ser: notificaciones, comunicaciones, aprobaciones entre otros. </w:t>
      </w:r>
    </w:p>
    <w:p w14:paraId="3A4BC13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Contratante a través del Fiscal de Obra, observará y evaluará permanentemente el desempeño del Supervisor, a objeto de exigirle en su caso, mejor desempeño y eficiencia en la prestación de su Servicio, o de imponerle multas o sanciones.</w:t>
      </w:r>
    </w:p>
    <w:p w14:paraId="074006F8"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VIGÉSIMA CUARTA.- (ESTIPULACIONES SOBRE IMPUESTOS y TRIBUTOS)</w:t>
      </w:r>
    </w:p>
    <w:p w14:paraId="3E57FD1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24.1  Los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14:paraId="5095EAA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24.2  El Supervisor declara haber considerado en su propuesta los impuestos y/o tributos incidentes de la ejecución del Servicio no correspondiendo ningún reclamo debido a error en la evaluación, ni solicitar una revisión del precio contractual.</w:t>
      </w:r>
    </w:p>
    <w:p w14:paraId="2258979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VIGÉSIMA QUINTA.- (CONFIDENCIALIDAD)</w:t>
      </w:r>
    </w:p>
    <w:p w14:paraId="3BBD0E52" w14:textId="77777777" w:rsidR="0012551E" w:rsidRPr="0012551E" w:rsidRDefault="0012551E" w:rsidP="0012551E">
      <w:pPr>
        <w:jc w:val="both"/>
        <w:rPr>
          <w:rFonts w:ascii="Arial" w:hAnsi="Arial" w:cs="Arial"/>
          <w:lang w:val="es-BO"/>
        </w:rPr>
      </w:pPr>
      <w:r w:rsidRPr="0012551E">
        <w:rPr>
          <w:rFonts w:ascii="Arial" w:hAnsi="Arial" w:cs="Arial"/>
          <w:lang w:val="es-BO"/>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DB20AD" w14:textId="77777777" w:rsidR="0012551E" w:rsidRPr="0012551E" w:rsidRDefault="0012551E" w:rsidP="0012551E">
      <w:pPr>
        <w:jc w:val="both"/>
        <w:rPr>
          <w:rFonts w:ascii="Arial" w:hAnsi="Arial" w:cs="Arial"/>
          <w:lang w:val="es-BO"/>
        </w:rPr>
      </w:pPr>
      <w:r w:rsidRPr="0012551E">
        <w:rPr>
          <w:rFonts w:ascii="Arial" w:hAnsi="Arial" w:cs="Arial"/>
          <w:lang w:val="es-BO"/>
        </w:rPr>
        <w:t>Las obligaciones que el Supervisor asume bajo este Contrato con relación a la confidencialidad, subsistirán una vez finalizado el Contrato.</w:t>
      </w:r>
    </w:p>
    <w:p w14:paraId="1781723A" w14:textId="77777777" w:rsidR="0012551E" w:rsidRPr="0012551E" w:rsidRDefault="0012551E" w:rsidP="0012551E">
      <w:pPr>
        <w:jc w:val="both"/>
        <w:rPr>
          <w:rFonts w:ascii="Arial" w:hAnsi="Arial" w:cs="Arial"/>
          <w:lang w:val="es-BO"/>
        </w:rPr>
      </w:pPr>
      <w:r w:rsidRPr="0012551E">
        <w:rPr>
          <w:rFonts w:ascii="Arial" w:hAnsi="Arial" w:cs="Arial"/>
          <w:lang w:val="es-BO"/>
        </w:rPr>
        <w:t>A la terminación del presente Contrato, por resolución o por su cumplimiento, el Supervisor está en la obligación de proveer de manera inmediata al Contratante todos los documentos, notas, datos, información y otros que hubiera entrado en posesión del Supervisor en virtud a la ejecución del presente Contrato, no pudiendo retener el Supervisor ninguna copia de los mismos, ya sean en papel o en formato electrónico o digital.</w:t>
      </w:r>
    </w:p>
    <w:p w14:paraId="5C07EBB1" w14:textId="77777777" w:rsidR="0012551E" w:rsidRPr="0012551E" w:rsidRDefault="0012551E" w:rsidP="0012551E">
      <w:pPr>
        <w:jc w:val="both"/>
        <w:rPr>
          <w:rFonts w:ascii="Arial" w:hAnsi="Arial" w:cs="Arial"/>
          <w:lang w:val="es-BO"/>
        </w:rPr>
      </w:pPr>
      <w:r w:rsidRPr="0012551E">
        <w:rPr>
          <w:rFonts w:ascii="Arial" w:hAnsi="Arial" w:cs="Arial"/>
          <w:lang w:val="es-BO"/>
        </w:rPr>
        <w:t>El incumplimiento de la obligación de confidencialidad importara:</w:t>
      </w:r>
    </w:p>
    <w:p w14:paraId="36E9D03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La adopción de medidas judiciales y sanciones de acuerdo a normas pertinentes.</w:t>
      </w:r>
    </w:p>
    <w:p w14:paraId="42E5FC4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Responsabilidad por pérdida y daños.</w:t>
      </w:r>
    </w:p>
    <w:p w14:paraId="0C0B8337" w14:textId="77777777" w:rsidR="0012551E" w:rsidRPr="0012551E" w:rsidRDefault="0012551E" w:rsidP="0012551E">
      <w:pPr>
        <w:jc w:val="both"/>
        <w:rPr>
          <w:rFonts w:ascii="Arial" w:hAnsi="Arial" w:cs="Arial"/>
          <w:lang w:eastAsia="es-ES"/>
        </w:rPr>
      </w:pPr>
      <w:r w:rsidRPr="0012551E">
        <w:rPr>
          <w:rFonts w:ascii="Arial" w:hAnsi="Arial" w:cs="Arial"/>
          <w:lang w:val="es-BO" w:eastAsia="es-ES"/>
        </w:rPr>
        <w:t>VIGÉSIMA SEXTA.- (INTRANSFERIBILIDAD DEL CONTRATO)</w:t>
      </w:r>
    </w:p>
    <w:p w14:paraId="30B58589" w14:textId="77777777" w:rsidR="0012551E" w:rsidRPr="0012551E" w:rsidRDefault="0012551E" w:rsidP="0012551E">
      <w:pPr>
        <w:jc w:val="both"/>
        <w:rPr>
          <w:rFonts w:ascii="Arial" w:hAnsi="Arial" w:cs="Arial"/>
          <w:lang w:eastAsia="es-ES"/>
        </w:rPr>
      </w:pPr>
      <w:r w:rsidRPr="0012551E">
        <w:rPr>
          <w:rFonts w:ascii="Arial" w:hAnsi="Arial" w:cs="Arial"/>
          <w:lang w:val="es-ES_tradnl" w:eastAsia="es-ES"/>
        </w:rPr>
        <w:t>El</w:t>
      </w:r>
      <w:r w:rsidRPr="0012551E">
        <w:rPr>
          <w:rFonts w:ascii="Arial" w:hAnsi="Arial" w:cs="Arial"/>
          <w:lang w:eastAsia="es-ES"/>
        </w:rPr>
        <w:t xml:space="preserve">Supervisor no podrá ceder, transferir o ceder en garantía, en su totalidad o en parte, el presente Contrato los créditos de cualquier naturaleza, resultantes o causados por el presente Contrato, salvo autorización previa y por escrito del Contratante. </w:t>
      </w:r>
    </w:p>
    <w:p w14:paraId="3ED0A738"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En caso excepcional, las Partes podrán acordar la cesión o subrogación del Contrato total o parcialmente previa la aprobación </w:t>
      </w:r>
      <w:r w:rsidRPr="0012551E">
        <w:rPr>
          <w:rFonts w:ascii="Arial" w:hAnsi="Arial" w:cs="Arial"/>
          <w:lang w:val="es-ES_tradnl" w:eastAsia="es-ES"/>
        </w:rPr>
        <w:t xml:space="preserve">del Contratante </w:t>
      </w:r>
      <w:r w:rsidRPr="0012551E">
        <w:rPr>
          <w:rFonts w:ascii="Arial" w:hAnsi="Arial" w:cs="Arial"/>
          <w:lang w:eastAsia="es-ES"/>
        </w:rPr>
        <w:t>bajo los mismos términos y condiciones del presente Contrato.</w:t>
      </w:r>
    </w:p>
    <w:p w14:paraId="65ABF000"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La Parte que se propone ceder, transferir o subrogar el presente Contrato, debe notificar a la otra Parte, por lo menos con 15 (quince) días calendario de anticipación, debiendo además </w:t>
      </w:r>
      <w:r w:rsidRPr="0012551E">
        <w:rPr>
          <w:rFonts w:ascii="Arial" w:hAnsi="Arial" w:cs="Arial"/>
          <w:lang w:eastAsia="es-ES"/>
        </w:rPr>
        <w:t xml:space="preserve">incluir información relevante acerca del cesionario propuesto, detallando la parte del Servicio que ejecutará y cualquier otro detalle que el Contratante requiera, </w:t>
      </w:r>
      <w:r w:rsidRPr="0012551E">
        <w:rPr>
          <w:rFonts w:ascii="Arial" w:hAnsi="Arial" w:cs="Arial"/>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102315FB"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Una vez aprobada la </w:t>
      </w:r>
      <w:r w:rsidRPr="0012551E">
        <w:rPr>
          <w:rFonts w:ascii="Arial" w:hAnsi="Arial" w:cs="Arial"/>
          <w:lang w:val="es-BO" w:eastAsia="es-ES"/>
        </w:rPr>
        <w:t>cesión, transferencia o subrogación</w:t>
      </w:r>
      <w:r w:rsidRPr="0012551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D0EF9D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VIGÉSIMA SÉPTIMA.- (CAUSAS DE FUERZA MAYOR Y/O CASO FORTUITO)</w:t>
      </w:r>
    </w:p>
    <w:p w14:paraId="329303F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D0C25A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Se entiende por fuerza mayor al obstáculo externo, imprevisto o inevitable que origina una fuerza extraña al hombre </w:t>
      </w:r>
      <w:r w:rsidRPr="0012551E">
        <w:rPr>
          <w:rFonts w:ascii="Arial" w:hAnsi="Arial" w:cs="Arial"/>
          <w:lang w:eastAsia="es-ES"/>
        </w:rPr>
        <w:t>y con tal medida</w:t>
      </w:r>
      <w:r w:rsidRPr="0012551E">
        <w:rPr>
          <w:rFonts w:ascii="Arial" w:hAnsi="Arial" w:cs="Arial"/>
          <w:lang w:val="es-ES_tradnl" w:eastAsia="es-ES"/>
        </w:rPr>
        <w:t xml:space="preserve"> impide el cumplimiento de la obligación (ejemplo: incendios, inundaciones y otros desastres naturales</w:t>
      </w:r>
      <w:r w:rsidRPr="0012551E">
        <w:rPr>
          <w:rFonts w:ascii="Arial" w:hAnsi="Arial" w:cs="Arial"/>
          <w:lang w:eastAsia="es-ES"/>
        </w:rPr>
        <w:t>, etc.).</w:t>
      </w:r>
    </w:p>
    <w:p w14:paraId="660D220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12551E">
        <w:rPr>
          <w:rFonts w:ascii="Arial" w:hAnsi="Arial" w:cs="Arial"/>
          <w:lang w:eastAsia="es-ES"/>
        </w:rPr>
        <w:t>resolución de autoridad gubernamental, etc.).</w:t>
      </w:r>
    </w:p>
    <w:p w14:paraId="20DE4BE5"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27.1. Condiciones de Validez:</w:t>
      </w:r>
    </w:p>
    <w:p w14:paraId="0B12474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744C296"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Las circunstancias de la fuerza mayor o caso fortuito no hayan surgido por un incumplimiento, omisión o negligencia de la Parte </w:t>
      </w:r>
      <w:proofErr w:type="spellStart"/>
      <w:r w:rsidRPr="0012551E">
        <w:rPr>
          <w:rFonts w:ascii="Arial" w:hAnsi="Arial" w:cs="Arial"/>
          <w:lang w:val="es-BO" w:eastAsia="es-ES"/>
        </w:rPr>
        <w:t>invocante</w:t>
      </w:r>
      <w:proofErr w:type="spellEnd"/>
      <w:r w:rsidRPr="0012551E">
        <w:rPr>
          <w:rFonts w:ascii="Arial" w:hAnsi="Arial" w:cs="Arial"/>
          <w:lang w:val="es-BO" w:eastAsia="es-ES"/>
        </w:rPr>
        <w:t>, o en el caso del Supervisor, será aplicable también a cualquier subcontratista.</w:t>
      </w:r>
    </w:p>
    <w:p w14:paraId="03E9C7E4"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3AA62FAC"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p>
    <w:p w14:paraId="147FBC05" w14:textId="77777777" w:rsidR="0012551E" w:rsidRPr="0012551E" w:rsidRDefault="0012551E" w:rsidP="0012551E">
      <w:pPr>
        <w:jc w:val="both"/>
        <w:rPr>
          <w:rFonts w:ascii="Arial" w:hAnsi="Arial" w:cs="Arial"/>
          <w:lang w:eastAsia="es-ES"/>
        </w:rPr>
      </w:pPr>
      <w:r w:rsidRPr="0012551E">
        <w:rPr>
          <w:rFonts w:ascii="Arial" w:hAnsi="Arial" w:cs="Arial"/>
          <w:lang w:eastAsia="es-ES"/>
        </w:rPr>
        <w:t>Previo cumplimiento por parte del Supervisor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14:paraId="035CB9D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27.2   Cumplimiento ininterrumpido:</w:t>
      </w:r>
    </w:p>
    <w:p w14:paraId="17519B5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Cuando ocurra una fuerza mayor o caso fortuito, el </w:t>
      </w:r>
      <w:r w:rsidRPr="0012551E">
        <w:rPr>
          <w:rFonts w:ascii="Arial" w:hAnsi="Arial" w:cs="Arial"/>
          <w:lang w:eastAsia="es-ES"/>
        </w:rPr>
        <w:t>Supervisor</w:t>
      </w:r>
      <w:r w:rsidRPr="0012551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Contratante. </w:t>
      </w:r>
    </w:p>
    <w:p w14:paraId="30C1EBB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27.3  Prórrogas:</w:t>
      </w:r>
    </w:p>
    <w:p w14:paraId="1A7DB14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14:paraId="63063DF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1850D46"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Si la razón impeditiva o sus causas perduraren por más de ___ (literal) días </w:t>
      </w:r>
      <w:proofErr w:type="gramStart"/>
      <w:r w:rsidRPr="0012551E">
        <w:rPr>
          <w:rFonts w:ascii="Arial" w:hAnsi="Arial" w:cs="Arial"/>
          <w:lang w:eastAsia="es-ES"/>
        </w:rPr>
        <w:t>calendario consecutivos</w:t>
      </w:r>
      <w:proofErr w:type="gramEnd"/>
      <w:r w:rsidRPr="0012551E">
        <w:rPr>
          <w:rFonts w:ascii="Arial" w:hAnsi="Arial" w:cs="Arial"/>
          <w:lang w:eastAsia="es-ES"/>
        </w:rPr>
        <w:t>, cualquiera de las Partes deberá notificar a la otra, por escrito, la resolución del Contrato de conformidad a la cláusula (Terminación del Contrato).</w:t>
      </w:r>
    </w:p>
    <w:p w14:paraId="685ADB4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VIGÉSIMA OCTAVA.- (TERMINACIÓN DEL CONTRATO).</w:t>
      </w:r>
    </w:p>
    <w:p w14:paraId="009BB42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presente Contrató concluirá bajo una de las siguientes modalidades:</w:t>
      </w:r>
    </w:p>
    <w:p w14:paraId="705BDED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28.1</w:t>
      </w:r>
      <w:r w:rsidRPr="0012551E">
        <w:rPr>
          <w:rFonts w:ascii="Arial" w:hAnsi="Arial" w:cs="Arial"/>
          <w:lang w:val="es-ES_tradnl" w:eastAsia="es-ES"/>
        </w:rPr>
        <w:tab/>
        <w:t xml:space="preserve">Por Cumplimiento de Contrato: </w:t>
      </w:r>
    </w:p>
    <w:p w14:paraId="0F7FC1C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De forma normal, tanto el Contratante, como el Supervisor, darán por terminado el presente Contrato, una vez que ambas Partes hayan dado cumplimiento a todas las condiciones y estipulaciones contenidas en él, lo cual se hará constar por escrito.</w:t>
      </w:r>
    </w:p>
    <w:p w14:paraId="333AE4F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28.2</w:t>
      </w:r>
      <w:r w:rsidRPr="0012551E">
        <w:rPr>
          <w:rFonts w:ascii="Arial" w:hAnsi="Arial" w:cs="Arial"/>
          <w:lang w:val="es-ES_tradnl" w:eastAsia="es-ES"/>
        </w:rPr>
        <w:tab/>
        <w:t>Por Resolución del Contrato:</w:t>
      </w:r>
    </w:p>
    <w:p w14:paraId="756E8522" w14:textId="77777777" w:rsidR="0012551E" w:rsidRPr="0012551E" w:rsidRDefault="0012551E" w:rsidP="0012551E">
      <w:pPr>
        <w:jc w:val="both"/>
        <w:rPr>
          <w:rFonts w:ascii="Arial" w:hAnsi="Arial" w:cs="Arial"/>
          <w:lang w:val="es-BO" w:eastAsia="es-ES"/>
        </w:rPr>
      </w:pPr>
      <w:r w:rsidRPr="0012551E">
        <w:rPr>
          <w:rFonts w:ascii="Arial" w:hAnsi="Arial" w:cs="Arial"/>
          <w:lang w:val="es-ES_tradnl" w:eastAsia="es-ES"/>
        </w:rPr>
        <w:t xml:space="preserve">Si se diera el caso y como una forma excepcional de terminar el Contrato, a los efectos legales correspondientes, el Contratante y el Supervisor, </w:t>
      </w:r>
      <w:r w:rsidRPr="0012551E">
        <w:rPr>
          <w:rFonts w:ascii="Arial" w:hAnsi="Arial" w:cs="Arial"/>
          <w:lang w:val="es-BO" w:eastAsia="es-ES"/>
        </w:rPr>
        <w:t xml:space="preserve">voluntariamente </w:t>
      </w:r>
      <w:r w:rsidRPr="0012551E">
        <w:rPr>
          <w:rFonts w:ascii="Arial" w:hAnsi="Arial" w:cs="Arial"/>
          <w:lang w:val="es-ES_tradnl" w:eastAsia="es-ES"/>
        </w:rPr>
        <w:t xml:space="preserve">acuerdan </w:t>
      </w:r>
      <w:r w:rsidRPr="0012551E">
        <w:rPr>
          <w:rFonts w:ascii="Arial" w:hAnsi="Arial" w:cs="Arial"/>
          <w:lang w:val="es-BO" w:eastAsia="es-ES"/>
        </w:rPr>
        <w:t xml:space="preserve">dentro del marco legal vigente en </w:t>
      </w:r>
      <w:proofErr w:type="spellStart"/>
      <w:r w:rsidRPr="0012551E">
        <w:rPr>
          <w:rFonts w:ascii="Arial" w:hAnsi="Arial" w:cs="Arial"/>
          <w:lang w:val="es-BO" w:eastAsia="es-ES"/>
        </w:rPr>
        <w:t>Boliviael</w:t>
      </w:r>
      <w:proofErr w:type="spellEnd"/>
      <w:r w:rsidRPr="0012551E">
        <w:rPr>
          <w:rFonts w:ascii="Arial" w:hAnsi="Arial" w:cs="Arial"/>
          <w:lang w:val="es-BO" w:eastAsia="es-ES"/>
        </w:rPr>
        <w:t xml:space="preserve"> siguiente procedimiento para procesar la resolución del Contrato:</w:t>
      </w:r>
    </w:p>
    <w:p w14:paraId="2BF66C67"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28</w:t>
      </w:r>
      <w:r w:rsidRPr="0012551E">
        <w:rPr>
          <w:rFonts w:ascii="Arial" w:hAnsi="Arial" w:cs="Arial"/>
          <w:lang w:val="es-ES_tradnl" w:eastAsia="es-ES"/>
        </w:rPr>
        <w:t xml:space="preserve">.2.1Resolución a requerimiento del Contratante, por causales atribuibles al Supervisor. </w:t>
      </w:r>
    </w:p>
    <w:p w14:paraId="27A9796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Contratante, podrá proceder al trámite de resolución del Contrato, en los siguientes casos:</w:t>
      </w:r>
    </w:p>
    <w:p w14:paraId="2BA3DB1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lastRenderedPageBreak/>
        <w:t xml:space="preserve">Por incumplimiento en la iniciación del Servicio, si emitida la orden de proceder demora más de </w:t>
      </w:r>
      <w:r w:rsidRPr="0012551E">
        <w:rPr>
          <w:rFonts w:ascii="Arial" w:hAnsi="Arial" w:cs="Arial"/>
          <w:lang w:eastAsia="es-ES"/>
        </w:rPr>
        <w:t xml:space="preserve">___ (literal) </w:t>
      </w:r>
      <w:r w:rsidRPr="0012551E">
        <w:rPr>
          <w:rFonts w:ascii="Arial" w:hAnsi="Arial" w:cs="Arial"/>
          <w:lang w:val="es-ES_tradnl" w:eastAsia="es-ES"/>
        </w:rPr>
        <w:t xml:space="preserve">días calendario en movilizarse a la zona de los trabajos. </w:t>
      </w:r>
    </w:p>
    <w:p w14:paraId="48188CF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Por disolución del Supervisor. </w:t>
      </w:r>
    </w:p>
    <w:p w14:paraId="70E4E5D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quiebra declarada del Supervisor.</w:t>
      </w:r>
    </w:p>
    <w:p w14:paraId="1852BB4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suspensión del Servicio.</w:t>
      </w:r>
    </w:p>
    <w:p w14:paraId="38E77FF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incumplimiento en la movilización al servicio, del Personal y equipo ofertados, de acuerdo al Cronograma.</w:t>
      </w:r>
    </w:p>
    <w:p w14:paraId="2424F32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desmovilización injustificada ni autorizada por el Fiscal de Obra del equipo y Personal ofertados.</w:t>
      </w:r>
    </w:p>
    <w:p w14:paraId="389129D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 Por incumplimiento injustificado del programa de prestación de servicios sin que el Supervisor adopte medidas necesarias y oportunas para recuperar su demora y asegurar la conclusión del Servicio dentro del plazo vigente.</w:t>
      </w:r>
    </w:p>
    <w:p w14:paraId="33FFBF1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Por negligencia reiterada 03 (tres) veces en el cumplimiento del Contrato o instrucciones escritas del Fiscal de Obra. </w:t>
      </w:r>
    </w:p>
    <w:p w14:paraId="75523A2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falta de pago de salarios a su Personal y otras obligaciones contractuales que afecten al Servicio.</w:t>
      </w:r>
    </w:p>
    <w:p w14:paraId="6E8DECD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cesión o subrogación del Servicio sin autorización del Contratante.</w:t>
      </w:r>
    </w:p>
    <w:p w14:paraId="55C3EBE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la subcontratación de una parte del Servicio sin que ésta haya sido prevista en la propuesta y/o sin contar con la autorización escrita del Fiscal de Obra.</w:t>
      </w:r>
    </w:p>
    <w:p w14:paraId="583E5AEE"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Cuando el monto de las multas establecidas en la cláusula (Morosidad y penalidades), alcance el 10% (diez por ciento) del monto del Contrato (decisión optativa) del Contratante, o el 20% (veinte por ciento ), de forma obligatoria.</w:t>
      </w:r>
    </w:p>
    <w:p w14:paraId="6B333E0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Por fuerza mayor y/o caso fortuito.</w:t>
      </w:r>
    </w:p>
    <w:p w14:paraId="27DF0C53"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Por incumplimiento a la cláusula Anticorrupción.</w:t>
      </w:r>
    </w:p>
    <w:p w14:paraId="32E8A32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28.2.2 Resolución a requerimiento del Supervisor por causales atribuibles al Contratante.</w:t>
      </w:r>
    </w:p>
    <w:p w14:paraId="21C797DD"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podrá proceder al trámite de resolución del Contrato, en los siguientes casos:</w:t>
      </w:r>
    </w:p>
    <w:p w14:paraId="0119AF76" w14:textId="77777777" w:rsidR="0012551E" w:rsidRPr="0012551E" w:rsidRDefault="0012551E" w:rsidP="0012551E">
      <w:pPr>
        <w:jc w:val="both"/>
        <w:rPr>
          <w:rFonts w:ascii="Arial" w:hAnsi="Arial" w:cs="Arial"/>
          <w:lang w:val="es-BO"/>
        </w:rPr>
      </w:pPr>
      <w:r w:rsidRPr="0012551E">
        <w:rPr>
          <w:rFonts w:ascii="Arial" w:hAnsi="Arial" w:cs="Arial"/>
          <w:lang w:val="es-BO"/>
        </w:rPr>
        <w:t xml:space="preserve">Suspensión del Servicio, por orden escrita del Fiscal de Obra por plazo superior a 90 (noventa) días continuos, salvo casos de fuerza mayor o caso fortuito. </w:t>
      </w:r>
    </w:p>
    <w:p w14:paraId="516D01D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Si apartándose de los términos del Contrato el Contratante a través del Fiscal de Obra pretende efectuar aumento o disminución en las cantidades de obra sin emisión del necesario contrato modificatorio, que en el caso de incrementos garantice el pago.</w:t>
      </w:r>
    </w:p>
    <w:p w14:paraId="5DED0D0B" w14:textId="77777777" w:rsidR="0012551E" w:rsidRPr="0012551E" w:rsidRDefault="0012551E" w:rsidP="0012551E">
      <w:pPr>
        <w:jc w:val="both"/>
        <w:rPr>
          <w:rFonts w:ascii="Arial" w:hAnsi="Arial" w:cs="Arial"/>
          <w:lang w:eastAsia="es-ES"/>
        </w:rPr>
      </w:pPr>
      <w:r w:rsidRPr="0012551E">
        <w:rPr>
          <w:rFonts w:ascii="Arial" w:hAnsi="Arial" w:cs="Arial"/>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A1A462C" w14:textId="77777777" w:rsidR="0012551E" w:rsidRPr="0012551E" w:rsidRDefault="0012551E" w:rsidP="0012551E">
      <w:pPr>
        <w:jc w:val="both"/>
        <w:rPr>
          <w:rFonts w:ascii="Arial" w:hAnsi="Arial" w:cs="Arial"/>
          <w:lang w:eastAsia="es-ES"/>
        </w:rPr>
      </w:pPr>
      <w:r w:rsidRPr="0012551E">
        <w:rPr>
          <w:rFonts w:ascii="Arial" w:hAnsi="Arial" w:cs="Arial"/>
          <w:lang w:eastAsia="es-ES"/>
        </w:rPr>
        <w:t>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el Contratante a favor del Supervisor.</w:t>
      </w:r>
    </w:p>
    <w:p w14:paraId="0D02E46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28.3 Reglas aplicables a la Resolución:</w:t>
      </w:r>
    </w:p>
    <w:p w14:paraId="4300CB6F"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Para procesar la resolución del Contrato por cualquiera de las causales señaladas en los numerales 28.2.1. </w:t>
      </w:r>
      <w:proofErr w:type="gramStart"/>
      <w:r w:rsidRPr="0012551E">
        <w:rPr>
          <w:rFonts w:ascii="Arial" w:hAnsi="Arial" w:cs="Arial"/>
          <w:lang w:val="es-BO" w:eastAsia="es-ES"/>
        </w:rPr>
        <w:t>y</w:t>
      </w:r>
      <w:proofErr w:type="gramEnd"/>
      <w:r w:rsidRPr="0012551E">
        <w:rPr>
          <w:rFonts w:ascii="Arial" w:hAnsi="Arial" w:cs="Arial"/>
          <w:lang w:val="es-BO" w:eastAsia="es-ES"/>
        </w:rPr>
        <w:t xml:space="preserve"> 28.2.2. </w:t>
      </w:r>
      <w:proofErr w:type="gramStart"/>
      <w:r w:rsidRPr="0012551E">
        <w:rPr>
          <w:rFonts w:ascii="Arial" w:hAnsi="Arial" w:cs="Arial"/>
          <w:lang w:val="es-BO" w:eastAsia="es-ES"/>
        </w:rPr>
        <w:t>de</w:t>
      </w:r>
      <w:proofErr w:type="gramEnd"/>
      <w:r w:rsidRPr="0012551E">
        <w:rPr>
          <w:rFonts w:ascii="Arial" w:hAnsi="Arial" w:cs="Arial"/>
          <w:lang w:val="es-BO" w:eastAsia="es-ES"/>
        </w:rPr>
        <w:t xml:space="preserve"> la presente cláusula, la Parte afectada dará aviso escrito mediante carta notariada, a la otra Parte, de su intención de resolver el Contrato, estableciendo claramente la causal que se aduce.</w:t>
      </w:r>
    </w:p>
    <w:p w14:paraId="10894BE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7E308F1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contrario, si al vencimiento del término de los 10 (diez) días hábiles no se enmendaran las fallas, el proceso de resolución continuará, a cuyo fin el Contratante o el Supervisor, según quien haya requerido la resolución del Contrato, notificará mediante carta notariada a la otra Parte, que la resolución del Contrato se ha hecho efectiva.</w:t>
      </w:r>
    </w:p>
    <w:p w14:paraId="27EE4078"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Esta carta dará lugar a que: cuando la resolución sea por causales atribuibles al Supervisor, se ejecute/consolide en favor del Contratante la garantía de cumplimiento de Contrato. </w:t>
      </w:r>
    </w:p>
    <w:p w14:paraId="7A2C10A2"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2551E">
        <w:rPr>
          <w:rFonts w:ascii="Arial" w:hAnsi="Arial" w:cs="Arial"/>
          <w:lang w:eastAsia="es-ES"/>
        </w:rPr>
        <w:t>incluir los montos a reconocer por las prestaciones ejecutadas por las Partes.</w:t>
      </w:r>
    </w:p>
    <w:p w14:paraId="07871D4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w:t>
      </w:r>
      <w:r w:rsidRPr="0012551E">
        <w:rPr>
          <w:rFonts w:ascii="Arial" w:hAnsi="Arial" w:cs="Arial"/>
          <w:lang w:val="es-ES_tradnl" w:eastAsia="es-ES"/>
        </w:rPr>
        <w:lastRenderedPageBreak/>
        <w:t>los documentos necesarios para procesar la liquidación del Contrato, mismos que no podrán ser objeto de reclamo posterior por el Supervisor.</w:t>
      </w:r>
    </w:p>
    <w:p w14:paraId="657ADB2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VIGÉSIMA NOVENA.- (SOLUCIÓN DE CONTROVERSIAS)</w:t>
      </w:r>
    </w:p>
    <w:p w14:paraId="3537118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CA8737D" w14:textId="77777777" w:rsidR="0012551E" w:rsidRPr="0012551E" w:rsidRDefault="0012551E" w:rsidP="0012551E">
      <w:pPr>
        <w:jc w:val="both"/>
        <w:rPr>
          <w:rFonts w:ascii="Arial" w:hAnsi="Arial" w:cs="Arial"/>
          <w:lang w:val="es-ES_tradnl" w:eastAsia="es-ES"/>
        </w:rPr>
      </w:pPr>
      <w:r w:rsidRPr="0012551E">
        <w:rPr>
          <w:rFonts w:ascii="Arial" w:hAnsi="Arial" w:cs="Arial"/>
          <w:lang w:val="es-BO" w:eastAsia="es-ES"/>
        </w:rPr>
        <w:t>TRIGÉSIMA</w:t>
      </w:r>
      <w:r w:rsidRPr="0012551E">
        <w:rPr>
          <w:rFonts w:ascii="Arial" w:hAnsi="Arial" w:cs="Arial"/>
          <w:lang w:val="es-ES_tradnl" w:eastAsia="es-ES"/>
        </w:rPr>
        <w:t>.- (MODIFICACIONES AL SERVICIO)</w:t>
      </w:r>
    </w:p>
    <w:p w14:paraId="0563372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30.1 El Contratante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14:paraId="4A47F4F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Contratante. A tal efecto el Supervisor se compromete a suministrar toda la información necesaria para que el Contratante pueda gestionar las autorizaciones internas que requiera.</w:t>
      </w:r>
    </w:p>
    <w:p w14:paraId="458C7B3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960F47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30.2 El Fiscal de Obra en coordinación con el Supervisor puede ordenar las modificaciones a través de los siguientes instrumentos:</w:t>
      </w:r>
    </w:p>
    <w:p w14:paraId="578FEF4B" w14:textId="77777777" w:rsidR="0012551E" w:rsidRPr="0012551E" w:rsidRDefault="0012551E" w:rsidP="0012551E">
      <w:pPr>
        <w:jc w:val="both"/>
        <w:rPr>
          <w:rFonts w:ascii="Arial" w:hAnsi="Arial" w:cs="Arial"/>
          <w:lang w:eastAsia="es-ES"/>
        </w:rPr>
      </w:pPr>
      <w:r w:rsidRPr="0012551E">
        <w:rPr>
          <w:rFonts w:ascii="Arial" w:hAnsi="Arial" w:cs="Arial"/>
          <w:lang w:eastAsia="es-ES"/>
        </w:rPr>
        <w:t>a) Contrato Modificatorio.</w:t>
      </w:r>
    </w:p>
    <w:p w14:paraId="47DBFD9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5D9B7E0A"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13F21B9"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30.3 En caso que el Supervisor realice cualquier modificación al Servicio sin aceptación expresa del Contratante mediante la suscripción de un contrato modificatorio, cualquier impacto en costo y/o tiempo será asumido por parte del Supervisor a su entera responsabilidad sin posibilidad de reclamo posterior alguno al Contratante.</w:t>
      </w:r>
    </w:p>
    <w:p w14:paraId="5DFD72B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caso de cualquier rechazo justificado a una modificación solicitada por el Supervisor, no lo exime respecto a sus obligaciones asumidas por el presente Contrato y los documentos del mismo.</w:t>
      </w:r>
    </w:p>
    <w:p w14:paraId="5F28009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30.4. Ejecución del contrato modificatorio por parte del Supervisor.</w:t>
      </w:r>
    </w:p>
    <w:p w14:paraId="1CABC70D"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Al recibir un contrato modificatorio de conformidad con esta cláusula, el Contratista procederá a realizar la modificación con prontitud y la misma formará parte integrante e indivisible del presente Contrato.</w:t>
      </w:r>
    </w:p>
    <w:p w14:paraId="04FFEC8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TRIGÉSIMA PRIMERA.- (SUSPENSIÓN DEL SERVICIO)</w:t>
      </w:r>
    </w:p>
    <w:p w14:paraId="6922CB3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76DAEFB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14:paraId="482A5D0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En materia de suspensión del Servicio conforme a lo expresado, se seguirán las siguientes reglas:</w:t>
      </w:r>
    </w:p>
    <w:p w14:paraId="1C3F959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31.1   El Fiscal de Obra podrá en cualquier momento luego de una suspensión ordenada bajo la presente cláusula, requerirle al Supervisor mediante orden escrita que reanude el trabajo suspendido, una vez sea solucionado el evento que motivó la suspensión.</w:t>
      </w:r>
    </w:p>
    <w:p w14:paraId="4E5B40C3"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31.2  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14:paraId="1DD0506F"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lastRenderedPageBreak/>
        <w:tab/>
        <w:t xml:space="preserve">Si la suspensión continuara por más de </w:t>
      </w:r>
      <w:r w:rsidRPr="0012551E">
        <w:rPr>
          <w:rFonts w:ascii="Arial" w:hAnsi="Arial" w:cs="Arial"/>
          <w:lang w:eastAsia="es-ES"/>
        </w:rPr>
        <w:t xml:space="preserve">___ (literal) </w:t>
      </w:r>
      <w:r w:rsidRPr="0012551E">
        <w:rPr>
          <w:rFonts w:ascii="Arial" w:hAnsi="Arial" w:cs="Arial"/>
          <w:lang w:val="es-ES_tradnl" w:eastAsia="es-ES"/>
        </w:rPr>
        <w:t>días calendario, las Partes se reunirán para decidir de común acuerdo si extienden o resuelven el Contrato bajo las disposiciones de la cláusula (Terminación del Contrato).</w:t>
      </w:r>
    </w:p>
    <w:p w14:paraId="5BAA72C3"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TRIGÉSIMA SEGUNDA.- (CERTIFICADO DE LIQUIDACIÓN FINAL)</w:t>
      </w:r>
    </w:p>
    <w:p w14:paraId="350184C6"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Dentro de los 10 (diez) días hábiles siguientes a la fecha de la entrega del informe final, el Supervisor elaborará y presentará el certificado de liquidación final del Servicio y lo presentará al Fiscal de Obra, en versión definitiva con fecha y firma del Gerente de Supervisión.</w:t>
      </w:r>
    </w:p>
    <w:p w14:paraId="164F62E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Fiscal de Obra y el Contratante no darán por finalizada la revisión de la liquidación, si el Supervisor  no hubiese cumplido con todas sus obligaciones de acuerdo a los términos del Contrato, por lo que el Fiscal de Obra y el Contratante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Supervisor.</w:t>
      </w:r>
    </w:p>
    <w:p w14:paraId="7E9293AE" w14:textId="77777777" w:rsidR="0012551E" w:rsidRPr="0012551E" w:rsidRDefault="0012551E" w:rsidP="0012551E">
      <w:pPr>
        <w:jc w:val="both"/>
        <w:rPr>
          <w:rFonts w:ascii="Arial" w:hAnsi="Arial" w:cs="Arial"/>
          <w:lang w:val="es-BO" w:eastAsia="es-ES"/>
        </w:rPr>
      </w:pPr>
      <w:r w:rsidRPr="0012551E">
        <w:rPr>
          <w:rFonts w:ascii="Arial" w:hAnsi="Arial" w:cs="Arial"/>
          <w:lang w:val="es-ES_tradnl" w:eastAsia="es-ES"/>
        </w:rPr>
        <w:t xml:space="preserve">En caso de incumplimiento del Supervisor en la elaboración del certificado de liquidación final, éste autoriza al Fiscal de Obra </w:t>
      </w:r>
      <w:r w:rsidRPr="0012551E">
        <w:rPr>
          <w:rFonts w:ascii="Arial" w:hAnsi="Arial" w:cs="Arial"/>
          <w:lang w:val="es-BO" w:eastAsia="es-ES"/>
        </w:rPr>
        <w:t>emitir los documentos necesarios para procesar la liquidación del Contrato, mismos que no podrán ser objeto de reclamo posterior por el Supervisor debiendo suscribir el documento y adjuntar la factura bajo apercibimiento de aplicación de multas.</w:t>
      </w:r>
    </w:p>
    <w:p w14:paraId="583870E5"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cierre de Contrato deberá ser acreditado con un certificado de terminación del Servicio de supervisión técnica, otorgado por la autoridad competente del Contratante luego de concluido el trámite precedentemente especificado.</w:t>
      </w:r>
    </w:p>
    <w:p w14:paraId="084FF69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Este cierre de Contrato no libera de responsabilidades al Supervisor, por negligencia o impericia que ocasionasen daños posteriores sobre el objeto de contratación.</w:t>
      </w:r>
    </w:p>
    <w:p w14:paraId="7EB463FC"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TRIGÉSIMA TERCERA.- (PROCEDIMIENTO DE PAGO DEL CERTIFICADO DE LIQUIDACIÓN FINAL)</w:t>
      </w:r>
    </w:p>
    <w:p w14:paraId="696CA5EB"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El Supervisor deberá tener presente que deberá descontarse del importe del certificado de liquidación final los siguientes conceptos:</w:t>
      </w:r>
    </w:p>
    <w:p w14:paraId="08260D7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Sumas anteriores ya pagadas en los certificados mensuales.</w:t>
      </w:r>
    </w:p>
    <w:p w14:paraId="36DECFE4"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Reposición de daños en la ejecución del Servicio, si hubieren.</w:t>
      </w:r>
    </w:p>
    <w:p w14:paraId="1CDA32E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Las multas y penalidades, si hubieren.</w:t>
      </w:r>
    </w:p>
    <w:p w14:paraId="79DE7511"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 xml:space="preserve">Preparado así el certificado de liquidación final y debidamente aprobado por el Fiscal de </w:t>
      </w:r>
      <w:proofErr w:type="spellStart"/>
      <w:r w:rsidRPr="0012551E">
        <w:rPr>
          <w:rFonts w:ascii="Arial" w:hAnsi="Arial" w:cs="Arial"/>
          <w:lang w:val="es-ES_tradnl" w:eastAsia="es-ES"/>
        </w:rPr>
        <w:t>Obraen</w:t>
      </w:r>
      <w:proofErr w:type="spellEnd"/>
      <w:r w:rsidRPr="0012551E">
        <w:rPr>
          <w:rFonts w:ascii="Arial" w:hAnsi="Arial" w:cs="Arial"/>
          <w:lang w:val="es-ES_tradnl" w:eastAsia="es-ES"/>
        </w:rPr>
        <w:t xml:space="preserve"> el plazo de 10 (diez) días hábiles y previa aprobación de la factura por el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14:paraId="663E0822" w14:textId="77777777" w:rsidR="0012551E" w:rsidRPr="0012551E" w:rsidRDefault="0012551E" w:rsidP="0012551E">
      <w:pPr>
        <w:jc w:val="both"/>
        <w:rPr>
          <w:rFonts w:ascii="Arial" w:hAnsi="Arial" w:cs="Arial"/>
          <w:lang w:val="es-BO"/>
        </w:rPr>
      </w:pPr>
      <w:r w:rsidRPr="0012551E">
        <w:rPr>
          <w:rFonts w:ascii="Arial" w:hAnsi="Arial" w:cs="Arial"/>
          <w:lang w:val="es-BO"/>
        </w:rPr>
        <w:t>TRIGÉSIMA CUARTA.- (GENERAL)</w:t>
      </w:r>
    </w:p>
    <w:p w14:paraId="74CADD0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34.1 </w:t>
      </w:r>
      <w:r w:rsidRPr="0012551E">
        <w:rPr>
          <w:rFonts w:ascii="Arial" w:hAnsi="Arial" w:cs="Arial"/>
          <w:lang w:val="es-BO" w:eastAsia="es-ES"/>
        </w:rPr>
        <w:tab/>
        <w:t>No se constituye Sociedad.</w:t>
      </w:r>
    </w:p>
    <w:p w14:paraId="258E968F" w14:textId="77777777" w:rsidR="0012551E" w:rsidRPr="0012551E" w:rsidRDefault="0012551E" w:rsidP="0012551E">
      <w:pPr>
        <w:jc w:val="both"/>
        <w:rPr>
          <w:rFonts w:ascii="Arial" w:eastAsia="Calibri" w:hAnsi="Arial" w:cs="Arial"/>
          <w:lang w:val="es-BO" w:eastAsia="es-BO"/>
        </w:rPr>
      </w:pPr>
      <w:r w:rsidRPr="0012551E">
        <w:rPr>
          <w:rFonts w:ascii="Arial" w:eastAsia="Calibri" w:hAnsi="Arial" w:cs="Arial"/>
          <w:lang w:val="es-BO" w:eastAsia="es-BO"/>
        </w:rPr>
        <w:t xml:space="preserve">Nada de lo dispuesto en el presente Contrato crea una sociedad o empresa conjunta entre el Supervisor y </w:t>
      </w:r>
      <w:r w:rsidRPr="0012551E">
        <w:rPr>
          <w:rFonts w:ascii="Arial" w:hAnsi="Arial" w:cs="Arial"/>
          <w:lang w:val="es-ES_tradnl" w:eastAsia="es-ES"/>
        </w:rPr>
        <w:t>el Contratante</w:t>
      </w:r>
      <w:r w:rsidRPr="0012551E">
        <w:rPr>
          <w:rFonts w:ascii="Arial" w:eastAsia="Calibri" w:hAnsi="Arial" w:cs="Arial"/>
          <w:lang w:val="es-BO" w:eastAsia="es-BO"/>
        </w:rPr>
        <w:t>.</w:t>
      </w:r>
    </w:p>
    <w:p w14:paraId="6A32C230"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34.2 </w:t>
      </w:r>
      <w:r w:rsidRPr="0012551E">
        <w:rPr>
          <w:rFonts w:ascii="Arial" w:hAnsi="Arial" w:cs="Arial"/>
          <w:lang w:val="es-BO" w:eastAsia="es-ES"/>
        </w:rPr>
        <w:tab/>
        <w:t>Separabilidad.</w:t>
      </w:r>
    </w:p>
    <w:p w14:paraId="3850AE43"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La invalidez o inejecutabilidad, en todo o en parte, de cualquier cláusula, sub cláusula, inciso o disposición del Contrato no afectará la validez o </w:t>
      </w:r>
      <w:proofErr w:type="spellStart"/>
      <w:r w:rsidRPr="0012551E">
        <w:rPr>
          <w:rFonts w:ascii="Arial" w:hAnsi="Arial" w:cs="Arial"/>
          <w:lang w:val="es-BO" w:eastAsia="es-ES"/>
        </w:rPr>
        <w:t>ejecutabilidad</w:t>
      </w:r>
      <w:proofErr w:type="spellEnd"/>
      <w:r w:rsidRPr="0012551E">
        <w:rPr>
          <w:rFonts w:ascii="Arial" w:hAnsi="Arial" w:cs="Arial"/>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A3A1FB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 xml:space="preserve">34.3 </w:t>
      </w:r>
      <w:r w:rsidRPr="0012551E">
        <w:rPr>
          <w:rFonts w:ascii="Arial" w:hAnsi="Arial" w:cs="Arial"/>
          <w:lang w:val="es-BO" w:eastAsia="es-ES"/>
        </w:rPr>
        <w:tab/>
        <w:t>Contrato integro.</w:t>
      </w:r>
    </w:p>
    <w:p w14:paraId="72DFDECF" w14:textId="77777777" w:rsidR="0012551E" w:rsidRPr="0012551E" w:rsidRDefault="0012551E" w:rsidP="0012551E">
      <w:pPr>
        <w:jc w:val="both"/>
        <w:rPr>
          <w:rFonts w:ascii="Arial" w:eastAsia="Calibri" w:hAnsi="Arial" w:cs="Arial"/>
          <w:lang w:val="es-BO" w:eastAsia="es-BO"/>
        </w:rPr>
      </w:pPr>
      <w:r w:rsidRPr="0012551E">
        <w:rPr>
          <w:rFonts w:ascii="Arial" w:eastAsia="Calibri" w:hAnsi="Arial" w:cs="Arial"/>
          <w:lang w:val="es-BO" w:eastAsia="es-BO"/>
        </w:rPr>
        <w:t xml:space="preserve">Este Contrato sustituye cualquier otro acuerdo, ya sea escrito u oral, que pueda haberse hecho u otorgado entre </w:t>
      </w:r>
      <w:r w:rsidRPr="0012551E">
        <w:rPr>
          <w:rFonts w:ascii="Arial" w:hAnsi="Arial" w:cs="Arial"/>
          <w:lang w:val="es-ES_tradnl" w:eastAsia="es-ES"/>
        </w:rPr>
        <w:t>el Contratante</w:t>
      </w:r>
      <w:r w:rsidRPr="0012551E">
        <w:rPr>
          <w:rFonts w:ascii="Arial" w:eastAsia="Calibri" w:hAnsi="Arial" w:cs="Arial"/>
          <w:lang w:val="es-BO" w:eastAsia="es-BO"/>
        </w:rPr>
        <w:t xml:space="preserve">y el Supervisor con relación al Servicio. Este Contrato constituye el acuerdo único y entero entre las Partes con relación al Servicio y no existe ningún otro acuerdo o compromiso válido con relación al Servicio.   </w:t>
      </w:r>
    </w:p>
    <w:p w14:paraId="1173ACE7" w14:textId="77777777" w:rsidR="0012551E" w:rsidRPr="0012551E" w:rsidRDefault="0012551E" w:rsidP="0012551E">
      <w:pPr>
        <w:jc w:val="both"/>
        <w:rPr>
          <w:rFonts w:ascii="Arial" w:hAnsi="Arial" w:cs="Arial"/>
          <w:lang w:val="es-BO"/>
        </w:rPr>
      </w:pPr>
      <w:r w:rsidRPr="0012551E">
        <w:rPr>
          <w:rFonts w:ascii="Arial" w:hAnsi="Arial" w:cs="Arial"/>
          <w:lang w:val="es-BO"/>
        </w:rPr>
        <w:t xml:space="preserve">34.4  </w:t>
      </w:r>
      <w:r w:rsidRPr="0012551E">
        <w:rPr>
          <w:rFonts w:ascii="Arial" w:hAnsi="Arial" w:cs="Arial"/>
          <w:lang w:val="es-BO"/>
        </w:rPr>
        <w:tab/>
        <w:t>Relación entre las Partes.</w:t>
      </w:r>
    </w:p>
    <w:p w14:paraId="1DBCDD95" w14:textId="77777777" w:rsidR="0012551E" w:rsidRPr="0012551E" w:rsidRDefault="0012551E" w:rsidP="0012551E">
      <w:pPr>
        <w:jc w:val="both"/>
        <w:rPr>
          <w:rFonts w:ascii="Arial" w:hAnsi="Arial" w:cs="Arial"/>
          <w:lang w:val="es-BO"/>
        </w:rPr>
      </w:pPr>
      <w:r w:rsidRPr="0012551E">
        <w:rPr>
          <w:rFonts w:ascii="Arial" w:hAnsi="Arial" w:cs="Arial"/>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12551E">
        <w:rPr>
          <w:rFonts w:ascii="Arial" w:eastAsia="Calibri" w:hAnsi="Arial" w:cs="Arial"/>
          <w:lang w:val="es-BO" w:eastAsia="es-BO"/>
        </w:rPr>
        <w:t>Supervisor</w:t>
      </w:r>
      <w:r w:rsidRPr="0012551E">
        <w:rPr>
          <w:rFonts w:ascii="Arial" w:hAnsi="Arial" w:cs="Arial"/>
          <w:lang w:val="es-BO"/>
        </w:rPr>
        <w:t>, quien será plenamente responsable por todos los aspectos relacionados con este Contrato y la Ley Aplicable.</w:t>
      </w:r>
    </w:p>
    <w:p w14:paraId="718D516D" w14:textId="77777777" w:rsidR="0012551E" w:rsidRPr="0012551E" w:rsidRDefault="0012551E" w:rsidP="0012551E">
      <w:pPr>
        <w:jc w:val="both"/>
        <w:rPr>
          <w:rFonts w:ascii="Arial" w:hAnsi="Arial" w:cs="Arial"/>
          <w:lang w:eastAsia="es-ES"/>
        </w:rPr>
      </w:pPr>
      <w:r w:rsidRPr="0012551E">
        <w:rPr>
          <w:rFonts w:ascii="Arial" w:hAnsi="Arial" w:cs="Arial"/>
          <w:lang w:eastAsia="es-ES"/>
        </w:rPr>
        <w:t>INCLUIR LA SIGUIENTE CLÁUSULA EN CASO DE QUE CORRESPONDA:</w:t>
      </w:r>
    </w:p>
    <w:p w14:paraId="5579BA8F"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TRIGÉSIMA QUINTA.- (PROTOCOLIZACIÓN DEL CONTRATO)</w:t>
      </w:r>
    </w:p>
    <w:p w14:paraId="39F6D272"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lastRenderedPageBreak/>
        <w:t xml:space="preserve">El presente Contrato será protocolizado con todas las formalidades de Ley por </w:t>
      </w:r>
      <w:r w:rsidRPr="0012551E">
        <w:rPr>
          <w:rFonts w:ascii="Arial" w:hAnsi="Arial" w:cs="Arial"/>
          <w:lang w:val="es-ES_tradnl" w:eastAsia="es-ES"/>
        </w:rPr>
        <w:t>el Contratante</w:t>
      </w:r>
      <w:r w:rsidRPr="0012551E">
        <w:rPr>
          <w:rFonts w:ascii="Arial" w:hAnsi="Arial" w:cs="Arial"/>
          <w:lang w:val="es-BO" w:eastAsia="es-ES"/>
        </w:rPr>
        <w:t xml:space="preserve">. El importe por concepto de protocolización debe ser pagado por el Supervisor conforme el distrito administrativo correspondiente. En caso que este importe no sea cancelado por el Supervisor podrá ser descontado por </w:t>
      </w:r>
      <w:r w:rsidRPr="0012551E">
        <w:rPr>
          <w:rFonts w:ascii="Arial" w:hAnsi="Arial" w:cs="Arial"/>
          <w:lang w:val="es-ES_tradnl" w:eastAsia="es-ES"/>
        </w:rPr>
        <w:t>el Contratante</w:t>
      </w:r>
      <w:r w:rsidRPr="0012551E">
        <w:rPr>
          <w:rFonts w:ascii="Arial" w:hAnsi="Arial" w:cs="Arial"/>
          <w:lang w:val="es-BO" w:eastAsia="es-ES"/>
        </w:rPr>
        <w:t xml:space="preserve"> a tiempo de hacer efectivo el pago de las planillas mensuales o del certificado de liquidación final del Contrato. </w:t>
      </w:r>
    </w:p>
    <w:p w14:paraId="4CF438BA"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Esta protocolización contendrá los siguientes documentos:</w:t>
      </w:r>
    </w:p>
    <w:p w14:paraId="50312531"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Originales o fotocopias legalizadas de:</w:t>
      </w:r>
    </w:p>
    <w:p w14:paraId="086C98AE" w14:textId="77777777" w:rsidR="0012551E" w:rsidRPr="0012551E" w:rsidRDefault="0012551E" w:rsidP="0012551E">
      <w:pPr>
        <w:jc w:val="both"/>
        <w:rPr>
          <w:rFonts w:ascii="Arial" w:hAnsi="Arial" w:cs="Arial"/>
          <w:lang w:eastAsia="es-ES"/>
        </w:rPr>
      </w:pPr>
      <w:r w:rsidRPr="0012551E">
        <w:rPr>
          <w:rFonts w:ascii="Arial" w:hAnsi="Arial" w:cs="Arial"/>
          <w:lang w:eastAsia="es-BO"/>
        </w:rPr>
        <w:t xml:space="preserve">Poder de representación legal del </w:t>
      </w:r>
      <w:r w:rsidRPr="0012551E">
        <w:rPr>
          <w:rFonts w:ascii="Arial" w:hAnsi="Arial" w:cs="Arial"/>
          <w:lang w:eastAsia="es-ES"/>
        </w:rPr>
        <w:t>Supervisor.</w:t>
      </w:r>
    </w:p>
    <w:p w14:paraId="4929F073" w14:textId="77777777" w:rsidR="0012551E" w:rsidRPr="0012551E" w:rsidRDefault="0012551E" w:rsidP="0012551E">
      <w:pPr>
        <w:jc w:val="both"/>
        <w:rPr>
          <w:rFonts w:ascii="Arial" w:hAnsi="Arial" w:cs="Arial"/>
          <w:lang w:eastAsia="es-ES"/>
        </w:rPr>
      </w:pPr>
      <w:r w:rsidRPr="0012551E">
        <w:rPr>
          <w:rFonts w:ascii="Arial" w:hAnsi="Arial" w:cs="Arial"/>
          <w:lang w:eastAsia="es-ES"/>
        </w:rPr>
        <w:t>Certificado de matrícula de inscripción en FUNDEMPRESA.</w:t>
      </w:r>
    </w:p>
    <w:p w14:paraId="68FA502E" w14:textId="77777777" w:rsidR="0012551E" w:rsidRPr="0012551E" w:rsidRDefault="0012551E" w:rsidP="0012551E">
      <w:pPr>
        <w:jc w:val="both"/>
        <w:rPr>
          <w:rFonts w:ascii="Arial" w:hAnsi="Arial" w:cs="Arial"/>
          <w:lang w:eastAsia="es-ES"/>
        </w:rPr>
      </w:pPr>
      <w:r w:rsidRPr="0012551E">
        <w:rPr>
          <w:rFonts w:ascii="Arial" w:hAnsi="Arial" w:cs="Arial"/>
          <w:lang w:eastAsia="es-ES"/>
        </w:rPr>
        <w:t>Minuta del Contrato</w:t>
      </w:r>
    </w:p>
    <w:p w14:paraId="65E2DDD5" w14:textId="77777777" w:rsidR="0012551E" w:rsidRPr="0012551E" w:rsidRDefault="0012551E" w:rsidP="0012551E">
      <w:pPr>
        <w:jc w:val="both"/>
        <w:rPr>
          <w:rFonts w:ascii="Arial" w:hAnsi="Arial" w:cs="Arial"/>
          <w:lang w:eastAsia="es-ES"/>
        </w:rPr>
      </w:pPr>
      <w:r w:rsidRPr="0012551E">
        <w:rPr>
          <w:rFonts w:ascii="Arial" w:hAnsi="Arial" w:cs="Arial"/>
          <w:lang w:eastAsia="es-ES"/>
        </w:rPr>
        <w:t>Fotocopias simples de:</w:t>
      </w:r>
    </w:p>
    <w:p w14:paraId="4B652E83" w14:textId="77777777" w:rsidR="0012551E" w:rsidRPr="0012551E" w:rsidRDefault="0012551E" w:rsidP="0012551E">
      <w:pPr>
        <w:jc w:val="both"/>
        <w:rPr>
          <w:rFonts w:ascii="Arial" w:hAnsi="Arial" w:cs="Arial"/>
          <w:lang w:eastAsia="es-BO"/>
        </w:rPr>
      </w:pPr>
      <w:r w:rsidRPr="0012551E">
        <w:rPr>
          <w:rFonts w:ascii="Arial" w:hAnsi="Arial" w:cs="Arial"/>
          <w:lang w:eastAsia="es-BO"/>
        </w:rPr>
        <w:t xml:space="preserve">Cédula de identidad del representante legal. </w:t>
      </w:r>
    </w:p>
    <w:p w14:paraId="03B63448" w14:textId="77777777" w:rsidR="0012551E" w:rsidRPr="0012551E" w:rsidRDefault="0012551E" w:rsidP="0012551E">
      <w:pPr>
        <w:jc w:val="both"/>
        <w:rPr>
          <w:rFonts w:ascii="Arial" w:hAnsi="Arial" w:cs="Arial"/>
          <w:lang w:eastAsia="es-ES"/>
        </w:rPr>
      </w:pPr>
      <w:r w:rsidRPr="0012551E">
        <w:rPr>
          <w:rFonts w:ascii="Arial" w:hAnsi="Arial" w:cs="Arial"/>
          <w:lang w:eastAsia="es-BO"/>
        </w:rPr>
        <w:t xml:space="preserve">Garantía de cumplimiento de Contrato </w:t>
      </w:r>
    </w:p>
    <w:p w14:paraId="000055B9"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27E54A17"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TRIGÉSIMA SEXTA.- (ANTICORRUPCIÓN)</w:t>
      </w:r>
    </w:p>
    <w:p w14:paraId="22580A75" w14:textId="77777777" w:rsidR="0012551E" w:rsidRPr="0012551E" w:rsidRDefault="0012551E" w:rsidP="0012551E">
      <w:pPr>
        <w:jc w:val="both"/>
        <w:rPr>
          <w:rFonts w:ascii="Arial" w:hAnsi="Arial" w:cs="Arial"/>
          <w:lang w:eastAsia="es-ES"/>
        </w:rPr>
      </w:pPr>
      <w:r w:rsidRPr="0012551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551E">
        <w:rPr>
          <w:rFonts w:ascii="Arial" w:hAnsi="Arial" w:cs="Arial"/>
          <w:lang w:eastAsia="es-ES"/>
        </w:rPr>
        <w:t xml:space="preserve">, sin perjuicio de que el Contratante resuelva el presente Contrato y se ejecuten las garantías que se encuentren vigentes al momento de la resolución.  </w:t>
      </w:r>
    </w:p>
    <w:p w14:paraId="2695F150" w14:textId="77777777" w:rsidR="0012551E" w:rsidRPr="0012551E" w:rsidRDefault="0012551E" w:rsidP="0012551E">
      <w:pPr>
        <w:jc w:val="both"/>
        <w:rPr>
          <w:rFonts w:ascii="Arial" w:hAnsi="Arial" w:cs="Arial"/>
          <w:lang w:val="es-ES_tradnl" w:eastAsia="es-ES"/>
        </w:rPr>
      </w:pPr>
      <w:r w:rsidRPr="0012551E">
        <w:rPr>
          <w:rFonts w:ascii="Arial" w:hAnsi="Arial" w:cs="Arial"/>
          <w:lang w:val="es-ES_tradnl" w:eastAsia="es-ES"/>
        </w:rPr>
        <w:t>TRIGÉSIMA SÉPTIMA.- (CONFORMIDAD)</w:t>
      </w:r>
    </w:p>
    <w:p w14:paraId="6157567D" w14:textId="77777777" w:rsidR="0012551E" w:rsidRPr="0012551E" w:rsidRDefault="0012551E" w:rsidP="0012551E">
      <w:pPr>
        <w:jc w:val="both"/>
        <w:rPr>
          <w:rFonts w:ascii="Arial" w:hAnsi="Arial" w:cs="Arial"/>
          <w:lang w:eastAsia="es-ES"/>
        </w:rPr>
      </w:pPr>
      <w:r w:rsidRPr="0012551E">
        <w:rPr>
          <w:rFonts w:ascii="Arial" w:hAnsi="Arial" w:cs="Arial"/>
          <w:lang w:eastAsia="es-ES"/>
        </w:rPr>
        <w:t>En señal de conformidad y para su fiel y estricto cumplimiento, firmamos el presente Contrato en cuatro (4) ejemplares de un mismo tenor y validez  el Lic. _______________</w:t>
      </w:r>
      <w:proofErr w:type="gramStart"/>
      <w:r w:rsidRPr="0012551E">
        <w:rPr>
          <w:rFonts w:ascii="Arial" w:hAnsi="Arial" w:cs="Arial"/>
          <w:lang w:eastAsia="es-ES"/>
        </w:rPr>
        <w:t>,en</w:t>
      </w:r>
      <w:proofErr w:type="gramEnd"/>
      <w:r w:rsidRPr="0012551E">
        <w:rPr>
          <w:rFonts w:ascii="Arial" w:hAnsi="Arial" w:cs="Arial"/>
          <w:lang w:eastAsia="es-ES"/>
        </w:rPr>
        <w:t xml:space="preserve"> representación legal </w:t>
      </w:r>
      <w:r w:rsidRPr="0012551E">
        <w:rPr>
          <w:rFonts w:ascii="Arial" w:hAnsi="Arial" w:cs="Arial"/>
          <w:lang w:val="es-ES_tradnl" w:eastAsia="es-ES"/>
        </w:rPr>
        <w:t>del Contratante</w:t>
      </w:r>
      <w:r w:rsidRPr="0012551E">
        <w:rPr>
          <w:rFonts w:ascii="Arial" w:hAnsi="Arial" w:cs="Arial"/>
          <w:lang w:eastAsia="es-ES"/>
        </w:rPr>
        <w:t xml:space="preserve"> y el Sr. ________, en representación legal del Supervisor.</w:t>
      </w:r>
    </w:p>
    <w:p w14:paraId="6E9DDDBD" w14:textId="77777777" w:rsidR="0012551E" w:rsidRPr="0012551E" w:rsidRDefault="0012551E" w:rsidP="0012551E">
      <w:pPr>
        <w:jc w:val="both"/>
        <w:rPr>
          <w:rFonts w:ascii="Arial" w:hAnsi="Arial" w:cs="Arial"/>
          <w:lang w:eastAsia="es-ES"/>
        </w:rPr>
      </w:pPr>
    </w:p>
    <w:p w14:paraId="39507DD1" w14:textId="77777777" w:rsidR="0012551E" w:rsidRPr="0012551E" w:rsidRDefault="0012551E" w:rsidP="0012551E">
      <w:pPr>
        <w:jc w:val="both"/>
        <w:rPr>
          <w:rFonts w:ascii="Arial" w:hAnsi="Arial" w:cs="Arial"/>
          <w:lang w:eastAsia="es-ES"/>
        </w:rPr>
      </w:pPr>
      <w:r w:rsidRPr="0012551E">
        <w:rPr>
          <w:rFonts w:ascii="Arial" w:hAnsi="Arial" w:cs="Arial"/>
          <w:lang w:eastAsia="es-ES"/>
        </w:rPr>
        <w:t>Este documento, conforme a disposiciones legales de control fiscal vigentes, será registrado ante la Contraloría General del Estado en idioma castellano.</w:t>
      </w:r>
    </w:p>
    <w:p w14:paraId="5FF792F7" w14:textId="77777777" w:rsidR="0012551E" w:rsidRPr="0012551E" w:rsidRDefault="0012551E" w:rsidP="0012551E">
      <w:pPr>
        <w:jc w:val="both"/>
        <w:rPr>
          <w:rFonts w:ascii="Arial" w:hAnsi="Arial" w:cs="Arial"/>
          <w:lang w:val="es-BO" w:eastAsia="es-ES"/>
        </w:rPr>
      </w:pPr>
      <w:r w:rsidRPr="0012551E">
        <w:rPr>
          <w:rFonts w:ascii="Arial" w:hAnsi="Arial" w:cs="Arial"/>
          <w:lang w:val="es-BO" w:eastAsia="es-ES"/>
        </w:rPr>
        <w:t>Usted Señor Notario se servirá insertar todas las demás cláusulas que fuesen de estilo y seguridad.</w:t>
      </w:r>
    </w:p>
    <w:p w14:paraId="37CDF7FB" w14:textId="77777777" w:rsidR="0012551E" w:rsidRPr="0012551E" w:rsidRDefault="0012551E" w:rsidP="0012551E">
      <w:pPr>
        <w:jc w:val="both"/>
        <w:rPr>
          <w:rFonts w:ascii="Arial" w:hAnsi="Arial" w:cs="Arial"/>
          <w:lang w:val="es-BO" w:eastAsia="es-ES"/>
        </w:rPr>
      </w:pPr>
    </w:p>
    <w:p w14:paraId="73AF2163" w14:textId="77777777" w:rsidR="0012551E" w:rsidRPr="0012551E" w:rsidRDefault="0012551E" w:rsidP="0012551E">
      <w:pPr>
        <w:jc w:val="both"/>
        <w:rPr>
          <w:rFonts w:ascii="Arial" w:hAnsi="Arial" w:cs="Arial"/>
          <w:lang w:val="es-BO" w:eastAsia="es-ES"/>
        </w:rPr>
      </w:pPr>
    </w:p>
    <w:p w14:paraId="20A0BE90" w14:textId="77777777" w:rsidR="0012551E" w:rsidRPr="0012551E" w:rsidRDefault="0012551E" w:rsidP="0012551E">
      <w:pPr>
        <w:jc w:val="both"/>
        <w:rPr>
          <w:rFonts w:ascii="Arial" w:hAnsi="Arial" w:cs="Arial"/>
          <w:lang w:val="es-BO" w:eastAsia="es-ES"/>
        </w:rPr>
      </w:pPr>
    </w:p>
    <w:tbl>
      <w:tblPr>
        <w:tblStyle w:val="Textoindependiente2"/>
        <w:tblW w:w="0" w:type="auto"/>
        <w:tblLook w:val="04A0" w:firstRow="1" w:lastRow="0" w:firstColumn="1" w:lastColumn="0" w:noHBand="0" w:noVBand="1"/>
      </w:tblPr>
      <w:tblGrid>
        <w:gridCol w:w="4512"/>
        <w:gridCol w:w="4611"/>
      </w:tblGrid>
      <w:tr w:rsidR="0012551E" w:rsidRPr="0012551E" w14:paraId="23C1CBAE" w14:textId="77777777" w:rsidTr="0012551E">
        <w:tc>
          <w:tcPr>
            <w:tcW w:w="4914" w:type="dxa"/>
          </w:tcPr>
          <w:p w14:paraId="51BB6DDB"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Lic. __________________</w:t>
            </w:r>
          </w:p>
        </w:tc>
        <w:tc>
          <w:tcPr>
            <w:tcW w:w="4914" w:type="dxa"/>
          </w:tcPr>
          <w:p w14:paraId="1E7258B5"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Sr. ________________________</w:t>
            </w:r>
          </w:p>
        </w:tc>
      </w:tr>
      <w:tr w:rsidR="0012551E" w:rsidRPr="0012551E" w14:paraId="18840011" w14:textId="77777777" w:rsidTr="0012551E">
        <w:tc>
          <w:tcPr>
            <w:tcW w:w="4914" w:type="dxa"/>
          </w:tcPr>
          <w:p w14:paraId="5CAFA75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cargo</w:t>
            </w:r>
          </w:p>
          <w:p w14:paraId="59B3288A"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YPFB - ENTIDAD</w:t>
            </w:r>
          </w:p>
        </w:tc>
        <w:tc>
          <w:tcPr>
            <w:tcW w:w="4914" w:type="dxa"/>
          </w:tcPr>
          <w:p w14:paraId="49272CF8"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nombre empresa</w:t>
            </w:r>
          </w:p>
          <w:p w14:paraId="7EF50314" w14:textId="77777777" w:rsidR="0012551E" w:rsidRPr="0012551E" w:rsidRDefault="0012551E" w:rsidP="0012551E">
            <w:pPr>
              <w:jc w:val="both"/>
              <w:rPr>
                <w:rFonts w:ascii="Arial" w:hAnsi="Arial" w:cs="Arial"/>
                <w:lang w:eastAsia="es-ES"/>
              </w:rPr>
            </w:pPr>
            <w:r w:rsidRPr="0012551E">
              <w:rPr>
                <w:rFonts w:ascii="Arial" w:hAnsi="Arial" w:cs="Arial"/>
                <w:lang w:eastAsia="es-ES"/>
              </w:rPr>
              <w:t xml:space="preserve">                            SUPERVISOR</w:t>
            </w:r>
          </w:p>
        </w:tc>
      </w:tr>
    </w:tbl>
    <w:p w14:paraId="1B0351F0" w14:textId="77777777" w:rsidR="0012551E" w:rsidRPr="0012551E" w:rsidRDefault="0012551E" w:rsidP="0012551E">
      <w:pPr>
        <w:rPr>
          <w:lang w:val="en-US" w:eastAsia="es-ES"/>
        </w:rPr>
      </w:pPr>
    </w:p>
    <w:sectPr w:rsidR="0012551E" w:rsidRPr="0012551E" w:rsidSect="00CC6C79">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4AA5C" w14:textId="77777777" w:rsidR="008E5907" w:rsidRDefault="008E5907">
      <w:r>
        <w:separator/>
      </w:r>
    </w:p>
  </w:endnote>
  <w:endnote w:type="continuationSeparator" w:id="0">
    <w:p w14:paraId="14AB679A" w14:textId="77777777" w:rsidR="008E5907" w:rsidRDefault="008E5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2551E" w:rsidRDefault="0012551E">
    <w:pPr>
      <w:pStyle w:val="Piedepgina"/>
      <w:jc w:val="right"/>
    </w:pPr>
    <w:r>
      <w:fldChar w:fldCharType="begin"/>
    </w:r>
    <w:r>
      <w:instrText xml:space="preserve"> PAGE   \* MERGEFORMAT </w:instrText>
    </w:r>
    <w:r>
      <w:fldChar w:fldCharType="separate"/>
    </w:r>
    <w:r w:rsidR="00650DE9">
      <w:rPr>
        <w:noProof/>
      </w:rPr>
      <w:t>11</w:t>
    </w:r>
    <w:r>
      <w:fldChar w:fldCharType="end"/>
    </w:r>
  </w:p>
  <w:p w14:paraId="1280C022" w14:textId="77777777" w:rsidR="0012551E" w:rsidRDefault="001255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547D9" w14:textId="77777777" w:rsidR="008E5907" w:rsidRDefault="008E5907">
      <w:r>
        <w:separator/>
      </w:r>
    </w:p>
  </w:footnote>
  <w:footnote w:type="continuationSeparator" w:id="0">
    <w:p w14:paraId="0F4193FA" w14:textId="77777777" w:rsidR="008E5907" w:rsidRDefault="008E5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E1796F"/>
    <w:multiLevelType w:val="hybridMultilevel"/>
    <w:tmpl w:val="EFCC1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C72F19"/>
    <w:multiLevelType w:val="hybridMultilevel"/>
    <w:tmpl w:val="239EEF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3F0804"/>
    <w:multiLevelType w:val="multilevel"/>
    <w:tmpl w:val="146E12A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C866B17"/>
    <w:multiLevelType w:val="hybridMultilevel"/>
    <w:tmpl w:val="084226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9CD5FB3"/>
    <w:multiLevelType w:val="hybridMultilevel"/>
    <w:tmpl w:val="24F425C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3A1F2C"/>
    <w:multiLevelType w:val="hybridMultilevel"/>
    <w:tmpl w:val="54B29854"/>
    <w:lvl w:ilvl="0" w:tplc="121625F0">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67777"/>
    <w:multiLevelType w:val="hybridMultilevel"/>
    <w:tmpl w:val="1C86C0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B30FBE"/>
    <w:multiLevelType w:val="multilevel"/>
    <w:tmpl w:val="37EA631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effect w:val="none"/>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72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2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0F36AB"/>
    <w:multiLevelType w:val="hybridMultilevel"/>
    <w:tmpl w:val="00F402B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469420E"/>
    <w:multiLevelType w:val="hybridMultilevel"/>
    <w:tmpl w:val="8730D3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B4D6ABE"/>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CE45418"/>
    <w:multiLevelType w:val="hybridMultilevel"/>
    <w:tmpl w:val="BD0E6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9E0F35"/>
    <w:multiLevelType w:val="hybridMultilevel"/>
    <w:tmpl w:val="F2427536"/>
    <w:lvl w:ilvl="0" w:tplc="0C0A0013">
      <w:start w:val="1"/>
      <w:numFmt w:val="upperRoman"/>
      <w:lvlText w:val="%1."/>
      <w:lvlJc w:val="righ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04023BC"/>
    <w:multiLevelType w:val="multilevel"/>
    <w:tmpl w:val="A0F0BD8E"/>
    <w:lvl w:ilvl="0">
      <w:start w:val="4"/>
      <w:numFmt w:val="decimal"/>
      <w:lvlText w:val="%1."/>
      <w:lvlJc w:val="left"/>
      <w:pPr>
        <w:ind w:left="360" w:hanging="360"/>
      </w:pPr>
      <w:rPr>
        <w:rFonts w:hint="default"/>
        <w:color w:val="auto"/>
        <w:sz w:val="20"/>
      </w:rPr>
    </w:lvl>
    <w:lvl w:ilvl="1">
      <w:start w:val="1"/>
      <w:numFmt w:val="decimal"/>
      <w:lvlText w:val="%2."/>
      <w:lvlJc w:val="left"/>
      <w:pPr>
        <w:ind w:left="360" w:hanging="360"/>
      </w:pPr>
      <w:rPr>
        <w:rFonts w:hint="default"/>
        <w:b/>
        <w:color w:val="auto"/>
        <w:sz w:val="22"/>
      </w:rPr>
    </w:lvl>
    <w:lvl w:ilvl="2">
      <w:start w:val="1"/>
      <w:numFmt w:val="decimal"/>
      <w:lvlText w:val="%1.%2.%3."/>
      <w:lvlJc w:val="left"/>
      <w:pPr>
        <w:ind w:left="720" w:hanging="720"/>
      </w:pPr>
      <w:rPr>
        <w:rFonts w:hint="default"/>
        <w:color w:val="auto"/>
        <w:sz w:val="22"/>
        <w:szCs w:val="22"/>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7"/>
  </w:num>
  <w:num w:numId="3">
    <w:abstractNumId w:val="39"/>
  </w:num>
  <w:num w:numId="4">
    <w:abstractNumId w:val="9"/>
  </w:num>
  <w:num w:numId="5">
    <w:abstractNumId w:val="24"/>
  </w:num>
  <w:num w:numId="6">
    <w:abstractNumId w:val="27"/>
  </w:num>
  <w:num w:numId="7">
    <w:abstractNumId w:val="0"/>
  </w:num>
  <w:num w:numId="8">
    <w:abstractNumId w:val="42"/>
  </w:num>
  <w:num w:numId="9">
    <w:abstractNumId w:val="20"/>
  </w:num>
  <w:num w:numId="10">
    <w:abstractNumId w:val="46"/>
  </w:num>
  <w:num w:numId="11">
    <w:abstractNumId w:val="8"/>
  </w:num>
  <w:num w:numId="12">
    <w:abstractNumId w:val="7"/>
  </w:num>
  <w:num w:numId="13">
    <w:abstractNumId w:val="10"/>
  </w:num>
  <w:num w:numId="14">
    <w:abstractNumId w:val="34"/>
  </w:num>
  <w:num w:numId="15">
    <w:abstractNumId w:val="32"/>
  </w:num>
  <w:num w:numId="16">
    <w:abstractNumId w:val="35"/>
  </w:num>
  <w:num w:numId="17">
    <w:abstractNumId w:val="15"/>
  </w:num>
  <w:num w:numId="18">
    <w:abstractNumId w:val="2"/>
  </w:num>
  <w:num w:numId="19">
    <w:abstractNumId w:val="4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6"/>
  </w:num>
  <w:num w:numId="24">
    <w:abstractNumId w:val="36"/>
  </w:num>
  <w:num w:numId="25">
    <w:abstractNumId w:val="31"/>
  </w:num>
  <w:num w:numId="26">
    <w:abstractNumId w:val="29"/>
  </w:num>
  <w:num w:numId="27">
    <w:abstractNumId w:val="44"/>
  </w:num>
  <w:num w:numId="28">
    <w:abstractNumId w:val="23"/>
  </w:num>
  <w:num w:numId="29">
    <w:abstractNumId w:val="33"/>
  </w:num>
  <w:num w:numId="30">
    <w:abstractNumId w:val="4"/>
  </w:num>
  <w:num w:numId="31">
    <w:abstractNumId w:val="26"/>
  </w:num>
  <w:num w:numId="32">
    <w:abstractNumId w:val="14"/>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25"/>
  </w:num>
  <w:num w:numId="36">
    <w:abstractNumId w:val="22"/>
  </w:num>
  <w:num w:numId="37">
    <w:abstractNumId w:val="12"/>
  </w:num>
  <w:num w:numId="38">
    <w:abstractNumId w:val="38"/>
  </w:num>
  <w:num w:numId="39">
    <w:abstractNumId w:val="13"/>
  </w:num>
  <w:num w:numId="40">
    <w:abstractNumId w:val="30"/>
  </w:num>
  <w:num w:numId="41">
    <w:abstractNumId w:val="43"/>
  </w:num>
  <w:num w:numId="42">
    <w:abstractNumId w:val="19"/>
  </w:num>
  <w:num w:numId="43">
    <w:abstractNumId w:val="5"/>
  </w:num>
  <w:num w:numId="44">
    <w:abstractNumId w:val="18"/>
  </w:num>
  <w:num w:numId="45">
    <w:abstractNumId w:val="1"/>
  </w:num>
  <w:num w:numId="46">
    <w:abstractNumId w:val="37"/>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9E0"/>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51E"/>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D38"/>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96"/>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DE9"/>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300"/>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2DC"/>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07"/>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6EFD"/>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47D0F-A1B8-4C40-9644-2DA8E7C9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56</Pages>
  <Words>24747</Words>
  <Characters>136113</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160539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57</cp:revision>
  <cp:lastPrinted>2016-04-20T22:49:00Z</cp:lastPrinted>
  <dcterms:created xsi:type="dcterms:W3CDTF">2016-03-24T00:17:00Z</dcterms:created>
  <dcterms:modified xsi:type="dcterms:W3CDTF">2016-04-20T22:51:00Z</dcterms:modified>
</cp:coreProperties>
</file>