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41EEC" w:rsidRPr="007E3A17" w:rsidRDefault="00341EEC" w:rsidP="00BC21BB">
                            <w:pPr>
                              <w:pStyle w:val="Ttulo1"/>
                              <w:ind w:left="142"/>
                              <w:jc w:val="center"/>
                              <w:rPr>
                                <w:rFonts w:ascii="Century Gothic" w:hAnsi="Century Gothic"/>
                                <w:sz w:val="8"/>
                                <w:szCs w:val="28"/>
                              </w:rPr>
                            </w:pPr>
                          </w:p>
                          <w:p w14:paraId="4BF12AA0" w14:textId="77777777" w:rsidR="00341EEC" w:rsidRDefault="00341EE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41EEC" w:rsidRPr="00196858" w:rsidRDefault="00341EEC" w:rsidP="00196858"/>
                          <w:p w14:paraId="707CFF32" w14:textId="77777777" w:rsidR="00341EEC" w:rsidRDefault="00341EEC" w:rsidP="00BC21BB">
                            <w:pPr>
                              <w:ind w:left="142"/>
                              <w:jc w:val="center"/>
                              <w:rPr>
                                <w:rFonts w:ascii="Verdana" w:hAnsi="Verdana"/>
                                <w:b/>
                              </w:rPr>
                            </w:pPr>
                          </w:p>
                          <w:p w14:paraId="06570665" w14:textId="77777777" w:rsidR="00341EEC" w:rsidRDefault="00341EE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41EEC" w:rsidRPr="00103622" w:rsidRDefault="00341EEC" w:rsidP="00963B46">
                            <w:pPr>
                              <w:ind w:left="142"/>
                              <w:jc w:val="center"/>
                              <w:rPr>
                                <w:rFonts w:ascii="Century Gothic" w:hAnsi="Century Gothic" w:cs="Arial"/>
                                <w:b/>
                                <w:sz w:val="32"/>
                                <w:szCs w:val="32"/>
                                <w:lang w:val="es-MX"/>
                              </w:rPr>
                            </w:pPr>
                          </w:p>
                          <w:p w14:paraId="4C001CE9" w14:textId="77777777" w:rsidR="00341EEC" w:rsidRPr="00103622" w:rsidRDefault="00341EE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41EEC" w:rsidRDefault="00341EE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41EEC" w:rsidRDefault="00341EEC" w:rsidP="00C12034">
                            <w:pPr>
                              <w:rPr>
                                <w:rFonts w:ascii="Century Gothic" w:hAnsi="Century Gothic" w:cs="Arial"/>
                                <w:b/>
                                <w:sz w:val="28"/>
                                <w:szCs w:val="32"/>
                              </w:rPr>
                            </w:pPr>
                          </w:p>
                          <w:p w14:paraId="0A58EB77" w14:textId="77777777" w:rsidR="00341EEC" w:rsidRDefault="00341EEC" w:rsidP="00C12034">
                            <w:pPr>
                              <w:jc w:val="center"/>
                              <w:rPr>
                                <w:rFonts w:ascii="Century Gothic" w:hAnsi="Century Gothic"/>
                                <w:b/>
                                <w:sz w:val="28"/>
                                <w:szCs w:val="32"/>
                              </w:rPr>
                            </w:pPr>
                          </w:p>
                          <w:p w14:paraId="067FB5BB" w14:textId="4C0D2BE7" w:rsidR="00341EEC" w:rsidRPr="00D94CE2" w:rsidRDefault="00341EE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41EEC" w:rsidRPr="00D94CE2" w:rsidRDefault="00341EE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41EEC" w:rsidRPr="00015B4A" w:rsidRDefault="00341EEC" w:rsidP="00455A2A">
                            <w:pPr>
                              <w:ind w:left="142" w:right="24"/>
                              <w:jc w:val="center"/>
                              <w:rPr>
                                <w:rFonts w:ascii="Century Gothic" w:hAnsi="Century Gothic" w:cs="Arial"/>
                                <w:b/>
                                <w:sz w:val="28"/>
                                <w:szCs w:val="28"/>
                              </w:rPr>
                            </w:pPr>
                          </w:p>
                          <w:p w14:paraId="305A115D" w14:textId="77777777" w:rsidR="00341EEC" w:rsidRDefault="00341EEC" w:rsidP="00455A2A">
                            <w:pPr>
                              <w:ind w:left="142" w:right="24"/>
                              <w:jc w:val="center"/>
                              <w:rPr>
                                <w:rFonts w:ascii="Century Gothic" w:hAnsi="Century Gothic" w:cs="Arial"/>
                                <w:b/>
                                <w:sz w:val="28"/>
                                <w:szCs w:val="28"/>
                                <w:lang w:val="es-MX"/>
                              </w:rPr>
                            </w:pPr>
                          </w:p>
                          <w:p w14:paraId="6DD59E27" w14:textId="77777777" w:rsidR="00341EEC" w:rsidRPr="00103622" w:rsidRDefault="00341EE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41EEC" w:rsidRPr="00103622" w:rsidRDefault="00341EEC" w:rsidP="00455A2A">
                            <w:pPr>
                              <w:ind w:left="142" w:right="24"/>
                              <w:rPr>
                                <w:rFonts w:ascii="Century Gothic" w:hAnsi="Century Gothic"/>
                                <w:b/>
                                <w:sz w:val="28"/>
                                <w:szCs w:val="28"/>
                              </w:rPr>
                            </w:pPr>
                          </w:p>
                          <w:p w14:paraId="10432132" w14:textId="23F183DC" w:rsidR="00341EEC" w:rsidRPr="00362822" w:rsidRDefault="00341EEC"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bookmarkStart w:id="0" w:name="_GoBack"/>
                            <w:r w:rsidRPr="00362822">
                              <w:rPr>
                                <w:rFonts w:ascii="Century Gothic" w:hAnsi="Century Gothic" w:cs="Century Gothic"/>
                                <w:b/>
                                <w:bCs/>
                                <w:sz w:val="28"/>
                                <w:szCs w:val="28"/>
                              </w:rPr>
                              <w:t>ADQUISICIÓN DE PUENTES DE REGULACIÓN Y MEDICIÓN PARA ESTACIONES DE SERVICIO DE GNV</w:t>
                            </w:r>
                          </w:p>
                          <w:bookmarkEnd w:id="0"/>
                          <w:p w14:paraId="7A5D2B44" w14:textId="77777777" w:rsidR="00341EEC" w:rsidRPr="00D94CE2" w:rsidRDefault="00341EEC" w:rsidP="00455A2A">
                            <w:pPr>
                              <w:ind w:right="24"/>
                              <w:jc w:val="center"/>
                              <w:rPr>
                                <w:rFonts w:ascii="Century Gothic" w:hAnsi="Century Gothic" w:cs="Century Gothic"/>
                                <w:b/>
                                <w:bCs/>
                                <w:color w:val="FF0000"/>
                                <w:sz w:val="28"/>
                                <w:szCs w:val="28"/>
                              </w:rPr>
                            </w:pPr>
                          </w:p>
                          <w:p w14:paraId="6351C111" w14:textId="6BA3C531" w:rsidR="00341EEC" w:rsidRPr="00D94CE2" w:rsidRDefault="00341EEC"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F3749" w:rsidRPr="00FF3749">
                              <w:rPr>
                                <w:rFonts w:ascii="Century Gothic" w:hAnsi="Century Gothic" w:cs="Century Gothic"/>
                                <w:b/>
                                <w:bCs/>
                                <w:sz w:val="28"/>
                                <w:szCs w:val="28"/>
                              </w:rPr>
                              <w:t>DCO-CDL-GCIL-140-16</w:t>
                            </w:r>
                          </w:p>
                          <w:p w14:paraId="5268A2A2" w14:textId="77777777" w:rsidR="00341EEC" w:rsidRPr="00D94CE2" w:rsidRDefault="00341EEC" w:rsidP="00455A2A">
                            <w:pPr>
                              <w:ind w:right="24"/>
                              <w:jc w:val="center"/>
                              <w:rPr>
                                <w:rFonts w:ascii="Century Gothic" w:hAnsi="Century Gothic" w:cs="Century Gothic"/>
                                <w:b/>
                                <w:bCs/>
                                <w:color w:val="FF0000"/>
                                <w:sz w:val="28"/>
                                <w:szCs w:val="28"/>
                              </w:rPr>
                            </w:pPr>
                          </w:p>
                          <w:p w14:paraId="13340B8D" w14:textId="77777777" w:rsidR="00341EEC" w:rsidRPr="00D94CE2" w:rsidRDefault="00341EEC" w:rsidP="00455A2A">
                            <w:pPr>
                              <w:ind w:right="24"/>
                              <w:jc w:val="center"/>
                              <w:rPr>
                                <w:rFonts w:ascii="Century Gothic" w:hAnsi="Century Gothic" w:cs="Century Gothic"/>
                                <w:b/>
                                <w:bCs/>
                                <w:color w:val="FF0000"/>
                                <w:sz w:val="28"/>
                                <w:szCs w:val="28"/>
                              </w:rPr>
                            </w:pPr>
                          </w:p>
                          <w:p w14:paraId="4EABECE0" w14:textId="37169332" w:rsidR="00341EEC" w:rsidRPr="00362822" w:rsidRDefault="00341EEC" w:rsidP="00455A2A">
                            <w:pPr>
                              <w:ind w:right="24"/>
                              <w:jc w:val="center"/>
                              <w:rPr>
                                <w:rFonts w:ascii="Century Gothic" w:hAnsi="Century Gothic"/>
                                <w:b/>
                                <w:sz w:val="28"/>
                                <w:szCs w:val="28"/>
                                <w:lang w:val="es-ES_tradnl"/>
                              </w:rPr>
                            </w:pPr>
                            <w:r w:rsidRPr="00362822">
                              <w:rPr>
                                <w:rFonts w:ascii="Century Gothic" w:hAnsi="Century Gothic" w:cs="Century Gothic"/>
                                <w:b/>
                                <w:bCs/>
                                <w:sz w:val="28"/>
                                <w:szCs w:val="28"/>
                              </w:rPr>
                              <w:t>(Primera Convocatoria</w:t>
                            </w:r>
                            <w:r w:rsidRPr="00362822">
                              <w:rPr>
                                <w:rFonts w:ascii="Century Gothic" w:hAnsi="Century Gothic"/>
                                <w:b/>
                                <w:sz w:val="28"/>
                                <w:szCs w:val="28"/>
                                <w:lang w:val="es-ES_tradnl"/>
                              </w:rPr>
                              <w:t>)</w:t>
                            </w:r>
                          </w:p>
                          <w:p w14:paraId="34AB203F" w14:textId="77777777" w:rsidR="00341EEC" w:rsidRPr="00103622" w:rsidRDefault="00341EEC" w:rsidP="00BC21BB">
                            <w:pPr>
                              <w:ind w:right="930"/>
                              <w:jc w:val="center"/>
                              <w:rPr>
                                <w:rFonts w:ascii="Century Gothic" w:hAnsi="Century Gothic"/>
                                <w:sz w:val="32"/>
                                <w:szCs w:val="32"/>
                                <w:lang w:val="es-ES_tradnl"/>
                              </w:rPr>
                            </w:pPr>
                          </w:p>
                          <w:p w14:paraId="2400E6AF" w14:textId="77777777" w:rsidR="00341EEC" w:rsidRPr="00103622" w:rsidRDefault="00341EEC" w:rsidP="00BC21BB">
                            <w:pPr>
                              <w:ind w:right="930"/>
                              <w:jc w:val="center"/>
                              <w:rPr>
                                <w:rFonts w:ascii="Century Gothic" w:hAnsi="Century Gothic"/>
                                <w:sz w:val="32"/>
                                <w:szCs w:val="32"/>
                                <w:lang w:val="es-ES_tradnl"/>
                              </w:rPr>
                            </w:pPr>
                          </w:p>
                          <w:p w14:paraId="519E7A3A" w14:textId="77777777" w:rsidR="00341EEC" w:rsidRPr="00103622" w:rsidRDefault="00341EEC" w:rsidP="00BC21BB">
                            <w:pPr>
                              <w:ind w:right="930"/>
                              <w:jc w:val="center"/>
                              <w:rPr>
                                <w:rFonts w:ascii="Century Gothic" w:hAnsi="Century Gothic"/>
                                <w:sz w:val="32"/>
                                <w:szCs w:val="32"/>
                                <w:lang w:val="es-ES_tradnl"/>
                              </w:rPr>
                            </w:pPr>
                          </w:p>
                          <w:p w14:paraId="47C3D4D1" w14:textId="77777777" w:rsidR="00341EEC" w:rsidRDefault="00341EEC" w:rsidP="00BC21BB">
                            <w:pPr>
                              <w:ind w:right="930"/>
                              <w:jc w:val="center"/>
                              <w:rPr>
                                <w:rFonts w:ascii="Century Gothic" w:hAnsi="Century Gothic"/>
                                <w:lang w:val="es-ES_tradnl"/>
                              </w:rPr>
                            </w:pPr>
                          </w:p>
                          <w:p w14:paraId="3EC83649" w14:textId="77777777" w:rsidR="00341EEC" w:rsidRPr="009C5A35" w:rsidRDefault="00341EE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41EEC" w:rsidRPr="007E3A17" w:rsidRDefault="00341EEC" w:rsidP="00BC21BB">
                      <w:pPr>
                        <w:pStyle w:val="Ttulo1"/>
                        <w:ind w:left="142"/>
                        <w:jc w:val="center"/>
                        <w:rPr>
                          <w:rFonts w:ascii="Century Gothic" w:hAnsi="Century Gothic"/>
                          <w:sz w:val="8"/>
                          <w:szCs w:val="28"/>
                        </w:rPr>
                      </w:pPr>
                    </w:p>
                    <w:p w14:paraId="4BF12AA0" w14:textId="77777777" w:rsidR="00341EEC" w:rsidRDefault="00341EE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41EEC" w:rsidRPr="00196858" w:rsidRDefault="00341EEC" w:rsidP="00196858"/>
                    <w:p w14:paraId="707CFF32" w14:textId="77777777" w:rsidR="00341EEC" w:rsidRDefault="00341EEC" w:rsidP="00BC21BB">
                      <w:pPr>
                        <w:ind w:left="142"/>
                        <w:jc w:val="center"/>
                        <w:rPr>
                          <w:rFonts w:ascii="Verdana" w:hAnsi="Verdana"/>
                          <w:b/>
                        </w:rPr>
                      </w:pPr>
                    </w:p>
                    <w:p w14:paraId="06570665" w14:textId="77777777" w:rsidR="00341EEC" w:rsidRDefault="00341EE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41EEC" w:rsidRPr="00103622" w:rsidRDefault="00341EEC" w:rsidP="00963B46">
                      <w:pPr>
                        <w:ind w:left="142"/>
                        <w:jc w:val="center"/>
                        <w:rPr>
                          <w:rFonts w:ascii="Century Gothic" w:hAnsi="Century Gothic" w:cs="Arial"/>
                          <w:b/>
                          <w:sz w:val="32"/>
                          <w:szCs w:val="32"/>
                          <w:lang w:val="es-MX"/>
                        </w:rPr>
                      </w:pPr>
                    </w:p>
                    <w:p w14:paraId="4C001CE9" w14:textId="77777777" w:rsidR="00341EEC" w:rsidRPr="00103622" w:rsidRDefault="00341EE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41EEC" w:rsidRDefault="00341EE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41EEC" w:rsidRDefault="00341EEC" w:rsidP="00C12034">
                      <w:pPr>
                        <w:rPr>
                          <w:rFonts w:ascii="Century Gothic" w:hAnsi="Century Gothic" w:cs="Arial"/>
                          <w:b/>
                          <w:sz w:val="28"/>
                          <w:szCs w:val="32"/>
                        </w:rPr>
                      </w:pPr>
                    </w:p>
                    <w:p w14:paraId="0A58EB77" w14:textId="77777777" w:rsidR="00341EEC" w:rsidRDefault="00341EEC" w:rsidP="00C12034">
                      <w:pPr>
                        <w:jc w:val="center"/>
                        <w:rPr>
                          <w:rFonts w:ascii="Century Gothic" w:hAnsi="Century Gothic"/>
                          <w:b/>
                          <w:sz w:val="28"/>
                          <w:szCs w:val="32"/>
                        </w:rPr>
                      </w:pPr>
                    </w:p>
                    <w:p w14:paraId="067FB5BB" w14:textId="4C0D2BE7" w:rsidR="00341EEC" w:rsidRPr="00D94CE2" w:rsidRDefault="00341EE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41EEC" w:rsidRPr="00D94CE2" w:rsidRDefault="00341EE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41EEC" w:rsidRPr="00015B4A" w:rsidRDefault="00341EEC" w:rsidP="00455A2A">
                      <w:pPr>
                        <w:ind w:left="142" w:right="24"/>
                        <w:jc w:val="center"/>
                        <w:rPr>
                          <w:rFonts w:ascii="Century Gothic" w:hAnsi="Century Gothic" w:cs="Arial"/>
                          <w:b/>
                          <w:sz w:val="28"/>
                          <w:szCs w:val="28"/>
                        </w:rPr>
                      </w:pPr>
                    </w:p>
                    <w:p w14:paraId="305A115D" w14:textId="77777777" w:rsidR="00341EEC" w:rsidRDefault="00341EEC" w:rsidP="00455A2A">
                      <w:pPr>
                        <w:ind w:left="142" w:right="24"/>
                        <w:jc w:val="center"/>
                        <w:rPr>
                          <w:rFonts w:ascii="Century Gothic" w:hAnsi="Century Gothic" w:cs="Arial"/>
                          <w:b/>
                          <w:sz w:val="28"/>
                          <w:szCs w:val="28"/>
                          <w:lang w:val="es-MX"/>
                        </w:rPr>
                      </w:pPr>
                    </w:p>
                    <w:p w14:paraId="6DD59E27" w14:textId="77777777" w:rsidR="00341EEC" w:rsidRPr="00103622" w:rsidRDefault="00341EE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41EEC" w:rsidRPr="00103622" w:rsidRDefault="00341EEC" w:rsidP="00455A2A">
                      <w:pPr>
                        <w:ind w:left="142" w:right="24"/>
                        <w:rPr>
                          <w:rFonts w:ascii="Century Gothic" w:hAnsi="Century Gothic"/>
                          <w:b/>
                          <w:sz w:val="28"/>
                          <w:szCs w:val="28"/>
                        </w:rPr>
                      </w:pPr>
                    </w:p>
                    <w:p w14:paraId="10432132" w14:textId="23F183DC" w:rsidR="00341EEC" w:rsidRPr="00362822" w:rsidRDefault="00341EEC"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bookmarkStart w:id="1" w:name="_GoBack"/>
                      <w:r w:rsidRPr="00362822">
                        <w:rPr>
                          <w:rFonts w:ascii="Century Gothic" w:hAnsi="Century Gothic" w:cs="Century Gothic"/>
                          <w:b/>
                          <w:bCs/>
                          <w:sz w:val="28"/>
                          <w:szCs w:val="28"/>
                        </w:rPr>
                        <w:t>ADQUISICIÓN DE PUENTES DE REGULACIÓN Y MEDICIÓN PARA ESTACIONES DE SERVICIO DE GNV</w:t>
                      </w:r>
                    </w:p>
                    <w:bookmarkEnd w:id="1"/>
                    <w:p w14:paraId="7A5D2B44" w14:textId="77777777" w:rsidR="00341EEC" w:rsidRPr="00D94CE2" w:rsidRDefault="00341EEC" w:rsidP="00455A2A">
                      <w:pPr>
                        <w:ind w:right="24"/>
                        <w:jc w:val="center"/>
                        <w:rPr>
                          <w:rFonts w:ascii="Century Gothic" w:hAnsi="Century Gothic" w:cs="Century Gothic"/>
                          <w:b/>
                          <w:bCs/>
                          <w:color w:val="FF0000"/>
                          <w:sz w:val="28"/>
                          <w:szCs w:val="28"/>
                        </w:rPr>
                      </w:pPr>
                    </w:p>
                    <w:p w14:paraId="6351C111" w14:textId="6BA3C531" w:rsidR="00341EEC" w:rsidRPr="00D94CE2" w:rsidRDefault="00341EEC"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F3749" w:rsidRPr="00FF3749">
                        <w:rPr>
                          <w:rFonts w:ascii="Century Gothic" w:hAnsi="Century Gothic" w:cs="Century Gothic"/>
                          <w:b/>
                          <w:bCs/>
                          <w:sz w:val="28"/>
                          <w:szCs w:val="28"/>
                        </w:rPr>
                        <w:t>DCO-CDL-GCIL-140-16</w:t>
                      </w:r>
                    </w:p>
                    <w:p w14:paraId="5268A2A2" w14:textId="77777777" w:rsidR="00341EEC" w:rsidRPr="00D94CE2" w:rsidRDefault="00341EEC" w:rsidP="00455A2A">
                      <w:pPr>
                        <w:ind w:right="24"/>
                        <w:jc w:val="center"/>
                        <w:rPr>
                          <w:rFonts w:ascii="Century Gothic" w:hAnsi="Century Gothic" w:cs="Century Gothic"/>
                          <w:b/>
                          <w:bCs/>
                          <w:color w:val="FF0000"/>
                          <w:sz w:val="28"/>
                          <w:szCs w:val="28"/>
                        </w:rPr>
                      </w:pPr>
                    </w:p>
                    <w:p w14:paraId="13340B8D" w14:textId="77777777" w:rsidR="00341EEC" w:rsidRPr="00D94CE2" w:rsidRDefault="00341EEC" w:rsidP="00455A2A">
                      <w:pPr>
                        <w:ind w:right="24"/>
                        <w:jc w:val="center"/>
                        <w:rPr>
                          <w:rFonts w:ascii="Century Gothic" w:hAnsi="Century Gothic" w:cs="Century Gothic"/>
                          <w:b/>
                          <w:bCs/>
                          <w:color w:val="FF0000"/>
                          <w:sz w:val="28"/>
                          <w:szCs w:val="28"/>
                        </w:rPr>
                      </w:pPr>
                    </w:p>
                    <w:p w14:paraId="4EABECE0" w14:textId="37169332" w:rsidR="00341EEC" w:rsidRPr="00362822" w:rsidRDefault="00341EEC" w:rsidP="00455A2A">
                      <w:pPr>
                        <w:ind w:right="24"/>
                        <w:jc w:val="center"/>
                        <w:rPr>
                          <w:rFonts w:ascii="Century Gothic" w:hAnsi="Century Gothic"/>
                          <w:b/>
                          <w:sz w:val="28"/>
                          <w:szCs w:val="28"/>
                          <w:lang w:val="es-ES_tradnl"/>
                        </w:rPr>
                      </w:pPr>
                      <w:r w:rsidRPr="00362822">
                        <w:rPr>
                          <w:rFonts w:ascii="Century Gothic" w:hAnsi="Century Gothic" w:cs="Century Gothic"/>
                          <w:b/>
                          <w:bCs/>
                          <w:sz w:val="28"/>
                          <w:szCs w:val="28"/>
                        </w:rPr>
                        <w:t>(Primera Convocatoria</w:t>
                      </w:r>
                      <w:r w:rsidRPr="00362822">
                        <w:rPr>
                          <w:rFonts w:ascii="Century Gothic" w:hAnsi="Century Gothic"/>
                          <w:b/>
                          <w:sz w:val="28"/>
                          <w:szCs w:val="28"/>
                          <w:lang w:val="es-ES_tradnl"/>
                        </w:rPr>
                        <w:t>)</w:t>
                      </w:r>
                    </w:p>
                    <w:p w14:paraId="34AB203F" w14:textId="77777777" w:rsidR="00341EEC" w:rsidRPr="00103622" w:rsidRDefault="00341EEC" w:rsidP="00BC21BB">
                      <w:pPr>
                        <w:ind w:right="930"/>
                        <w:jc w:val="center"/>
                        <w:rPr>
                          <w:rFonts w:ascii="Century Gothic" w:hAnsi="Century Gothic"/>
                          <w:sz w:val="32"/>
                          <w:szCs w:val="32"/>
                          <w:lang w:val="es-ES_tradnl"/>
                        </w:rPr>
                      </w:pPr>
                    </w:p>
                    <w:p w14:paraId="2400E6AF" w14:textId="77777777" w:rsidR="00341EEC" w:rsidRPr="00103622" w:rsidRDefault="00341EEC" w:rsidP="00BC21BB">
                      <w:pPr>
                        <w:ind w:right="930"/>
                        <w:jc w:val="center"/>
                        <w:rPr>
                          <w:rFonts w:ascii="Century Gothic" w:hAnsi="Century Gothic"/>
                          <w:sz w:val="32"/>
                          <w:szCs w:val="32"/>
                          <w:lang w:val="es-ES_tradnl"/>
                        </w:rPr>
                      </w:pPr>
                    </w:p>
                    <w:p w14:paraId="519E7A3A" w14:textId="77777777" w:rsidR="00341EEC" w:rsidRPr="00103622" w:rsidRDefault="00341EEC" w:rsidP="00BC21BB">
                      <w:pPr>
                        <w:ind w:right="930"/>
                        <w:jc w:val="center"/>
                        <w:rPr>
                          <w:rFonts w:ascii="Century Gothic" w:hAnsi="Century Gothic"/>
                          <w:sz w:val="32"/>
                          <w:szCs w:val="32"/>
                          <w:lang w:val="es-ES_tradnl"/>
                        </w:rPr>
                      </w:pPr>
                    </w:p>
                    <w:p w14:paraId="47C3D4D1" w14:textId="77777777" w:rsidR="00341EEC" w:rsidRDefault="00341EEC" w:rsidP="00BC21BB">
                      <w:pPr>
                        <w:ind w:right="930"/>
                        <w:jc w:val="center"/>
                        <w:rPr>
                          <w:rFonts w:ascii="Century Gothic" w:hAnsi="Century Gothic"/>
                          <w:lang w:val="es-ES_tradnl"/>
                        </w:rPr>
                      </w:pPr>
                    </w:p>
                    <w:p w14:paraId="3EC83649" w14:textId="77777777" w:rsidR="00341EEC" w:rsidRPr="009C5A35" w:rsidRDefault="00341EE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41EEC" w:rsidRPr="00AD6AF2" w:rsidRDefault="00341EEC" w:rsidP="00795A5A">
                            <w:pPr>
                              <w:ind w:right="930"/>
                              <w:jc w:val="center"/>
                              <w:rPr>
                                <w:rFonts w:ascii="Century Gothic" w:hAnsi="Century Gothic"/>
                                <w:sz w:val="14"/>
                                <w:lang w:val="es-ES_tradnl"/>
                              </w:rPr>
                            </w:pPr>
                          </w:p>
                          <w:p w14:paraId="7A33C25A" w14:textId="38B3B40C" w:rsidR="00341EEC" w:rsidRPr="00AD6AF2" w:rsidRDefault="00341EE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41EEC" w:rsidRPr="00AD6AF2" w:rsidRDefault="00341EEC" w:rsidP="00795A5A">
                      <w:pPr>
                        <w:ind w:right="930"/>
                        <w:jc w:val="center"/>
                        <w:rPr>
                          <w:rFonts w:ascii="Century Gothic" w:hAnsi="Century Gothic"/>
                          <w:sz w:val="14"/>
                          <w:lang w:val="es-ES_tradnl"/>
                        </w:rPr>
                      </w:pPr>
                    </w:p>
                    <w:p w14:paraId="7A33C25A" w14:textId="38B3B40C" w:rsidR="00341EEC" w:rsidRPr="00AD6AF2" w:rsidRDefault="00341EE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819B1BD" w:rsidR="00A73638" w:rsidRPr="00552079" w:rsidRDefault="0036282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CC491EE" w:rsidR="00A73638" w:rsidRPr="00552079" w:rsidRDefault="0036282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C1F0B16" w:rsidR="00A73638" w:rsidRPr="00552079" w:rsidRDefault="0036282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5"/>
        <w:gridCol w:w="1242"/>
        <w:gridCol w:w="49"/>
        <w:gridCol w:w="1072"/>
        <w:gridCol w:w="327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362822">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5"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8"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362822">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5" w:type="dxa"/>
          </w:tcPr>
          <w:p w14:paraId="72B5139B" w14:textId="77777777" w:rsidR="00103622" w:rsidRPr="00552079" w:rsidRDefault="00103622" w:rsidP="00B37050">
            <w:pPr>
              <w:rPr>
                <w:rFonts w:asciiTheme="minorHAnsi" w:hAnsiTheme="minorHAnsi" w:cstheme="minorHAnsi"/>
                <w:sz w:val="22"/>
                <w:szCs w:val="22"/>
              </w:rPr>
            </w:pPr>
          </w:p>
        </w:tc>
        <w:tc>
          <w:tcPr>
            <w:tcW w:w="236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278"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362822">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5"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72"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278" w:type="dxa"/>
            <w:vAlign w:val="center"/>
          </w:tcPr>
          <w:p w14:paraId="58D9BD9F" w14:textId="7DF92A99" w:rsidR="00103622" w:rsidRPr="00552079" w:rsidRDefault="00103622" w:rsidP="001B5615">
            <w:pPr>
              <w:jc w:val="both"/>
              <w:rPr>
                <w:rFonts w:asciiTheme="minorHAnsi" w:hAnsiTheme="minorHAnsi" w:cstheme="minorHAnsi"/>
                <w:color w:val="000000"/>
                <w:sz w:val="22"/>
                <w:szCs w:val="22"/>
              </w:rPr>
            </w:pPr>
          </w:p>
        </w:tc>
      </w:tr>
      <w:tr w:rsidR="00103622" w:rsidRPr="00552079" w14:paraId="16F66F30" w14:textId="77777777" w:rsidTr="00362822">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65"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36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278" w:type="dxa"/>
          </w:tcPr>
          <w:p w14:paraId="4617B7E4" w14:textId="77777777" w:rsidR="00103622" w:rsidRPr="00552079" w:rsidRDefault="00103622" w:rsidP="00B37050">
            <w:pPr>
              <w:jc w:val="both"/>
              <w:rPr>
                <w:rFonts w:asciiTheme="minorHAnsi" w:hAnsiTheme="minorHAnsi" w:cstheme="minorHAnsi"/>
                <w:sz w:val="22"/>
                <w:szCs w:val="22"/>
              </w:rPr>
            </w:pPr>
          </w:p>
        </w:tc>
      </w:tr>
      <w:tr w:rsidR="00362822" w:rsidRPr="00552079" w14:paraId="0266DB73" w14:textId="77777777" w:rsidTr="00362822">
        <w:trPr>
          <w:trHeight w:val="433"/>
        </w:trPr>
        <w:tc>
          <w:tcPr>
            <w:tcW w:w="433" w:type="dxa"/>
            <w:shd w:val="clear" w:color="auto" w:fill="auto"/>
            <w:vAlign w:val="center"/>
          </w:tcPr>
          <w:p w14:paraId="07143140" w14:textId="77777777" w:rsidR="00362822" w:rsidRPr="00552079" w:rsidRDefault="00362822" w:rsidP="0036282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5" w:type="dxa"/>
            <w:vAlign w:val="center"/>
          </w:tcPr>
          <w:p w14:paraId="2CB20931" w14:textId="77777777" w:rsidR="00362822" w:rsidRPr="00552079" w:rsidRDefault="00362822" w:rsidP="0036282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14:paraId="45176555" w14:textId="77777777"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Fecha:</w:t>
            </w:r>
          </w:p>
          <w:p w14:paraId="2D974120" w14:textId="5AE42717"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22/04/2016</w:t>
            </w:r>
          </w:p>
        </w:tc>
        <w:tc>
          <w:tcPr>
            <w:tcW w:w="1072" w:type="dxa"/>
            <w:vAlign w:val="center"/>
          </w:tcPr>
          <w:p w14:paraId="1EAA3AE6" w14:textId="77777777"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Hasta hora:</w:t>
            </w:r>
          </w:p>
          <w:p w14:paraId="03A24DF8" w14:textId="7DBC92C4"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18:30</w:t>
            </w:r>
          </w:p>
        </w:tc>
        <w:tc>
          <w:tcPr>
            <w:tcW w:w="3278" w:type="dxa"/>
            <w:vAlign w:val="center"/>
          </w:tcPr>
          <w:p w14:paraId="0495D05B" w14:textId="2FCEE2EE" w:rsidR="00362822" w:rsidRPr="00362822" w:rsidRDefault="00E82B2B" w:rsidP="00362822">
            <w:pPr>
              <w:jc w:val="both"/>
              <w:rPr>
                <w:rFonts w:asciiTheme="minorHAnsi" w:hAnsiTheme="minorHAnsi" w:cstheme="minorHAnsi"/>
                <w:b/>
                <w:sz w:val="22"/>
                <w:szCs w:val="22"/>
              </w:rPr>
            </w:pPr>
            <w:hyperlink r:id="rId10" w:history="1">
              <w:r w:rsidR="00362822" w:rsidRPr="005D43C2">
                <w:rPr>
                  <w:rStyle w:val="Hipervnculo"/>
                  <w:rFonts w:asciiTheme="minorHAnsi" w:hAnsiTheme="minorHAnsi" w:cstheme="minorHAnsi"/>
                  <w:b/>
                  <w:sz w:val="18"/>
                  <w:szCs w:val="22"/>
                </w:rPr>
                <w:t>iandrade@ypfb.gob.bo</w:t>
              </w:r>
            </w:hyperlink>
            <w:r w:rsidR="00362822">
              <w:rPr>
                <w:rFonts w:asciiTheme="minorHAnsi" w:hAnsiTheme="minorHAnsi" w:cstheme="minorHAnsi"/>
                <w:b/>
                <w:sz w:val="18"/>
                <w:szCs w:val="22"/>
              </w:rPr>
              <w:t xml:space="preserve"> </w:t>
            </w:r>
          </w:p>
        </w:tc>
      </w:tr>
      <w:tr w:rsidR="00362822" w:rsidRPr="00552079" w14:paraId="055C4C1F" w14:textId="77777777" w:rsidTr="00362822">
        <w:trPr>
          <w:trHeight w:val="65"/>
        </w:trPr>
        <w:tc>
          <w:tcPr>
            <w:tcW w:w="433" w:type="dxa"/>
            <w:vAlign w:val="center"/>
          </w:tcPr>
          <w:p w14:paraId="3EFD7A95" w14:textId="003CA0A8" w:rsidR="00362822" w:rsidRPr="00552079" w:rsidRDefault="00362822" w:rsidP="00362822">
            <w:pPr>
              <w:jc w:val="center"/>
              <w:rPr>
                <w:rFonts w:asciiTheme="minorHAnsi" w:hAnsiTheme="minorHAnsi" w:cstheme="minorHAnsi"/>
                <w:sz w:val="22"/>
                <w:szCs w:val="22"/>
              </w:rPr>
            </w:pPr>
          </w:p>
        </w:tc>
        <w:tc>
          <w:tcPr>
            <w:tcW w:w="2965" w:type="dxa"/>
            <w:vAlign w:val="center"/>
          </w:tcPr>
          <w:p w14:paraId="1D547BA0" w14:textId="77777777" w:rsidR="00362822" w:rsidRPr="00552079" w:rsidRDefault="00362822" w:rsidP="00362822">
            <w:pPr>
              <w:rPr>
                <w:rFonts w:asciiTheme="minorHAnsi" w:hAnsiTheme="minorHAnsi" w:cstheme="minorHAnsi"/>
                <w:sz w:val="22"/>
                <w:szCs w:val="22"/>
              </w:rPr>
            </w:pPr>
          </w:p>
        </w:tc>
        <w:tc>
          <w:tcPr>
            <w:tcW w:w="2363" w:type="dxa"/>
            <w:gridSpan w:val="3"/>
            <w:vAlign w:val="center"/>
          </w:tcPr>
          <w:p w14:paraId="4D177D45" w14:textId="77777777" w:rsidR="00362822" w:rsidRPr="00362822" w:rsidRDefault="00362822" w:rsidP="00362822">
            <w:pPr>
              <w:jc w:val="center"/>
              <w:rPr>
                <w:rFonts w:asciiTheme="minorHAnsi" w:hAnsiTheme="minorHAnsi" w:cstheme="minorHAnsi"/>
                <w:sz w:val="18"/>
                <w:szCs w:val="18"/>
              </w:rPr>
            </w:pPr>
          </w:p>
        </w:tc>
        <w:tc>
          <w:tcPr>
            <w:tcW w:w="3278" w:type="dxa"/>
          </w:tcPr>
          <w:p w14:paraId="192D993C" w14:textId="77777777" w:rsidR="00362822" w:rsidRPr="00552079" w:rsidRDefault="00362822" w:rsidP="00362822">
            <w:pPr>
              <w:rPr>
                <w:rFonts w:asciiTheme="minorHAnsi" w:hAnsiTheme="minorHAnsi" w:cstheme="minorHAnsi"/>
                <w:sz w:val="22"/>
                <w:szCs w:val="22"/>
              </w:rPr>
            </w:pPr>
          </w:p>
        </w:tc>
      </w:tr>
      <w:tr w:rsidR="00362822" w:rsidRPr="00552079" w14:paraId="7D020AD3" w14:textId="77777777" w:rsidTr="00362822">
        <w:trPr>
          <w:trHeight w:val="370"/>
        </w:trPr>
        <w:tc>
          <w:tcPr>
            <w:tcW w:w="433" w:type="dxa"/>
            <w:vAlign w:val="center"/>
          </w:tcPr>
          <w:p w14:paraId="40E0F304" w14:textId="77777777" w:rsidR="00362822" w:rsidRPr="00552079" w:rsidRDefault="00362822" w:rsidP="00362822">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65" w:type="dxa"/>
            <w:vAlign w:val="center"/>
          </w:tcPr>
          <w:p w14:paraId="10D7AB4F" w14:textId="77777777" w:rsidR="00362822" w:rsidRPr="00552079" w:rsidRDefault="00362822" w:rsidP="0036282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14:paraId="3CD3BAC9" w14:textId="77777777"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Fecha:</w:t>
            </w:r>
          </w:p>
          <w:p w14:paraId="21B176A1" w14:textId="287C6860"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25/04/2016</w:t>
            </w:r>
          </w:p>
        </w:tc>
        <w:tc>
          <w:tcPr>
            <w:tcW w:w="1072" w:type="dxa"/>
            <w:vAlign w:val="center"/>
          </w:tcPr>
          <w:p w14:paraId="3020CE83" w14:textId="77777777"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Hora:</w:t>
            </w:r>
          </w:p>
          <w:p w14:paraId="759F5120" w14:textId="30352DC3"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09:30</w:t>
            </w:r>
          </w:p>
        </w:tc>
        <w:tc>
          <w:tcPr>
            <w:tcW w:w="3278" w:type="dxa"/>
          </w:tcPr>
          <w:p w14:paraId="119A18AB" w14:textId="77777777" w:rsidR="00362822" w:rsidRPr="00423DCA" w:rsidRDefault="00362822" w:rsidP="00362822">
            <w:pPr>
              <w:rPr>
                <w:rFonts w:ascii="Calibri" w:hAnsi="Calibri" w:cs="Arial"/>
                <w:b/>
                <w:i/>
                <w:sz w:val="16"/>
                <w:szCs w:val="16"/>
              </w:rPr>
            </w:pPr>
            <w:r w:rsidRPr="00423DCA">
              <w:rPr>
                <w:rFonts w:ascii="Calibri" w:hAnsi="Calibri" w:cs="Arial"/>
                <w:b/>
                <w:sz w:val="16"/>
                <w:szCs w:val="16"/>
              </w:rPr>
              <w:t xml:space="preserve">Lugar: </w:t>
            </w:r>
            <w:r w:rsidRPr="00423DCA">
              <w:t xml:space="preserve"> </w:t>
            </w:r>
            <w:r w:rsidRPr="00423DCA">
              <w:rPr>
                <w:rFonts w:ascii="Calibri" w:hAnsi="Calibri" w:cs="Arial"/>
                <w:b/>
                <w:i/>
                <w:sz w:val="16"/>
                <w:szCs w:val="16"/>
              </w:rPr>
              <w:t xml:space="preserve">Calle Bueno N° 185 Edificio YPFB Piso 1° Gerencia de Contrataciones Corporativa </w:t>
            </w:r>
          </w:p>
          <w:p w14:paraId="7BF83B26" w14:textId="5FB10FCB" w:rsidR="00362822" w:rsidRPr="001B5615" w:rsidRDefault="00362822" w:rsidP="00362822">
            <w:pPr>
              <w:rPr>
                <w:rFonts w:asciiTheme="minorHAnsi" w:hAnsiTheme="minorHAnsi" w:cstheme="minorHAnsi"/>
                <w:color w:val="FF0000"/>
                <w:sz w:val="22"/>
                <w:szCs w:val="22"/>
              </w:rPr>
            </w:pPr>
            <w:r w:rsidRPr="00423DCA">
              <w:rPr>
                <w:rFonts w:ascii="Calibri" w:hAnsi="Calibri" w:cs="Arial"/>
                <w:b/>
                <w:i/>
                <w:sz w:val="16"/>
                <w:szCs w:val="16"/>
              </w:rPr>
              <w:t>La Paz –Bolivia</w:t>
            </w:r>
          </w:p>
        </w:tc>
      </w:tr>
      <w:tr w:rsidR="00362822" w:rsidRPr="00552079" w14:paraId="6D9DC71E" w14:textId="77777777" w:rsidTr="00362822">
        <w:trPr>
          <w:trHeight w:val="64"/>
        </w:trPr>
        <w:tc>
          <w:tcPr>
            <w:tcW w:w="433" w:type="dxa"/>
            <w:vAlign w:val="center"/>
          </w:tcPr>
          <w:p w14:paraId="526641C1" w14:textId="77777777" w:rsidR="00362822" w:rsidRPr="00552079" w:rsidRDefault="00362822" w:rsidP="00362822">
            <w:pPr>
              <w:jc w:val="center"/>
              <w:rPr>
                <w:rFonts w:asciiTheme="minorHAnsi" w:hAnsiTheme="minorHAnsi" w:cstheme="minorHAnsi"/>
                <w:sz w:val="22"/>
                <w:szCs w:val="22"/>
              </w:rPr>
            </w:pPr>
          </w:p>
        </w:tc>
        <w:tc>
          <w:tcPr>
            <w:tcW w:w="2965" w:type="dxa"/>
            <w:vAlign w:val="center"/>
          </w:tcPr>
          <w:p w14:paraId="37F561C1" w14:textId="77777777" w:rsidR="00362822" w:rsidRPr="00552079" w:rsidRDefault="00362822" w:rsidP="00362822">
            <w:pPr>
              <w:jc w:val="center"/>
              <w:rPr>
                <w:rFonts w:asciiTheme="minorHAnsi" w:hAnsiTheme="minorHAnsi" w:cstheme="minorHAnsi"/>
                <w:sz w:val="22"/>
                <w:szCs w:val="22"/>
              </w:rPr>
            </w:pPr>
          </w:p>
        </w:tc>
        <w:tc>
          <w:tcPr>
            <w:tcW w:w="2363" w:type="dxa"/>
            <w:gridSpan w:val="3"/>
            <w:vAlign w:val="center"/>
          </w:tcPr>
          <w:p w14:paraId="5BB3FE61" w14:textId="77777777" w:rsidR="00362822" w:rsidRPr="00362822" w:rsidRDefault="00362822" w:rsidP="00362822">
            <w:pPr>
              <w:jc w:val="center"/>
              <w:rPr>
                <w:rFonts w:asciiTheme="minorHAnsi" w:hAnsiTheme="minorHAnsi" w:cstheme="minorHAnsi"/>
                <w:sz w:val="18"/>
                <w:szCs w:val="18"/>
              </w:rPr>
            </w:pPr>
          </w:p>
        </w:tc>
        <w:tc>
          <w:tcPr>
            <w:tcW w:w="3278" w:type="dxa"/>
            <w:vAlign w:val="center"/>
          </w:tcPr>
          <w:p w14:paraId="2332C434" w14:textId="77777777" w:rsidR="00362822" w:rsidRPr="001B5615" w:rsidRDefault="00362822" w:rsidP="00362822">
            <w:pPr>
              <w:rPr>
                <w:rFonts w:asciiTheme="minorHAnsi" w:hAnsiTheme="minorHAnsi" w:cstheme="minorHAnsi"/>
                <w:color w:val="FF0000"/>
                <w:sz w:val="22"/>
                <w:szCs w:val="22"/>
              </w:rPr>
            </w:pPr>
          </w:p>
        </w:tc>
      </w:tr>
      <w:tr w:rsidR="00362822" w:rsidRPr="00552079" w14:paraId="28FEA7B2" w14:textId="77777777" w:rsidTr="00362822">
        <w:trPr>
          <w:trHeight w:val="370"/>
        </w:trPr>
        <w:tc>
          <w:tcPr>
            <w:tcW w:w="433" w:type="dxa"/>
            <w:vAlign w:val="center"/>
          </w:tcPr>
          <w:p w14:paraId="58ECCDFF" w14:textId="77777777" w:rsidR="00362822" w:rsidRPr="00552079" w:rsidRDefault="00362822" w:rsidP="0036282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5" w:type="dxa"/>
            <w:vAlign w:val="center"/>
          </w:tcPr>
          <w:p w14:paraId="0FA79278" w14:textId="77777777" w:rsidR="00362822" w:rsidRPr="00552079" w:rsidRDefault="00362822" w:rsidP="0036282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14:paraId="2AAACF7A" w14:textId="77777777"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Fecha:</w:t>
            </w:r>
          </w:p>
          <w:p w14:paraId="75E6328A" w14:textId="0CEE761C"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28/04/2016</w:t>
            </w:r>
          </w:p>
        </w:tc>
        <w:tc>
          <w:tcPr>
            <w:tcW w:w="1072" w:type="dxa"/>
            <w:vAlign w:val="center"/>
          </w:tcPr>
          <w:p w14:paraId="1B2DD351" w14:textId="77777777"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Hasta hora:</w:t>
            </w:r>
          </w:p>
          <w:p w14:paraId="48109594" w14:textId="03296A42"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15:00</w:t>
            </w:r>
          </w:p>
        </w:tc>
        <w:tc>
          <w:tcPr>
            <w:tcW w:w="3278" w:type="dxa"/>
          </w:tcPr>
          <w:p w14:paraId="70F4C6E1" w14:textId="77777777" w:rsidR="00362822" w:rsidRPr="00423DCA" w:rsidRDefault="00362822" w:rsidP="00362822">
            <w:pPr>
              <w:rPr>
                <w:rFonts w:ascii="Calibri" w:hAnsi="Calibri" w:cs="Arial"/>
                <w:b/>
                <w:i/>
                <w:sz w:val="16"/>
                <w:szCs w:val="16"/>
              </w:rPr>
            </w:pPr>
            <w:r w:rsidRPr="00423DCA">
              <w:rPr>
                <w:rFonts w:ascii="Calibri" w:hAnsi="Calibri" w:cs="Arial"/>
                <w:b/>
                <w:sz w:val="16"/>
                <w:szCs w:val="16"/>
              </w:rPr>
              <w:t xml:space="preserve">Lugar: </w:t>
            </w:r>
            <w:r w:rsidRPr="00423DCA">
              <w:t xml:space="preserve"> </w:t>
            </w:r>
            <w:r w:rsidRPr="00423DCA">
              <w:rPr>
                <w:rFonts w:ascii="Calibri" w:hAnsi="Calibri" w:cs="Arial"/>
                <w:b/>
                <w:i/>
                <w:sz w:val="16"/>
                <w:szCs w:val="16"/>
              </w:rPr>
              <w:t>Campo Ferial FEXPOCRUZ</w:t>
            </w:r>
          </w:p>
          <w:p w14:paraId="797E88F1" w14:textId="77777777" w:rsidR="00362822" w:rsidRPr="00423DCA" w:rsidRDefault="00362822" w:rsidP="00362822">
            <w:pPr>
              <w:rPr>
                <w:rFonts w:ascii="Calibri" w:hAnsi="Calibri" w:cs="Arial"/>
                <w:b/>
                <w:i/>
                <w:sz w:val="16"/>
                <w:szCs w:val="16"/>
              </w:rPr>
            </w:pPr>
            <w:r w:rsidRPr="00423DCA">
              <w:rPr>
                <w:rFonts w:ascii="Calibri" w:hAnsi="Calibri" w:cs="Arial"/>
                <w:b/>
                <w:i/>
                <w:sz w:val="16"/>
                <w:szCs w:val="16"/>
              </w:rPr>
              <w:t xml:space="preserve">Pabellón </w:t>
            </w:r>
            <w:proofErr w:type="spellStart"/>
            <w:r w:rsidRPr="00423DCA">
              <w:rPr>
                <w:rFonts w:ascii="Calibri" w:hAnsi="Calibri" w:cs="Arial"/>
                <w:b/>
                <w:i/>
                <w:sz w:val="16"/>
                <w:szCs w:val="16"/>
              </w:rPr>
              <w:t>Guarayos</w:t>
            </w:r>
            <w:proofErr w:type="spellEnd"/>
            <w:r w:rsidRPr="00423DCA">
              <w:rPr>
                <w:rFonts w:ascii="Calibri" w:hAnsi="Calibri" w:cs="Arial"/>
                <w:b/>
                <w:i/>
                <w:sz w:val="16"/>
                <w:szCs w:val="16"/>
              </w:rPr>
              <w:t xml:space="preserve"> STAND YPFB CASA MATRIZ, Av. Roca y Coronado s/n.</w:t>
            </w:r>
          </w:p>
          <w:p w14:paraId="3F472FB9" w14:textId="06587247" w:rsidR="00362822" w:rsidRPr="001B5615" w:rsidRDefault="00362822" w:rsidP="00362822">
            <w:pPr>
              <w:rPr>
                <w:rFonts w:asciiTheme="minorHAnsi" w:hAnsiTheme="minorHAnsi" w:cstheme="minorHAnsi"/>
                <w:color w:val="FF0000"/>
                <w:sz w:val="22"/>
                <w:szCs w:val="22"/>
              </w:rPr>
            </w:pPr>
            <w:r w:rsidRPr="00423DCA">
              <w:rPr>
                <w:rFonts w:ascii="Calibri" w:hAnsi="Calibri" w:cs="Arial"/>
                <w:b/>
                <w:i/>
                <w:sz w:val="16"/>
                <w:szCs w:val="16"/>
              </w:rPr>
              <w:t>Santa Cruz –Bolivia</w:t>
            </w:r>
          </w:p>
        </w:tc>
      </w:tr>
      <w:tr w:rsidR="00362822" w:rsidRPr="00552079" w14:paraId="73FE3E0E" w14:textId="77777777" w:rsidTr="00362822">
        <w:trPr>
          <w:trHeight w:val="64"/>
        </w:trPr>
        <w:tc>
          <w:tcPr>
            <w:tcW w:w="433" w:type="dxa"/>
            <w:vAlign w:val="center"/>
          </w:tcPr>
          <w:p w14:paraId="4C742930" w14:textId="77777777" w:rsidR="00362822" w:rsidRPr="00552079" w:rsidRDefault="00362822" w:rsidP="00362822">
            <w:pPr>
              <w:jc w:val="center"/>
              <w:rPr>
                <w:rFonts w:asciiTheme="minorHAnsi" w:hAnsiTheme="minorHAnsi" w:cstheme="minorHAnsi"/>
                <w:sz w:val="22"/>
                <w:szCs w:val="22"/>
              </w:rPr>
            </w:pPr>
          </w:p>
        </w:tc>
        <w:tc>
          <w:tcPr>
            <w:tcW w:w="2965" w:type="dxa"/>
            <w:vAlign w:val="center"/>
          </w:tcPr>
          <w:p w14:paraId="1F5CE1E5" w14:textId="77777777" w:rsidR="00362822" w:rsidRPr="00552079" w:rsidRDefault="00362822" w:rsidP="00362822">
            <w:pPr>
              <w:rPr>
                <w:rFonts w:asciiTheme="minorHAnsi" w:hAnsiTheme="minorHAnsi" w:cstheme="minorHAnsi"/>
                <w:sz w:val="22"/>
                <w:szCs w:val="22"/>
              </w:rPr>
            </w:pPr>
          </w:p>
        </w:tc>
        <w:tc>
          <w:tcPr>
            <w:tcW w:w="2363" w:type="dxa"/>
            <w:gridSpan w:val="3"/>
            <w:vAlign w:val="center"/>
          </w:tcPr>
          <w:p w14:paraId="4952BE4C" w14:textId="77777777" w:rsidR="00362822" w:rsidRPr="00362822" w:rsidRDefault="00362822" w:rsidP="00362822">
            <w:pPr>
              <w:jc w:val="center"/>
              <w:rPr>
                <w:rFonts w:asciiTheme="minorHAnsi" w:hAnsiTheme="minorHAnsi" w:cstheme="minorHAnsi"/>
                <w:sz w:val="18"/>
                <w:szCs w:val="18"/>
              </w:rPr>
            </w:pPr>
          </w:p>
        </w:tc>
        <w:tc>
          <w:tcPr>
            <w:tcW w:w="3278" w:type="dxa"/>
          </w:tcPr>
          <w:p w14:paraId="065B349E" w14:textId="77777777" w:rsidR="00362822" w:rsidRPr="001B5615" w:rsidRDefault="00362822" w:rsidP="00362822">
            <w:pPr>
              <w:rPr>
                <w:rFonts w:asciiTheme="minorHAnsi" w:hAnsiTheme="minorHAnsi" w:cstheme="minorHAnsi"/>
                <w:color w:val="FF0000"/>
                <w:sz w:val="22"/>
                <w:szCs w:val="22"/>
              </w:rPr>
            </w:pPr>
          </w:p>
        </w:tc>
      </w:tr>
      <w:tr w:rsidR="00362822" w:rsidRPr="00552079" w14:paraId="176668C3" w14:textId="77777777" w:rsidTr="00362822">
        <w:trPr>
          <w:trHeight w:val="246"/>
        </w:trPr>
        <w:tc>
          <w:tcPr>
            <w:tcW w:w="433" w:type="dxa"/>
            <w:vAlign w:val="center"/>
          </w:tcPr>
          <w:p w14:paraId="7B9F82D0" w14:textId="77777777" w:rsidR="00362822" w:rsidRPr="00552079" w:rsidRDefault="00362822" w:rsidP="0036282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5" w:type="dxa"/>
            <w:vAlign w:val="center"/>
          </w:tcPr>
          <w:p w14:paraId="316A5CC6" w14:textId="77777777" w:rsidR="00362822" w:rsidRPr="00552079" w:rsidRDefault="00362822" w:rsidP="0036282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14:paraId="5875F178" w14:textId="77777777"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Fecha:</w:t>
            </w:r>
          </w:p>
          <w:p w14:paraId="3FBD64C2" w14:textId="3335C0E0"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28/04/2016</w:t>
            </w:r>
          </w:p>
        </w:tc>
        <w:tc>
          <w:tcPr>
            <w:tcW w:w="1121" w:type="dxa"/>
            <w:gridSpan w:val="2"/>
            <w:vAlign w:val="center"/>
          </w:tcPr>
          <w:p w14:paraId="5FCF29FC" w14:textId="77777777"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Hora:</w:t>
            </w:r>
          </w:p>
          <w:p w14:paraId="298A9BA3" w14:textId="66DE2657" w:rsidR="00362822" w:rsidRPr="00362822" w:rsidRDefault="00362822" w:rsidP="00362822">
            <w:pPr>
              <w:jc w:val="center"/>
              <w:rPr>
                <w:rFonts w:asciiTheme="minorHAnsi" w:hAnsiTheme="minorHAnsi" w:cstheme="minorHAnsi"/>
                <w:sz w:val="18"/>
                <w:szCs w:val="18"/>
              </w:rPr>
            </w:pPr>
            <w:r w:rsidRPr="00362822">
              <w:rPr>
                <w:rFonts w:asciiTheme="minorHAnsi" w:hAnsiTheme="minorHAnsi" w:cstheme="minorHAnsi"/>
                <w:sz w:val="18"/>
                <w:szCs w:val="18"/>
              </w:rPr>
              <w:t>15:30</w:t>
            </w:r>
          </w:p>
        </w:tc>
        <w:tc>
          <w:tcPr>
            <w:tcW w:w="3278" w:type="dxa"/>
            <w:vAlign w:val="center"/>
          </w:tcPr>
          <w:p w14:paraId="3C9362B5" w14:textId="77777777" w:rsidR="00362822" w:rsidRPr="008F4502" w:rsidRDefault="00362822" w:rsidP="00362822">
            <w:pPr>
              <w:rPr>
                <w:rFonts w:ascii="Calibri" w:hAnsi="Calibri" w:cs="Arial"/>
                <w:b/>
                <w:i/>
                <w:sz w:val="16"/>
                <w:szCs w:val="16"/>
              </w:rPr>
            </w:pPr>
            <w:r w:rsidRPr="00423DCA">
              <w:rPr>
                <w:rFonts w:ascii="Calibri" w:hAnsi="Calibri" w:cs="Arial"/>
                <w:b/>
                <w:sz w:val="16"/>
                <w:szCs w:val="16"/>
              </w:rPr>
              <w:t xml:space="preserve">Lugar: </w:t>
            </w:r>
            <w:r w:rsidRPr="008F4502">
              <w:rPr>
                <w:rFonts w:ascii="Calibri" w:hAnsi="Calibri" w:cs="Arial"/>
                <w:b/>
                <w:i/>
                <w:sz w:val="16"/>
                <w:szCs w:val="16"/>
              </w:rPr>
              <w:t>Campo Ferial FEXPOCRUZ</w:t>
            </w:r>
          </w:p>
          <w:p w14:paraId="7D3E958A" w14:textId="77777777" w:rsidR="00362822" w:rsidRPr="008F4502" w:rsidRDefault="00362822" w:rsidP="00362822">
            <w:pPr>
              <w:rPr>
                <w:rFonts w:ascii="Calibri" w:hAnsi="Calibri" w:cs="Arial"/>
                <w:b/>
                <w:i/>
                <w:sz w:val="16"/>
                <w:szCs w:val="16"/>
              </w:rPr>
            </w:pPr>
            <w:r w:rsidRPr="008F4502">
              <w:rPr>
                <w:rFonts w:ascii="Calibri" w:hAnsi="Calibri" w:cs="Arial"/>
                <w:b/>
                <w:i/>
                <w:sz w:val="16"/>
                <w:szCs w:val="16"/>
              </w:rPr>
              <w:t xml:space="preserve">Pabellón </w:t>
            </w:r>
            <w:proofErr w:type="spellStart"/>
            <w:r w:rsidRPr="008F4502">
              <w:rPr>
                <w:rFonts w:ascii="Calibri" w:hAnsi="Calibri" w:cs="Arial"/>
                <w:b/>
                <w:i/>
                <w:sz w:val="16"/>
                <w:szCs w:val="16"/>
              </w:rPr>
              <w:t>Guarayos</w:t>
            </w:r>
            <w:proofErr w:type="spellEnd"/>
            <w:r w:rsidRPr="008F4502">
              <w:rPr>
                <w:rFonts w:ascii="Calibri" w:hAnsi="Calibri" w:cs="Arial"/>
                <w:b/>
                <w:i/>
                <w:sz w:val="16"/>
                <w:szCs w:val="16"/>
              </w:rPr>
              <w:t xml:space="preserve"> STAND YPFB CASA MATRIZ Mesa </w:t>
            </w:r>
            <w:r>
              <w:rPr>
                <w:rFonts w:ascii="Calibri" w:hAnsi="Calibri" w:cs="Arial"/>
                <w:b/>
                <w:i/>
                <w:sz w:val="16"/>
                <w:szCs w:val="16"/>
              </w:rPr>
              <w:t>1</w:t>
            </w:r>
            <w:r w:rsidRPr="008F4502">
              <w:rPr>
                <w:rFonts w:ascii="Calibri" w:hAnsi="Calibri" w:cs="Arial"/>
                <w:b/>
                <w:i/>
                <w:sz w:val="16"/>
                <w:szCs w:val="16"/>
              </w:rPr>
              <w:t>, Av. Roca y Coronado s/n.</w:t>
            </w:r>
          </w:p>
          <w:p w14:paraId="4581960E" w14:textId="64FBBC87" w:rsidR="00362822" w:rsidRPr="001B5615" w:rsidRDefault="00362822" w:rsidP="00362822">
            <w:pPr>
              <w:rPr>
                <w:rFonts w:asciiTheme="minorHAnsi" w:hAnsiTheme="minorHAnsi" w:cstheme="minorHAnsi"/>
                <w:color w:val="FF0000"/>
                <w:sz w:val="22"/>
                <w:szCs w:val="22"/>
                <w:lang w:val="es-BO"/>
              </w:rPr>
            </w:pPr>
            <w:r w:rsidRPr="008F4502">
              <w:rPr>
                <w:rFonts w:ascii="Calibri" w:hAnsi="Calibri" w:cs="Arial"/>
                <w:b/>
                <w:i/>
                <w:sz w:val="16"/>
                <w:szCs w:val="16"/>
              </w:rPr>
              <w:t>Santa Cruz –Bolivia</w:t>
            </w:r>
          </w:p>
        </w:tc>
      </w:tr>
      <w:tr w:rsidR="00A73638" w:rsidRPr="00552079" w14:paraId="4FDFCEA1" w14:textId="77777777" w:rsidTr="00362822">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65"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42"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21"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278"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73BAF585"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147224" w:rsidRPr="00435ECD" w14:paraId="09584043" w14:textId="77777777" w:rsidTr="0014722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69C2AC35" w:rsidR="00147224" w:rsidRPr="00435ECD" w:rsidRDefault="00147224" w:rsidP="00147224">
            <w:pPr>
              <w:rPr>
                <w:rFonts w:asciiTheme="minorHAnsi" w:hAnsiTheme="minorHAnsi" w:cstheme="minorHAnsi"/>
                <w:color w:val="000000"/>
                <w:lang w:val="es-BO" w:eastAsia="es-BO"/>
              </w:rPr>
            </w:pPr>
            <w:r w:rsidRPr="00FD291B">
              <w:rPr>
                <w:rFonts w:ascii="Verdana" w:hAnsi="Verdana" w:cs="Calibri"/>
                <w:b/>
                <w:bCs/>
                <w:sz w:val="18"/>
                <w:szCs w:val="18"/>
                <w:lang w:val="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6C554E49" w:rsidR="00147224" w:rsidRPr="00435ECD" w:rsidRDefault="00147224" w:rsidP="00147224">
            <w:pPr>
              <w:rPr>
                <w:rFonts w:asciiTheme="minorHAnsi" w:hAnsiTheme="minorHAnsi" w:cstheme="minorHAnsi"/>
                <w:color w:val="000000"/>
                <w:lang w:val="es-BO" w:eastAsia="es-BO"/>
              </w:rPr>
            </w:pPr>
            <w:r w:rsidRPr="00747A52">
              <w:rPr>
                <w:rFonts w:ascii="Verdana" w:hAnsi="Verdana" w:cs="Calibri"/>
                <w:sz w:val="18"/>
                <w:szCs w:val="18"/>
                <w:lang w:val="es-BO"/>
              </w:rPr>
              <w:t>Puente de Regulación y Medición para Estaciones de Servicio de GNV</w:t>
            </w:r>
          </w:p>
        </w:tc>
        <w:tc>
          <w:tcPr>
            <w:tcW w:w="1190" w:type="dxa"/>
            <w:tcBorders>
              <w:top w:val="nil"/>
              <w:left w:val="nil"/>
              <w:bottom w:val="single" w:sz="8" w:space="0" w:color="auto"/>
              <w:right w:val="single" w:sz="4" w:space="0" w:color="auto"/>
            </w:tcBorders>
            <w:shd w:val="clear" w:color="auto" w:fill="auto"/>
            <w:noWrap/>
            <w:vAlign w:val="center"/>
          </w:tcPr>
          <w:p w14:paraId="0C114B7C" w14:textId="1FA928FA" w:rsidR="00147224" w:rsidRPr="00435ECD" w:rsidRDefault="00147224" w:rsidP="00147224">
            <w:pPr>
              <w:rPr>
                <w:rFonts w:asciiTheme="minorHAnsi" w:hAnsiTheme="minorHAnsi" w:cstheme="minorHAnsi"/>
                <w:color w:val="000000"/>
                <w:lang w:val="es-BO" w:eastAsia="es-BO"/>
              </w:rPr>
            </w:pPr>
            <w:r w:rsidRPr="003B5E61">
              <w:rPr>
                <w:rFonts w:ascii="Verdana" w:hAnsi="Verdana" w:cs="Calibri"/>
                <w:bCs/>
                <w:sz w:val="18"/>
                <w:szCs w:val="18"/>
                <w:lang w:val="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3795CC5F" w:rsidR="00147224" w:rsidRPr="00435ECD" w:rsidRDefault="00147224" w:rsidP="00147224">
            <w:pPr>
              <w:rPr>
                <w:rFonts w:asciiTheme="minorHAnsi" w:hAnsiTheme="minorHAnsi" w:cstheme="minorHAnsi"/>
                <w:color w:val="000000"/>
                <w:lang w:val="es-BO" w:eastAsia="es-BO"/>
              </w:rPr>
            </w:pPr>
            <w:r>
              <w:rPr>
                <w:rFonts w:ascii="Verdana" w:hAnsi="Verdana" w:cs="Calibri"/>
                <w:bCs/>
                <w:sz w:val="18"/>
                <w:szCs w:val="18"/>
                <w:lang w:val="es-BO"/>
              </w:rPr>
              <w:t>8</w:t>
            </w:r>
          </w:p>
        </w:tc>
        <w:tc>
          <w:tcPr>
            <w:tcW w:w="1322" w:type="dxa"/>
            <w:tcBorders>
              <w:top w:val="nil"/>
              <w:left w:val="nil"/>
              <w:bottom w:val="single" w:sz="8" w:space="0" w:color="auto"/>
              <w:right w:val="single" w:sz="8" w:space="0" w:color="auto"/>
            </w:tcBorders>
            <w:shd w:val="clear" w:color="auto" w:fill="auto"/>
            <w:vAlign w:val="center"/>
          </w:tcPr>
          <w:p w14:paraId="4FBBD359" w14:textId="187795F7" w:rsidR="00147224" w:rsidRPr="00435ECD" w:rsidRDefault="00147224" w:rsidP="00147224">
            <w:pPr>
              <w:rPr>
                <w:rFonts w:asciiTheme="minorHAnsi" w:hAnsiTheme="minorHAnsi" w:cstheme="minorHAnsi"/>
                <w:color w:val="000000"/>
                <w:lang w:val="es-BO" w:eastAsia="es-BO"/>
              </w:rPr>
            </w:pPr>
            <w:r>
              <w:rPr>
                <w:rFonts w:ascii="Calibri" w:hAnsi="Calibri" w:cs="Calibri"/>
                <w:color w:val="000000"/>
                <w:sz w:val="22"/>
                <w:szCs w:val="22"/>
              </w:rPr>
              <w:t xml:space="preserve">  501.967,38 </w:t>
            </w:r>
          </w:p>
        </w:tc>
        <w:tc>
          <w:tcPr>
            <w:tcW w:w="1772" w:type="dxa"/>
            <w:tcBorders>
              <w:top w:val="nil"/>
              <w:left w:val="nil"/>
              <w:bottom w:val="single" w:sz="8" w:space="0" w:color="auto"/>
              <w:right w:val="single" w:sz="8" w:space="0" w:color="auto"/>
            </w:tcBorders>
            <w:shd w:val="clear" w:color="auto" w:fill="auto"/>
            <w:noWrap/>
            <w:vAlign w:val="center"/>
          </w:tcPr>
          <w:p w14:paraId="73A7D9B7" w14:textId="6D0CC294" w:rsidR="00147224" w:rsidRPr="00435ECD" w:rsidRDefault="00147224" w:rsidP="00147224">
            <w:pPr>
              <w:rPr>
                <w:rFonts w:asciiTheme="minorHAnsi" w:hAnsiTheme="minorHAnsi" w:cstheme="minorHAnsi"/>
                <w:color w:val="000000"/>
                <w:lang w:val="es-BO" w:eastAsia="es-BO"/>
              </w:rPr>
            </w:pPr>
            <w:r>
              <w:rPr>
                <w:rFonts w:ascii="Calibri" w:hAnsi="Calibri" w:cs="Calibri"/>
                <w:color w:val="000000"/>
                <w:sz w:val="22"/>
                <w:szCs w:val="22"/>
              </w:rPr>
              <w:t xml:space="preserve">         4.015.739,04 </w:t>
            </w:r>
          </w:p>
        </w:tc>
      </w:tr>
      <w:tr w:rsidR="00147224" w:rsidRPr="00435ECD" w14:paraId="2B9C54AA" w14:textId="77777777" w:rsidTr="0014722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08CE3248" w:rsidR="00147224" w:rsidRPr="00435ECD" w:rsidRDefault="00147224" w:rsidP="00147224">
            <w:pPr>
              <w:rPr>
                <w:rFonts w:asciiTheme="minorHAnsi" w:hAnsiTheme="minorHAnsi" w:cstheme="minorHAnsi"/>
                <w:color w:val="000000"/>
                <w:lang w:val="es-BO" w:eastAsia="es-BO"/>
              </w:rPr>
            </w:pPr>
            <w:r w:rsidRPr="00FD291B">
              <w:rPr>
                <w:rFonts w:ascii="Verdana" w:hAnsi="Verdana" w:cs="Calibri"/>
                <w:b/>
                <w:bCs/>
                <w:sz w:val="18"/>
                <w:szCs w:val="18"/>
                <w:lang w:val="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696B987F" w:rsidR="00147224" w:rsidRPr="00435ECD" w:rsidRDefault="00147224" w:rsidP="00147224">
            <w:pPr>
              <w:rPr>
                <w:rFonts w:asciiTheme="minorHAnsi" w:hAnsiTheme="minorHAnsi" w:cstheme="minorHAnsi"/>
                <w:color w:val="000000"/>
                <w:lang w:val="es-BO" w:eastAsia="es-BO"/>
              </w:rPr>
            </w:pPr>
            <w:r w:rsidRPr="00747A52">
              <w:rPr>
                <w:rFonts w:ascii="Verdana" w:hAnsi="Verdana" w:cs="Calibri"/>
                <w:sz w:val="18"/>
                <w:szCs w:val="18"/>
                <w:lang w:val="es-BO"/>
              </w:rPr>
              <w:t xml:space="preserve">Bastidores y Soportes para </w:t>
            </w:r>
            <w:proofErr w:type="spellStart"/>
            <w:r w:rsidRPr="00747A52">
              <w:rPr>
                <w:rFonts w:ascii="Verdana" w:hAnsi="Verdana" w:cs="Calibri"/>
                <w:sz w:val="18"/>
                <w:szCs w:val="18"/>
                <w:lang w:val="es-BO"/>
              </w:rPr>
              <w:t>Skids</w:t>
            </w:r>
            <w:proofErr w:type="spellEnd"/>
            <w:r w:rsidRPr="00747A52">
              <w:rPr>
                <w:rFonts w:ascii="Verdana" w:hAnsi="Verdana" w:cs="Calibri"/>
                <w:sz w:val="18"/>
                <w:szCs w:val="18"/>
                <w:lang w:val="es-BO"/>
              </w:rPr>
              <w:t xml:space="preserve"> de Medición</w:t>
            </w:r>
          </w:p>
        </w:tc>
        <w:tc>
          <w:tcPr>
            <w:tcW w:w="1190" w:type="dxa"/>
            <w:tcBorders>
              <w:top w:val="nil"/>
              <w:left w:val="nil"/>
              <w:bottom w:val="single" w:sz="8" w:space="0" w:color="auto"/>
              <w:right w:val="single" w:sz="4" w:space="0" w:color="auto"/>
            </w:tcBorders>
            <w:shd w:val="clear" w:color="auto" w:fill="auto"/>
            <w:noWrap/>
            <w:vAlign w:val="center"/>
          </w:tcPr>
          <w:p w14:paraId="20DA5138" w14:textId="5FC61DA5" w:rsidR="00147224" w:rsidRPr="00435ECD" w:rsidRDefault="00147224" w:rsidP="00147224">
            <w:pPr>
              <w:rPr>
                <w:rFonts w:asciiTheme="minorHAnsi" w:hAnsiTheme="minorHAnsi" w:cstheme="minorHAnsi"/>
                <w:color w:val="000000"/>
                <w:lang w:val="es-BO" w:eastAsia="es-BO"/>
              </w:rPr>
            </w:pPr>
            <w:r w:rsidRPr="003B5E61">
              <w:rPr>
                <w:rFonts w:ascii="Verdana" w:hAnsi="Verdana" w:cs="Calibri"/>
                <w:bCs/>
                <w:sz w:val="18"/>
                <w:szCs w:val="18"/>
                <w:lang w:val="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4E6C3728" w:rsidR="00147224" w:rsidRPr="00435ECD" w:rsidRDefault="00147224" w:rsidP="00147224">
            <w:pPr>
              <w:rPr>
                <w:rFonts w:asciiTheme="minorHAnsi" w:hAnsiTheme="minorHAnsi" w:cstheme="minorHAnsi"/>
                <w:color w:val="000000"/>
                <w:lang w:val="es-BO" w:eastAsia="es-BO"/>
              </w:rPr>
            </w:pPr>
            <w:r>
              <w:rPr>
                <w:rFonts w:ascii="Verdana" w:hAnsi="Verdana" w:cs="Calibri"/>
                <w:bCs/>
                <w:sz w:val="18"/>
                <w:szCs w:val="18"/>
                <w:lang w:val="es-BO"/>
              </w:rPr>
              <w:t>8</w:t>
            </w:r>
          </w:p>
        </w:tc>
        <w:tc>
          <w:tcPr>
            <w:tcW w:w="1322" w:type="dxa"/>
            <w:tcBorders>
              <w:top w:val="nil"/>
              <w:left w:val="nil"/>
              <w:bottom w:val="single" w:sz="8" w:space="0" w:color="auto"/>
              <w:right w:val="single" w:sz="8" w:space="0" w:color="auto"/>
            </w:tcBorders>
            <w:shd w:val="clear" w:color="auto" w:fill="auto"/>
            <w:vAlign w:val="center"/>
          </w:tcPr>
          <w:p w14:paraId="7B849D50" w14:textId="3EC0E82B" w:rsidR="00147224" w:rsidRPr="00435ECD" w:rsidRDefault="00147224" w:rsidP="00147224">
            <w:pPr>
              <w:rPr>
                <w:rFonts w:asciiTheme="minorHAnsi" w:hAnsiTheme="minorHAnsi" w:cstheme="minorHAnsi"/>
                <w:color w:val="000000"/>
                <w:lang w:val="es-BO" w:eastAsia="es-BO"/>
              </w:rPr>
            </w:pPr>
            <w:r>
              <w:rPr>
                <w:rFonts w:ascii="Calibri" w:hAnsi="Calibri" w:cs="Calibri"/>
                <w:color w:val="000000"/>
                <w:sz w:val="22"/>
                <w:szCs w:val="22"/>
              </w:rPr>
              <w:t xml:space="preserve">     17.351,28 </w:t>
            </w:r>
          </w:p>
        </w:tc>
        <w:tc>
          <w:tcPr>
            <w:tcW w:w="1772" w:type="dxa"/>
            <w:tcBorders>
              <w:top w:val="nil"/>
              <w:left w:val="nil"/>
              <w:bottom w:val="single" w:sz="8" w:space="0" w:color="auto"/>
              <w:right w:val="single" w:sz="8" w:space="0" w:color="auto"/>
            </w:tcBorders>
            <w:shd w:val="clear" w:color="auto" w:fill="auto"/>
            <w:noWrap/>
            <w:vAlign w:val="center"/>
          </w:tcPr>
          <w:p w14:paraId="2993F149" w14:textId="77AC296D" w:rsidR="00147224" w:rsidRPr="00435ECD" w:rsidRDefault="00147224" w:rsidP="00147224">
            <w:pPr>
              <w:rPr>
                <w:rFonts w:asciiTheme="minorHAnsi" w:hAnsiTheme="minorHAnsi" w:cstheme="minorHAnsi"/>
                <w:color w:val="000000"/>
                <w:lang w:val="es-BO" w:eastAsia="es-BO"/>
              </w:rPr>
            </w:pPr>
            <w:r>
              <w:rPr>
                <w:rFonts w:ascii="Calibri" w:hAnsi="Calibri" w:cs="Calibri"/>
                <w:color w:val="000000"/>
                <w:sz w:val="22"/>
                <w:szCs w:val="22"/>
              </w:rPr>
              <w:t xml:space="preserve">            138.810,24 </w:t>
            </w:r>
          </w:p>
        </w:tc>
      </w:tr>
      <w:tr w:rsidR="00147224"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47224" w:rsidRPr="00435ECD" w:rsidRDefault="00147224"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33D4D71F" w14:textId="77777777" w:rsidR="00147224" w:rsidRPr="00147224" w:rsidRDefault="00147224" w:rsidP="00147224">
            <w:pPr>
              <w:jc w:val="right"/>
              <w:rPr>
                <w:rFonts w:ascii="Calibri" w:hAnsi="Calibri" w:cs="Calibri"/>
                <w:b/>
                <w:color w:val="000000"/>
                <w:sz w:val="22"/>
                <w:szCs w:val="22"/>
              </w:rPr>
            </w:pPr>
            <w:r>
              <w:rPr>
                <w:rFonts w:ascii="Calibri" w:hAnsi="Calibri" w:cs="Calibri"/>
                <w:color w:val="000000"/>
                <w:sz w:val="22"/>
                <w:szCs w:val="22"/>
              </w:rPr>
              <w:t xml:space="preserve">          </w:t>
            </w:r>
            <w:r w:rsidRPr="00147224">
              <w:rPr>
                <w:rFonts w:ascii="Calibri" w:hAnsi="Calibri" w:cs="Calibri"/>
                <w:b/>
                <w:color w:val="000000"/>
                <w:sz w:val="22"/>
                <w:szCs w:val="22"/>
              </w:rPr>
              <w:t xml:space="preserve">4.154.549,28 </w:t>
            </w:r>
          </w:p>
          <w:p w14:paraId="11F5765B" w14:textId="77777777" w:rsidR="00147224" w:rsidRPr="00435ECD" w:rsidRDefault="00147224" w:rsidP="00B37050">
            <w:pPr>
              <w:jc w:val="right"/>
              <w:rPr>
                <w:rFonts w:asciiTheme="minorHAnsi" w:hAnsiTheme="minorHAnsi" w:cstheme="minorHAnsi"/>
                <w:color w:val="000000"/>
                <w:lang w:val="es-BO" w:eastAsia="es-BO"/>
              </w:rPr>
            </w:pP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265A24D7" w:rsidR="00362822" w:rsidRDefault="00362822">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64F36">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64F36">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64F36">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64F36">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64F36">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64F36">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64F36">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64F36">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64F36">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64F36">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64F36">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64F36">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64F36">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64F36">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64F36">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64F36">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64F36">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2BE20A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72F7696D" w14:textId="690C1C52" w:rsidR="00147224" w:rsidRPr="00147224" w:rsidRDefault="00015B4A" w:rsidP="00147224">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64F36">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64F36">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0E8382A8" w:rsidR="000833B6" w:rsidRDefault="000833B6">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F03289F" w14:textId="77777777" w:rsidR="000833B6" w:rsidRPr="00B857A6" w:rsidRDefault="000833B6" w:rsidP="00F50C94">
      <w:pPr>
        <w:jc w:val="center"/>
        <w:rPr>
          <w:rFonts w:asciiTheme="minorHAnsi" w:hAnsiTheme="minorHAnsi" w:cstheme="minorHAnsi"/>
          <w:b/>
          <w:bCs/>
          <w:sz w:val="22"/>
          <w:szCs w:val="22"/>
          <w:lang w:val="es-ES_tradnl"/>
        </w:rPr>
      </w:pPr>
    </w:p>
    <w:p w14:paraId="696CB956" w14:textId="77777777" w:rsidR="000833B6" w:rsidRPr="000833B6" w:rsidRDefault="000833B6" w:rsidP="000833B6">
      <w:pPr>
        <w:autoSpaceDE w:val="0"/>
        <w:autoSpaceDN w:val="0"/>
        <w:adjustRightInd w:val="0"/>
        <w:jc w:val="both"/>
        <w:rPr>
          <w:rFonts w:ascii="Verdana" w:hAnsi="Verdana" w:cs="Calibri"/>
          <w:b/>
          <w:sz w:val="18"/>
          <w:szCs w:val="18"/>
          <w:u w:val="single"/>
          <w:lang w:eastAsia="es-ES"/>
        </w:rPr>
      </w:pPr>
      <w:r w:rsidRPr="000833B6">
        <w:rPr>
          <w:rFonts w:ascii="Verdana" w:hAnsi="Verdana" w:cs="Calibri"/>
          <w:b/>
          <w:sz w:val="18"/>
          <w:szCs w:val="18"/>
          <w:u w:val="single"/>
          <w:lang w:eastAsia="es-ES"/>
        </w:rPr>
        <w:t>Garantía de Seriedad de Propuesta</w:t>
      </w:r>
    </w:p>
    <w:p w14:paraId="0B0F1992"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5D54BD25"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Los proponentes podrán presentar:</w:t>
      </w:r>
    </w:p>
    <w:p w14:paraId="16E91CBF"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080078DF" w14:textId="77777777" w:rsidR="000833B6" w:rsidRPr="000833B6" w:rsidRDefault="000833B6" w:rsidP="00D64F36">
      <w:pPr>
        <w:numPr>
          <w:ilvl w:val="0"/>
          <w:numId w:val="42"/>
        </w:numPr>
        <w:autoSpaceDE w:val="0"/>
        <w:autoSpaceDN w:val="0"/>
        <w:adjustRightInd w:val="0"/>
        <w:jc w:val="both"/>
        <w:rPr>
          <w:rFonts w:ascii="Verdana" w:hAnsi="Verdana" w:cs="Calibri"/>
          <w:sz w:val="18"/>
          <w:szCs w:val="18"/>
          <w:u w:val="single"/>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lang w:eastAsia="es-ES"/>
        </w:rPr>
        <w:t>Boleta de Garantía</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 – ASFI, con características expresas de </w:t>
      </w:r>
      <w:r w:rsidRPr="000833B6">
        <w:rPr>
          <w:rFonts w:ascii="Verdana" w:hAnsi="Verdana" w:cs="Calibri"/>
          <w:b/>
          <w:sz w:val="18"/>
          <w:szCs w:val="18"/>
          <w:u w:val="single"/>
          <w:lang w:eastAsia="es-ES"/>
        </w:rPr>
        <w:t>renovable, irrevocable y de ejecución inmediata</w:t>
      </w:r>
      <w:r w:rsidRPr="000833B6">
        <w:rPr>
          <w:rFonts w:ascii="Verdana" w:hAnsi="Verdana" w:cs="Calibri"/>
          <w:sz w:val="18"/>
          <w:szCs w:val="18"/>
          <w:lang w:eastAsia="es-ES"/>
        </w:rPr>
        <w:t xml:space="preserve"> con </w:t>
      </w:r>
      <w:r w:rsidRPr="000833B6">
        <w:rPr>
          <w:rFonts w:ascii="Verdana" w:hAnsi="Verdana" w:cs="Calibri"/>
          <w:sz w:val="18"/>
          <w:szCs w:val="18"/>
          <w:u w:val="single"/>
          <w:lang w:eastAsia="es-ES"/>
        </w:rPr>
        <w:t>vigencia de 90 días calendarios a partir de su emisión</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1% del valor total de la propuesta económica del proponente.</w:t>
      </w:r>
    </w:p>
    <w:p w14:paraId="1529C04E" w14:textId="77777777" w:rsidR="000833B6" w:rsidRPr="000833B6" w:rsidRDefault="000833B6" w:rsidP="000833B6">
      <w:pPr>
        <w:autoSpaceDE w:val="0"/>
        <w:autoSpaceDN w:val="0"/>
        <w:adjustRightInd w:val="0"/>
        <w:jc w:val="both"/>
        <w:rPr>
          <w:rFonts w:ascii="Verdana" w:hAnsi="Verdana" w:cs="Calibri"/>
          <w:sz w:val="18"/>
          <w:szCs w:val="18"/>
          <w:u w:val="single"/>
          <w:lang w:eastAsia="es-ES"/>
        </w:rPr>
      </w:pPr>
    </w:p>
    <w:p w14:paraId="7DC33A23" w14:textId="77777777" w:rsidR="000833B6" w:rsidRPr="000833B6" w:rsidRDefault="000833B6" w:rsidP="00D64F36">
      <w:pPr>
        <w:numPr>
          <w:ilvl w:val="0"/>
          <w:numId w:val="42"/>
        </w:numPr>
        <w:autoSpaceDE w:val="0"/>
        <w:autoSpaceDN w:val="0"/>
        <w:adjustRightInd w:val="0"/>
        <w:jc w:val="both"/>
        <w:rPr>
          <w:rFonts w:ascii="Verdana" w:hAnsi="Verdana" w:cs="Calibri"/>
          <w:sz w:val="18"/>
          <w:szCs w:val="18"/>
          <w:u w:val="single"/>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lang w:eastAsia="es-ES"/>
        </w:rPr>
        <w:t>Garantía a Primer Requerimiento</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Financiero-ASFI, con características expresas de </w:t>
      </w:r>
      <w:r w:rsidRPr="000833B6">
        <w:rPr>
          <w:rFonts w:ascii="Verdana" w:hAnsi="Verdana" w:cs="Calibri"/>
          <w:b/>
          <w:sz w:val="18"/>
          <w:szCs w:val="18"/>
          <w:u w:val="single"/>
          <w:lang w:eastAsia="es-ES"/>
        </w:rPr>
        <w:t>renovable, irrevocable y de ejecución a primer requerimiento</w:t>
      </w:r>
      <w:r w:rsidRPr="000833B6">
        <w:rPr>
          <w:rFonts w:ascii="Verdana" w:hAnsi="Verdana" w:cs="Calibri"/>
          <w:sz w:val="18"/>
          <w:szCs w:val="18"/>
          <w:lang w:eastAsia="es-ES"/>
        </w:rPr>
        <w:t xml:space="preserve"> con </w:t>
      </w:r>
      <w:r w:rsidRPr="000833B6">
        <w:rPr>
          <w:rFonts w:ascii="Verdana" w:hAnsi="Verdana" w:cs="Calibri"/>
          <w:sz w:val="18"/>
          <w:szCs w:val="18"/>
          <w:u w:val="single"/>
          <w:lang w:eastAsia="es-ES"/>
        </w:rPr>
        <w:t>vigencia de 90 días calendario a partir de su emisión</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1% del valor total de la propuesta económica del proponente.</w:t>
      </w:r>
    </w:p>
    <w:p w14:paraId="459A4DB2"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4BA37E9B" w14:textId="77777777" w:rsidR="000833B6" w:rsidRPr="000833B6" w:rsidRDefault="000833B6" w:rsidP="000833B6">
      <w:pPr>
        <w:autoSpaceDE w:val="0"/>
        <w:autoSpaceDN w:val="0"/>
        <w:adjustRightInd w:val="0"/>
        <w:jc w:val="both"/>
        <w:rPr>
          <w:rFonts w:ascii="Verdana" w:hAnsi="Verdana" w:cs="Calibri"/>
          <w:b/>
          <w:sz w:val="18"/>
          <w:szCs w:val="18"/>
          <w:u w:val="single"/>
          <w:lang w:eastAsia="es-ES"/>
        </w:rPr>
      </w:pPr>
      <w:r w:rsidRPr="000833B6">
        <w:rPr>
          <w:rFonts w:ascii="Verdana" w:hAnsi="Verdana" w:cs="Calibri"/>
          <w:b/>
          <w:sz w:val="18"/>
          <w:szCs w:val="18"/>
          <w:u w:val="single"/>
          <w:lang w:eastAsia="es-ES"/>
        </w:rPr>
        <w:t>Garantía de Cumplimiento de Contrato</w:t>
      </w:r>
    </w:p>
    <w:p w14:paraId="5A3CCB16"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6947EF78"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La Empresa Adjudicada podrá presentar:</w:t>
      </w:r>
    </w:p>
    <w:p w14:paraId="07BABEB1"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22323597" w14:textId="77777777" w:rsidR="000833B6" w:rsidRPr="000833B6" w:rsidRDefault="000833B6" w:rsidP="00D64F36">
      <w:pPr>
        <w:numPr>
          <w:ilvl w:val="0"/>
          <w:numId w:val="43"/>
        </w:num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lang w:eastAsia="es-ES"/>
        </w:rPr>
        <w:t>Boleta de Garantía</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Financiero-ASFI, con características expresas de </w:t>
      </w:r>
      <w:r w:rsidRPr="000833B6">
        <w:rPr>
          <w:rFonts w:ascii="Verdana" w:hAnsi="Verdana" w:cs="Calibri"/>
          <w:b/>
          <w:sz w:val="18"/>
          <w:szCs w:val="18"/>
          <w:u w:val="single"/>
          <w:lang w:eastAsia="es-ES"/>
        </w:rPr>
        <w:t>renovable, irrevocable y de ejecución inmediata</w:t>
      </w:r>
      <w:r w:rsidRPr="000833B6">
        <w:rPr>
          <w:rFonts w:ascii="Verdana" w:hAnsi="Verdana" w:cs="Calibri"/>
          <w:sz w:val="18"/>
          <w:szCs w:val="18"/>
          <w:lang w:eastAsia="es-ES"/>
        </w:rPr>
        <w:t xml:space="preserve"> con </w:t>
      </w:r>
      <w:r w:rsidRPr="000833B6">
        <w:rPr>
          <w:rFonts w:ascii="Verdana" w:hAnsi="Verdana" w:cs="Calibri"/>
          <w:sz w:val="18"/>
          <w:szCs w:val="18"/>
          <w:u w:val="single"/>
          <w:lang w:eastAsia="es-ES"/>
        </w:rPr>
        <w:t>vigencia de 60 días calendario adicionales a la vigencia del contrato</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7% del valor total del contrato.</w:t>
      </w:r>
    </w:p>
    <w:p w14:paraId="7B3E988D"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2B6F49FE" w14:textId="77777777" w:rsidR="000833B6" w:rsidRPr="000833B6" w:rsidRDefault="000833B6" w:rsidP="00D64F36">
      <w:pPr>
        <w:numPr>
          <w:ilvl w:val="0"/>
          <w:numId w:val="43"/>
        </w:num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lang w:eastAsia="es-ES"/>
        </w:rPr>
        <w:t>Garantía a Primer Requerimiento</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Financiero-ASFI, con características expresas de </w:t>
      </w:r>
      <w:r w:rsidRPr="000833B6">
        <w:rPr>
          <w:rFonts w:ascii="Verdana" w:hAnsi="Verdana" w:cs="Calibri"/>
          <w:b/>
          <w:sz w:val="18"/>
          <w:szCs w:val="18"/>
          <w:u w:val="single"/>
          <w:lang w:eastAsia="es-ES"/>
        </w:rPr>
        <w:t>renovable, irrevocable y de ejecución a primer requerimiento</w:t>
      </w:r>
      <w:r w:rsidRPr="000833B6">
        <w:rPr>
          <w:rFonts w:ascii="Verdana" w:hAnsi="Verdana" w:cs="Calibri"/>
          <w:sz w:val="18"/>
          <w:szCs w:val="18"/>
          <w:lang w:eastAsia="es-ES"/>
        </w:rPr>
        <w:t xml:space="preserve"> con </w:t>
      </w:r>
      <w:r w:rsidRPr="000833B6">
        <w:rPr>
          <w:rFonts w:ascii="Verdana" w:hAnsi="Verdana" w:cs="Calibri"/>
          <w:sz w:val="18"/>
          <w:szCs w:val="18"/>
          <w:u w:val="single"/>
          <w:lang w:eastAsia="es-ES"/>
        </w:rPr>
        <w:t>vigencia de 60 días calendario adicionales a la vigencia del contrato</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7% del valor total del contrato.</w:t>
      </w:r>
    </w:p>
    <w:p w14:paraId="677656FC"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41F3E6DA" w14:textId="77777777" w:rsidR="000833B6" w:rsidRPr="000833B6" w:rsidRDefault="000833B6" w:rsidP="000833B6">
      <w:pPr>
        <w:autoSpaceDE w:val="0"/>
        <w:autoSpaceDN w:val="0"/>
        <w:adjustRightInd w:val="0"/>
        <w:jc w:val="both"/>
        <w:rPr>
          <w:rFonts w:ascii="Verdana" w:hAnsi="Verdana" w:cs="Calibri"/>
          <w:b/>
          <w:sz w:val="18"/>
          <w:szCs w:val="18"/>
          <w:u w:val="single"/>
          <w:lang w:eastAsia="es-ES"/>
        </w:rPr>
      </w:pPr>
      <w:r w:rsidRPr="000833B6">
        <w:rPr>
          <w:rFonts w:ascii="Verdana" w:hAnsi="Verdana" w:cs="Calibri"/>
          <w:b/>
          <w:sz w:val="18"/>
          <w:szCs w:val="18"/>
          <w:u w:val="single"/>
          <w:lang w:eastAsia="es-ES"/>
        </w:rPr>
        <w:t>Garantía de Correcta Inversión de Anticipo</w:t>
      </w:r>
    </w:p>
    <w:p w14:paraId="44EC02DA"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2D362DE1"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Cuando la empresa adjudicada solicite anticipo (aprobado por la Unidad Solicitante) que podrá otorgarse hasta un máximo del 20% del importe adjudicado, podrá presentar:</w:t>
      </w:r>
    </w:p>
    <w:p w14:paraId="128ACB8F"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6C85F2A1" w14:textId="77777777" w:rsidR="000833B6" w:rsidRPr="000833B6" w:rsidRDefault="000833B6" w:rsidP="00D64F36">
      <w:pPr>
        <w:numPr>
          <w:ilvl w:val="0"/>
          <w:numId w:val="44"/>
        </w:num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lang w:eastAsia="es-ES"/>
        </w:rPr>
        <w:t>Boleta de Garantía</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Financiero-ASFI, con características expresas de </w:t>
      </w:r>
      <w:r w:rsidRPr="000833B6">
        <w:rPr>
          <w:rFonts w:ascii="Verdana" w:hAnsi="Verdana" w:cs="Calibri"/>
          <w:b/>
          <w:sz w:val="18"/>
          <w:szCs w:val="18"/>
          <w:u w:val="single"/>
          <w:lang w:eastAsia="es-ES"/>
        </w:rPr>
        <w:t>renovable, irrevocable y de ejecución inmediata</w:t>
      </w:r>
      <w:r w:rsidRPr="000833B6">
        <w:rPr>
          <w:rFonts w:ascii="Verdana" w:hAnsi="Verdana" w:cs="Calibri"/>
          <w:sz w:val="18"/>
          <w:szCs w:val="18"/>
          <w:lang w:eastAsia="es-ES"/>
        </w:rPr>
        <w:t xml:space="preserve"> cuya </w:t>
      </w:r>
      <w:r w:rsidRPr="000833B6">
        <w:rPr>
          <w:rFonts w:ascii="Verdana" w:hAnsi="Verdana" w:cs="Calibri"/>
          <w:sz w:val="18"/>
          <w:szCs w:val="18"/>
          <w:u w:val="single"/>
          <w:lang w:eastAsia="es-ES"/>
        </w:rPr>
        <w:t>vigencia será de 90 días calendario a partir de su emisión</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100% del monto del anticipo</w:t>
      </w:r>
      <w:r w:rsidRPr="000833B6">
        <w:rPr>
          <w:rFonts w:ascii="Verdana" w:hAnsi="Verdana" w:cs="Calibri"/>
          <w:sz w:val="18"/>
          <w:szCs w:val="18"/>
          <w:lang w:eastAsia="es-ES"/>
        </w:rPr>
        <w:t>.</w:t>
      </w:r>
    </w:p>
    <w:p w14:paraId="69BA06A4"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209DC109" w14:textId="77777777" w:rsidR="000833B6" w:rsidRPr="000833B6" w:rsidRDefault="000833B6" w:rsidP="00D64F36">
      <w:pPr>
        <w:numPr>
          <w:ilvl w:val="0"/>
          <w:numId w:val="45"/>
        </w:num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u w:val="single"/>
          <w:lang w:eastAsia="es-ES"/>
        </w:rPr>
        <w:t>Garantía a Primer Requerimiento</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Financiero-ASFI, con características expresas de </w:t>
      </w:r>
      <w:r w:rsidRPr="000833B6">
        <w:rPr>
          <w:rFonts w:ascii="Verdana" w:hAnsi="Verdana" w:cs="Calibri"/>
          <w:b/>
          <w:sz w:val="18"/>
          <w:szCs w:val="18"/>
          <w:u w:val="single"/>
          <w:lang w:eastAsia="es-ES"/>
        </w:rPr>
        <w:t>renovable, irrevocable y de ejecución a primer requerimiento</w:t>
      </w:r>
      <w:r w:rsidRPr="000833B6">
        <w:rPr>
          <w:rFonts w:ascii="Verdana" w:hAnsi="Verdana" w:cs="Calibri"/>
          <w:sz w:val="18"/>
          <w:szCs w:val="18"/>
          <w:lang w:eastAsia="es-ES"/>
        </w:rPr>
        <w:t xml:space="preserve"> cuya </w:t>
      </w:r>
      <w:r w:rsidRPr="000833B6">
        <w:rPr>
          <w:rFonts w:ascii="Verdana" w:hAnsi="Verdana" w:cs="Calibri"/>
          <w:sz w:val="18"/>
          <w:szCs w:val="18"/>
          <w:u w:val="single"/>
          <w:lang w:eastAsia="es-ES"/>
        </w:rPr>
        <w:t>vigencia será de 90 días calendario a partir de su emisión</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100% del monto del anticipo.</w:t>
      </w:r>
    </w:p>
    <w:p w14:paraId="5186C6B4" w14:textId="77777777" w:rsidR="00F50C94" w:rsidRPr="000833B6"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2015C002" w14:textId="77777777" w:rsidR="000833B6" w:rsidRPr="000833B6" w:rsidRDefault="000833B6" w:rsidP="000833B6">
      <w:pPr>
        <w:keepNext/>
        <w:ind w:left="357"/>
        <w:jc w:val="center"/>
        <w:outlineLvl w:val="0"/>
        <w:rPr>
          <w:rFonts w:ascii="Verdana" w:eastAsia="Arial Unicode MS" w:hAnsi="Verdana" w:cs="Calibri"/>
          <w:b/>
          <w:bCs/>
          <w:sz w:val="18"/>
          <w:szCs w:val="24"/>
          <w:u w:val="single"/>
          <w:lang w:val="x-none" w:eastAsia="x-none"/>
        </w:rPr>
      </w:pPr>
      <w:r w:rsidRPr="000833B6">
        <w:rPr>
          <w:rFonts w:ascii="Verdana" w:eastAsia="Arial Unicode MS" w:hAnsi="Verdana" w:cs="Calibri"/>
          <w:b/>
          <w:bCs/>
          <w:sz w:val="18"/>
          <w:szCs w:val="24"/>
          <w:u w:val="single"/>
          <w:lang w:val="x-none" w:eastAsia="x-none"/>
        </w:rPr>
        <w:t>ADQUISICIÓN DE PUENTES DE REGULACIÓN Y MEDICIÓN PARA ESTACIONES DE SERVICIO DE GNV</w:t>
      </w:r>
    </w:p>
    <w:p w14:paraId="7D73CA04" w14:textId="77777777" w:rsidR="000833B6" w:rsidRPr="000833B6" w:rsidRDefault="000833B6" w:rsidP="000833B6">
      <w:pPr>
        <w:rPr>
          <w:rFonts w:ascii="Verdana" w:hAnsi="Verdana" w:cs="Calibri"/>
          <w:b/>
          <w:sz w:val="18"/>
          <w:szCs w:val="18"/>
          <w:lang w:eastAsia="es-ES"/>
        </w:rPr>
      </w:pPr>
    </w:p>
    <w:tbl>
      <w:tblPr>
        <w:tblW w:w="6714" w:type="dxa"/>
        <w:jc w:val="center"/>
        <w:tblInd w:w="-214" w:type="dxa"/>
        <w:tblCellMar>
          <w:left w:w="70" w:type="dxa"/>
          <w:right w:w="70" w:type="dxa"/>
        </w:tblCellMar>
        <w:tblLook w:val="04A0" w:firstRow="1" w:lastRow="0" w:firstColumn="1" w:lastColumn="0" w:noHBand="0" w:noVBand="1"/>
      </w:tblPr>
      <w:tblGrid>
        <w:gridCol w:w="543"/>
        <w:gridCol w:w="3619"/>
        <w:gridCol w:w="1276"/>
        <w:gridCol w:w="1276"/>
      </w:tblGrid>
      <w:tr w:rsidR="000833B6" w:rsidRPr="000833B6" w14:paraId="69A3A217" w14:textId="77777777" w:rsidTr="000833B6">
        <w:trPr>
          <w:trHeight w:val="390"/>
          <w:jc w:val="center"/>
        </w:trPr>
        <w:tc>
          <w:tcPr>
            <w:tcW w:w="543" w:type="dxa"/>
            <w:tcBorders>
              <w:top w:val="single" w:sz="4" w:space="0" w:color="auto"/>
              <w:left w:val="single" w:sz="4" w:space="0" w:color="auto"/>
              <w:bottom w:val="single" w:sz="4" w:space="0" w:color="auto"/>
              <w:right w:val="single" w:sz="4" w:space="0" w:color="000000"/>
            </w:tcBorders>
            <w:shd w:val="clear" w:color="auto" w:fill="B4C6E7"/>
            <w:vAlign w:val="center"/>
          </w:tcPr>
          <w:p w14:paraId="5E19EB9F" w14:textId="77777777" w:rsidR="000833B6" w:rsidRPr="000833B6" w:rsidRDefault="000833B6" w:rsidP="000833B6">
            <w:pPr>
              <w:spacing w:before="60" w:after="60"/>
              <w:jc w:val="center"/>
              <w:rPr>
                <w:rFonts w:ascii="Verdana" w:hAnsi="Verdana" w:cs="Calibri"/>
                <w:b/>
                <w:bCs/>
                <w:sz w:val="16"/>
                <w:szCs w:val="18"/>
                <w:lang w:val="es-BO" w:eastAsia="es-ES"/>
              </w:rPr>
            </w:pPr>
            <w:r w:rsidRPr="000833B6">
              <w:rPr>
                <w:rFonts w:ascii="Verdana" w:hAnsi="Verdana" w:cs="Calibri"/>
                <w:b/>
                <w:bCs/>
                <w:sz w:val="16"/>
                <w:szCs w:val="18"/>
                <w:lang w:val="es-BO" w:eastAsia="es-ES"/>
              </w:rPr>
              <w:t xml:space="preserve">N° </w:t>
            </w:r>
          </w:p>
        </w:tc>
        <w:tc>
          <w:tcPr>
            <w:tcW w:w="3619"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14:paraId="23710975" w14:textId="77777777" w:rsidR="000833B6" w:rsidRPr="000833B6" w:rsidRDefault="000833B6" w:rsidP="000833B6">
            <w:pPr>
              <w:spacing w:before="60" w:after="60"/>
              <w:jc w:val="center"/>
              <w:rPr>
                <w:rFonts w:ascii="Verdana" w:hAnsi="Verdana" w:cs="Calibri"/>
                <w:b/>
                <w:bCs/>
                <w:sz w:val="16"/>
                <w:szCs w:val="18"/>
                <w:lang w:val="es-BO" w:eastAsia="es-ES"/>
              </w:rPr>
            </w:pPr>
            <w:r w:rsidRPr="000833B6">
              <w:rPr>
                <w:rFonts w:ascii="Verdana" w:hAnsi="Verdana" w:cs="Calibri"/>
                <w:b/>
                <w:bCs/>
                <w:sz w:val="16"/>
                <w:szCs w:val="18"/>
                <w:lang w:val="es-BO" w:eastAsia="es-ES"/>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4C6E7"/>
            <w:vAlign w:val="center"/>
          </w:tcPr>
          <w:p w14:paraId="4284870D" w14:textId="77777777" w:rsidR="000833B6" w:rsidRPr="000833B6" w:rsidRDefault="000833B6" w:rsidP="000833B6">
            <w:pPr>
              <w:spacing w:before="60" w:after="60"/>
              <w:jc w:val="center"/>
              <w:rPr>
                <w:rFonts w:ascii="Verdana" w:hAnsi="Verdana" w:cs="Calibri"/>
                <w:b/>
                <w:bCs/>
                <w:sz w:val="16"/>
                <w:szCs w:val="18"/>
                <w:lang w:val="es-BO" w:eastAsia="es-ES"/>
              </w:rPr>
            </w:pPr>
            <w:r w:rsidRPr="000833B6">
              <w:rPr>
                <w:rFonts w:ascii="Verdana" w:hAnsi="Verdana" w:cs="Calibri"/>
                <w:b/>
                <w:bCs/>
                <w:sz w:val="16"/>
                <w:szCs w:val="18"/>
                <w:lang w:val="es-BO" w:eastAsia="es-ES"/>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713DC461" w14:textId="77777777" w:rsidR="000833B6" w:rsidRPr="000833B6" w:rsidRDefault="000833B6" w:rsidP="000833B6">
            <w:pPr>
              <w:spacing w:before="60" w:after="60"/>
              <w:jc w:val="center"/>
              <w:rPr>
                <w:rFonts w:ascii="Verdana" w:hAnsi="Verdana" w:cs="Calibri"/>
                <w:b/>
                <w:bCs/>
                <w:sz w:val="16"/>
                <w:szCs w:val="18"/>
                <w:lang w:val="es-BO" w:eastAsia="es-ES"/>
              </w:rPr>
            </w:pPr>
            <w:r w:rsidRPr="000833B6">
              <w:rPr>
                <w:rFonts w:ascii="Verdana" w:hAnsi="Verdana" w:cs="Calibri"/>
                <w:b/>
                <w:bCs/>
                <w:sz w:val="16"/>
                <w:szCs w:val="18"/>
                <w:lang w:val="es-BO" w:eastAsia="es-ES"/>
              </w:rPr>
              <w:t xml:space="preserve">CANTIDAD </w:t>
            </w:r>
          </w:p>
        </w:tc>
      </w:tr>
      <w:tr w:rsidR="000833B6" w:rsidRPr="000833B6" w14:paraId="30567C74" w14:textId="77777777" w:rsidTr="000833B6">
        <w:trPr>
          <w:trHeight w:val="440"/>
          <w:jc w:val="center"/>
        </w:trPr>
        <w:tc>
          <w:tcPr>
            <w:tcW w:w="543" w:type="dxa"/>
            <w:tcBorders>
              <w:top w:val="single" w:sz="4" w:space="0" w:color="auto"/>
              <w:left w:val="single" w:sz="4" w:space="0" w:color="auto"/>
              <w:bottom w:val="single" w:sz="4" w:space="0" w:color="auto"/>
              <w:right w:val="single" w:sz="4" w:space="0" w:color="000000"/>
            </w:tcBorders>
            <w:vAlign w:val="center"/>
          </w:tcPr>
          <w:p w14:paraId="458E3914" w14:textId="77777777" w:rsidR="000833B6" w:rsidRPr="000833B6" w:rsidRDefault="000833B6" w:rsidP="000833B6">
            <w:pPr>
              <w:spacing w:before="60" w:after="60"/>
              <w:jc w:val="center"/>
              <w:rPr>
                <w:rFonts w:ascii="Verdana" w:hAnsi="Verdana" w:cs="Calibri"/>
                <w:b/>
                <w:bCs/>
                <w:sz w:val="18"/>
                <w:szCs w:val="18"/>
                <w:lang w:val="es-BO" w:eastAsia="es-ES"/>
              </w:rPr>
            </w:pPr>
            <w:r w:rsidRPr="000833B6">
              <w:rPr>
                <w:rFonts w:ascii="Verdana" w:hAnsi="Verdana" w:cs="Calibri"/>
                <w:b/>
                <w:bCs/>
                <w:sz w:val="18"/>
                <w:szCs w:val="18"/>
                <w:lang w:val="es-BO" w:eastAsia="es-ES"/>
              </w:rPr>
              <w:t>1</w:t>
            </w:r>
          </w:p>
        </w:tc>
        <w:tc>
          <w:tcPr>
            <w:tcW w:w="361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C307D3E" w14:textId="77777777" w:rsidR="000833B6" w:rsidRPr="000833B6" w:rsidRDefault="000833B6" w:rsidP="000833B6">
            <w:pPr>
              <w:rPr>
                <w:rFonts w:ascii="Verdana" w:hAnsi="Verdana" w:cs="Calibri"/>
                <w:sz w:val="18"/>
                <w:szCs w:val="18"/>
                <w:lang w:val="es-BO" w:eastAsia="es-ES"/>
              </w:rPr>
            </w:pPr>
            <w:r w:rsidRPr="000833B6">
              <w:rPr>
                <w:rFonts w:ascii="Verdana" w:hAnsi="Verdana" w:cs="Calibri"/>
                <w:sz w:val="18"/>
                <w:szCs w:val="18"/>
                <w:lang w:val="es-BO" w:eastAsia="es-ES"/>
              </w:rPr>
              <w:t>Puente de Regulación y Medición para Estaciones de Servicio de GNV</w:t>
            </w:r>
          </w:p>
        </w:tc>
        <w:tc>
          <w:tcPr>
            <w:tcW w:w="1276" w:type="dxa"/>
            <w:tcBorders>
              <w:top w:val="single" w:sz="4" w:space="0" w:color="auto"/>
              <w:left w:val="single" w:sz="4" w:space="0" w:color="auto"/>
              <w:bottom w:val="single" w:sz="4" w:space="0" w:color="auto"/>
              <w:right w:val="single" w:sz="4" w:space="0" w:color="auto"/>
            </w:tcBorders>
            <w:vAlign w:val="center"/>
          </w:tcPr>
          <w:p w14:paraId="6B41B094" w14:textId="77777777" w:rsidR="000833B6" w:rsidRPr="000833B6" w:rsidRDefault="000833B6" w:rsidP="000833B6">
            <w:pPr>
              <w:spacing w:before="60" w:after="60"/>
              <w:jc w:val="center"/>
              <w:rPr>
                <w:rFonts w:ascii="Verdana" w:hAnsi="Verdana" w:cs="Calibri"/>
                <w:bCs/>
                <w:sz w:val="18"/>
                <w:szCs w:val="18"/>
                <w:lang w:val="es-BO" w:eastAsia="es-ES"/>
              </w:rPr>
            </w:pPr>
            <w:r w:rsidRPr="000833B6">
              <w:rPr>
                <w:rFonts w:ascii="Verdana" w:hAnsi="Verdana" w:cs="Calibri"/>
                <w:bCs/>
                <w:sz w:val="18"/>
                <w:szCs w:val="18"/>
                <w:lang w:val="es-BO" w:eastAsia="es-ES"/>
              </w:rPr>
              <w:t>Pza.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FFDBF" w14:textId="77777777" w:rsidR="000833B6" w:rsidRPr="000833B6" w:rsidRDefault="000833B6" w:rsidP="000833B6">
            <w:pPr>
              <w:spacing w:before="60" w:after="60"/>
              <w:jc w:val="center"/>
              <w:rPr>
                <w:rFonts w:ascii="Verdana" w:hAnsi="Verdana" w:cs="Calibri"/>
                <w:bCs/>
                <w:sz w:val="18"/>
                <w:szCs w:val="18"/>
                <w:lang w:val="es-BO" w:eastAsia="es-ES"/>
              </w:rPr>
            </w:pPr>
            <w:r w:rsidRPr="000833B6">
              <w:rPr>
                <w:rFonts w:ascii="Verdana" w:hAnsi="Verdana" w:cs="Calibri"/>
                <w:bCs/>
                <w:sz w:val="18"/>
                <w:szCs w:val="18"/>
                <w:lang w:val="es-BO" w:eastAsia="es-ES"/>
              </w:rPr>
              <w:t>8</w:t>
            </w:r>
          </w:p>
        </w:tc>
      </w:tr>
      <w:tr w:rsidR="000833B6" w:rsidRPr="000833B6" w14:paraId="086AC252" w14:textId="77777777" w:rsidTr="000833B6">
        <w:trPr>
          <w:trHeight w:val="448"/>
          <w:jc w:val="center"/>
        </w:trPr>
        <w:tc>
          <w:tcPr>
            <w:tcW w:w="543" w:type="dxa"/>
            <w:tcBorders>
              <w:top w:val="single" w:sz="4" w:space="0" w:color="auto"/>
              <w:left w:val="single" w:sz="4" w:space="0" w:color="auto"/>
              <w:bottom w:val="single" w:sz="4" w:space="0" w:color="auto"/>
              <w:right w:val="single" w:sz="4" w:space="0" w:color="000000"/>
            </w:tcBorders>
            <w:vAlign w:val="center"/>
          </w:tcPr>
          <w:p w14:paraId="00F12F7B" w14:textId="77777777" w:rsidR="000833B6" w:rsidRPr="000833B6" w:rsidRDefault="000833B6" w:rsidP="000833B6">
            <w:pPr>
              <w:spacing w:before="60" w:after="60"/>
              <w:jc w:val="center"/>
              <w:rPr>
                <w:rFonts w:ascii="Verdana" w:hAnsi="Verdana" w:cs="Calibri"/>
                <w:b/>
                <w:bCs/>
                <w:sz w:val="18"/>
                <w:szCs w:val="18"/>
                <w:lang w:val="es-BO" w:eastAsia="es-ES"/>
              </w:rPr>
            </w:pPr>
            <w:r w:rsidRPr="000833B6">
              <w:rPr>
                <w:rFonts w:ascii="Verdana" w:hAnsi="Verdana" w:cs="Calibri"/>
                <w:b/>
                <w:bCs/>
                <w:sz w:val="18"/>
                <w:szCs w:val="18"/>
                <w:lang w:val="es-BO" w:eastAsia="es-ES"/>
              </w:rPr>
              <w:t>2</w:t>
            </w:r>
          </w:p>
        </w:tc>
        <w:tc>
          <w:tcPr>
            <w:tcW w:w="361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B74425" w14:textId="77777777" w:rsidR="000833B6" w:rsidRPr="000833B6" w:rsidRDefault="000833B6" w:rsidP="000833B6">
            <w:pPr>
              <w:rPr>
                <w:rFonts w:ascii="Verdana" w:hAnsi="Verdana" w:cs="Calibri"/>
                <w:sz w:val="18"/>
                <w:szCs w:val="18"/>
                <w:lang w:val="es-BO" w:eastAsia="es-ES"/>
              </w:rPr>
            </w:pPr>
            <w:r w:rsidRPr="000833B6">
              <w:rPr>
                <w:rFonts w:ascii="Verdana" w:hAnsi="Verdana" w:cs="Calibri"/>
                <w:sz w:val="18"/>
                <w:szCs w:val="18"/>
                <w:lang w:val="es-BO" w:eastAsia="es-ES"/>
              </w:rPr>
              <w:t xml:space="preserve">Bastidores y Soportes para </w:t>
            </w:r>
            <w:proofErr w:type="spellStart"/>
            <w:r w:rsidRPr="000833B6">
              <w:rPr>
                <w:rFonts w:ascii="Verdana" w:hAnsi="Verdana" w:cs="Calibri"/>
                <w:sz w:val="18"/>
                <w:szCs w:val="18"/>
                <w:lang w:val="es-BO" w:eastAsia="es-ES"/>
              </w:rPr>
              <w:t>Skids</w:t>
            </w:r>
            <w:proofErr w:type="spellEnd"/>
            <w:r w:rsidRPr="000833B6">
              <w:rPr>
                <w:rFonts w:ascii="Verdana" w:hAnsi="Verdana" w:cs="Calibri"/>
                <w:sz w:val="18"/>
                <w:szCs w:val="18"/>
                <w:lang w:val="es-BO" w:eastAsia="es-ES"/>
              </w:rPr>
              <w:t xml:space="preserve"> de Medición</w:t>
            </w:r>
          </w:p>
        </w:tc>
        <w:tc>
          <w:tcPr>
            <w:tcW w:w="1276" w:type="dxa"/>
            <w:tcBorders>
              <w:top w:val="single" w:sz="4" w:space="0" w:color="auto"/>
              <w:left w:val="single" w:sz="4" w:space="0" w:color="auto"/>
              <w:bottom w:val="single" w:sz="4" w:space="0" w:color="auto"/>
              <w:right w:val="single" w:sz="4" w:space="0" w:color="auto"/>
            </w:tcBorders>
            <w:vAlign w:val="center"/>
          </w:tcPr>
          <w:p w14:paraId="74BE1DB3" w14:textId="77777777" w:rsidR="000833B6" w:rsidRPr="000833B6" w:rsidRDefault="000833B6" w:rsidP="000833B6">
            <w:pPr>
              <w:jc w:val="center"/>
              <w:rPr>
                <w:sz w:val="24"/>
                <w:szCs w:val="24"/>
                <w:lang w:eastAsia="es-ES"/>
              </w:rPr>
            </w:pPr>
            <w:r w:rsidRPr="000833B6">
              <w:rPr>
                <w:rFonts w:ascii="Verdana" w:hAnsi="Verdana" w:cs="Calibri"/>
                <w:bCs/>
                <w:sz w:val="18"/>
                <w:szCs w:val="18"/>
                <w:lang w:val="es-BO" w:eastAsia="es-ES"/>
              </w:rPr>
              <w:t>Pza.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654AA" w14:textId="77777777" w:rsidR="000833B6" w:rsidRPr="000833B6" w:rsidRDefault="000833B6" w:rsidP="000833B6">
            <w:pPr>
              <w:spacing w:before="60" w:after="60"/>
              <w:jc w:val="center"/>
              <w:rPr>
                <w:rFonts w:ascii="Verdana" w:hAnsi="Verdana" w:cs="Calibri"/>
                <w:bCs/>
                <w:sz w:val="18"/>
                <w:szCs w:val="18"/>
                <w:lang w:val="es-BO" w:eastAsia="es-ES"/>
              </w:rPr>
            </w:pPr>
            <w:r w:rsidRPr="000833B6">
              <w:rPr>
                <w:rFonts w:ascii="Verdana" w:hAnsi="Verdana" w:cs="Calibri"/>
                <w:bCs/>
                <w:sz w:val="18"/>
                <w:szCs w:val="18"/>
                <w:lang w:val="es-BO" w:eastAsia="es-ES"/>
              </w:rPr>
              <w:t>8</w:t>
            </w:r>
          </w:p>
        </w:tc>
      </w:tr>
    </w:tbl>
    <w:p w14:paraId="02AD7EFD" w14:textId="77777777" w:rsidR="000833B6" w:rsidRPr="000833B6" w:rsidRDefault="000833B6" w:rsidP="000833B6">
      <w:pPr>
        <w:jc w:val="both"/>
        <w:rPr>
          <w:rFonts w:ascii="Verdana" w:hAnsi="Verdana" w:cs="Verdana"/>
          <w:bCs/>
          <w:color w:val="000000"/>
          <w:sz w:val="18"/>
          <w:szCs w:val="18"/>
          <w:lang w:eastAsia="es-ES"/>
        </w:rPr>
      </w:pPr>
    </w:p>
    <w:p w14:paraId="54ED500E" w14:textId="77777777" w:rsidR="000833B6" w:rsidRPr="000833B6" w:rsidRDefault="000833B6" w:rsidP="00D64F36">
      <w:pPr>
        <w:numPr>
          <w:ilvl w:val="0"/>
          <w:numId w:val="46"/>
        </w:numPr>
        <w:ind w:left="567" w:hanging="567"/>
        <w:contextualSpacing/>
        <w:jc w:val="both"/>
        <w:rPr>
          <w:rFonts w:ascii="Verdana" w:hAnsi="Verdana" w:cs="Calibri"/>
          <w:b/>
          <w:bCs/>
          <w:sz w:val="18"/>
          <w:szCs w:val="18"/>
          <w:lang w:eastAsia="es-BO"/>
        </w:rPr>
      </w:pPr>
      <w:r w:rsidRPr="000833B6">
        <w:rPr>
          <w:rFonts w:ascii="Verdana" w:hAnsi="Verdana" w:cs="Calibri"/>
          <w:b/>
          <w:bCs/>
          <w:sz w:val="18"/>
          <w:szCs w:val="18"/>
          <w:lang w:eastAsia="es-BO"/>
        </w:rPr>
        <w:t>CARACTERÍSTICAS DEL REQUERIMIENTO (Sujeto a Evaluación)</w:t>
      </w:r>
    </w:p>
    <w:p w14:paraId="2F250002" w14:textId="77777777" w:rsidR="000833B6" w:rsidRPr="000833B6" w:rsidRDefault="000833B6" w:rsidP="000833B6">
      <w:pPr>
        <w:ind w:left="567"/>
        <w:contextualSpacing/>
        <w:jc w:val="both"/>
        <w:rPr>
          <w:rFonts w:ascii="Verdana" w:hAnsi="Verdana" w:cs="Calibri"/>
          <w:b/>
          <w:bCs/>
          <w:sz w:val="18"/>
          <w:szCs w:val="18"/>
          <w:lang w:eastAsia="es-BO"/>
        </w:rPr>
      </w:pPr>
    </w:p>
    <w:p w14:paraId="397E0BD1" w14:textId="77777777" w:rsidR="000833B6" w:rsidRPr="000833B6" w:rsidRDefault="000833B6" w:rsidP="000833B6">
      <w:pPr>
        <w:ind w:left="720"/>
        <w:jc w:val="both"/>
        <w:rPr>
          <w:rFonts w:ascii="Verdana" w:hAnsi="Verdana" w:cs="Calibri"/>
          <w:b/>
          <w:bCs/>
          <w:sz w:val="6"/>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833B6" w:rsidRPr="000833B6" w14:paraId="6F5736C1" w14:textId="77777777" w:rsidTr="000833B6">
        <w:trPr>
          <w:trHeight w:val="376"/>
          <w:jc w:val="center"/>
        </w:trPr>
        <w:tc>
          <w:tcPr>
            <w:tcW w:w="9603" w:type="dxa"/>
            <w:shd w:val="clear" w:color="auto" w:fill="B4C6E7"/>
            <w:vAlign w:val="center"/>
          </w:tcPr>
          <w:p w14:paraId="33982885" w14:textId="77777777" w:rsidR="000833B6" w:rsidRPr="000833B6" w:rsidRDefault="000833B6" w:rsidP="000833B6">
            <w:pPr>
              <w:autoSpaceDE w:val="0"/>
              <w:autoSpaceDN w:val="0"/>
              <w:adjustRightInd w:val="0"/>
              <w:rPr>
                <w:rFonts w:ascii="Verdana" w:hAnsi="Verdana" w:cs="Calibri"/>
                <w:b/>
                <w:bCs/>
                <w:sz w:val="18"/>
                <w:szCs w:val="18"/>
                <w:lang w:eastAsia="es-BO"/>
              </w:rPr>
            </w:pPr>
            <w:r w:rsidRPr="000833B6">
              <w:rPr>
                <w:rFonts w:ascii="Verdana" w:hAnsi="Verdana" w:cs="Calibri"/>
                <w:b/>
                <w:bCs/>
                <w:sz w:val="18"/>
                <w:szCs w:val="18"/>
                <w:lang w:eastAsia="es-ES"/>
              </w:rPr>
              <w:t xml:space="preserve">CARACTERÍSTICAS TÉCNICAS DEL BIEN </w:t>
            </w:r>
          </w:p>
        </w:tc>
      </w:tr>
      <w:tr w:rsidR="000833B6" w:rsidRPr="000833B6" w14:paraId="29D5BF9E" w14:textId="77777777" w:rsidTr="000833B6">
        <w:trPr>
          <w:trHeight w:val="1953"/>
          <w:jc w:val="center"/>
        </w:trPr>
        <w:tc>
          <w:tcPr>
            <w:tcW w:w="9603" w:type="dxa"/>
            <w:shd w:val="clear" w:color="auto" w:fill="auto"/>
            <w:vAlign w:val="center"/>
          </w:tcPr>
          <w:p w14:paraId="7FDC6C0A" w14:textId="77777777" w:rsidR="000833B6" w:rsidRPr="000833B6" w:rsidRDefault="000833B6" w:rsidP="000833B6">
            <w:pPr>
              <w:rPr>
                <w:rFonts w:ascii="Verdana" w:hAnsi="Verdana"/>
                <w:b/>
                <w:sz w:val="18"/>
                <w:szCs w:val="22"/>
                <w:u w:val="single"/>
                <w:lang w:eastAsia="es-ES"/>
              </w:rPr>
            </w:pPr>
          </w:p>
          <w:p w14:paraId="4629CB6C" w14:textId="77777777" w:rsidR="000833B6" w:rsidRPr="000833B6" w:rsidRDefault="000833B6" w:rsidP="00D64F36">
            <w:pPr>
              <w:numPr>
                <w:ilvl w:val="0"/>
                <w:numId w:val="47"/>
              </w:numPr>
              <w:rPr>
                <w:rFonts w:ascii="Verdana" w:hAnsi="Verdana"/>
                <w:b/>
                <w:sz w:val="18"/>
                <w:szCs w:val="22"/>
                <w:u w:val="single"/>
                <w:lang w:eastAsia="es-ES"/>
              </w:rPr>
            </w:pPr>
            <w:r w:rsidRPr="000833B6">
              <w:rPr>
                <w:rFonts w:ascii="Verdana" w:hAnsi="Verdana"/>
                <w:b/>
                <w:sz w:val="18"/>
                <w:szCs w:val="22"/>
                <w:u w:val="single"/>
                <w:lang w:eastAsia="es-ES"/>
              </w:rPr>
              <w:t>ANTECEDENTES</w:t>
            </w:r>
          </w:p>
          <w:p w14:paraId="4C6DB797" w14:textId="77777777" w:rsidR="000833B6" w:rsidRPr="000833B6" w:rsidRDefault="000833B6" w:rsidP="000833B6">
            <w:pPr>
              <w:rPr>
                <w:rFonts w:ascii="Verdana" w:hAnsi="Verdana"/>
                <w:b/>
                <w:sz w:val="18"/>
                <w:szCs w:val="22"/>
                <w:lang w:eastAsia="es-ES"/>
              </w:rPr>
            </w:pPr>
          </w:p>
          <w:p w14:paraId="2828EF07"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Con la finalidad de controlar los volúmenes de despacho de GNV de las EESS y en cumplimiento a la normativa vigente de estaciones de servicio de GNV, se ha previsto la adquisición de puentes de regulación y medición para estaciones de servicio de GNV adyacentes de las estaciones satelitales de regasificación.</w:t>
            </w:r>
          </w:p>
          <w:p w14:paraId="4566AAD9" w14:textId="77777777" w:rsidR="000833B6" w:rsidRPr="000833B6" w:rsidRDefault="000833B6" w:rsidP="000833B6">
            <w:pPr>
              <w:jc w:val="both"/>
              <w:rPr>
                <w:rFonts w:ascii="Verdana" w:hAnsi="Verdana" w:cs="Calibri"/>
                <w:sz w:val="18"/>
                <w:szCs w:val="22"/>
                <w:lang w:eastAsia="es-ES"/>
              </w:rPr>
            </w:pPr>
          </w:p>
          <w:p w14:paraId="0EB50F5E"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La selección de la tecnología propuesta para este proyecto se condiciona a toda la cadena integrada del gas natural vehicular, por lo tanto ayudará en la calidad del producto, proporcionando información de gestión, permitiendo que las estaciones de servicio trabajen con el máximo de eficacia y por ende asegurando la calidad del GNV de manera más económica.</w:t>
            </w:r>
          </w:p>
          <w:p w14:paraId="531B3608" w14:textId="77777777" w:rsidR="000833B6" w:rsidRPr="000833B6" w:rsidRDefault="000833B6" w:rsidP="000833B6">
            <w:pPr>
              <w:jc w:val="both"/>
              <w:rPr>
                <w:rFonts w:ascii="Verdana" w:hAnsi="Verdana" w:cs="Calibri"/>
                <w:sz w:val="18"/>
                <w:szCs w:val="22"/>
                <w:lang w:eastAsia="es-ES"/>
              </w:rPr>
            </w:pPr>
          </w:p>
          <w:p w14:paraId="55F4A32D"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También ayudará en el control directo del costo de las estaciones de servicio, utilizando la información para calcular el costo de insumos y fuentes de energía.</w:t>
            </w:r>
          </w:p>
          <w:p w14:paraId="2524E01F" w14:textId="77777777" w:rsidR="000833B6" w:rsidRPr="000833B6" w:rsidRDefault="000833B6" w:rsidP="000833B6">
            <w:pPr>
              <w:jc w:val="both"/>
              <w:rPr>
                <w:rFonts w:ascii="Verdana" w:hAnsi="Verdana" w:cs="Calibri"/>
                <w:sz w:val="18"/>
                <w:szCs w:val="22"/>
                <w:lang w:eastAsia="es-ES"/>
              </w:rPr>
            </w:pPr>
          </w:p>
          <w:p w14:paraId="12B6D8E3"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Esta alternativa se constituye en una importante propuesta para acceder a datos de información de despacho de Gas Natural.</w:t>
            </w:r>
          </w:p>
          <w:p w14:paraId="0BAB24DB" w14:textId="77777777" w:rsidR="000833B6" w:rsidRPr="000833B6" w:rsidRDefault="000833B6" w:rsidP="000833B6">
            <w:pPr>
              <w:jc w:val="both"/>
              <w:rPr>
                <w:rFonts w:ascii="Verdana" w:hAnsi="Verdana" w:cs="Calibri"/>
                <w:sz w:val="18"/>
                <w:szCs w:val="22"/>
                <w:lang w:eastAsia="es-ES"/>
              </w:rPr>
            </w:pPr>
          </w:p>
          <w:p w14:paraId="3FB1955D"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 xml:space="preserve">El resultado de la adquisición de los equipos servirá para el control y manejo sustentable y productivo de los volúmenes de GNV como lineamiento estratégico del plan nacional de desarrollo. </w:t>
            </w:r>
          </w:p>
          <w:p w14:paraId="1ABBE648" w14:textId="77777777" w:rsidR="000833B6" w:rsidRPr="000833B6" w:rsidRDefault="000833B6" w:rsidP="000833B6">
            <w:pPr>
              <w:jc w:val="both"/>
              <w:rPr>
                <w:rFonts w:ascii="Verdana" w:hAnsi="Verdana"/>
                <w:sz w:val="18"/>
                <w:szCs w:val="18"/>
                <w:lang w:eastAsia="es-ES"/>
              </w:rPr>
            </w:pPr>
          </w:p>
          <w:p w14:paraId="357E154C" w14:textId="77777777" w:rsidR="000833B6" w:rsidRPr="000833B6" w:rsidRDefault="000833B6" w:rsidP="00D64F36">
            <w:pPr>
              <w:numPr>
                <w:ilvl w:val="0"/>
                <w:numId w:val="47"/>
              </w:numPr>
              <w:rPr>
                <w:rFonts w:ascii="Verdana" w:hAnsi="Verdana"/>
                <w:b/>
                <w:sz w:val="18"/>
                <w:szCs w:val="22"/>
                <w:u w:val="single"/>
                <w:lang w:eastAsia="es-ES"/>
              </w:rPr>
            </w:pPr>
            <w:r w:rsidRPr="000833B6">
              <w:rPr>
                <w:rFonts w:ascii="Verdana" w:hAnsi="Verdana"/>
                <w:b/>
                <w:sz w:val="18"/>
                <w:szCs w:val="22"/>
                <w:u w:val="single"/>
                <w:lang w:eastAsia="es-ES"/>
              </w:rPr>
              <w:t>ALCANCE DEL SERVICIO</w:t>
            </w:r>
          </w:p>
          <w:p w14:paraId="4103E6D7" w14:textId="77777777" w:rsidR="000833B6" w:rsidRPr="000833B6" w:rsidRDefault="000833B6" w:rsidP="000833B6">
            <w:pPr>
              <w:jc w:val="both"/>
              <w:rPr>
                <w:rFonts w:ascii="Verdana" w:hAnsi="Verdana" w:cs="Calibri"/>
                <w:sz w:val="18"/>
                <w:szCs w:val="22"/>
                <w:lang w:eastAsia="es-ES"/>
              </w:rPr>
            </w:pPr>
          </w:p>
          <w:p w14:paraId="4DBBA4F7"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El suministro debe contemplar la provisión de los Puentes de Regulación y Medición (Medidores, Computares, con sus respectivos accesorios para conexión y protección) además de la estructura de soporte de los mismos.</w:t>
            </w:r>
          </w:p>
          <w:p w14:paraId="32B46FEC" w14:textId="77777777" w:rsidR="000833B6" w:rsidRPr="000833B6" w:rsidRDefault="000833B6" w:rsidP="000833B6">
            <w:pPr>
              <w:jc w:val="both"/>
              <w:rPr>
                <w:rFonts w:ascii="Verdana" w:hAnsi="Verdana" w:cs="Calibri"/>
                <w:sz w:val="18"/>
                <w:szCs w:val="22"/>
                <w:lang w:eastAsia="es-ES"/>
              </w:rPr>
            </w:pPr>
          </w:p>
          <w:p w14:paraId="4F36828E"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 xml:space="preserve">La empresa adjudicada deberá presentar los diseños preliminares de los </w:t>
            </w:r>
            <w:proofErr w:type="spellStart"/>
            <w:r w:rsidRPr="000833B6">
              <w:rPr>
                <w:rFonts w:ascii="Verdana" w:hAnsi="Verdana" w:cs="Calibri"/>
                <w:sz w:val="18"/>
                <w:szCs w:val="22"/>
                <w:lang w:eastAsia="es-ES"/>
              </w:rPr>
              <w:t>PRMs</w:t>
            </w:r>
            <w:proofErr w:type="spellEnd"/>
            <w:r w:rsidRPr="000833B6">
              <w:rPr>
                <w:rFonts w:ascii="Verdana" w:hAnsi="Verdana" w:cs="Calibri"/>
                <w:sz w:val="18"/>
                <w:szCs w:val="22"/>
                <w:lang w:eastAsia="es-ES"/>
              </w:rPr>
              <w:t xml:space="preserve"> y las estructuras soportes, así como las hojas de datos de los equipos propuestos para aprobación de YPFB, previo a la adquisición y construcción de los mismos, la empresa adjudicada no podrá realizar la adquisición de ningún equipo ni se iniciara la construcción de los </w:t>
            </w:r>
            <w:proofErr w:type="spellStart"/>
            <w:r w:rsidRPr="000833B6">
              <w:rPr>
                <w:rFonts w:ascii="Verdana" w:hAnsi="Verdana" w:cs="Calibri"/>
                <w:sz w:val="18"/>
                <w:szCs w:val="22"/>
                <w:lang w:eastAsia="es-ES"/>
              </w:rPr>
              <w:t>PRMs</w:t>
            </w:r>
            <w:proofErr w:type="spellEnd"/>
            <w:r w:rsidRPr="000833B6">
              <w:rPr>
                <w:rFonts w:ascii="Verdana" w:hAnsi="Verdana" w:cs="Calibri"/>
                <w:sz w:val="18"/>
                <w:szCs w:val="22"/>
                <w:lang w:eastAsia="es-ES"/>
              </w:rPr>
              <w:t xml:space="preserve"> sin la aprobación escrita de YPFB.</w:t>
            </w:r>
          </w:p>
          <w:p w14:paraId="793B68E9" w14:textId="77777777" w:rsidR="000833B6" w:rsidRPr="000833B6" w:rsidRDefault="000833B6" w:rsidP="000833B6">
            <w:pPr>
              <w:jc w:val="both"/>
              <w:rPr>
                <w:rFonts w:ascii="Verdana" w:hAnsi="Verdana" w:cs="Calibri"/>
                <w:sz w:val="18"/>
                <w:szCs w:val="22"/>
                <w:lang w:eastAsia="es-ES"/>
              </w:rPr>
            </w:pPr>
          </w:p>
          <w:p w14:paraId="77349EFD"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Se debe incluir el equipamiento completo, con todos los accesorios necesarios para su posterior montaje, puesta en servicio y operación.</w:t>
            </w:r>
          </w:p>
          <w:p w14:paraId="38C442ED" w14:textId="77777777" w:rsidR="000833B6" w:rsidRPr="000833B6" w:rsidRDefault="000833B6" w:rsidP="000833B6">
            <w:pPr>
              <w:jc w:val="both"/>
              <w:rPr>
                <w:rFonts w:ascii="Verdana" w:hAnsi="Verdana" w:cs="Calibri"/>
                <w:sz w:val="18"/>
                <w:szCs w:val="22"/>
                <w:lang w:eastAsia="es-ES"/>
              </w:rPr>
            </w:pPr>
          </w:p>
          <w:p w14:paraId="5C48510B"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Todos los materiales serán provistos por el Proponente Adjudicado, deberán ser de primera calidad.</w:t>
            </w:r>
          </w:p>
          <w:p w14:paraId="5D59EFC1" w14:textId="77777777" w:rsidR="000833B6" w:rsidRPr="000833B6" w:rsidRDefault="000833B6" w:rsidP="000833B6">
            <w:pPr>
              <w:jc w:val="both"/>
              <w:rPr>
                <w:rFonts w:ascii="Verdana" w:hAnsi="Verdana" w:cs="Calibri"/>
                <w:sz w:val="18"/>
                <w:szCs w:val="22"/>
                <w:lang w:eastAsia="es-ES"/>
              </w:rPr>
            </w:pPr>
          </w:p>
          <w:p w14:paraId="5E4FBA5E"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lastRenderedPageBreak/>
              <w:t>La provisión debe incluir planos de instalación, manuales de instrucción, informes de pruebas de fábrica, ensayos no destructivos, certificados de garantía y servicios relacionados.</w:t>
            </w:r>
          </w:p>
          <w:p w14:paraId="33ADA0A2" w14:textId="77777777" w:rsidR="000833B6" w:rsidRPr="000833B6" w:rsidRDefault="000833B6" w:rsidP="000833B6">
            <w:pPr>
              <w:jc w:val="both"/>
              <w:rPr>
                <w:rFonts w:ascii="Verdana" w:hAnsi="Verdana" w:cs="Calibri"/>
                <w:sz w:val="18"/>
                <w:szCs w:val="22"/>
                <w:lang w:eastAsia="es-ES"/>
              </w:rPr>
            </w:pPr>
          </w:p>
          <w:p w14:paraId="26F843B1" w14:textId="77777777" w:rsidR="000833B6" w:rsidRPr="000833B6" w:rsidRDefault="000833B6" w:rsidP="000833B6">
            <w:pPr>
              <w:jc w:val="both"/>
              <w:rPr>
                <w:rFonts w:ascii="Verdana" w:hAnsi="Verdana" w:cs="Calibri"/>
                <w:sz w:val="18"/>
                <w:szCs w:val="22"/>
                <w:lang w:eastAsia="es-ES"/>
              </w:rPr>
            </w:pPr>
          </w:p>
          <w:p w14:paraId="1D4992CD" w14:textId="77777777" w:rsidR="000833B6" w:rsidRPr="000833B6" w:rsidRDefault="000833B6" w:rsidP="000833B6">
            <w:pPr>
              <w:jc w:val="both"/>
              <w:rPr>
                <w:rFonts w:ascii="Verdana" w:hAnsi="Verdana" w:cs="Calibri"/>
                <w:sz w:val="18"/>
                <w:szCs w:val="22"/>
                <w:lang w:eastAsia="es-ES"/>
              </w:rPr>
            </w:pPr>
          </w:p>
          <w:p w14:paraId="2A91907A" w14:textId="77777777" w:rsidR="000833B6" w:rsidRPr="000833B6" w:rsidRDefault="000833B6" w:rsidP="00D64F36">
            <w:pPr>
              <w:numPr>
                <w:ilvl w:val="0"/>
                <w:numId w:val="47"/>
              </w:numPr>
              <w:rPr>
                <w:rFonts w:ascii="Verdana" w:hAnsi="Verdana"/>
                <w:b/>
                <w:sz w:val="18"/>
                <w:szCs w:val="22"/>
                <w:u w:val="single"/>
                <w:lang w:eastAsia="es-ES"/>
              </w:rPr>
            </w:pPr>
            <w:r w:rsidRPr="000833B6">
              <w:rPr>
                <w:rFonts w:ascii="Verdana" w:hAnsi="Verdana"/>
                <w:b/>
                <w:sz w:val="18"/>
                <w:szCs w:val="22"/>
                <w:u w:val="single"/>
                <w:lang w:eastAsia="es-ES"/>
              </w:rPr>
              <w:t>ANALISIS Y DESARROLLO</w:t>
            </w:r>
          </w:p>
          <w:p w14:paraId="2D604F2B" w14:textId="77777777" w:rsidR="000833B6" w:rsidRPr="000833B6" w:rsidRDefault="000833B6" w:rsidP="000833B6">
            <w:pPr>
              <w:rPr>
                <w:rFonts w:ascii="Verdana" w:hAnsi="Verdana"/>
                <w:sz w:val="18"/>
                <w:szCs w:val="22"/>
                <w:lang w:eastAsia="es-ES"/>
              </w:rPr>
            </w:pPr>
          </w:p>
          <w:p w14:paraId="62C9FCF6" w14:textId="77777777" w:rsidR="000833B6" w:rsidRPr="000833B6" w:rsidRDefault="000833B6" w:rsidP="00D64F36">
            <w:pPr>
              <w:numPr>
                <w:ilvl w:val="1"/>
                <w:numId w:val="47"/>
              </w:numPr>
              <w:rPr>
                <w:rFonts w:ascii="Verdana" w:hAnsi="Verdana"/>
                <w:b/>
                <w:sz w:val="18"/>
                <w:szCs w:val="22"/>
                <w:u w:val="single"/>
                <w:lang w:eastAsia="es-ES"/>
              </w:rPr>
            </w:pPr>
            <w:r w:rsidRPr="000833B6">
              <w:rPr>
                <w:rFonts w:ascii="Verdana" w:hAnsi="Verdana"/>
                <w:b/>
                <w:sz w:val="18"/>
                <w:szCs w:val="22"/>
                <w:u w:val="single"/>
                <w:lang w:eastAsia="es-ES"/>
              </w:rPr>
              <w:t>CONDICIONES BÁSICAS DE TRABAJO</w:t>
            </w:r>
          </w:p>
          <w:p w14:paraId="79FA491F" w14:textId="77777777" w:rsidR="000833B6" w:rsidRPr="000833B6" w:rsidRDefault="000833B6" w:rsidP="000833B6">
            <w:pPr>
              <w:jc w:val="both"/>
              <w:rPr>
                <w:rFonts w:ascii="Verdana" w:hAnsi="Verdana" w:cs="Calibri"/>
                <w:sz w:val="18"/>
                <w:szCs w:val="22"/>
                <w:lang w:eastAsia="es-ES"/>
              </w:rPr>
            </w:pPr>
          </w:p>
          <w:p w14:paraId="11D42FB6"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Dentro del grupo de las Estaciones de Servicio adyacentes a las Estaciones de Regasificación, se encuentran las siguientes:</w:t>
            </w:r>
          </w:p>
          <w:p w14:paraId="14371FED" w14:textId="77777777" w:rsidR="000833B6" w:rsidRPr="000833B6" w:rsidRDefault="000833B6" w:rsidP="000833B6">
            <w:pPr>
              <w:jc w:val="both"/>
              <w:rPr>
                <w:rFonts w:ascii="Verdana" w:hAnsi="Verdana" w:cs="Calibri"/>
                <w:sz w:val="18"/>
                <w:szCs w:val="22"/>
                <w:lang w:eastAsia="es-ES"/>
              </w:rPr>
            </w:pPr>
          </w:p>
          <w:p w14:paraId="21D09387" w14:textId="77777777" w:rsidR="000833B6" w:rsidRPr="000833B6" w:rsidRDefault="000833B6" w:rsidP="000833B6">
            <w:pPr>
              <w:jc w:val="center"/>
              <w:rPr>
                <w:rFonts w:ascii="Verdana" w:hAnsi="Verdana"/>
                <w:b/>
                <w:sz w:val="16"/>
                <w:szCs w:val="22"/>
                <w:lang w:eastAsia="es-ES"/>
              </w:rPr>
            </w:pPr>
            <w:r w:rsidRPr="000833B6">
              <w:rPr>
                <w:rFonts w:ascii="Verdana" w:hAnsi="Verdana"/>
                <w:b/>
                <w:sz w:val="18"/>
                <w:szCs w:val="22"/>
                <w:lang w:eastAsia="es-ES"/>
              </w:rPr>
              <w:t xml:space="preserve">Tabla 1. Estaciones de Servicio Adyacentes a las </w:t>
            </w:r>
            <w:proofErr w:type="spellStart"/>
            <w:r w:rsidRPr="000833B6">
              <w:rPr>
                <w:rFonts w:ascii="Verdana" w:hAnsi="Verdana"/>
                <w:b/>
                <w:sz w:val="18"/>
                <w:szCs w:val="22"/>
                <w:lang w:eastAsia="es-ES"/>
              </w:rPr>
              <w:t>ESR’s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994"/>
              <w:gridCol w:w="1417"/>
            </w:tblGrid>
            <w:tr w:rsidR="000833B6" w:rsidRPr="000833B6" w14:paraId="15506AF1" w14:textId="77777777" w:rsidTr="000833B6">
              <w:trPr>
                <w:jc w:val="center"/>
              </w:trPr>
              <w:tc>
                <w:tcPr>
                  <w:tcW w:w="562" w:type="dxa"/>
                  <w:shd w:val="clear" w:color="auto" w:fill="D9D9D9"/>
                  <w:vAlign w:val="center"/>
                </w:tcPr>
                <w:p w14:paraId="59B86002" w14:textId="77777777" w:rsidR="000833B6" w:rsidRPr="000833B6" w:rsidRDefault="000833B6" w:rsidP="000833B6">
                  <w:pPr>
                    <w:jc w:val="center"/>
                    <w:rPr>
                      <w:rFonts w:ascii="Verdana" w:hAnsi="Verdana" w:cs="Calibri"/>
                      <w:b/>
                      <w:sz w:val="18"/>
                      <w:szCs w:val="24"/>
                      <w:lang w:eastAsia="es-ES"/>
                    </w:rPr>
                  </w:pPr>
                  <w:r w:rsidRPr="000833B6">
                    <w:rPr>
                      <w:rFonts w:ascii="Verdana" w:hAnsi="Verdana" w:cs="Calibri"/>
                      <w:b/>
                      <w:sz w:val="18"/>
                      <w:szCs w:val="24"/>
                      <w:lang w:eastAsia="es-ES"/>
                    </w:rPr>
                    <w:t>Nº</w:t>
                  </w:r>
                </w:p>
              </w:tc>
              <w:tc>
                <w:tcPr>
                  <w:tcW w:w="2127" w:type="dxa"/>
                  <w:shd w:val="clear" w:color="auto" w:fill="D9D9D9"/>
                  <w:vAlign w:val="center"/>
                </w:tcPr>
                <w:p w14:paraId="11480EE3" w14:textId="77777777" w:rsidR="000833B6" w:rsidRPr="000833B6" w:rsidRDefault="000833B6" w:rsidP="000833B6">
                  <w:pPr>
                    <w:jc w:val="center"/>
                    <w:rPr>
                      <w:rFonts w:ascii="Verdana" w:hAnsi="Verdana" w:cs="Calibri"/>
                      <w:b/>
                      <w:sz w:val="18"/>
                      <w:szCs w:val="24"/>
                      <w:lang w:eastAsia="es-ES"/>
                    </w:rPr>
                  </w:pPr>
                  <w:r w:rsidRPr="000833B6">
                    <w:rPr>
                      <w:rFonts w:ascii="Verdana" w:hAnsi="Verdana" w:cs="Calibri"/>
                      <w:b/>
                      <w:sz w:val="18"/>
                      <w:szCs w:val="24"/>
                      <w:lang w:eastAsia="es-ES"/>
                    </w:rPr>
                    <w:t>ESTACIÓN DE SERVICIO</w:t>
                  </w:r>
                </w:p>
              </w:tc>
              <w:tc>
                <w:tcPr>
                  <w:tcW w:w="1994" w:type="dxa"/>
                  <w:shd w:val="clear" w:color="auto" w:fill="D9D9D9"/>
                  <w:vAlign w:val="center"/>
                </w:tcPr>
                <w:p w14:paraId="146FCBFF" w14:textId="77777777" w:rsidR="000833B6" w:rsidRPr="000833B6" w:rsidRDefault="000833B6" w:rsidP="000833B6">
                  <w:pPr>
                    <w:jc w:val="center"/>
                    <w:rPr>
                      <w:rFonts w:ascii="Verdana" w:hAnsi="Verdana" w:cs="Calibri"/>
                      <w:b/>
                      <w:sz w:val="18"/>
                      <w:szCs w:val="24"/>
                      <w:lang w:eastAsia="es-ES"/>
                    </w:rPr>
                  </w:pPr>
                  <w:r w:rsidRPr="000833B6">
                    <w:rPr>
                      <w:rFonts w:ascii="Verdana" w:hAnsi="Verdana" w:cs="Calibri"/>
                      <w:b/>
                      <w:sz w:val="18"/>
                      <w:szCs w:val="24"/>
                      <w:lang w:eastAsia="es-ES"/>
                    </w:rPr>
                    <w:t>DEPARTAMENTO</w:t>
                  </w:r>
                </w:p>
              </w:tc>
              <w:tc>
                <w:tcPr>
                  <w:tcW w:w="1417" w:type="dxa"/>
                  <w:shd w:val="clear" w:color="auto" w:fill="D9D9D9"/>
                  <w:vAlign w:val="center"/>
                </w:tcPr>
                <w:p w14:paraId="1FF1AB96" w14:textId="77777777" w:rsidR="000833B6" w:rsidRPr="000833B6" w:rsidRDefault="000833B6" w:rsidP="000833B6">
                  <w:pPr>
                    <w:jc w:val="center"/>
                    <w:rPr>
                      <w:rFonts w:ascii="Verdana" w:hAnsi="Verdana" w:cs="Calibri"/>
                      <w:b/>
                      <w:sz w:val="18"/>
                      <w:szCs w:val="24"/>
                      <w:lang w:eastAsia="es-ES"/>
                    </w:rPr>
                  </w:pPr>
                  <w:r w:rsidRPr="000833B6">
                    <w:rPr>
                      <w:rFonts w:ascii="Verdana" w:hAnsi="Verdana" w:cs="Calibri"/>
                      <w:b/>
                      <w:sz w:val="18"/>
                      <w:szCs w:val="24"/>
                      <w:lang w:eastAsia="es-ES"/>
                    </w:rPr>
                    <w:t>CANTIDAD</w:t>
                  </w:r>
                </w:p>
              </w:tc>
            </w:tr>
            <w:tr w:rsidR="000833B6" w:rsidRPr="000833B6" w14:paraId="7991E12C" w14:textId="77777777" w:rsidTr="000833B6">
              <w:trPr>
                <w:trHeight w:val="302"/>
                <w:jc w:val="center"/>
              </w:trPr>
              <w:tc>
                <w:tcPr>
                  <w:tcW w:w="562" w:type="dxa"/>
                  <w:shd w:val="clear" w:color="auto" w:fill="auto"/>
                  <w:vAlign w:val="center"/>
                </w:tcPr>
                <w:p w14:paraId="49236409"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1</w:t>
                  </w:r>
                </w:p>
              </w:tc>
              <w:tc>
                <w:tcPr>
                  <w:tcW w:w="2127" w:type="dxa"/>
                  <w:shd w:val="clear" w:color="auto" w:fill="auto"/>
                  <w:vAlign w:val="center"/>
                </w:tcPr>
                <w:p w14:paraId="6DC187DB" w14:textId="77777777" w:rsidR="000833B6" w:rsidRPr="000833B6" w:rsidRDefault="000833B6" w:rsidP="000833B6">
                  <w:pPr>
                    <w:rPr>
                      <w:rFonts w:ascii="Verdana" w:hAnsi="Verdana" w:cs="Calibri"/>
                      <w:sz w:val="18"/>
                      <w:szCs w:val="24"/>
                      <w:lang w:eastAsia="es-ES"/>
                    </w:rPr>
                  </w:pPr>
                  <w:r w:rsidRPr="000833B6">
                    <w:rPr>
                      <w:rFonts w:ascii="Verdana" w:hAnsi="Verdana" w:cs="Calibri"/>
                      <w:sz w:val="18"/>
                      <w:szCs w:val="24"/>
                      <w:lang w:eastAsia="es-ES"/>
                    </w:rPr>
                    <w:t>San Julián</w:t>
                  </w:r>
                </w:p>
              </w:tc>
              <w:tc>
                <w:tcPr>
                  <w:tcW w:w="1994" w:type="dxa"/>
                  <w:vMerge w:val="restart"/>
                  <w:shd w:val="clear" w:color="auto" w:fill="auto"/>
                  <w:vAlign w:val="center"/>
                </w:tcPr>
                <w:p w14:paraId="3485CD8D"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Santa Cruz</w:t>
                  </w:r>
                </w:p>
              </w:tc>
              <w:tc>
                <w:tcPr>
                  <w:tcW w:w="1417" w:type="dxa"/>
                  <w:shd w:val="clear" w:color="auto" w:fill="auto"/>
                  <w:vAlign w:val="center"/>
                </w:tcPr>
                <w:p w14:paraId="0C2B70C5"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0833B6" w:rsidRPr="000833B6" w14:paraId="00B0111C" w14:textId="77777777" w:rsidTr="000833B6">
              <w:trPr>
                <w:jc w:val="center"/>
              </w:trPr>
              <w:tc>
                <w:tcPr>
                  <w:tcW w:w="562" w:type="dxa"/>
                  <w:shd w:val="clear" w:color="auto" w:fill="auto"/>
                  <w:vAlign w:val="center"/>
                </w:tcPr>
                <w:p w14:paraId="6C784A3F"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2</w:t>
                  </w:r>
                </w:p>
              </w:tc>
              <w:tc>
                <w:tcPr>
                  <w:tcW w:w="2127" w:type="dxa"/>
                  <w:shd w:val="clear" w:color="auto" w:fill="auto"/>
                  <w:vAlign w:val="center"/>
                </w:tcPr>
                <w:p w14:paraId="5DC53710" w14:textId="77777777" w:rsidR="000833B6" w:rsidRPr="000833B6" w:rsidRDefault="000833B6" w:rsidP="000833B6">
                  <w:pPr>
                    <w:rPr>
                      <w:rFonts w:ascii="Verdana" w:hAnsi="Verdana" w:cs="Calibri"/>
                      <w:sz w:val="18"/>
                      <w:szCs w:val="24"/>
                      <w:lang w:eastAsia="es-ES"/>
                    </w:rPr>
                  </w:pPr>
                  <w:r w:rsidRPr="000833B6">
                    <w:rPr>
                      <w:rFonts w:ascii="Verdana" w:hAnsi="Verdana" w:cs="Calibri"/>
                      <w:sz w:val="18"/>
                      <w:szCs w:val="24"/>
                      <w:lang w:eastAsia="es-ES"/>
                    </w:rPr>
                    <w:t>San Jose de Chiquitos</w:t>
                  </w:r>
                </w:p>
              </w:tc>
              <w:tc>
                <w:tcPr>
                  <w:tcW w:w="1994" w:type="dxa"/>
                  <w:vMerge/>
                  <w:shd w:val="clear" w:color="auto" w:fill="auto"/>
                  <w:vAlign w:val="center"/>
                </w:tcPr>
                <w:p w14:paraId="71DE5B78" w14:textId="77777777" w:rsidR="000833B6" w:rsidRPr="000833B6" w:rsidRDefault="000833B6" w:rsidP="000833B6">
                  <w:pPr>
                    <w:jc w:val="center"/>
                    <w:rPr>
                      <w:rFonts w:ascii="Verdana" w:hAnsi="Verdana" w:cs="Calibri"/>
                      <w:sz w:val="18"/>
                      <w:szCs w:val="24"/>
                      <w:lang w:eastAsia="es-ES"/>
                    </w:rPr>
                  </w:pPr>
                </w:p>
              </w:tc>
              <w:tc>
                <w:tcPr>
                  <w:tcW w:w="1417" w:type="dxa"/>
                  <w:shd w:val="clear" w:color="auto" w:fill="auto"/>
                  <w:vAlign w:val="center"/>
                </w:tcPr>
                <w:p w14:paraId="7A67F1B1"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0833B6" w:rsidRPr="000833B6" w14:paraId="2192ECF5" w14:textId="77777777" w:rsidTr="000833B6">
              <w:trPr>
                <w:trHeight w:val="242"/>
                <w:jc w:val="center"/>
              </w:trPr>
              <w:tc>
                <w:tcPr>
                  <w:tcW w:w="562" w:type="dxa"/>
                  <w:shd w:val="clear" w:color="auto" w:fill="auto"/>
                  <w:vAlign w:val="center"/>
                </w:tcPr>
                <w:p w14:paraId="7D8D11BF"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3</w:t>
                  </w:r>
                </w:p>
              </w:tc>
              <w:tc>
                <w:tcPr>
                  <w:tcW w:w="2127" w:type="dxa"/>
                  <w:shd w:val="clear" w:color="auto" w:fill="auto"/>
                  <w:vAlign w:val="center"/>
                </w:tcPr>
                <w:p w14:paraId="27EEBD88" w14:textId="77777777" w:rsidR="000833B6" w:rsidRPr="000833B6" w:rsidRDefault="000833B6" w:rsidP="000833B6">
                  <w:pPr>
                    <w:rPr>
                      <w:rFonts w:ascii="Verdana" w:hAnsi="Verdana" w:cs="Calibri"/>
                      <w:sz w:val="18"/>
                      <w:szCs w:val="24"/>
                      <w:lang w:eastAsia="es-ES"/>
                    </w:rPr>
                  </w:pPr>
                  <w:r w:rsidRPr="000833B6">
                    <w:rPr>
                      <w:rFonts w:ascii="Verdana" w:hAnsi="Verdana" w:cs="Calibri"/>
                      <w:sz w:val="18"/>
                      <w:szCs w:val="24"/>
                      <w:lang w:eastAsia="es-ES"/>
                    </w:rPr>
                    <w:t>Desaguadero</w:t>
                  </w:r>
                </w:p>
              </w:tc>
              <w:tc>
                <w:tcPr>
                  <w:tcW w:w="1994" w:type="dxa"/>
                  <w:vMerge w:val="restart"/>
                  <w:shd w:val="clear" w:color="auto" w:fill="auto"/>
                  <w:vAlign w:val="center"/>
                </w:tcPr>
                <w:p w14:paraId="0CE9D410"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La Paz</w:t>
                  </w:r>
                </w:p>
              </w:tc>
              <w:tc>
                <w:tcPr>
                  <w:tcW w:w="1417" w:type="dxa"/>
                  <w:shd w:val="clear" w:color="auto" w:fill="auto"/>
                  <w:vAlign w:val="center"/>
                </w:tcPr>
                <w:p w14:paraId="0179327F"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0833B6" w:rsidRPr="000833B6" w14:paraId="32161760" w14:textId="77777777" w:rsidTr="000833B6">
              <w:trPr>
                <w:trHeight w:val="274"/>
                <w:jc w:val="center"/>
              </w:trPr>
              <w:tc>
                <w:tcPr>
                  <w:tcW w:w="562" w:type="dxa"/>
                  <w:shd w:val="clear" w:color="auto" w:fill="auto"/>
                  <w:vAlign w:val="center"/>
                </w:tcPr>
                <w:p w14:paraId="1C993D09"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4</w:t>
                  </w:r>
                </w:p>
              </w:tc>
              <w:tc>
                <w:tcPr>
                  <w:tcW w:w="2127" w:type="dxa"/>
                  <w:shd w:val="clear" w:color="auto" w:fill="auto"/>
                  <w:vAlign w:val="center"/>
                </w:tcPr>
                <w:p w14:paraId="3DC752EE" w14:textId="77777777" w:rsidR="000833B6" w:rsidRPr="000833B6" w:rsidRDefault="000833B6" w:rsidP="000833B6">
                  <w:pPr>
                    <w:rPr>
                      <w:rFonts w:ascii="Verdana" w:hAnsi="Verdana" w:cs="Calibri"/>
                      <w:sz w:val="18"/>
                      <w:szCs w:val="24"/>
                      <w:lang w:eastAsia="es-ES"/>
                    </w:rPr>
                  </w:pPr>
                  <w:r w:rsidRPr="000833B6">
                    <w:rPr>
                      <w:rFonts w:ascii="Verdana" w:hAnsi="Verdana" w:cs="Calibri"/>
                      <w:sz w:val="18"/>
                      <w:szCs w:val="24"/>
                      <w:lang w:eastAsia="es-ES"/>
                    </w:rPr>
                    <w:t>Copacabana</w:t>
                  </w:r>
                </w:p>
              </w:tc>
              <w:tc>
                <w:tcPr>
                  <w:tcW w:w="1994" w:type="dxa"/>
                  <w:vMerge/>
                  <w:shd w:val="clear" w:color="auto" w:fill="auto"/>
                  <w:vAlign w:val="center"/>
                </w:tcPr>
                <w:p w14:paraId="22C54FB0" w14:textId="77777777" w:rsidR="000833B6" w:rsidRPr="000833B6" w:rsidRDefault="000833B6" w:rsidP="000833B6">
                  <w:pPr>
                    <w:jc w:val="center"/>
                    <w:rPr>
                      <w:rFonts w:ascii="Verdana" w:hAnsi="Verdana" w:cs="Calibri"/>
                      <w:sz w:val="18"/>
                      <w:szCs w:val="24"/>
                      <w:lang w:eastAsia="es-ES"/>
                    </w:rPr>
                  </w:pPr>
                </w:p>
              </w:tc>
              <w:tc>
                <w:tcPr>
                  <w:tcW w:w="1417" w:type="dxa"/>
                  <w:shd w:val="clear" w:color="auto" w:fill="auto"/>
                  <w:vAlign w:val="center"/>
                </w:tcPr>
                <w:p w14:paraId="068EDF38"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0833B6" w:rsidRPr="000833B6" w14:paraId="01E0FBCD" w14:textId="77777777" w:rsidTr="000833B6">
              <w:trPr>
                <w:trHeight w:val="278"/>
                <w:jc w:val="center"/>
              </w:trPr>
              <w:tc>
                <w:tcPr>
                  <w:tcW w:w="562" w:type="dxa"/>
                  <w:shd w:val="clear" w:color="auto" w:fill="auto"/>
                  <w:vAlign w:val="center"/>
                </w:tcPr>
                <w:p w14:paraId="148B81EA"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5</w:t>
                  </w:r>
                </w:p>
              </w:tc>
              <w:tc>
                <w:tcPr>
                  <w:tcW w:w="2127" w:type="dxa"/>
                  <w:shd w:val="clear" w:color="auto" w:fill="auto"/>
                  <w:vAlign w:val="center"/>
                </w:tcPr>
                <w:p w14:paraId="47039EC9" w14:textId="77777777" w:rsidR="000833B6" w:rsidRPr="000833B6" w:rsidRDefault="000833B6" w:rsidP="000833B6">
                  <w:pPr>
                    <w:rPr>
                      <w:rFonts w:ascii="Verdana" w:hAnsi="Verdana" w:cs="Calibri"/>
                      <w:sz w:val="18"/>
                      <w:szCs w:val="24"/>
                      <w:lang w:eastAsia="es-ES"/>
                    </w:rPr>
                  </w:pPr>
                  <w:proofErr w:type="spellStart"/>
                  <w:r w:rsidRPr="000833B6">
                    <w:rPr>
                      <w:rFonts w:ascii="Verdana" w:hAnsi="Verdana" w:cs="Calibri"/>
                      <w:sz w:val="18"/>
                      <w:szCs w:val="24"/>
                      <w:lang w:eastAsia="es-ES"/>
                    </w:rPr>
                    <w:t>Caranavi</w:t>
                  </w:r>
                  <w:proofErr w:type="spellEnd"/>
                </w:p>
              </w:tc>
              <w:tc>
                <w:tcPr>
                  <w:tcW w:w="1994" w:type="dxa"/>
                  <w:vMerge/>
                  <w:shd w:val="clear" w:color="auto" w:fill="auto"/>
                  <w:vAlign w:val="center"/>
                </w:tcPr>
                <w:p w14:paraId="70EF685F" w14:textId="77777777" w:rsidR="000833B6" w:rsidRPr="000833B6" w:rsidRDefault="000833B6" w:rsidP="000833B6">
                  <w:pPr>
                    <w:jc w:val="center"/>
                    <w:rPr>
                      <w:rFonts w:ascii="Verdana" w:hAnsi="Verdana" w:cs="Calibri"/>
                      <w:sz w:val="18"/>
                      <w:szCs w:val="24"/>
                      <w:lang w:eastAsia="es-ES"/>
                    </w:rPr>
                  </w:pPr>
                </w:p>
              </w:tc>
              <w:tc>
                <w:tcPr>
                  <w:tcW w:w="1417" w:type="dxa"/>
                  <w:shd w:val="clear" w:color="auto" w:fill="auto"/>
                  <w:vAlign w:val="center"/>
                </w:tcPr>
                <w:p w14:paraId="2B83FF2C"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0833B6" w:rsidRPr="000833B6" w14:paraId="6976E206" w14:textId="77777777" w:rsidTr="000833B6">
              <w:trPr>
                <w:trHeight w:val="268"/>
                <w:jc w:val="center"/>
              </w:trPr>
              <w:tc>
                <w:tcPr>
                  <w:tcW w:w="562" w:type="dxa"/>
                  <w:shd w:val="clear" w:color="auto" w:fill="auto"/>
                  <w:vAlign w:val="center"/>
                </w:tcPr>
                <w:p w14:paraId="2F289F85"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6</w:t>
                  </w:r>
                </w:p>
              </w:tc>
              <w:tc>
                <w:tcPr>
                  <w:tcW w:w="2127" w:type="dxa"/>
                  <w:shd w:val="clear" w:color="auto" w:fill="auto"/>
                  <w:vAlign w:val="center"/>
                </w:tcPr>
                <w:p w14:paraId="447C8610" w14:textId="77777777" w:rsidR="000833B6" w:rsidRPr="000833B6" w:rsidRDefault="000833B6" w:rsidP="000833B6">
                  <w:pPr>
                    <w:rPr>
                      <w:rFonts w:ascii="Verdana" w:hAnsi="Verdana" w:cs="Calibri"/>
                      <w:sz w:val="18"/>
                      <w:szCs w:val="24"/>
                      <w:lang w:eastAsia="es-ES"/>
                    </w:rPr>
                  </w:pPr>
                  <w:r w:rsidRPr="000833B6">
                    <w:rPr>
                      <w:rFonts w:ascii="Verdana" w:hAnsi="Verdana" w:cs="Calibri"/>
                      <w:sz w:val="18"/>
                      <w:szCs w:val="24"/>
                      <w:lang w:eastAsia="es-ES"/>
                    </w:rPr>
                    <w:t xml:space="preserve">Challapata </w:t>
                  </w:r>
                </w:p>
              </w:tc>
              <w:tc>
                <w:tcPr>
                  <w:tcW w:w="1994" w:type="dxa"/>
                  <w:shd w:val="clear" w:color="auto" w:fill="auto"/>
                  <w:vAlign w:val="center"/>
                </w:tcPr>
                <w:p w14:paraId="782FEEFF"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Oruro</w:t>
                  </w:r>
                </w:p>
              </w:tc>
              <w:tc>
                <w:tcPr>
                  <w:tcW w:w="1417" w:type="dxa"/>
                  <w:shd w:val="clear" w:color="auto" w:fill="auto"/>
                  <w:vAlign w:val="center"/>
                </w:tcPr>
                <w:p w14:paraId="61F0AF03"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0833B6" w:rsidRPr="000833B6" w14:paraId="59CF5DB8" w14:textId="77777777" w:rsidTr="000833B6">
              <w:trPr>
                <w:trHeight w:val="286"/>
                <w:jc w:val="center"/>
              </w:trPr>
              <w:tc>
                <w:tcPr>
                  <w:tcW w:w="562" w:type="dxa"/>
                  <w:shd w:val="clear" w:color="auto" w:fill="auto"/>
                  <w:vAlign w:val="center"/>
                </w:tcPr>
                <w:p w14:paraId="10C9FB84"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7</w:t>
                  </w:r>
                </w:p>
              </w:tc>
              <w:tc>
                <w:tcPr>
                  <w:tcW w:w="2127" w:type="dxa"/>
                  <w:shd w:val="clear" w:color="auto" w:fill="auto"/>
                  <w:vAlign w:val="center"/>
                </w:tcPr>
                <w:p w14:paraId="2FC2A9AE" w14:textId="77777777" w:rsidR="000833B6" w:rsidRPr="000833B6" w:rsidRDefault="000833B6" w:rsidP="000833B6">
                  <w:pPr>
                    <w:rPr>
                      <w:rFonts w:ascii="Verdana" w:hAnsi="Verdana" w:cs="Calibri"/>
                      <w:sz w:val="18"/>
                      <w:szCs w:val="24"/>
                      <w:lang w:eastAsia="es-ES"/>
                    </w:rPr>
                  </w:pPr>
                  <w:proofErr w:type="spellStart"/>
                  <w:r w:rsidRPr="000833B6">
                    <w:rPr>
                      <w:rFonts w:ascii="Verdana" w:hAnsi="Verdana" w:cs="Calibri"/>
                      <w:sz w:val="18"/>
                      <w:szCs w:val="24"/>
                      <w:lang w:eastAsia="es-ES"/>
                    </w:rPr>
                    <w:t>Llallagua</w:t>
                  </w:r>
                  <w:proofErr w:type="spellEnd"/>
                </w:p>
              </w:tc>
              <w:tc>
                <w:tcPr>
                  <w:tcW w:w="1994" w:type="dxa"/>
                  <w:shd w:val="clear" w:color="auto" w:fill="auto"/>
                  <w:vAlign w:val="center"/>
                </w:tcPr>
                <w:p w14:paraId="59F450ED"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Potosí</w:t>
                  </w:r>
                </w:p>
              </w:tc>
              <w:tc>
                <w:tcPr>
                  <w:tcW w:w="1417" w:type="dxa"/>
                  <w:shd w:val="clear" w:color="auto" w:fill="auto"/>
                  <w:vAlign w:val="center"/>
                </w:tcPr>
                <w:p w14:paraId="0CD17056"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0833B6" w:rsidRPr="000833B6" w14:paraId="595441EC" w14:textId="77777777" w:rsidTr="000833B6">
              <w:trPr>
                <w:trHeight w:val="262"/>
                <w:jc w:val="center"/>
              </w:trPr>
              <w:tc>
                <w:tcPr>
                  <w:tcW w:w="562" w:type="dxa"/>
                  <w:shd w:val="clear" w:color="auto" w:fill="auto"/>
                  <w:vAlign w:val="center"/>
                </w:tcPr>
                <w:p w14:paraId="034B4AD1"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8</w:t>
                  </w:r>
                </w:p>
              </w:tc>
              <w:tc>
                <w:tcPr>
                  <w:tcW w:w="2127" w:type="dxa"/>
                  <w:shd w:val="clear" w:color="auto" w:fill="auto"/>
                  <w:vAlign w:val="center"/>
                </w:tcPr>
                <w:p w14:paraId="7A81E7C6" w14:textId="77777777" w:rsidR="000833B6" w:rsidRPr="000833B6" w:rsidRDefault="000833B6" w:rsidP="000833B6">
                  <w:pPr>
                    <w:rPr>
                      <w:rFonts w:ascii="Verdana" w:hAnsi="Verdana" w:cs="Calibri"/>
                      <w:sz w:val="18"/>
                      <w:szCs w:val="24"/>
                      <w:lang w:eastAsia="es-ES"/>
                    </w:rPr>
                  </w:pPr>
                  <w:proofErr w:type="spellStart"/>
                  <w:r w:rsidRPr="000833B6">
                    <w:rPr>
                      <w:rFonts w:ascii="Verdana" w:hAnsi="Verdana" w:cs="Calibri"/>
                      <w:sz w:val="18"/>
                      <w:szCs w:val="24"/>
                      <w:lang w:eastAsia="es-ES"/>
                    </w:rPr>
                    <w:t>Guayaramerin</w:t>
                  </w:r>
                  <w:proofErr w:type="spellEnd"/>
                </w:p>
              </w:tc>
              <w:tc>
                <w:tcPr>
                  <w:tcW w:w="1994" w:type="dxa"/>
                  <w:shd w:val="clear" w:color="auto" w:fill="auto"/>
                  <w:vAlign w:val="center"/>
                </w:tcPr>
                <w:p w14:paraId="64A58B72"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Beni</w:t>
                  </w:r>
                </w:p>
              </w:tc>
              <w:tc>
                <w:tcPr>
                  <w:tcW w:w="1417" w:type="dxa"/>
                  <w:shd w:val="clear" w:color="auto" w:fill="auto"/>
                  <w:vAlign w:val="center"/>
                </w:tcPr>
                <w:p w14:paraId="3DE37034" w14:textId="77777777" w:rsidR="000833B6" w:rsidRPr="000833B6" w:rsidRDefault="000833B6" w:rsidP="000833B6">
                  <w:pPr>
                    <w:jc w:val="center"/>
                    <w:rPr>
                      <w:rFonts w:ascii="Verdana" w:hAnsi="Verdana" w:cs="Calibri"/>
                      <w:sz w:val="18"/>
                      <w:szCs w:val="24"/>
                      <w:lang w:eastAsia="es-ES"/>
                    </w:rPr>
                  </w:pPr>
                  <w:r w:rsidRPr="000833B6">
                    <w:rPr>
                      <w:rFonts w:ascii="Verdana" w:hAnsi="Verdana" w:cs="Calibri"/>
                      <w:sz w:val="18"/>
                      <w:szCs w:val="24"/>
                      <w:lang w:eastAsia="es-ES"/>
                    </w:rPr>
                    <w:t>1</w:t>
                  </w:r>
                </w:p>
              </w:tc>
            </w:tr>
          </w:tbl>
          <w:p w14:paraId="1071DC12" w14:textId="77777777" w:rsidR="000833B6" w:rsidRPr="000833B6" w:rsidRDefault="000833B6" w:rsidP="000833B6">
            <w:pPr>
              <w:jc w:val="both"/>
              <w:rPr>
                <w:rFonts w:ascii="Verdana" w:hAnsi="Verdana" w:cs="Calibri"/>
                <w:sz w:val="18"/>
                <w:szCs w:val="22"/>
                <w:lang w:eastAsia="es-ES"/>
              </w:rPr>
            </w:pPr>
          </w:p>
          <w:p w14:paraId="7B145023"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 xml:space="preserve">Como se aprecia en la tabla 1, es necesario contar con un Puente de Regulación y Medición con características específicas, en cada una de las EESS de GNV adyacentes a las </w:t>
            </w:r>
            <w:proofErr w:type="spellStart"/>
            <w:r w:rsidRPr="000833B6">
              <w:rPr>
                <w:rFonts w:ascii="Verdana" w:hAnsi="Verdana" w:cs="Calibri"/>
                <w:sz w:val="18"/>
                <w:szCs w:val="22"/>
                <w:lang w:eastAsia="es-ES"/>
              </w:rPr>
              <w:t>ESR’s</w:t>
            </w:r>
            <w:proofErr w:type="spellEnd"/>
            <w:r w:rsidRPr="000833B6">
              <w:rPr>
                <w:rFonts w:ascii="Verdana" w:hAnsi="Verdana" w:cs="Calibri"/>
                <w:sz w:val="18"/>
                <w:szCs w:val="22"/>
                <w:lang w:eastAsia="es-ES"/>
              </w:rPr>
              <w:t>.</w:t>
            </w:r>
          </w:p>
          <w:p w14:paraId="5553585B" w14:textId="77777777" w:rsidR="000833B6" w:rsidRPr="000833B6" w:rsidRDefault="000833B6" w:rsidP="000833B6">
            <w:pPr>
              <w:jc w:val="both"/>
              <w:rPr>
                <w:rFonts w:ascii="Verdana" w:hAnsi="Verdana" w:cs="Calibri"/>
                <w:sz w:val="18"/>
                <w:szCs w:val="22"/>
                <w:lang w:eastAsia="es-ES"/>
              </w:rPr>
            </w:pPr>
          </w:p>
          <w:p w14:paraId="79718ED2"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Los medidores a ser adquiridos, serán acoplados con las condiciones y requerimientos mínimos de un Puente de Medición de Gas Natural, entre las Estaciones Satelitales de Regasificación y las Estaciones de Servicio adyacentes a las mismas, con las siguientes condiciones base de trabajo:</w:t>
            </w:r>
          </w:p>
          <w:p w14:paraId="1481007C" w14:textId="77777777" w:rsidR="000833B6" w:rsidRPr="000833B6" w:rsidRDefault="000833B6" w:rsidP="000833B6">
            <w:pPr>
              <w:jc w:val="both"/>
              <w:rPr>
                <w:rFonts w:ascii="Verdana" w:hAnsi="Verdana" w:cs="Calibri"/>
                <w:sz w:val="18"/>
                <w:szCs w:val="22"/>
                <w:lang w:eastAsia="es-ES"/>
              </w:rPr>
            </w:pPr>
          </w:p>
          <w:p w14:paraId="33FC41A1" w14:textId="77777777" w:rsidR="000833B6" w:rsidRPr="000833B6" w:rsidRDefault="000833B6" w:rsidP="00D64F36">
            <w:pPr>
              <w:numPr>
                <w:ilvl w:val="0"/>
                <w:numId w:val="48"/>
              </w:numPr>
              <w:jc w:val="both"/>
              <w:rPr>
                <w:rFonts w:ascii="Verdana" w:hAnsi="Verdana"/>
                <w:sz w:val="18"/>
                <w:szCs w:val="22"/>
                <w:lang w:eastAsia="es-ES"/>
              </w:rPr>
            </w:pPr>
            <w:r w:rsidRPr="000833B6">
              <w:rPr>
                <w:rFonts w:ascii="Verdana" w:hAnsi="Verdana"/>
                <w:sz w:val="18"/>
                <w:szCs w:val="22"/>
                <w:lang w:eastAsia="es-ES"/>
              </w:rPr>
              <w:t>Presión de trabajo:</w:t>
            </w:r>
            <w:r w:rsidRPr="000833B6">
              <w:rPr>
                <w:rFonts w:ascii="Verdana" w:hAnsi="Verdana"/>
                <w:sz w:val="18"/>
                <w:szCs w:val="22"/>
                <w:lang w:eastAsia="es-ES"/>
              </w:rPr>
              <w:tab/>
            </w:r>
            <w:r w:rsidRPr="000833B6">
              <w:rPr>
                <w:rFonts w:ascii="Verdana" w:hAnsi="Verdana"/>
                <w:sz w:val="18"/>
                <w:szCs w:val="22"/>
                <w:lang w:eastAsia="es-ES"/>
              </w:rPr>
              <w:tab/>
            </w:r>
            <w:r w:rsidRPr="000833B6">
              <w:rPr>
                <w:rFonts w:ascii="Verdana" w:hAnsi="Verdana"/>
                <w:sz w:val="18"/>
                <w:szCs w:val="22"/>
                <w:lang w:eastAsia="es-ES"/>
              </w:rPr>
              <w:tab/>
            </w:r>
            <w:r w:rsidRPr="000833B6">
              <w:rPr>
                <w:rFonts w:ascii="Verdana" w:hAnsi="Verdana"/>
                <w:sz w:val="18"/>
                <w:szCs w:val="22"/>
                <w:lang w:eastAsia="es-ES"/>
              </w:rPr>
              <w:tab/>
              <w:t>250 [bar]</w:t>
            </w:r>
          </w:p>
          <w:p w14:paraId="6F6E9A3F" w14:textId="77777777" w:rsidR="000833B6" w:rsidRPr="000833B6" w:rsidRDefault="000833B6" w:rsidP="00D64F36">
            <w:pPr>
              <w:numPr>
                <w:ilvl w:val="0"/>
                <w:numId w:val="48"/>
              </w:numPr>
              <w:jc w:val="both"/>
              <w:rPr>
                <w:rFonts w:ascii="Verdana" w:hAnsi="Verdana"/>
                <w:sz w:val="18"/>
                <w:szCs w:val="22"/>
                <w:lang w:eastAsia="es-ES"/>
              </w:rPr>
            </w:pPr>
            <w:r w:rsidRPr="000833B6">
              <w:rPr>
                <w:rFonts w:ascii="Verdana" w:hAnsi="Verdana"/>
                <w:sz w:val="18"/>
                <w:szCs w:val="22"/>
                <w:lang w:eastAsia="es-ES"/>
              </w:rPr>
              <w:t>Caudal de trabajo:</w:t>
            </w:r>
            <w:r w:rsidRPr="000833B6">
              <w:rPr>
                <w:rFonts w:ascii="Verdana" w:hAnsi="Verdana"/>
                <w:sz w:val="18"/>
                <w:szCs w:val="22"/>
                <w:lang w:eastAsia="es-ES"/>
              </w:rPr>
              <w:tab/>
            </w:r>
            <w:r w:rsidRPr="000833B6">
              <w:rPr>
                <w:rFonts w:ascii="Verdana" w:hAnsi="Verdana"/>
                <w:sz w:val="18"/>
                <w:szCs w:val="22"/>
                <w:lang w:eastAsia="es-ES"/>
              </w:rPr>
              <w:tab/>
            </w:r>
            <w:r w:rsidRPr="000833B6">
              <w:rPr>
                <w:rFonts w:ascii="Verdana" w:hAnsi="Verdana"/>
                <w:sz w:val="18"/>
                <w:szCs w:val="22"/>
                <w:lang w:eastAsia="es-ES"/>
              </w:rPr>
              <w:tab/>
            </w:r>
            <w:r w:rsidRPr="000833B6">
              <w:rPr>
                <w:rFonts w:ascii="Verdana" w:hAnsi="Verdana"/>
                <w:sz w:val="18"/>
                <w:szCs w:val="22"/>
                <w:lang w:eastAsia="es-ES"/>
              </w:rPr>
              <w:tab/>
              <w:t>1500 [Nm</w:t>
            </w:r>
            <w:r w:rsidRPr="000833B6">
              <w:rPr>
                <w:rFonts w:ascii="Verdana" w:hAnsi="Verdana"/>
                <w:sz w:val="18"/>
                <w:szCs w:val="22"/>
                <w:vertAlign w:val="superscript"/>
                <w:lang w:eastAsia="es-ES"/>
              </w:rPr>
              <w:t>3</w:t>
            </w:r>
            <w:r w:rsidRPr="000833B6">
              <w:rPr>
                <w:rFonts w:ascii="Verdana" w:hAnsi="Verdana"/>
                <w:sz w:val="18"/>
                <w:szCs w:val="22"/>
                <w:lang w:eastAsia="es-ES"/>
              </w:rPr>
              <w:t>/h]</w:t>
            </w:r>
          </w:p>
          <w:p w14:paraId="01205E26" w14:textId="77777777" w:rsidR="000833B6" w:rsidRPr="000833B6" w:rsidRDefault="000833B6" w:rsidP="00D64F36">
            <w:pPr>
              <w:numPr>
                <w:ilvl w:val="0"/>
                <w:numId w:val="48"/>
              </w:numPr>
              <w:jc w:val="both"/>
              <w:rPr>
                <w:rFonts w:ascii="Verdana" w:hAnsi="Verdana"/>
                <w:sz w:val="18"/>
                <w:szCs w:val="22"/>
                <w:lang w:eastAsia="es-ES"/>
              </w:rPr>
            </w:pPr>
            <w:r w:rsidRPr="000833B6">
              <w:rPr>
                <w:rFonts w:ascii="Verdana" w:hAnsi="Verdana"/>
                <w:sz w:val="18"/>
                <w:szCs w:val="22"/>
                <w:lang w:eastAsia="es-ES"/>
              </w:rPr>
              <w:t>Densidad relativa del Gas Natural:</w:t>
            </w:r>
            <w:r w:rsidRPr="000833B6">
              <w:rPr>
                <w:rFonts w:ascii="Verdana" w:hAnsi="Verdana"/>
                <w:sz w:val="18"/>
                <w:szCs w:val="22"/>
                <w:lang w:eastAsia="es-ES"/>
              </w:rPr>
              <w:tab/>
            </w:r>
            <w:r w:rsidRPr="000833B6">
              <w:rPr>
                <w:rFonts w:ascii="Verdana" w:hAnsi="Verdana"/>
                <w:sz w:val="18"/>
                <w:szCs w:val="22"/>
                <w:lang w:eastAsia="es-ES"/>
              </w:rPr>
              <w:tab/>
              <w:t>0.62</w:t>
            </w:r>
          </w:p>
          <w:p w14:paraId="51C883A3" w14:textId="77777777" w:rsidR="000833B6" w:rsidRPr="000833B6" w:rsidRDefault="000833B6" w:rsidP="00D64F36">
            <w:pPr>
              <w:numPr>
                <w:ilvl w:val="0"/>
                <w:numId w:val="48"/>
              </w:numPr>
              <w:jc w:val="both"/>
              <w:rPr>
                <w:rFonts w:ascii="Verdana" w:hAnsi="Verdana"/>
                <w:sz w:val="18"/>
                <w:szCs w:val="22"/>
                <w:lang w:eastAsia="es-ES"/>
              </w:rPr>
            </w:pPr>
            <w:r w:rsidRPr="000833B6">
              <w:rPr>
                <w:rFonts w:ascii="Verdana" w:hAnsi="Verdana"/>
                <w:sz w:val="18"/>
                <w:szCs w:val="22"/>
                <w:lang w:eastAsia="es-ES"/>
              </w:rPr>
              <w:t>Temperatura de trabajo:</w:t>
            </w:r>
            <w:r w:rsidRPr="000833B6">
              <w:rPr>
                <w:rFonts w:ascii="Verdana" w:hAnsi="Verdana"/>
                <w:sz w:val="18"/>
                <w:szCs w:val="22"/>
                <w:lang w:eastAsia="es-ES"/>
              </w:rPr>
              <w:tab/>
            </w:r>
            <w:r w:rsidRPr="000833B6">
              <w:rPr>
                <w:rFonts w:ascii="Verdana" w:hAnsi="Verdana"/>
                <w:sz w:val="18"/>
                <w:szCs w:val="22"/>
                <w:lang w:eastAsia="es-ES"/>
              </w:rPr>
              <w:tab/>
            </w:r>
            <w:r w:rsidRPr="000833B6">
              <w:rPr>
                <w:rFonts w:ascii="Verdana" w:hAnsi="Verdana"/>
                <w:sz w:val="18"/>
                <w:szCs w:val="22"/>
                <w:lang w:eastAsia="es-ES"/>
              </w:rPr>
              <w:tab/>
              <w:t>-10 a 38 [</w:t>
            </w:r>
            <w:proofErr w:type="spellStart"/>
            <w:r w:rsidRPr="000833B6">
              <w:rPr>
                <w:rFonts w:ascii="Verdana" w:hAnsi="Verdana"/>
                <w:sz w:val="18"/>
                <w:szCs w:val="22"/>
                <w:lang w:eastAsia="es-ES"/>
              </w:rPr>
              <w:t>ºC</w:t>
            </w:r>
            <w:proofErr w:type="spellEnd"/>
            <w:r w:rsidRPr="000833B6">
              <w:rPr>
                <w:rFonts w:ascii="Verdana" w:hAnsi="Verdana"/>
                <w:sz w:val="18"/>
                <w:szCs w:val="22"/>
                <w:lang w:eastAsia="es-ES"/>
              </w:rPr>
              <w:t>]</w:t>
            </w:r>
          </w:p>
          <w:p w14:paraId="146EE806" w14:textId="77777777" w:rsidR="000833B6" w:rsidRPr="000833B6" w:rsidRDefault="000833B6" w:rsidP="00D64F36">
            <w:pPr>
              <w:numPr>
                <w:ilvl w:val="0"/>
                <w:numId w:val="48"/>
              </w:numPr>
              <w:jc w:val="both"/>
              <w:rPr>
                <w:rFonts w:ascii="Verdana" w:hAnsi="Verdana"/>
                <w:sz w:val="18"/>
                <w:szCs w:val="22"/>
                <w:lang w:eastAsia="es-ES"/>
              </w:rPr>
            </w:pPr>
            <w:r w:rsidRPr="000833B6">
              <w:rPr>
                <w:rFonts w:ascii="Verdana" w:hAnsi="Verdana"/>
                <w:sz w:val="18"/>
                <w:szCs w:val="22"/>
                <w:lang w:eastAsia="es-ES"/>
              </w:rPr>
              <w:t xml:space="preserve">Diámetro de tubería de alimentación:     </w:t>
            </w:r>
            <w:r w:rsidRPr="000833B6">
              <w:rPr>
                <w:rFonts w:ascii="Verdana" w:hAnsi="Verdana"/>
                <w:sz w:val="18"/>
                <w:szCs w:val="22"/>
                <w:lang w:eastAsia="es-ES"/>
              </w:rPr>
              <w:tab/>
              <w:t>1 [pulgada]</w:t>
            </w:r>
          </w:p>
          <w:p w14:paraId="7DC7EB05" w14:textId="77777777" w:rsidR="000833B6" w:rsidRPr="000833B6" w:rsidRDefault="000833B6" w:rsidP="000833B6">
            <w:pPr>
              <w:jc w:val="both"/>
              <w:rPr>
                <w:rFonts w:ascii="Verdana" w:hAnsi="Verdana"/>
                <w:sz w:val="18"/>
                <w:szCs w:val="22"/>
                <w:lang w:eastAsia="es-ES"/>
              </w:rPr>
            </w:pPr>
          </w:p>
          <w:p w14:paraId="79900B89" w14:textId="77777777" w:rsidR="000833B6" w:rsidRPr="000833B6" w:rsidRDefault="000833B6" w:rsidP="00D64F36">
            <w:pPr>
              <w:numPr>
                <w:ilvl w:val="1"/>
                <w:numId w:val="47"/>
              </w:numPr>
              <w:rPr>
                <w:rFonts w:ascii="Verdana" w:hAnsi="Verdana"/>
                <w:b/>
                <w:sz w:val="18"/>
                <w:szCs w:val="22"/>
                <w:u w:val="single"/>
                <w:lang w:eastAsia="es-ES"/>
              </w:rPr>
            </w:pPr>
            <w:r w:rsidRPr="000833B6">
              <w:rPr>
                <w:rFonts w:ascii="Verdana" w:hAnsi="Verdana"/>
                <w:b/>
                <w:sz w:val="18"/>
                <w:szCs w:val="22"/>
                <w:u w:val="single"/>
                <w:lang w:eastAsia="es-ES"/>
              </w:rPr>
              <w:t>MATERIALES.</w:t>
            </w:r>
          </w:p>
          <w:p w14:paraId="26177631" w14:textId="77777777" w:rsidR="000833B6" w:rsidRPr="000833B6" w:rsidRDefault="000833B6" w:rsidP="000833B6">
            <w:pPr>
              <w:jc w:val="both"/>
              <w:rPr>
                <w:rFonts w:ascii="Verdana" w:hAnsi="Verdana" w:cs="Calibri"/>
                <w:sz w:val="18"/>
                <w:szCs w:val="22"/>
                <w:lang w:eastAsia="es-ES"/>
              </w:rPr>
            </w:pPr>
          </w:p>
          <w:p w14:paraId="6D1DED2C"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Todos los materiales deberán cumplir con las características técnicas exigidas en el pliego de especificaciones.</w:t>
            </w:r>
          </w:p>
          <w:p w14:paraId="302093BE" w14:textId="77777777" w:rsidR="000833B6" w:rsidRPr="000833B6" w:rsidRDefault="000833B6" w:rsidP="000833B6">
            <w:pPr>
              <w:jc w:val="both"/>
              <w:rPr>
                <w:rFonts w:ascii="Verdana" w:hAnsi="Verdana"/>
                <w:szCs w:val="22"/>
                <w:lang w:eastAsia="es-ES"/>
              </w:rPr>
            </w:pPr>
          </w:p>
          <w:p w14:paraId="6CD0A315" w14:textId="77777777" w:rsidR="000833B6" w:rsidRPr="000833B6" w:rsidRDefault="000833B6" w:rsidP="00D64F36">
            <w:pPr>
              <w:numPr>
                <w:ilvl w:val="1"/>
                <w:numId w:val="47"/>
              </w:numPr>
              <w:rPr>
                <w:rFonts w:ascii="Verdana" w:hAnsi="Verdana"/>
                <w:b/>
                <w:sz w:val="18"/>
                <w:szCs w:val="22"/>
                <w:u w:val="single"/>
                <w:lang w:eastAsia="es-ES"/>
              </w:rPr>
            </w:pPr>
            <w:r w:rsidRPr="000833B6">
              <w:rPr>
                <w:rFonts w:ascii="Verdana" w:hAnsi="Verdana"/>
                <w:b/>
                <w:sz w:val="18"/>
                <w:szCs w:val="22"/>
                <w:u w:val="single"/>
                <w:lang w:eastAsia="es-ES"/>
              </w:rPr>
              <w:t>NORMAS Y CODIGOS</w:t>
            </w:r>
          </w:p>
          <w:p w14:paraId="1B0D4C46" w14:textId="77777777" w:rsidR="000833B6" w:rsidRPr="000833B6" w:rsidRDefault="000833B6" w:rsidP="000833B6">
            <w:pPr>
              <w:jc w:val="both"/>
              <w:rPr>
                <w:rFonts w:ascii="Verdana" w:hAnsi="Verdana" w:cs="Calibri"/>
                <w:sz w:val="18"/>
                <w:szCs w:val="22"/>
                <w:lang w:eastAsia="es-ES"/>
              </w:rPr>
            </w:pPr>
          </w:p>
          <w:p w14:paraId="6833E5C8"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En la adquisición de los Puentes de Regulación y Medición se deberá considerarse las siguientes normas y códigos:</w:t>
            </w:r>
          </w:p>
          <w:p w14:paraId="2A030705" w14:textId="77777777" w:rsidR="000833B6" w:rsidRPr="000833B6" w:rsidRDefault="000833B6" w:rsidP="000833B6">
            <w:pPr>
              <w:jc w:val="both"/>
              <w:rPr>
                <w:rFonts w:ascii="Verdana" w:hAnsi="Verdana" w:cs="Calibri"/>
                <w:szCs w:val="22"/>
                <w:lang w:eastAsia="es-ES"/>
              </w:rPr>
            </w:pPr>
          </w:p>
          <w:p w14:paraId="51310ABB" w14:textId="77777777" w:rsidR="000833B6" w:rsidRPr="000833B6" w:rsidRDefault="000833B6" w:rsidP="00D64F36">
            <w:pPr>
              <w:numPr>
                <w:ilvl w:val="0"/>
                <w:numId w:val="49"/>
              </w:numPr>
              <w:jc w:val="both"/>
              <w:rPr>
                <w:rFonts w:ascii="Verdana" w:hAnsi="Verdana"/>
                <w:sz w:val="18"/>
                <w:szCs w:val="22"/>
                <w:lang w:eastAsia="es-ES"/>
              </w:rPr>
            </w:pPr>
            <w:r w:rsidRPr="000833B6">
              <w:rPr>
                <w:rFonts w:ascii="Verdana" w:hAnsi="Verdana"/>
                <w:sz w:val="18"/>
                <w:szCs w:val="22"/>
                <w:lang w:eastAsia="es-ES"/>
              </w:rPr>
              <w:t>Anexo VI, Reglamento de instalaciones de Gas.</w:t>
            </w:r>
          </w:p>
          <w:p w14:paraId="61757F73" w14:textId="77777777" w:rsidR="000833B6" w:rsidRPr="000833B6" w:rsidRDefault="000833B6" w:rsidP="00D64F36">
            <w:pPr>
              <w:numPr>
                <w:ilvl w:val="0"/>
                <w:numId w:val="49"/>
              </w:numPr>
              <w:jc w:val="both"/>
              <w:rPr>
                <w:rFonts w:ascii="Verdana" w:hAnsi="Verdana"/>
                <w:sz w:val="18"/>
                <w:szCs w:val="22"/>
                <w:lang w:val="en-US" w:eastAsia="es-ES"/>
              </w:rPr>
            </w:pPr>
            <w:r w:rsidRPr="000833B6">
              <w:rPr>
                <w:rFonts w:ascii="Verdana" w:hAnsi="Verdana"/>
                <w:sz w:val="18"/>
                <w:szCs w:val="22"/>
                <w:lang w:val="en-US" w:eastAsia="es-ES"/>
              </w:rPr>
              <w:t xml:space="preserve">American Petroleum Institute – Manual of Petroleum </w:t>
            </w:r>
            <w:proofErr w:type="spellStart"/>
            <w:r w:rsidRPr="000833B6">
              <w:rPr>
                <w:rFonts w:ascii="Verdana" w:hAnsi="Verdana"/>
                <w:sz w:val="18"/>
                <w:szCs w:val="22"/>
                <w:lang w:val="en-US" w:eastAsia="es-ES"/>
              </w:rPr>
              <w:t>Measurent</w:t>
            </w:r>
            <w:proofErr w:type="spellEnd"/>
            <w:r w:rsidRPr="000833B6">
              <w:rPr>
                <w:rFonts w:ascii="Verdana" w:hAnsi="Verdana"/>
                <w:sz w:val="18"/>
                <w:szCs w:val="22"/>
                <w:lang w:val="en-US" w:eastAsia="es-ES"/>
              </w:rPr>
              <w:t xml:space="preserve"> Standards (API – MPMS).</w:t>
            </w:r>
          </w:p>
          <w:p w14:paraId="73A73E9C" w14:textId="77777777" w:rsidR="000833B6" w:rsidRPr="000833B6" w:rsidRDefault="000833B6" w:rsidP="000833B6">
            <w:pPr>
              <w:jc w:val="both"/>
              <w:rPr>
                <w:rFonts w:ascii="Verdana" w:hAnsi="Verdana"/>
                <w:sz w:val="18"/>
                <w:szCs w:val="22"/>
                <w:lang w:val="en-US" w:eastAsia="es-ES"/>
              </w:rPr>
            </w:pPr>
            <w:r w:rsidRPr="000833B6">
              <w:rPr>
                <w:rFonts w:ascii="Verdana" w:hAnsi="Verdana"/>
                <w:sz w:val="18"/>
                <w:szCs w:val="22"/>
                <w:lang w:val="en-US" w:eastAsia="es-ES"/>
              </w:rPr>
              <w:t xml:space="preserve">       </w:t>
            </w:r>
          </w:p>
          <w:p w14:paraId="7219CCB9" w14:textId="77777777" w:rsidR="000833B6" w:rsidRPr="000833B6" w:rsidRDefault="000833B6" w:rsidP="000833B6">
            <w:pPr>
              <w:jc w:val="both"/>
              <w:rPr>
                <w:rFonts w:ascii="Verdana" w:hAnsi="Verdana"/>
                <w:sz w:val="18"/>
                <w:szCs w:val="22"/>
                <w:lang w:val="en-US" w:eastAsia="es-ES"/>
              </w:rPr>
            </w:pPr>
          </w:p>
          <w:p w14:paraId="62CFBE54" w14:textId="77777777" w:rsidR="000833B6" w:rsidRPr="000833B6" w:rsidRDefault="000833B6" w:rsidP="000833B6">
            <w:pPr>
              <w:jc w:val="both"/>
              <w:rPr>
                <w:rFonts w:ascii="Verdana" w:hAnsi="Verdana"/>
                <w:sz w:val="18"/>
                <w:szCs w:val="22"/>
                <w:lang w:val="en-US" w:eastAsia="es-ES"/>
              </w:rPr>
            </w:pPr>
          </w:p>
          <w:p w14:paraId="56C596B9" w14:textId="77777777" w:rsidR="000833B6" w:rsidRPr="000833B6" w:rsidRDefault="000833B6" w:rsidP="000833B6">
            <w:pPr>
              <w:jc w:val="both"/>
              <w:rPr>
                <w:rFonts w:ascii="Verdana" w:hAnsi="Verdana"/>
                <w:sz w:val="18"/>
                <w:szCs w:val="22"/>
                <w:lang w:val="en-US" w:eastAsia="es-ES"/>
              </w:rPr>
            </w:pPr>
          </w:p>
          <w:p w14:paraId="75341ADC" w14:textId="77777777" w:rsidR="000833B6" w:rsidRPr="000833B6" w:rsidRDefault="000833B6" w:rsidP="000833B6">
            <w:pPr>
              <w:jc w:val="both"/>
              <w:rPr>
                <w:rFonts w:ascii="Verdana" w:hAnsi="Verdana"/>
                <w:sz w:val="18"/>
                <w:szCs w:val="22"/>
                <w:lang w:val="en-US" w:eastAsia="es-ES"/>
              </w:rPr>
            </w:pPr>
          </w:p>
          <w:p w14:paraId="6AF75A16" w14:textId="77777777" w:rsidR="000833B6" w:rsidRPr="000833B6" w:rsidRDefault="000833B6" w:rsidP="000833B6">
            <w:pPr>
              <w:jc w:val="both"/>
              <w:rPr>
                <w:rFonts w:ascii="Verdana" w:hAnsi="Verdana"/>
                <w:sz w:val="18"/>
                <w:szCs w:val="22"/>
                <w:lang w:val="en-US" w:eastAsia="es-ES"/>
              </w:rPr>
            </w:pPr>
          </w:p>
          <w:p w14:paraId="2E47FB0D" w14:textId="77777777" w:rsidR="000833B6" w:rsidRPr="000833B6" w:rsidRDefault="000833B6" w:rsidP="000833B6">
            <w:pPr>
              <w:jc w:val="both"/>
              <w:rPr>
                <w:rFonts w:ascii="Verdana" w:hAnsi="Verdana"/>
                <w:sz w:val="18"/>
                <w:szCs w:val="22"/>
                <w:lang w:val="en-US" w:eastAsia="es-ES"/>
              </w:rPr>
            </w:pPr>
          </w:p>
          <w:p w14:paraId="1A76DB58" w14:textId="77777777" w:rsidR="000833B6" w:rsidRPr="000833B6" w:rsidRDefault="000833B6" w:rsidP="000833B6">
            <w:pPr>
              <w:jc w:val="both"/>
              <w:rPr>
                <w:rFonts w:ascii="Verdana" w:hAnsi="Verdana"/>
                <w:sz w:val="18"/>
                <w:szCs w:val="22"/>
                <w:lang w:val="en-US" w:eastAsia="es-ES"/>
              </w:rPr>
            </w:pPr>
          </w:p>
          <w:p w14:paraId="5CC98C98" w14:textId="77777777" w:rsidR="000833B6" w:rsidRPr="000833B6" w:rsidRDefault="000833B6" w:rsidP="000833B6">
            <w:pPr>
              <w:jc w:val="both"/>
              <w:rPr>
                <w:rFonts w:ascii="Verdana" w:hAnsi="Verdana"/>
                <w:szCs w:val="22"/>
                <w:lang w:val="en-US" w:eastAsia="es-ES"/>
              </w:rPr>
            </w:pPr>
          </w:p>
          <w:p w14:paraId="3B2383F4" w14:textId="77777777" w:rsidR="000833B6" w:rsidRPr="000833B6" w:rsidRDefault="000833B6" w:rsidP="00D64F36">
            <w:pPr>
              <w:numPr>
                <w:ilvl w:val="0"/>
                <w:numId w:val="47"/>
              </w:numPr>
              <w:rPr>
                <w:rFonts w:ascii="Verdana" w:hAnsi="Verdana"/>
                <w:b/>
                <w:sz w:val="18"/>
                <w:szCs w:val="22"/>
                <w:u w:val="single"/>
                <w:lang w:eastAsia="es-ES"/>
              </w:rPr>
            </w:pPr>
            <w:r w:rsidRPr="000833B6">
              <w:rPr>
                <w:rFonts w:ascii="Verdana" w:hAnsi="Verdana"/>
                <w:b/>
                <w:sz w:val="18"/>
                <w:szCs w:val="22"/>
                <w:u w:val="single"/>
                <w:lang w:eastAsia="es-ES"/>
              </w:rPr>
              <w:t>ESPECIFICACIONES TÉCNICAS DE EQUIPOS Y ACCESORIOS DEL PUENTE DE REGULACIÓN Y MEDICIÓN.</w:t>
            </w:r>
          </w:p>
          <w:p w14:paraId="5C89EE39" w14:textId="77777777" w:rsidR="000833B6" w:rsidRPr="000833B6" w:rsidRDefault="000833B6" w:rsidP="000833B6">
            <w:pPr>
              <w:rPr>
                <w:rFonts w:ascii="Verdana" w:hAnsi="Verdana"/>
                <w:sz w:val="18"/>
                <w:szCs w:val="22"/>
                <w:lang w:eastAsia="es-ES"/>
              </w:rPr>
            </w:pPr>
          </w:p>
          <w:p w14:paraId="3284DE98" w14:textId="269A2488" w:rsidR="000833B6" w:rsidRPr="000833B6" w:rsidRDefault="000833B6" w:rsidP="000833B6">
            <w:pPr>
              <w:rPr>
                <w:rFonts w:ascii="Verdana" w:hAnsi="Verdana"/>
                <w:sz w:val="18"/>
                <w:szCs w:val="22"/>
                <w:lang w:eastAsia="es-ES"/>
              </w:rPr>
            </w:pPr>
            <w:r>
              <w:rPr>
                <w:noProof/>
                <w:sz w:val="24"/>
                <w:szCs w:val="24"/>
                <w:lang w:val="es-BO" w:eastAsia="es-BO"/>
              </w:rPr>
              <w:drawing>
                <wp:anchor distT="0" distB="0" distL="114300" distR="114300" simplePos="0" relativeHeight="251682304" behindDoc="1" locked="0" layoutInCell="1" allowOverlap="1" wp14:anchorId="6072683C" wp14:editId="71716770">
                  <wp:simplePos x="0" y="0"/>
                  <wp:positionH relativeFrom="column">
                    <wp:posOffset>340995</wp:posOffset>
                  </wp:positionH>
                  <wp:positionV relativeFrom="paragraph">
                    <wp:posOffset>112395</wp:posOffset>
                  </wp:positionV>
                  <wp:extent cx="5553075" cy="26003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cstate="print">
                            <a:extLst>
                              <a:ext uri="{28A0092B-C50C-407E-A947-70E740481C1C}">
                                <a14:useLocalDpi xmlns:a14="http://schemas.microsoft.com/office/drawing/2010/main" val="0"/>
                              </a:ext>
                            </a:extLst>
                          </a:blip>
                          <a:srcRect l="1666" t="15221" r="49973" b="16098"/>
                          <a:stretch>
                            <a:fillRect/>
                          </a:stretch>
                        </pic:blipFill>
                        <pic:spPr bwMode="auto">
                          <a:xfrm>
                            <a:off x="0" y="0"/>
                            <a:ext cx="5553075" cy="2600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C378D" w14:textId="77777777" w:rsidR="000833B6" w:rsidRPr="000833B6" w:rsidRDefault="000833B6" w:rsidP="000833B6">
            <w:pPr>
              <w:rPr>
                <w:rFonts w:ascii="Verdana" w:hAnsi="Verdana"/>
                <w:sz w:val="18"/>
                <w:szCs w:val="22"/>
                <w:lang w:eastAsia="es-ES"/>
              </w:rPr>
            </w:pPr>
          </w:p>
          <w:p w14:paraId="22CBD6E5" w14:textId="77777777" w:rsidR="000833B6" w:rsidRPr="000833B6" w:rsidRDefault="000833B6" w:rsidP="000833B6">
            <w:pPr>
              <w:rPr>
                <w:rFonts w:ascii="Verdana" w:hAnsi="Verdana"/>
                <w:sz w:val="18"/>
                <w:szCs w:val="22"/>
                <w:lang w:eastAsia="es-ES"/>
              </w:rPr>
            </w:pPr>
          </w:p>
          <w:p w14:paraId="00FFCB4A" w14:textId="77777777" w:rsidR="000833B6" w:rsidRPr="000833B6" w:rsidRDefault="000833B6" w:rsidP="000833B6">
            <w:pPr>
              <w:rPr>
                <w:rFonts w:ascii="Verdana" w:hAnsi="Verdana"/>
                <w:sz w:val="18"/>
                <w:szCs w:val="22"/>
                <w:lang w:eastAsia="es-ES"/>
              </w:rPr>
            </w:pPr>
          </w:p>
          <w:p w14:paraId="70267CEB" w14:textId="77777777" w:rsidR="000833B6" w:rsidRPr="000833B6" w:rsidRDefault="000833B6" w:rsidP="000833B6">
            <w:pPr>
              <w:rPr>
                <w:rFonts w:ascii="Verdana" w:hAnsi="Verdana"/>
                <w:sz w:val="18"/>
                <w:szCs w:val="22"/>
                <w:lang w:eastAsia="es-ES"/>
              </w:rPr>
            </w:pPr>
          </w:p>
          <w:p w14:paraId="0F933591" w14:textId="77777777" w:rsidR="000833B6" w:rsidRPr="000833B6" w:rsidRDefault="000833B6" w:rsidP="000833B6">
            <w:pPr>
              <w:rPr>
                <w:rFonts w:ascii="Verdana" w:hAnsi="Verdana"/>
                <w:sz w:val="18"/>
                <w:szCs w:val="22"/>
                <w:lang w:eastAsia="es-ES"/>
              </w:rPr>
            </w:pPr>
          </w:p>
          <w:p w14:paraId="1D7AB3CD" w14:textId="77777777" w:rsidR="000833B6" w:rsidRPr="000833B6" w:rsidRDefault="000833B6" w:rsidP="000833B6">
            <w:pPr>
              <w:rPr>
                <w:rFonts w:ascii="Verdana" w:hAnsi="Verdana"/>
                <w:sz w:val="18"/>
                <w:szCs w:val="22"/>
                <w:lang w:eastAsia="es-ES"/>
              </w:rPr>
            </w:pPr>
          </w:p>
          <w:p w14:paraId="075074D3" w14:textId="77777777" w:rsidR="000833B6" w:rsidRPr="000833B6" w:rsidRDefault="000833B6" w:rsidP="000833B6">
            <w:pPr>
              <w:rPr>
                <w:rFonts w:ascii="Verdana" w:hAnsi="Verdana"/>
                <w:sz w:val="18"/>
                <w:szCs w:val="22"/>
                <w:lang w:eastAsia="es-ES"/>
              </w:rPr>
            </w:pPr>
          </w:p>
          <w:p w14:paraId="349E82B8" w14:textId="77777777" w:rsidR="000833B6" w:rsidRPr="000833B6" w:rsidRDefault="000833B6" w:rsidP="000833B6">
            <w:pPr>
              <w:rPr>
                <w:rFonts w:ascii="Verdana" w:hAnsi="Verdana"/>
                <w:sz w:val="18"/>
                <w:szCs w:val="22"/>
                <w:lang w:eastAsia="es-ES"/>
              </w:rPr>
            </w:pPr>
          </w:p>
          <w:p w14:paraId="40098BEF" w14:textId="77777777" w:rsidR="000833B6" w:rsidRPr="000833B6" w:rsidRDefault="000833B6" w:rsidP="000833B6">
            <w:pPr>
              <w:rPr>
                <w:rFonts w:ascii="Verdana" w:hAnsi="Verdana"/>
                <w:sz w:val="18"/>
                <w:szCs w:val="22"/>
                <w:lang w:eastAsia="es-ES"/>
              </w:rPr>
            </w:pPr>
          </w:p>
          <w:p w14:paraId="494A276A" w14:textId="77777777" w:rsidR="000833B6" w:rsidRPr="000833B6" w:rsidRDefault="000833B6" w:rsidP="000833B6">
            <w:pPr>
              <w:rPr>
                <w:rFonts w:ascii="Verdana" w:hAnsi="Verdana"/>
                <w:sz w:val="18"/>
                <w:szCs w:val="22"/>
                <w:lang w:eastAsia="es-ES"/>
              </w:rPr>
            </w:pPr>
          </w:p>
          <w:p w14:paraId="3CD6F44F" w14:textId="77777777" w:rsidR="000833B6" w:rsidRPr="000833B6" w:rsidRDefault="000833B6" w:rsidP="000833B6">
            <w:pPr>
              <w:rPr>
                <w:rFonts w:ascii="Verdana" w:hAnsi="Verdana"/>
                <w:sz w:val="18"/>
                <w:szCs w:val="22"/>
                <w:lang w:eastAsia="es-ES"/>
              </w:rPr>
            </w:pPr>
          </w:p>
          <w:p w14:paraId="1D675CA2" w14:textId="77777777" w:rsidR="000833B6" w:rsidRPr="000833B6" w:rsidRDefault="000833B6" w:rsidP="000833B6">
            <w:pPr>
              <w:rPr>
                <w:rFonts w:ascii="Verdana" w:hAnsi="Verdana"/>
                <w:sz w:val="18"/>
                <w:szCs w:val="22"/>
                <w:lang w:eastAsia="es-ES"/>
              </w:rPr>
            </w:pPr>
          </w:p>
          <w:p w14:paraId="215975D7" w14:textId="77777777" w:rsidR="000833B6" w:rsidRPr="000833B6" w:rsidRDefault="000833B6" w:rsidP="000833B6">
            <w:pPr>
              <w:rPr>
                <w:rFonts w:ascii="Verdana" w:hAnsi="Verdana"/>
                <w:sz w:val="18"/>
                <w:szCs w:val="22"/>
                <w:lang w:eastAsia="es-ES"/>
              </w:rPr>
            </w:pPr>
          </w:p>
          <w:p w14:paraId="000A7B6C" w14:textId="77777777" w:rsidR="000833B6" w:rsidRPr="000833B6" w:rsidRDefault="000833B6" w:rsidP="000833B6">
            <w:pPr>
              <w:rPr>
                <w:rFonts w:ascii="Verdana" w:hAnsi="Verdana"/>
                <w:sz w:val="18"/>
                <w:szCs w:val="22"/>
                <w:lang w:eastAsia="es-ES"/>
              </w:rPr>
            </w:pPr>
          </w:p>
          <w:p w14:paraId="2D2D8832" w14:textId="77777777" w:rsidR="000833B6" w:rsidRPr="000833B6" w:rsidRDefault="000833B6" w:rsidP="000833B6">
            <w:pPr>
              <w:rPr>
                <w:rFonts w:ascii="Verdana" w:hAnsi="Verdana"/>
                <w:sz w:val="18"/>
                <w:szCs w:val="22"/>
                <w:lang w:eastAsia="es-ES"/>
              </w:rPr>
            </w:pPr>
          </w:p>
          <w:p w14:paraId="46CEB537" w14:textId="77777777" w:rsidR="000833B6" w:rsidRPr="000833B6" w:rsidRDefault="000833B6" w:rsidP="000833B6">
            <w:pPr>
              <w:rPr>
                <w:rFonts w:ascii="Verdana" w:hAnsi="Verdana"/>
                <w:sz w:val="18"/>
                <w:szCs w:val="22"/>
                <w:lang w:eastAsia="es-ES"/>
              </w:rPr>
            </w:pPr>
          </w:p>
          <w:p w14:paraId="030AD84D" w14:textId="77777777" w:rsidR="000833B6" w:rsidRPr="000833B6" w:rsidRDefault="000833B6" w:rsidP="000833B6">
            <w:pPr>
              <w:rPr>
                <w:rFonts w:ascii="Verdana" w:hAnsi="Verdana"/>
                <w:sz w:val="18"/>
                <w:szCs w:val="22"/>
                <w:lang w:eastAsia="es-ES"/>
              </w:rPr>
            </w:pPr>
          </w:p>
          <w:p w14:paraId="5218A2DE" w14:textId="77777777" w:rsidR="000833B6" w:rsidRPr="000833B6" w:rsidRDefault="000833B6" w:rsidP="000833B6">
            <w:pPr>
              <w:rPr>
                <w:rFonts w:ascii="Verdana" w:hAnsi="Verdana"/>
                <w:sz w:val="18"/>
                <w:szCs w:val="22"/>
                <w:lang w:eastAsia="es-ES"/>
              </w:rPr>
            </w:pPr>
          </w:p>
          <w:p w14:paraId="162CEE87" w14:textId="77777777" w:rsidR="000833B6" w:rsidRPr="000833B6" w:rsidRDefault="000833B6" w:rsidP="000833B6">
            <w:pPr>
              <w:rPr>
                <w:rFonts w:ascii="Verdana" w:hAnsi="Verdana"/>
                <w:sz w:val="18"/>
                <w:szCs w:val="22"/>
                <w:lang w:eastAsia="es-ES"/>
              </w:rPr>
            </w:pPr>
          </w:p>
          <w:p w14:paraId="54C76D49" w14:textId="77777777" w:rsidR="000833B6" w:rsidRPr="000833B6" w:rsidRDefault="000833B6" w:rsidP="000833B6">
            <w:pPr>
              <w:jc w:val="center"/>
              <w:rPr>
                <w:rFonts w:ascii="Verdana" w:hAnsi="Verdana"/>
                <w:sz w:val="16"/>
                <w:szCs w:val="22"/>
                <w:lang w:eastAsia="es-ES"/>
              </w:rPr>
            </w:pPr>
            <w:r w:rsidRPr="000833B6">
              <w:rPr>
                <w:rFonts w:ascii="Verdana" w:hAnsi="Verdana"/>
                <w:sz w:val="16"/>
                <w:szCs w:val="22"/>
                <w:lang w:eastAsia="es-ES"/>
              </w:rPr>
              <w:t>P&amp;ID Referencial la empresa adjudicada deberá presentar su propuesta para ser aprobada por YPFB.</w:t>
            </w:r>
          </w:p>
          <w:p w14:paraId="01B864DC" w14:textId="77777777" w:rsidR="000833B6" w:rsidRPr="000833B6" w:rsidRDefault="000833B6" w:rsidP="000833B6">
            <w:pPr>
              <w:rPr>
                <w:rFonts w:ascii="Verdana" w:hAnsi="Verdana"/>
                <w:sz w:val="18"/>
                <w:szCs w:val="22"/>
                <w:lang w:eastAsia="es-ES"/>
              </w:rPr>
            </w:pPr>
          </w:p>
          <w:p w14:paraId="1A020F83" w14:textId="77777777" w:rsidR="000833B6" w:rsidRPr="000833B6" w:rsidRDefault="000833B6" w:rsidP="00D64F36">
            <w:pPr>
              <w:numPr>
                <w:ilvl w:val="1"/>
                <w:numId w:val="47"/>
              </w:numPr>
              <w:rPr>
                <w:rFonts w:ascii="Verdana" w:hAnsi="Verdana"/>
                <w:b/>
                <w:sz w:val="18"/>
                <w:szCs w:val="22"/>
                <w:u w:val="single"/>
                <w:lang w:eastAsia="es-ES"/>
              </w:rPr>
            </w:pPr>
            <w:r w:rsidRPr="000833B6">
              <w:rPr>
                <w:rFonts w:ascii="Verdana" w:hAnsi="Verdana"/>
                <w:b/>
                <w:sz w:val="18"/>
                <w:szCs w:val="22"/>
                <w:u w:val="single"/>
                <w:lang w:eastAsia="es-ES"/>
              </w:rPr>
              <w:t>COMPONENTES MINIMOS DEL PUENTE DE REGULACIÓN Y MEDICIÓN (PRM).</w:t>
            </w:r>
          </w:p>
          <w:p w14:paraId="5C19C1EC" w14:textId="77777777" w:rsidR="000833B6" w:rsidRPr="000833B6" w:rsidRDefault="000833B6" w:rsidP="000833B6">
            <w:pPr>
              <w:jc w:val="both"/>
              <w:rPr>
                <w:rFonts w:ascii="Verdana" w:hAnsi="Verdana" w:cs="Calibri"/>
                <w:sz w:val="18"/>
                <w:szCs w:val="22"/>
                <w:lang w:eastAsia="es-ES"/>
              </w:rPr>
            </w:pPr>
          </w:p>
          <w:p w14:paraId="63316774"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El puente de regulación y medición (PRM) constará mínimamente de los siguientes componentes:</w:t>
            </w:r>
          </w:p>
          <w:p w14:paraId="795ABC7B" w14:textId="77777777" w:rsidR="000833B6" w:rsidRPr="000833B6" w:rsidRDefault="000833B6" w:rsidP="000833B6">
            <w:pPr>
              <w:jc w:val="both"/>
              <w:rPr>
                <w:rFonts w:ascii="Verdana" w:hAnsi="Verdana" w:cs="Calibri"/>
                <w:sz w:val="18"/>
                <w:szCs w:val="22"/>
                <w:lang w:eastAsia="es-ES"/>
              </w:rPr>
            </w:pPr>
          </w:p>
          <w:p w14:paraId="28FDB7BE" w14:textId="77777777" w:rsidR="000833B6" w:rsidRPr="000833B6" w:rsidRDefault="000833B6" w:rsidP="000833B6">
            <w:pPr>
              <w:jc w:val="center"/>
              <w:rPr>
                <w:rFonts w:ascii="Verdana" w:hAnsi="Verdana"/>
                <w:b/>
                <w:sz w:val="18"/>
                <w:szCs w:val="22"/>
                <w:lang w:eastAsia="es-ES"/>
              </w:rPr>
            </w:pPr>
            <w:r w:rsidRPr="000833B6">
              <w:rPr>
                <w:rFonts w:ascii="Verdana" w:hAnsi="Verdana"/>
                <w:b/>
                <w:sz w:val="18"/>
                <w:szCs w:val="22"/>
                <w:lang w:eastAsia="es-ES"/>
              </w:rPr>
              <w:t>Tabla 2. Componentes de un Puente de Medición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49"/>
              <w:gridCol w:w="4084"/>
              <w:gridCol w:w="1417"/>
              <w:gridCol w:w="1350"/>
            </w:tblGrid>
            <w:tr w:rsidR="000833B6" w:rsidRPr="000833B6" w14:paraId="56FBC457" w14:textId="77777777" w:rsidTr="000833B6">
              <w:trPr>
                <w:jc w:val="center"/>
              </w:trPr>
              <w:tc>
                <w:tcPr>
                  <w:tcW w:w="849" w:type="dxa"/>
                  <w:tcBorders>
                    <w:top w:val="single" w:sz="4" w:space="0" w:color="auto"/>
                    <w:left w:val="single" w:sz="4" w:space="0" w:color="auto"/>
                    <w:bottom w:val="single" w:sz="4" w:space="0" w:color="5B9BD5"/>
                    <w:right w:val="single" w:sz="4" w:space="0" w:color="auto"/>
                  </w:tcBorders>
                  <w:shd w:val="clear" w:color="auto" w:fill="D9D9D9"/>
                  <w:vAlign w:val="center"/>
                </w:tcPr>
                <w:p w14:paraId="287EADA5"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Nº</w:t>
                  </w:r>
                </w:p>
                <w:p w14:paraId="1ED86092"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PIEZA</w:t>
                  </w:r>
                </w:p>
              </w:tc>
              <w:tc>
                <w:tcPr>
                  <w:tcW w:w="4084" w:type="dxa"/>
                  <w:tcBorders>
                    <w:top w:val="single" w:sz="4" w:space="0" w:color="auto"/>
                    <w:left w:val="single" w:sz="4" w:space="0" w:color="auto"/>
                    <w:bottom w:val="single" w:sz="4" w:space="0" w:color="5B9BD5"/>
                    <w:right w:val="single" w:sz="4" w:space="0" w:color="auto"/>
                  </w:tcBorders>
                  <w:shd w:val="clear" w:color="auto" w:fill="D9D9D9"/>
                  <w:vAlign w:val="center"/>
                </w:tcPr>
                <w:p w14:paraId="6DFD7B68"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DESCRIPCIÓN</w:t>
                  </w:r>
                </w:p>
                <w:p w14:paraId="307431BA"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DETALLADA DEL BIEN</w:t>
                  </w:r>
                </w:p>
              </w:tc>
              <w:tc>
                <w:tcPr>
                  <w:tcW w:w="1417" w:type="dxa"/>
                  <w:tcBorders>
                    <w:top w:val="single" w:sz="4" w:space="0" w:color="auto"/>
                    <w:left w:val="single" w:sz="4" w:space="0" w:color="auto"/>
                    <w:bottom w:val="single" w:sz="4" w:space="0" w:color="5B9BD5"/>
                    <w:right w:val="single" w:sz="4" w:space="0" w:color="auto"/>
                  </w:tcBorders>
                  <w:shd w:val="clear" w:color="auto" w:fill="D9D9D9"/>
                  <w:vAlign w:val="center"/>
                </w:tcPr>
                <w:p w14:paraId="74A48A9A"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UNIDAD DE MEDIDA</w:t>
                  </w:r>
                </w:p>
              </w:tc>
              <w:tc>
                <w:tcPr>
                  <w:tcW w:w="1350" w:type="dxa"/>
                  <w:tcBorders>
                    <w:top w:val="single" w:sz="4" w:space="0" w:color="auto"/>
                    <w:left w:val="single" w:sz="4" w:space="0" w:color="auto"/>
                    <w:bottom w:val="single" w:sz="4" w:space="0" w:color="5B9BD5"/>
                    <w:right w:val="single" w:sz="4" w:space="0" w:color="auto"/>
                  </w:tcBorders>
                  <w:shd w:val="clear" w:color="auto" w:fill="D9D9D9"/>
                  <w:vAlign w:val="center"/>
                </w:tcPr>
                <w:p w14:paraId="67663492"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CANTIDAD</w:t>
                  </w:r>
                </w:p>
              </w:tc>
            </w:tr>
            <w:tr w:rsidR="000833B6" w:rsidRPr="000833B6" w14:paraId="32A3F487" w14:textId="77777777" w:rsidTr="000833B6">
              <w:trPr>
                <w:trHeight w:val="340"/>
                <w:jc w:val="center"/>
              </w:trPr>
              <w:tc>
                <w:tcPr>
                  <w:tcW w:w="849" w:type="dxa"/>
                  <w:shd w:val="clear" w:color="auto" w:fill="FFFFFF"/>
                  <w:vAlign w:val="center"/>
                </w:tcPr>
                <w:p w14:paraId="13A82EC0"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1</w:t>
                  </w:r>
                </w:p>
              </w:tc>
              <w:tc>
                <w:tcPr>
                  <w:tcW w:w="4084" w:type="dxa"/>
                  <w:shd w:val="clear" w:color="auto" w:fill="FFFFFF"/>
                  <w:vAlign w:val="center"/>
                </w:tcPr>
                <w:p w14:paraId="361639DE" w14:textId="77777777" w:rsidR="000833B6" w:rsidRPr="000833B6" w:rsidRDefault="000833B6" w:rsidP="000833B6">
                  <w:pPr>
                    <w:rPr>
                      <w:rFonts w:ascii="Verdana" w:eastAsia="Calibri" w:hAnsi="Verdana"/>
                      <w:sz w:val="18"/>
                      <w:szCs w:val="18"/>
                      <w:lang w:eastAsia="es-ES"/>
                    </w:rPr>
                  </w:pPr>
                  <w:r w:rsidRPr="000833B6">
                    <w:rPr>
                      <w:rFonts w:ascii="Verdana" w:eastAsia="Calibri" w:hAnsi="Verdana"/>
                      <w:sz w:val="18"/>
                      <w:szCs w:val="18"/>
                      <w:lang w:eastAsia="es-ES"/>
                    </w:rPr>
                    <w:t xml:space="preserve">Medidor de Flujo tipo </w:t>
                  </w:r>
                  <w:proofErr w:type="spellStart"/>
                  <w:r w:rsidRPr="000833B6">
                    <w:rPr>
                      <w:rFonts w:ascii="Verdana" w:eastAsia="Calibri" w:hAnsi="Verdana"/>
                      <w:sz w:val="18"/>
                      <w:szCs w:val="18"/>
                      <w:lang w:eastAsia="es-ES"/>
                    </w:rPr>
                    <w:t>coriolis</w:t>
                  </w:r>
                  <w:proofErr w:type="spellEnd"/>
                  <w:r w:rsidRPr="000833B6">
                    <w:rPr>
                      <w:rFonts w:ascii="Verdana" w:eastAsia="Calibri" w:hAnsi="Verdana"/>
                      <w:sz w:val="18"/>
                      <w:szCs w:val="18"/>
                      <w:lang w:eastAsia="es-ES"/>
                    </w:rPr>
                    <w:t xml:space="preserve"> de 1”, Bridado.</w:t>
                  </w:r>
                </w:p>
              </w:tc>
              <w:tc>
                <w:tcPr>
                  <w:tcW w:w="1417" w:type="dxa"/>
                  <w:shd w:val="clear" w:color="auto" w:fill="FFFFFF"/>
                  <w:vAlign w:val="center"/>
                </w:tcPr>
                <w:p w14:paraId="0DB6C362" w14:textId="77777777" w:rsidR="000833B6" w:rsidRPr="000833B6" w:rsidRDefault="000833B6" w:rsidP="000833B6">
                  <w:pPr>
                    <w:jc w:val="center"/>
                    <w:rPr>
                      <w:rFonts w:ascii="Verdana" w:eastAsia="Calibri" w:hAnsi="Verdana"/>
                      <w:sz w:val="18"/>
                      <w:szCs w:val="18"/>
                      <w:lang w:val="en-US"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37722FE3" w14:textId="77777777" w:rsidR="000833B6" w:rsidRPr="000833B6" w:rsidRDefault="000833B6" w:rsidP="000833B6">
                  <w:pPr>
                    <w:jc w:val="center"/>
                    <w:rPr>
                      <w:rFonts w:ascii="Verdana" w:eastAsia="Calibri" w:hAnsi="Verdana"/>
                      <w:sz w:val="18"/>
                      <w:szCs w:val="18"/>
                      <w:lang w:val="en-US" w:eastAsia="es-ES"/>
                    </w:rPr>
                  </w:pPr>
                  <w:r w:rsidRPr="000833B6">
                    <w:rPr>
                      <w:rFonts w:ascii="Verdana" w:eastAsia="Calibri" w:hAnsi="Verdana"/>
                      <w:sz w:val="18"/>
                      <w:szCs w:val="18"/>
                      <w:lang w:val="en-US" w:eastAsia="es-ES"/>
                    </w:rPr>
                    <w:t>1</w:t>
                  </w:r>
                </w:p>
              </w:tc>
            </w:tr>
            <w:tr w:rsidR="000833B6" w:rsidRPr="000833B6" w14:paraId="1E88DF32" w14:textId="77777777" w:rsidTr="000833B6">
              <w:trPr>
                <w:trHeight w:val="340"/>
                <w:jc w:val="center"/>
              </w:trPr>
              <w:tc>
                <w:tcPr>
                  <w:tcW w:w="849" w:type="dxa"/>
                  <w:shd w:val="clear" w:color="auto" w:fill="FFFFFF"/>
                  <w:vAlign w:val="center"/>
                </w:tcPr>
                <w:p w14:paraId="56E8A972"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2</w:t>
                  </w:r>
                </w:p>
              </w:tc>
              <w:tc>
                <w:tcPr>
                  <w:tcW w:w="4084" w:type="dxa"/>
                  <w:shd w:val="clear" w:color="auto" w:fill="FFFFFF"/>
                  <w:vAlign w:val="center"/>
                </w:tcPr>
                <w:p w14:paraId="36B9626A"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Computador de Flujo.</w:t>
                  </w:r>
                </w:p>
              </w:tc>
              <w:tc>
                <w:tcPr>
                  <w:tcW w:w="1417" w:type="dxa"/>
                  <w:shd w:val="clear" w:color="auto" w:fill="FFFFFF"/>
                  <w:vAlign w:val="center"/>
                </w:tcPr>
                <w:p w14:paraId="01015AD9" w14:textId="77777777" w:rsidR="000833B6" w:rsidRPr="000833B6" w:rsidRDefault="000833B6" w:rsidP="000833B6">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2C06DE3F"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64A1EF75" w14:textId="77777777" w:rsidTr="000833B6">
              <w:trPr>
                <w:trHeight w:val="340"/>
                <w:jc w:val="center"/>
              </w:trPr>
              <w:tc>
                <w:tcPr>
                  <w:tcW w:w="849" w:type="dxa"/>
                  <w:shd w:val="clear" w:color="auto" w:fill="FFFFFF"/>
                  <w:vAlign w:val="center"/>
                </w:tcPr>
                <w:p w14:paraId="03E74B03"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3</w:t>
                  </w:r>
                </w:p>
              </w:tc>
              <w:tc>
                <w:tcPr>
                  <w:tcW w:w="4084" w:type="dxa"/>
                  <w:shd w:val="clear" w:color="auto" w:fill="FFFFFF"/>
                  <w:vAlign w:val="center"/>
                </w:tcPr>
                <w:p w14:paraId="5B3552A5"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Válvula VCP</w:t>
                  </w:r>
                </w:p>
                <w:p w14:paraId="27B06E01"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 xml:space="preserve">ANSI 1500# bridada. </w:t>
                  </w:r>
                </w:p>
              </w:tc>
              <w:tc>
                <w:tcPr>
                  <w:tcW w:w="1417" w:type="dxa"/>
                  <w:shd w:val="clear" w:color="auto" w:fill="FFFFFF"/>
                  <w:vAlign w:val="center"/>
                </w:tcPr>
                <w:p w14:paraId="3678E74B"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574DF44C"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3AA6FFF9" w14:textId="77777777" w:rsidTr="000833B6">
              <w:trPr>
                <w:trHeight w:val="340"/>
                <w:jc w:val="center"/>
              </w:trPr>
              <w:tc>
                <w:tcPr>
                  <w:tcW w:w="849" w:type="dxa"/>
                  <w:shd w:val="clear" w:color="auto" w:fill="FFFFFF"/>
                  <w:vAlign w:val="center"/>
                </w:tcPr>
                <w:p w14:paraId="336C5244"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4</w:t>
                  </w:r>
                </w:p>
              </w:tc>
              <w:tc>
                <w:tcPr>
                  <w:tcW w:w="4084" w:type="dxa"/>
                  <w:shd w:val="clear" w:color="auto" w:fill="FFFFFF"/>
                  <w:vAlign w:val="center"/>
                </w:tcPr>
                <w:p w14:paraId="5D9CD0B8"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Filtro Separador de Partículas Sólidas de 1”, ANSI 1500#.</w:t>
                  </w:r>
                </w:p>
              </w:tc>
              <w:tc>
                <w:tcPr>
                  <w:tcW w:w="1417" w:type="dxa"/>
                  <w:shd w:val="clear" w:color="auto" w:fill="FFFFFF"/>
                  <w:vAlign w:val="center"/>
                </w:tcPr>
                <w:p w14:paraId="640010C3"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718FF496"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0673C787" w14:textId="77777777" w:rsidTr="000833B6">
              <w:trPr>
                <w:trHeight w:val="340"/>
                <w:jc w:val="center"/>
              </w:trPr>
              <w:tc>
                <w:tcPr>
                  <w:tcW w:w="849" w:type="dxa"/>
                  <w:shd w:val="clear" w:color="auto" w:fill="FFFFFF"/>
                  <w:vAlign w:val="center"/>
                </w:tcPr>
                <w:p w14:paraId="33B6D96F"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5</w:t>
                  </w:r>
                </w:p>
              </w:tc>
              <w:tc>
                <w:tcPr>
                  <w:tcW w:w="4084" w:type="dxa"/>
                  <w:shd w:val="clear" w:color="auto" w:fill="FFFFFF"/>
                  <w:vAlign w:val="center"/>
                </w:tcPr>
                <w:p w14:paraId="08C05956"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Válvula Esférica de corte de 1”, ANSI 1500, Bridada.</w:t>
                  </w:r>
                </w:p>
              </w:tc>
              <w:tc>
                <w:tcPr>
                  <w:tcW w:w="1417" w:type="dxa"/>
                  <w:shd w:val="clear" w:color="auto" w:fill="FFFFFF"/>
                  <w:vAlign w:val="center"/>
                </w:tcPr>
                <w:p w14:paraId="562FDBD5" w14:textId="77777777" w:rsidR="000833B6" w:rsidRPr="000833B6" w:rsidRDefault="000833B6" w:rsidP="000833B6">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05115EF0"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2</w:t>
                  </w:r>
                </w:p>
              </w:tc>
            </w:tr>
            <w:tr w:rsidR="000833B6" w:rsidRPr="000833B6" w14:paraId="60A117CD" w14:textId="77777777" w:rsidTr="000833B6">
              <w:trPr>
                <w:trHeight w:val="340"/>
                <w:jc w:val="center"/>
              </w:trPr>
              <w:tc>
                <w:tcPr>
                  <w:tcW w:w="849" w:type="dxa"/>
                  <w:shd w:val="clear" w:color="auto" w:fill="FFFFFF"/>
                  <w:vAlign w:val="center"/>
                </w:tcPr>
                <w:p w14:paraId="22BA2B36"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6</w:t>
                  </w:r>
                </w:p>
              </w:tc>
              <w:tc>
                <w:tcPr>
                  <w:tcW w:w="4084" w:type="dxa"/>
                  <w:shd w:val="clear" w:color="auto" w:fill="FFFFFF"/>
                  <w:vAlign w:val="center"/>
                </w:tcPr>
                <w:p w14:paraId="5B186DB0"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 xml:space="preserve">Manómetro de 0-5000 </w:t>
                  </w:r>
                  <w:proofErr w:type="spellStart"/>
                  <w:r w:rsidRPr="000833B6">
                    <w:rPr>
                      <w:rFonts w:ascii="Verdana" w:eastAsia="Calibri" w:hAnsi="Verdana"/>
                      <w:sz w:val="18"/>
                      <w:szCs w:val="18"/>
                      <w:lang w:eastAsia="es-ES"/>
                    </w:rPr>
                    <w:t>Psig</w:t>
                  </w:r>
                  <w:proofErr w:type="spellEnd"/>
                  <w:r w:rsidRPr="000833B6">
                    <w:rPr>
                      <w:rFonts w:ascii="Verdana" w:eastAsia="Calibri" w:hAnsi="Verdana"/>
                      <w:sz w:val="18"/>
                      <w:szCs w:val="18"/>
                      <w:lang w:eastAsia="es-ES"/>
                    </w:rPr>
                    <w:t xml:space="preserve">. </w:t>
                  </w:r>
                  <w:proofErr w:type="gramStart"/>
                  <w:r w:rsidRPr="000833B6">
                    <w:rPr>
                      <w:rFonts w:ascii="Verdana" w:eastAsia="Calibri" w:hAnsi="Verdana"/>
                      <w:sz w:val="18"/>
                      <w:szCs w:val="18"/>
                      <w:lang w:eastAsia="es-ES"/>
                    </w:rPr>
                    <w:t>de</w:t>
                  </w:r>
                  <w:proofErr w:type="gramEnd"/>
                  <w:r w:rsidRPr="000833B6">
                    <w:rPr>
                      <w:rFonts w:ascii="Verdana" w:eastAsia="Calibri" w:hAnsi="Verdana"/>
                      <w:sz w:val="18"/>
                      <w:szCs w:val="18"/>
                      <w:lang w:eastAsia="es-ES"/>
                    </w:rPr>
                    <w:t xml:space="preserve"> ½”.</w:t>
                  </w:r>
                </w:p>
              </w:tc>
              <w:tc>
                <w:tcPr>
                  <w:tcW w:w="1417" w:type="dxa"/>
                  <w:shd w:val="clear" w:color="auto" w:fill="FFFFFF"/>
                  <w:vAlign w:val="center"/>
                </w:tcPr>
                <w:p w14:paraId="5334E62F"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2F6F6C79"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2DACD3D1" w14:textId="77777777" w:rsidTr="000833B6">
              <w:trPr>
                <w:trHeight w:val="340"/>
                <w:jc w:val="center"/>
              </w:trPr>
              <w:tc>
                <w:tcPr>
                  <w:tcW w:w="849" w:type="dxa"/>
                  <w:shd w:val="clear" w:color="auto" w:fill="FFFFFF"/>
                  <w:vAlign w:val="center"/>
                </w:tcPr>
                <w:p w14:paraId="1F1AF601"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7</w:t>
                  </w:r>
                </w:p>
              </w:tc>
              <w:tc>
                <w:tcPr>
                  <w:tcW w:w="4084" w:type="dxa"/>
                  <w:shd w:val="clear" w:color="auto" w:fill="FFFFFF"/>
                  <w:vAlign w:val="center"/>
                </w:tcPr>
                <w:p w14:paraId="685C58BB"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Codo 90°, 1”, LR, 6000#, BW, ASTM A -234, Gr. WPB, ANSI B16.9.</w:t>
                  </w:r>
                </w:p>
              </w:tc>
              <w:tc>
                <w:tcPr>
                  <w:tcW w:w="1417" w:type="dxa"/>
                  <w:shd w:val="clear" w:color="auto" w:fill="FFFFFF"/>
                  <w:vAlign w:val="center"/>
                </w:tcPr>
                <w:p w14:paraId="39C4EC01"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529EB5AF"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2</w:t>
                  </w:r>
                </w:p>
              </w:tc>
            </w:tr>
            <w:tr w:rsidR="000833B6" w:rsidRPr="000833B6" w14:paraId="19345BE3" w14:textId="77777777" w:rsidTr="000833B6">
              <w:trPr>
                <w:trHeight w:val="340"/>
                <w:jc w:val="center"/>
              </w:trPr>
              <w:tc>
                <w:tcPr>
                  <w:tcW w:w="849" w:type="dxa"/>
                  <w:shd w:val="clear" w:color="auto" w:fill="FFFFFF"/>
                  <w:vAlign w:val="center"/>
                </w:tcPr>
                <w:p w14:paraId="5A46B937"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8</w:t>
                  </w:r>
                </w:p>
              </w:tc>
              <w:tc>
                <w:tcPr>
                  <w:tcW w:w="4084" w:type="dxa"/>
                  <w:shd w:val="clear" w:color="auto" w:fill="FFFFFF"/>
                  <w:vAlign w:val="center"/>
                </w:tcPr>
                <w:p w14:paraId="663C46F9" w14:textId="77777777" w:rsidR="000833B6" w:rsidRPr="000833B6" w:rsidRDefault="000833B6" w:rsidP="000833B6">
                  <w:pPr>
                    <w:jc w:val="both"/>
                    <w:rPr>
                      <w:rFonts w:ascii="Verdana" w:eastAsia="Calibri" w:hAnsi="Verdana"/>
                      <w:sz w:val="18"/>
                      <w:szCs w:val="18"/>
                      <w:lang w:eastAsia="es-ES"/>
                    </w:rPr>
                  </w:pPr>
                  <w:proofErr w:type="spellStart"/>
                  <w:r w:rsidRPr="000833B6">
                    <w:rPr>
                      <w:rFonts w:ascii="Verdana" w:eastAsia="Calibri" w:hAnsi="Verdana"/>
                      <w:sz w:val="18"/>
                      <w:szCs w:val="18"/>
                      <w:lang w:eastAsia="es-ES"/>
                    </w:rPr>
                    <w:t>Tee</w:t>
                  </w:r>
                  <w:proofErr w:type="spellEnd"/>
                  <w:r w:rsidRPr="000833B6">
                    <w:rPr>
                      <w:rFonts w:ascii="Verdana" w:eastAsia="Calibri" w:hAnsi="Verdana"/>
                      <w:sz w:val="18"/>
                      <w:szCs w:val="18"/>
                      <w:lang w:eastAsia="es-ES"/>
                    </w:rPr>
                    <w:t xml:space="preserve"> recta, 1”, 6000#, BW, ASTM A -234, Gr. WPB, ANSI B16.9.</w:t>
                  </w:r>
                </w:p>
              </w:tc>
              <w:tc>
                <w:tcPr>
                  <w:tcW w:w="1417" w:type="dxa"/>
                  <w:shd w:val="clear" w:color="auto" w:fill="FFFFFF"/>
                  <w:vAlign w:val="center"/>
                </w:tcPr>
                <w:p w14:paraId="317BB00D"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711DA448"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2</w:t>
                  </w:r>
                </w:p>
              </w:tc>
            </w:tr>
            <w:tr w:rsidR="000833B6" w:rsidRPr="000833B6" w14:paraId="5EBDEF00" w14:textId="77777777" w:rsidTr="000833B6">
              <w:trPr>
                <w:trHeight w:val="340"/>
                <w:jc w:val="center"/>
              </w:trPr>
              <w:tc>
                <w:tcPr>
                  <w:tcW w:w="849" w:type="dxa"/>
                  <w:shd w:val="clear" w:color="auto" w:fill="FFFFFF"/>
                  <w:vAlign w:val="center"/>
                </w:tcPr>
                <w:p w14:paraId="08B5E584"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9</w:t>
                  </w:r>
                </w:p>
              </w:tc>
              <w:tc>
                <w:tcPr>
                  <w:tcW w:w="4084" w:type="dxa"/>
                  <w:shd w:val="clear" w:color="auto" w:fill="FFFFFF"/>
                  <w:vAlign w:val="center"/>
                </w:tcPr>
                <w:p w14:paraId="4532A875"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Bridas 1”, WN, RTJ, 1500, ASTM A-105, ANSI B16.5.</w:t>
                  </w:r>
                </w:p>
              </w:tc>
              <w:tc>
                <w:tcPr>
                  <w:tcW w:w="1417" w:type="dxa"/>
                  <w:shd w:val="clear" w:color="auto" w:fill="FFFFFF"/>
                  <w:vAlign w:val="center"/>
                </w:tcPr>
                <w:p w14:paraId="4375707D"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0B69390A"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12</w:t>
                  </w:r>
                </w:p>
              </w:tc>
            </w:tr>
            <w:tr w:rsidR="000833B6" w:rsidRPr="000833B6" w14:paraId="6D687251" w14:textId="77777777" w:rsidTr="000833B6">
              <w:trPr>
                <w:trHeight w:val="340"/>
                <w:jc w:val="center"/>
              </w:trPr>
              <w:tc>
                <w:tcPr>
                  <w:tcW w:w="849" w:type="dxa"/>
                  <w:shd w:val="clear" w:color="auto" w:fill="FFFFFF"/>
                  <w:vAlign w:val="center"/>
                </w:tcPr>
                <w:p w14:paraId="3786BFF2"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10</w:t>
                  </w:r>
                </w:p>
              </w:tc>
              <w:tc>
                <w:tcPr>
                  <w:tcW w:w="4084" w:type="dxa"/>
                  <w:shd w:val="clear" w:color="auto" w:fill="FFFFFF"/>
                  <w:vAlign w:val="center"/>
                </w:tcPr>
                <w:p w14:paraId="477E84CD"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 xml:space="preserve">Pernos, 7/8”x5”, ASTM A-193, Gr B7,  C/2 Tuercas ASTM A-194 Gr 2H. </w:t>
                  </w:r>
                </w:p>
              </w:tc>
              <w:tc>
                <w:tcPr>
                  <w:tcW w:w="1417" w:type="dxa"/>
                  <w:shd w:val="clear" w:color="auto" w:fill="FFFFFF"/>
                  <w:vAlign w:val="center"/>
                </w:tcPr>
                <w:p w14:paraId="5BB976CD"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750F7780"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40</w:t>
                  </w:r>
                </w:p>
              </w:tc>
            </w:tr>
            <w:tr w:rsidR="000833B6" w:rsidRPr="000833B6" w14:paraId="777C0DE6" w14:textId="77777777" w:rsidTr="000833B6">
              <w:trPr>
                <w:trHeight w:val="340"/>
                <w:jc w:val="center"/>
              </w:trPr>
              <w:tc>
                <w:tcPr>
                  <w:tcW w:w="849" w:type="dxa"/>
                  <w:shd w:val="clear" w:color="auto" w:fill="FFFFFF"/>
                  <w:vAlign w:val="center"/>
                </w:tcPr>
                <w:p w14:paraId="5AF68157"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11</w:t>
                  </w:r>
                </w:p>
              </w:tc>
              <w:tc>
                <w:tcPr>
                  <w:tcW w:w="4084" w:type="dxa"/>
                  <w:shd w:val="clear" w:color="auto" w:fill="FFFFFF"/>
                  <w:vAlign w:val="center"/>
                </w:tcPr>
                <w:p w14:paraId="3DCCC072" w14:textId="77777777" w:rsidR="000833B6" w:rsidRPr="000833B6" w:rsidRDefault="000833B6" w:rsidP="000833B6">
                  <w:pPr>
                    <w:jc w:val="both"/>
                    <w:rPr>
                      <w:rFonts w:ascii="Verdana" w:eastAsia="Calibri" w:hAnsi="Verdana"/>
                      <w:sz w:val="18"/>
                      <w:szCs w:val="18"/>
                      <w:lang w:val="en-US" w:eastAsia="es-ES"/>
                    </w:rPr>
                  </w:pPr>
                  <w:r w:rsidRPr="000833B6">
                    <w:rPr>
                      <w:rFonts w:ascii="Verdana" w:eastAsia="Calibri" w:hAnsi="Verdana"/>
                      <w:sz w:val="18"/>
                      <w:szCs w:val="18"/>
                      <w:lang w:val="en-US" w:eastAsia="es-ES"/>
                    </w:rPr>
                    <w:t>Nipple hexagonal, ½”, 6000#, THHD, ASTM A-105, ASME B16.11.</w:t>
                  </w:r>
                </w:p>
              </w:tc>
              <w:tc>
                <w:tcPr>
                  <w:tcW w:w="1417" w:type="dxa"/>
                  <w:shd w:val="clear" w:color="auto" w:fill="FFFFFF"/>
                  <w:vAlign w:val="center"/>
                </w:tcPr>
                <w:p w14:paraId="72FFA715"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54B9D061"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8</w:t>
                  </w:r>
                </w:p>
              </w:tc>
            </w:tr>
            <w:tr w:rsidR="000833B6" w:rsidRPr="000833B6" w14:paraId="7A7EA8EA" w14:textId="77777777" w:rsidTr="000833B6">
              <w:trPr>
                <w:trHeight w:val="340"/>
                <w:jc w:val="center"/>
              </w:trPr>
              <w:tc>
                <w:tcPr>
                  <w:tcW w:w="849" w:type="dxa"/>
                  <w:shd w:val="clear" w:color="auto" w:fill="FFFFFF"/>
                  <w:vAlign w:val="center"/>
                </w:tcPr>
                <w:p w14:paraId="6D2E29A3"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12</w:t>
                  </w:r>
                </w:p>
              </w:tc>
              <w:tc>
                <w:tcPr>
                  <w:tcW w:w="4084" w:type="dxa"/>
                  <w:shd w:val="clear" w:color="auto" w:fill="auto"/>
                  <w:vAlign w:val="center"/>
                </w:tcPr>
                <w:p w14:paraId="1F004070" w14:textId="77777777" w:rsidR="000833B6" w:rsidRPr="000833B6" w:rsidRDefault="000833B6" w:rsidP="000833B6">
                  <w:pPr>
                    <w:jc w:val="both"/>
                    <w:rPr>
                      <w:rFonts w:ascii="Verdana" w:eastAsia="Calibri" w:hAnsi="Verdana"/>
                      <w:sz w:val="18"/>
                      <w:szCs w:val="18"/>
                      <w:lang w:val="es-BO" w:eastAsia="es-ES"/>
                    </w:rPr>
                  </w:pPr>
                  <w:r w:rsidRPr="000833B6">
                    <w:rPr>
                      <w:rFonts w:ascii="Verdana" w:eastAsia="Calibri" w:hAnsi="Verdana"/>
                      <w:sz w:val="18"/>
                      <w:szCs w:val="18"/>
                      <w:lang w:val="es-BO" w:eastAsia="es-ES"/>
                    </w:rPr>
                    <w:t>Empaquetadura tipo anillo octogonal clase 1500, RTJ, R16.</w:t>
                  </w:r>
                </w:p>
              </w:tc>
              <w:tc>
                <w:tcPr>
                  <w:tcW w:w="1417" w:type="dxa"/>
                  <w:shd w:val="clear" w:color="auto" w:fill="FFFFFF"/>
                  <w:vAlign w:val="center"/>
                </w:tcPr>
                <w:p w14:paraId="67B4C3A7" w14:textId="77777777" w:rsidR="000833B6" w:rsidRPr="000833B6" w:rsidRDefault="000833B6" w:rsidP="000833B6">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1CC2DC00"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10</w:t>
                  </w:r>
                </w:p>
              </w:tc>
            </w:tr>
            <w:tr w:rsidR="000833B6" w:rsidRPr="000833B6" w14:paraId="42F41F3D" w14:textId="77777777" w:rsidTr="000833B6">
              <w:trPr>
                <w:trHeight w:val="340"/>
                <w:jc w:val="center"/>
              </w:trPr>
              <w:tc>
                <w:tcPr>
                  <w:tcW w:w="849" w:type="dxa"/>
                  <w:shd w:val="clear" w:color="auto" w:fill="FFFFFF"/>
                  <w:vAlign w:val="center"/>
                </w:tcPr>
                <w:p w14:paraId="68230CB2"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13</w:t>
                  </w:r>
                </w:p>
              </w:tc>
              <w:tc>
                <w:tcPr>
                  <w:tcW w:w="4084" w:type="dxa"/>
                  <w:shd w:val="clear" w:color="auto" w:fill="FFFFFF"/>
                  <w:vAlign w:val="center"/>
                </w:tcPr>
                <w:p w14:paraId="23AAF3E3" w14:textId="77777777" w:rsidR="000833B6" w:rsidRPr="000833B6" w:rsidRDefault="000833B6" w:rsidP="000833B6">
                  <w:pPr>
                    <w:jc w:val="both"/>
                    <w:rPr>
                      <w:rFonts w:ascii="Verdana" w:eastAsia="Calibri" w:hAnsi="Verdana"/>
                      <w:sz w:val="18"/>
                      <w:szCs w:val="18"/>
                      <w:lang w:val="es-BO" w:eastAsia="es-ES"/>
                    </w:rPr>
                  </w:pPr>
                  <w:r w:rsidRPr="000833B6">
                    <w:rPr>
                      <w:rFonts w:ascii="Verdana" w:eastAsia="Calibri" w:hAnsi="Verdana"/>
                      <w:sz w:val="18"/>
                      <w:szCs w:val="18"/>
                      <w:lang w:val="es-BO" w:eastAsia="es-ES"/>
                    </w:rPr>
                    <w:t>Buje hexagonal, 3/4"x1/2",</w:t>
                  </w:r>
                  <w:r w:rsidRPr="000833B6">
                    <w:rPr>
                      <w:rFonts w:ascii="Verdana" w:eastAsia="Calibri" w:hAnsi="Verdana"/>
                      <w:sz w:val="18"/>
                      <w:szCs w:val="18"/>
                      <w:lang w:eastAsia="es-ES"/>
                    </w:rPr>
                    <w:t xml:space="preserve"> </w:t>
                  </w:r>
                  <w:r w:rsidRPr="000833B6">
                    <w:rPr>
                      <w:rFonts w:ascii="Verdana" w:eastAsia="Calibri" w:hAnsi="Verdana"/>
                      <w:sz w:val="18"/>
                      <w:szCs w:val="18"/>
                      <w:lang w:val="es-BO" w:eastAsia="es-ES"/>
                    </w:rPr>
                    <w:t>6000#, THHD,  ASTM A-105, ASME B16.11.</w:t>
                  </w:r>
                </w:p>
              </w:tc>
              <w:tc>
                <w:tcPr>
                  <w:tcW w:w="1417" w:type="dxa"/>
                  <w:shd w:val="clear" w:color="auto" w:fill="FFFFFF"/>
                  <w:vAlign w:val="center"/>
                </w:tcPr>
                <w:p w14:paraId="705B2287" w14:textId="77777777" w:rsidR="000833B6" w:rsidRPr="000833B6" w:rsidRDefault="000833B6" w:rsidP="000833B6">
                  <w:pPr>
                    <w:jc w:val="center"/>
                    <w:rPr>
                      <w:rFonts w:ascii="Verdana" w:eastAsia="Calibri" w:hAnsi="Verdana"/>
                      <w:sz w:val="18"/>
                      <w:szCs w:val="18"/>
                      <w:lang w:val="es-BO"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734897CA"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2</w:t>
                  </w:r>
                </w:p>
              </w:tc>
            </w:tr>
            <w:tr w:rsidR="000833B6" w:rsidRPr="000833B6" w14:paraId="4CB06B13" w14:textId="77777777" w:rsidTr="000833B6">
              <w:trPr>
                <w:trHeight w:val="340"/>
                <w:jc w:val="center"/>
              </w:trPr>
              <w:tc>
                <w:tcPr>
                  <w:tcW w:w="849" w:type="dxa"/>
                  <w:shd w:val="clear" w:color="auto" w:fill="FFFFFF"/>
                  <w:vAlign w:val="center"/>
                </w:tcPr>
                <w:p w14:paraId="2A5F2E92"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lastRenderedPageBreak/>
                    <w:t>14</w:t>
                  </w:r>
                </w:p>
              </w:tc>
              <w:tc>
                <w:tcPr>
                  <w:tcW w:w="4084" w:type="dxa"/>
                  <w:shd w:val="clear" w:color="auto" w:fill="FFFFFF"/>
                  <w:vAlign w:val="center"/>
                </w:tcPr>
                <w:p w14:paraId="208A4E7D" w14:textId="77777777" w:rsidR="000833B6" w:rsidRPr="000833B6" w:rsidRDefault="000833B6" w:rsidP="000833B6">
                  <w:pPr>
                    <w:jc w:val="both"/>
                    <w:rPr>
                      <w:rFonts w:ascii="Verdana" w:eastAsia="Calibri" w:hAnsi="Verdana"/>
                      <w:sz w:val="18"/>
                      <w:szCs w:val="18"/>
                      <w:lang w:val="es-BO" w:eastAsia="es-ES"/>
                    </w:rPr>
                  </w:pPr>
                  <w:r w:rsidRPr="000833B6">
                    <w:rPr>
                      <w:rFonts w:ascii="Verdana" w:eastAsia="Calibri" w:hAnsi="Verdana"/>
                      <w:sz w:val="18"/>
                      <w:szCs w:val="18"/>
                      <w:lang w:val="es-BO" w:eastAsia="es-ES"/>
                    </w:rPr>
                    <w:t>Unión patente recta, 1”, 6000#, THHD, ASTM A-105, ASME B16.11.</w:t>
                  </w:r>
                </w:p>
              </w:tc>
              <w:tc>
                <w:tcPr>
                  <w:tcW w:w="1417" w:type="dxa"/>
                  <w:shd w:val="clear" w:color="auto" w:fill="FFFFFF"/>
                  <w:vAlign w:val="center"/>
                </w:tcPr>
                <w:p w14:paraId="74F1D4C5" w14:textId="77777777" w:rsidR="000833B6" w:rsidRPr="000833B6" w:rsidRDefault="000833B6" w:rsidP="000833B6">
                  <w:pPr>
                    <w:jc w:val="center"/>
                    <w:rPr>
                      <w:rFonts w:ascii="Verdana" w:eastAsia="Calibri" w:hAnsi="Verdana"/>
                      <w:sz w:val="18"/>
                      <w:szCs w:val="18"/>
                      <w:lang w:val="es-BO"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7C7C6EB7" w14:textId="77777777" w:rsidR="000833B6" w:rsidRPr="000833B6" w:rsidRDefault="000833B6" w:rsidP="000833B6">
                  <w:pPr>
                    <w:jc w:val="center"/>
                    <w:rPr>
                      <w:rFonts w:ascii="Verdana" w:eastAsia="Calibri" w:hAnsi="Verdana"/>
                      <w:sz w:val="18"/>
                      <w:szCs w:val="18"/>
                      <w:lang w:val="es-BO" w:eastAsia="es-ES"/>
                    </w:rPr>
                  </w:pPr>
                  <w:r w:rsidRPr="000833B6">
                    <w:rPr>
                      <w:rFonts w:ascii="Verdana" w:eastAsia="Calibri" w:hAnsi="Verdana"/>
                      <w:sz w:val="18"/>
                      <w:szCs w:val="18"/>
                      <w:lang w:val="es-BO" w:eastAsia="es-ES"/>
                    </w:rPr>
                    <w:t>2</w:t>
                  </w:r>
                </w:p>
              </w:tc>
            </w:tr>
            <w:tr w:rsidR="000833B6" w:rsidRPr="000833B6" w14:paraId="1A6FF1E9" w14:textId="77777777" w:rsidTr="000833B6">
              <w:trPr>
                <w:trHeight w:val="340"/>
                <w:jc w:val="center"/>
              </w:trPr>
              <w:tc>
                <w:tcPr>
                  <w:tcW w:w="849" w:type="dxa"/>
                  <w:shd w:val="clear" w:color="auto" w:fill="FFFFFF"/>
                  <w:vAlign w:val="center"/>
                </w:tcPr>
                <w:p w14:paraId="270896D7"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15</w:t>
                  </w:r>
                </w:p>
              </w:tc>
              <w:tc>
                <w:tcPr>
                  <w:tcW w:w="4084" w:type="dxa"/>
                  <w:shd w:val="clear" w:color="auto" w:fill="FFFFFF"/>
                  <w:vAlign w:val="center"/>
                </w:tcPr>
                <w:p w14:paraId="0F8F6EE8" w14:textId="77777777" w:rsidR="000833B6" w:rsidRPr="000833B6" w:rsidRDefault="000833B6" w:rsidP="000833B6">
                  <w:pPr>
                    <w:jc w:val="both"/>
                    <w:rPr>
                      <w:rFonts w:ascii="Verdana" w:eastAsia="Calibri" w:hAnsi="Verdana"/>
                      <w:sz w:val="18"/>
                      <w:szCs w:val="18"/>
                      <w:lang w:eastAsia="es-ES"/>
                    </w:rPr>
                  </w:pPr>
                  <w:proofErr w:type="spellStart"/>
                  <w:r w:rsidRPr="000833B6">
                    <w:rPr>
                      <w:rFonts w:ascii="Verdana" w:eastAsia="Calibri" w:hAnsi="Verdana"/>
                      <w:sz w:val="18"/>
                      <w:szCs w:val="18"/>
                      <w:lang w:eastAsia="es-ES"/>
                    </w:rPr>
                    <w:t>Thredolet</w:t>
                  </w:r>
                  <w:proofErr w:type="spellEnd"/>
                  <w:r w:rsidRPr="000833B6">
                    <w:rPr>
                      <w:rFonts w:ascii="Verdana" w:eastAsia="Calibri" w:hAnsi="Verdana"/>
                      <w:sz w:val="18"/>
                      <w:szCs w:val="18"/>
                      <w:lang w:eastAsia="es-ES"/>
                    </w:rPr>
                    <w:t xml:space="preserve">, 3/4" NPT, 6000#, </w:t>
                  </w:r>
                  <w:r w:rsidRPr="000833B6">
                    <w:rPr>
                      <w:rFonts w:ascii="Verdana" w:eastAsia="Calibri" w:hAnsi="Verdana"/>
                      <w:sz w:val="18"/>
                      <w:szCs w:val="18"/>
                      <w:lang w:val="es-BO" w:eastAsia="es-ES"/>
                    </w:rPr>
                    <w:t>ASTM A-105</w:t>
                  </w:r>
                  <w:r w:rsidRPr="000833B6">
                    <w:rPr>
                      <w:rFonts w:ascii="Verdana" w:eastAsia="Calibri" w:hAnsi="Verdana"/>
                      <w:sz w:val="18"/>
                      <w:szCs w:val="18"/>
                      <w:lang w:eastAsia="es-ES"/>
                    </w:rPr>
                    <w:t xml:space="preserve">  para soldar a tubería 1”.</w:t>
                  </w:r>
                </w:p>
              </w:tc>
              <w:tc>
                <w:tcPr>
                  <w:tcW w:w="1417" w:type="dxa"/>
                  <w:shd w:val="clear" w:color="auto" w:fill="FFFFFF"/>
                  <w:vAlign w:val="center"/>
                </w:tcPr>
                <w:p w14:paraId="0C9E619F"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3313D21A" w14:textId="77777777" w:rsidR="000833B6" w:rsidRPr="000833B6" w:rsidRDefault="000833B6" w:rsidP="000833B6">
                  <w:pPr>
                    <w:jc w:val="center"/>
                    <w:rPr>
                      <w:rFonts w:ascii="Verdana" w:eastAsia="Calibri" w:hAnsi="Verdana"/>
                      <w:sz w:val="18"/>
                      <w:szCs w:val="18"/>
                      <w:lang w:val="es-BO" w:eastAsia="es-ES"/>
                    </w:rPr>
                  </w:pPr>
                  <w:r w:rsidRPr="000833B6">
                    <w:rPr>
                      <w:rFonts w:ascii="Verdana" w:eastAsia="Calibri" w:hAnsi="Verdana"/>
                      <w:sz w:val="18"/>
                      <w:szCs w:val="18"/>
                      <w:lang w:val="es-BO" w:eastAsia="es-ES"/>
                    </w:rPr>
                    <w:t>5</w:t>
                  </w:r>
                </w:p>
              </w:tc>
            </w:tr>
            <w:tr w:rsidR="000833B6" w:rsidRPr="000833B6" w14:paraId="39E29EDA" w14:textId="77777777" w:rsidTr="000833B6">
              <w:trPr>
                <w:trHeight w:val="340"/>
                <w:jc w:val="center"/>
              </w:trPr>
              <w:tc>
                <w:tcPr>
                  <w:tcW w:w="849" w:type="dxa"/>
                  <w:shd w:val="clear" w:color="auto" w:fill="FFFFFF"/>
                  <w:vAlign w:val="center"/>
                </w:tcPr>
                <w:p w14:paraId="53A02F8A"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16</w:t>
                  </w:r>
                </w:p>
              </w:tc>
              <w:tc>
                <w:tcPr>
                  <w:tcW w:w="4084" w:type="dxa"/>
                  <w:shd w:val="clear" w:color="auto" w:fill="FFFFFF"/>
                  <w:vAlign w:val="center"/>
                </w:tcPr>
                <w:p w14:paraId="434CAE4E"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Válvula Esférica de corte de 1” roscada ANSI 1500 para bypass.</w:t>
                  </w:r>
                </w:p>
              </w:tc>
              <w:tc>
                <w:tcPr>
                  <w:tcW w:w="1417" w:type="dxa"/>
                  <w:shd w:val="clear" w:color="auto" w:fill="FFFFFF"/>
                  <w:vAlign w:val="center"/>
                </w:tcPr>
                <w:p w14:paraId="6FC7B2C3" w14:textId="77777777" w:rsidR="000833B6" w:rsidRPr="000833B6" w:rsidRDefault="000833B6" w:rsidP="000833B6">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5B21C72B"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41912DD8" w14:textId="77777777" w:rsidTr="000833B6">
              <w:trPr>
                <w:trHeight w:val="340"/>
                <w:jc w:val="center"/>
              </w:trPr>
              <w:tc>
                <w:tcPr>
                  <w:tcW w:w="849" w:type="dxa"/>
                  <w:shd w:val="clear" w:color="auto" w:fill="FFFFFF"/>
                  <w:vAlign w:val="center"/>
                </w:tcPr>
                <w:p w14:paraId="45F4F00E"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17</w:t>
                  </w:r>
                </w:p>
              </w:tc>
              <w:tc>
                <w:tcPr>
                  <w:tcW w:w="4084" w:type="dxa"/>
                  <w:shd w:val="clear" w:color="auto" w:fill="FFFFFF"/>
                  <w:vAlign w:val="center"/>
                </w:tcPr>
                <w:p w14:paraId="60AA2146"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Válvula de aguja integral de bloqueo y purga de ½”.</w:t>
                  </w:r>
                </w:p>
              </w:tc>
              <w:tc>
                <w:tcPr>
                  <w:tcW w:w="1417" w:type="dxa"/>
                  <w:shd w:val="clear" w:color="auto" w:fill="FFFFFF"/>
                  <w:vAlign w:val="center"/>
                </w:tcPr>
                <w:p w14:paraId="79CB729D" w14:textId="77777777" w:rsidR="000833B6" w:rsidRPr="000833B6" w:rsidRDefault="000833B6" w:rsidP="000833B6">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0CF8D85D"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2</w:t>
                  </w:r>
                </w:p>
              </w:tc>
            </w:tr>
            <w:tr w:rsidR="000833B6" w:rsidRPr="000833B6" w14:paraId="3C9B8097" w14:textId="77777777" w:rsidTr="000833B6">
              <w:trPr>
                <w:trHeight w:val="340"/>
                <w:jc w:val="center"/>
              </w:trPr>
              <w:tc>
                <w:tcPr>
                  <w:tcW w:w="849" w:type="dxa"/>
                  <w:shd w:val="clear" w:color="auto" w:fill="FFFFFF"/>
                  <w:vAlign w:val="center"/>
                </w:tcPr>
                <w:p w14:paraId="79988AF0"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18</w:t>
                  </w:r>
                </w:p>
              </w:tc>
              <w:tc>
                <w:tcPr>
                  <w:tcW w:w="4084" w:type="dxa"/>
                  <w:shd w:val="clear" w:color="auto" w:fill="FFFFFF"/>
                  <w:vAlign w:val="center"/>
                </w:tcPr>
                <w:p w14:paraId="6C17005D"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Válvula Esférica de corte de 1”, ANSI 1500, Roscada, para sacrificio en PIT y PI. Así mismo se debe considerar una válvula para venteo.</w:t>
                  </w:r>
                </w:p>
              </w:tc>
              <w:tc>
                <w:tcPr>
                  <w:tcW w:w="1417" w:type="dxa"/>
                  <w:shd w:val="clear" w:color="auto" w:fill="FFFFFF"/>
                  <w:vAlign w:val="center"/>
                </w:tcPr>
                <w:p w14:paraId="4975CE45" w14:textId="77777777" w:rsidR="000833B6" w:rsidRPr="000833B6" w:rsidRDefault="000833B6" w:rsidP="000833B6">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477708DA"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3</w:t>
                  </w:r>
                </w:p>
              </w:tc>
            </w:tr>
            <w:tr w:rsidR="000833B6" w:rsidRPr="000833B6" w14:paraId="52B2B8EB" w14:textId="77777777" w:rsidTr="000833B6">
              <w:trPr>
                <w:trHeight w:val="340"/>
                <w:jc w:val="center"/>
              </w:trPr>
              <w:tc>
                <w:tcPr>
                  <w:tcW w:w="849" w:type="dxa"/>
                  <w:shd w:val="clear" w:color="auto" w:fill="FFFFFF"/>
                  <w:vAlign w:val="center"/>
                </w:tcPr>
                <w:p w14:paraId="34A10230"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19</w:t>
                  </w:r>
                </w:p>
              </w:tc>
              <w:tc>
                <w:tcPr>
                  <w:tcW w:w="4084" w:type="dxa"/>
                  <w:shd w:val="clear" w:color="auto" w:fill="FFFFFF"/>
                  <w:vAlign w:val="center"/>
                </w:tcPr>
                <w:p w14:paraId="1FDDC368" w14:textId="77777777" w:rsidR="000833B6" w:rsidRPr="000833B6" w:rsidRDefault="000833B6" w:rsidP="000833B6">
                  <w:pPr>
                    <w:rPr>
                      <w:rFonts w:ascii="Verdana" w:eastAsia="Calibri" w:hAnsi="Verdana"/>
                      <w:sz w:val="18"/>
                      <w:szCs w:val="18"/>
                      <w:lang w:eastAsia="es-ES"/>
                    </w:rPr>
                  </w:pPr>
                  <w:r w:rsidRPr="000833B6">
                    <w:rPr>
                      <w:rFonts w:ascii="Verdana" w:eastAsia="Calibri" w:hAnsi="Verdana"/>
                      <w:sz w:val="18"/>
                      <w:szCs w:val="18"/>
                      <w:lang w:eastAsia="es-ES"/>
                    </w:rPr>
                    <w:t xml:space="preserve">Válvula de alivio en línea </w:t>
                  </w:r>
                </w:p>
              </w:tc>
              <w:tc>
                <w:tcPr>
                  <w:tcW w:w="1417" w:type="dxa"/>
                  <w:shd w:val="clear" w:color="auto" w:fill="FFFFFF"/>
                  <w:vAlign w:val="center"/>
                </w:tcPr>
                <w:p w14:paraId="199E29B3" w14:textId="77777777" w:rsidR="000833B6" w:rsidRPr="000833B6" w:rsidRDefault="000833B6" w:rsidP="000833B6">
                  <w:pPr>
                    <w:jc w:val="center"/>
                    <w:rPr>
                      <w:rFonts w:ascii="Verdana" w:eastAsia="Calibri" w:hAnsi="Verdana"/>
                      <w:sz w:val="18"/>
                      <w:szCs w:val="18"/>
                      <w:lang w:val="es-BO"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63B2855A"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64944D21" w14:textId="77777777" w:rsidTr="000833B6">
              <w:trPr>
                <w:trHeight w:val="340"/>
                <w:jc w:val="center"/>
              </w:trPr>
              <w:tc>
                <w:tcPr>
                  <w:tcW w:w="849" w:type="dxa"/>
                  <w:shd w:val="clear" w:color="auto" w:fill="FFFFFF"/>
                  <w:vAlign w:val="center"/>
                </w:tcPr>
                <w:p w14:paraId="2D6CE670"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20</w:t>
                  </w:r>
                </w:p>
              </w:tc>
              <w:tc>
                <w:tcPr>
                  <w:tcW w:w="4084" w:type="dxa"/>
                  <w:shd w:val="clear" w:color="auto" w:fill="FFFFFF"/>
                  <w:vAlign w:val="center"/>
                </w:tcPr>
                <w:p w14:paraId="45D13313"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 xml:space="preserve">Sensor de temperatura conexión 1/2” NPT con </w:t>
                  </w:r>
                  <w:proofErr w:type="spellStart"/>
                  <w:r w:rsidRPr="000833B6">
                    <w:rPr>
                      <w:rFonts w:ascii="Verdana" w:eastAsia="Calibri" w:hAnsi="Verdana"/>
                      <w:sz w:val="18"/>
                      <w:szCs w:val="18"/>
                      <w:lang w:eastAsia="es-ES"/>
                    </w:rPr>
                    <w:t>termopozo</w:t>
                  </w:r>
                  <w:proofErr w:type="spellEnd"/>
                  <w:r w:rsidRPr="000833B6">
                    <w:rPr>
                      <w:rFonts w:ascii="Verdana" w:eastAsia="Calibri" w:hAnsi="Verdana"/>
                      <w:sz w:val="18"/>
                      <w:szCs w:val="18"/>
                      <w:lang w:eastAsia="es-ES"/>
                    </w:rPr>
                    <w:t xml:space="preserve"> 3/4” NPT.</w:t>
                  </w:r>
                </w:p>
              </w:tc>
              <w:tc>
                <w:tcPr>
                  <w:tcW w:w="1417" w:type="dxa"/>
                  <w:shd w:val="clear" w:color="auto" w:fill="FFFFFF"/>
                  <w:vAlign w:val="center"/>
                </w:tcPr>
                <w:p w14:paraId="05A13852" w14:textId="77777777" w:rsidR="000833B6" w:rsidRPr="000833B6" w:rsidRDefault="000833B6" w:rsidP="000833B6">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14FA6228"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4BD49653" w14:textId="77777777" w:rsidTr="000833B6">
              <w:trPr>
                <w:trHeight w:val="340"/>
                <w:jc w:val="center"/>
              </w:trPr>
              <w:tc>
                <w:tcPr>
                  <w:tcW w:w="849" w:type="dxa"/>
                  <w:shd w:val="clear" w:color="auto" w:fill="FFFFFF"/>
                  <w:vAlign w:val="center"/>
                </w:tcPr>
                <w:p w14:paraId="285FD876"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21</w:t>
                  </w:r>
                </w:p>
              </w:tc>
              <w:tc>
                <w:tcPr>
                  <w:tcW w:w="4084" w:type="dxa"/>
                  <w:shd w:val="clear" w:color="auto" w:fill="FFFFFF"/>
                  <w:vAlign w:val="center"/>
                </w:tcPr>
                <w:p w14:paraId="7FFFE8CD"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Transmisor de presión manométrica con conexión ½” NPT.</w:t>
                  </w:r>
                </w:p>
              </w:tc>
              <w:tc>
                <w:tcPr>
                  <w:tcW w:w="1417" w:type="dxa"/>
                  <w:shd w:val="clear" w:color="auto" w:fill="FFFFFF"/>
                  <w:vAlign w:val="center"/>
                </w:tcPr>
                <w:p w14:paraId="1792FAAF" w14:textId="77777777" w:rsidR="000833B6" w:rsidRPr="000833B6" w:rsidRDefault="000833B6" w:rsidP="000833B6">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7CA7C8F0"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452503A4" w14:textId="77777777" w:rsidTr="000833B6">
              <w:trPr>
                <w:trHeight w:val="340"/>
                <w:jc w:val="center"/>
              </w:trPr>
              <w:tc>
                <w:tcPr>
                  <w:tcW w:w="849" w:type="dxa"/>
                  <w:shd w:val="clear" w:color="auto" w:fill="FFFFFF"/>
                  <w:vAlign w:val="center"/>
                </w:tcPr>
                <w:p w14:paraId="3597C0CD"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22</w:t>
                  </w:r>
                </w:p>
              </w:tc>
              <w:tc>
                <w:tcPr>
                  <w:tcW w:w="4084" w:type="dxa"/>
                  <w:shd w:val="clear" w:color="auto" w:fill="FFFFFF"/>
                  <w:vAlign w:val="center"/>
                </w:tcPr>
                <w:p w14:paraId="19CC395D"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Fuente de alimentación con salida 24V.</w:t>
                  </w:r>
                </w:p>
              </w:tc>
              <w:tc>
                <w:tcPr>
                  <w:tcW w:w="1417" w:type="dxa"/>
                  <w:shd w:val="clear" w:color="auto" w:fill="FFFFFF"/>
                  <w:vAlign w:val="center"/>
                </w:tcPr>
                <w:p w14:paraId="4AC163CD" w14:textId="77777777" w:rsidR="000833B6" w:rsidRPr="000833B6" w:rsidRDefault="000833B6" w:rsidP="000833B6">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781E8018"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3097F56E" w14:textId="77777777" w:rsidTr="000833B6">
              <w:trPr>
                <w:trHeight w:val="340"/>
                <w:jc w:val="center"/>
              </w:trPr>
              <w:tc>
                <w:tcPr>
                  <w:tcW w:w="849" w:type="dxa"/>
                  <w:shd w:val="clear" w:color="auto" w:fill="FFFFFF"/>
                  <w:vAlign w:val="center"/>
                </w:tcPr>
                <w:p w14:paraId="38098C36"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23</w:t>
                  </w:r>
                </w:p>
              </w:tc>
              <w:tc>
                <w:tcPr>
                  <w:tcW w:w="4084" w:type="dxa"/>
                  <w:shd w:val="clear" w:color="auto" w:fill="FFFFFF"/>
                  <w:vAlign w:val="center"/>
                </w:tcPr>
                <w:p w14:paraId="6154C117"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Transmisor de temperatura para visualización de señal del sensor.</w:t>
                  </w:r>
                </w:p>
              </w:tc>
              <w:tc>
                <w:tcPr>
                  <w:tcW w:w="1417" w:type="dxa"/>
                  <w:shd w:val="clear" w:color="auto" w:fill="FFFFFF"/>
                  <w:vAlign w:val="center"/>
                </w:tcPr>
                <w:p w14:paraId="0B808885" w14:textId="77777777" w:rsidR="000833B6" w:rsidRPr="000833B6" w:rsidRDefault="000833B6" w:rsidP="000833B6">
                  <w:pPr>
                    <w:jc w:val="center"/>
                    <w:rPr>
                      <w:rFonts w:ascii="Verdana" w:eastAsia="Calibri" w:hAnsi="Verdana"/>
                      <w:sz w:val="18"/>
                      <w:szCs w:val="18"/>
                      <w:lang w:val="es-BO"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5D01FEC7"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1687965E" w14:textId="77777777" w:rsidTr="000833B6">
              <w:trPr>
                <w:trHeight w:val="340"/>
                <w:jc w:val="center"/>
              </w:trPr>
              <w:tc>
                <w:tcPr>
                  <w:tcW w:w="849" w:type="dxa"/>
                  <w:shd w:val="clear" w:color="auto" w:fill="FFFFFF"/>
                  <w:vAlign w:val="center"/>
                </w:tcPr>
                <w:p w14:paraId="50AF4E55"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24</w:t>
                  </w:r>
                </w:p>
              </w:tc>
              <w:tc>
                <w:tcPr>
                  <w:tcW w:w="4084" w:type="dxa"/>
                  <w:shd w:val="clear" w:color="auto" w:fill="FFFFFF"/>
                  <w:vAlign w:val="center"/>
                </w:tcPr>
                <w:p w14:paraId="705CF6C1" w14:textId="77777777" w:rsidR="000833B6" w:rsidRPr="000833B6" w:rsidRDefault="000833B6" w:rsidP="000833B6">
                  <w:pPr>
                    <w:jc w:val="both"/>
                    <w:rPr>
                      <w:rFonts w:ascii="Verdana" w:eastAsia="Calibri" w:hAnsi="Verdana"/>
                      <w:sz w:val="18"/>
                      <w:szCs w:val="18"/>
                      <w:highlight w:val="yellow"/>
                      <w:lang w:eastAsia="es-ES"/>
                    </w:rPr>
                  </w:pPr>
                  <w:r w:rsidRPr="000833B6">
                    <w:rPr>
                      <w:rFonts w:ascii="Verdana" w:eastAsia="Calibri" w:hAnsi="Verdana"/>
                      <w:sz w:val="18"/>
                      <w:szCs w:val="18"/>
                      <w:lang w:eastAsia="es-ES"/>
                    </w:rPr>
                    <w:t>Cañería de 3/4” SCH 160, 26,7 mm O.D. x 5,56 mm W.T., SMLS, ASTM A – 106, Gr. B, PSL2, ANSI 36.10, BW.</w:t>
                  </w:r>
                </w:p>
              </w:tc>
              <w:tc>
                <w:tcPr>
                  <w:tcW w:w="1417" w:type="dxa"/>
                  <w:shd w:val="clear" w:color="auto" w:fill="FFFFFF"/>
                  <w:vAlign w:val="center"/>
                </w:tcPr>
                <w:p w14:paraId="39734F30"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Metro</w:t>
                  </w:r>
                </w:p>
              </w:tc>
              <w:tc>
                <w:tcPr>
                  <w:tcW w:w="1350" w:type="dxa"/>
                  <w:shd w:val="clear" w:color="auto" w:fill="FFFFFF"/>
                  <w:vAlign w:val="center"/>
                </w:tcPr>
                <w:p w14:paraId="17B1AEB2"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0.25</w:t>
                  </w:r>
                </w:p>
              </w:tc>
            </w:tr>
            <w:tr w:rsidR="000833B6" w:rsidRPr="000833B6" w14:paraId="54CF2D0D" w14:textId="77777777" w:rsidTr="000833B6">
              <w:trPr>
                <w:trHeight w:val="340"/>
                <w:jc w:val="center"/>
              </w:trPr>
              <w:tc>
                <w:tcPr>
                  <w:tcW w:w="849" w:type="dxa"/>
                  <w:shd w:val="clear" w:color="auto" w:fill="FFFFFF"/>
                  <w:vAlign w:val="center"/>
                </w:tcPr>
                <w:p w14:paraId="6AA0545C"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25</w:t>
                  </w:r>
                </w:p>
              </w:tc>
              <w:tc>
                <w:tcPr>
                  <w:tcW w:w="4084" w:type="dxa"/>
                  <w:shd w:val="clear" w:color="auto" w:fill="FFFFFF"/>
                  <w:vAlign w:val="center"/>
                </w:tcPr>
                <w:p w14:paraId="23D140D0" w14:textId="77777777" w:rsidR="000833B6" w:rsidRPr="000833B6" w:rsidRDefault="000833B6" w:rsidP="000833B6">
                  <w:pPr>
                    <w:jc w:val="both"/>
                    <w:rPr>
                      <w:rFonts w:ascii="Verdana" w:eastAsia="Calibri" w:hAnsi="Verdana"/>
                      <w:sz w:val="18"/>
                      <w:szCs w:val="18"/>
                      <w:highlight w:val="yellow"/>
                      <w:lang w:eastAsia="es-ES"/>
                    </w:rPr>
                  </w:pPr>
                  <w:r w:rsidRPr="000833B6">
                    <w:rPr>
                      <w:rFonts w:ascii="Verdana" w:eastAsia="Calibri" w:hAnsi="Verdana"/>
                      <w:sz w:val="18"/>
                      <w:szCs w:val="18"/>
                      <w:lang w:eastAsia="es-ES"/>
                    </w:rPr>
                    <w:t>Cañería de 1” SCH 160, 33,4 mm O.D. x 6,35 mm W.T., SMLS, ASTM A – 106, Gr. B, PSL2, ANSI 36.10, BW.</w:t>
                  </w:r>
                </w:p>
              </w:tc>
              <w:tc>
                <w:tcPr>
                  <w:tcW w:w="1417" w:type="dxa"/>
                  <w:shd w:val="clear" w:color="auto" w:fill="FFFFFF"/>
                  <w:vAlign w:val="center"/>
                </w:tcPr>
                <w:p w14:paraId="2DB03AEA"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Metro</w:t>
                  </w:r>
                </w:p>
              </w:tc>
              <w:tc>
                <w:tcPr>
                  <w:tcW w:w="1350" w:type="dxa"/>
                  <w:shd w:val="clear" w:color="auto" w:fill="FFFFFF"/>
                  <w:vAlign w:val="center"/>
                </w:tcPr>
                <w:p w14:paraId="5CD0E432"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6</w:t>
                  </w:r>
                </w:p>
              </w:tc>
            </w:tr>
            <w:tr w:rsidR="000833B6" w:rsidRPr="000833B6" w14:paraId="24BE169F" w14:textId="77777777" w:rsidTr="000833B6">
              <w:trPr>
                <w:trHeight w:val="340"/>
                <w:jc w:val="center"/>
              </w:trPr>
              <w:tc>
                <w:tcPr>
                  <w:tcW w:w="849" w:type="dxa"/>
                  <w:shd w:val="clear" w:color="auto" w:fill="FFFFFF"/>
                  <w:vAlign w:val="center"/>
                </w:tcPr>
                <w:p w14:paraId="2B00323A"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26</w:t>
                  </w:r>
                </w:p>
              </w:tc>
              <w:tc>
                <w:tcPr>
                  <w:tcW w:w="4084" w:type="dxa"/>
                  <w:shd w:val="clear" w:color="auto" w:fill="auto"/>
                  <w:vAlign w:val="center"/>
                </w:tcPr>
                <w:p w14:paraId="4193A121"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 xml:space="preserve">Material Eléctrico </w:t>
                  </w:r>
                  <w:proofErr w:type="spellStart"/>
                  <w:r w:rsidRPr="000833B6">
                    <w:rPr>
                      <w:rFonts w:ascii="Verdana" w:eastAsia="Calibri" w:hAnsi="Verdana"/>
                      <w:sz w:val="18"/>
                      <w:szCs w:val="18"/>
                      <w:lang w:eastAsia="es-ES"/>
                    </w:rPr>
                    <w:t>Explotion</w:t>
                  </w:r>
                  <w:proofErr w:type="spellEnd"/>
                  <w:r w:rsidRPr="000833B6">
                    <w:rPr>
                      <w:rFonts w:ascii="Verdana" w:eastAsia="Calibri" w:hAnsi="Verdana"/>
                      <w:sz w:val="18"/>
                      <w:szCs w:val="18"/>
                      <w:lang w:eastAsia="es-ES"/>
                    </w:rPr>
                    <w:t xml:space="preserve"> </w:t>
                  </w:r>
                  <w:proofErr w:type="spellStart"/>
                  <w:r w:rsidRPr="000833B6">
                    <w:rPr>
                      <w:rFonts w:ascii="Verdana" w:eastAsia="Calibri" w:hAnsi="Verdana"/>
                      <w:sz w:val="18"/>
                      <w:szCs w:val="18"/>
                      <w:lang w:eastAsia="es-ES"/>
                    </w:rPr>
                    <w:t>Proof</w:t>
                  </w:r>
                  <w:proofErr w:type="spellEnd"/>
                  <w:r w:rsidRPr="000833B6">
                    <w:rPr>
                      <w:rFonts w:ascii="Verdana" w:eastAsia="Calibri" w:hAnsi="Verdana"/>
                      <w:sz w:val="18"/>
                      <w:szCs w:val="18"/>
                      <w:lang w:eastAsia="es-ES"/>
                    </w:rPr>
                    <w:t>, para conexión entre los transmisores.</w:t>
                  </w:r>
                </w:p>
              </w:tc>
              <w:tc>
                <w:tcPr>
                  <w:tcW w:w="1417" w:type="dxa"/>
                  <w:shd w:val="clear" w:color="auto" w:fill="FFFFFF"/>
                  <w:vAlign w:val="center"/>
                </w:tcPr>
                <w:p w14:paraId="57994275"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Global</w:t>
                  </w:r>
                </w:p>
              </w:tc>
              <w:tc>
                <w:tcPr>
                  <w:tcW w:w="1350" w:type="dxa"/>
                  <w:shd w:val="clear" w:color="auto" w:fill="FFFFFF"/>
                  <w:vAlign w:val="center"/>
                </w:tcPr>
                <w:p w14:paraId="2D9769AE"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48C83F56" w14:textId="77777777" w:rsidTr="000833B6">
              <w:trPr>
                <w:trHeight w:val="340"/>
                <w:jc w:val="center"/>
              </w:trPr>
              <w:tc>
                <w:tcPr>
                  <w:tcW w:w="849" w:type="dxa"/>
                  <w:shd w:val="clear" w:color="auto" w:fill="FFFFFF"/>
                  <w:vAlign w:val="center"/>
                </w:tcPr>
                <w:p w14:paraId="2B76A682"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27</w:t>
                  </w:r>
                </w:p>
              </w:tc>
              <w:tc>
                <w:tcPr>
                  <w:tcW w:w="4084" w:type="dxa"/>
                  <w:shd w:val="clear" w:color="auto" w:fill="FFFFFF"/>
                  <w:vAlign w:val="center"/>
                </w:tcPr>
                <w:p w14:paraId="01DE8D6A" w14:textId="77777777" w:rsidR="000833B6" w:rsidRPr="000833B6" w:rsidRDefault="000833B6" w:rsidP="000833B6">
                  <w:pPr>
                    <w:jc w:val="both"/>
                    <w:rPr>
                      <w:rFonts w:ascii="Verdana" w:eastAsia="Calibri" w:hAnsi="Verdana"/>
                      <w:sz w:val="18"/>
                      <w:szCs w:val="18"/>
                      <w:lang w:eastAsia="es-ES"/>
                    </w:rPr>
                  </w:pPr>
                  <w:proofErr w:type="spellStart"/>
                  <w:r w:rsidRPr="000833B6">
                    <w:rPr>
                      <w:rFonts w:ascii="Verdana" w:eastAsia="Calibri" w:hAnsi="Verdana"/>
                      <w:sz w:val="18"/>
                      <w:szCs w:val="18"/>
                      <w:lang w:eastAsia="es-ES"/>
                    </w:rPr>
                    <w:t>END’s</w:t>
                  </w:r>
                  <w:proofErr w:type="spellEnd"/>
                  <w:r w:rsidRPr="000833B6">
                    <w:rPr>
                      <w:rFonts w:ascii="Verdana" w:eastAsia="Calibri" w:hAnsi="Verdana"/>
                      <w:sz w:val="18"/>
                      <w:szCs w:val="18"/>
                      <w:lang w:eastAsia="es-ES"/>
                    </w:rPr>
                    <w:t xml:space="preserve"> (Radiografía + LP).</w:t>
                  </w:r>
                </w:p>
              </w:tc>
              <w:tc>
                <w:tcPr>
                  <w:tcW w:w="1417" w:type="dxa"/>
                  <w:shd w:val="clear" w:color="auto" w:fill="FFFFFF"/>
                  <w:vAlign w:val="center"/>
                </w:tcPr>
                <w:p w14:paraId="51E3DA39"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Global</w:t>
                  </w:r>
                </w:p>
              </w:tc>
              <w:tc>
                <w:tcPr>
                  <w:tcW w:w="1350" w:type="dxa"/>
                  <w:shd w:val="clear" w:color="auto" w:fill="FFFFFF"/>
                  <w:vAlign w:val="center"/>
                </w:tcPr>
                <w:p w14:paraId="2D3797D3"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0833B6" w:rsidRPr="000833B6" w14:paraId="06517AD3" w14:textId="77777777" w:rsidTr="000833B6">
              <w:trPr>
                <w:trHeight w:val="340"/>
                <w:jc w:val="center"/>
              </w:trPr>
              <w:tc>
                <w:tcPr>
                  <w:tcW w:w="849" w:type="dxa"/>
                  <w:shd w:val="clear" w:color="auto" w:fill="FFFFFF"/>
                  <w:vAlign w:val="center"/>
                </w:tcPr>
                <w:p w14:paraId="45329D3C" w14:textId="77777777" w:rsidR="000833B6" w:rsidRPr="000833B6" w:rsidRDefault="000833B6" w:rsidP="000833B6">
                  <w:pPr>
                    <w:jc w:val="center"/>
                    <w:rPr>
                      <w:rFonts w:ascii="Verdana" w:eastAsia="Calibri" w:hAnsi="Verdana"/>
                      <w:b/>
                      <w:bCs/>
                      <w:sz w:val="18"/>
                      <w:szCs w:val="18"/>
                      <w:lang w:eastAsia="es-ES"/>
                    </w:rPr>
                  </w:pPr>
                  <w:r w:rsidRPr="000833B6">
                    <w:rPr>
                      <w:rFonts w:ascii="Verdana" w:eastAsia="Calibri" w:hAnsi="Verdana"/>
                      <w:b/>
                      <w:bCs/>
                      <w:sz w:val="18"/>
                      <w:szCs w:val="18"/>
                      <w:lang w:eastAsia="es-ES"/>
                    </w:rPr>
                    <w:t>28</w:t>
                  </w:r>
                </w:p>
              </w:tc>
              <w:tc>
                <w:tcPr>
                  <w:tcW w:w="4084" w:type="dxa"/>
                  <w:shd w:val="clear" w:color="auto" w:fill="FFFFFF"/>
                  <w:vAlign w:val="center"/>
                </w:tcPr>
                <w:p w14:paraId="41C6DC37" w14:textId="77777777" w:rsidR="000833B6" w:rsidRPr="000833B6" w:rsidRDefault="000833B6" w:rsidP="000833B6">
                  <w:pPr>
                    <w:jc w:val="both"/>
                    <w:rPr>
                      <w:rFonts w:ascii="Verdana" w:eastAsia="Calibri" w:hAnsi="Verdana"/>
                      <w:sz w:val="18"/>
                      <w:szCs w:val="18"/>
                      <w:lang w:eastAsia="es-ES"/>
                    </w:rPr>
                  </w:pPr>
                  <w:r w:rsidRPr="000833B6">
                    <w:rPr>
                      <w:rFonts w:ascii="Verdana" w:eastAsia="Calibri" w:hAnsi="Verdana"/>
                      <w:sz w:val="18"/>
                      <w:szCs w:val="18"/>
                      <w:lang w:eastAsia="es-ES"/>
                    </w:rPr>
                    <w:t xml:space="preserve">Bastidor y soportes para </w:t>
                  </w:r>
                  <w:proofErr w:type="spellStart"/>
                  <w:r w:rsidRPr="000833B6">
                    <w:rPr>
                      <w:rFonts w:ascii="Verdana" w:eastAsia="Calibri" w:hAnsi="Verdana"/>
                      <w:sz w:val="18"/>
                      <w:szCs w:val="18"/>
                      <w:lang w:eastAsia="es-ES"/>
                    </w:rPr>
                    <w:t>Skids</w:t>
                  </w:r>
                  <w:proofErr w:type="spellEnd"/>
                  <w:r w:rsidRPr="000833B6">
                    <w:rPr>
                      <w:rFonts w:ascii="Verdana" w:eastAsia="Calibri" w:hAnsi="Verdana"/>
                      <w:sz w:val="18"/>
                      <w:szCs w:val="18"/>
                      <w:lang w:eastAsia="es-ES"/>
                    </w:rPr>
                    <w:t xml:space="preserve"> de medición.</w:t>
                  </w:r>
                </w:p>
              </w:tc>
              <w:tc>
                <w:tcPr>
                  <w:tcW w:w="1417" w:type="dxa"/>
                  <w:shd w:val="clear" w:color="auto" w:fill="FFFFFF"/>
                  <w:vAlign w:val="center"/>
                </w:tcPr>
                <w:p w14:paraId="04FB0685"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Pieza</w:t>
                  </w:r>
                </w:p>
              </w:tc>
              <w:tc>
                <w:tcPr>
                  <w:tcW w:w="1350" w:type="dxa"/>
                  <w:shd w:val="clear" w:color="auto" w:fill="FFFFFF"/>
                  <w:vAlign w:val="center"/>
                </w:tcPr>
                <w:p w14:paraId="2D35DC4F" w14:textId="77777777" w:rsidR="000833B6" w:rsidRPr="000833B6" w:rsidRDefault="000833B6" w:rsidP="000833B6">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bl>
          <w:p w14:paraId="7EE1A5FF" w14:textId="77777777" w:rsidR="000833B6" w:rsidRPr="000833B6" w:rsidRDefault="000833B6" w:rsidP="000833B6">
            <w:pPr>
              <w:ind w:left="792"/>
              <w:rPr>
                <w:rFonts w:ascii="Verdana" w:hAnsi="Verdana"/>
                <w:sz w:val="14"/>
                <w:szCs w:val="22"/>
                <w:lang w:eastAsia="es-ES"/>
              </w:rPr>
            </w:pPr>
            <w:r w:rsidRPr="000833B6">
              <w:rPr>
                <w:rFonts w:ascii="Verdana" w:hAnsi="Verdana"/>
                <w:sz w:val="14"/>
                <w:szCs w:val="22"/>
                <w:lang w:eastAsia="es-ES"/>
              </w:rPr>
              <w:t>*La empresa podrá sugerir modificaciones en los elementos descritos, siempre y cuando presenten una propuesta superior a la solicitada.</w:t>
            </w:r>
          </w:p>
          <w:p w14:paraId="31AA346E" w14:textId="77777777" w:rsidR="000833B6" w:rsidRPr="000833B6" w:rsidRDefault="000833B6" w:rsidP="000833B6">
            <w:pPr>
              <w:ind w:left="1416"/>
              <w:rPr>
                <w:rFonts w:ascii="Verdana" w:hAnsi="Verdana"/>
                <w:b/>
                <w:sz w:val="12"/>
                <w:szCs w:val="22"/>
                <w:u w:val="single"/>
                <w:lang w:eastAsia="es-ES"/>
              </w:rPr>
            </w:pPr>
          </w:p>
          <w:p w14:paraId="69AA1F20" w14:textId="77777777" w:rsidR="000833B6" w:rsidRPr="000833B6" w:rsidRDefault="000833B6" w:rsidP="00D64F36">
            <w:pPr>
              <w:numPr>
                <w:ilvl w:val="1"/>
                <w:numId w:val="47"/>
              </w:numPr>
              <w:rPr>
                <w:rFonts w:ascii="Verdana" w:hAnsi="Verdana"/>
                <w:b/>
                <w:sz w:val="18"/>
                <w:szCs w:val="22"/>
                <w:u w:val="single"/>
                <w:lang w:eastAsia="es-ES"/>
              </w:rPr>
            </w:pPr>
            <w:r w:rsidRPr="000833B6">
              <w:rPr>
                <w:rFonts w:ascii="Verdana" w:hAnsi="Verdana"/>
                <w:b/>
                <w:sz w:val="18"/>
                <w:szCs w:val="22"/>
                <w:u w:val="single"/>
                <w:lang w:eastAsia="es-ES"/>
              </w:rPr>
              <w:t>CARACTERÍSTICAS TÉCNICAS.</w:t>
            </w:r>
          </w:p>
          <w:p w14:paraId="3E78ED2F" w14:textId="77777777" w:rsidR="000833B6" w:rsidRPr="000833B6" w:rsidRDefault="000833B6" w:rsidP="000833B6">
            <w:pPr>
              <w:jc w:val="both"/>
              <w:rPr>
                <w:rFonts w:ascii="Verdana" w:hAnsi="Verdana" w:cs="Calibri"/>
                <w:sz w:val="16"/>
                <w:szCs w:val="22"/>
                <w:lang w:eastAsia="es-ES"/>
              </w:rPr>
            </w:pPr>
          </w:p>
          <w:p w14:paraId="403006C1"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 xml:space="preserve">En base a las condiciones de trabajo para las Estaciones de Servicio adyacentes a las </w:t>
            </w:r>
            <w:proofErr w:type="spellStart"/>
            <w:r w:rsidRPr="000833B6">
              <w:rPr>
                <w:rFonts w:ascii="Verdana" w:hAnsi="Verdana" w:cs="Calibri"/>
                <w:sz w:val="18"/>
                <w:szCs w:val="22"/>
                <w:lang w:eastAsia="es-ES"/>
              </w:rPr>
              <w:t>ESR’s</w:t>
            </w:r>
            <w:proofErr w:type="spellEnd"/>
            <w:r w:rsidRPr="000833B6">
              <w:rPr>
                <w:rFonts w:ascii="Verdana" w:hAnsi="Verdana" w:cs="Calibri"/>
                <w:sz w:val="18"/>
                <w:szCs w:val="22"/>
                <w:lang w:eastAsia="es-ES"/>
              </w:rPr>
              <w:t xml:space="preserve"> anteriormente mencionadas, se describe a continuación las características técnicas de los principales componentes.</w:t>
            </w:r>
          </w:p>
          <w:p w14:paraId="0D7FFC6C" w14:textId="77777777" w:rsidR="000833B6" w:rsidRPr="000833B6" w:rsidRDefault="000833B6" w:rsidP="000833B6">
            <w:pPr>
              <w:jc w:val="both"/>
              <w:rPr>
                <w:rFonts w:ascii="Verdana" w:hAnsi="Verdana" w:cs="Calibri"/>
                <w:sz w:val="16"/>
                <w:szCs w:val="22"/>
                <w:lang w:eastAsia="es-ES"/>
              </w:rPr>
            </w:pPr>
          </w:p>
          <w:p w14:paraId="02037AB4" w14:textId="77777777" w:rsidR="000833B6" w:rsidRPr="000833B6" w:rsidRDefault="000833B6" w:rsidP="000833B6">
            <w:pPr>
              <w:jc w:val="center"/>
              <w:rPr>
                <w:rFonts w:ascii="Verdana" w:hAnsi="Verdana"/>
                <w:b/>
                <w:sz w:val="18"/>
                <w:szCs w:val="22"/>
                <w:lang w:eastAsia="es-ES"/>
              </w:rPr>
            </w:pPr>
            <w:r w:rsidRPr="000833B6">
              <w:rPr>
                <w:rFonts w:ascii="Verdana" w:hAnsi="Verdana"/>
                <w:b/>
                <w:sz w:val="18"/>
                <w:szCs w:val="22"/>
                <w:lang w:eastAsia="es-ES"/>
              </w:rPr>
              <w:t xml:space="preserve">Tabla 3. Especificaciones Técnicas </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
              <w:gridCol w:w="8195"/>
            </w:tblGrid>
            <w:tr w:rsidR="000833B6" w:rsidRPr="000833B6" w14:paraId="1065FEA0" w14:textId="77777777" w:rsidTr="000833B6">
              <w:trPr>
                <w:trHeight w:val="344"/>
                <w:jc w:val="center"/>
              </w:trPr>
              <w:tc>
                <w:tcPr>
                  <w:tcW w:w="939" w:type="dxa"/>
                  <w:shd w:val="clear" w:color="auto" w:fill="D9D9D9"/>
                  <w:vAlign w:val="center"/>
                  <w:hideMark/>
                </w:tcPr>
                <w:p w14:paraId="5A86F918" w14:textId="77777777" w:rsidR="000833B6" w:rsidRPr="000833B6" w:rsidRDefault="000833B6" w:rsidP="000833B6">
                  <w:pPr>
                    <w:jc w:val="center"/>
                    <w:rPr>
                      <w:rFonts w:ascii="Verdana" w:hAnsi="Verdana" w:cs="Calibri"/>
                      <w:b/>
                      <w:bCs/>
                      <w:sz w:val="18"/>
                      <w:szCs w:val="18"/>
                      <w:lang w:eastAsia="es-ES"/>
                    </w:rPr>
                  </w:pPr>
                  <w:r w:rsidRPr="000833B6">
                    <w:rPr>
                      <w:rFonts w:ascii="Verdana" w:hAnsi="Verdana" w:cs="Calibri"/>
                      <w:b/>
                      <w:bCs/>
                      <w:sz w:val="18"/>
                      <w:szCs w:val="18"/>
                      <w:lang w:eastAsia="es-ES"/>
                    </w:rPr>
                    <w:t>Nº</w:t>
                  </w:r>
                </w:p>
                <w:p w14:paraId="070F0649" w14:textId="77777777" w:rsidR="000833B6" w:rsidRPr="000833B6" w:rsidRDefault="000833B6" w:rsidP="000833B6">
                  <w:pPr>
                    <w:jc w:val="center"/>
                    <w:rPr>
                      <w:rFonts w:ascii="Verdana" w:hAnsi="Verdana" w:cs="Calibri"/>
                      <w:b/>
                      <w:bCs/>
                      <w:sz w:val="18"/>
                      <w:szCs w:val="18"/>
                      <w:lang w:eastAsia="es-ES"/>
                    </w:rPr>
                  </w:pPr>
                  <w:r w:rsidRPr="000833B6">
                    <w:rPr>
                      <w:rFonts w:ascii="Verdana" w:hAnsi="Verdana" w:cs="Calibri"/>
                      <w:b/>
                      <w:bCs/>
                      <w:sz w:val="18"/>
                      <w:szCs w:val="18"/>
                      <w:lang w:eastAsia="es-ES"/>
                    </w:rPr>
                    <w:t>PIEZA</w:t>
                  </w:r>
                </w:p>
              </w:tc>
              <w:tc>
                <w:tcPr>
                  <w:tcW w:w="8195" w:type="dxa"/>
                  <w:shd w:val="clear" w:color="auto" w:fill="D9D9D9"/>
                  <w:vAlign w:val="center"/>
                  <w:hideMark/>
                </w:tcPr>
                <w:p w14:paraId="6670CC99" w14:textId="77777777" w:rsidR="000833B6" w:rsidRPr="000833B6" w:rsidRDefault="000833B6" w:rsidP="000833B6">
                  <w:pPr>
                    <w:jc w:val="center"/>
                    <w:rPr>
                      <w:rFonts w:ascii="Verdana" w:hAnsi="Verdana" w:cs="Calibri"/>
                      <w:b/>
                      <w:bCs/>
                      <w:sz w:val="18"/>
                      <w:szCs w:val="18"/>
                      <w:lang w:eastAsia="es-ES"/>
                    </w:rPr>
                  </w:pPr>
                  <w:r w:rsidRPr="000833B6">
                    <w:rPr>
                      <w:rFonts w:ascii="Verdana" w:hAnsi="Verdana" w:cs="Calibri"/>
                      <w:b/>
                      <w:bCs/>
                      <w:sz w:val="18"/>
                      <w:szCs w:val="18"/>
                      <w:lang w:eastAsia="es-ES"/>
                    </w:rPr>
                    <w:t>DESCRIPCIÓN DETALLADA DEL BIEN</w:t>
                  </w:r>
                </w:p>
              </w:tc>
            </w:tr>
            <w:tr w:rsidR="000833B6" w:rsidRPr="000833B6" w14:paraId="2B94D0D1" w14:textId="77777777" w:rsidTr="000833B6">
              <w:trPr>
                <w:trHeight w:val="315"/>
                <w:jc w:val="center"/>
              </w:trPr>
              <w:tc>
                <w:tcPr>
                  <w:tcW w:w="939" w:type="dxa"/>
                  <w:vMerge w:val="restart"/>
                  <w:shd w:val="clear" w:color="auto" w:fill="auto"/>
                  <w:vAlign w:val="center"/>
                  <w:hideMark/>
                </w:tcPr>
                <w:p w14:paraId="33E5E8F6" w14:textId="77777777" w:rsidR="000833B6" w:rsidRPr="000833B6" w:rsidRDefault="000833B6" w:rsidP="000833B6">
                  <w:pPr>
                    <w:jc w:val="center"/>
                    <w:rPr>
                      <w:rFonts w:ascii="Verdana" w:hAnsi="Verdana" w:cs="Calibri"/>
                      <w:bCs/>
                      <w:color w:val="000000"/>
                      <w:sz w:val="18"/>
                      <w:szCs w:val="18"/>
                      <w:lang w:eastAsia="es-ES"/>
                    </w:rPr>
                  </w:pPr>
                </w:p>
                <w:p w14:paraId="1626FEFC"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1</w:t>
                  </w:r>
                </w:p>
              </w:tc>
              <w:tc>
                <w:tcPr>
                  <w:tcW w:w="8195" w:type="dxa"/>
                  <w:shd w:val="clear" w:color="auto" w:fill="auto"/>
                  <w:vAlign w:val="center"/>
                  <w:hideMark/>
                </w:tcPr>
                <w:p w14:paraId="7110C650" w14:textId="77777777" w:rsidR="000833B6" w:rsidRPr="000833B6" w:rsidRDefault="000833B6" w:rsidP="000833B6">
                  <w:pPr>
                    <w:jc w:val="both"/>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1.- Medidor de Flujo</w:t>
                  </w:r>
                  <w:r w:rsidRPr="000833B6">
                    <w:rPr>
                      <w:rFonts w:ascii="Verdana" w:hAnsi="Verdana" w:cs="Calibri"/>
                      <w:color w:val="000000"/>
                      <w:sz w:val="18"/>
                      <w:szCs w:val="18"/>
                      <w:lang w:eastAsia="es-ES"/>
                    </w:rPr>
                    <w:t>, este equipo deberá contar con las siguientes características:</w:t>
                  </w:r>
                </w:p>
              </w:tc>
            </w:tr>
            <w:tr w:rsidR="000833B6" w:rsidRPr="000833B6" w14:paraId="71413021" w14:textId="77777777" w:rsidTr="000833B6">
              <w:trPr>
                <w:trHeight w:val="315"/>
                <w:jc w:val="center"/>
              </w:trPr>
              <w:tc>
                <w:tcPr>
                  <w:tcW w:w="939" w:type="dxa"/>
                  <w:vMerge/>
                  <w:shd w:val="clear" w:color="auto" w:fill="auto"/>
                  <w:hideMark/>
                </w:tcPr>
                <w:p w14:paraId="071BAF2E"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4C1C359A"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ser adecuado para medir Gas Natural a una presión mínima de operación de 250 [bar].</w:t>
                  </w:r>
                </w:p>
              </w:tc>
            </w:tr>
            <w:tr w:rsidR="000833B6" w:rsidRPr="000833B6" w14:paraId="3008D140" w14:textId="77777777" w:rsidTr="000833B6">
              <w:trPr>
                <w:trHeight w:val="315"/>
                <w:jc w:val="center"/>
              </w:trPr>
              <w:tc>
                <w:tcPr>
                  <w:tcW w:w="939" w:type="dxa"/>
                  <w:vMerge/>
                  <w:shd w:val="clear" w:color="auto" w:fill="auto"/>
                  <w:hideMark/>
                </w:tcPr>
                <w:p w14:paraId="6CE0645C"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77771FB8"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ser adecuado para un caudal máximo de operación de 1500 [Nm</w:t>
                  </w:r>
                  <w:r w:rsidRPr="000833B6">
                    <w:rPr>
                      <w:rFonts w:ascii="Verdana" w:hAnsi="Verdana" w:cs="Calibri"/>
                      <w:color w:val="000000"/>
                      <w:sz w:val="18"/>
                      <w:szCs w:val="18"/>
                      <w:vertAlign w:val="superscript"/>
                      <w:lang w:eastAsia="es-ES"/>
                    </w:rPr>
                    <w:t>3</w:t>
                  </w:r>
                  <w:r w:rsidRPr="000833B6">
                    <w:rPr>
                      <w:rFonts w:ascii="Verdana" w:hAnsi="Verdana" w:cs="Calibri"/>
                      <w:color w:val="000000"/>
                      <w:sz w:val="18"/>
                      <w:szCs w:val="18"/>
                      <w:lang w:eastAsia="es-ES"/>
                    </w:rPr>
                    <w:t>/h].</w:t>
                  </w:r>
                </w:p>
              </w:tc>
            </w:tr>
            <w:tr w:rsidR="000833B6" w:rsidRPr="000833B6" w14:paraId="44A926C0" w14:textId="77777777" w:rsidTr="000833B6">
              <w:trPr>
                <w:trHeight w:val="315"/>
                <w:jc w:val="center"/>
              </w:trPr>
              <w:tc>
                <w:tcPr>
                  <w:tcW w:w="939" w:type="dxa"/>
                  <w:vMerge/>
                  <w:shd w:val="clear" w:color="auto" w:fill="auto"/>
                  <w:hideMark/>
                </w:tcPr>
                <w:p w14:paraId="5D506462"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7027DF29"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operar bajo el principio de </w:t>
                  </w:r>
                  <w:proofErr w:type="spellStart"/>
                  <w:r w:rsidRPr="000833B6">
                    <w:rPr>
                      <w:rFonts w:ascii="Verdana" w:hAnsi="Verdana" w:cs="Calibri"/>
                      <w:color w:val="000000"/>
                      <w:sz w:val="18"/>
                      <w:szCs w:val="18"/>
                      <w:lang w:eastAsia="es-ES"/>
                    </w:rPr>
                    <w:t>Coriolis</w:t>
                  </w:r>
                  <w:proofErr w:type="spellEnd"/>
                  <w:r w:rsidRPr="000833B6">
                    <w:rPr>
                      <w:rFonts w:ascii="Verdana" w:hAnsi="Verdana" w:cs="Calibri"/>
                      <w:color w:val="000000"/>
                      <w:sz w:val="18"/>
                      <w:szCs w:val="18"/>
                      <w:lang w:eastAsia="es-ES"/>
                    </w:rPr>
                    <w:t>.</w:t>
                  </w:r>
                </w:p>
              </w:tc>
            </w:tr>
            <w:tr w:rsidR="000833B6" w:rsidRPr="000833B6" w14:paraId="40525254" w14:textId="77777777" w:rsidTr="000833B6">
              <w:trPr>
                <w:trHeight w:val="315"/>
                <w:jc w:val="center"/>
              </w:trPr>
              <w:tc>
                <w:tcPr>
                  <w:tcW w:w="939" w:type="dxa"/>
                  <w:vMerge/>
                  <w:shd w:val="clear" w:color="auto" w:fill="auto"/>
                  <w:hideMark/>
                </w:tcPr>
                <w:p w14:paraId="28405B29"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47F5EB57"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además contar con la unión bridada.</w:t>
                  </w:r>
                </w:p>
              </w:tc>
            </w:tr>
            <w:tr w:rsidR="000833B6" w:rsidRPr="000833B6" w14:paraId="32DA02D0" w14:textId="77777777" w:rsidTr="000833B6">
              <w:trPr>
                <w:trHeight w:val="315"/>
                <w:jc w:val="center"/>
              </w:trPr>
              <w:tc>
                <w:tcPr>
                  <w:tcW w:w="939" w:type="dxa"/>
                  <w:vMerge/>
                  <w:shd w:val="clear" w:color="auto" w:fill="auto"/>
                  <w:hideMark/>
                </w:tcPr>
                <w:p w14:paraId="312D45AC"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30D69334" w14:textId="77777777" w:rsidR="000833B6" w:rsidRPr="000833B6" w:rsidRDefault="000833B6" w:rsidP="00D64F36">
                  <w:pPr>
                    <w:numPr>
                      <w:ilvl w:val="0"/>
                      <w:numId w:val="52"/>
                    </w:numPr>
                    <w:ind w:left="207" w:hanging="207"/>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Deberá contar con un certificado de calibración </w:t>
                  </w:r>
                  <w:proofErr w:type="spellStart"/>
                  <w:r w:rsidRPr="000833B6">
                    <w:rPr>
                      <w:rFonts w:ascii="Verdana" w:hAnsi="Verdana" w:cs="Calibri"/>
                      <w:color w:val="000000"/>
                      <w:sz w:val="18"/>
                      <w:szCs w:val="18"/>
                      <w:lang w:eastAsia="es-ES"/>
                    </w:rPr>
                    <w:t>traceable</w:t>
                  </w:r>
                  <w:proofErr w:type="spellEnd"/>
                  <w:r w:rsidRPr="000833B6">
                    <w:rPr>
                      <w:rFonts w:ascii="Verdana" w:hAnsi="Verdana" w:cs="Calibri"/>
                      <w:color w:val="000000"/>
                      <w:sz w:val="18"/>
                      <w:szCs w:val="18"/>
                      <w:lang w:eastAsia="es-ES"/>
                    </w:rPr>
                    <w:t xml:space="preserve"> ISO/IEC17025. </w:t>
                  </w:r>
                </w:p>
              </w:tc>
            </w:tr>
            <w:tr w:rsidR="000833B6" w:rsidRPr="000833B6" w14:paraId="14414647" w14:textId="77777777" w:rsidTr="000833B6">
              <w:trPr>
                <w:trHeight w:val="315"/>
                <w:jc w:val="center"/>
              </w:trPr>
              <w:tc>
                <w:tcPr>
                  <w:tcW w:w="939" w:type="dxa"/>
                  <w:vMerge/>
                  <w:shd w:val="clear" w:color="auto" w:fill="auto"/>
                </w:tcPr>
                <w:p w14:paraId="70AAC5FE"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627A98B5"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contar con una precisión de 0,15% y </w:t>
                  </w:r>
                  <w:proofErr w:type="spellStart"/>
                  <w:r w:rsidRPr="000833B6">
                    <w:rPr>
                      <w:rFonts w:ascii="Verdana" w:hAnsi="Verdana" w:cs="Calibri"/>
                      <w:color w:val="000000"/>
                      <w:sz w:val="18"/>
                      <w:szCs w:val="18"/>
                      <w:lang w:eastAsia="es-ES"/>
                    </w:rPr>
                    <w:t>repetibiiliad</w:t>
                  </w:r>
                  <w:proofErr w:type="spellEnd"/>
                  <w:r w:rsidRPr="000833B6">
                    <w:rPr>
                      <w:rFonts w:ascii="Verdana" w:hAnsi="Verdana" w:cs="Calibri"/>
                      <w:color w:val="000000"/>
                      <w:sz w:val="18"/>
                      <w:szCs w:val="18"/>
                      <w:lang w:eastAsia="es-ES"/>
                    </w:rPr>
                    <w:t xml:space="preserve"> del 0,35%.</w:t>
                  </w:r>
                </w:p>
              </w:tc>
            </w:tr>
            <w:tr w:rsidR="000833B6" w:rsidRPr="000833B6" w14:paraId="38C06B88" w14:textId="77777777" w:rsidTr="000833B6">
              <w:trPr>
                <w:trHeight w:val="315"/>
                <w:jc w:val="center"/>
              </w:trPr>
              <w:tc>
                <w:tcPr>
                  <w:tcW w:w="939" w:type="dxa"/>
                  <w:vMerge/>
                  <w:shd w:val="clear" w:color="auto" w:fill="auto"/>
                </w:tcPr>
                <w:p w14:paraId="2731C233"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3AF3DF0B"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tener alimentación 24VDC</w:t>
                  </w:r>
                </w:p>
              </w:tc>
            </w:tr>
            <w:tr w:rsidR="000833B6" w:rsidRPr="000833B6" w14:paraId="34D38AB8" w14:textId="77777777" w:rsidTr="000833B6">
              <w:trPr>
                <w:trHeight w:val="315"/>
                <w:jc w:val="center"/>
              </w:trPr>
              <w:tc>
                <w:tcPr>
                  <w:tcW w:w="939" w:type="dxa"/>
                  <w:vMerge/>
                  <w:shd w:val="clear" w:color="auto" w:fill="auto"/>
                </w:tcPr>
                <w:p w14:paraId="48EA25A2"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59B2A0E6"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contar con salida HART en 4-20mA y pulsos.</w:t>
                  </w:r>
                </w:p>
              </w:tc>
            </w:tr>
            <w:tr w:rsidR="000833B6" w:rsidRPr="000833B6" w14:paraId="1BE63F1C" w14:textId="77777777" w:rsidTr="000833B6">
              <w:trPr>
                <w:trHeight w:val="315"/>
                <w:jc w:val="center"/>
              </w:trPr>
              <w:tc>
                <w:tcPr>
                  <w:tcW w:w="939" w:type="dxa"/>
                  <w:vMerge/>
                  <w:shd w:val="clear" w:color="auto" w:fill="auto"/>
                </w:tcPr>
                <w:p w14:paraId="327D95A7"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16E2F539"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ser de construcción en acero inoxidable el cuerpo.</w:t>
                  </w:r>
                </w:p>
              </w:tc>
            </w:tr>
            <w:tr w:rsidR="000833B6" w:rsidRPr="000833B6" w14:paraId="0779DF52" w14:textId="77777777" w:rsidTr="000833B6">
              <w:trPr>
                <w:trHeight w:val="315"/>
                <w:jc w:val="center"/>
              </w:trPr>
              <w:tc>
                <w:tcPr>
                  <w:tcW w:w="939" w:type="dxa"/>
                  <w:vMerge/>
                  <w:shd w:val="clear" w:color="auto" w:fill="auto"/>
                </w:tcPr>
                <w:p w14:paraId="6B0FDFE0"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5B0C71E2"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tener la frecuencia de oscilación en el tubo de medición mayor a 600Hz para asegurar el correcto funcionamiento, sin que sea perturbado por vibraciones de las instalaciones del lugar.</w:t>
                  </w:r>
                </w:p>
              </w:tc>
            </w:tr>
            <w:tr w:rsidR="000833B6" w:rsidRPr="000833B6" w14:paraId="44FBA3AE" w14:textId="77777777" w:rsidTr="000833B6">
              <w:trPr>
                <w:trHeight w:val="315"/>
                <w:jc w:val="center"/>
              </w:trPr>
              <w:tc>
                <w:tcPr>
                  <w:tcW w:w="939" w:type="dxa"/>
                  <w:vMerge/>
                  <w:shd w:val="clear" w:color="auto" w:fill="auto"/>
                </w:tcPr>
                <w:p w14:paraId="6978F5B3"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6076B49C"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contar con un rango de temperatura de operación del sensor de -50 a 150ºC.</w:t>
                  </w:r>
                </w:p>
              </w:tc>
            </w:tr>
            <w:tr w:rsidR="000833B6" w:rsidRPr="000833B6" w14:paraId="70784A26" w14:textId="77777777" w:rsidTr="000833B6">
              <w:trPr>
                <w:trHeight w:val="315"/>
                <w:jc w:val="center"/>
              </w:trPr>
              <w:tc>
                <w:tcPr>
                  <w:tcW w:w="939" w:type="dxa"/>
                  <w:vMerge/>
                  <w:shd w:val="clear" w:color="auto" w:fill="auto"/>
                </w:tcPr>
                <w:p w14:paraId="04C33058"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4F22432F" w14:textId="77777777" w:rsidR="000833B6" w:rsidRPr="000833B6" w:rsidRDefault="000833B6" w:rsidP="00D64F36">
                  <w:pPr>
                    <w:numPr>
                      <w:ilvl w:val="0"/>
                      <w:numId w:val="51"/>
                    </w:numPr>
                    <w:ind w:left="207" w:hanging="207"/>
                    <w:jc w:val="both"/>
                    <w:rPr>
                      <w:rFonts w:ascii="Verdana" w:hAnsi="Verdana" w:cs="Calibri"/>
                      <w:color w:val="000000"/>
                      <w:sz w:val="18"/>
                      <w:szCs w:val="18"/>
                      <w:lang w:eastAsia="es-ES"/>
                    </w:rPr>
                  </w:pPr>
                  <w:r w:rsidRPr="000833B6">
                    <w:rPr>
                      <w:rFonts w:ascii="Verdana" w:hAnsi="Verdana" w:cs="Calibri"/>
                      <w:color w:val="000000"/>
                      <w:sz w:val="18"/>
                      <w:szCs w:val="18"/>
                      <w:lang w:eastAsia="es-ES"/>
                    </w:rPr>
                    <w:t>Deberá contar con un grado de protección IP66/67, TIPO 4X.</w:t>
                  </w:r>
                </w:p>
              </w:tc>
            </w:tr>
            <w:tr w:rsidR="000833B6" w:rsidRPr="000833B6" w14:paraId="43D6BDB2" w14:textId="77777777" w:rsidTr="000833B6">
              <w:trPr>
                <w:trHeight w:val="315"/>
                <w:jc w:val="center"/>
              </w:trPr>
              <w:tc>
                <w:tcPr>
                  <w:tcW w:w="939" w:type="dxa"/>
                  <w:vMerge/>
                  <w:shd w:val="clear" w:color="auto" w:fill="auto"/>
                </w:tcPr>
                <w:p w14:paraId="51C1791B"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064FF0D5"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contar con aprobación para área clasificada CSA C/US NI </w:t>
                  </w:r>
                  <w:proofErr w:type="spellStart"/>
                  <w:r w:rsidRPr="000833B6">
                    <w:rPr>
                      <w:rFonts w:ascii="Verdana" w:hAnsi="Verdana" w:cs="Calibri"/>
                      <w:color w:val="000000"/>
                      <w:sz w:val="18"/>
                      <w:szCs w:val="18"/>
                      <w:lang w:eastAsia="es-ES"/>
                    </w:rPr>
                    <w:t>Cl.I</w:t>
                  </w:r>
                  <w:proofErr w:type="spellEnd"/>
                  <w:r w:rsidRPr="000833B6">
                    <w:rPr>
                      <w:rFonts w:ascii="Verdana" w:hAnsi="Verdana" w:cs="Calibri"/>
                      <w:color w:val="000000"/>
                      <w:sz w:val="18"/>
                      <w:szCs w:val="18"/>
                      <w:lang w:eastAsia="es-ES"/>
                    </w:rPr>
                    <w:t xml:space="preserve"> Div.2. </w:t>
                  </w:r>
                </w:p>
              </w:tc>
            </w:tr>
            <w:tr w:rsidR="000833B6" w:rsidRPr="000833B6" w14:paraId="4A379F72" w14:textId="77777777" w:rsidTr="000833B6">
              <w:trPr>
                <w:trHeight w:val="315"/>
                <w:jc w:val="center"/>
              </w:trPr>
              <w:tc>
                <w:tcPr>
                  <w:tcW w:w="939" w:type="dxa"/>
                  <w:vMerge/>
                  <w:shd w:val="clear" w:color="auto" w:fill="auto"/>
                </w:tcPr>
                <w:p w14:paraId="203836D9"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279CECDD"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contar con WEBSER embebido para la configuración.</w:t>
                  </w:r>
                </w:p>
              </w:tc>
            </w:tr>
            <w:tr w:rsidR="000833B6" w:rsidRPr="000833B6" w14:paraId="36164843" w14:textId="77777777" w:rsidTr="000833B6">
              <w:trPr>
                <w:trHeight w:val="315"/>
                <w:jc w:val="center"/>
              </w:trPr>
              <w:tc>
                <w:tcPr>
                  <w:tcW w:w="939" w:type="dxa"/>
                  <w:vMerge/>
                  <w:shd w:val="clear" w:color="auto" w:fill="auto"/>
                </w:tcPr>
                <w:p w14:paraId="52ECA4FD"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5B82702D"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contar con autodiagnóstico para verificación del estado del equipo.</w:t>
                  </w:r>
                </w:p>
              </w:tc>
            </w:tr>
            <w:tr w:rsidR="000833B6" w:rsidRPr="000833B6" w14:paraId="0FDE74BE" w14:textId="77777777" w:rsidTr="000833B6">
              <w:trPr>
                <w:trHeight w:val="315"/>
                <w:jc w:val="center"/>
              </w:trPr>
              <w:tc>
                <w:tcPr>
                  <w:tcW w:w="939" w:type="dxa"/>
                  <w:vMerge/>
                  <w:shd w:val="clear" w:color="auto" w:fill="auto"/>
                </w:tcPr>
                <w:p w14:paraId="0FDF0AFC"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7AB51473"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La precisión de medición de caudal debe ser de al menos +/- 0.1 - 0.5%.</w:t>
                  </w:r>
                </w:p>
              </w:tc>
            </w:tr>
            <w:tr w:rsidR="000833B6" w:rsidRPr="000833B6" w14:paraId="38F23EFB" w14:textId="77777777" w:rsidTr="000833B6">
              <w:trPr>
                <w:trHeight w:val="315"/>
                <w:jc w:val="center"/>
              </w:trPr>
              <w:tc>
                <w:tcPr>
                  <w:tcW w:w="939" w:type="dxa"/>
                  <w:vMerge w:val="restart"/>
                  <w:shd w:val="clear" w:color="auto" w:fill="auto"/>
                  <w:vAlign w:val="center"/>
                  <w:hideMark/>
                </w:tcPr>
                <w:p w14:paraId="64316554"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w:t>
                  </w:r>
                </w:p>
              </w:tc>
              <w:tc>
                <w:tcPr>
                  <w:tcW w:w="8195" w:type="dxa"/>
                  <w:shd w:val="clear" w:color="auto" w:fill="auto"/>
                  <w:vAlign w:val="center"/>
                  <w:hideMark/>
                </w:tcPr>
                <w:p w14:paraId="56092C38" w14:textId="77777777" w:rsidR="000833B6" w:rsidRPr="000833B6" w:rsidRDefault="000833B6" w:rsidP="000833B6">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2.- Computador de Flujo</w:t>
                  </w:r>
                  <w:r w:rsidRPr="000833B6">
                    <w:rPr>
                      <w:rFonts w:ascii="Verdana" w:hAnsi="Verdana" w:cs="Calibri"/>
                      <w:color w:val="000000"/>
                      <w:sz w:val="18"/>
                      <w:szCs w:val="18"/>
                      <w:lang w:eastAsia="es-ES"/>
                    </w:rPr>
                    <w:t>, este equipo deberá contar con las siguientes características:</w:t>
                  </w:r>
                </w:p>
              </w:tc>
            </w:tr>
            <w:tr w:rsidR="000833B6" w:rsidRPr="000833B6" w14:paraId="2C2E237F" w14:textId="77777777" w:rsidTr="000833B6">
              <w:trPr>
                <w:trHeight w:val="315"/>
                <w:jc w:val="center"/>
              </w:trPr>
              <w:tc>
                <w:tcPr>
                  <w:tcW w:w="939" w:type="dxa"/>
                  <w:vMerge/>
                  <w:shd w:val="clear" w:color="auto" w:fill="auto"/>
                  <w:hideMark/>
                </w:tcPr>
                <w:p w14:paraId="4066E678"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46A467C7"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ser adecuado para trabajar con el medidor de flujo descrito anteriormente.</w:t>
                  </w:r>
                </w:p>
              </w:tc>
            </w:tr>
            <w:tr w:rsidR="000833B6" w:rsidRPr="000833B6" w14:paraId="7E5BF0B8" w14:textId="77777777" w:rsidTr="000833B6">
              <w:trPr>
                <w:trHeight w:val="315"/>
                <w:jc w:val="center"/>
              </w:trPr>
              <w:tc>
                <w:tcPr>
                  <w:tcW w:w="939" w:type="dxa"/>
                  <w:vMerge/>
                  <w:shd w:val="clear" w:color="auto" w:fill="auto"/>
                  <w:hideMark/>
                </w:tcPr>
                <w:p w14:paraId="01148FB0"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0CD91088"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Tener un procesador de al menos 32 bits @16.7 MHz.</w:t>
                  </w:r>
                </w:p>
              </w:tc>
            </w:tr>
            <w:tr w:rsidR="000833B6" w:rsidRPr="000833B6" w14:paraId="7F62B233" w14:textId="77777777" w:rsidTr="000833B6">
              <w:trPr>
                <w:trHeight w:val="315"/>
                <w:jc w:val="center"/>
              </w:trPr>
              <w:tc>
                <w:tcPr>
                  <w:tcW w:w="939" w:type="dxa"/>
                  <w:vMerge/>
                  <w:shd w:val="clear" w:color="auto" w:fill="auto"/>
                  <w:hideMark/>
                </w:tcPr>
                <w:p w14:paraId="282EBAD8"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23C2B33B"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contar con una Memoria RAM de al menos 2 Mb.</w:t>
                  </w:r>
                </w:p>
              </w:tc>
            </w:tr>
            <w:tr w:rsidR="000833B6" w:rsidRPr="000833B6" w14:paraId="11A1046B" w14:textId="77777777" w:rsidTr="000833B6">
              <w:trPr>
                <w:trHeight w:val="315"/>
                <w:jc w:val="center"/>
              </w:trPr>
              <w:tc>
                <w:tcPr>
                  <w:tcW w:w="939" w:type="dxa"/>
                  <w:vMerge/>
                  <w:shd w:val="clear" w:color="auto" w:fill="auto"/>
                  <w:hideMark/>
                </w:tcPr>
                <w:p w14:paraId="085B5195"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325568C4"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contar con una capacidad de almacenaje de reporte horarios de al menos 800 [h].</w:t>
                  </w:r>
                </w:p>
              </w:tc>
            </w:tr>
            <w:tr w:rsidR="000833B6" w:rsidRPr="000833B6" w14:paraId="6B9DF1F0" w14:textId="77777777" w:rsidTr="000833B6">
              <w:trPr>
                <w:trHeight w:val="315"/>
                <w:jc w:val="center"/>
              </w:trPr>
              <w:tc>
                <w:tcPr>
                  <w:tcW w:w="939" w:type="dxa"/>
                  <w:vMerge/>
                  <w:shd w:val="clear" w:color="auto" w:fill="auto"/>
                  <w:hideMark/>
                </w:tcPr>
                <w:p w14:paraId="69332ED9"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6B991A97"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contar con un </w:t>
                  </w:r>
                  <w:proofErr w:type="spellStart"/>
                  <w:r w:rsidRPr="000833B6">
                    <w:rPr>
                      <w:rFonts w:ascii="Verdana" w:hAnsi="Verdana" w:cs="Calibri"/>
                      <w:color w:val="000000"/>
                      <w:sz w:val="18"/>
                      <w:szCs w:val="18"/>
                      <w:lang w:eastAsia="es-ES"/>
                    </w:rPr>
                    <w:t>display</w:t>
                  </w:r>
                  <w:proofErr w:type="spellEnd"/>
                  <w:r w:rsidRPr="000833B6">
                    <w:rPr>
                      <w:rFonts w:ascii="Verdana" w:hAnsi="Verdana" w:cs="Calibri"/>
                      <w:color w:val="000000"/>
                      <w:sz w:val="18"/>
                      <w:szCs w:val="18"/>
                      <w:lang w:eastAsia="es-ES"/>
                    </w:rPr>
                    <w:t xml:space="preserve"> LCD de 4 líneas x 20 caracteres, con back light.</w:t>
                  </w:r>
                </w:p>
              </w:tc>
            </w:tr>
            <w:tr w:rsidR="000833B6" w:rsidRPr="000833B6" w14:paraId="150B2309" w14:textId="77777777" w:rsidTr="000833B6">
              <w:trPr>
                <w:trHeight w:val="1290"/>
                <w:jc w:val="center"/>
              </w:trPr>
              <w:tc>
                <w:tcPr>
                  <w:tcW w:w="939" w:type="dxa"/>
                  <w:vMerge/>
                  <w:shd w:val="clear" w:color="auto" w:fill="auto"/>
                  <w:hideMark/>
                </w:tcPr>
                <w:p w14:paraId="2557715C"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26A4A2ED"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contar con el software y su respectiva licencia que permita configurar reportes de datos en cuanto a tiempo y contenido, controlar y seleccionar los parámetros que serán mostrados en el </w:t>
                  </w:r>
                  <w:proofErr w:type="spellStart"/>
                  <w:r w:rsidRPr="000833B6">
                    <w:rPr>
                      <w:rFonts w:ascii="Verdana" w:hAnsi="Verdana" w:cs="Calibri"/>
                      <w:color w:val="000000"/>
                      <w:sz w:val="18"/>
                      <w:szCs w:val="18"/>
                      <w:lang w:eastAsia="es-ES"/>
                    </w:rPr>
                    <w:t>display</w:t>
                  </w:r>
                  <w:proofErr w:type="spellEnd"/>
                  <w:r w:rsidRPr="000833B6">
                    <w:rPr>
                      <w:rFonts w:ascii="Verdana" w:hAnsi="Verdana" w:cs="Calibri"/>
                      <w:color w:val="000000"/>
                      <w:sz w:val="18"/>
                      <w:szCs w:val="18"/>
                      <w:lang w:eastAsia="es-ES"/>
                    </w:rPr>
                    <w:t>, que permita obtener al menos los datos de Presión, Temperatura, Caudal y Volumen históricos para mostrarlos, guardarlos, exportarlos, imprimirlos o transmitirlos al PLC de la Estación Satelital de Regasificación.</w:t>
                  </w:r>
                </w:p>
              </w:tc>
            </w:tr>
            <w:tr w:rsidR="000833B6" w:rsidRPr="000833B6" w14:paraId="45BD6AB7" w14:textId="77777777" w:rsidTr="000833B6">
              <w:trPr>
                <w:trHeight w:val="315"/>
                <w:jc w:val="center"/>
              </w:trPr>
              <w:tc>
                <w:tcPr>
                  <w:tcW w:w="939" w:type="dxa"/>
                  <w:vMerge/>
                  <w:shd w:val="clear" w:color="auto" w:fill="auto"/>
                  <w:hideMark/>
                </w:tcPr>
                <w:p w14:paraId="674BC7F0"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614240D1"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contar con una batería interna.</w:t>
                  </w:r>
                </w:p>
              </w:tc>
            </w:tr>
            <w:tr w:rsidR="000833B6" w:rsidRPr="000833B6" w14:paraId="03711398" w14:textId="77777777" w:rsidTr="000833B6">
              <w:trPr>
                <w:trHeight w:val="315"/>
                <w:jc w:val="center"/>
              </w:trPr>
              <w:tc>
                <w:tcPr>
                  <w:tcW w:w="939" w:type="dxa"/>
                  <w:vMerge/>
                  <w:shd w:val="clear" w:color="auto" w:fill="auto"/>
                  <w:hideMark/>
                </w:tcPr>
                <w:p w14:paraId="0EB3D1B0"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2380134C"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 El computador de Flujo deberá dar cumplimiento a estándares internacionales AGA/API.</w:t>
                  </w:r>
                </w:p>
              </w:tc>
            </w:tr>
            <w:tr w:rsidR="000833B6" w:rsidRPr="000833B6" w14:paraId="54934C39" w14:textId="77777777" w:rsidTr="000833B6">
              <w:trPr>
                <w:trHeight w:val="315"/>
                <w:jc w:val="center"/>
              </w:trPr>
              <w:tc>
                <w:tcPr>
                  <w:tcW w:w="939" w:type="dxa"/>
                  <w:vMerge/>
                  <w:shd w:val="clear" w:color="auto" w:fill="auto"/>
                  <w:hideMark/>
                </w:tcPr>
                <w:p w14:paraId="24095E8D"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167D00C5"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 Deberá realizar la corrección de flujo en tiempo real por presión y temperatura.</w:t>
                  </w:r>
                </w:p>
              </w:tc>
            </w:tr>
            <w:tr w:rsidR="000833B6" w:rsidRPr="000833B6" w14:paraId="55FF24B9" w14:textId="77777777" w:rsidTr="000833B6">
              <w:trPr>
                <w:trHeight w:val="315"/>
                <w:jc w:val="center"/>
              </w:trPr>
              <w:tc>
                <w:tcPr>
                  <w:tcW w:w="939" w:type="dxa"/>
                  <w:vMerge/>
                  <w:shd w:val="clear" w:color="auto" w:fill="auto"/>
                  <w:hideMark/>
                </w:tcPr>
                <w:p w14:paraId="31E00B90"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7B285984"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 Deberá funcionar a la tensión de suministro entre 7 a 28 [V]en DC, consumo de 0.5 [w].</w:t>
                  </w:r>
                </w:p>
              </w:tc>
            </w:tr>
            <w:tr w:rsidR="000833B6" w:rsidRPr="000833B6" w14:paraId="0803B1DD" w14:textId="77777777" w:rsidTr="000833B6">
              <w:trPr>
                <w:trHeight w:val="315"/>
                <w:jc w:val="center"/>
              </w:trPr>
              <w:tc>
                <w:tcPr>
                  <w:tcW w:w="939" w:type="dxa"/>
                  <w:vMerge/>
                  <w:shd w:val="clear" w:color="auto" w:fill="auto"/>
                  <w:hideMark/>
                </w:tcPr>
                <w:p w14:paraId="3830AC24"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3E48C03D"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 Deberá soportar temperaturas de trabajo en condiciones extremas -40 a 85 [</w:t>
                  </w:r>
                  <w:proofErr w:type="spellStart"/>
                  <w:r w:rsidRPr="000833B6">
                    <w:rPr>
                      <w:rFonts w:ascii="Verdana" w:hAnsi="Verdana" w:cs="Calibri"/>
                      <w:color w:val="000000"/>
                      <w:sz w:val="18"/>
                      <w:szCs w:val="18"/>
                      <w:lang w:eastAsia="es-ES"/>
                    </w:rPr>
                    <w:t>ºC</w:t>
                  </w:r>
                  <w:proofErr w:type="spellEnd"/>
                  <w:r w:rsidRPr="000833B6">
                    <w:rPr>
                      <w:rFonts w:ascii="Verdana" w:hAnsi="Verdana" w:cs="Calibri"/>
                      <w:color w:val="000000"/>
                      <w:sz w:val="18"/>
                      <w:szCs w:val="18"/>
                      <w:lang w:eastAsia="es-ES"/>
                    </w:rPr>
                    <w:t>].</w:t>
                  </w:r>
                </w:p>
              </w:tc>
            </w:tr>
            <w:tr w:rsidR="000833B6" w:rsidRPr="000833B6" w14:paraId="6E6530C0" w14:textId="77777777" w:rsidTr="000833B6">
              <w:trPr>
                <w:trHeight w:val="315"/>
                <w:jc w:val="center"/>
              </w:trPr>
              <w:tc>
                <w:tcPr>
                  <w:tcW w:w="939" w:type="dxa"/>
                  <w:vMerge/>
                  <w:shd w:val="clear" w:color="auto" w:fill="auto"/>
                  <w:hideMark/>
                </w:tcPr>
                <w:p w14:paraId="10CB2CA0"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5D7BB896"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 Debe ser apto para trabajar en áreas clasificadas.</w:t>
                  </w:r>
                </w:p>
              </w:tc>
            </w:tr>
            <w:tr w:rsidR="000833B6" w:rsidRPr="000833B6" w14:paraId="5171DD18" w14:textId="77777777" w:rsidTr="000833B6">
              <w:trPr>
                <w:trHeight w:val="525"/>
                <w:jc w:val="center"/>
              </w:trPr>
              <w:tc>
                <w:tcPr>
                  <w:tcW w:w="939" w:type="dxa"/>
                  <w:vMerge/>
                  <w:shd w:val="clear" w:color="auto" w:fill="auto"/>
                  <w:hideMark/>
                </w:tcPr>
                <w:p w14:paraId="3B0C22EC"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5BA4843C"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contar con puertos de comunicación RS-232, RS-485, protocolo de comunicación MODBUS tipo RTU/ASCII y/o compatible con Field </w:t>
                  </w:r>
                  <w:proofErr w:type="spellStart"/>
                  <w:r w:rsidRPr="000833B6">
                    <w:rPr>
                      <w:rFonts w:ascii="Verdana" w:hAnsi="Verdana" w:cs="Calibri"/>
                      <w:color w:val="000000"/>
                      <w:sz w:val="18"/>
                      <w:szCs w:val="18"/>
                      <w:lang w:eastAsia="es-ES"/>
                    </w:rPr>
                    <w:t>Foundation</w:t>
                  </w:r>
                  <w:proofErr w:type="spellEnd"/>
                  <w:r w:rsidRPr="000833B6">
                    <w:rPr>
                      <w:rFonts w:ascii="Verdana" w:hAnsi="Verdana" w:cs="Calibri"/>
                      <w:color w:val="000000"/>
                      <w:sz w:val="18"/>
                      <w:szCs w:val="18"/>
                      <w:lang w:eastAsia="es-ES"/>
                    </w:rPr>
                    <w:t xml:space="preserve"> FF.</w:t>
                  </w:r>
                </w:p>
              </w:tc>
            </w:tr>
            <w:tr w:rsidR="000833B6" w:rsidRPr="000833B6" w14:paraId="504B8D07" w14:textId="77777777" w:rsidTr="000833B6">
              <w:trPr>
                <w:trHeight w:val="525"/>
                <w:jc w:val="center"/>
              </w:trPr>
              <w:tc>
                <w:tcPr>
                  <w:tcW w:w="939" w:type="dxa"/>
                  <w:vMerge/>
                  <w:shd w:val="clear" w:color="auto" w:fill="auto"/>
                  <w:hideMark/>
                </w:tcPr>
                <w:p w14:paraId="183BBFC2"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47382761"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contar con una entrada de RTD de 4 Hilos, PT-100, resolución de 24 bit; exactitud ± 0.1 [</w:t>
                  </w:r>
                  <w:proofErr w:type="spellStart"/>
                  <w:r w:rsidRPr="000833B6">
                    <w:rPr>
                      <w:rFonts w:ascii="Verdana" w:hAnsi="Verdana" w:cs="Calibri"/>
                      <w:color w:val="000000"/>
                      <w:sz w:val="18"/>
                      <w:szCs w:val="18"/>
                      <w:lang w:eastAsia="es-ES"/>
                    </w:rPr>
                    <w:t>ºC</w:t>
                  </w:r>
                  <w:proofErr w:type="spellEnd"/>
                  <w:r w:rsidRPr="000833B6">
                    <w:rPr>
                      <w:rFonts w:ascii="Verdana" w:hAnsi="Verdana" w:cs="Calibri"/>
                      <w:color w:val="000000"/>
                      <w:sz w:val="18"/>
                      <w:szCs w:val="18"/>
                      <w:lang w:eastAsia="es-ES"/>
                    </w:rPr>
                    <w:t>].</w:t>
                  </w:r>
                </w:p>
              </w:tc>
            </w:tr>
            <w:tr w:rsidR="000833B6" w:rsidRPr="000833B6" w14:paraId="4AF63F3A" w14:textId="77777777" w:rsidTr="000833B6">
              <w:trPr>
                <w:trHeight w:val="525"/>
                <w:jc w:val="center"/>
              </w:trPr>
              <w:tc>
                <w:tcPr>
                  <w:tcW w:w="939" w:type="dxa"/>
                  <w:vMerge/>
                  <w:shd w:val="clear" w:color="auto" w:fill="auto"/>
                  <w:hideMark/>
                </w:tcPr>
                <w:p w14:paraId="7D6E28BF"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061E141D"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ser adecuado para interconectarse con todos los instrumentos de medición y caudal, presión, temperatura y válvulas de control.</w:t>
                  </w:r>
                </w:p>
              </w:tc>
            </w:tr>
            <w:tr w:rsidR="000833B6" w:rsidRPr="000833B6" w14:paraId="6F31F63D" w14:textId="77777777" w:rsidTr="000833B6">
              <w:trPr>
                <w:trHeight w:val="525"/>
                <w:jc w:val="center"/>
              </w:trPr>
              <w:tc>
                <w:tcPr>
                  <w:tcW w:w="939" w:type="dxa"/>
                  <w:vMerge/>
                  <w:shd w:val="clear" w:color="auto" w:fill="auto"/>
                  <w:hideMark/>
                </w:tcPr>
                <w:p w14:paraId="63E471BB"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4DEBEEB8" w14:textId="77777777" w:rsidR="000833B6" w:rsidRPr="000833B6" w:rsidRDefault="000833B6" w:rsidP="000833B6">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Alimentación del computador de flujo de forma directa, mediante la provisión de una fuente de alimentación de 220 VAC/24 VDC.</w:t>
                  </w:r>
                </w:p>
              </w:tc>
            </w:tr>
            <w:tr w:rsidR="000833B6" w:rsidRPr="000833B6" w14:paraId="624D05CF" w14:textId="77777777" w:rsidTr="000833B6">
              <w:trPr>
                <w:trHeight w:val="300"/>
                <w:jc w:val="center"/>
              </w:trPr>
              <w:tc>
                <w:tcPr>
                  <w:tcW w:w="939" w:type="dxa"/>
                  <w:vMerge w:val="restart"/>
                  <w:shd w:val="clear" w:color="auto" w:fill="auto"/>
                  <w:vAlign w:val="center"/>
                </w:tcPr>
                <w:p w14:paraId="6AC0637D"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3</w:t>
                  </w:r>
                </w:p>
              </w:tc>
              <w:tc>
                <w:tcPr>
                  <w:tcW w:w="8195" w:type="dxa"/>
                  <w:shd w:val="clear" w:color="auto" w:fill="auto"/>
                  <w:vAlign w:val="center"/>
                </w:tcPr>
                <w:p w14:paraId="71B5B0D0" w14:textId="77777777" w:rsidR="000833B6" w:rsidRPr="000833B6" w:rsidRDefault="000833B6" w:rsidP="000833B6">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3.- Válvula VCP</w:t>
                  </w:r>
                  <w:r w:rsidRPr="000833B6">
                    <w:rPr>
                      <w:rFonts w:ascii="Verdana" w:hAnsi="Verdana" w:cs="Calibri"/>
                      <w:color w:val="000000"/>
                      <w:sz w:val="18"/>
                      <w:szCs w:val="18"/>
                      <w:lang w:eastAsia="es-ES"/>
                    </w:rPr>
                    <w:t>, este equipo deberá contar con las siguientes características:</w:t>
                  </w:r>
                </w:p>
              </w:tc>
            </w:tr>
            <w:tr w:rsidR="000833B6" w:rsidRPr="000833B6" w14:paraId="2820EECD" w14:textId="77777777" w:rsidTr="000833B6">
              <w:trPr>
                <w:trHeight w:val="315"/>
                <w:jc w:val="center"/>
              </w:trPr>
              <w:tc>
                <w:tcPr>
                  <w:tcW w:w="939" w:type="dxa"/>
                  <w:vMerge/>
                  <w:shd w:val="clear" w:color="auto" w:fill="auto"/>
                  <w:hideMark/>
                </w:tcPr>
                <w:p w14:paraId="3FE4C5EB"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46899B8B"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Tamaño: 1” ANSI 1500# RTJ.</w:t>
                  </w:r>
                </w:p>
              </w:tc>
            </w:tr>
            <w:tr w:rsidR="000833B6" w:rsidRPr="000833B6" w14:paraId="3ACA96F2" w14:textId="77777777" w:rsidTr="000833B6">
              <w:trPr>
                <w:trHeight w:val="315"/>
                <w:jc w:val="center"/>
              </w:trPr>
              <w:tc>
                <w:tcPr>
                  <w:tcW w:w="939" w:type="dxa"/>
                  <w:vMerge/>
                  <w:shd w:val="clear" w:color="auto" w:fill="auto"/>
                  <w:hideMark/>
                </w:tcPr>
                <w:p w14:paraId="1275F702"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5291B49C"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Cuerpo: 316L </w:t>
                  </w:r>
                  <w:proofErr w:type="spellStart"/>
                  <w:r w:rsidRPr="000833B6">
                    <w:rPr>
                      <w:rFonts w:ascii="Verdana" w:hAnsi="Verdana" w:cs="Calibri"/>
                      <w:color w:val="000000"/>
                      <w:sz w:val="18"/>
                      <w:szCs w:val="18"/>
                      <w:lang w:eastAsia="es-ES"/>
                    </w:rPr>
                    <w:t>Stainless</w:t>
                  </w:r>
                  <w:proofErr w:type="spellEnd"/>
                  <w:r w:rsidRPr="000833B6">
                    <w:rPr>
                      <w:rFonts w:ascii="Verdana" w:hAnsi="Verdana" w:cs="Calibri"/>
                      <w:color w:val="000000"/>
                      <w:sz w:val="18"/>
                      <w:szCs w:val="18"/>
                      <w:lang w:eastAsia="es-ES"/>
                    </w:rPr>
                    <w:t xml:space="preserve"> Steel.</w:t>
                  </w:r>
                </w:p>
              </w:tc>
            </w:tr>
            <w:tr w:rsidR="000833B6" w:rsidRPr="000833B6" w14:paraId="44D607AE" w14:textId="77777777" w:rsidTr="000833B6">
              <w:trPr>
                <w:trHeight w:val="315"/>
                <w:jc w:val="center"/>
              </w:trPr>
              <w:tc>
                <w:tcPr>
                  <w:tcW w:w="939" w:type="dxa"/>
                  <w:vMerge/>
                  <w:shd w:val="clear" w:color="auto" w:fill="auto"/>
                  <w:hideMark/>
                </w:tcPr>
                <w:p w14:paraId="090D8654"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66E6F1C5"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Cierre: ANSI Clase IV.</w:t>
                  </w:r>
                </w:p>
              </w:tc>
            </w:tr>
            <w:tr w:rsidR="000833B6" w:rsidRPr="000833B6" w14:paraId="39462370" w14:textId="77777777" w:rsidTr="000833B6">
              <w:trPr>
                <w:trHeight w:val="459"/>
                <w:jc w:val="center"/>
              </w:trPr>
              <w:tc>
                <w:tcPr>
                  <w:tcW w:w="939" w:type="dxa"/>
                  <w:vMerge w:val="restart"/>
                  <w:shd w:val="clear" w:color="auto" w:fill="auto"/>
                  <w:vAlign w:val="center"/>
                  <w:hideMark/>
                </w:tcPr>
                <w:p w14:paraId="61F17460" w14:textId="77777777" w:rsidR="000833B6" w:rsidRPr="000833B6" w:rsidRDefault="000833B6" w:rsidP="000833B6">
                  <w:pPr>
                    <w:jc w:val="center"/>
                    <w:rPr>
                      <w:rFonts w:ascii="Verdana" w:hAnsi="Verdana" w:cs="Calibri"/>
                      <w:color w:val="000000"/>
                      <w:sz w:val="18"/>
                      <w:szCs w:val="18"/>
                      <w:lang w:eastAsia="es-ES"/>
                    </w:rPr>
                  </w:pPr>
                  <w:r w:rsidRPr="000833B6">
                    <w:rPr>
                      <w:rFonts w:ascii="Verdana" w:hAnsi="Verdana" w:cs="Calibri"/>
                      <w:bCs/>
                      <w:color w:val="000000"/>
                      <w:sz w:val="18"/>
                      <w:szCs w:val="18"/>
                      <w:lang w:eastAsia="es-ES"/>
                    </w:rPr>
                    <w:t>4</w:t>
                  </w:r>
                </w:p>
              </w:tc>
              <w:tc>
                <w:tcPr>
                  <w:tcW w:w="8195" w:type="dxa"/>
                  <w:shd w:val="clear" w:color="auto" w:fill="auto"/>
                  <w:vAlign w:val="center"/>
                  <w:hideMark/>
                </w:tcPr>
                <w:p w14:paraId="070A82BC" w14:textId="77777777" w:rsidR="000833B6" w:rsidRPr="000833B6" w:rsidRDefault="000833B6" w:rsidP="000833B6">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4.- Filtro Separador de Partículas Sólidas de 1”, ANSI 1500</w:t>
                  </w:r>
                  <w:r w:rsidRPr="000833B6">
                    <w:rPr>
                      <w:rFonts w:ascii="Verdana" w:hAnsi="Verdana" w:cs="Calibri"/>
                      <w:color w:val="000000"/>
                      <w:sz w:val="18"/>
                      <w:szCs w:val="18"/>
                      <w:lang w:eastAsia="es-ES"/>
                    </w:rPr>
                    <w:t>, debe contener las siguientes características:</w:t>
                  </w:r>
                </w:p>
              </w:tc>
            </w:tr>
            <w:tr w:rsidR="000833B6" w:rsidRPr="000833B6" w14:paraId="6854D69F" w14:textId="77777777" w:rsidTr="000833B6">
              <w:trPr>
                <w:trHeight w:val="239"/>
                <w:jc w:val="center"/>
              </w:trPr>
              <w:tc>
                <w:tcPr>
                  <w:tcW w:w="939" w:type="dxa"/>
                  <w:vMerge/>
                  <w:shd w:val="clear" w:color="auto" w:fill="auto"/>
                  <w:hideMark/>
                </w:tcPr>
                <w:p w14:paraId="52CA61EB" w14:textId="77777777" w:rsidR="000833B6" w:rsidRPr="000833B6" w:rsidRDefault="000833B6" w:rsidP="000833B6">
                  <w:pPr>
                    <w:jc w:val="center"/>
                    <w:rPr>
                      <w:rFonts w:ascii="Verdana" w:hAnsi="Verdana" w:cs="Calibri"/>
                      <w:color w:val="000000"/>
                      <w:sz w:val="18"/>
                      <w:szCs w:val="18"/>
                      <w:lang w:eastAsia="es-ES"/>
                    </w:rPr>
                  </w:pPr>
                </w:p>
              </w:tc>
              <w:tc>
                <w:tcPr>
                  <w:tcW w:w="8195" w:type="dxa"/>
                  <w:shd w:val="clear" w:color="auto" w:fill="auto"/>
                  <w:vAlign w:val="center"/>
                  <w:hideMark/>
                </w:tcPr>
                <w:p w14:paraId="391B533B"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Tipo: Y</w:t>
                  </w:r>
                </w:p>
              </w:tc>
            </w:tr>
            <w:tr w:rsidR="000833B6" w:rsidRPr="000833B6" w14:paraId="69EF4081" w14:textId="77777777" w:rsidTr="000833B6">
              <w:trPr>
                <w:trHeight w:val="271"/>
                <w:jc w:val="center"/>
              </w:trPr>
              <w:tc>
                <w:tcPr>
                  <w:tcW w:w="939" w:type="dxa"/>
                  <w:vMerge/>
                  <w:shd w:val="clear" w:color="auto" w:fill="auto"/>
                  <w:hideMark/>
                </w:tcPr>
                <w:p w14:paraId="19BA89F3" w14:textId="77777777" w:rsidR="000833B6" w:rsidRPr="000833B6" w:rsidRDefault="000833B6" w:rsidP="000833B6">
                  <w:pPr>
                    <w:jc w:val="center"/>
                    <w:rPr>
                      <w:rFonts w:ascii="Verdana" w:hAnsi="Verdana" w:cs="Calibri"/>
                      <w:color w:val="000000"/>
                      <w:sz w:val="18"/>
                      <w:szCs w:val="18"/>
                      <w:lang w:eastAsia="es-ES"/>
                    </w:rPr>
                  </w:pPr>
                </w:p>
              </w:tc>
              <w:tc>
                <w:tcPr>
                  <w:tcW w:w="8195" w:type="dxa"/>
                  <w:shd w:val="clear" w:color="auto" w:fill="auto"/>
                  <w:vAlign w:val="center"/>
                  <w:hideMark/>
                </w:tcPr>
                <w:p w14:paraId="244AF03E"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Diseño: Con conexión y salida roscada. </w:t>
                  </w:r>
                </w:p>
              </w:tc>
            </w:tr>
            <w:tr w:rsidR="000833B6" w:rsidRPr="000833B6" w14:paraId="5C6A83AF" w14:textId="77777777" w:rsidTr="000833B6">
              <w:trPr>
                <w:trHeight w:val="275"/>
                <w:jc w:val="center"/>
              </w:trPr>
              <w:tc>
                <w:tcPr>
                  <w:tcW w:w="939" w:type="dxa"/>
                  <w:vMerge/>
                  <w:shd w:val="clear" w:color="auto" w:fill="auto"/>
                  <w:hideMark/>
                </w:tcPr>
                <w:p w14:paraId="1A8A87BB" w14:textId="77777777" w:rsidR="000833B6" w:rsidRPr="000833B6" w:rsidRDefault="000833B6" w:rsidP="000833B6">
                  <w:pPr>
                    <w:jc w:val="center"/>
                    <w:rPr>
                      <w:rFonts w:ascii="Verdana" w:hAnsi="Verdana" w:cs="Calibri"/>
                      <w:color w:val="000000"/>
                      <w:sz w:val="18"/>
                      <w:szCs w:val="18"/>
                      <w:lang w:eastAsia="es-ES"/>
                    </w:rPr>
                  </w:pPr>
                </w:p>
              </w:tc>
              <w:tc>
                <w:tcPr>
                  <w:tcW w:w="8195" w:type="dxa"/>
                  <w:shd w:val="clear" w:color="auto" w:fill="auto"/>
                  <w:vAlign w:val="center"/>
                  <w:hideMark/>
                </w:tcPr>
                <w:p w14:paraId="4F85D5DE" w14:textId="77777777" w:rsidR="000833B6" w:rsidRPr="000833B6" w:rsidRDefault="000833B6" w:rsidP="000833B6">
                  <w:pPr>
                    <w:rPr>
                      <w:rFonts w:ascii="Verdana" w:hAnsi="Verdana" w:cs="Calibri"/>
                      <w:color w:val="000000"/>
                      <w:sz w:val="18"/>
                      <w:szCs w:val="18"/>
                      <w:lang w:val="en-US" w:eastAsia="es-ES"/>
                    </w:rPr>
                  </w:pPr>
                  <w:proofErr w:type="spellStart"/>
                  <w:r w:rsidRPr="000833B6">
                    <w:rPr>
                      <w:rFonts w:ascii="Verdana" w:hAnsi="Verdana" w:cs="Calibri"/>
                      <w:color w:val="000000"/>
                      <w:sz w:val="18"/>
                      <w:szCs w:val="18"/>
                      <w:lang w:val="en-US" w:eastAsia="es-ES"/>
                    </w:rPr>
                    <w:t>Cuerpo</w:t>
                  </w:r>
                  <w:proofErr w:type="spellEnd"/>
                  <w:r w:rsidRPr="000833B6">
                    <w:rPr>
                      <w:rFonts w:ascii="Verdana" w:hAnsi="Verdana" w:cs="Calibri"/>
                      <w:color w:val="000000"/>
                      <w:sz w:val="18"/>
                      <w:szCs w:val="18"/>
                      <w:lang w:val="en-US" w:eastAsia="es-ES"/>
                    </w:rPr>
                    <w:t xml:space="preserve">: Stainless Steel; </w:t>
                  </w:r>
                  <w:proofErr w:type="spellStart"/>
                  <w:r w:rsidRPr="000833B6">
                    <w:rPr>
                      <w:rFonts w:ascii="Verdana" w:hAnsi="Verdana" w:cs="Calibri"/>
                      <w:color w:val="000000"/>
                      <w:sz w:val="18"/>
                      <w:szCs w:val="18"/>
                      <w:lang w:val="en-US" w:eastAsia="es-ES"/>
                    </w:rPr>
                    <w:t>Cubierta</w:t>
                  </w:r>
                  <w:proofErr w:type="spellEnd"/>
                  <w:r w:rsidRPr="000833B6">
                    <w:rPr>
                      <w:rFonts w:ascii="Verdana" w:hAnsi="Verdana" w:cs="Calibri"/>
                      <w:color w:val="000000"/>
                      <w:sz w:val="18"/>
                      <w:szCs w:val="18"/>
                      <w:lang w:val="en-US" w:eastAsia="es-ES"/>
                    </w:rPr>
                    <w:t xml:space="preserve">: ASTM A351 Grade CF8M </w:t>
                  </w:r>
                </w:p>
              </w:tc>
            </w:tr>
            <w:tr w:rsidR="000833B6" w:rsidRPr="000833B6" w14:paraId="0093EC7A" w14:textId="77777777" w:rsidTr="000833B6">
              <w:trPr>
                <w:trHeight w:val="525"/>
                <w:jc w:val="center"/>
              </w:trPr>
              <w:tc>
                <w:tcPr>
                  <w:tcW w:w="939" w:type="dxa"/>
                  <w:vMerge/>
                  <w:shd w:val="clear" w:color="auto" w:fill="auto"/>
                  <w:hideMark/>
                </w:tcPr>
                <w:p w14:paraId="7D4AA8D6" w14:textId="77777777" w:rsidR="000833B6" w:rsidRPr="000833B6" w:rsidRDefault="000833B6" w:rsidP="000833B6">
                  <w:pPr>
                    <w:jc w:val="center"/>
                    <w:rPr>
                      <w:rFonts w:ascii="Verdana" w:hAnsi="Verdana" w:cs="Calibri"/>
                      <w:b/>
                      <w:bCs/>
                      <w:color w:val="000000"/>
                      <w:sz w:val="18"/>
                      <w:szCs w:val="18"/>
                      <w:lang w:val="en-US" w:eastAsia="es-ES"/>
                    </w:rPr>
                  </w:pPr>
                </w:p>
              </w:tc>
              <w:tc>
                <w:tcPr>
                  <w:tcW w:w="8195" w:type="dxa"/>
                  <w:shd w:val="clear" w:color="auto" w:fill="auto"/>
                  <w:vAlign w:val="center"/>
                  <w:hideMark/>
                </w:tcPr>
                <w:p w14:paraId="343C18E6"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Elemento filtrante: </w:t>
                  </w:r>
                  <w:proofErr w:type="spellStart"/>
                  <w:r w:rsidRPr="000833B6">
                    <w:rPr>
                      <w:rFonts w:ascii="Verdana" w:hAnsi="Verdana" w:cs="Calibri"/>
                      <w:color w:val="000000"/>
                      <w:sz w:val="18"/>
                      <w:szCs w:val="18"/>
                      <w:lang w:eastAsia="es-ES"/>
                    </w:rPr>
                    <w:t>Remplazable</w:t>
                  </w:r>
                  <w:proofErr w:type="spellEnd"/>
                  <w:r w:rsidRPr="000833B6">
                    <w:rPr>
                      <w:rFonts w:ascii="Verdana" w:hAnsi="Verdana" w:cs="Calibri"/>
                      <w:color w:val="000000"/>
                      <w:sz w:val="18"/>
                      <w:szCs w:val="18"/>
                      <w:lang w:eastAsia="es-ES"/>
                    </w:rPr>
                    <w:t xml:space="preserve"> sin desmontar el filtro de la línea, con una eficiencia del filtrado del 100%, retención de partículas como mínimo de 40 micrones.</w:t>
                  </w:r>
                </w:p>
              </w:tc>
            </w:tr>
            <w:tr w:rsidR="000833B6" w:rsidRPr="000833B6" w14:paraId="01966FC6" w14:textId="77777777" w:rsidTr="000833B6">
              <w:trPr>
                <w:trHeight w:val="315"/>
                <w:jc w:val="center"/>
              </w:trPr>
              <w:tc>
                <w:tcPr>
                  <w:tcW w:w="939" w:type="dxa"/>
                  <w:vMerge w:val="restart"/>
                  <w:shd w:val="clear" w:color="auto" w:fill="auto"/>
                  <w:vAlign w:val="center"/>
                  <w:hideMark/>
                </w:tcPr>
                <w:p w14:paraId="45E3AB48"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5,16 y 18</w:t>
                  </w:r>
                </w:p>
              </w:tc>
              <w:tc>
                <w:tcPr>
                  <w:tcW w:w="8195" w:type="dxa"/>
                  <w:shd w:val="clear" w:color="auto" w:fill="auto"/>
                  <w:vAlign w:val="center"/>
                  <w:hideMark/>
                </w:tcPr>
                <w:p w14:paraId="4A2ED461" w14:textId="77777777" w:rsidR="000833B6" w:rsidRPr="000833B6" w:rsidRDefault="000833B6" w:rsidP="000833B6">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5.- Válvula Esférica de corte de 1”, ANSI 1500#, Bridada para el ramal principal y roscada para el bypass, venteo y sacrificio</w:t>
                  </w:r>
                  <w:r w:rsidRPr="000833B6">
                    <w:rPr>
                      <w:rFonts w:ascii="Verdana" w:hAnsi="Verdana" w:cs="Calibri"/>
                      <w:color w:val="000000"/>
                      <w:sz w:val="18"/>
                      <w:szCs w:val="18"/>
                      <w:lang w:eastAsia="es-ES"/>
                    </w:rPr>
                    <w:t>, con las siguientes características:</w:t>
                  </w:r>
                </w:p>
              </w:tc>
            </w:tr>
            <w:tr w:rsidR="000833B6" w:rsidRPr="000833B6" w14:paraId="42B54203" w14:textId="77777777" w:rsidTr="000833B6">
              <w:trPr>
                <w:trHeight w:val="315"/>
                <w:jc w:val="center"/>
              </w:trPr>
              <w:tc>
                <w:tcPr>
                  <w:tcW w:w="939" w:type="dxa"/>
                  <w:vMerge/>
                  <w:shd w:val="clear" w:color="auto" w:fill="auto"/>
                  <w:hideMark/>
                </w:tcPr>
                <w:p w14:paraId="034AACF1"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62D93AE5"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Acero al Carbono ASTM A-219 Gr. WCB.</w:t>
                  </w:r>
                </w:p>
              </w:tc>
            </w:tr>
            <w:tr w:rsidR="000833B6" w:rsidRPr="000833B6" w14:paraId="7D02BAC0" w14:textId="77777777" w:rsidTr="000833B6">
              <w:trPr>
                <w:trHeight w:val="315"/>
                <w:jc w:val="center"/>
              </w:trPr>
              <w:tc>
                <w:tcPr>
                  <w:tcW w:w="939" w:type="dxa"/>
                  <w:vMerge w:val="restart"/>
                  <w:shd w:val="clear" w:color="auto" w:fill="auto"/>
                  <w:vAlign w:val="center"/>
                  <w:hideMark/>
                </w:tcPr>
                <w:p w14:paraId="3EB23E03"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6</w:t>
                  </w:r>
                </w:p>
              </w:tc>
              <w:tc>
                <w:tcPr>
                  <w:tcW w:w="8195" w:type="dxa"/>
                  <w:shd w:val="clear" w:color="auto" w:fill="auto"/>
                  <w:vAlign w:val="center"/>
                  <w:hideMark/>
                </w:tcPr>
                <w:p w14:paraId="5701D985" w14:textId="77777777" w:rsidR="000833B6" w:rsidRPr="000833B6" w:rsidRDefault="000833B6" w:rsidP="000833B6">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 xml:space="preserve">6.- Manómetro de 0-5000 </w:t>
                  </w:r>
                  <w:proofErr w:type="spellStart"/>
                  <w:r w:rsidRPr="000833B6">
                    <w:rPr>
                      <w:rFonts w:ascii="Verdana" w:hAnsi="Verdana" w:cs="Calibri"/>
                      <w:b/>
                      <w:bCs/>
                      <w:color w:val="000000"/>
                      <w:sz w:val="18"/>
                      <w:szCs w:val="18"/>
                      <w:lang w:eastAsia="es-ES"/>
                    </w:rPr>
                    <w:t>Psig</w:t>
                  </w:r>
                  <w:proofErr w:type="spellEnd"/>
                  <w:r w:rsidRPr="000833B6">
                    <w:rPr>
                      <w:rFonts w:ascii="Verdana" w:hAnsi="Verdana" w:cs="Calibri"/>
                      <w:b/>
                      <w:bCs/>
                      <w:color w:val="000000"/>
                      <w:sz w:val="18"/>
                      <w:szCs w:val="18"/>
                      <w:lang w:eastAsia="es-ES"/>
                    </w:rPr>
                    <w:t xml:space="preserve"> de ½” o Superior</w:t>
                  </w:r>
                  <w:r w:rsidRPr="000833B6">
                    <w:rPr>
                      <w:rFonts w:ascii="Verdana" w:hAnsi="Verdana" w:cs="Calibri"/>
                      <w:color w:val="000000"/>
                      <w:sz w:val="18"/>
                      <w:szCs w:val="18"/>
                      <w:lang w:eastAsia="es-ES"/>
                    </w:rPr>
                    <w:t>, de acuerdo a las siguientes características:</w:t>
                  </w:r>
                </w:p>
              </w:tc>
            </w:tr>
            <w:tr w:rsidR="000833B6" w:rsidRPr="000833B6" w14:paraId="50BC2D6B" w14:textId="77777777" w:rsidTr="000833B6">
              <w:trPr>
                <w:trHeight w:val="315"/>
                <w:jc w:val="center"/>
              </w:trPr>
              <w:tc>
                <w:tcPr>
                  <w:tcW w:w="939" w:type="dxa"/>
                  <w:vMerge/>
                  <w:shd w:val="clear" w:color="auto" w:fill="auto"/>
                  <w:hideMark/>
                </w:tcPr>
                <w:p w14:paraId="6CC3461E"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1A65DC2B"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Tipo: </w:t>
                  </w:r>
                  <w:proofErr w:type="spellStart"/>
                  <w:r w:rsidRPr="000833B6">
                    <w:rPr>
                      <w:rFonts w:ascii="Verdana" w:hAnsi="Verdana" w:cs="Calibri"/>
                      <w:color w:val="000000"/>
                      <w:sz w:val="18"/>
                      <w:szCs w:val="18"/>
                      <w:lang w:eastAsia="es-ES"/>
                    </w:rPr>
                    <w:t>Bourdon</w:t>
                  </w:r>
                  <w:proofErr w:type="spellEnd"/>
                  <w:r w:rsidRPr="000833B6">
                    <w:rPr>
                      <w:rFonts w:ascii="Verdana" w:hAnsi="Verdana" w:cs="Calibri"/>
                      <w:color w:val="000000"/>
                      <w:sz w:val="18"/>
                      <w:szCs w:val="18"/>
                      <w:lang w:eastAsia="es-ES"/>
                    </w:rPr>
                    <w:t xml:space="preserve"> o Superior.</w:t>
                  </w:r>
                </w:p>
              </w:tc>
            </w:tr>
            <w:tr w:rsidR="000833B6" w:rsidRPr="000833B6" w14:paraId="797E85BB" w14:textId="77777777" w:rsidTr="000833B6">
              <w:trPr>
                <w:trHeight w:val="315"/>
                <w:jc w:val="center"/>
              </w:trPr>
              <w:tc>
                <w:tcPr>
                  <w:tcW w:w="939" w:type="dxa"/>
                  <w:vMerge/>
                  <w:shd w:val="clear" w:color="auto" w:fill="auto"/>
                </w:tcPr>
                <w:p w14:paraId="5E274CDE"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24BCC92D"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Sistema de amortiguación de vibración sin glicerina.</w:t>
                  </w:r>
                </w:p>
              </w:tc>
            </w:tr>
            <w:tr w:rsidR="000833B6" w:rsidRPr="000833B6" w14:paraId="66B89DF1" w14:textId="77777777" w:rsidTr="000833B6">
              <w:trPr>
                <w:trHeight w:val="315"/>
                <w:jc w:val="center"/>
              </w:trPr>
              <w:tc>
                <w:tcPr>
                  <w:tcW w:w="939" w:type="dxa"/>
                  <w:vMerge/>
                  <w:shd w:val="clear" w:color="auto" w:fill="auto"/>
                </w:tcPr>
                <w:p w14:paraId="05DD5498"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1702EFDD"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Diámetro 4 1/2", conexión 1/2" NPT parte inferior.</w:t>
                  </w:r>
                </w:p>
              </w:tc>
            </w:tr>
            <w:tr w:rsidR="000833B6" w:rsidRPr="000833B6" w14:paraId="5D1948F5" w14:textId="77777777" w:rsidTr="000833B6">
              <w:trPr>
                <w:trHeight w:val="315"/>
                <w:jc w:val="center"/>
              </w:trPr>
              <w:tc>
                <w:tcPr>
                  <w:tcW w:w="939" w:type="dxa"/>
                  <w:vMerge/>
                  <w:shd w:val="clear" w:color="auto" w:fill="auto"/>
                </w:tcPr>
                <w:p w14:paraId="53900A48"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57E73CEE"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Exactitud ±2.5%. que incluya: certificado de calidad y calibración</w:t>
                  </w:r>
                </w:p>
              </w:tc>
            </w:tr>
            <w:tr w:rsidR="000833B6" w:rsidRPr="000833B6" w14:paraId="76A8413B" w14:textId="77777777" w:rsidTr="000833B6">
              <w:trPr>
                <w:trHeight w:val="315"/>
                <w:jc w:val="center"/>
              </w:trPr>
              <w:tc>
                <w:tcPr>
                  <w:tcW w:w="939" w:type="dxa"/>
                  <w:vMerge/>
                  <w:shd w:val="clear" w:color="auto" w:fill="auto"/>
                </w:tcPr>
                <w:p w14:paraId="2E10B852"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tcPr>
                <w:p w14:paraId="527BE90C"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Debe incluir: certificado de calidad y calibración</w:t>
                  </w:r>
                </w:p>
              </w:tc>
            </w:tr>
            <w:tr w:rsidR="000833B6" w:rsidRPr="000833B6" w14:paraId="4A9CC080" w14:textId="77777777" w:rsidTr="000833B6">
              <w:trPr>
                <w:trHeight w:val="315"/>
                <w:jc w:val="center"/>
              </w:trPr>
              <w:tc>
                <w:tcPr>
                  <w:tcW w:w="939" w:type="dxa"/>
                  <w:vMerge/>
                  <w:shd w:val="clear" w:color="auto" w:fill="auto"/>
                  <w:hideMark/>
                </w:tcPr>
                <w:p w14:paraId="2FDB6667"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0EF43B89"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Montaje: incluir válvula bola de sacrificio y aguja de operación.</w:t>
                  </w:r>
                </w:p>
              </w:tc>
            </w:tr>
            <w:tr w:rsidR="000833B6" w:rsidRPr="000833B6" w14:paraId="49B3D334" w14:textId="77777777" w:rsidTr="000833B6">
              <w:trPr>
                <w:trHeight w:val="315"/>
                <w:jc w:val="center"/>
              </w:trPr>
              <w:tc>
                <w:tcPr>
                  <w:tcW w:w="939" w:type="dxa"/>
                  <w:vMerge w:val="restart"/>
                  <w:shd w:val="clear" w:color="auto" w:fill="auto"/>
                  <w:vAlign w:val="center"/>
                  <w:hideMark/>
                </w:tcPr>
                <w:p w14:paraId="7A91BE25"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17</w:t>
                  </w:r>
                </w:p>
              </w:tc>
              <w:tc>
                <w:tcPr>
                  <w:tcW w:w="8195" w:type="dxa"/>
                  <w:shd w:val="clear" w:color="auto" w:fill="auto"/>
                  <w:vAlign w:val="center"/>
                  <w:hideMark/>
                </w:tcPr>
                <w:p w14:paraId="443894DE" w14:textId="77777777" w:rsidR="000833B6" w:rsidRPr="000833B6" w:rsidRDefault="000833B6" w:rsidP="000833B6">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17.- Válvula de aguja integral de bloqueo y purga de ½”</w:t>
                  </w:r>
                  <w:r w:rsidRPr="000833B6">
                    <w:rPr>
                      <w:rFonts w:ascii="Verdana" w:hAnsi="Verdana" w:cs="Calibri"/>
                      <w:color w:val="000000"/>
                      <w:sz w:val="18"/>
                      <w:szCs w:val="18"/>
                      <w:lang w:eastAsia="es-ES"/>
                    </w:rPr>
                    <w:t>,</w:t>
                  </w:r>
                  <w:r w:rsidRPr="000833B6">
                    <w:rPr>
                      <w:rFonts w:ascii="Verdana" w:hAnsi="Verdana" w:cs="Calibri"/>
                      <w:b/>
                      <w:bCs/>
                      <w:color w:val="000000"/>
                      <w:sz w:val="18"/>
                      <w:szCs w:val="18"/>
                      <w:lang w:eastAsia="es-ES"/>
                    </w:rPr>
                    <w:t xml:space="preserve"> </w:t>
                  </w:r>
                  <w:r w:rsidRPr="000833B6">
                    <w:rPr>
                      <w:rFonts w:ascii="Verdana" w:hAnsi="Verdana" w:cs="Calibri"/>
                      <w:color w:val="000000"/>
                      <w:sz w:val="18"/>
                      <w:szCs w:val="18"/>
                      <w:lang w:eastAsia="es-ES"/>
                    </w:rPr>
                    <w:t>con las características:</w:t>
                  </w:r>
                </w:p>
              </w:tc>
            </w:tr>
            <w:tr w:rsidR="000833B6" w:rsidRPr="000833B6" w14:paraId="37D966AE" w14:textId="77777777" w:rsidTr="000833B6">
              <w:trPr>
                <w:trHeight w:val="315"/>
                <w:jc w:val="center"/>
              </w:trPr>
              <w:tc>
                <w:tcPr>
                  <w:tcW w:w="939" w:type="dxa"/>
                  <w:vMerge/>
                  <w:shd w:val="clear" w:color="auto" w:fill="auto"/>
                  <w:hideMark/>
                </w:tcPr>
                <w:p w14:paraId="12BA4178" w14:textId="77777777" w:rsidR="000833B6" w:rsidRPr="000833B6" w:rsidRDefault="000833B6" w:rsidP="000833B6">
                  <w:pPr>
                    <w:rPr>
                      <w:rFonts w:ascii="Verdana" w:hAnsi="Verdana" w:cs="Calibri"/>
                      <w:b/>
                      <w:bCs/>
                      <w:color w:val="000000"/>
                      <w:sz w:val="18"/>
                      <w:szCs w:val="18"/>
                      <w:lang w:eastAsia="es-ES"/>
                    </w:rPr>
                  </w:pPr>
                </w:p>
              </w:tc>
              <w:tc>
                <w:tcPr>
                  <w:tcW w:w="8195" w:type="dxa"/>
                  <w:shd w:val="clear" w:color="auto" w:fill="auto"/>
                  <w:vAlign w:val="center"/>
                  <w:hideMark/>
                </w:tcPr>
                <w:p w14:paraId="0E6E4854"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color w:val="000000"/>
                      <w:sz w:val="18"/>
                      <w:szCs w:val="18"/>
                      <w:lang w:eastAsia="es-ES"/>
                    </w:rPr>
                    <w:t>Cuerpo: Acero inoxidable (S: 316) de acuerdo a normas ASTM A351.</w:t>
                  </w:r>
                </w:p>
              </w:tc>
            </w:tr>
            <w:tr w:rsidR="000833B6" w:rsidRPr="000833B6" w14:paraId="38D196F2" w14:textId="77777777" w:rsidTr="000833B6">
              <w:trPr>
                <w:trHeight w:val="315"/>
                <w:jc w:val="center"/>
              </w:trPr>
              <w:tc>
                <w:tcPr>
                  <w:tcW w:w="939" w:type="dxa"/>
                  <w:vMerge w:val="restart"/>
                  <w:shd w:val="clear" w:color="auto" w:fill="auto"/>
                  <w:vAlign w:val="center"/>
                </w:tcPr>
                <w:p w14:paraId="2A44E27A"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20</w:t>
                  </w:r>
                </w:p>
              </w:tc>
              <w:tc>
                <w:tcPr>
                  <w:tcW w:w="8195" w:type="dxa"/>
                  <w:shd w:val="clear" w:color="auto" w:fill="auto"/>
                  <w:vAlign w:val="center"/>
                </w:tcPr>
                <w:p w14:paraId="2FB11DD1"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b/>
                      <w:bCs/>
                      <w:color w:val="000000"/>
                      <w:sz w:val="18"/>
                      <w:szCs w:val="18"/>
                      <w:lang w:eastAsia="es-ES"/>
                    </w:rPr>
                    <w:t xml:space="preserve">20.- Sensor de temperatura conexión 1/2” NPT con </w:t>
                  </w:r>
                  <w:proofErr w:type="spellStart"/>
                  <w:r w:rsidRPr="000833B6">
                    <w:rPr>
                      <w:rFonts w:ascii="Verdana" w:hAnsi="Verdana" w:cs="Calibri"/>
                      <w:b/>
                      <w:bCs/>
                      <w:color w:val="000000"/>
                      <w:sz w:val="18"/>
                      <w:szCs w:val="18"/>
                      <w:lang w:eastAsia="es-ES"/>
                    </w:rPr>
                    <w:t>termopozo</w:t>
                  </w:r>
                  <w:proofErr w:type="spellEnd"/>
                  <w:r w:rsidRPr="000833B6">
                    <w:rPr>
                      <w:rFonts w:ascii="Verdana" w:hAnsi="Verdana" w:cs="Calibri"/>
                      <w:b/>
                      <w:bCs/>
                      <w:color w:val="000000"/>
                      <w:sz w:val="18"/>
                      <w:szCs w:val="18"/>
                      <w:lang w:eastAsia="es-ES"/>
                    </w:rPr>
                    <w:t xml:space="preserve"> 3/4” NPT.</w:t>
                  </w:r>
                </w:p>
              </w:tc>
            </w:tr>
            <w:tr w:rsidR="000833B6" w:rsidRPr="000833B6" w14:paraId="546632BA" w14:textId="77777777" w:rsidTr="000833B6">
              <w:trPr>
                <w:trHeight w:val="315"/>
                <w:jc w:val="center"/>
              </w:trPr>
              <w:tc>
                <w:tcPr>
                  <w:tcW w:w="939" w:type="dxa"/>
                  <w:vMerge/>
                  <w:shd w:val="clear" w:color="auto" w:fill="auto"/>
                  <w:vAlign w:val="center"/>
                </w:tcPr>
                <w:p w14:paraId="5B988858" w14:textId="77777777" w:rsidR="000833B6" w:rsidRPr="000833B6" w:rsidRDefault="000833B6" w:rsidP="000833B6">
                  <w:pPr>
                    <w:jc w:val="center"/>
                    <w:rPr>
                      <w:rFonts w:ascii="Verdana" w:hAnsi="Verdana" w:cs="Calibri"/>
                      <w:bCs/>
                      <w:color w:val="000000"/>
                      <w:sz w:val="18"/>
                      <w:szCs w:val="18"/>
                      <w:lang w:eastAsia="es-ES"/>
                    </w:rPr>
                  </w:pPr>
                </w:p>
              </w:tc>
              <w:tc>
                <w:tcPr>
                  <w:tcW w:w="8195" w:type="dxa"/>
                  <w:shd w:val="clear" w:color="auto" w:fill="auto"/>
                  <w:vAlign w:val="center"/>
                </w:tcPr>
                <w:p w14:paraId="05B38E49" w14:textId="77777777" w:rsidR="000833B6" w:rsidRPr="000833B6" w:rsidRDefault="000833B6" w:rsidP="000833B6">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 xml:space="preserve">Tipo: RTD 3 hilos, PT – 100. </w:t>
                  </w:r>
                </w:p>
              </w:tc>
            </w:tr>
            <w:tr w:rsidR="000833B6" w:rsidRPr="000833B6" w14:paraId="5ABE31E9" w14:textId="77777777" w:rsidTr="000833B6">
              <w:trPr>
                <w:trHeight w:val="315"/>
                <w:jc w:val="center"/>
              </w:trPr>
              <w:tc>
                <w:tcPr>
                  <w:tcW w:w="939" w:type="dxa"/>
                  <w:vMerge/>
                  <w:shd w:val="clear" w:color="auto" w:fill="auto"/>
                  <w:vAlign w:val="center"/>
                </w:tcPr>
                <w:p w14:paraId="6FB4E9DA" w14:textId="77777777" w:rsidR="000833B6" w:rsidRPr="000833B6" w:rsidRDefault="000833B6" w:rsidP="000833B6">
                  <w:pPr>
                    <w:jc w:val="center"/>
                    <w:rPr>
                      <w:rFonts w:ascii="Verdana" w:hAnsi="Verdana" w:cs="Calibri"/>
                      <w:bCs/>
                      <w:color w:val="000000"/>
                      <w:sz w:val="18"/>
                      <w:szCs w:val="18"/>
                      <w:lang w:eastAsia="es-ES"/>
                    </w:rPr>
                  </w:pPr>
                </w:p>
              </w:tc>
              <w:tc>
                <w:tcPr>
                  <w:tcW w:w="8195" w:type="dxa"/>
                  <w:shd w:val="clear" w:color="auto" w:fill="auto"/>
                  <w:vAlign w:val="center"/>
                </w:tcPr>
                <w:p w14:paraId="0A7C39B3" w14:textId="77777777" w:rsidR="000833B6" w:rsidRPr="000833B6" w:rsidRDefault="000833B6" w:rsidP="000833B6">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Rango del sensor: -50 a 200°C.</w:t>
                  </w:r>
                </w:p>
              </w:tc>
            </w:tr>
            <w:tr w:rsidR="000833B6" w:rsidRPr="000833B6" w14:paraId="2B8C132B" w14:textId="77777777" w:rsidTr="000833B6">
              <w:trPr>
                <w:trHeight w:val="315"/>
                <w:jc w:val="center"/>
              </w:trPr>
              <w:tc>
                <w:tcPr>
                  <w:tcW w:w="939" w:type="dxa"/>
                  <w:vMerge/>
                  <w:shd w:val="clear" w:color="auto" w:fill="auto"/>
                  <w:vAlign w:val="center"/>
                </w:tcPr>
                <w:p w14:paraId="4D8DA617" w14:textId="77777777" w:rsidR="000833B6" w:rsidRPr="000833B6" w:rsidRDefault="000833B6" w:rsidP="000833B6">
                  <w:pPr>
                    <w:jc w:val="center"/>
                    <w:rPr>
                      <w:rFonts w:ascii="Verdana" w:hAnsi="Verdana" w:cs="Calibri"/>
                      <w:bCs/>
                      <w:color w:val="000000"/>
                      <w:sz w:val="18"/>
                      <w:szCs w:val="18"/>
                      <w:lang w:eastAsia="es-ES"/>
                    </w:rPr>
                  </w:pPr>
                </w:p>
              </w:tc>
              <w:tc>
                <w:tcPr>
                  <w:tcW w:w="8195" w:type="dxa"/>
                  <w:shd w:val="clear" w:color="auto" w:fill="auto"/>
                  <w:vAlign w:val="center"/>
                </w:tcPr>
                <w:p w14:paraId="4E299027" w14:textId="77777777" w:rsidR="000833B6" w:rsidRPr="000833B6" w:rsidRDefault="000833B6" w:rsidP="000833B6">
                  <w:pPr>
                    <w:rPr>
                      <w:rFonts w:ascii="Verdana" w:hAnsi="Verdana" w:cs="Calibri"/>
                      <w:bCs/>
                      <w:color w:val="000000"/>
                      <w:sz w:val="18"/>
                      <w:szCs w:val="18"/>
                      <w:lang w:eastAsia="es-ES"/>
                    </w:rPr>
                  </w:pPr>
                  <w:proofErr w:type="spellStart"/>
                  <w:r w:rsidRPr="000833B6">
                    <w:rPr>
                      <w:rFonts w:ascii="Verdana" w:hAnsi="Verdana" w:cs="Calibri"/>
                      <w:bCs/>
                      <w:color w:val="000000"/>
                      <w:sz w:val="18"/>
                      <w:szCs w:val="18"/>
                      <w:lang w:eastAsia="es-ES"/>
                    </w:rPr>
                    <w:t>Termopozo</w:t>
                  </w:r>
                  <w:proofErr w:type="spellEnd"/>
                  <w:r w:rsidRPr="000833B6">
                    <w:rPr>
                      <w:rFonts w:ascii="Verdana" w:hAnsi="Verdana" w:cs="Calibri"/>
                      <w:bCs/>
                      <w:color w:val="000000"/>
                      <w:sz w:val="18"/>
                      <w:szCs w:val="18"/>
                      <w:lang w:eastAsia="es-ES"/>
                    </w:rPr>
                    <w:t>: tipo cincel cónico.</w:t>
                  </w:r>
                </w:p>
              </w:tc>
            </w:tr>
            <w:tr w:rsidR="000833B6" w:rsidRPr="000833B6" w14:paraId="44649413" w14:textId="77777777" w:rsidTr="000833B6">
              <w:trPr>
                <w:trHeight w:val="315"/>
                <w:jc w:val="center"/>
              </w:trPr>
              <w:tc>
                <w:tcPr>
                  <w:tcW w:w="939" w:type="dxa"/>
                  <w:vMerge w:val="restart"/>
                  <w:shd w:val="clear" w:color="auto" w:fill="auto"/>
                  <w:vAlign w:val="center"/>
                </w:tcPr>
                <w:p w14:paraId="37C81AC9"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21</w:t>
                  </w:r>
                </w:p>
              </w:tc>
              <w:tc>
                <w:tcPr>
                  <w:tcW w:w="8195" w:type="dxa"/>
                  <w:shd w:val="clear" w:color="auto" w:fill="auto"/>
                  <w:vAlign w:val="center"/>
                </w:tcPr>
                <w:p w14:paraId="12B85369"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b/>
                      <w:bCs/>
                      <w:color w:val="000000"/>
                      <w:sz w:val="18"/>
                      <w:szCs w:val="18"/>
                      <w:lang w:eastAsia="es-ES"/>
                    </w:rPr>
                    <w:t>21.- Transmisor de presión manométrica con conexión ½” NPT.</w:t>
                  </w:r>
                </w:p>
              </w:tc>
            </w:tr>
            <w:tr w:rsidR="000833B6" w:rsidRPr="000833B6" w14:paraId="6ABABDCF" w14:textId="77777777" w:rsidTr="000833B6">
              <w:trPr>
                <w:trHeight w:val="315"/>
                <w:jc w:val="center"/>
              </w:trPr>
              <w:tc>
                <w:tcPr>
                  <w:tcW w:w="939" w:type="dxa"/>
                  <w:vMerge/>
                  <w:shd w:val="clear" w:color="auto" w:fill="auto"/>
                  <w:vAlign w:val="center"/>
                </w:tcPr>
                <w:p w14:paraId="619167D4" w14:textId="77777777" w:rsidR="000833B6" w:rsidRPr="000833B6" w:rsidRDefault="000833B6" w:rsidP="000833B6">
                  <w:pPr>
                    <w:jc w:val="center"/>
                    <w:rPr>
                      <w:rFonts w:ascii="Verdana" w:hAnsi="Verdana" w:cs="Calibri"/>
                      <w:bCs/>
                      <w:color w:val="000000"/>
                      <w:sz w:val="18"/>
                      <w:szCs w:val="18"/>
                      <w:lang w:eastAsia="es-ES"/>
                    </w:rPr>
                  </w:pPr>
                </w:p>
              </w:tc>
              <w:tc>
                <w:tcPr>
                  <w:tcW w:w="8195" w:type="dxa"/>
                  <w:shd w:val="clear" w:color="auto" w:fill="auto"/>
                  <w:vAlign w:val="center"/>
                </w:tcPr>
                <w:p w14:paraId="2249226F" w14:textId="77777777" w:rsidR="000833B6" w:rsidRPr="000833B6" w:rsidRDefault="000833B6" w:rsidP="000833B6">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Rango: 150 – 350 bar.</w:t>
                  </w:r>
                </w:p>
              </w:tc>
            </w:tr>
            <w:tr w:rsidR="000833B6" w:rsidRPr="000833B6" w14:paraId="2FE06886" w14:textId="77777777" w:rsidTr="000833B6">
              <w:trPr>
                <w:trHeight w:val="315"/>
                <w:jc w:val="center"/>
              </w:trPr>
              <w:tc>
                <w:tcPr>
                  <w:tcW w:w="939" w:type="dxa"/>
                  <w:vMerge/>
                  <w:shd w:val="clear" w:color="auto" w:fill="auto"/>
                  <w:vAlign w:val="center"/>
                </w:tcPr>
                <w:p w14:paraId="1910A4F7" w14:textId="77777777" w:rsidR="000833B6" w:rsidRPr="000833B6" w:rsidRDefault="000833B6" w:rsidP="000833B6">
                  <w:pPr>
                    <w:jc w:val="center"/>
                    <w:rPr>
                      <w:rFonts w:ascii="Verdana" w:hAnsi="Verdana" w:cs="Calibri"/>
                      <w:bCs/>
                      <w:color w:val="000000"/>
                      <w:sz w:val="18"/>
                      <w:szCs w:val="18"/>
                      <w:lang w:eastAsia="es-ES"/>
                    </w:rPr>
                  </w:pPr>
                </w:p>
              </w:tc>
              <w:tc>
                <w:tcPr>
                  <w:tcW w:w="8195" w:type="dxa"/>
                  <w:shd w:val="clear" w:color="auto" w:fill="auto"/>
                  <w:vAlign w:val="center"/>
                </w:tcPr>
                <w:p w14:paraId="2E954763" w14:textId="77777777" w:rsidR="000833B6" w:rsidRPr="000833B6" w:rsidRDefault="000833B6" w:rsidP="000833B6">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Presión Normal: 250 bar.</w:t>
                  </w:r>
                </w:p>
              </w:tc>
            </w:tr>
            <w:tr w:rsidR="000833B6" w:rsidRPr="000833B6" w14:paraId="608E2026" w14:textId="77777777" w:rsidTr="000833B6">
              <w:trPr>
                <w:trHeight w:val="315"/>
                <w:jc w:val="center"/>
              </w:trPr>
              <w:tc>
                <w:tcPr>
                  <w:tcW w:w="939" w:type="dxa"/>
                  <w:vMerge/>
                  <w:shd w:val="clear" w:color="auto" w:fill="auto"/>
                  <w:vAlign w:val="center"/>
                </w:tcPr>
                <w:p w14:paraId="4F16A210" w14:textId="77777777" w:rsidR="000833B6" w:rsidRPr="000833B6" w:rsidRDefault="000833B6" w:rsidP="000833B6">
                  <w:pPr>
                    <w:jc w:val="center"/>
                    <w:rPr>
                      <w:rFonts w:ascii="Verdana" w:hAnsi="Verdana" w:cs="Calibri"/>
                      <w:bCs/>
                      <w:color w:val="000000"/>
                      <w:sz w:val="18"/>
                      <w:szCs w:val="18"/>
                      <w:lang w:eastAsia="es-ES"/>
                    </w:rPr>
                  </w:pPr>
                </w:p>
              </w:tc>
              <w:tc>
                <w:tcPr>
                  <w:tcW w:w="8195" w:type="dxa"/>
                  <w:shd w:val="clear" w:color="auto" w:fill="auto"/>
                  <w:vAlign w:val="center"/>
                </w:tcPr>
                <w:p w14:paraId="3254214C" w14:textId="77777777" w:rsidR="000833B6" w:rsidRPr="000833B6" w:rsidRDefault="000833B6" w:rsidP="000833B6">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 xml:space="preserve">Salida: 4 – 20 </w:t>
                  </w:r>
                  <w:proofErr w:type="spellStart"/>
                  <w:r w:rsidRPr="000833B6">
                    <w:rPr>
                      <w:rFonts w:ascii="Verdana" w:hAnsi="Verdana" w:cs="Calibri"/>
                      <w:bCs/>
                      <w:color w:val="000000"/>
                      <w:sz w:val="18"/>
                      <w:szCs w:val="18"/>
                      <w:lang w:eastAsia="es-ES"/>
                    </w:rPr>
                    <w:t>mA.</w:t>
                  </w:r>
                  <w:proofErr w:type="spellEnd"/>
                  <w:r w:rsidRPr="000833B6">
                    <w:rPr>
                      <w:rFonts w:ascii="Verdana" w:hAnsi="Verdana" w:cs="Calibri"/>
                      <w:bCs/>
                      <w:color w:val="000000"/>
                      <w:sz w:val="18"/>
                      <w:szCs w:val="18"/>
                      <w:lang w:eastAsia="es-ES"/>
                    </w:rPr>
                    <w:t xml:space="preserve"> HART.</w:t>
                  </w:r>
                </w:p>
              </w:tc>
            </w:tr>
            <w:tr w:rsidR="000833B6" w:rsidRPr="000833B6" w14:paraId="61C540AC" w14:textId="77777777" w:rsidTr="000833B6">
              <w:trPr>
                <w:trHeight w:val="315"/>
                <w:jc w:val="center"/>
              </w:trPr>
              <w:tc>
                <w:tcPr>
                  <w:tcW w:w="939" w:type="dxa"/>
                  <w:shd w:val="clear" w:color="auto" w:fill="auto"/>
                  <w:vAlign w:val="center"/>
                </w:tcPr>
                <w:p w14:paraId="47742CD8"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22</w:t>
                  </w:r>
                </w:p>
              </w:tc>
              <w:tc>
                <w:tcPr>
                  <w:tcW w:w="8195" w:type="dxa"/>
                  <w:shd w:val="clear" w:color="auto" w:fill="auto"/>
                  <w:vAlign w:val="center"/>
                </w:tcPr>
                <w:p w14:paraId="4EE9288B"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b/>
                      <w:bCs/>
                      <w:color w:val="000000"/>
                      <w:sz w:val="18"/>
                      <w:szCs w:val="18"/>
                      <w:lang w:eastAsia="es-ES"/>
                    </w:rPr>
                    <w:t>22.- Fuente de alimentación con salida 24V.</w:t>
                  </w:r>
                </w:p>
              </w:tc>
            </w:tr>
            <w:tr w:rsidR="000833B6" w:rsidRPr="000833B6" w14:paraId="697FB742" w14:textId="77777777" w:rsidTr="000833B6">
              <w:trPr>
                <w:trHeight w:val="315"/>
                <w:jc w:val="center"/>
              </w:trPr>
              <w:tc>
                <w:tcPr>
                  <w:tcW w:w="939" w:type="dxa"/>
                  <w:vMerge w:val="restart"/>
                  <w:shd w:val="clear" w:color="auto" w:fill="auto"/>
                  <w:vAlign w:val="center"/>
                </w:tcPr>
                <w:p w14:paraId="674F0111"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23</w:t>
                  </w:r>
                </w:p>
              </w:tc>
              <w:tc>
                <w:tcPr>
                  <w:tcW w:w="8195" w:type="dxa"/>
                  <w:shd w:val="clear" w:color="auto" w:fill="auto"/>
                  <w:vAlign w:val="center"/>
                </w:tcPr>
                <w:p w14:paraId="5CE8C94F" w14:textId="77777777" w:rsidR="000833B6" w:rsidRPr="000833B6" w:rsidRDefault="000833B6" w:rsidP="000833B6">
                  <w:pPr>
                    <w:rPr>
                      <w:rFonts w:ascii="Verdana" w:hAnsi="Verdana" w:cs="Calibri"/>
                      <w:color w:val="000000"/>
                      <w:sz w:val="18"/>
                      <w:szCs w:val="18"/>
                      <w:lang w:eastAsia="es-ES"/>
                    </w:rPr>
                  </w:pPr>
                  <w:r w:rsidRPr="000833B6">
                    <w:rPr>
                      <w:rFonts w:ascii="Verdana" w:hAnsi="Verdana" w:cs="Calibri"/>
                      <w:b/>
                      <w:bCs/>
                      <w:color w:val="000000"/>
                      <w:sz w:val="18"/>
                      <w:szCs w:val="18"/>
                      <w:lang w:eastAsia="es-ES"/>
                    </w:rPr>
                    <w:t>23.- Transmisor de temperatura para visualización de señal del sensor.</w:t>
                  </w:r>
                </w:p>
              </w:tc>
            </w:tr>
            <w:tr w:rsidR="000833B6" w:rsidRPr="000833B6" w14:paraId="1018CBF6" w14:textId="77777777" w:rsidTr="000833B6">
              <w:trPr>
                <w:trHeight w:val="315"/>
                <w:jc w:val="center"/>
              </w:trPr>
              <w:tc>
                <w:tcPr>
                  <w:tcW w:w="939" w:type="dxa"/>
                  <w:vMerge/>
                  <w:shd w:val="clear" w:color="auto" w:fill="auto"/>
                  <w:vAlign w:val="center"/>
                </w:tcPr>
                <w:p w14:paraId="63A65DD4" w14:textId="77777777" w:rsidR="000833B6" w:rsidRPr="000833B6" w:rsidRDefault="000833B6" w:rsidP="000833B6">
                  <w:pPr>
                    <w:jc w:val="center"/>
                    <w:rPr>
                      <w:rFonts w:ascii="Verdana" w:hAnsi="Verdana" w:cs="Calibri"/>
                      <w:bCs/>
                      <w:color w:val="000000"/>
                      <w:sz w:val="18"/>
                      <w:szCs w:val="18"/>
                      <w:lang w:eastAsia="es-ES"/>
                    </w:rPr>
                  </w:pPr>
                </w:p>
              </w:tc>
              <w:tc>
                <w:tcPr>
                  <w:tcW w:w="8195" w:type="dxa"/>
                  <w:shd w:val="clear" w:color="auto" w:fill="auto"/>
                  <w:vAlign w:val="center"/>
                </w:tcPr>
                <w:p w14:paraId="006A7BB7" w14:textId="77777777" w:rsidR="000833B6" w:rsidRPr="000833B6" w:rsidRDefault="000833B6" w:rsidP="000833B6">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 xml:space="preserve">Tipo: RTD 3 hilos, PT – 100. </w:t>
                  </w:r>
                </w:p>
              </w:tc>
            </w:tr>
            <w:tr w:rsidR="000833B6" w:rsidRPr="000833B6" w14:paraId="1614626D" w14:textId="77777777" w:rsidTr="000833B6">
              <w:trPr>
                <w:trHeight w:val="315"/>
                <w:jc w:val="center"/>
              </w:trPr>
              <w:tc>
                <w:tcPr>
                  <w:tcW w:w="939" w:type="dxa"/>
                  <w:vMerge/>
                  <w:shd w:val="clear" w:color="auto" w:fill="auto"/>
                  <w:vAlign w:val="center"/>
                </w:tcPr>
                <w:p w14:paraId="225563DA" w14:textId="77777777" w:rsidR="000833B6" w:rsidRPr="000833B6" w:rsidRDefault="000833B6" w:rsidP="000833B6">
                  <w:pPr>
                    <w:jc w:val="center"/>
                    <w:rPr>
                      <w:rFonts w:ascii="Verdana" w:hAnsi="Verdana" w:cs="Calibri"/>
                      <w:bCs/>
                      <w:color w:val="000000"/>
                      <w:sz w:val="18"/>
                      <w:szCs w:val="18"/>
                      <w:lang w:eastAsia="es-ES"/>
                    </w:rPr>
                  </w:pPr>
                </w:p>
              </w:tc>
              <w:tc>
                <w:tcPr>
                  <w:tcW w:w="8195" w:type="dxa"/>
                  <w:shd w:val="clear" w:color="auto" w:fill="auto"/>
                  <w:vAlign w:val="center"/>
                </w:tcPr>
                <w:p w14:paraId="40E46C1D" w14:textId="77777777" w:rsidR="000833B6" w:rsidRPr="000833B6" w:rsidRDefault="000833B6" w:rsidP="000833B6">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Rango del sensor: -50 a 200°C.</w:t>
                  </w:r>
                </w:p>
              </w:tc>
            </w:tr>
            <w:tr w:rsidR="000833B6" w:rsidRPr="000833B6" w14:paraId="2EBF3631" w14:textId="77777777" w:rsidTr="000833B6">
              <w:trPr>
                <w:trHeight w:val="525"/>
                <w:jc w:val="center"/>
              </w:trPr>
              <w:tc>
                <w:tcPr>
                  <w:tcW w:w="939" w:type="dxa"/>
                  <w:shd w:val="clear" w:color="auto" w:fill="auto"/>
                  <w:vAlign w:val="center"/>
                  <w:hideMark/>
                </w:tcPr>
                <w:p w14:paraId="2710AF24"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27</w:t>
                  </w:r>
                </w:p>
              </w:tc>
              <w:tc>
                <w:tcPr>
                  <w:tcW w:w="8195" w:type="dxa"/>
                  <w:shd w:val="clear" w:color="auto" w:fill="auto"/>
                  <w:vAlign w:val="center"/>
                  <w:hideMark/>
                </w:tcPr>
                <w:p w14:paraId="461BACC1" w14:textId="77777777" w:rsidR="000833B6" w:rsidRPr="000833B6" w:rsidRDefault="000833B6" w:rsidP="000833B6">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27.- Ensayos no destructivos</w:t>
                  </w:r>
                  <w:r w:rsidRPr="000833B6">
                    <w:rPr>
                      <w:rFonts w:ascii="Verdana" w:hAnsi="Verdana" w:cs="Calibri"/>
                      <w:color w:val="000000"/>
                      <w:sz w:val="18"/>
                      <w:szCs w:val="18"/>
                      <w:lang w:eastAsia="es-ES"/>
                    </w:rPr>
                    <w:t xml:space="preserve"> (Titas Penetrantes, Radiografiado). El resultado de los ensayos deberá ser entregado a YPFB en la recepción de los bienes.</w:t>
                  </w:r>
                </w:p>
              </w:tc>
            </w:tr>
            <w:tr w:rsidR="000833B6" w:rsidRPr="000833B6" w14:paraId="71BEF587" w14:textId="77777777" w:rsidTr="000833B6">
              <w:trPr>
                <w:trHeight w:val="525"/>
                <w:jc w:val="center"/>
              </w:trPr>
              <w:tc>
                <w:tcPr>
                  <w:tcW w:w="939" w:type="dxa"/>
                  <w:shd w:val="clear" w:color="auto" w:fill="auto"/>
                  <w:vAlign w:val="center"/>
                </w:tcPr>
                <w:p w14:paraId="788EB39D" w14:textId="77777777" w:rsidR="000833B6" w:rsidRPr="000833B6" w:rsidRDefault="000833B6" w:rsidP="000833B6">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28</w:t>
                  </w:r>
                </w:p>
              </w:tc>
              <w:tc>
                <w:tcPr>
                  <w:tcW w:w="8195" w:type="dxa"/>
                  <w:shd w:val="clear" w:color="auto" w:fill="auto"/>
                  <w:vAlign w:val="center"/>
                </w:tcPr>
                <w:p w14:paraId="158D889F" w14:textId="77777777" w:rsidR="000833B6" w:rsidRPr="000833B6" w:rsidRDefault="000833B6" w:rsidP="000833B6">
                  <w:pPr>
                    <w:rPr>
                      <w:rFonts w:ascii="Verdana" w:hAnsi="Verdana" w:cs="Calibri"/>
                      <w:bCs/>
                      <w:color w:val="000000"/>
                      <w:sz w:val="18"/>
                      <w:szCs w:val="18"/>
                      <w:lang w:eastAsia="es-ES"/>
                    </w:rPr>
                  </w:pPr>
                  <w:r w:rsidRPr="000833B6">
                    <w:rPr>
                      <w:rFonts w:ascii="Verdana" w:hAnsi="Verdana" w:cs="Calibri"/>
                      <w:b/>
                      <w:bCs/>
                      <w:color w:val="000000"/>
                      <w:sz w:val="18"/>
                      <w:szCs w:val="18"/>
                      <w:lang w:eastAsia="es-ES"/>
                    </w:rPr>
                    <w:t xml:space="preserve">28.- Bastidor y soportes para </w:t>
                  </w:r>
                  <w:proofErr w:type="spellStart"/>
                  <w:r w:rsidRPr="000833B6">
                    <w:rPr>
                      <w:rFonts w:ascii="Verdana" w:hAnsi="Verdana" w:cs="Calibri"/>
                      <w:b/>
                      <w:bCs/>
                      <w:color w:val="000000"/>
                      <w:sz w:val="18"/>
                      <w:szCs w:val="18"/>
                      <w:lang w:eastAsia="es-ES"/>
                    </w:rPr>
                    <w:t>Skids</w:t>
                  </w:r>
                  <w:proofErr w:type="spellEnd"/>
                  <w:r w:rsidRPr="000833B6">
                    <w:rPr>
                      <w:rFonts w:ascii="Verdana" w:hAnsi="Verdana" w:cs="Calibri"/>
                      <w:b/>
                      <w:bCs/>
                      <w:color w:val="000000"/>
                      <w:sz w:val="18"/>
                      <w:szCs w:val="18"/>
                      <w:lang w:eastAsia="es-ES"/>
                    </w:rPr>
                    <w:t xml:space="preserve"> de medición. </w:t>
                  </w:r>
                  <w:r w:rsidRPr="000833B6">
                    <w:rPr>
                      <w:rFonts w:ascii="Verdana" w:hAnsi="Verdana" w:cs="Calibri"/>
                      <w:bCs/>
                      <w:color w:val="000000"/>
                      <w:sz w:val="18"/>
                      <w:szCs w:val="18"/>
                      <w:lang w:eastAsia="es-ES"/>
                    </w:rPr>
                    <w:t xml:space="preserve">La empresa deberá presentar junto a su propuesta un plano del </w:t>
                  </w:r>
                  <w:proofErr w:type="spellStart"/>
                  <w:r w:rsidRPr="000833B6">
                    <w:rPr>
                      <w:rFonts w:ascii="Verdana" w:hAnsi="Verdana" w:cs="Calibri"/>
                      <w:bCs/>
                      <w:color w:val="000000"/>
                      <w:sz w:val="18"/>
                      <w:szCs w:val="18"/>
                      <w:lang w:eastAsia="es-ES"/>
                    </w:rPr>
                    <w:t>skid</w:t>
                  </w:r>
                  <w:proofErr w:type="spellEnd"/>
                  <w:r w:rsidRPr="000833B6">
                    <w:rPr>
                      <w:rFonts w:ascii="Verdana" w:hAnsi="Verdana" w:cs="Calibri"/>
                      <w:bCs/>
                      <w:color w:val="000000"/>
                      <w:sz w:val="18"/>
                      <w:szCs w:val="18"/>
                      <w:lang w:eastAsia="es-ES"/>
                    </w:rPr>
                    <w:t xml:space="preserve"> propuesto, el mismo deberá ser construido con perfiles U y I.</w:t>
                  </w:r>
                </w:p>
              </w:tc>
            </w:tr>
          </w:tbl>
          <w:p w14:paraId="45DE3DF8" w14:textId="77777777" w:rsidR="000833B6" w:rsidRPr="000833B6" w:rsidRDefault="000833B6" w:rsidP="000833B6">
            <w:pPr>
              <w:jc w:val="both"/>
              <w:rPr>
                <w:rFonts w:ascii="Verdana" w:hAnsi="Verdana" w:cs="Calibri"/>
                <w:sz w:val="18"/>
                <w:szCs w:val="22"/>
                <w:lang w:eastAsia="es-ES"/>
              </w:rPr>
            </w:pPr>
          </w:p>
          <w:p w14:paraId="437290C4" w14:textId="77777777" w:rsidR="000833B6" w:rsidRPr="000833B6" w:rsidRDefault="000833B6" w:rsidP="000833B6">
            <w:pPr>
              <w:jc w:val="both"/>
              <w:rPr>
                <w:rFonts w:ascii="Verdana" w:hAnsi="Verdana" w:cs="Calibri"/>
                <w:sz w:val="18"/>
                <w:szCs w:val="22"/>
                <w:lang w:eastAsia="es-ES"/>
              </w:rPr>
            </w:pPr>
            <w:r w:rsidRPr="000833B6">
              <w:rPr>
                <w:rFonts w:ascii="Verdana" w:hAnsi="Verdana" w:cs="Calibri"/>
                <w:sz w:val="18"/>
                <w:szCs w:val="22"/>
                <w:lang w:eastAsia="es-ES"/>
              </w:rPr>
              <w:t>Con respecto a la Tablas 3 de especificaciones, la empresa adjudicada deberá presentar en la recepción de los bienes:</w:t>
            </w:r>
          </w:p>
          <w:p w14:paraId="1D2884B3" w14:textId="77777777" w:rsidR="000833B6" w:rsidRPr="000833B6" w:rsidRDefault="000833B6" w:rsidP="000833B6">
            <w:pPr>
              <w:jc w:val="both"/>
              <w:rPr>
                <w:rFonts w:ascii="Verdana" w:hAnsi="Verdana" w:cs="Calibri"/>
                <w:sz w:val="18"/>
                <w:szCs w:val="22"/>
                <w:lang w:eastAsia="es-ES"/>
              </w:rPr>
            </w:pPr>
          </w:p>
          <w:p w14:paraId="3677842B" w14:textId="77777777" w:rsidR="000833B6" w:rsidRPr="000833B6" w:rsidRDefault="000833B6" w:rsidP="00D64F36">
            <w:pPr>
              <w:numPr>
                <w:ilvl w:val="0"/>
                <w:numId w:val="50"/>
              </w:numPr>
              <w:jc w:val="both"/>
              <w:rPr>
                <w:rFonts w:ascii="Verdana" w:hAnsi="Verdana"/>
                <w:sz w:val="18"/>
                <w:szCs w:val="22"/>
                <w:lang w:eastAsia="es-ES"/>
              </w:rPr>
            </w:pPr>
            <w:r w:rsidRPr="000833B6">
              <w:rPr>
                <w:rFonts w:ascii="Verdana" w:hAnsi="Verdana"/>
                <w:sz w:val="18"/>
                <w:szCs w:val="22"/>
                <w:lang w:eastAsia="es-ES"/>
              </w:rPr>
              <w:t>Certificado de fabricación y calibración en fábrica.</w:t>
            </w:r>
          </w:p>
          <w:p w14:paraId="221647DB" w14:textId="77777777" w:rsidR="000833B6" w:rsidRPr="000833B6" w:rsidRDefault="000833B6" w:rsidP="00D64F36">
            <w:pPr>
              <w:numPr>
                <w:ilvl w:val="0"/>
                <w:numId w:val="50"/>
              </w:numPr>
              <w:jc w:val="both"/>
              <w:rPr>
                <w:rFonts w:ascii="Verdana" w:hAnsi="Verdana"/>
                <w:sz w:val="18"/>
                <w:szCs w:val="22"/>
                <w:lang w:eastAsia="es-ES"/>
              </w:rPr>
            </w:pPr>
            <w:r w:rsidRPr="000833B6">
              <w:rPr>
                <w:rFonts w:ascii="Verdana" w:hAnsi="Verdana"/>
                <w:sz w:val="18"/>
                <w:szCs w:val="22"/>
                <w:lang w:eastAsia="es-ES"/>
              </w:rPr>
              <w:t>Certificado de garantía válida de por lo menos 2 años, desde el momento de la instalación y puesta en marcha los equipos.</w:t>
            </w:r>
          </w:p>
          <w:p w14:paraId="4BCF550E" w14:textId="77777777" w:rsidR="000833B6" w:rsidRPr="000833B6" w:rsidRDefault="000833B6" w:rsidP="00D64F36">
            <w:pPr>
              <w:numPr>
                <w:ilvl w:val="0"/>
                <w:numId w:val="50"/>
              </w:numPr>
              <w:jc w:val="both"/>
              <w:rPr>
                <w:rFonts w:ascii="Verdana" w:hAnsi="Verdana"/>
                <w:sz w:val="18"/>
                <w:szCs w:val="22"/>
                <w:lang w:eastAsia="es-ES"/>
              </w:rPr>
            </w:pPr>
            <w:r w:rsidRPr="000833B6">
              <w:rPr>
                <w:rFonts w:ascii="Verdana" w:hAnsi="Verdana"/>
                <w:sz w:val="18"/>
                <w:szCs w:val="22"/>
                <w:lang w:eastAsia="es-ES"/>
              </w:rPr>
              <w:t>Data Book.</w:t>
            </w:r>
          </w:p>
          <w:p w14:paraId="6BFED246" w14:textId="77777777" w:rsidR="000833B6" w:rsidRPr="000833B6" w:rsidRDefault="000833B6" w:rsidP="000833B6">
            <w:pPr>
              <w:ind w:left="720"/>
              <w:jc w:val="both"/>
              <w:rPr>
                <w:rFonts w:ascii="Verdana" w:hAnsi="Verdana"/>
                <w:sz w:val="18"/>
                <w:szCs w:val="22"/>
                <w:lang w:eastAsia="es-ES"/>
              </w:rPr>
            </w:pPr>
          </w:p>
        </w:tc>
      </w:tr>
      <w:tr w:rsidR="000833B6" w:rsidRPr="000833B6" w14:paraId="0780A2C6" w14:textId="77777777" w:rsidTr="000833B6">
        <w:trPr>
          <w:trHeight w:val="390"/>
          <w:jc w:val="center"/>
        </w:trPr>
        <w:tc>
          <w:tcPr>
            <w:tcW w:w="9603" w:type="dxa"/>
            <w:shd w:val="clear" w:color="auto" w:fill="B4C6E7"/>
            <w:vAlign w:val="center"/>
          </w:tcPr>
          <w:p w14:paraId="0824D15D" w14:textId="77777777" w:rsidR="000833B6" w:rsidRPr="000833B6" w:rsidRDefault="000833B6" w:rsidP="000833B6">
            <w:pPr>
              <w:rPr>
                <w:rFonts w:ascii="Verdana" w:hAnsi="Verdana" w:cs="Calibri"/>
                <w:sz w:val="18"/>
                <w:szCs w:val="18"/>
                <w:lang w:eastAsia="es-BO"/>
              </w:rPr>
            </w:pPr>
            <w:r w:rsidRPr="000833B6">
              <w:rPr>
                <w:rFonts w:ascii="Verdana" w:hAnsi="Verdana" w:cs="Calibri"/>
                <w:b/>
                <w:bCs/>
                <w:sz w:val="18"/>
                <w:szCs w:val="18"/>
                <w:lang w:eastAsia="es-ES"/>
              </w:rPr>
              <w:lastRenderedPageBreak/>
              <w:t xml:space="preserve">PLAZO DE ENTREGA </w:t>
            </w:r>
          </w:p>
        </w:tc>
      </w:tr>
      <w:tr w:rsidR="000833B6" w:rsidRPr="000833B6" w14:paraId="7B347378" w14:textId="77777777" w:rsidTr="000833B6">
        <w:trPr>
          <w:trHeight w:val="697"/>
          <w:jc w:val="center"/>
        </w:trPr>
        <w:tc>
          <w:tcPr>
            <w:tcW w:w="9603" w:type="dxa"/>
            <w:shd w:val="clear" w:color="auto" w:fill="auto"/>
            <w:vAlign w:val="center"/>
          </w:tcPr>
          <w:p w14:paraId="6CF12C11" w14:textId="77777777" w:rsidR="000833B6" w:rsidRPr="000833B6" w:rsidRDefault="000833B6" w:rsidP="000833B6">
            <w:pPr>
              <w:autoSpaceDE w:val="0"/>
              <w:autoSpaceDN w:val="0"/>
              <w:adjustRightInd w:val="0"/>
              <w:jc w:val="both"/>
              <w:rPr>
                <w:rFonts w:ascii="Verdana" w:hAnsi="Verdana" w:cs="Calibri"/>
                <w:b/>
                <w:bCs/>
                <w:sz w:val="18"/>
                <w:szCs w:val="18"/>
                <w:lang w:val="es-ES_tradnl" w:eastAsia="es-BO"/>
              </w:rPr>
            </w:pPr>
            <w:r w:rsidRPr="000833B6">
              <w:rPr>
                <w:rFonts w:ascii="Verdana" w:hAnsi="Verdana" w:cs="Calibri"/>
                <w:sz w:val="18"/>
                <w:szCs w:val="18"/>
                <w:lang w:eastAsia="es-ES"/>
              </w:rPr>
              <w:t>El plazo de entrega es de 150 días calendario, mismo que entrará en vigencia a partir de la instrucción de la Unidad Solicitante.</w:t>
            </w:r>
          </w:p>
        </w:tc>
      </w:tr>
      <w:tr w:rsidR="000833B6" w:rsidRPr="000833B6" w14:paraId="5164D69D" w14:textId="77777777" w:rsidTr="000833B6">
        <w:trPr>
          <w:trHeight w:val="417"/>
          <w:jc w:val="center"/>
        </w:trPr>
        <w:tc>
          <w:tcPr>
            <w:tcW w:w="9603" w:type="dxa"/>
            <w:shd w:val="clear" w:color="auto" w:fill="B4C6E7"/>
            <w:noWrap/>
            <w:vAlign w:val="center"/>
          </w:tcPr>
          <w:p w14:paraId="263EC6FE" w14:textId="77777777" w:rsidR="000833B6" w:rsidRPr="000833B6" w:rsidRDefault="000833B6" w:rsidP="000833B6">
            <w:pPr>
              <w:jc w:val="both"/>
              <w:rPr>
                <w:rFonts w:ascii="Verdana" w:hAnsi="Verdana" w:cs="Calibri"/>
                <w:b/>
                <w:bCs/>
                <w:sz w:val="18"/>
                <w:szCs w:val="18"/>
                <w:lang w:eastAsia="es-BO"/>
              </w:rPr>
            </w:pPr>
            <w:r w:rsidRPr="000833B6">
              <w:rPr>
                <w:rFonts w:ascii="Verdana" w:hAnsi="Verdana" w:cs="Calibri"/>
                <w:b/>
                <w:bCs/>
                <w:sz w:val="18"/>
                <w:szCs w:val="18"/>
                <w:lang w:eastAsia="es-ES"/>
              </w:rPr>
              <w:lastRenderedPageBreak/>
              <w:t xml:space="preserve">EXPERIENCIA </w:t>
            </w:r>
          </w:p>
        </w:tc>
      </w:tr>
      <w:tr w:rsidR="000833B6" w:rsidRPr="000833B6" w14:paraId="62B25ED4" w14:textId="77777777" w:rsidTr="000833B6">
        <w:trPr>
          <w:trHeight w:val="1125"/>
          <w:jc w:val="center"/>
        </w:trPr>
        <w:tc>
          <w:tcPr>
            <w:tcW w:w="9603" w:type="dxa"/>
            <w:shd w:val="clear" w:color="auto" w:fill="auto"/>
            <w:noWrap/>
            <w:vAlign w:val="center"/>
          </w:tcPr>
          <w:p w14:paraId="248A24CC"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Los proponentes deberán presentar una experiencia en la comercialización y provisión de equipos de Medición y/o Computadores de Flujo de por lo menos dos (2) ventas a nivel nacional, demostrado con documentación necesaria (Órdenes de Compra, Facturas, Certificados, Contratos o documentación equivalente que demuestre la experiencia) en fotocopia simple.</w:t>
            </w:r>
          </w:p>
        </w:tc>
      </w:tr>
    </w:tbl>
    <w:p w14:paraId="6FECD81C" w14:textId="77777777" w:rsidR="000833B6" w:rsidRPr="000833B6" w:rsidRDefault="000833B6" w:rsidP="000833B6">
      <w:pPr>
        <w:rPr>
          <w:rFonts w:ascii="Verdana" w:hAnsi="Verdana" w:cs="Calibri"/>
          <w:b/>
          <w:sz w:val="22"/>
          <w:szCs w:val="18"/>
          <w:lang w:eastAsia="es-ES"/>
        </w:rPr>
      </w:pPr>
    </w:p>
    <w:p w14:paraId="6F076ECD" w14:textId="77777777" w:rsidR="000833B6" w:rsidRPr="000833B6" w:rsidRDefault="000833B6" w:rsidP="00D64F36">
      <w:pPr>
        <w:numPr>
          <w:ilvl w:val="0"/>
          <w:numId w:val="46"/>
        </w:numPr>
        <w:ind w:left="567" w:hanging="567"/>
        <w:contextualSpacing/>
        <w:jc w:val="both"/>
        <w:rPr>
          <w:rFonts w:ascii="Verdana" w:hAnsi="Verdana" w:cs="Calibri"/>
          <w:b/>
          <w:bCs/>
          <w:sz w:val="18"/>
          <w:szCs w:val="18"/>
          <w:lang w:eastAsia="es-BO"/>
        </w:rPr>
      </w:pPr>
      <w:r w:rsidRPr="000833B6">
        <w:rPr>
          <w:rFonts w:ascii="Verdana" w:hAnsi="Verdana" w:cs="Calibri"/>
          <w:b/>
          <w:bCs/>
          <w:sz w:val="18"/>
          <w:szCs w:val="18"/>
          <w:lang w:eastAsia="es-BO"/>
        </w:rPr>
        <w:t>CONDICIONES REQUERIDAS PARA EL BIEN (De cumplimiento obligatorio por el proponente)</w:t>
      </w:r>
    </w:p>
    <w:p w14:paraId="0B32A5B0" w14:textId="77777777" w:rsidR="000833B6" w:rsidRPr="000833B6" w:rsidRDefault="000833B6" w:rsidP="000833B6">
      <w:pPr>
        <w:ind w:left="708"/>
        <w:jc w:val="both"/>
        <w:rPr>
          <w:rFonts w:ascii="Verdana" w:hAnsi="Verdana"/>
          <w:sz w:val="22"/>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833B6" w:rsidRPr="000833B6" w14:paraId="0EA9A8B3" w14:textId="77777777" w:rsidTr="000833B6">
        <w:trPr>
          <w:trHeight w:val="397"/>
        </w:trPr>
        <w:tc>
          <w:tcPr>
            <w:tcW w:w="9640" w:type="dxa"/>
            <w:shd w:val="clear" w:color="auto" w:fill="B4C6E7"/>
            <w:vAlign w:val="center"/>
          </w:tcPr>
          <w:p w14:paraId="310B041D" w14:textId="77777777" w:rsidR="000833B6" w:rsidRPr="000833B6" w:rsidRDefault="000833B6" w:rsidP="000833B6">
            <w:pPr>
              <w:autoSpaceDE w:val="0"/>
              <w:autoSpaceDN w:val="0"/>
              <w:adjustRightInd w:val="0"/>
              <w:rPr>
                <w:rFonts w:ascii="Verdana" w:hAnsi="Verdana" w:cs="Calibri"/>
                <w:b/>
                <w:bCs/>
                <w:sz w:val="18"/>
                <w:szCs w:val="18"/>
                <w:lang w:eastAsia="es-BO"/>
              </w:rPr>
            </w:pPr>
            <w:r w:rsidRPr="000833B6">
              <w:rPr>
                <w:rFonts w:ascii="Verdana" w:hAnsi="Verdana" w:cs="Calibri"/>
                <w:b/>
                <w:bCs/>
                <w:sz w:val="18"/>
                <w:szCs w:val="18"/>
                <w:lang w:eastAsia="es-ES"/>
              </w:rPr>
              <w:t>LUGAR DE ENTREGA DE LOS BIENES</w:t>
            </w:r>
          </w:p>
        </w:tc>
      </w:tr>
      <w:tr w:rsidR="000833B6" w:rsidRPr="000833B6" w14:paraId="20C390A2" w14:textId="77777777" w:rsidTr="000833B6">
        <w:trPr>
          <w:trHeight w:val="7056"/>
        </w:trPr>
        <w:tc>
          <w:tcPr>
            <w:tcW w:w="9640" w:type="dxa"/>
            <w:shd w:val="clear" w:color="auto" w:fill="auto"/>
            <w:vAlign w:val="center"/>
          </w:tcPr>
          <w:p w14:paraId="1DB99E8A" w14:textId="77777777" w:rsidR="000833B6" w:rsidRPr="000833B6" w:rsidRDefault="000833B6" w:rsidP="000833B6">
            <w:pPr>
              <w:jc w:val="both"/>
              <w:rPr>
                <w:rFonts w:ascii="Verdana" w:hAnsi="Verdana"/>
                <w:sz w:val="18"/>
                <w:szCs w:val="22"/>
                <w:lang w:eastAsia="es-ES"/>
              </w:rPr>
            </w:pPr>
          </w:p>
          <w:p w14:paraId="7503E0DB" w14:textId="77777777" w:rsidR="000833B6" w:rsidRPr="000833B6" w:rsidRDefault="000833B6" w:rsidP="000833B6">
            <w:pPr>
              <w:jc w:val="both"/>
              <w:rPr>
                <w:rFonts w:ascii="Verdana" w:hAnsi="Verdana"/>
                <w:sz w:val="18"/>
                <w:szCs w:val="22"/>
                <w:lang w:eastAsia="es-ES"/>
              </w:rPr>
            </w:pPr>
            <w:r w:rsidRPr="000833B6">
              <w:rPr>
                <w:rFonts w:ascii="Verdana" w:hAnsi="Verdana"/>
                <w:sz w:val="18"/>
                <w:szCs w:val="22"/>
                <w:lang w:eastAsia="es-ES"/>
              </w:rPr>
              <w:t>Se deberán entregar ocho (8) Puentes de Regulación y Medición, a continuación se detallan los lugares donde deberán ser transportados y entregados:</w:t>
            </w:r>
          </w:p>
          <w:p w14:paraId="30D631C3" w14:textId="77777777" w:rsidR="000833B6" w:rsidRPr="000833B6" w:rsidRDefault="000833B6" w:rsidP="000833B6">
            <w:pPr>
              <w:jc w:val="both"/>
              <w:rPr>
                <w:rFonts w:ascii="Verdana" w:hAnsi="Verdana"/>
                <w:sz w:val="18"/>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3324"/>
              <w:gridCol w:w="1134"/>
              <w:gridCol w:w="1417"/>
              <w:gridCol w:w="1418"/>
              <w:gridCol w:w="1680"/>
            </w:tblGrid>
            <w:tr w:rsidR="000833B6" w:rsidRPr="000833B6" w14:paraId="0C722F8F" w14:textId="77777777" w:rsidTr="000833B6">
              <w:trPr>
                <w:jc w:val="center"/>
              </w:trPr>
              <w:tc>
                <w:tcPr>
                  <w:tcW w:w="482" w:type="dxa"/>
                  <w:shd w:val="clear" w:color="auto" w:fill="D9D9D9"/>
                  <w:vAlign w:val="center"/>
                </w:tcPr>
                <w:p w14:paraId="243FD797" w14:textId="77777777" w:rsidR="000833B6" w:rsidRPr="000833B6" w:rsidRDefault="000833B6" w:rsidP="000833B6">
                  <w:pPr>
                    <w:jc w:val="center"/>
                    <w:rPr>
                      <w:rFonts w:ascii="Verdana" w:hAnsi="Verdana" w:cs="Calibri"/>
                      <w:b/>
                      <w:sz w:val="18"/>
                      <w:szCs w:val="18"/>
                      <w:lang w:eastAsia="es-ES"/>
                    </w:rPr>
                  </w:pPr>
                  <w:r w:rsidRPr="000833B6">
                    <w:rPr>
                      <w:rFonts w:ascii="Verdana" w:hAnsi="Verdana" w:cs="Calibri"/>
                      <w:b/>
                      <w:sz w:val="18"/>
                      <w:szCs w:val="18"/>
                      <w:lang w:eastAsia="es-ES"/>
                    </w:rPr>
                    <w:t>Nº</w:t>
                  </w:r>
                </w:p>
              </w:tc>
              <w:tc>
                <w:tcPr>
                  <w:tcW w:w="3324" w:type="dxa"/>
                  <w:shd w:val="clear" w:color="auto" w:fill="D9D9D9"/>
                  <w:vAlign w:val="center"/>
                </w:tcPr>
                <w:p w14:paraId="403E75DA" w14:textId="77777777" w:rsidR="000833B6" w:rsidRPr="000833B6" w:rsidRDefault="000833B6" w:rsidP="000833B6">
                  <w:pPr>
                    <w:jc w:val="center"/>
                    <w:rPr>
                      <w:rFonts w:ascii="Verdana" w:hAnsi="Verdana" w:cs="Calibri"/>
                      <w:b/>
                      <w:sz w:val="18"/>
                      <w:szCs w:val="18"/>
                      <w:lang w:eastAsia="es-ES"/>
                    </w:rPr>
                  </w:pPr>
                  <w:r w:rsidRPr="000833B6">
                    <w:rPr>
                      <w:rFonts w:ascii="Verdana" w:hAnsi="Verdana" w:cs="Calibri"/>
                      <w:b/>
                      <w:sz w:val="18"/>
                      <w:szCs w:val="18"/>
                      <w:lang w:eastAsia="es-ES"/>
                    </w:rPr>
                    <w:t>DESCRIPCIÓN</w:t>
                  </w:r>
                </w:p>
              </w:tc>
              <w:tc>
                <w:tcPr>
                  <w:tcW w:w="1134" w:type="dxa"/>
                  <w:shd w:val="clear" w:color="auto" w:fill="D9D9D9"/>
                  <w:vAlign w:val="center"/>
                </w:tcPr>
                <w:p w14:paraId="373BF64D" w14:textId="77777777" w:rsidR="000833B6" w:rsidRPr="000833B6" w:rsidRDefault="000833B6" w:rsidP="000833B6">
                  <w:pPr>
                    <w:jc w:val="center"/>
                    <w:rPr>
                      <w:rFonts w:ascii="Verdana" w:hAnsi="Verdana" w:cs="Calibri"/>
                      <w:b/>
                      <w:sz w:val="18"/>
                      <w:szCs w:val="18"/>
                      <w:lang w:eastAsia="es-ES"/>
                    </w:rPr>
                  </w:pPr>
                  <w:r w:rsidRPr="000833B6">
                    <w:rPr>
                      <w:rFonts w:ascii="Verdana" w:hAnsi="Verdana" w:cs="Calibri"/>
                      <w:b/>
                      <w:sz w:val="18"/>
                      <w:szCs w:val="18"/>
                      <w:lang w:eastAsia="es-ES"/>
                    </w:rPr>
                    <w:t>UNIDAD</w:t>
                  </w:r>
                </w:p>
              </w:tc>
              <w:tc>
                <w:tcPr>
                  <w:tcW w:w="1417" w:type="dxa"/>
                  <w:shd w:val="clear" w:color="auto" w:fill="D9D9D9"/>
                  <w:vAlign w:val="center"/>
                </w:tcPr>
                <w:p w14:paraId="1264B41A" w14:textId="77777777" w:rsidR="000833B6" w:rsidRPr="000833B6" w:rsidRDefault="000833B6" w:rsidP="000833B6">
                  <w:pPr>
                    <w:jc w:val="center"/>
                    <w:rPr>
                      <w:rFonts w:ascii="Verdana" w:hAnsi="Verdana" w:cs="Calibri"/>
                      <w:b/>
                      <w:sz w:val="18"/>
                      <w:szCs w:val="18"/>
                      <w:lang w:eastAsia="es-ES"/>
                    </w:rPr>
                  </w:pPr>
                  <w:r w:rsidRPr="000833B6">
                    <w:rPr>
                      <w:rFonts w:ascii="Verdana" w:hAnsi="Verdana" w:cs="Calibri"/>
                      <w:b/>
                      <w:sz w:val="18"/>
                      <w:szCs w:val="18"/>
                      <w:lang w:eastAsia="es-ES"/>
                    </w:rPr>
                    <w:t>CANTIDAD</w:t>
                  </w:r>
                </w:p>
              </w:tc>
              <w:tc>
                <w:tcPr>
                  <w:tcW w:w="1418" w:type="dxa"/>
                  <w:shd w:val="clear" w:color="auto" w:fill="D9D9D9"/>
                  <w:vAlign w:val="center"/>
                </w:tcPr>
                <w:p w14:paraId="3C5E11E7" w14:textId="77777777" w:rsidR="000833B6" w:rsidRPr="000833B6" w:rsidRDefault="000833B6" w:rsidP="000833B6">
                  <w:pPr>
                    <w:jc w:val="center"/>
                    <w:rPr>
                      <w:rFonts w:ascii="Verdana" w:hAnsi="Verdana" w:cs="Calibri"/>
                      <w:b/>
                      <w:sz w:val="18"/>
                      <w:szCs w:val="18"/>
                      <w:lang w:eastAsia="es-ES"/>
                    </w:rPr>
                  </w:pPr>
                  <w:r w:rsidRPr="000833B6">
                    <w:rPr>
                      <w:rFonts w:ascii="Verdana" w:hAnsi="Verdana" w:cs="Calibri"/>
                      <w:b/>
                      <w:sz w:val="18"/>
                      <w:szCs w:val="18"/>
                      <w:lang w:eastAsia="es-ES"/>
                    </w:rPr>
                    <w:t>DISTRITO COMERCIAL</w:t>
                  </w:r>
                </w:p>
              </w:tc>
              <w:tc>
                <w:tcPr>
                  <w:tcW w:w="1680" w:type="dxa"/>
                  <w:shd w:val="clear" w:color="auto" w:fill="D9D9D9"/>
                  <w:vAlign w:val="center"/>
                </w:tcPr>
                <w:p w14:paraId="7FE19731" w14:textId="77777777" w:rsidR="000833B6" w:rsidRPr="000833B6" w:rsidRDefault="000833B6" w:rsidP="000833B6">
                  <w:pPr>
                    <w:jc w:val="center"/>
                    <w:rPr>
                      <w:rFonts w:ascii="Verdana" w:hAnsi="Verdana" w:cs="Calibri"/>
                      <w:b/>
                      <w:sz w:val="18"/>
                      <w:szCs w:val="18"/>
                      <w:lang w:eastAsia="es-ES"/>
                    </w:rPr>
                  </w:pPr>
                  <w:r w:rsidRPr="000833B6">
                    <w:rPr>
                      <w:rFonts w:ascii="Verdana" w:hAnsi="Verdana" w:cs="Calibri"/>
                      <w:b/>
                      <w:sz w:val="18"/>
                      <w:szCs w:val="18"/>
                      <w:lang w:eastAsia="es-ES"/>
                    </w:rPr>
                    <w:t>UBICACIÓN</w:t>
                  </w:r>
                </w:p>
              </w:tc>
            </w:tr>
            <w:tr w:rsidR="000833B6" w:rsidRPr="000833B6" w14:paraId="619D1246" w14:textId="77777777" w:rsidTr="000833B6">
              <w:trPr>
                <w:jc w:val="center"/>
              </w:trPr>
              <w:tc>
                <w:tcPr>
                  <w:tcW w:w="482" w:type="dxa"/>
                  <w:shd w:val="clear" w:color="auto" w:fill="auto"/>
                  <w:vAlign w:val="center"/>
                </w:tcPr>
                <w:p w14:paraId="13974510"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1</w:t>
                  </w:r>
                </w:p>
              </w:tc>
              <w:tc>
                <w:tcPr>
                  <w:tcW w:w="3324" w:type="dxa"/>
                  <w:shd w:val="clear" w:color="auto" w:fill="auto"/>
                  <w:vAlign w:val="center"/>
                </w:tcPr>
                <w:p w14:paraId="2D412E90" w14:textId="77777777" w:rsidR="000833B6" w:rsidRPr="000833B6" w:rsidRDefault="000833B6" w:rsidP="000833B6">
                  <w:pPr>
                    <w:jc w:val="both"/>
                    <w:rPr>
                      <w:rFonts w:ascii="Verdana" w:hAnsi="Verdana" w:cs="Calibri"/>
                      <w:sz w:val="18"/>
                      <w:szCs w:val="18"/>
                      <w:lang w:eastAsia="es-ES"/>
                    </w:rPr>
                  </w:pPr>
                  <w:r w:rsidRPr="000833B6">
                    <w:rPr>
                      <w:rFonts w:ascii="Verdana" w:hAnsi="Verdana" w:cs="Calibri"/>
                      <w:sz w:val="18"/>
                      <w:szCs w:val="18"/>
                      <w:lang w:eastAsia="es-ES"/>
                    </w:rPr>
                    <w:t xml:space="preserve">Puente de Regulación y Medición + Bastidores y Soportes para </w:t>
                  </w:r>
                  <w:proofErr w:type="spellStart"/>
                  <w:r w:rsidRPr="000833B6">
                    <w:rPr>
                      <w:rFonts w:ascii="Verdana" w:hAnsi="Verdana" w:cs="Calibri"/>
                      <w:sz w:val="18"/>
                      <w:szCs w:val="18"/>
                      <w:lang w:eastAsia="es-ES"/>
                    </w:rPr>
                    <w:t>Skids</w:t>
                  </w:r>
                  <w:proofErr w:type="spellEnd"/>
                  <w:r w:rsidRPr="000833B6">
                    <w:rPr>
                      <w:rFonts w:ascii="Verdana" w:hAnsi="Verdana" w:cs="Calibri"/>
                      <w:sz w:val="18"/>
                      <w:szCs w:val="18"/>
                      <w:lang w:eastAsia="es-ES"/>
                    </w:rPr>
                    <w:t xml:space="preserve"> de Medición para Estación de Servicio San Julián</w:t>
                  </w:r>
                </w:p>
              </w:tc>
              <w:tc>
                <w:tcPr>
                  <w:tcW w:w="1134" w:type="dxa"/>
                  <w:shd w:val="clear" w:color="auto" w:fill="auto"/>
                  <w:vAlign w:val="center"/>
                </w:tcPr>
                <w:p w14:paraId="38A4032F"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Pieza</w:t>
                  </w:r>
                </w:p>
              </w:tc>
              <w:tc>
                <w:tcPr>
                  <w:tcW w:w="1417" w:type="dxa"/>
                  <w:shd w:val="clear" w:color="auto" w:fill="auto"/>
                  <w:vAlign w:val="center"/>
                </w:tcPr>
                <w:p w14:paraId="071AF6BF"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1</w:t>
                  </w:r>
                </w:p>
              </w:tc>
              <w:tc>
                <w:tcPr>
                  <w:tcW w:w="1418" w:type="dxa"/>
                  <w:vMerge w:val="restart"/>
                  <w:shd w:val="clear" w:color="auto" w:fill="auto"/>
                  <w:vAlign w:val="center"/>
                </w:tcPr>
                <w:p w14:paraId="3078BA9B" w14:textId="77777777" w:rsidR="000833B6" w:rsidRPr="000833B6" w:rsidRDefault="000833B6" w:rsidP="000833B6">
                  <w:pPr>
                    <w:jc w:val="center"/>
                    <w:rPr>
                      <w:rFonts w:ascii="Verdana" w:hAnsi="Verdana" w:cs="Calibri"/>
                      <w:sz w:val="18"/>
                      <w:szCs w:val="18"/>
                      <w:lang w:eastAsia="es-ES"/>
                    </w:rPr>
                  </w:pPr>
                </w:p>
                <w:p w14:paraId="229B8F26"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Santa Cruz</w:t>
                  </w:r>
                </w:p>
              </w:tc>
              <w:tc>
                <w:tcPr>
                  <w:tcW w:w="1680" w:type="dxa"/>
                  <w:vMerge w:val="restart"/>
                  <w:shd w:val="clear" w:color="auto" w:fill="auto"/>
                  <w:vAlign w:val="center"/>
                </w:tcPr>
                <w:p w14:paraId="44CF592E"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 xml:space="preserve">Av. </w:t>
                  </w:r>
                  <w:proofErr w:type="gramStart"/>
                  <w:r w:rsidRPr="000833B6">
                    <w:rPr>
                      <w:rFonts w:ascii="Verdana" w:hAnsi="Verdana" w:cs="Calibri"/>
                      <w:sz w:val="18"/>
                      <w:szCs w:val="18"/>
                      <w:lang w:eastAsia="es-ES"/>
                    </w:rPr>
                    <w:t>Mamerto</w:t>
                  </w:r>
                  <w:proofErr w:type="gramEnd"/>
                  <w:r w:rsidRPr="000833B6">
                    <w:rPr>
                      <w:rFonts w:ascii="Verdana" w:hAnsi="Verdana" w:cs="Calibri"/>
                      <w:sz w:val="18"/>
                      <w:szCs w:val="18"/>
                      <w:lang w:eastAsia="es-ES"/>
                    </w:rPr>
                    <w:t xml:space="preserve"> Cuellar Nº. 700 (2do Anillo, atrás </w:t>
                  </w:r>
                  <w:proofErr w:type="spellStart"/>
                  <w:r w:rsidRPr="000833B6">
                    <w:rPr>
                      <w:rFonts w:ascii="Verdana" w:hAnsi="Verdana" w:cs="Calibri"/>
                      <w:sz w:val="18"/>
                      <w:szCs w:val="18"/>
                      <w:lang w:eastAsia="es-ES"/>
                    </w:rPr>
                    <w:t>Bolivisión</w:t>
                  </w:r>
                  <w:proofErr w:type="spellEnd"/>
                  <w:r w:rsidRPr="000833B6">
                    <w:rPr>
                      <w:rFonts w:ascii="Verdana" w:hAnsi="Verdana" w:cs="Calibri"/>
                      <w:sz w:val="18"/>
                      <w:szCs w:val="18"/>
                      <w:lang w:eastAsia="es-ES"/>
                    </w:rPr>
                    <w:t>/Batallón de Seguridad Física)</w:t>
                  </w:r>
                </w:p>
              </w:tc>
            </w:tr>
            <w:tr w:rsidR="000833B6" w:rsidRPr="000833B6" w14:paraId="25E38960" w14:textId="77777777" w:rsidTr="000833B6">
              <w:trPr>
                <w:trHeight w:val="602"/>
                <w:jc w:val="center"/>
              </w:trPr>
              <w:tc>
                <w:tcPr>
                  <w:tcW w:w="482" w:type="dxa"/>
                  <w:shd w:val="clear" w:color="auto" w:fill="auto"/>
                  <w:vAlign w:val="center"/>
                </w:tcPr>
                <w:p w14:paraId="61D2FC17"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2</w:t>
                  </w:r>
                </w:p>
              </w:tc>
              <w:tc>
                <w:tcPr>
                  <w:tcW w:w="3324" w:type="dxa"/>
                  <w:shd w:val="clear" w:color="auto" w:fill="auto"/>
                  <w:vAlign w:val="center"/>
                </w:tcPr>
                <w:p w14:paraId="761DF770" w14:textId="77777777" w:rsidR="000833B6" w:rsidRPr="000833B6" w:rsidRDefault="000833B6" w:rsidP="000833B6">
                  <w:pPr>
                    <w:jc w:val="both"/>
                    <w:rPr>
                      <w:rFonts w:ascii="Verdana" w:hAnsi="Verdana" w:cs="Calibri"/>
                      <w:sz w:val="18"/>
                      <w:szCs w:val="18"/>
                      <w:lang w:eastAsia="es-ES"/>
                    </w:rPr>
                  </w:pPr>
                  <w:r w:rsidRPr="000833B6">
                    <w:rPr>
                      <w:rFonts w:ascii="Verdana" w:hAnsi="Verdana" w:cs="Calibri"/>
                      <w:sz w:val="18"/>
                      <w:szCs w:val="18"/>
                      <w:lang w:eastAsia="es-ES"/>
                    </w:rPr>
                    <w:t xml:space="preserve">Puente de Regulación y Medición + Bastidores y Soportes para </w:t>
                  </w:r>
                  <w:proofErr w:type="spellStart"/>
                  <w:r w:rsidRPr="000833B6">
                    <w:rPr>
                      <w:rFonts w:ascii="Verdana" w:hAnsi="Verdana" w:cs="Calibri"/>
                      <w:sz w:val="18"/>
                      <w:szCs w:val="18"/>
                      <w:lang w:eastAsia="es-ES"/>
                    </w:rPr>
                    <w:t>Skids</w:t>
                  </w:r>
                  <w:proofErr w:type="spellEnd"/>
                  <w:r w:rsidRPr="000833B6">
                    <w:rPr>
                      <w:rFonts w:ascii="Verdana" w:hAnsi="Verdana" w:cs="Calibri"/>
                      <w:sz w:val="18"/>
                      <w:szCs w:val="18"/>
                      <w:lang w:eastAsia="es-ES"/>
                    </w:rPr>
                    <w:t xml:space="preserve"> de Medición para Estación de Servicio San Jose de Chiquitos</w:t>
                  </w:r>
                </w:p>
              </w:tc>
              <w:tc>
                <w:tcPr>
                  <w:tcW w:w="1134" w:type="dxa"/>
                  <w:shd w:val="clear" w:color="auto" w:fill="auto"/>
                  <w:vAlign w:val="center"/>
                </w:tcPr>
                <w:p w14:paraId="76AA71E7"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Pieza</w:t>
                  </w:r>
                </w:p>
              </w:tc>
              <w:tc>
                <w:tcPr>
                  <w:tcW w:w="1417" w:type="dxa"/>
                  <w:shd w:val="clear" w:color="auto" w:fill="auto"/>
                  <w:vAlign w:val="center"/>
                </w:tcPr>
                <w:p w14:paraId="03E0B29E"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1</w:t>
                  </w:r>
                </w:p>
              </w:tc>
              <w:tc>
                <w:tcPr>
                  <w:tcW w:w="1418" w:type="dxa"/>
                  <w:vMerge/>
                  <w:shd w:val="clear" w:color="auto" w:fill="auto"/>
                  <w:vAlign w:val="center"/>
                </w:tcPr>
                <w:p w14:paraId="5E310913" w14:textId="77777777" w:rsidR="000833B6" w:rsidRPr="000833B6" w:rsidRDefault="000833B6" w:rsidP="000833B6">
                  <w:pPr>
                    <w:jc w:val="center"/>
                    <w:rPr>
                      <w:rFonts w:ascii="Verdana" w:hAnsi="Verdana" w:cs="Calibri"/>
                      <w:sz w:val="18"/>
                      <w:szCs w:val="18"/>
                      <w:lang w:eastAsia="es-ES"/>
                    </w:rPr>
                  </w:pPr>
                </w:p>
              </w:tc>
              <w:tc>
                <w:tcPr>
                  <w:tcW w:w="1680" w:type="dxa"/>
                  <w:vMerge/>
                  <w:shd w:val="clear" w:color="auto" w:fill="auto"/>
                  <w:vAlign w:val="center"/>
                </w:tcPr>
                <w:p w14:paraId="1A360827" w14:textId="77777777" w:rsidR="000833B6" w:rsidRPr="000833B6" w:rsidRDefault="000833B6" w:rsidP="000833B6">
                  <w:pPr>
                    <w:jc w:val="center"/>
                    <w:rPr>
                      <w:rFonts w:ascii="Verdana" w:hAnsi="Verdana" w:cs="Calibri"/>
                      <w:sz w:val="18"/>
                      <w:szCs w:val="18"/>
                      <w:lang w:eastAsia="es-ES"/>
                    </w:rPr>
                  </w:pPr>
                </w:p>
              </w:tc>
            </w:tr>
            <w:tr w:rsidR="000833B6" w:rsidRPr="000833B6" w14:paraId="0187972D" w14:textId="77777777" w:rsidTr="000833B6">
              <w:trPr>
                <w:jc w:val="center"/>
              </w:trPr>
              <w:tc>
                <w:tcPr>
                  <w:tcW w:w="482" w:type="dxa"/>
                  <w:shd w:val="clear" w:color="auto" w:fill="auto"/>
                  <w:vAlign w:val="center"/>
                </w:tcPr>
                <w:p w14:paraId="2519ED1C"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3</w:t>
                  </w:r>
                </w:p>
              </w:tc>
              <w:tc>
                <w:tcPr>
                  <w:tcW w:w="3324" w:type="dxa"/>
                  <w:shd w:val="clear" w:color="auto" w:fill="auto"/>
                  <w:vAlign w:val="center"/>
                </w:tcPr>
                <w:p w14:paraId="6EAA1EB7" w14:textId="77777777" w:rsidR="000833B6" w:rsidRPr="000833B6" w:rsidRDefault="000833B6" w:rsidP="000833B6">
                  <w:pPr>
                    <w:jc w:val="both"/>
                    <w:rPr>
                      <w:rFonts w:ascii="Verdana" w:hAnsi="Verdana" w:cs="Calibri"/>
                      <w:sz w:val="18"/>
                      <w:szCs w:val="18"/>
                      <w:lang w:eastAsia="es-ES"/>
                    </w:rPr>
                  </w:pPr>
                  <w:r w:rsidRPr="000833B6">
                    <w:rPr>
                      <w:rFonts w:ascii="Verdana" w:hAnsi="Verdana" w:cs="Calibri"/>
                      <w:sz w:val="18"/>
                      <w:szCs w:val="18"/>
                      <w:lang w:eastAsia="es-ES"/>
                    </w:rPr>
                    <w:t xml:space="preserve">Puente de Regulación y Medición + Bastidores y Soportes para </w:t>
                  </w:r>
                  <w:proofErr w:type="spellStart"/>
                  <w:r w:rsidRPr="000833B6">
                    <w:rPr>
                      <w:rFonts w:ascii="Verdana" w:hAnsi="Verdana" w:cs="Calibri"/>
                      <w:sz w:val="18"/>
                      <w:szCs w:val="18"/>
                      <w:lang w:eastAsia="es-ES"/>
                    </w:rPr>
                    <w:t>Skids</w:t>
                  </w:r>
                  <w:proofErr w:type="spellEnd"/>
                  <w:r w:rsidRPr="000833B6">
                    <w:rPr>
                      <w:rFonts w:ascii="Verdana" w:hAnsi="Verdana" w:cs="Calibri"/>
                      <w:sz w:val="18"/>
                      <w:szCs w:val="18"/>
                      <w:lang w:eastAsia="es-ES"/>
                    </w:rPr>
                    <w:t xml:space="preserve"> de Medición para Estación de Servicio Desaguadero</w:t>
                  </w:r>
                </w:p>
              </w:tc>
              <w:tc>
                <w:tcPr>
                  <w:tcW w:w="1134" w:type="dxa"/>
                  <w:shd w:val="clear" w:color="auto" w:fill="auto"/>
                  <w:vAlign w:val="center"/>
                </w:tcPr>
                <w:p w14:paraId="0F6940A1"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Pieza</w:t>
                  </w:r>
                </w:p>
              </w:tc>
              <w:tc>
                <w:tcPr>
                  <w:tcW w:w="1417" w:type="dxa"/>
                  <w:shd w:val="clear" w:color="auto" w:fill="auto"/>
                  <w:vAlign w:val="center"/>
                </w:tcPr>
                <w:p w14:paraId="53E11490"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1</w:t>
                  </w:r>
                </w:p>
              </w:tc>
              <w:tc>
                <w:tcPr>
                  <w:tcW w:w="1418" w:type="dxa"/>
                  <w:vMerge w:val="restart"/>
                  <w:shd w:val="clear" w:color="auto" w:fill="auto"/>
                  <w:vAlign w:val="center"/>
                </w:tcPr>
                <w:p w14:paraId="7CDEBB5D" w14:textId="77777777" w:rsidR="000833B6" w:rsidRPr="000833B6" w:rsidRDefault="000833B6" w:rsidP="000833B6">
                  <w:pPr>
                    <w:jc w:val="center"/>
                    <w:rPr>
                      <w:rFonts w:ascii="Verdana" w:hAnsi="Verdana" w:cs="Calibri"/>
                      <w:sz w:val="18"/>
                      <w:szCs w:val="18"/>
                      <w:lang w:eastAsia="es-ES"/>
                    </w:rPr>
                  </w:pPr>
                </w:p>
                <w:p w14:paraId="07C6E3F0"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La Paz</w:t>
                  </w:r>
                </w:p>
              </w:tc>
              <w:tc>
                <w:tcPr>
                  <w:tcW w:w="1680" w:type="dxa"/>
                  <w:vMerge w:val="restart"/>
                  <w:shd w:val="clear" w:color="auto" w:fill="auto"/>
                  <w:vAlign w:val="center"/>
                </w:tcPr>
                <w:p w14:paraId="7423191E"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 xml:space="preserve">Carretera La Paz-Oruro Km 5, zona </w:t>
                  </w:r>
                  <w:proofErr w:type="spellStart"/>
                  <w:r w:rsidRPr="000833B6">
                    <w:rPr>
                      <w:rFonts w:ascii="Verdana" w:hAnsi="Verdana" w:cs="Calibri"/>
                      <w:sz w:val="18"/>
                      <w:szCs w:val="18"/>
                      <w:lang w:eastAsia="es-ES"/>
                    </w:rPr>
                    <w:t>Senkata</w:t>
                  </w:r>
                  <w:proofErr w:type="spellEnd"/>
                  <w:r w:rsidRPr="000833B6">
                    <w:rPr>
                      <w:rFonts w:ascii="Verdana" w:hAnsi="Verdana" w:cs="Calibri"/>
                      <w:sz w:val="18"/>
                      <w:szCs w:val="18"/>
                      <w:lang w:eastAsia="es-ES"/>
                    </w:rPr>
                    <w:t xml:space="preserve"> El Alto</w:t>
                  </w:r>
                </w:p>
              </w:tc>
            </w:tr>
            <w:tr w:rsidR="000833B6" w:rsidRPr="000833B6" w14:paraId="0366C2D9" w14:textId="77777777" w:rsidTr="000833B6">
              <w:trPr>
                <w:jc w:val="center"/>
              </w:trPr>
              <w:tc>
                <w:tcPr>
                  <w:tcW w:w="482" w:type="dxa"/>
                  <w:shd w:val="clear" w:color="auto" w:fill="auto"/>
                  <w:vAlign w:val="center"/>
                </w:tcPr>
                <w:p w14:paraId="49BF55D1"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4</w:t>
                  </w:r>
                </w:p>
              </w:tc>
              <w:tc>
                <w:tcPr>
                  <w:tcW w:w="3324" w:type="dxa"/>
                  <w:shd w:val="clear" w:color="auto" w:fill="auto"/>
                  <w:vAlign w:val="center"/>
                </w:tcPr>
                <w:p w14:paraId="4C4BFCCE" w14:textId="77777777" w:rsidR="000833B6" w:rsidRPr="000833B6" w:rsidRDefault="000833B6" w:rsidP="000833B6">
                  <w:pPr>
                    <w:jc w:val="both"/>
                    <w:rPr>
                      <w:rFonts w:ascii="Verdana" w:hAnsi="Verdana" w:cs="Calibri"/>
                      <w:sz w:val="18"/>
                      <w:szCs w:val="18"/>
                      <w:lang w:eastAsia="es-ES"/>
                    </w:rPr>
                  </w:pPr>
                  <w:r w:rsidRPr="000833B6">
                    <w:rPr>
                      <w:rFonts w:ascii="Verdana" w:hAnsi="Verdana" w:cs="Calibri"/>
                      <w:sz w:val="18"/>
                      <w:szCs w:val="18"/>
                      <w:lang w:eastAsia="es-ES"/>
                    </w:rPr>
                    <w:t xml:space="preserve">Puente de Regulación y Medición + Bastidores y Soportes para </w:t>
                  </w:r>
                  <w:proofErr w:type="spellStart"/>
                  <w:r w:rsidRPr="000833B6">
                    <w:rPr>
                      <w:rFonts w:ascii="Verdana" w:hAnsi="Verdana" w:cs="Calibri"/>
                      <w:sz w:val="18"/>
                      <w:szCs w:val="18"/>
                      <w:lang w:eastAsia="es-ES"/>
                    </w:rPr>
                    <w:t>Skids</w:t>
                  </w:r>
                  <w:proofErr w:type="spellEnd"/>
                  <w:r w:rsidRPr="000833B6">
                    <w:rPr>
                      <w:rFonts w:ascii="Verdana" w:hAnsi="Verdana" w:cs="Calibri"/>
                      <w:sz w:val="18"/>
                      <w:szCs w:val="18"/>
                      <w:lang w:eastAsia="es-ES"/>
                    </w:rPr>
                    <w:t xml:space="preserve"> de Medición para Estación de Servicio Copacabana</w:t>
                  </w:r>
                </w:p>
              </w:tc>
              <w:tc>
                <w:tcPr>
                  <w:tcW w:w="1134" w:type="dxa"/>
                  <w:shd w:val="clear" w:color="auto" w:fill="auto"/>
                  <w:vAlign w:val="center"/>
                </w:tcPr>
                <w:p w14:paraId="1A2E53E3"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Pieza</w:t>
                  </w:r>
                </w:p>
              </w:tc>
              <w:tc>
                <w:tcPr>
                  <w:tcW w:w="1417" w:type="dxa"/>
                  <w:shd w:val="clear" w:color="auto" w:fill="auto"/>
                  <w:vAlign w:val="center"/>
                </w:tcPr>
                <w:p w14:paraId="7E54F843"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1</w:t>
                  </w:r>
                </w:p>
              </w:tc>
              <w:tc>
                <w:tcPr>
                  <w:tcW w:w="1418" w:type="dxa"/>
                  <w:vMerge/>
                  <w:shd w:val="clear" w:color="auto" w:fill="auto"/>
                  <w:vAlign w:val="center"/>
                </w:tcPr>
                <w:p w14:paraId="1CC52983" w14:textId="77777777" w:rsidR="000833B6" w:rsidRPr="000833B6" w:rsidRDefault="000833B6" w:rsidP="000833B6">
                  <w:pPr>
                    <w:jc w:val="center"/>
                    <w:rPr>
                      <w:rFonts w:ascii="Verdana" w:hAnsi="Verdana" w:cs="Calibri"/>
                      <w:sz w:val="18"/>
                      <w:szCs w:val="18"/>
                      <w:lang w:eastAsia="es-ES"/>
                    </w:rPr>
                  </w:pPr>
                </w:p>
              </w:tc>
              <w:tc>
                <w:tcPr>
                  <w:tcW w:w="1680" w:type="dxa"/>
                  <w:vMerge/>
                  <w:shd w:val="clear" w:color="auto" w:fill="auto"/>
                  <w:vAlign w:val="center"/>
                </w:tcPr>
                <w:p w14:paraId="52D65424" w14:textId="77777777" w:rsidR="000833B6" w:rsidRPr="000833B6" w:rsidRDefault="000833B6" w:rsidP="000833B6">
                  <w:pPr>
                    <w:jc w:val="center"/>
                    <w:rPr>
                      <w:rFonts w:ascii="Verdana" w:hAnsi="Verdana" w:cs="Calibri"/>
                      <w:sz w:val="18"/>
                      <w:szCs w:val="18"/>
                      <w:lang w:eastAsia="es-ES"/>
                    </w:rPr>
                  </w:pPr>
                </w:p>
              </w:tc>
            </w:tr>
            <w:tr w:rsidR="000833B6" w:rsidRPr="000833B6" w14:paraId="284152F7" w14:textId="77777777" w:rsidTr="000833B6">
              <w:trPr>
                <w:jc w:val="center"/>
              </w:trPr>
              <w:tc>
                <w:tcPr>
                  <w:tcW w:w="482" w:type="dxa"/>
                  <w:shd w:val="clear" w:color="auto" w:fill="auto"/>
                  <w:vAlign w:val="center"/>
                </w:tcPr>
                <w:p w14:paraId="184DA32D"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5</w:t>
                  </w:r>
                </w:p>
              </w:tc>
              <w:tc>
                <w:tcPr>
                  <w:tcW w:w="3324" w:type="dxa"/>
                  <w:shd w:val="clear" w:color="auto" w:fill="auto"/>
                  <w:vAlign w:val="center"/>
                </w:tcPr>
                <w:p w14:paraId="7579AC7E" w14:textId="77777777" w:rsidR="000833B6" w:rsidRPr="000833B6" w:rsidRDefault="000833B6" w:rsidP="000833B6">
                  <w:pPr>
                    <w:jc w:val="both"/>
                    <w:rPr>
                      <w:rFonts w:ascii="Verdana" w:hAnsi="Verdana" w:cs="Calibri"/>
                      <w:sz w:val="18"/>
                      <w:szCs w:val="18"/>
                      <w:lang w:eastAsia="es-ES"/>
                    </w:rPr>
                  </w:pPr>
                  <w:r w:rsidRPr="000833B6">
                    <w:rPr>
                      <w:rFonts w:ascii="Verdana" w:hAnsi="Verdana" w:cs="Calibri"/>
                      <w:sz w:val="18"/>
                      <w:szCs w:val="18"/>
                      <w:lang w:eastAsia="es-ES"/>
                    </w:rPr>
                    <w:t xml:space="preserve">Puente de Regulación y Medición + Bastidores y Soportes para </w:t>
                  </w:r>
                  <w:proofErr w:type="spellStart"/>
                  <w:r w:rsidRPr="000833B6">
                    <w:rPr>
                      <w:rFonts w:ascii="Verdana" w:hAnsi="Verdana" w:cs="Calibri"/>
                      <w:sz w:val="18"/>
                      <w:szCs w:val="18"/>
                      <w:lang w:eastAsia="es-ES"/>
                    </w:rPr>
                    <w:t>Skids</w:t>
                  </w:r>
                  <w:proofErr w:type="spellEnd"/>
                  <w:r w:rsidRPr="000833B6">
                    <w:rPr>
                      <w:rFonts w:ascii="Verdana" w:hAnsi="Verdana" w:cs="Calibri"/>
                      <w:sz w:val="18"/>
                      <w:szCs w:val="18"/>
                      <w:lang w:eastAsia="es-ES"/>
                    </w:rPr>
                    <w:t xml:space="preserve"> de Medición para Estación de Servicio </w:t>
                  </w:r>
                  <w:proofErr w:type="spellStart"/>
                  <w:r w:rsidRPr="000833B6">
                    <w:rPr>
                      <w:rFonts w:ascii="Verdana" w:hAnsi="Verdana" w:cs="Calibri"/>
                      <w:sz w:val="18"/>
                      <w:szCs w:val="18"/>
                      <w:lang w:eastAsia="es-ES"/>
                    </w:rPr>
                    <w:t>Caranavi</w:t>
                  </w:r>
                  <w:proofErr w:type="spellEnd"/>
                </w:p>
              </w:tc>
              <w:tc>
                <w:tcPr>
                  <w:tcW w:w="1134" w:type="dxa"/>
                  <w:shd w:val="clear" w:color="auto" w:fill="auto"/>
                  <w:vAlign w:val="center"/>
                </w:tcPr>
                <w:p w14:paraId="57DB51FC"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Pieza</w:t>
                  </w:r>
                </w:p>
              </w:tc>
              <w:tc>
                <w:tcPr>
                  <w:tcW w:w="1417" w:type="dxa"/>
                  <w:shd w:val="clear" w:color="auto" w:fill="auto"/>
                  <w:vAlign w:val="center"/>
                </w:tcPr>
                <w:p w14:paraId="13E52643"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1</w:t>
                  </w:r>
                </w:p>
              </w:tc>
              <w:tc>
                <w:tcPr>
                  <w:tcW w:w="1418" w:type="dxa"/>
                  <w:vMerge/>
                  <w:shd w:val="clear" w:color="auto" w:fill="auto"/>
                  <w:vAlign w:val="center"/>
                </w:tcPr>
                <w:p w14:paraId="58F99987" w14:textId="77777777" w:rsidR="000833B6" w:rsidRPr="000833B6" w:rsidRDefault="000833B6" w:rsidP="000833B6">
                  <w:pPr>
                    <w:jc w:val="center"/>
                    <w:rPr>
                      <w:rFonts w:ascii="Verdana" w:hAnsi="Verdana" w:cs="Calibri"/>
                      <w:sz w:val="18"/>
                      <w:szCs w:val="18"/>
                      <w:lang w:eastAsia="es-ES"/>
                    </w:rPr>
                  </w:pPr>
                </w:p>
              </w:tc>
              <w:tc>
                <w:tcPr>
                  <w:tcW w:w="1680" w:type="dxa"/>
                  <w:vMerge/>
                  <w:shd w:val="clear" w:color="auto" w:fill="auto"/>
                  <w:vAlign w:val="center"/>
                </w:tcPr>
                <w:p w14:paraId="7A83AAEE" w14:textId="77777777" w:rsidR="000833B6" w:rsidRPr="000833B6" w:rsidRDefault="000833B6" w:rsidP="000833B6">
                  <w:pPr>
                    <w:jc w:val="center"/>
                    <w:rPr>
                      <w:rFonts w:ascii="Verdana" w:hAnsi="Verdana" w:cs="Calibri"/>
                      <w:sz w:val="18"/>
                      <w:szCs w:val="18"/>
                      <w:lang w:eastAsia="es-ES"/>
                    </w:rPr>
                  </w:pPr>
                </w:p>
              </w:tc>
            </w:tr>
            <w:tr w:rsidR="000833B6" w:rsidRPr="000833B6" w14:paraId="62178B77" w14:textId="77777777" w:rsidTr="000833B6">
              <w:trPr>
                <w:jc w:val="center"/>
              </w:trPr>
              <w:tc>
                <w:tcPr>
                  <w:tcW w:w="482" w:type="dxa"/>
                  <w:shd w:val="clear" w:color="auto" w:fill="auto"/>
                  <w:vAlign w:val="center"/>
                </w:tcPr>
                <w:p w14:paraId="6D1893C9"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6</w:t>
                  </w:r>
                </w:p>
              </w:tc>
              <w:tc>
                <w:tcPr>
                  <w:tcW w:w="3324" w:type="dxa"/>
                  <w:shd w:val="clear" w:color="auto" w:fill="auto"/>
                  <w:vAlign w:val="center"/>
                </w:tcPr>
                <w:p w14:paraId="62EA7FDA" w14:textId="77777777" w:rsidR="000833B6" w:rsidRPr="000833B6" w:rsidRDefault="000833B6" w:rsidP="000833B6">
                  <w:pPr>
                    <w:jc w:val="both"/>
                    <w:rPr>
                      <w:rFonts w:ascii="Verdana" w:hAnsi="Verdana" w:cs="Calibri"/>
                      <w:sz w:val="18"/>
                      <w:szCs w:val="18"/>
                      <w:lang w:eastAsia="es-ES"/>
                    </w:rPr>
                  </w:pPr>
                  <w:r w:rsidRPr="000833B6">
                    <w:rPr>
                      <w:rFonts w:ascii="Verdana" w:hAnsi="Verdana" w:cs="Calibri"/>
                      <w:sz w:val="18"/>
                      <w:szCs w:val="18"/>
                      <w:lang w:eastAsia="es-ES"/>
                    </w:rPr>
                    <w:t xml:space="preserve">Puente de Regulación y Medición + Bastidores y Soportes para </w:t>
                  </w:r>
                  <w:proofErr w:type="spellStart"/>
                  <w:r w:rsidRPr="000833B6">
                    <w:rPr>
                      <w:rFonts w:ascii="Verdana" w:hAnsi="Verdana" w:cs="Calibri"/>
                      <w:sz w:val="18"/>
                      <w:szCs w:val="18"/>
                      <w:lang w:eastAsia="es-ES"/>
                    </w:rPr>
                    <w:t>Skids</w:t>
                  </w:r>
                  <w:proofErr w:type="spellEnd"/>
                  <w:r w:rsidRPr="000833B6">
                    <w:rPr>
                      <w:rFonts w:ascii="Verdana" w:hAnsi="Verdana" w:cs="Calibri"/>
                      <w:sz w:val="18"/>
                      <w:szCs w:val="18"/>
                      <w:lang w:eastAsia="es-ES"/>
                    </w:rPr>
                    <w:t xml:space="preserve"> de Medición para Estación de Servicio Challapata</w:t>
                  </w:r>
                </w:p>
              </w:tc>
              <w:tc>
                <w:tcPr>
                  <w:tcW w:w="1134" w:type="dxa"/>
                  <w:shd w:val="clear" w:color="auto" w:fill="auto"/>
                  <w:vAlign w:val="center"/>
                </w:tcPr>
                <w:p w14:paraId="5937B585"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Pieza</w:t>
                  </w:r>
                </w:p>
              </w:tc>
              <w:tc>
                <w:tcPr>
                  <w:tcW w:w="1417" w:type="dxa"/>
                  <w:shd w:val="clear" w:color="auto" w:fill="auto"/>
                  <w:vAlign w:val="center"/>
                </w:tcPr>
                <w:p w14:paraId="493B9BAA"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1</w:t>
                  </w:r>
                </w:p>
              </w:tc>
              <w:tc>
                <w:tcPr>
                  <w:tcW w:w="1418" w:type="dxa"/>
                  <w:shd w:val="clear" w:color="auto" w:fill="auto"/>
                  <w:vAlign w:val="center"/>
                </w:tcPr>
                <w:p w14:paraId="0ECF9543"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Oruro</w:t>
                  </w:r>
                </w:p>
              </w:tc>
              <w:tc>
                <w:tcPr>
                  <w:tcW w:w="1680" w:type="dxa"/>
                  <w:shd w:val="clear" w:color="auto" w:fill="auto"/>
                  <w:vAlign w:val="center"/>
                </w:tcPr>
                <w:p w14:paraId="4C9DF046"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Calle 6 de Octubre Esq. Caro Nº. 5595</w:t>
                  </w:r>
                </w:p>
              </w:tc>
            </w:tr>
            <w:tr w:rsidR="000833B6" w:rsidRPr="000833B6" w14:paraId="438A64C3" w14:textId="77777777" w:rsidTr="000833B6">
              <w:trPr>
                <w:jc w:val="center"/>
              </w:trPr>
              <w:tc>
                <w:tcPr>
                  <w:tcW w:w="482" w:type="dxa"/>
                  <w:shd w:val="clear" w:color="auto" w:fill="auto"/>
                  <w:vAlign w:val="center"/>
                </w:tcPr>
                <w:p w14:paraId="3C4E2C7F"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7</w:t>
                  </w:r>
                </w:p>
              </w:tc>
              <w:tc>
                <w:tcPr>
                  <w:tcW w:w="3324" w:type="dxa"/>
                  <w:shd w:val="clear" w:color="auto" w:fill="auto"/>
                  <w:vAlign w:val="center"/>
                </w:tcPr>
                <w:p w14:paraId="1E0DDCEE" w14:textId="77777777" w:rsidR="000833B6" w:rsidRPr="000833B6" w:rsidRDefault="000833B6" w:rsidP="000833B6">
                  <w:pPr>
                    <w:jc w:val="both"/>
                    <w:rPr>
                      <w:rFonts w:ascii="Verdana" w:hAnsi="Verdana" w:cs="Calibri"/>
                      <w:sz w:val="18"/>
                      <w:szCs w:val="18"/>
                      <w:lang w:eastAsia="es-ES"/>
                    </w:rPr>
                  </w:pPr>
                  <w:r w:rsidRPr="000833B6">
                    <w:rPr>
                      <w:rFonts w:ascii="Verdana" w:hAnsi="Verdana" w:cs="Calibri"/>
                      <w:sz w:val="18"/>
                      <w:szCs w:val="18"/>
                      <w:lang w:eastAsia="es-ES"/>
                    </w:rPr>
                    <w:t xml:space="preserve">Puente de Regulación y Medición + Bastidores y Soportes para </w:t>
                  </w:r>
                  <w:proofErr w:type="spellStart"/>
                  <w:r w:rsidRPr="000833B6">
                    <w:rPr>
                      <w:rFonts w:ascii="Verdana" w:hAnsi="Verdana" w:cs="Calibri"/>
                      <w:sz w:val="18"/>
                      <w:szCs w:val="18"/>
                      <w:lang w:eastAsia="es-ES"/>
                    </w:rPr>
                    <w:t>Skids</w:t>
                  </w:r>
                  <w:proofErr w:type="spellEnd"/>
                  <w:r w:rsidRPr="000833B6">
                    <w:rPr>
                      <w:rFonts w:ascii="Verdana" w:hAnsi="Verdana" w:cs="Calibri"/>
                      <w:sz w:val="18"/>
                      <w:szCs w:val="18"/>
                      <w:lang w:eastAsia="es-ES"/>
                    </w:rPr>
                    <w:t xml:space="preserve"> de Medición para Estación de Servicio </w:t>
                  </w:r>
                  <w:proofErr w:type="spellStart"/>
                  <w:r w:rsidRPr="000833B6">
                    <w:rPr>
                      <w:rFonts w:ascii="Verdana" w:hAnsi="Verdana" w:cs="Calibri"/>
                      <w:sz w:val="18"/>
                      <w:szCs w:val="18"/>
                      <w:lang w:eastAsia="es-ES"/>
                    </w:rPr>
                    <w:t>Llallagua</w:t>
                  </w:r>
                  <w:proofErr w:type="spellEnd"/>
                </w:p>
              </w:tc>
              <w:tc>
                <w:tcPr>
                  <w:tcW w:w="1134" w:type="dxa"/>
                  <w:shd w:val="clear" w:color="auto" w:fill="auto"/>
                  <w:vAlign w:val="center"/>
                </w:tcPr>
                <w:p w14:paraId="14E1534E"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Pieza</w:t>
                  </w:r>
                </w:p>
              </w:tc>
              <w:tc>
                <w:tcPr>
                  <w:tcW w:w="1417" w:type="dxa"/>
                  <w:shd w:val="clear" w:color="auto" w:fill="auto"/>
                  <w:vAlign w:val="center"/>
                </w:tcPr>
                <w:p w14:paraId="23459DB2"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1</w:t>
                  </w:r>
                </w:p>
              </w:tc>
              <w:tc>
                <w:tcPr>
                  <w:tcW w:w="1418" w:type="dxa"/>
                  <w:shd w:val="clear" w:color="auto" w:fill="auto"/>
                  <w:vAlign w:val="center"/>
                </w:tcPr>
                <w:p w14:paraId="40BF7EA5"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Potosí</w:t>
                  </w:r>
                </w:p>
              </w:tc>
              <w:tc>
                <w:tcPr>
                  <w:tcW w:w="1680" w:type="dxa"/>
                  <w:shd w:val="clear" w:color="auto" w:fill="auto"/>
                  <w:vAlign w:val="center"/>
                </w:tcPr>
                <w:p w14:paraId="0D6A56A3"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 xml:space="preserve">Av. Player S/N Frente Al </w:t>
                  </w:r>
                  <w:proofErr w:type="spellStart"/>
                  <w:r w:rsidRPr="000833B6">
                    <w:rPr>
                      <w:rFonts w:ascii="Verdana" w:hAnsi="Verdana" w:cs="Calibri"/>
                      <w:sz w:val="18"/>
                      <w:szCs w:val="18"/>
                      <w:lang w:eastAsia="es-ES"/>
                    </w:rPr>
                    <w:t>Estadium</w:t>
                  </w:r>
                  <w:proofErr w:type="spellEnd"/>
                </w:p>
              </w:tc>
            </w:tr>
            <w:tr w:rsidR="000833B6" w:rsidRPr="000833B6" w14:paraId="08F847B3" w14:textId="77777777" w:rsidTr="000833B6">
              <w:trPr>
                <w:jc w:val="center"/>
              </w:trPr>
              <w:tc>
                <w:tcPr>
                  <w:tcW w:w="482" w:type="dxa"/>
                  <w:shd w:val="clear" w:color="auto" w:fill="auto"/>
                  <w:vAlign w:val="center"/>
                </w:tcPr>
                <w:p w14:paraId="2F485380"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8</w:t>
                  </w:r>
                </w:p>
              </w:tc>
              <w:tc>
                <w:tcPr>
                  <w:tcW w:w="3324" w:type="dxa"/>
                  <w:shd w:val="clear" w:color="auto" w:fill="auto"/>
                  <w:vAlign w:val="center"/>
                </w:tcPr>
                <w:p w14:paraId="04B813FF" w14:textId="77777777" w:rsidR="000833B6" w:rsidRPr="000833B6" w:rsidRDefault="000833B6" w:rsidP="000833B6">
                  <w:pPr>
                    <w:jc w:val="both"/>
                    <w:rPr>
                      <w:rFonts w:ascii="Verdana" w:hAnsi="Verdana" w:cs="Calibri"/>
                      <w:sz w:val="18"/>
                      <w:szCs w:val="18"/>
                      <w:lang w:eastAsia="es-ES"/>
                    </w:rPr>
                  </w:pPr>
                  <w:r w:rsidRPr="000833B6">
                    <w:rPr>
                      <w:rFonts w:ascii="Verdana" w:hAnsi="Verdana" w:cs="Calibri"/>
                      <w:sz w:val="18"/>
                      <w:szCs w:val="18"/>
                      <w:lang w:eastAsia="es-ES"/>
                    </w:rPr>
                    <w:t xml:space="preserve">Puente de Regulación y Medición + Bastidores y Soportes para </w:t>
                  </w:r>
                  <w:proofErr w:type="spellStart"/>
                  <w:r w:rsidRPr="000833B6">
                    <w:rPr>
                      <w:rFonts w:ascii="Verdana" w:hAnsi="Verdana" w:cs="Calibri"/>
                      <w:sz w:val="18"/>
                      <w:szCs w:val="18"/>
                      <w:lang w:eastAsia="es-ES"/>
                    </w:rPr>
                    <w:t>Skids</w:t>
                  </w:r>
                  <w:proofErr w:type="spellEnd"/>
                  <w:r w:rsidRPr="000833B6">
                    <w:rPr>
                      <w:rFonts w:ascii="Verdana" w:hAnsi="Verdana" w:cs="Calibri"/>
                      <w:sz w:val="18"/>
                      <w:szCs w:val="18"/>
                      <w:lang w:eastAsia="es-ES"/>
                    </w:rPr>
                    <w:t xml:space="preserve"> de Medición para Estación de Servicio </w:t>
                  </w:r>
                  <w:proofErr w:type="spellStart"/>
                  <w:r w:rsidRPr="000833B6">
                    <w:rPr>
                      <w:rFonts w:ascii="Verdana" w:hAnsi="Verdana" w:cs="Calibri"/>
                      <w:sz w:val="18"/>
                      <w:szCs w:val="18"/>
                      <w:lang w:eastAsia="es-ES"/>
                    </w:rPr>
                    <w:t>Guayaramerin</w:t>
                  </w:r>
                  <w:proofErr w:type="spellEnd"/>
                </w:p>
              </w:tc>
              <w:tc>
                <w:tcPr>
                  <w:tcW w:w="1134" w:type="dxa"/>
                  <w:shd w:val="clear" w:color="auto" w:fill="auto"/>
                  <w:vAlign w:val="center"/>
                </w:tcPr>
                <w:p w14:paraId="24E3BD7C"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Pieza</w:t>
                  </w:r>
                </w:p>
              </w:tc>
              <w:tc>
                <w:tcPr>
                  <w:tcW w:w="1417" w:type="dxa"/>
                  <w:shd w:val="clear" w:color="auto" w:fill="auto"/>
                  <w:vAlign w:val="center"/>
                </w:tcPr>
                <w:p w14:paraId="4FE8F917"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1</w:t>
                  </w:r>
                </w:p>
              </w:tc>
              <w:tc>
                <w:tcPr>
                  <w:tcW w:w="1418" w:type="dxa"/>
                  <w:shd w:val="clear" w:color="auto" w:fill="auto"/>
                  <w:vAlign w:val="center"/>
                </w:tcPr>
                <w:p w14:paraId="37A8C64A"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Amazónico</w:t>
                  </w:r>
                </w:p>
              </w:tc>
              <w:tc>
                <w:tcPr>
                  <w:tcW w:w="1680" w:type="dxa"/>
                  <w:shd w:val="clear" w:color="auto" w:fill="auto"/>
                  <w:vAlign w:val="center"/>
                </w:tcPr>
                <w:p w14:paraId="60CBE40A" w14:textId="77777777" w:rsidR="000833B6" w:rsidRPr="000833B6" w:rsidRDefault="000833B6" w:rsidP="000833B6">
                  <w:pPr>
                    <w:jc w:val="center"/>
                    <w:rPr>
                      <w:rFonts w:ascii="Verdana" w:hAnsi="Verdana" w:cs="Calibri"/>
                      <w:sz w:val="18"/>
                      <w:szCs w:val="18"/>
                      <w:lang w:eastAsia="es-ES"/>
                    </w:rPr>
                  </w:pPr>
                  <w:r w:rsidRPr="000833B6">
                    <w:rPr>
                      <w:rFonts w:ascii="Verdana" w:hAnsi="Verdana" w:cs="Calibri"/>
                      <w:sz w:val="18"/>
                      <w:szCs w:val="18"/>
                      <w:lang w:eastAsia="es-ES"/>
                    </w:rPr>
                    <w:t>Av. Héroes del Chaco s/n, Barrio los Almendros</w:t>
                  </w:r>
                </w:p>
              </w:tc>
            </w:tr>
          </w:tbl>
          <w:p w14:paraId="37E35F5E" w14:textId="77777777" w:rsidR="000833B6" w:rsidRPr="000833B6" w:rsidRDefault="000833B6" w:rsidP="000833B6">
            <w:pPr>
              <w:jc w:val="both"/>
              <w:rPr>
                <w:rFonts w:ascii="Verdana" w:hAnsi="Verdana"/>
                <w:sz w:val="18"/>
                <w:szCs w:val="22"/>
                <w:lang w:eastAsia="es-ES"/>
              </w:rPr>
            </w:pPr>
          </w:p>
          <w:p w14:paraId="28CE5B9D" w14:textId="77777777" w:rsidR="000833B6" w:rsidRPr="000833B6" w:rsidRDefault="000833B6" w:rsidP="000833B6">
            <w:pPr>
              <w:jc w:val="both"/>
              <w:rPr>
                <w:rFonts w:ascii="Verdana" w:hAnsi="Verdana"/>
                <w:sz w:val="18"/>
                <w:szCs w:val="22"/>
                <w:lang w:eastAsia="es-ES"/>
              </w:rPr>
            </w:pPr>
            <w:r w:rsidRPr="000833B6">
              <w:rPr>
                <w:rFonts w:ascii="Verdana" w:hAnsi="Verdana"/>
                <w:sz w:val="18"/>
                <w:szCs w:val="22"/>
                <w:lang w:eastAsia="es-ES"/>
              </w:rPr>
              <w:t>La adquisición será por el total, la empresa deberá en el momento de la firma del contrato proporcionar toda la documentación técnica necesaria de los equipos para considerar sus requerimientos particulares de almacenaje e instalación.</w:t>
            </w:r>
          </w:p>
          <w:p w14:paraId="0F9D4DEF" w14:textId="77777777" w:rsidR="000833B6" w:rsidRPr="000833B6" w:rsidRDefault="000833B6" w:rsidP="000833B6">
            <w:pPr>
              <w:jc w:val="both"/>
              <w:rPr>
                <w:rFonts w:ascii="Verdana" w:hAnsi="Verdana"/>
                <w:sz w:val="18"/>
                <w:szCs w:val="22"/>
                <w:lang w:eastAsia="es-ES"/>
              </w:rPr>
            </w:pPr>
          </w:p>
        </w:tc>
      </w:tr>
      <w:tr w:rsidR="000833B6" w:rsidRPr="000833B6" w14:paraId="033D7F20" w14:textId="77777777" w:rsidTr="000833B6">
        <w:trPr>
          <w:trHeight w:val="392"/>
        </w:trPr>
        <w:tc>
          <w:tcPr>
            <w:tcW w:w="9640" w:type="dxa"/>
            <w:shd w:val="clear" w:color="auto" w:fill="B4C6E7"/>
            <w:vAlign w:val="center"/>
          </w:tcPr>
          <w:p w14:paraId="09906348" w14:textId="77777777" w:rsidR="000833B6" w:rsidRPr="000833B6" w:rsidRDefault="000833B6" w:rsidP="000833B6">
            <w:pPr>
              <w:autoSpaceDE w:val="0"/>
              <w:autoSpaceDN w:val="0"/>
              <w:adjustRightInd w:val="0"/>
              <w:rPr>
                <w:rFonts w:ascii="Verdana" w:hAnsi="Verdana" w:cs="Calibri"/>
                <w:sz w:val="18"/>
                <w:szCs w:val="18"/>
                <w:lang w:eastAsia="es-BO"/>
              </w:rPr>
            </w:pPr>
            <w:r w:rsidRPr="000833B6">
              <w:rPr>
                <w:rFonts w:ascii="Verdana" w:hAnsi="Verdana" w:cs="Calibri"/>
                <w:b/>
                <w:bCs/>
                <w:sz w:val="18"/>
                <w:szCs w:val="18"/>
                <w:lang w:eastAsia="es-ES"/>
              </w:rPr>
              <w:t>FORMA DE PAGO</w:t>
            </w:r>
          </w:p>
        </w:tc>
      </w:tr>
      <w:tr w:rsidR="000833B6" w:rsidRPr="000833B6" w14:paraId="3D90A2C4" w14:textId="77777777" w:rsidTr="000833B6">
        <w:trPr>
          <w:trHeight w:val="991"/>
        </w:trPr>
        <w:tc>
          <w:tcPr>
            <w:tcW w:w="9640" w:type="dxa"/>
            <w:tcBorders>
              <w:bottom w:val="single" w:sz="4" w:space="0" w:color="auto"/>
            </w:tcBorders>
            <w:shd w:val="clear" w:color="auto" w:fill="auto"/>
            <w:vAlign w:val="center"/>
          </w:tcPr>
          <w:p w14:paraId="6942AA6A" w14:textId="77777777" w:rsidR="000833B6" w:rsidRPr="000833B6" w:rsidRDefault="000833B6" w:rsidP="000833B6">
            <w:pPr>
              <w:autoSpaceDE w:val="0"/>
              <w:autoSpaceDN w:val="0"/>
              <w:adjustRightInd w:val="0"/>
              <w:jc w:val="both"/>
              <w:rPr>
                <w:rFonts w:ascii="Verdana" w:hAnsi="Verdana" w:cs="Calibri"/>
                <w:sz w:val="18"/>
                <w:szCs w:val="18"/>
                <w:lang w:eastAsia="es-BO"/>
              </w:rPr>
            </w:pPr>
            <w:r w:rsidRPr="000833B6">
              <w:rPr>
                <w:rFonts w:ascii="Verdana" w:hAnsi="Verdana" w:cs="Calibri"/>
                <w:sz w:val="18"/>
                <w:szCs w:val="18"/>
                <w:lang w:eastAsia="es-ES"/>
              </w:rPr>
              <w:lastRenderedPageBreak/>
              <w:t>El pago es único y se realizará vía “SIGEP”, después de la entrega y recepción de los Puentes de Regulación y Medición en instalaciones de los Distritos Comerciales correspondientes de cada Estación de Servicio.</w:t>
            </w:r>
          </w:p>
        </w:tc>
      </w:tr>
      <w:tr w:rsidR="000833B6" w:rsidRPr="000833B6" w14:paraId="3815F4EA" w14:textId="77777777" w:rsidTr="000833B6">
        <w:trPr>
          <w:trHeight w:val="422"/>
        </w:trPr>
        <w:tc>
          <w:tcPr>
            <w:tcW w:w="9640" w:type="dxa"/>
            <w:shd w:val="clear" w:color="auto" w:fill="B4C6E7"/>
            <w:vAlign w:val="center"/>
          </w:tcPr>
          <w:p w14:paraId="70C10627" w14:textId="77777777" w:rsidR="000833B6" w:rsidRPr="000833B6" w:rsidRDefault="000833B6" w:rsidP="000833B6">
            <w:pPr>
              <w:autoSpaceDE w:val="0"/>
              <w:autoSpaceDN w:val="0"/>
              <w:adjustRightInd w:val="0"/>
              <w:jc w:val="both"/>
              <w:rPr>
                <w:rFonts w:ascii="Verdana" w:hAnsi="Verdana" w:cs="Calibri"/>
                <w:b/>
                <w:sz w:val="18"/>
                <w:szCs w:val="18"/>
                <w:lang w:eastAsia="es-ES"/>
              </w:rPr>
            </w:pPr>
            <w:r w:rsidRPr="000833B6">
              <w:rPr>
                <w:rFonts w:ascii="Verdana" w:hAnsi="Verdana" w:cs="Calibri"/>
                <w:b/>
                <w:bCs/>
                <w:sz w:val="18"/>
                <w:szCs w:val="18"/>
                <w:lang w:eastAsia="es-ES"/>
              </w:rPr>
              <w:t>ANTICIPO</w:t>
            </w:r>
          </w:p>
        </w:tc>
      </w:tr>
      <w:tr w:rsidR="000833B6" w:rsidRPr="000833B6" w14:paraId="5FA40FAE" w14:textId="77777777" w:rsidTr="000833B6">
        <w:trPr>
          <w:trHeight w:val="811"/>
        </w:trPr>
        <w:tc>
          <w:tcPr>
            <w:tcW w:w="9640" w:type="dxa"/>
            <w:shd w:val="clear" w:color="auto" w:fill="auto"/>
            <w:vAlign w:val="center"/>
          </w:tcPr>
          <w:p w14:paraId="3D617A78" w14:textId="77777777" w:rsidR="000833B6" w:rsidRPr="000833B6" w:rsidRDefault="000833B6" w:rsidP="000833B6">
            <w:pPr>
              <w:jc w:val="both"/>
              <w:rPr>
                <w:rFonts w:ascii="Verdana" w:eastAsia="Calibri" w:hAnsi="Verdana" w:cs="Arial"/>
                <w:bCs/>
                <w:sz w:val="18"/>
                <w:szCs w:val="18"/>
                <w:lang w:eastAsia="es-ES"/>
              </w:rPr>
            </w:pPr>
            <w:r w:rsidRPr="000833B6">
              <w:rPr>
                <w:rFonts w:ascii="Verdana" w:eastAsia="Calibri" w:hAnsi="Verdana" w:cs="Arial"/>
                <w:bCs/>
                <w:sz w:val="18"/>
                <w:szCs w:val="18"/>
                <w:lang w:eastAsia="es-ES"/>
              </w:rPr>
              <w:t>YPFB podrá dar un anticipo, hasta del 20% del monto total del contrato, previa presentación de una garantía de correcta inversión de anticipo a favor de YPFB y que cubra el 100% del anticipo solicitado.</w:t>
            </w:r>
          </w:p>
        </w:tc>
      </w:tr>
      <w:tr w:rsidR="000833B6" w:rsidRPr="000833B6" w14:paraId="287456B0" w14:textId="77777777" w:rsidTr="000833B6">
        <w:trPr>
          <w:trHeight w:val="422"/>
        </w:trPr>
        <w:tc>
          <w:tcPr>
            <w:tcW w:w="9640" w:type="dxa"/>
            <w:shd w:val="clear" w:color="auto" w:fill="B4C6E7"/>
            <w:vAlign w:val="center"/>
          </w:tcPr>
          <w:p w14:paraId="33FA67FE" w14:textId="77777777" w:rsidR="000833B6" w:rsidRPr="000833B6" w:rsidRDefault="000833B6" w:rsidP="000833B6">
            <w:pPr>
              <w:autoSpaceDE w:val="0"/>
              <w:autoSpaceDN w:val="0"/>
              <w:adjustRightInd w:val="0"/>
              <w:jc w:val="both"/>
              <w:rPr>
                <w:rFonts w:ascii="Verdana" w:hAnsi="Verdana" w:cs="Calibri"/>
                <w:b/>
                <w:sz w:val="18"/>
                <w:szCs w:val="18"/>
                <w:lang w:eastAsia="es-ES"/>
              </w:rPr>
            </w:pPr>
            <w:r w:rsidRPr="000833B6">
              <w:rPr>
                <w:rFonts w:ascii="Verdana" w:hAnsi="Verdana" w:cs="Calibri"/>
                <w:b/>
                <w:sz w:val="18"/>
                <w:szCs w:val="18"/>
                <w:lang w:eastAsia="es-ES"/>
              </w:rPr>
              <w:t>MULTAS</w:t>
            </w:r>
          </w:p>
        </w:tc>
      </w:tr>
      <w:tr w:rsidR="000833B6" w:rsidRPr="000833B6" w14:paraId="196B795A" w14:textId="77777777" w:rsidTr="000833B6">
        <w:trPr>
          <w:trHeight w:val="706"/>
        </w:trPr>
        <w:tc>
          <w:tcPr>
            <w:tcW w:w="9640" w:type="dxa"/>
            <w:shd w:val="clear" w:color="auto" w:fill="auto"/>
            <w:vAlign w:val="center"/>
          </w:tcPr>
          <w:p w14:paraId="122E687F"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Se aplicara el uno por ciento (1%) por día de retaso del monto total del contrato. No pudiendo exceder en ningún caso el veinte por ciento (20%) del monto total del contrato.</w:t>
            </w:r>
          </w:p>
        </w:tc>
      </w:tr>
      <w:tr w:rsidR="000833B6" w:rsidRPr="000833B6" w14:paraId="6ADE211F" w14:textId="77777777" w:rsidTr="000833B6">
        <w:trPr>
          <w:trHeight w:val="408"/>
        </w:trPr>
        <w:tc>
          <w:tcPr>
            <w:tcW w:w="9640" w:type="dxa"/>
            <w:shd w:val="clear" w:color="auto" w:fill="B4C6E7"/>
            <w:vAlign w:val="center"/>
          </w:tcPr>
          <w:p w14:paraId="4B1B216D" w14:textId="77777777" w:rsidR="000833B6" w:rsidRPr="000833B6" w:rsidRDefault="000833B6" w:rsidP="000833B6">
            <w:pPr>
              <w:autoSpaceDE w:val="0"/>
              <w:autoSpaceDN w:val="0"/>
              <w:adjustRightInd w:val="0"/>
              <w:jc w:val="both"/>
              <w:rPr>
                <w:rFonts w:ascii="Verdana" w:hAnsi="Verdana" w:cs="Calibri"/>
                <w:b/>
                <w:sz w:val="18"/>
                <w:szCs w:val="18"/>
                <w:lang w:eastAsia="es-ES"/>
              </w:rPr>
            </w:pPr>
            <w:r w:rsidRPr="000833B6">
              <w:rPr>
                <w:rFonts w:ascii="Verdana" w:hAnsi="Verdana" w:cs="Calibri"/>
                <w:b/>
                <w:sz w:val="18"/>
                <w:szCs w:val="18"/>
                <w:lang w:eastAsia="es-ES"/>
              </w:rPr>
              <w:t xml:space="preserve">GARANTÍAS FINANCIERAS </w:t>
            </w:r>
          </w:p>
        </w:tc>
      </w:tr>
      <w:tr w:rsidR="000833B6" w:rsidRPr="000833B6" w14:paraId="2B9DD11E" w14:textId="77777777" w:rsidTr="000833B6">
        <w:trPr>
          <w:trHeight w:val="2378"/>
        </w:trPr>
        <w:tc>
          <w:tcPr>
            <w:tcW w:w="9640" w:type="dxa"/>
            <w:tcBorders>
              <w:bottom w:val="single" w:sz="4" w:space="0" w:color="auto"/>
            </w:tcBorders>
            <w:shd w:val="clear" w:color="auto" w:fill="auto"/>
            <w:vAlign w:val="center"/>
          </w:tcPr>
          <w:p w14:paraId="66A989E3"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111BAB66" w14:textId="77777777" w:rsidR="000833B6" w:rsidRPr="000833B6" w:rsidRDefault="000833B6" w:rsidP="000833B6">
            <w:pPr>
              <w:autoSpaceDE w:val="0"/>
              <w:autoSpaceDN w:val="0"/>
              <w:adjustRightInd w:val="0"/>
              <w:jc w:val="both"/>
              <w:rPr>
                <w:rFonts w:ascii="Verdana" w:hAnsi="Verdana" w:cs="Calibri"/>
                <w:b/>
                <w:sz w:val="18"/>
                <w:szCs w:val="18"/>
                <w:u w:val="single"/>
                <w:lang w:eastAsia="es-ES"/>
              </w:rPr>
            </w:pPr>
            <w:r w:rsidRPr="000833B6">
              <w:rPr>
                <w:rFonts w:ascii="Verdana" w:hAnsi="Verdana" w:cs="Calibri"/>
                <w:b/>
                <w:sz w:val="18"/>
                <w:szCs w:val="18"/>
                <w:u w:val="single"/>
                <w:lang w:eastAsia="es-ES"/>
              </w:rPr>
              <w:t>Garantía de Seriedad de Propuesta</w:t>
            </w:r>
          </w:p>
          <w:p w14:paraId="6D8B2B0A"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0EFF0750"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Los proponentes podrán presentar:</w:t>
            </w:r>
          </w:p>
          <w:p w14:paraId="68C83218"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6336BF19" w14:textId="77777777" w:rsidR="000833B6" w:rsidRPr="000833B6" w:rsidRDefault="000833B6" w:rsidP="00D64F36">
            <w:pPr>
              <w:numPr>
                <w:ilvl w:val="0"/>
                <w:numId w:val="42"/>
              </w:numPr>
              <w:autoSpaceDE w:val="0"/>
              <w:autoSpaceDN w:val="0"/>
              <w:adjustRightInd w:val="0"/>
              <w:jc w:val="both"/>
              <w:rPr>
                <w:rFonts w:ascii="Verdana" w:hAnsi="Verdana" w:cs="Calibri"/>
                <w:sz w:val="18"/>
                <w:szCs w:val="18"/>
                <w:u w:val="single"/>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lang w:eastAsia="es-ES"/>
              </w:rPr>
              <w:t>Boleta de Garantía</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 – ASFI, con características expresas de </w:t>
            </w:r>
            <w:r w:rsidRPr="000833B6">
              <w:rPr>
                <w:rFonts w:ascii="Verdana" w:hAnsi="Verdana" w:cs="Calibri"/>
                <w:b/>
                <w:sz w:val="18"/>
                <w:szCs w:val="18"/>
                <w:u w:val="single"/>
                <w:lang w:eastAsia="es-ES"/>
              </w:rPr>
              <w:t>renovable, irrevocable y de ejecución inmediata</w:t>
            </w:r>
            <w:r w:rsidRPr="000833B6">
              <w:rPr>
                <w:rFonts w:ascii="Verdana" w:hAnsi="Verdana" w:cs="Calibri"/>
                <w:sz w:val="18"/>
                <w:szCs w:val="18"/>
                <w:lang w:eastAsia="es-ES"/>
              </w:rPr>
              <w:t xml:space="preserve"> con </w:t>
            </w:r>
            <w:r w:rsidRPr="000833B6">
              <w:rPr>
                <w:rFonts w:ascii="Verdana" w:hAnsi="Verdana" w:cs="Calibri"/>
                <w:sz w:val="18"/>
                <w:szCs w:val="18"/>
                <w:u w:val="single"/>
                <w:lang w:eastAsia="es-ES"/>
              </w:rPr>
              <w:t>vigencia de 90 días calendarios a partir de su emisión</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1% del valor total de la propuesta económica del proponente.</w:t>
            </w:r>
          </w:p>
          <w:p w14:paraId="464E1000" w14:textId="77777777" w:rsidR="000833B6" w:rsidRPr="000833B6" w:rsidRDefault="000833B6" w:rsidP="000833B6">
            <w:pPr>
              <w:autoSpaceDE w:val="0"/>
              <w:autoSpaceDN w:val="0"/>
              <w:adjustRightInd w:val="0"/>
              <w:jc w:val="both"/>
              <w:rPr>
                <w:rFonts w:ascii="Verdana" w:hAnsi="Verdana" w:cs="Calibri"/>
                <w:sz w:val="18"/>
                <w:szCs w:val="18"/>
                <w:u w:val="single"/>
                <w:lang w:eastAsia="es-ES"/>
              </w:rPr>
            </w:pPr>
          </w:p>
          <w:p w14:paraId="3BC8BBBF" w14:textId="77777777" w:rsidR="000833B6" w:rsidRPr="000833B6" w:rsidRDefault="000833B6" w:rsidP="00D64F36">
            <w:pPr>
              <w:numPr>
                <w:ilvl w:val="0"/>
                <w:numId w:val="42"/>
              </w:numPr>
              <w:autoSpaceDE w:val="0"/>
              <w:autoSpaceDN w:val="0"/>
              <w:adjustRightInd w:val="0"/>
              <w:jc w:val="both"/>
              <w:rPr>
                <w:rFonts w:ascii="Verdana" w:hAnsi="Verdana" w:cs="Calibri"/>
                <w:sz w:val="18"/>
                <w:szCs w:val="18"/>
                <w:u w:val="single"/>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lang w:eastAsia="es-ES"/>
              </w:rPr>
              <w:t>Garantía a Primer Requerimiento</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Financiero-ASFI, con características expresas de </w:t>
            </w:r>
            <w:r w:rsidRPr="000833B6">
              <w:rPr>
                <w:rFonts w:ascii="Verdana" w:hAnsi="Verdana" w:cs="Calibri"/>
                <w:b/>
                <w:sz w:val="18"/>
                <w:szCs w:val="18"/>
                <w:u w:val="single"/>
                <w:lang w:eastAsia="es-ES"/>
              </w:rPr>
              <w:t>renovable, irrevocable y de ejecución a primer requerimiento</w:t>
            </w:r>
            <w:r w:rsidRPr="000833B6">
              <w:rPr>
                <w:rFonts w:ascii="Verdana" w:hAnsi="Verdana" w:cs="Calibri"/>
                <w:sz w:val="18"/>
                <w:szCs w:val="18"/>
                <w:lang w:eastAsia="es-ES"/>
              </w:rPr>
              <w:t xml:space="preserve"> con </w:t>
            </w:r>
            <w:r w:rsidRPr="000833B6">
              <w:rPr>
                <w:rFonts w:ascii="Verdana" w:hAnsi="Verdana" w:cs="Calibri"/>
                <w:sz w:val="18"/>
                <w:szCs w:val="18"/>
                <w:u w:val="single"/>
                <w:lang w:eastAsia="es-ES"/>
              </w:rPr>
              <w:t>vigencia de 90 días calendario a partir de su emisión</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1% del valor total de la propuesta económica del proponente.</w:t>
            </w:r>
          </w:p>
          <w:p w14:paraId="1ED76FDF"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49EB7D8D" w14:textId="77777777" w:rsidR="000833B6" w:rsidRPr="000833B6" w:rsidRDefault="000833B6" w:rsidP="000833B6">
            <w:pPr>
              <w:autoSpaceDE w:val="0"/>
              <w:autoSpaceDN w:val="0"/>
              <w:adjustRightInd w:val="0"/>
              <w:jc w:val="both"/>
              <w:rPr>
                <w:rFonts w:ascii="Verdana" w:hAnsi="Verdana" w:cs="Calibri"/>
                <w:b/>
                <w:sz w:val="18"/>
                <w:szCs w:val="18"/>
                <w:u w:val="single"/>
                <w:lang w:eastAsia="es-ES"/>
              </w:rPr>
            </w:pPr>
            <w:r w:rsidRPr="000833B6">
              <w:rPr>
                <w:rFonts w:ascii="Verdana" w:hAnsi="Verdana" w:cs="Calibri"/>
                <w:b/>
                <w:sz w:val="18"/>
                <w:szCs w:val="18"/>
                <w:u w:val="single"/>
                <w:lang w:eastAsia="es-ES"/>
              </w:rPr>
              <w:t>Garantía de Cumplimiento de Contrato</w:t>
            </w:r>
          </w:p>
          <w:p w14:paraId="6A3C6542"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2A05896B"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La Empresa Adjudicada podrá presentar:</w:t>
            </w:r>
          </w:p>
          <w:p w14:paraId="31758BB0"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057CB329" w14:textId="77777777" w:rsidR="000833B6" w:rsidRPr="000833B6" w:rsidRDefault="000833B6" w:rsidP="00D64F36">
            <w:pPr>
              <w:numPr>
                <w:ilvl w:val="0"/>
                <w:numId w:val="43"/>
              </w:num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lang w:eastAsia="es-ES"/>
              </w:rPr>
              <w:t>Boleta de Garantía</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Financiero-ASFI, con características expresas de </w:t>
            </w:r>
            <w:r w:rsidRPr="000833B6">
              <w:rPr>
                <w:rFonts w:ascii="Verdana" w:hAnsi="Verdana" w:cs="Calibri"/>
                <w:b/>
                <w:sz w:val="18"/>
                <w:szCs w:val="18"/>
                <w:u w:val="single"/>
                <w:lang w:eastAsia="es-ES"/>
              </w:rPr>
              <w:t>renovable, irrevocable y de ejecución inmediata</w:t>
            </w:r>
            <w:r w:rsidRPr="000833B6">
              <w:rPr>
                <w:rFonts w:ascii="Verdana" w:hAnsi="Verdana" w:cs="Calibri"/>
                <w:sz w:val="18"/>
                <w:szCs w:val="18"/>
                <w:lang w:eastAsia="es-ES"/>
              </w:rPr>
              <w:t xml:space="preserve"> con </w:t>
            </w:r>
            <w:r w:rsidRPr="000833B6">
              <w:rPr>
                <w:rFonts w:ascii="Verdana" w:hAnsi="Verdana" w:cs="Calibri"/>
                <w:sz w:val="18"/>
                <w:szCs w:val="18"/>
                <w:u w:val="single"/>
                <w:lang w:eastAsia="es-ES"/>
              </w:rPr>
              <w:t>vigencia de 60 días calendario adicionales a la vigencia del contrato</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7% del valor total del contrato.</w:t>
            </w:r>
          </w:p>
          <w:p w14:paraId="1BF1E5AB"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2A048652" w14:textId="77777777" w:rsidR="000833B6" w:rsidRPr="000833B6" w:rsidRDefault="000833B6" w:rsidP="00D64F36">
            <w:pPr>
              <w:numPr>
                <w:ilvl w:val="0"/>
                <w:numId w:val="43"/>
              </w:num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lang w:eastAsia="es-ES"/>
              </w:rPr>
              <w:t>Garantía a Primer Requerimiento</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Financiero-ASFI, con características expresas de </w:t>
            </w:r>
            <w:r w:rsidRPr="000833B6">
              <w:rPr>
                <w:rFonts w:ascii="Verdana" w:hAnsi="Verdana" w:cs="Calibri"/>
                <w:b/>
                <w:sz w:val="18"/>
                <w:szCs w:val="18"/>
                <w:u w:val="single"/>
                <w:lang w:eastAsia="es-ES"/>
              </w:rPr>
              <w:t>renovable, irrevocable y de ejecución a primer requerimiento</w:t>
            </w:r>
            <w:r w:rsidRPr="000833B6">
              <w:rPr>
                <w:rFonts w:ascii="Verdana" w:hAnsi="Verdana" w:cs="Calibri"/>
                <w:sz w:val="18"/>
                <w:szCs w:val="18"/>
                <w:lang w:eastAsia="es-ES"/>
              </w:rPr>
              <w:t xml:space="preserve"> con </w:t>
            </w:r>
            <w:r w:rsidRPr="000833B6">
              <w:rPr>
                <w:rFonts w:ascii="Verdana" w:hAnsi="Verdana" w:cs="Calibri"/>
                <w:sz w:val="18"/>
                <w:szCs w:val="18"/>
                <w:u w:val="single"/>
                <w:lang w:eastAsia="es-ES"/>
              </w:rPr>
              <w:t>vigencia de 60 días calendario adicionales a la vigencia del contrato</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7% del valor total del contrato.</w:t>
            </w:r>
          </w:p>
          <w:p w14:paraId="0AA1D048"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7CC0217C" w14:textId="77777777" w:rsidR="000833B6" w:rsidRPr="000833B6" w:rsidRDefault="000833B6" w:rsidP="000833B6">
            <w:pPr>
              <w:autoSpaceDE w:val="0"/>
              <w:autoSpaceDN w:val="0"/>
              <w:adjustRightInd w:val="0"/>
              <w:jc w:val="both"/>
              <w:rPr>
                <w:rFonts w:ascii="Verdana" w:hAnsi="Verdana" w:cs="Calibri"/>
                <w:b/>
                <w:sz w:val="18"/>
                <w:szCs w:val="18"/>
                <w:u w:val="single"/>
                <w:lang w:eastAsia="es-ES"/>
              </w:rPr>
            </w:pPr>
            <w:r w:rsidRPr="000833B6">
              <w:rPr>
                <w:rFonts w:ascii="Verdana" w:hAnsi="Verdana" w:cs="Calibri"/>
                <w:b/>
                <w:sz w:val="18"/>
                <w:szCs w:val="18"/>
                <w:u w:val="single"/>
                <w:lang w:eastAsia="es-ES"/>
              </w:rPr>
              <w:t>Garantía de Correcta Inversión de Anticipo</w:t>
            </w:r>
          </w:p>
          <w:p w14:paraId="71D18F40"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0F71782C"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Cuando la empresa adjudicada solicite anticipo (aprobado por la Unidad Solicitante) que podrá otorgarse hasta un máximo del 20% del importe adjudicado, podrá presentar:</w:t>
            </w:r>
          </w:p>
          <w:p w14:paraId="0F1BF572"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3EA3D880"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2EB58848"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053A0D93"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1F276498" w14:textId="77777777" w:rsidR="000833B6" w:rsidRPr="000833B6" w:rsidRDefault="000833B6" w:rsidP="00D64F36">
            <w:pPr>
              <w:numPr>
                <w:ilvl w:val="0"/>
                <w:numId w:val="44"/>
              </w:num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lang w:eastAsia="es-ES"/>
              </w:rPr>
              <w:t>Boleta de Garantía</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Financiero-ASFI, con características expresas de </w:t>
            </w:r>
            <w:r w:rsidRPr="000833B6">
              <w:rPr>
                <w:rFonts w:ascii="Verdana" w:hAnsi="Verdana" w:cs="Calibri"/>
                <w:b/>
                <w:sz w:val="18"/>
                <w:szCs w:val="18"/>
                <w:u w:val="single"/>
                <w:lang w:eastAsia="es-ES"/>
              </w:rPr>
              <w:t>renovable, irrevocable y de ejecución inmediata</w:t>
            </w:r>
            <w:r w:rsidRPr="000833B6">
              <w:rPr>
                <w:rFonts w:ascii="Verdana" w:hAnsi="Verdana" w:cs="Calibri"/>
                <w:sz w:val="18"/>
                <w:szCs w:val="18"/>
                <w:lang w:eastAsia="es-ES"/>
              </w:rPr>
              <w:t xml:space="preserve"> cuya </w:t>
            </w:r>
            <w:r w:rsidRPr="000833B6">
              <w:rPr>
                <w:rFonts w:ascii="Verdana" w:hAnsi="Verdana" w:cs="Calibri"/>
                <w:sz w:val="18"/>
                <w:szCs w:val="18"/>
                <w:u w:val="single"/>
                <w:lang w:eastAsia="es-ES"/>
              </w:rPr>
              <w:t>vigencia será de 90 días calendario a partir de su emisión</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100% del monto del anticipo</w:t>
            </w:r>
            <w:r w:rsidRPr="000833B6">
              <w:rPr>
                <w:rFonts w:ascii="Verdana" w:hAnsi="Verdana" w:cs="Calibri"/>
                <w:sz w:val="18"/>
                <w:szCs w:val="18"/>
                <w:lang w:eastAsia="es-ES"/>
              </w:rPr>
              <w:t>.</w:t>
            </w:r>
          </w:p>
          <w:p w14:paraId="454AEACB"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661E43D6" w14:textId="77777777" w:rsidR="000833B6" w:rsidRPr="000833B6" w:rsidRDefault="000833B6" w:rsidP="00D64F36">
            <w:pPr>
              <w:numPr>
                <w:ilvl w:val="0"/>
                <w:numId w:val="45"/>
              </w:num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 xml:space="preserve">Una </w:t>
            </w:r>
            <w:r w:rsidRPr="000833B6">
              <w:rPr>
                <w:rFonts w:ascii="Verdana" w:hAnsi="Verdana" w:cs="Calibri"/>
                <w:b/>
                <w:sz w:val="18"/>
                <w:szCs w:val="18"/>
                <w:u w:val="single"/>
                <w:lang w:eastAsia="es-ES"/>
              </w:rPr>
              <w:t>Garantía a Primer Requerimiento</w:t>
            </w:r>
            <w:r w:rsidRPr="000833B6">
              <w:rPr>
                <w:rFonts w:ascii="Verdana" w:hAnsi="Verdana" w:cs="Calibri"/>
                <w:sz w:val="18"/>
                <w:szCs w:val="18"/>
                <w:lang w:eastAsia="es-ES"/>
              </w:rPr>
              <w:t xml:space="preserve">, emitida por una Entidad Bancaria del Estado Plurinacional de Bolivia, registrada y autorizada y bajo el control de la Autoridad de Supervisión del Sistema Financiero-ASFI, con características expresas de </w:t>
            </w:r>
            <w:r w:rsidRPr="000833B6">
              <w:rPr>
                <w:rFonts w:ascii="Verdana" w:hAnsi="Verdana" w:cs="Calibri"/>
                <w:b/>
                <w:sz w:val="18"/>
                <w:szCs w:val="18"/>
                <w:u w:val="single"/>
                <w:lang w:eastAsia="es-ES"/>
              </w:rPr>
              <w:t>renovable, irrevocable y de ejecución a primer requerimiento</w:t>
            </w:r>
            <w:r w:rsidRPr="000833B6">
              <w:rPr>
                <w:rFonts w:ascii="Verdana" w:hAnsi="Verdana" w:cs="Calibri"/>
                <w:sz w:val="18"/>
                <w:szCs w:val="18"/>
                <w:lang w:eastAsia="es-ES"/>
              </w:rPr>
              <w:t xml:space="preserve"> cuya </w:t>
            </w:r>
            <w:r w:rsidRPr="000833B6">
              <w:rPr>
                <w:rFonts w:ascii="Verdana" w:hAnsi="Verdana" w:cs="Calibri"/>
                <w:sz w:val="18"/>
                <w:szCs w:val="18"/>
                <w:u w:val="single"/>
                <w:lang w:eastAsia="es-ES"/>
              </w:rPr>
              <w:t>vigencia será de 90 días calendario a partir de su emisión</w:t>
            </w:r>
            <w:r w:rsidRPr="000833B6">
              <w:rPr>
                <w:rFonts w:ascii="Verdana" w:hAnsi="Verdana" w:cs="Calibri"/>
                <w:sz w:val="18"/>
                <w:szCs w:val="18"/>
                <w:lang w:eastAsia="es-ES"/>
              </w:rPr>
              <w:t xml:space="preserve">, a la orden de Yacimientos Petrolíferos Fiscales Bolivianos, por un importe </w:t>
            </w:r>
            <w:r w:rsidRPr="000833B6">
              <w:rPr>
                <w:rFonts w:ascii="Verdana" w:hAnsi="Verdana" w:cs="Calibri"/>
                <w:sz w:val="18"/>
                <w:szCs w:val="18"/>
                <w:u w:val="single"/>
                <w:lang w:eastAsia="es-ES"/>
              </w:rPr>
              <w:t>equivalente al 100% del monto del anticipo.</w:t>
            </w:r>
          </w:p>
          <w:p w14:paraId="321D5DA2" w14:textId="77777777" w:rsidR="000833B6" w:rsidRPr="000833B6" w:rsidRDefault="000833B6" w:rsidP="000833B6">
            <w:pPr>
              <w:autoSpaceDE w:val="0"/>
              <w:autoSpaceDN w:val="0"/>
              <w:adjustRightInd w:val="0"/>
              <w:ind w:left="720"/>
              <w:jc w:val="both"/>
              <w:rPr>
                <w:rFonts w:ascii="Verdana" w:hAnsi="Verdana" w:cs="Calibri"/>
                <w:sz w:val="18"/>
                <w:szCs w:val="18"/>
                <w:lang w:eastAsia="es-ES"/>
              </w:rPr>
            </w:pPr>
          </w:p>
        </w:tc>
      </w:tr>
      <w:tr w:rsidR="000833B6" w:rsidRPr="000833B6" w14:paraId="303009B6" w14:textId="77777777" w:rsidTr="000833B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06C2764" w14:textId="77777777" w:rsidR="000833B6" w:rsidRPr="000833B6" w:rsidRDefault="000833B6" w:rsidP="000833B6">
            <w:pPr>
              <w:autoSpaceDE w:val="0"/>
              <w:autoSpaceDN w:val="0"/>
              <w:adjustRightInd w:val="0"/>
              <w:jc w:val="both"/>
              <w:rPr>
                <w:rFonts w:ascii="Verdana" w:hAnsi="Verdana" w:cs="Calibri"/>
                <w:b/>
                <w:sz w:val="18"/>
                <w:szCs w:val="18"/>
                <w:lang w:eastAsia="es-ES"/>
              </w:rPr>
            </w:pPr>
            <w:r w:rsidRPr="000833B6">
              <w:rPr>
                <w:rFonts w:ascii="Verdana" w:hAnsi="Verdana" w:cs="Calibri"/>
                <w:b/>
                <w:sz w:val="18"/>
                <w:szCs w:val="18"/>
                <w:lang w:eastAsia="es-ES"/>
              </w:rPr>
              <w:lastRenderedPageBreak/>
              <w:t>GARANTÍA TÉCNICA</w:t>
            </w:r>
          </w:p>
        </w:tc>
      </w:tr>
      <w:tr w:rsidR="000833B6" w:rsidRPr="000833B6" w14:paraId="6DD25E2B" w14:textId="77777777" w:rsidTr="000833B6">
        <w:trPr>
          <w:trHeight w:val="86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DF1518D"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La empresa proponente deberá entregar una garantía técnica por un tiempo mínimo de 24 meses a partir de la puesta en funcionamiento, consistente en remplazo de partes defectuosas de fábrica, documento que será entregado en originales al momento de realizar la entrega total de los bienes.</w:t>
            </w:r>
          </w:p>
        </w:tc>
      </w:tr>
      <w:tr w:rsidR="000833B6" w:rsidRPr="000833B6" w14:paraId="7E7D7804" w14:textId="77777777" w:rsidTr="000833B6">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A73908E" w14:textId="77777777" w:rsidR="000833B6" w:rsidRPr="000833B6" w:rsidRDefault="000833B6" w:rsidP="000833B6">
            <w:pPr>
              <w:autoSpaceDE w:val="0"/>
              <w:autoSpaceDN w:val="0"/>
              <w:adjustRightInd w:val="0"/>
              <w:jc w:val="both"/>
              <w:rPr>
                <w:rFonts w:ascii="Verdana" w:hAnsi="Verdana" w:cs="Calibri"/>
                <w:b/>
                <w:sz w:val="18"/>
                <w:szCs w:val="18"/>
                <w:lang w:eastAsia="es-ES"/>
              </w:rPr>
            </w:pPr>
            <w:r w:rsidRPr="000833B6">
              <w:rPr>
                <w:rFonts w:ascii="Verdana" w:hAnsi="Verdana" w:cs="Calibri"/>
                <w:b/>
                <w:sz w:val="18"/>
                <w:szCs w:val="18"/>
                <w:lang w:eastAsia="es-ES"/>
              </w:rPr>
              <w:t>FACTURACION</w:t>
            </w:r>
          </w:p>
        </w:tc>
      </w:tr>
      <w:tr w:rsidR="000833B6" w:rsidRPr="000833B6" w14:paraId="35033774" w14:textId="77777777" w:rsidTr="000833B6">
        <w:trPr>
          <w:trHeight w:val="246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E7228E4"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6C977AFB"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La facturación debe ser emitida de acuerdo a normativa vigente a nombre de Yacimientos Petrolíferos Fiscales Bolivianos consignando el Número de Identificación Tributaria (NIT) 1020269020.</w:t>
            </w:r>
          </w:p>
          <w:p w14:paraId="0A55EC51"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1D57A017"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Se deberá facturar al momento de la entrega de los bienes conforme lo establecido en el Contrato.</w:t>
            </w:r>
          </w:p>
          <w:p w14:paraId="45A562D4"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74CD3C00"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Los proponentes deberán presentar el certificado de inscripción en el Padrón Nacional de Contribuyentes en el domicilio fiscal debidamente actualizado, así como fotocopia de la dosificación de facturas cuya actividad guarde directa relación con el objeto del contrato.</w:t>
            </w:r>
          </w:p>
          <w:p w14:paraId="0083B5CE" w14:textId="77777777" w:rsidR="000833B6" w:rsidRPr="000833B6" w:rsidRDefault="000833B6" w:rsidP="000833B6">
            <w:pPr>
              <w:autoSpaceDE w:val="0"/>
              <w:autoSpaceDN w:val="0"/>
              <w:adjustRightInd w:val="0"/>
              <w:jc w:val="both"/>
              <w:rPr>
                <w:rFonts w:ascii="Verdana" w:hAnsi="Verdana" w:cs="Calibri"/>
                <w:sz w:val="18"/>
                <w:szCs w:val="18"/>
                <w:lang w:eastAsia="es-ES"/>
              </w:rPr>
            </w:pPr>
          </w:p>
          <w:p w14:paraId="57E23F3B"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Se deberá emitir la factura por el precio convenido en el Contrato sin deducir las multas ni otros cargos.</w:t>
            </w:r>
          </w:p>
          <w:p w14:paraId="1DA09866" w14:textId="77777777" w:rsidR="000833B6" w:rsidRPr="000833B6" w:rsidRDefault="000833B6" w:rsidP="000833B6">
            <w:pPr>
              <w:autoSpaceDE w:val="0"/>
              <w:autoSpaceDN w:val="0"/>
              <w:adjustRightInd w:val="0"/>
              <w:jc w:val="both"/>
              <w:rPr>
                <w:rFonts w:ascii="Verdana" w:hAnsi="Verdana" w:cs="Calibri"/>
                <w:sz w:val="18"/>
                <w:szCs w:val="18"/>
                <w:lang w:eastAsia="es-ES"/>
              </w:rPr>
            </w:pPr>
          </w:p>
        </w:tc>
      </w:tr>
      <w:tr w:rsidR="000833B6" w:rsidRPr="000833B6" w14:paraId="79535563" w14:textId="77777777" w:rsidTr="000833B6">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57733209"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b/>
                <w:sz w:val="18"/>
                <w:szCs w:val="18"/>
                <w:lang w:eastAsia="es-ES"/>
              </w:rPr>
              <w:t>TRIBUTOS</w:t>
            </w:r>
          </w:p>
        </w:tc>
      </w:tr>
      <w:tr w:rsidR="000833B6" w:rsidRPr="000833B6" w14:paraId="4995B932" w14:textId="77777777" w:rsidTr="000833B6">
        <w:trPr>
          <w:trHeight w:val="101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CFFBA2B" w14:textId="77777777" w:rsidR="000833B6" w:rsidRPr="000833B6" w:rsidRDefault="000833B6" w:rsidP="000833B6">
            <w:pPr>
              <w:autoSpaceDE w:val="0"/>
              <w:autoSpaceDN w:val="0"/>
              <w:adjustRightInd w:val="0"/>
              <w:jc w:val="both"/>
              <w:rPr>
                <w:rFonts w:ascii="Verdana" w:hAnsi="Verdana" w:cs="Calibri"/>
                <w:sz w:val="18"/>
                <w:szCs w:val="18"/>
                <w:lang w:eastAsia="es-ES"/>
              </w:rPr>
            </w:pPr>
            <w:r w:rsidRPr="000833B6">
              <w:rPr>
                <w:rFonts w:ascii="Verdana" w:hAnsi="Verdana" w:cs="Calibri"/>
                <w:sz w:val="18"/>
                <w:szCs w:val="18"/>
                <w:lang w:eastAsia="es-ES"/>
              </w:rPr>
              <w:t>El proponente declara que todos los tributos vigentes a la fecha y que puedan originarse directa o indirectamente en aplicación del contrato, son de su responsabilidad, no correspondiendo ningún reclamo posterior.</w:t>
            </w: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565A89B" w:rsidR="000A2BD2" w:rsidRPr="007859F4" w:rsidRDefault="000A2BD2" w:rsidP="00915DCA">
      <w:pPr>
        <w:pStyle w:val="Prrafodelista"/>
        <w:numPr>
          <w:ilvl w:val="0"/>
          <w:numId w:val="17"/>
        </w:numPr>
        <w:jc w:val="both"/>
        <w:rPr>
          <w:rFonts w:asciiTheme="minorHAnsi" w:hAnsiTheme="minorHAnsi" w:cstheme="minorHAnsi"/>
          <w:sz w:val="22"/>
          <w:szCs w:val="22"/>
        </w:rPr>
      </w:pPr>
      <w:r w:rsidRPr="007859F4">
        <w:rPr>
          <w:rFonts w:asciiTheme="minorHAnsi" w:hAnsiTheme="minorHAnsi" w:cstheme="minorHAnsi"/>
          <w:sz w:val="22"/>
          <w:szCs w:val="22"/>
        </w:rPr>
        <w:t xml:space="preserve">Estados </w:t>
      </w:r>
      <w:r w:rsidR="007859F4" w:rsidRPr="007859F4">
        <w:rPr>
          <w:rFonts w:asciiTheme="minorHAnsi" w:hAnsiTheme="minorHAnsi" w:cstheme="minorHAnsi"/>
          <w:sz w:val="22"/>
          <w:szCs w:val="22"/>
        </w:rPr>
        <w:t>(</w:t>
      </w:r>
      <w:r w:rsidR="00D877F4" w:rsidRPr="007859F4">
        <w:rPr>
          <w:rFonts w:asciiTheme="minorHAnsi" w:hAnsiTheme="minorHAnsi" w:cstheme="minorHAnsi"/>
          <w:b/>
          <w:i/>
          <w:sz w:val="22"/>
          <w:szCs w:val="22"/>
        </w:rPr>
        <w:t>“NO APLICA”</w:t>
      </w:r>
      <w:r w:rsidR="00AB0118" w:rsidRPr="007859F4">
        <w:rPr>
          <w:rFonts w:asciiTheme="minorHAnsi" w:hAnsiTheme="minorHAnsi" w:cstheme="minorHAnsi"/>
          <w:b/>
          <w:i/>
          <w:sz w:val="22"/>
          <w:szCs w:val="22"/>
        </w:rPr>
        <w:t>)</w:t>
      </w:r>
      <w:r w:rsidR="00D877F4" w:rsidRPr="007859F4">
        <w:rPr>
          <w:rFonts w:asciiTheme="minorHAnsi" w:hAnsiTheme="minorHAnsi" w:cstheme="minorHAnsi"/>
          <w:b/>
          <w:i/>
          <w:sz w:val="22"/>
          <w:szCs w:val="22"/>
        </w:rPr>
        <w:t>.</w:t>
      </w:r>
    </w:p>
    <w:p w14:paraId="2CF69046" w14:textId="5638FFD5" w:rsidR="004A11B1" w:rsidRPr="007859F4" w:rsidRDefault="000A2BD2" w:rsidP="007859F4">
      <w:pPr>
        <w:pStyle w:val="Prrafodelista"/>
        <w:numPr>
          <w:ilvl w:val="0"/>
          <w:numId w:val="17"/>
        </w:numPr>
        <w:jc w:val="both"/>
        <w:rPr>
          <w:rFonts w:asciiTheme="minorHAnsi" w:hAnsiTheme="minorHAnsi" w:cstheme="minorHAnsi"/>
          <w:sz w:val="22"/>
          <w:szCs w:val="22"/>
          <w:lang w:val="es-BO"/>
        </w:rPr>
      </w:pPr>
      <w:r w:rsidRPr="007859F4">
        <w:rPr>
          <w:rFonts w:asciiTheme="minorHAnsi" w:hAnsiTheme="minorHAnsi" w:cstheme="minorHAnsi"/>
          <w:sz w:val="22"/>
          <w:szCs w:val="22"/>
        </w:rPr>
        <w:t xml:space="preserve">Original de la Garantía de Seriedad de Propuesta </w:t>
      </w:r>
    </w:p>
    <w:p w14:paraId="63BB787A" w14:textId="77777777" w:rsidR="007859F4"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p>
    <w:p w14:paraId="0A09A77F" w14:textId="2A09C1F4" w:rsidR="00E80263" w:rsidRPr="00552079" w:rsidRDefault="00140F80" w:rsidP="007859F4">
      <w:pPr>
        <w:pStyle w:val="Normal2"/>
        <w:ind w:left="2832" w:hanging="2124"/>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00E80263"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64F3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64F3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64F3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64F3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64F3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64F3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64F36">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64F3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64F3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64F36">
      <w:pPr>
        <w:pStyle w:val="Prrafodelista"/>
        <w:numPr>
          <w:ilvl w:val="0"/>
          <w:numId w:val="41"/>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64F36">
      <w:pPr>
        <w:pStyle w:val="Prrafodelista"/>
        <w:numPr>
          <w:ilvl w:val="0"/>
          <w:numId w:val="41"/>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64F36">
      <w:pPr>
        <w:pStyle w:val="Prrafodelista"/>
        <w:numPr>
          <w:ilvl w:val="0"/>
          <w:numId w:val="41"/>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64F3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64F3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64F3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64F3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64F3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D64F3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27D65C71"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w:t>
      </w:r>
      <w:r w:rsidR="004C3F89" w:rsidRPr="004C3F89">
        <w:rPr>
          <w:rFonts w:asciiTheme="minorHAnsi" w:hAnsiTheme="minorHAnsi" w:cstheme="minorHAnsi"/>
          <w:sz w:val="22"/>
          <w:szCs w:val="22"/>
          <w:lang w:val="es-BO"/>
        </w:rPr>
        <w:t>en comercialización del proponente</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4D0E8B0F" w14:textId="77777777" w:rsidR="002805E3" w:rsidRDefault="002805E3">
      <w:pPr>
        <w:rPr>
          <w:rFonts w:asciiTheme="minorHAnsi" w:hAnsiTheme="minorHAnsi" w:cstheme="minorHAnsi"/>
          <w:b/>
          <w:sz w:val="22"/>
          <w:szCs w:val="22"/>
        </w:rPr>
      </w:pPr>
      <w:r>
        <w:rPr>
          <w:rFonts w:asciiTheme="minorHAnsi" w:hAnsiTheme="minorHAnsi" w:cstheme="minorHAnsi"/>
          <w:b/>
          <w:sz w:val="22"/>
          <w:szCs w:val="22"/>
        </w:rPr>
        <w:br w:type="page"/>
      </w:r>
    </w:p>
    <w:p w14:paraId="085FCA27" w14:textId="253A6A58"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64F36">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64F36">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64F36">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64F36">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64F36">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64F36">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64F36">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64F36">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64F36">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64F36">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64F36">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D64F36">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D64F36">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42CF354" w14:textId="77777777" w:rsidR="002805E3" w:rsidRPr="002805E3" w:rsidRDefault="002805E3" w:rsidP="00D64F36">
      <w:pPr>
        <w:numPr>
          <w:ilvl w:val="0"/>
          <w:numId w:val="32"/>
        </w:numPr>
        <w:jc w:val="both"/>
        <w:rPr>
          <w:rFonts w:asciiTheme="minorHAnsi" w:hAnsiTheme="minorHAnsi" w:cstheme="minorHAnsi"/>
          <w:color w:val="000000"/>
          <w:sz w:val="22"/>
          <w:szCs w:val="22"/>
        </w:rPr>
      </w:pPr>
      <w:r w:rsidRPr="002805E3">
        <w:rPr>
          <w:rFonts w:asciiTheme="minorHAnsi" w:hAnsiTheme="minorHAnsi" w:cstheme="minorHAnsi"/>
          <w:color w:val="000000"/>
          <w:sz w:val="22"/>
          <w:szCs w:val="22"/>
        </w:rPr>
        <w:t>Garantía de Cumplimiento de Contrato</w:t>
      </w:r>
    </w:p>
    <w:p w14:paraId="2A00D9E4" w14:textId="77777777" w:rsidR="002805E3" w:rsidRPr="002805E3" w:rsidRDefault="002805E3" w:rsidP="002805E3">
      <w:pPr>
        <w:ind w:left="720"/>
        <w:jc w:val="both"/>
        <w:rPr>
          <w:rFonts w:asciiTheme="minorHAnsi" w:hAnsiTheme="minorHAnsi" w:cstheme="minorHAnsi"/>
          <w:color w:val="000000"/>
          <w:sz w:val="22"/>
          <w:szCs w:val="22"/>
        </w:rPr>
      </w:pPr>
      <w:r w:rsidRPr="002805E3">
        <w:rPr>
          <w:rFonts w:asciiTheme="minorHAnsi" w:hAnsiTheme="minorHAnsi" w:cstheme="minorHAnsi"/>
          <w:color w:val="000000"/>
          <w:sz w:val="22"/>
          <w:szCs w:val="22"/>
        </w:rPr>
        <w:t>La Empresa Adjudicada podrá presentar:</w:t>
      </w:r>
    </w:p>
    <w:p w14:paraId="77BDC646" w14:textId="77777777" w:rsidR="002805E3" w:rsidRPr="002805E3" w:rsidRDefault="002805E3" w:rsidP="002805E3">
      <w:pPr>
        <w:ind w:left="720"/>
        <w:jc w:val="both"/>
        <w:rPr>
          <w:rFonts w:asciiTheme="minorHAnsi" w:hAnsiTheme="minorHAnsi" w:cstheme="minorHAnsi"/>
          <w:color w:val="000000"/>
          <w:sz w:val="22"/>
          <w:szCs w:val="22"/>
        </w:rPr>
      </w:pPr>
      <w:r w:rsidRPr="002805E3">
        <w:rPr>
          <w:rFonts w:asciiTheme="minorHAnsi" w:hAnsiTheme="minorHAnsi" w:cstheme="minorHAnsi"/>
          <w:color w:val="000000"/>
          <w:sz w:val="22"/>
          <w:szCs w:val="22"/>
        </w:rPr>
        <w:t>Una Boleta de Garantía, 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w:t>
      </w:r>
    </w:p>
    <w:p w14:paraId="466C5AD9" w14:textId="77777777" w:rsidR="002805E3" w:rsidRPr="002805E3" w:rsidRDefault="002805E3" w:rsidP="002805E3">
      <w:pPr>
        <w:ind w:left="720"/>
        <w:jc w:val="both"/>
        <w:rPr>
          <w:rFonts w:asciiTheme="minorHAnsi" w:hAnsiTheme="minorHAnsi" w:cstheme="minorHAnsi"/>
          <w:color w:val="000000"/>
          <w:sz w:val="22"/>
          <w:szCs w:val="22"/>
        </w:rPr>
      </w:pPr>
    </w:p>
    <w:p w14:paraId="45E61491" w14:textId="77777777" w:rsidR="002805E3" w:rsidRDefault="002805E3" w:rsidP="002805E3">
      <w:pPr>
        <w:ind w:left="720"/>
        <w:jc w:val="both"/>
        <w:rPr>
          <w:rFonts w:asciiTheme="minorHAnsi" w:hAnsiTheme="minorHAnsi" w:cstheme="minorHAnsi"/>
          <w:color w:val="000000"/>
          <w:sz w:val="22"/>
          <w:szCs w:val="22"/>
        </w:rPr>
      </w:pPr>
      <w:r w:rsidRPr="002805E3">
        <w:rPr>
          <w:rFonts w:asciiTheme="minorHAnsi" w:hAnsiTheme="minorHAnsi" w:cstheme="minorHAnsi"/>
          <w:color w:val="000000"/>
          <w:sz w:val="22"/>
          <w:szCs w:val="22"/>
        </w:rPr>
        <w:t>Una Garantía a Primer Requerimiento,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26AFE16F" w14:textId="77777777" w:rsidR="002805E3" w:rsidRPr="002805E3" w:rsidRDefault="002805E3" w:rsidP="002805E3">
      <w:pPr>
        <w:ind w:left="720"/>
        <w:jc w:val="both"/>
        <w:rPr>
          <w:rFonts w:asciiTheme="minorHAnsi" w:hAnsiTheme="minorHAnsi" w:cstheme="minorHAnsi"/>
          <w:color w:val="000000"/>
          <w:sz w:val="22"/>
          <w:szCs w:val="22"/>
        </w:rPr>
      </w:pPr>
    </w:p>
    <w:p w14:paraId="3164D566" w14:textId="69691772" w:rsidR="002C772A" w:rsidRPr="0013370D" w:rsidRDefault="003F4611" w:rsidP="00D64F36">
      <w:pPr>
        <w:numPr>
          <w:ilvl w:val="0"/>
          <w:numId w:val="3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D64F36">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64F36">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64F36">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8"/>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73"/>
        <w:gridCol w:w="1142"/>
        <w:gridCol w:w="288"/>
        <w:gridCol w:w="288"/>
        <w:gridCol w:w="288"/>
      </w:tblGrid>
      <w:tr w:rsidR="0013510E" w:rsidRPr="00C75BEC" w14:paraId="57917591" w14:textId="77777777" w:rsidTr="00DC3C85">
        <w:trPr>
          <w:tblHeader/>
          <w:jc w:val="center"/>
        </w:trPr>
        <w:tc>
          <w:tcPr>
            <w:tcW w:w="717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14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6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DC3C85" w:rsidRPr="00C75BEC" w14:paraId="30ADB50E" w14:textId="77777777" w:rsidTr="00DC3C85">
        <w:trPr>
          <w:cantSplit/>
          <w:trHeight w:val="1448"/>
          <w:jc w:val="center"/>
        </w:trPr>
        <w:tc>
          <w:tcPr>
            <w:tcW w:w="7173"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14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DC3C85" w:rsidRPr="00C75BEC" w14:paraId="4C321F4A" w14:textId="77777777" w:rsidTr="00DC3C85">
        <w:trPr>
          <w:jc w:val="center"/>
        </w:trPr>
        <w:tc>
          <w:tcPr>
            <w:tcW w:w="7173" w:type="dxa"/>
            <w:vAlign w:val="center"/>
          </w:tcPr>
          <w:p w14:paraId="2BB09B36" w14:textId="04CBB5C8" w:rsidR="00690856" w:rsidRPr="00690856" w:rsidRDefault="00690856" w:rsidP="00690856">
            <w:pPr>
              <w:rPr>
                <w:rFonts w:ascii="Calibri" w:hAnsi="Calibri" w:cs="Calibri"/>
                <w:sz w:val="18"/>
                <w:szCs w:val="18"/>
              </w:rPr>
            </w:pPr>
            <w:r w:rsidRPr="00690856">
              <w:rPr>
                <w:rFonts w:ascii="Calibri" w:hAnsi="Calibri" w:cs="Calibri"/>
                <w:sz w:val="18"/>
                <w:szCs w:val="18"/>
              </w:rPr>
              <w:t>ALCANCE DEL SERVICIO</w:t>
            </w:r>
          </w:p>
          <w:p w14:paraId="313F337F" w14:textId="77777777" w:rsidR="00690856" w:rsidRPr="00690856" w:rsidRDefault="00690856" w:rsidP="00690856">
            <w:pPr>
              <w:rPr>
                <w:rFonts w:ascii="Calibri" w:hAnsi="Calibri" w:cs="Calibri"/>
                <w:sz w:val="18"/>
                <w:szCs w:val="18"/>
              </w:rPr>
            </w:pPr>
          </w:p>
          <w:p w14:paraId="60A7508C" w14:textId="77777777" w:rsidR="00690856" w:rsidRPr="00690856" w:rsidRDefault="00690856" w:rsidP="00690856">
            <w:pPr>
              <w:rPr>
                <w:rFonts w:ascii="Calibri" w:hAnsi="Calibri" w:cs="Calibri"/>
                <w:sz w:val="18"/>
                <w:szCs w:val="18"/>
              </w:rPr>
            </w:pPr>
            <w:r w:rsidRPr="00690856">
              <w:rPr>
                <w:rFonts w:ascii="Calibri" w:hAnsi="Calibri" w:cs="Calibri"/>
                <w:sz w:val="18"/>
                <w:szCs w:val="18"/>
              </w:rPr>
              <w:t>El suministro debe contemplar la provisión de los Puentes de Regulación y Medición (Medidores, Computares, con sus respectivos accesorios para conexión y protección) además de la estructura de soporte de los mismos.</w:t>
            </w:r>
          </w:p>
          <w:p w14:paraId="0DC9FAA8" w14:textId="77777777" w:rsidR="00690856" w:rsidRPr="00690856" w:rsidRDefault="00690856" w:rsidP="00690856">
            <w:pPr>
              <w:rPr>
                <w:rFonts w:ascii="Calibri" w:hAnsi="Calibri" w:cs="Calibri"/>
                <w:sz w:val="18"/>
                <w:szCs w:val="18"/>
              </w:rPr>
            </w:pPr>
          </w:p>
          <w:p w14:paraId="18A1B2CF" w14:textId="77777777" w:rsidR="00690856" w:rsidRPr="00690856" w:rsidRDefault="00690856" w:rsidP="00690856">
            <w:pPr>
              <w:rPr>
                <w:rFonts w:ascii="Calibri" w:hAnsi="Calibri" w:cs="Calibri"/>
                <w:sz w:val="18"/>
                <w:szCs w:val="18"/>
              </w:rPr>
            </w:pPr>
            <w:r w:rsidRPr="00690856">
              <w:rPr>
                <w:rFonts w:ascii="Calibri" w:hAnsi="Calibri" w:cs="Calibri"/>
                <w:sz w:val="18"/>
                <w:szCs w:val="18"/>
              </w:rPr>
              <w:t xml:space="preserve">La empresa adjudicada deberá presentar los diseños preliminares de los </w:t>
            </w:r>
            <w:proofErr w:type="spellStart"/>
            <w:r w:rsidRPr="00690856">
              <w:rPr>
                <w:rFonts w:ascii="Calibri" w:hAnsi="Calibri" w:cs="Calibri"/>
                <w:sz w:val="18"/>
                <w:szCs w:val="18"/>
              </w:rPr>
              <w:t>PRMs</w:t>
            </w:r>
            <w:proofErr w:type="spellEnd"/>
            <w:r w:rsidRPr="00690856">
              <w:rPr>
                <w:rFonts w:ascii="Calibri" w:hAnsi="Calibri" w:cs="Calibri"/>
                <w:sz w:val="18"/>
                <w:szCs w:val="18"/>
              </w:rPr>
              <w:t xml:space="preserve"> y las estructuras soportes, así como las hojas de datos de los equipos propuestos para aprobación de YPFB, previo a la adquisición y construcción de los mismos, la empresa adjudicada no podrá realizar la adquisición de ningún equipo ni se iniciara la construcción de los </w:t>
            </w:r>
            <w:proofErr w:type="spellStart"/>
            <w:r w:rsidRPr="00690856">
              <w:rPr>
                <w:rFonts w:ascii="Calibri" w:hAnsi="Calibri" w:cs="Calibri"/>
                <w:sz w:val="18"/>
                <w:szCs w:val="18"/>
              </w:rPr>
              <w:t>PRMs</w:t>
            </w:r>
            <w:proofErr w:type="spellEnd"/>
            <w:r w:rsidRPr="00690856">
              <w:rPr>
                <w:rFonts w:ascii="Calibri" w:hAnsi="Calibri" w:cs="Calibri"/>
                <w:sz w:val="18"/>
                <w:szCs w:val="18"/>
              </w:rPr>
              <w:t xml:space="preserve"> sin la aprobación escrita de YPFB.</w:t>
            </w:r>
          </w:p>
          <w:p w14:paraId="0E557662" w14:textId="77777777" w:rsidR="00690856" w:rsidRPr="00690856" w:rsidRDefault="00690856" w:rsidP="00690856">
            <w:pPr>
              <w:rPr>
                <w:rFonts w:ascii="Calibri" w:hAnsi="Calibri" w:cs="Calibri"/>
                <w:sz w:val="18"/>
                <w:szCs w:val="18"/>
              </w:rPr>
            </w:pPr>
          </w:p>
          <w:p w14:paraId="7FAB5681" w14:textId="77777777" w:rsidR="00690856" w:rsidRPr="00690856" w:rsidRDefault="00690856" w:rsidP="00690856">
            <w:pPr>
              <w:rPr>
                <w:rFonts w:ascii="Calibri" w:hAnsi="Calibri" w:cs="Calibri"/>
                <w:sz w:val="18"/>
                <w:szCs w:val="18"/>
              </w:rPr>
            </w:pPr>
            <w:r w:rsidRPr="00690856">
              <w:rPr>
                <w:rFonts w:ascii="Calibri" w:hAnsi="Calibri" w:cs="Calibri"/>
                <w:sz w:val="18"/>
                <w:szCs w:val="18"/>
              </w:rPr>
              <w:t>Se debe incluir el equipamiento completo, con todos los accesorios necesarios para su posterior montaje, puesta en servicio y operación.</w:t>
            </w:r>
          </w:p>
          <w:p w14:paraId="6B2288F3" w14:textId="77777777" w:rsidR="00690856" w:rsidRPr="00690856" w:rsidRDefault="00690856" w:rsidP="00690856">
            <w:pPr>
              <w:rPr>
                <w:rFonts w:ascii="Calibri" w:hAnsi="Calibri" w:cs="Calibri"/>
                <w:sz w:val="18"/>
                <w:szCs w:val="18"/>
              </w:rPr>
            </w:pPr>
          </w:p>
          <w:p w14:paraId="26ECB64F" w14:textId="77777777" w:rsidR="00690856" w:rsidRPr="00690856" w:rsidRDefault="00690856" w:rsidP="00690856">
            <w:pPr>
              <w:rPr>
                <w:rFonts w:ascii="Calibri" w:hAnsi="Calibri" w:cs="Calibri"/>
                <w:sz w:val="18"/>
                <w:szCs w:val="18"/>
              </w:rPr>
            </w:pPr>
            <w:r w:rsidRPr="00690856">
              <w:rPr>
                <w:rFonts w:ascii="Calibri" w:hAnsi="Calibri" w:cs="Calibri"/>
                <w:sz w:val="18"/>
                <w:szCs w:val="18"/>
              </w:rPr>
              <w:t>Todos los materiales serán provistos por el Proponente Adjudicado, deberán ser de primera calidad.</w:t>
            </w:r>
          </w:p>
          <w:p w14:paraId="621ABB0E" w14:textId="77777777" w:rsidR="00690856" w:rsidRPr="00690856" w:rsidRDefault="00690856" w:rsidP="00690856">
            <w:pPr>
              <w:rPr>
                <w:rFonts w:ascii="Calibri" w:hAnsi="Calibri" w:cs="Calibri"/>
                <w:sz w:val="18"/>
                <w:szCs w:val="18"/>
              </w:rPr>
            </w:pPr>
          </w:p>
          <w:p w14:paraId="1307A983" w14:textId="0C4B9F94" w:rsidR="0013510E" w:rsidRPr="00690856" w:rsidRDefault="00690856" w:rsidP="00126BEB">
            <w:pPr>
              <w:rPr>
                <w:rFonts w:ascii="Calibri" w:hAnsi="Calibri" w:cs="Calibri"/>
                <w:sz w:val="18"/>
                <w:szCs w:val="18"/>
              </w:rPr>
            </w:pPr>
            <w:r w:rsidRPr="00690856">
              <w:rPr>
                <w:rFonts w:ascii="Calibri" w:hAnsi="Calibri" w:cs="Calibri"/>
                <w:sz w:val="18"/>
                <w:szCs w:val="18"/>
              </w:rPr>
              <w:t>La provisión debe incluir planos de instalación, manuales de instrucción, informes de pruebas de fábrica, ensayos no destructivos, certificados de garantía y servicios relacionados</w:t>
            </w:r>
          </w:p>
        </w:tc>
        <w:tc>
          <w:tcPr>
            <w:tcW w:w="1142" w:type="dxa"/>
            <w:vAlign w:val="center"/>
          </w:tcPr>
          <w:p w14:paraId="27FECEBF" w14:textId="77777777" w:rsidR="0013510E" w:rsidRPr="00DB5AAF" w:rsidRDefault="0013510E" w:rsidP="00126BEB">
            <w:pPr>
              <w:rPr>
                <w:rFonts w:ascii="Calibri" w:hAnsi="Calibri" w:cs="Calibri"/>
                <w:b/>
                <w:sz w:val="18"/>
                <w:szCs w:val="18"/>
              </w:rPr>
            </w:pPr>
          </w:p>
        </w:tc>
        <w:tc>
          <w:tcPr>
            <w:tcW w:w="288"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288"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288"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DC3C85" w:rsidRPr="00C75BEC" w14:paraId="2C88AB31" w14:textId="77777777" w:rsidTr="00DC3C85">
        <w:trPr>
          <w:jc w:val="center"/>
        </w:trPr>
        <w:tc>
          <w:tcPr>
            <w:tcW w:w="7173" w:type="dxa"/>
            <w:vAlign w:val="center"/>
          </w:tcPr>
          <w:p w14:paraId="29F02747" w14:textId="77777777" w:rsidR="0013510E" w:rsidRDefault="00690856" w:rsidP="00126BEB">
            <w:pPr>
              <w:autoSpaceDE w:val="0"/>
              <w:autoSpaceDN w:val="0"/>
              <w:adjustRightInd w:val="0"/>
              <w:rPr>
                <w:rFonts w:ascii="Calibri" w:hAnsi="Calibri" w:cs="Calibri"/>
                <w:sz w:val="18"/>
                <w:szCs w:val="18"/>
              </w:rPr>
            </w:pPr>
            <w:r w:rsidRPr="00690856">
              <w:rPr>
                <w:rFonts w:ascii="Calibri" w:hAnsi="Calibri" w:cs="Calibri"/>
                <w:sz w:val="18"/>
                <w:szCs w:val="18"/>
              </w:rPr>
              <w:t>ANALISIS Y DESARROLLO</w:t>
            </w:r>
          </w:p>
          <w:p w14:paraId="0467898C" w14:textId="6294EC43" w:rsidR="00690856" w:rsidRPr="00690856" w:rsidRDefault="00690856" w:rsidP="00690856">
            <w:pPr>
              <w:autoSpaceDE w:val="0"/>
              <w:autoSpaceDN w:val="0"/>
              <w:adjustRightInd w:val="0"/>
              <w:rPr>
                <w:rFonts w:ascii="Calibri" w:hAnsi="Calibri" w:cs="Calibri"/>
                <w:sz w:val="18"/>
                <w:szCs w:val="18"/>
              </w:rPr>
            </w:pPr>
            <w:r w:rsidRPr="00690856">
              <w:rPr>
                <w:rFonts w:ascii="Calibri" w:hAnsi="Calibri" w:cs="Calibri"/>
                <w:sz w:val="18"/>
                <w:szCs w:val="18"/>
              </w:rPr>
              <w:t>CONDICIONES BÁSICAS DE TRABAJO</w:t>
            </w:r>
          </w:p>
          <w:p w14:paraId="13147536" w14:textId="77777777" w:rsidR="00690856" w:rsidRPr="00690856" w:rsidRDefault="00690856" w:rsidP="00690856">
            <w:pPr>
              <w:autoSpaceDE w:val="0"/>
              <w:autoSpaceDN w:val="0"/>
              <w:adjustRightInd w:val="0"/>
              <w:rPr>
                <w:rFonts w:ascii="Calibri" w:hAnsi="Calibri" w:cs="Calibri"/>
                <w:sz w:val="18"/>
                <w:szCs w:val="18"/>
              </w:rPr>
            </w:pPr>
          </w:p>
          <w:p w14:paraId="39E73ED0" w14:textId="12E158AF" w:rsidR="00690856" w:rsidRPr="00DB5AAF" w:rsidRDefault="00690856" w:rsidP="00690856">
            <w:pPr>
              <w:autoSpaceDE w:val="0"/>
              <w:autoSpaceDN w:val="0"/>
              <w:adjustRightInd w:val="0"/>
              <w:rPr>
                <w:rFonts w:ascii="Calibri" w:hAnsi="Calibri" w:cs="Calibri"/>
                <w:sz w:val="18"/>
                <w:szCs w:val="18"/>
              </w:rPr>
            </w:pPr>
            <w:r w:rsidRPr="00690856">
              <w:rPr>
                <w:rFonts w:ascii="Calibri" w:hAnsi="Calibri" w:cs="Calibri"/>
                <w:sz w:val="18"/>
                <w:szCs w:val="18"/>
              </w:rPr>
              <w:t>Dentro del grupo de las Estaciones de Servicio adyacentes a las Estaciones de Regasificación, se encuentran las siguientes:</w:t>
            </w:r>
          </w:p>
        </w:tc>
        <w:tc>
          <w:tcPr>
            <w:tcW w:w="1142" w:type="dxa"/>
            <w:vAlign w:val="center"/>
          </w:tcPr>
          <w:p w14:paraId="77617EBC" w14:textId="77777777" w:rsidR="0013510E" w:rsidRPr="00DB5AAF" w:rsidRDefault="0013510E" w:rsidP="00126BEB">
            <w:pPr>
              <w:rPr>
                <w:rFonts w:ascii="Calibri" w:hAnsi="Calibri" w:cs="Calibri"/>
                <w:b/>
                <w:sz w:val="18"/>
                <w:szCs w:val="18"/>
              </w:rPr>
            </w:pPr>
          </w:p>
        </w:tc>
        <w:tc>
          <w:tcPr>
            <w:tcW w:w="288" w:type="dxa"/>
            <w:vAlign w:val="center"/>
          </w:tcPr>
          <w:p w14:paraId="7247F5F1" w14:textId="77777777" w:rsidR="0013510E" w:rsidRPr="00DB5AAF" w:rsidRDefault="0013510E" w:rsidP="00126BEB">
            <w:pPr>
              <w:rPr>
                <w:rFonts w:ascii="Calibri" w:hAnsi="Calibri" w:cs="Calibri"/>
                <w:b/>
                <w:sz w:val="18"/>
                <w:szCs w:val="18"/>
              </w:rPr>
            </w:pPr>
          </w:p>
        </w:tc>
        <w:tc>
          <w:tcPr>
            <w:tcW w:w="288" w:type="dxa"/>
            <w:vAlign w:val="center"/>
          </w:tcPr>
          <w:p w14:paraId="4DB3244C" w14:textId="77777777" w:rsidR="0013510E" w:rsidRPr="00DB5AAF" w:rsidRDefault="0013510E" w:rsidP="00126BEB">
            <w:pPr>
              <w:rPr>
                <w:rFonts w:ascii="Calibri" w:hAnsi="Calibri" w:cs="Calibri"/>
                <w:b/>
                <w:sz w:val="18"/>
                <w:szCs w:val="18"/>
              </w:rPr>
            </w:pPr>
          </w:p>
        </w:tc>
        <w:tc>
          <w:tcPr>
            <w:tcW w:w="288" w:type="dxa"/>
            <w:vAlign w:val="center"/>
          </w:tcPr>
          <w:p w14:paraId="6C845A4A" w14:textId="77777777" w:rsidR="0013510E" w:rsidRPr="00DB5AAF" w:rsidRDefault="0013510E" w:rsidP="00126BEB">
            <w:pPr>
              <w:rPr>
                <w:rFonts w:ascii="Calibri" w:hAnsi="Calibri" w:cs="Calibri"/>
                <w:b/>
                <w:sz w:val="18"/>
                <w:szCs w:val="18"/>
              </w:rPr>
            </w:pPr>
          </w:p>
        </w:tc>
      </w:tr>
      <w:tr w:rsidR="00DC3C85" w:rsidRPr="00C75BEC" w14:paraId="53A70DD7" w14:textId="77777777" w:rsidTr="00DC3C85">
        <w:trPr>
          <w:jc w:val="center"/>
        </w:trPr>
        <w:tc>
          <w:tcPr>
            <w:tcW w:w="7173" w:type="dxa"/>
            <w:vAlign w:val="center"/>
          </w:tcPr>
          <w:p w14:paraId="36AC4FCC" w14:textId="77777777" w:rsidR="00690856" w:rsidRPr="000833B6" w:rsidRDefault="00690856" w:rsidP="00690856">
            <w:pPr>
              <w:jc w:val="center"/>
              <w:rPr>
                <w:rFonts w:ascii="Verdana" w:hAnsi="Verdana"/>
                <w:b/>
                <w:sz w:val="16"/>
                <w:szCs w:val="22"/>
                <w:lang w:eastAsia="es-ES"/>
              </w:rPr>
            </w:pPr>
            <w:r w:rsidRPr="000833B6">
              <w:rPr>
                <w:rFonts w:ascii="Verdana" w:hAnsi="Verdana"/>
                <w:b/>
                <w:sz w:val="18"/>
                <w:szCs w:val="22"/>
                <w:lang w:eastAsia="es-ES"/>
              </w:rPr>
              <w:t xml:space="preserve">Tabla 1. Estaciones de Servicio Adyacentes a las </w:t>
            </w:r>
            <w:proofErr w:type="spellStart"/>
            <w:r w:rsidRPr="000833B6">
              <w:rPr>
                <w:rFonts w:ascii="Verdana" w:hAnsi="Verdana"/>
                <w:b/>
                <w:sz w:val="18"/>
                <w:szCs w:val="22"/>
                <w:lang w:eastAsia="es-ES"/>
              </w:rPr>
              <w:t>ESR’s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27"/>
              <w:gridCol w:w="1994"/>
              <w:gridCol w:w="1417"/>
            </w:tblGrid>
            <w:tr w:rsidR="00690856" w:rsidRPr="000833B6" w14:paraId="3DB7F5A2" w14:textId="77777777" w:rsidTr="00A93655">
              <w:trPr>
                <w:jc w:val="center"/>
              </w:trPr>
              <w:tc>
                <w:tcPr>
                  <w:tcW w:w="562" w:type="dxa"/>
                  <w:shd w:val="clear" w:color="auto" w:fill="D9D9D9"/>
                  <w:vAlign w:val="center"/>
                </w:tcPr>
                <w:p w14:paraId="0B7E0D32" w14:textId="77777777" w:rsidR="00690856" w:rsidRPr="000833B6" w:rsidRDefault="00690856" w:rsidP="00A93655">
                  <w:pPr>
                    <w:jc w:val="center"/>
                    <w:rPr>
                      <w:rFonts w:ascii="Verdana" w:hAnsi="Verdana" w:cs="Calibri"/>
                      <w:b/>
                      <w:sz w:val="18"/>
                      <w:szCs w:val="24"/>
                      <w:lang w:eastAsia="es-ES"/>
                    </w:rPr>
                  </w:pPr>
                  <w:r w:rsidRPr="000833B6">
                    <w:rPr>
                      <w:rFonts w:ascii="Verdana" w:hAnsi="Verdana" w:cs="Calibri"/>
                      <w:b/>
                      <w:sz w:val="18"/>
                      <w:szCs w:val="24"/>
                      <w:lang w:eastAsia="es-ES"/>
                    </w:rPr>
                    <w:t>Nº</w:t>
                  </w:r>
                </w:p>
              </w:tc>
              <w:tc>
                <w:tcPr>
                  <w:tcW w:w="2127" w:type="dxa"/>
                  <w:shd w:val="clear" w:color="auto" w:fill="D9D9D9"/>
                  <w:vAlign w:val="center"/>
                </w:tcPr>
                <w:p w14:paraId="7DCCE099" w14:textId="77777777" w:rsidR="00690856" w:rsidRPr="000833B6" w:rsidRDefault="00690856" w:rsidP="00A93655">
                  <w:pPr>
                    <w:jc w:val="center"/>
                    <w:rPr>
                      <w:rFonts w:ascii="Verdana" w:hAnsi="Verdana" w:cs="Calibri"/>
                      <w:b/>
                      <w:sz w:val="18"/>
                      <w:szCs w:val="24"/>
                      <w:lang w:eastAsia="es-ES"/>
                    </w:rPr>
                  </w:pPr>
                  <w:r w:rsidRPr="000833B6">
                    <w:rPr>
                      <w:rFonts w:ascii="Verdana" w:hAnsi="Verdana" w:cs="Calibri"/>
                      <w:b/>
                      <w:sz w:val="18"/>
                      <w:szCs w:val="24"/>
                      <w:lang w:eastAsia="es-ES"/>
                    </w:rPr>
                    <w:t>ESTACIÓN DE SERVICIO</w:t>
                  </w:r>
                </w:p>
              </w:tc>
              <w:tc>
                <w:tcPr>
                  <w:tcW w:w="1994" w:type="dxa"/>
                  <w:shd w:val="clear" w:color="auto" w:fill="D9D9D9"/>
                  <w:vAlign w:val="center"/>
                </w:tcPr>
                <w:p w14:paraId="37D13895" w14:textId="77777777" w:rsidR="00690856" w:rsidRPr="000833B6" w:rsidRDefault="00690856" w:rsidP="00A93655">
                  <w:pPr>
                    <w:jc w:val="center"/>
                    <w:rPr>
                      <w:rFonts w:ascii="Verdana" w:hAnsi="Verdana" w:cs="Calibri"/>
                      <w:b/>
                      <w:sz w:val="18"/>
                      <w:szCs w:val="24"/>
                      <w:lang w:eastAsia="es-ES"/>
                    </w:rPr>
                  </w:pPr>
                  <w:r w:rsidRPr="000833B6">
                    <w:rPr>
                      <w:rFonts w:ascii="Verdana" w:hAnsi="Verdana" w:cs="Calibri"/>
                      <w:b/>
                      <w:sz w:val="18"/>
                      <w:szCs w:val="24"/>
                      <w:lang w:eastAsia="es-ES"/>
                    </w:rPr>
                    <w:t>DEPARTAMENTO</w:t>
                  </w:r>
                </w:p>
              </w:tc>
              <w:tc>
                <w:tcPr>
                  <w:tcW w:w="1417" w:type="dxa"/>
                  <w:shd w:val="clear" w:color="auto" w:fill="D9D9D9"/>
                  <w:vAlign w:val="center"/>
                </w:tcPr>
                <w:p w14:paraId="70746E4A" w14:textId="77777777" w:rsidR="00690856" w:rsidRPr="000833B6" w:rsidRDefault="00690856" w:rsidP="00A93655">
                  <w:pPr>
                    <w:jc w:val="center"/>
                    <w:rPr>
                      <w:rFonts w:ascii="Verdana" w:hAnsi="Verdana" w:cs="Calibri"/>
                      <w:b/>
                      <w:sz w:val="18"/>
                      <w:szCs w:val="24"/>
                      <w:lang w:eastAsia="es-ES"/>
                    </w:rPr>
                  </w:pPr>
                  <w:r w:rsidRPr="000833B6">
                    <w:rPr>
                      <w:rFonts w:ascii="Verdana" w:hAnsi="Verdana" w:cs="Calibri"/>
                      <w:b/>
                      <w:sz w:val="18"/>
                      <w:szCs w:val="24"/>
                      <w:lang w:eastAsia="es-ES"/>
                    </w:rPr>
                    <w:t>CANTIDAD</w:t>
                  </w:r>
                </w:p>
              </w:tc>
            </w:tr>
            <w:tr w:rsidR="00690856" w:rsidRPr="000833B6" w14:paraId="2D8A1B65" w14:textId="77777777" w:rsidTr="00A93655">
              <w:trPr>
                <w:trHeight w:val="302"/>
                <w:jc w:val="center"/>
              </w:trPr>
              <w:tc>
                <w:tcPr>
                  <w:tcW w:w="562" w:type="dxa"/>
                  <w:shd w:val="clear" w:color="auto" w:fill="auto"/>
                  <w:vAlign w:val="center"/>
                </w:tcPr>
                <w:p w14:paraId="55571F4B"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1</w:t>
                  </w:r>
                </w:p>
              </w:tc>
              <w:tc>
                <w:tcPr>
                  <w:tcW w:w="2127" w:type="dxa"/>
                  <w:shd w:val="clear" w:color="auto" w:fill="auto"/>
                  <w:vAlign w:val="center"/>
                </w:tcPr>
                <w:p w14:paraId="0A58591D" w14:textId="77777777" w:rsidR="00690856" w:rsidRPr="000833B6" w:rsidRDefault="00690856" w:rsidP="00A93655">
                  <w:pPr>
                    <w:rPr>
                      <w:rFonts w:ascii="Verdana" w:hAnsi="Verdana" w:cs="Calibri"/>
                      <w:sz w:val="18"/>
                      <w:szCs w:val="24"/>
                      <w:lang w:eastAsia="es-ES"/>
                    </w:rPr>
                  </w:pPr>
                  <w:r w:rsidRPr="000833B6">
                    <w:rPr>
                      <w:rFonts w:ascii="Verdana" w:hAnsi="Verdana" w:cs="Calibri"/>
                      <w:sz w:val="18"/>
                      <w:szCs w:val="24"/>
                      <w:lang w:eastAsia="es-ES"/>
                    </w:rPr>
                    <w:t>San Julián</w:t>
                  </w:r>
                </w:p>
              </w:tc>
              <w:tc>
                <w:tcPr>
                  <w:tcW w:w="1994" w:type="dxa"/>
                  <w:vMerge w:val="restart"/>
                  <w:shd w:val="clear" w:color="auto" w:fill="auto"/>
                  <w:vAlign w:val="center"/>
                </w:tcPr>
                <w:p w14:paraId="7A5F7158"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Santa Cruz</w:t>
                  </w:r>
                </w:p>
              </w:tc>
              <w:tc>
                <w:tcPr>
                  <w:tcW w:w="1417" w:type="dxa"/>
                  <w:shd w:val="clear" w:color="auto" w:fill="auto"/>
                  <w:vAlign w:val="center"/>
                </w:tcPr>
                <w:p w14:paraId="3A8C2592"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690856" w:rsidRPr="000833B6" w14:paraId="3A8C50E4" w14:textId="77777777" w:rsidTr="00A93655">
              <w:trPr>
                <w:jc w:val="center"/>
              </w:trPr>
              <w:tc>
                <w:tcPr>
                  <w:tcW w:w="562" w:type="dxa"/>
                  <w:shd w:val="clear" w:color="auto" w:fill="auto"/>
                  <w:vAlign w:val="center"/>
                </w:tcPr>
                <w:p w14:paraId="2649C4DD"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2</w:t>
                  </w:r>
                </w:p>
              </w:tc>
              <w:tc>
                <w:tcPr>
                  <w:tcW w:w="2127" w:type="dxa"/>
                  <w:shd w:val="clear" w:color="auto" w:fill="auto"/>
                  <w:vAlign w:val="center"/>
                </w:tcPr>
                <w:p w14:paraId="77121D96" w14:textId="77777777" w:rsidR="00690856" w:rsidRPr="000833B6" w:rsidRDefault="00690856" w:rsidP="00A93655">
                  <w:pPr>
                    <w:rPr>
                      <w:rFonts w:ascii="Verdana" w:hAnsi="Verdana" w:cs="Calibri"/>
                      <w:sz w:val="18"/>
                      <w:szCs w:val="24"/>
                      <w:lang w:eastAsia="es-ES"/>
                    </w:rPr>
                  </w:pPr>
                  <w:r w:rsidRPr="000833B6">
                    <w:rPr>
                      <w:rFonts w:ascii="Verdana" w:hAnsi="Verdana" w:cs="Calibri"/>
                      <w:sz w:val="18"/>
                      <w:szCs w:val="24"/>
                      <w:lang w:eastAsia="es-ES"/>
                    </w:rPr>
                    <w:t>San Jose de Chiquitos</w:t>
                  </w:r>
                </w:p>
              </w:tc>
              <w:tc>
                <w:tcPr>
                  <w:tcW w:w="1994" w:type="dxa"/>
                  <w:vMerge/>
                  <w:shd w:val="clear" w:color="auto" w:fill="auto"/>
                  <w:vAlign w:val="center"/>
                </w:tcPr>
                <w:p w14:paraId="0D05F264" w14:textId="77777777" w:rsidR="00690856" w:rsidRPr="000833B6" w:rsidRDefault="00690856" w:rsidP="00A93655">
                  <w:pPr>
                    <w:jc w:val="center"/>
                    <w:rPr>
                      <w:rFonts w:ascii="Verdana" w:hAnsi="Verdana" w:cs="Calibri"/>
                      <w:sz w:val="18"/>
                      <w:szCs w:val="24"/>
                      <w:lang w:eastAsia="es-ES"/>
                    </w:rPr>
                  </w:pPr>
                </w:p>
              </w:tc>
              <w:tc>
                <w:tcPr>
                  <w:tcW w:w="1417" w:type="dxa"/>
                  <w:shd w:val="clear" w:color="auto" w:fill="auto"/>
                  <w:vAlign w:val="center"/>
                </w:tcPr>
                <w:p w14:paraId="38309336"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690856" w:rsidRPr="000833B6" w14:paraId="666D5FC5" w14:textId="77777777" w:rsidTr="00A93655">
              <w:trPr>
                <w:trHeight w:val="242"/>
                <w:jc w:val="center"/>
              </w:trPr>
              <w:tc>
                <w:tcPr>
                  <w:tcW w:w="562" w:type="dxa"/>
                  <w:shd w:val="clear" w:color="auto" w:fill="auto"/>
                  <w:vAlign w:val="center"/>
                </w:tcPr>
                <w:p w14:paraId="3407FF3D"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3</w:t>
                  </w:r>
                </w:p>
              </w:tc>
              <w:tc>
                <w:tcPr>
                  <w:tcW w:w="2127" w:type="dxa"/>
                  <w:shd w:val="clear" w:color="auto" w:fill="auto"/>
                  <w:vAlign w:val="center"/>
                </w:tcPr>
                <w:p w14:paraId="31D79AC8" w14:textId="77777777" w:rsidR="00690856" w:rsidRPr="000833B6" w:rsidRDefault="00690856" w:rsidP="00A93655">
                  <w:pPr>
                    <w:rPr>
                      <w:rFonts w:ascii="Verdana" w:hAnsi="Verdana" w:cs="Calibri"/>
                      <w:sz w:val="18"/>
                      <w:szCs w:val="24"/>
                      <w:lang w:eastAsia="es-ES"/>
                    </w:rPr>
                  </w:pPr>
                  <w:r w:rsidRPr="000833B6">
                    <w:rPr>
                      <w:rFonts w:ascii="Verdana" w:hAnsi="Verdana" w:cs="Calibri"/>
                      <w:sz w:val="18"/>
                      <w:szCs w:val="24"/>
                      <w:lang w:eastAsia="es-ES"/>
                    </w:rPr>
                    <w:t>Desaguadero</w:t>
                  </w:r>
                </w:p>
              </w:tc>
              <w:tc>
                <w:tcPr>
                  <w:tcW w:w="1994" w:type="dxa"/>
                  <w:vMerge w:val="restart"/>
                  <w:shd w:val="clear" w:color="auto" w:fill="auto"/>
                  <w:vAlign w:val="center"/>
                </w:tcPr>
                <w:p w14:paraId="3759B968"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La Paz</w:t>
                  </w:r>
                </w:p>
              </w:tc>
              <w:tc>
                <w:tcPr>
                  <w:tcW w:w="1417" w:type="dxa"/>
                  <w:shd w:val="clear" w:color="auto" w:fill="auto"/>
                  <w:vAlign w:val="center"/>
                </w:tcPr>
                <w:p w14:paraId="082AA0F4"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690856" w:rsidRPr="000833B6" w14:paraId="49608447" w14:textId="77777777" w:rsidTr="00A93655">
              <w:trPr>
                <w:trHeight w:val="274"/>
                <w:jc w:val="center"/>
              </w:trPr>
              <w:tc>
                <w:tcPr>
                  <w:tcW w:w="562" w:type="dxa"/>
                  <w:shd w:val="clear" w:color="auto" w:fill="auto"/>
                  <w:vAlign w:val="center"/>
                </w:tcPr>
                <w:p w14:paraId="0CFFEC13"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4</w:t>
                  </w:r>
                </w:p>
              </w:tc>
              <w:tc>
                <w:tcPr>
                  <w:tcW w:w="2127" w:type="dxa"/>
                  <w:shd w:val="clear" w:color="auto" w:fill="auto"/>
                  <w:vAlign w:val="center"/>
                </w:tcPr>
                <w:p w14:paraId="511050C5" w14:textId="77777777" w:rsidR="00690856" w:rsidRPr="000833B6" w:rsidRDefault="00690856" w:rsidP="00A93655">
                  <w:pPr>
                    <w:rPr>
                      <w:rFonts w:ascii="Verdana" w:hAnsi="Verdana" w:cs="Calibri"/>
                      <w:sz w:val="18"/>
                      <w:szCs w:val="24"/>
                      <w:lang w:eastAsia="es-ES"/>
                    </w:rPr>
                  </w:pPr>
                  <w:r w:rsidRPr="000833B6">
                    <w:rPr>
                      <w:rFonts w:ascii="Verdana" w:hAnsi="Verdana" w:cs="Calibri"/>
                      <w:sz w:val="18"/>
                      <w:szCs w:val="24"/>
                      <w:lang w:eastAsia="es-ES"/>
                    </w:rPr>
                    <w:t>Copacabana</w:t>
                  </w:r>
                </w:p>
              </w:tc>
              <w:tc>
                <w:tcPr>
                  <w:tcW w:w="1994" w:type="dxa"/>
                  <w:vMerge/>
                  <w:shd w:val="clear" w:color="auto" w:fill="auto"/>
                  <w:vAlign w:val="center"/>
                </w:tcPr>
                <w:p w14:paraId="79F7746C" w14:textId="77777777" w:rsidR="00690856" w:rsidRPr="000833B6" w:rsidRDefault="00690856" w:rsidP="00A93655">
                  <w:pPr>
                    <w:jc w:val="center"/>
                    <w:rPr>
                      <w:rFonts w:ascii="Verdana" w:hAnsi="Verdana" w:cs="Calibri"/>
                      <w:sz w:val="18"/>
                      <w:szCs w:val="24"/>
                      <w:lang w:eastAsia="es-ES"/>
                    </w:rPr>
                  </w:pPr>
                </w:p>
              </w:tc>
              <w:tc>
                <w:tcPr>
                  <w:tcW w:w="1417" w:type="dxa"/>
                  <w:shd w:val="clear" w:color="auto" w:fill="auto"/>
                  <w:vAlign w:val="center"/>
                </w:tcPr>
                <w:p w14:paraId="253A51CA"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690856" w:rsidRPr="000833B6" w14:paraId="001DEDB2" w14:textId="77777777" w:rsidTr="00A93655">
              <w:trPr>
                <w:trHeight w:val="278"/>
                <w:jc w:val="center"/>
              </w:trPr>
              <w:tc>
                <w:tcPr>
                  <w:tcW w:w="562" w:type="dxa"/>
                  <w:shd w:val="clear" w:color="auto" w:fill="auto"/>
                  <w:vAlign w:val="center"/>
                </w:tcPr>
                <w:p w14:paraId="16BF8617"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5</w:t>
                  </w:r>
                </w:p>
              </w:tc>
              <w:tc>
                <w:tcPr>
                  <w:tcW w:w="2127" w:type="dxa"/>
                  <w:shd w:val="clear" w:color="auto" w:fill="auto"/>
                  <w:vAlign w:val="center"/>
                </w:tcPr>
                <w:p w14:paraId="4C87E238" w14:textId="77777777" w:rsidR="00690856" w:rsidRPr="000833B6" w:rsidRDefault="00690856" w:rsidP="00A93655">
                  <w:pPr>
                    <w:rPr>
                      <w:rFonts w:ascii="Verdana" w:hAnsi="Verdana" w:cs="Calibri"/>
                      <w:sz w:val="18"/>
                      <w:szCs w:val="24"/>
                      <w:lang w:eastAsia="es-ES"/>
                    </w:rPr>
                  </w:pPr>
                  <w:proofErr w:type="spellStart"/>
                  <w:r w:rsidRPr="000833B6">
                    <w:rPr>
                      <w:rFonts w:ascii="Verdana" w:hAnsi="Verdana" w:cs="Calibri"/>
                      <w:sz w:val="18"/>
                      <w:szCs w:val="24"/>
                      <w:lang w:eastAsia="es-ES"/>
                    </w:rPr>
                    <w:t>Caranavi</w:t>
                  </w:r>
                  <w:proofErr w:type="spellEnd"/>
                </w:p>
              </w:tc>
              <w:tc>
                <w:tcPr>
                  <w:tcW w:w="1994" w:type="dxa"/>
                  <w:vMerge/>
                  <w:shd w:val="clear" w:color="auto" w:fill="auto"/>
                  <w:vAlign w:val="center"/>
                </w:tcPr>
                <w:p w14:paraId="13FE4B39" w14:textId="77777777" w:rsidR="00690856" w:rsidRPr="000833B6" w:rsidRDefault="00690856" w:rsidP="00A93655">
                  <w:pPr>
                    <w:jc w:val="center"/>
                    <w:rPr>
                      <w:rFonts w:ascii="Verdana" w:hAnsi="Verdana" w:cs="Calibri"/>
                      <w:sz w:val="18"/>
                      <w:szCs w:val="24"/>
                      <w:lang w:eastAsia="es-ES"/>
                    </w:rPr>
                  </w:pPr>
                </w:p>
              </w:tc>
              <w:tc>
                <w:tcPr>
                  <w:tcW w:w="1417" w:type="dxa"/>
                  <w:shd w:val="clear" w:color="auto" w:fill="auto"/>
                  <w:vAlign w:val="center"/>
                </w:tcPr>
                <w:p w14:paraId="1D988B1F"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690856" w:rsidRPr="000833B6" w14:paraId="792A9710" w14:textId="77777777" w:rsidTr="00A93655">
              <w:trPr>
                <w:trHeight w:val="268"/>
                <w:jc w:val="center"/>
              </w:trPr>
              <w:tc>
                <w:tcPr>
                  <w:tcW w:w="562" w:type="dxa"/>
                  <w:shd w:val="clear" w:color="auto" w:fill="auto"/>
                  <w:vAlign w:val="center"/>
                </w:tcPr>
                <w:p w14:paraId="17347971"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6</w:t>
                  </w:r>
                </w:p>
              </w:tc>
              <w:tc>
                <w:tcPr>
                  <w:tcW w:w="2127" w:type="dxa"/>
                  <w:shd w:val="clear" w:color="auto" w:fill="auto"/>
                  <w:vAlign w:val="center"/>
                </w:tcPr>
                <w:p w14:paraId="5323AB3C" w14:textId="77777777" w:rsidR="00690856" w:rsidRPr="000833B6" w:rsidRDefault="00690856" w:rsidP="00A93655">
                  <w:pPr>
                    <w:rPr>
                      <w:rFonts w:ascii="Verdana" w:hAnsi="Verdana" w:cs="Calibri"/>
                      <w:sz w:val="18"/>
                      <w:szCs w:val="24"/>
                      <w:lang w:eastAsia="es-ES"/>
                    </w:rPr>
                  </w:pPr>
                  <w:r w:rsidRPr="000833B6">
                    <w:rPr>
                      <w:rFonts w:ascii="Verdana" w:hAnsi="Verdana" w:cs="Calibri"/>
                      <w:sz w:val="18"/>
                      <w:szCs w:val="24"/>
                      <w:lang w:eastAsia="es-ES"/>
                    </w:rPr>
                    <w:t xml:space="preserve">Challapata </w:t>
                  </w:r>
                </w:p>
              </w:tc>
              <w:tc>
                <w:tcPr>
                  <w:tcW w:w="1994" w:type="dxa"/>
                  <w:shd w:val="clear" w:color="auto" w:fill="auto"/>
                  <w:vAlign w:val="center"/>
                </w:tcPr>
                <w:p w14:paraId="1A6CF412"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Oruro</w:t>
                  </w:r>
                </w:p>
              </w:tc>
              <w:tc>
                <w:tcPr>
                  <w:tcW w:w="1417" w:type="dxa"/>
                  <w:shd w:val="clear" w:color="auto" w:fill="auto"/>
                  <w:vAlign w:val="center"/>
                </w:tcPr>
                <w:p w14:paraId="60DC2955"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690856" w:rsidRPr="000833B6" w14:paraId="36FE9D2A" w14:textId="77777777" w:rsidTr="00A93655">
              <w:trPr>
                <w:trHeight w:val="286"/>
                <w:jc w:val="center"/>
              </w:trPr>
              <w:tc>
                <w:tcPr>
                  <w:tcW w:w="562" w:type="dxa"/>
                  <w:shd w:val="clear" w:color="auto" w:fill="auto"/>
                  <w:vAlign w:val="center"/>
                </w:tcPr>
                <w:p w14:paraId="71F2444F"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7</w:t>
                  </w:r>
                </w:p>
              </w:tc>
              <w:tc>
                <w:tcPr>
                  <w:tcW w:w="2127" w:type="dxa"/>
                  <w:shd w:val="clear" w:color="auto" w:fill="auto"/>
                  <w:vAlign w:val="center"/>
                </w:tcPr>
                <w:p w14:paraId="76338282" w14:textId="77777777" w:rsidR="00690856" w:rsidRPr="000833B6" w:rsidRDefault="00690856" w:rsidP="00A93655">
                  <w:pPr>
                    <w:rPr>
                      <w:rFonts w:ascii="Verdana" w:hAnsi="Verdana" w:cs="Calibri"/>
                      <w:sz w:val="18"/>
                      <w:szCs w:val="24"/>
                      <w:lang w:eastAsia="es-ES"/>
                    </w:rPr>
                  </w:pPr>
                  <w:proofErr w:type="spellStart"/>
                  <w:r w:rsidRPr="000833B6">
                    <w:rPr>
                      <w:rFonts w:ascii="Verdana" w:hAnsi="Verdana" w:cs="Calibri"/>
                      <w:sz w:val="18"/>
                      <w:szCs w:val="24"/>
                      <w:lang w:eastAsia="es-ES"/>
                    </w:rPr>
                    <w:t>Llallagua</w:t>
                  </w:r>
                  <w:proofErr w:type="spellEnd"/>
                </w:p>
              </w:tc>
              <w:tc>
                <w:tcPr>
                  <w:tcW w:w="1994" w:type="dxa"/>
                  <w:shd w:val="clear" w:color="auto" w:fill="auto"/>
                  <w:vAlign w:val="center"/>
                </w:tcPr>
                <w:p w14:paraId="3122A027"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Potosí</w:t>
                  </w:r>
                </w:p>
              </w:tc>
              <w:tc>
                <w:tcPr>
                  <w:tcW w:w="1417" w:type="dxa"/>
                  <w:shd w:val="clear" w:color="auto" w:fill="auto"/>
                  <w:vAlign w:val="center"/>
                </w:tcPr>
                <w:p w14:paraId="1866B370"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1</w:t>
                  </w:r>
                </w:p>
              </w:tc>
            </w:tr>
            <w:tr w:rsidR="00690856" w:rsidRPr="000833B6" w14:paraId="2276EB6D" w14:textId="77777777" w:rsidTr="00A93655">
              <w:trPr>
                <w:trHeight w:val="262"/>
                <w:jc w:val="center"/>
              </w:trPr>
              <w:tc>
                <w:tcPr>
                  <w:tcW w:w="562" w:type="dxa"/>
                  <w:shd w:val="clear" w:color="auto" w:fill="auto"/>
                  <w:vAlign w:val="center"/>
                </w:tcPr>
                <w:p w14:paraId="60E0270D"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8</w:t>
                  </w:r>
                </w:p>
              </w:tc>
              <w:tc>
                <w:tcPr>
                  <w:tcW w:w="2127" w:type="dxa"/>
                  <w:shd w:val="clear" w:color="auto" w:fill="auto"/>
                  <w:vAlign w:val="center"/>
                </w:tcPr>
                <w:p w14:paraId="124712EA" w14:textId="77777777" w:rsidR="00690856" w:rsidRPr="000833B6" w:rsidRDefault="00690856" w:rsidP="00A93655">
                  <w:pPr>
                    <w:rPr>
                      <w:rFonts w:ascii="Verdana" w:hAnsi="Verdana" w:cs="Calibri"/>
                      <w:sz w:val="18"/>
                      <w:szCs w:val="24"/>
                      <w:lang w:eastAsia="es-ES"/>
                    </w:rPr>
                  </w:pPr>
                  <w:proofErr w:type="spellStart"/>
                  <w:r w:rsidRPr="000833B6">
                    <w:rPr>
                      <w:rFonts w:ascii="Verdana" w:hAnsi="Verdana" w:cs="Calibri"/>
                      <w:sz w:val="18"/>
                      <w:szCs w:val="24"/>
                      <w:lang w:eastAsia="es-ES"/>
                    </w:rPr>
                    <w:t>Guayaramerin</w:t>
                  </w:r>
                  <w:proofErr w:type="spellEnd"/>
                </w:p>
              </w:tc>
              <w:tc>
                <w:tcPr>
                  <w:tcW w:w="1994" w:type="dxa"/>
                  <w:shd w:val="clear" w:color="auto" w:fill="auto"/>
                  <w:vAlign w:val="center"/>
                </w:tcPr>
                <w:p w14:paraId="4BAD51C8"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Beni</w:t>
                  </w:r>
                </w:p>
              </w:tc>
              <w:tc>
                <w:tcPr>
                  <w:tcW w:w="1417" w:type="dxa"/>
                  <w:shd w:val="clear" w:color="auto" w:fill="auto"/>
                  <w:vAlign w:val="center"/>
                </w:tcPr>
                <w:p w14:paraId="53273707" w14:textId="77777777" w:rsidR="00690856" w:rsidRPr="000833B6" w:rsidRDefault="00690856" w:rsidP="00A93655">
                  <w:pPr>
                    <w:jc w:val="center"/>
                    <w:rPr>
                      <w:rFonts w:ascii="Verdana" w:hAnsi="Verdana" w:cs="Calibri"/>
                      <w:sz w:val="18"/>
                      <w:szCs w:val="24"/>
                      <w:lang w:eastAsia="es-ES"/>
                    </w:rPr>
                  </w:pPr>
                  <w:r w:rsidRPr="000833B6">
                    <w:rPr>
                      <w:rFonts w:ascii="Verdana" w:hAnsi="Verdana" w:cs="Calibri"/>
                      <w:sz w:val="18"/>
                      <w:szCs w:val="24"/>
                      <w:lang w:eastAsia="es-ES"/>
                    </w:rPr>
                    <w:t>1</w:t>
                  </w:r>
                </w:p>
              </w:tc>
            </w:tr>
          </w:tbl>
          <w:p w14:paraId="121C3645" w14:textId="3916B49C" w:rsidR="0013510E" w:rsidRPr="00DB5AAF" w:rsidRDefault="00DE76E6" w:rsidP="00126BEB">
            <w:pPr>
              <w:rPr>
                <w:rFonts w:ascii="Calibri" w:hAnsi="Calibri" w:cs="Calibri"/>
                <w:b/>
                <w:sz w:val="18"/>
                <w:szCs w:val="18"/>
              </w:rPr>
            </w:pPr>
            <w:r w:rsidRPr="00DE76E6">
              <w:rPr>
                <w:rFonts w:ascii="Calibri" w:hAnsi="Calibri" w:cs="Calibri"/>
                <w:b/>
                <w:sz w:val="18"/>
                <w:szCs w:val="18"/>
              </w:rPr>
              <w:t xml:space="preserve">Como se aprecia en la tabla 1, es necesario contar con un Puente de Regulación y Medición con características específicas, en cada una de las EESS de GNV adyacentes a las </w:t>
            </w:r>
            <w:proofErr w:type="spellStart"/>
            <w:r w:rsidRPr="00DE76E6">
              <w:rPr>
                <w:rFonts w:ascii="Calibri" w:hAnsi="Calibri" w:cs="Calibri"/>
                <w:b/>
                <w:sz w:val="18"/>
                <w:szCs w:val="18"/>
              </w:rPr>
              <w:t>ESR’s</w:t>
            </w:r>
            <w:proofErr w:type="spellEnd"/>
            <w:r w:rsidRPr="00DE76E6">
              <w:rPr>
                <w:rFonts w:ascii="Calibri" w:hAnsi="Calibri" w:cs="Calibri"/>
                <w:b/>
                <w:sz w:val="18"/>
                <w:szCs w:val="18"/>
              </w:rPr>
              <w:t>.</w:t>
            </w:r>
          </w:p>
        </w:tc>
        <w:tc>
          <w:tcPr>
            <w:tcW w:w="1142" w:type="dxa"/>
            <w:vAlign w:val="center"/>
          </w:tcPr>
          <w:p w14:paraId="5F5AA2C5" w14:textId="77777777" w:rsidR="0013510E" w:rsidRPr="00DB5AAF" w:rsidRDefault="0013510E" w:rsidP="00126BEB">
            <w:pPr>
              <w:rPr>
                <w:rFonts w:ascii="Calibri" w:hAnsi="Calibri" w:cs="Calibri"/>
                <w:b/>
                <w:sz w:val="18"/>
                <w:szCs w:val="18"/>
              </w:rPr>
            </w:pPr>
          </w:p>
        </w:tc>
        <w:tc>
          <w:tcPr>
            <w:tcW w:w="288" w:type="dxa"/>
            <w:vAlign w:val="center"/>
          </w:tcPr>
          <w:p w14:paraId="33235821" w14:textId="77777777" w:rsidR="0013510E" w:rsidRPr="00DB5AAF" w:rsidRDefault="0013510E" w:rsidP="00126BEB">
            <w:pPr>
              <w:rPr>
                <w:rFonts w:ascii="Calibri" w:hAnsi="Calibri" w:cs="Calibri"/>
                <w:b/>
                <w:sz w:val="18"/>
                <w:szCs w:val="18"/>
              </w:rPr>
            </w:pPr>
          </w:p>
        </w:tc>
        <w:tc>
          <w:tcPr>
            <w:tcW w:w="288" w:type="dxa"/>
            <w:vAlign w:val="center"/>
          </w:tcPr>
          <w:p w14:paraId="6DF8A76D" w14:textId="77777777" w:rsidR="0013510E" w:rsidRPr="00DB5AAF" w:rsidRDefault="0013510E" w:rsidP="00126BEB">
            <w:pPr>
              <w:rPr>
                <w:rFonts w:ascii="Calibri" w:hAnsi="Calibri" w:cs="Calibri"/>
                <w:b/>
                <w:sz w:val="18"/>
                <w:szCs w:val="18"/>
              </w:rPr>
            </w:pPr>
          </w:p>
        </w:tc>
        <w:tc>
          <w:tcPr>
            <w:tcW w:w="288" w:type="dxa"/>
            <w:vAlign w:val="center"/>
          </w:tcPr>
          <w:p w14:paraId="773BFEB3" w14:textId="77777777" w:rsidR="0013510E" w:rsidRPr="00DB5AAF" w:rsidRDefault="0013510E" w:rsidP="00126BEB">
            <w:pPr>
              <w:rPr>
                <w:rFonts w:ascii="Calibri" w:hAnsi="Calibri" w:cs="Calibri"/>
                <w:b/>
                <w:sz w:val="18"/>
                <w:szCs w:val="18"/>
              </w:rPr>
            </w:pPr>
          </w:p>
        </w:tc>
      </w:tr>
      <w:tr w:rsidR="00DC3C85" w:rsidRPr="00C75BEC" w14:paraId="6F5F9A6F" w14:textId="77777777" w:rsidTr="00DC3C85">
        <w:trPr>
          <w:jc w:val="center"/>
        </w:trPr>
        <w:tc>
          <w:tcPr>
            <w:tcW w:w="7173" w:type="dxa"/>
            <w:vAlign w:val="center"/>
          </w:tcPr>
          <w:p w14:paraId="6A6BE438" w14:textId="77777777" w:rsidR="00DE76E6" w:rsidRPr="00DE76E6" w:rsidRDefault="00DE76E6" w:rsidP="00DE76E6">
            <w:pPr>
              <w:ind w:right="141"/>
              <w:jc w:val="both"/>
              <w:rPr>
                <w:rFonts w:ascii="Calibri" w:hAnsi="Calibri" w:cs="Calibri"/>
                <w:sz w:val="18"/>
                <w:szCs w:val="18"/>
              </w:rPr>
            </w:pPr>
            <w:r w:rsidRPr="00DE76E6">
              <w:rPr>
                <w:rFonts w:ascii="Calibri" w:hAnsi="Calibri" w:cs="Calibri"/>
                <w:sz w:val="18"/>
                <w:szCs w:val="18"/>
              </w:rPr>
              <w:lastRenderedPageBreak/>
              <w:t>Los medidores a ser adquiridos, serán acoplados con las condiciones y requerimientos mínimos de un Puente de Medición de Gas Natural, entre las Estaciones Satelitales de Regasificación y las Estaciones de Servicio adyacentes a las mismas, con las siguientes condiciones base de trabajo:</w:t>
            </w:r>
          </w:p>
          <w:p w14:paraId="481F2451" w14:textId="77777777" w:rsidR="00DE76E6" w:rsidRPr="00DE76E6" w:rsidRDefault="00DE76E6" w:rsidP="00DE76E6">
            <w:pPr>
              <w:ind w:right="141"/>
              <w:jc w:val="both"/>
              <w:rPr>
                <w:rFonts w:ascii="Calibri" w:hAnsi="Calibri" w:cs="Calibri"/>
                <w:sz w:val="18"/>
                <w:szCs w:val="18"/>
              </w:rPr>
            </w:pPr>
          </w:p>
          <w:p w14:paraId="6DC10772" w14:textId="77777777" w:rsidR="00DE76E6" w:rsidRPr="00DE76E6" w:rsidRDefault="00DE76E6" w:rsidP="00DE76E6">
            <w:pPr>
              <w:ind w:right="141"/>
              <w:jc w:val="both"/>
              <w:rPr>
                <w:rFonts w:ascii="Calibri" w:hAnsi="Calibri" w:cs="Calibri"/>
                <w:sz w:val="18"/>
                <w:szCs w:val="18"/>
              </w:rPr>
            </w:pPr>
            <w:r w:rsidRPr="00DE76E6">
              <w:rPr>
                <w:rFonts w:ascii="Calibri" w:hAnsi="Calibri" w:cs="Calibri"/>
                <w:sz w:val="18"/>
                <w:szCs w:val="18"/>
              </w:rPr>
              <w:t>-</w:t>
            </w:r>
            <w:r w:rsidRPr="00DE76E6">
              <w:rPr>
                <w:rFonts w:ascii="Calibri" w:hAnsi="Calibri" w:cs="Calibri"/>
                <w:sz w:val="18"/>
                <w:szCs w:val="18"/>
              </w:rPr>
              <w:tab/>
              <w:t>Presión de trabajo:</w:t>
            </w:r>
            <w:r w:rsidRPr="00DE76E6">
              <w:rPr>
                <w:rFonts w:ascii="Calibri" w:hAnsi="Calibri" w:cs="Calibri"/>
                <w:sz w:val="18"/>
                <w:szCs w:val="18"/>
              </w:rPr>
              <w:tab/>
            </w:r>
            <w:r w:rsidRPr="00DE76E6">
              <w:rPr>
                <w:rFonts w:ascii="Calibri" w:hAnsi="Calibri" w:cs="Calibri"/>
                <w:sz w:val="18"/>
                <w:szCs w:val="18"/>
              </w:rPr>
              <w:tab/>
            </w:r>
            <w:r w:rsidRPr="00DE76E6">
              <w:rPr>
                <w:rFonts w:ascii="Calibri" w:hAnsi="Calibri" w:cs="Calibri"/>
                <w:sz w:val="18"/>
                <w:szCs w:val="18"/>
              </w:rPr>
              <w:tab/>
            </w:r>
            <w:r w:rsidRPr="00DE76E6">
              <w:rPr>
                <w:rFonts w:ascii="Calibri" w:hAnsi="Calibri" w:cs="Calibri"/>
                <w:sz w:val="18"/>
                <w:szCs w:val="18"/>
              </w:rPr>
              <w:tab/>
              <w:t>250 [bar]</w:t>
            </w:r>
          </w:p>
          <w:p w14:paraId="2147A052" w14:textId="38F6F46B" w:rsidR="00DE76E6" w:rsidRPr="00DE76E6" w:rsidRDefault="00DE76E6" w:rsidP="00DE76E6">
            <w:pPr>
              <w:ind w:right="141"/>
              <w:jc w:val="both"/>
              <w:rPr>
                <w:rFonts w:ascii="Calibri" w:hAnsi="Calibri" w:cs="Calibri"/>
                <w:sz w:val="18"/>
                <w:szCs w:val="18"/>
              </w:rPr>
            </w:pPr>
            <w:r w:rsidRPr="00DE76E6">
              <w:rPr>
                <w:rFonts w:ascii="Calibri" w:hAnsi="Calibri" w:cs="Calibri"/>
                <w:sz w:val="18"/>
                <w:szCs w:val="18"/>
              </w:rPr>
              <w:t>-</w:t>
            </w:r>
            <w:r w:rsidRPr="00DE76E6">
              <w:rPr>
                <w:rFonts w:ascii="Calibri" w:hAnsi="Calibri" w:cs="Calibri"/>
                <w:sz w:val="18"/>
                <w:szCs w:val="18"/>
              </w:rPr>
              <w:tab/>
              <w:t>Caudal de trabajo:</w:t>
            </w:r>
            <w:r w:rsidRPr="00DE76E6">
              <w:rPr>
                <w:rFonts w:ascii="Calibri" w:hAnsi="Calibri" w:cs="Calibri"/>
                <w:sz w:val="18"/>
                <w:szCs w:val="18"/>
              </w:rPr>
              <w:tab/>
            </w:r>
            <w:r w:rsidRPr="00DE76E6">
              <w:rPr>
                <w:rFonts w:ascii="Calibri" w:hAnsi="Calibri" w:cs="Calibri"/>
                <w:sz w:val="18"/>
                <w:szCs w:val="18"/>
              </w:rPr>
              <w:tab/>
            </w:r>
            <w:r w:rsidRPr="00DE76E6">
              <w:rPr>
                <w:rFonts w:ascii="Calibri" w:hAnsi="Calibri" w:cs="Calibri"/>
                <w:sz w:val="18"/>
                <w:szCs w:val="18"/>
              </w:rPr>
              <w:tab/>
            </w:r>
            <w:r w:rsidRPr="00DE76E6">
              <w:rPr>
                <w:rFonts w:ascii="Calibri" w:hAnsi="Calibri" w:cs="Calibri"/>
                <w:sz w:val="18"/>
                <w:szCs w:val="18"/>
              </w:rPr>
              <w:tab/>
              <w:t>1500 Nm3/h]</w:t>
            </w:r>
          </w:p>
          <w:p w14:paraId="53DE1FA9" w14:textId="77777777" w:rsidR="00DE76E6" w:rsidRPr="00DE76E6" w:rsidRDefault="00DE76E6" w:rsidP="00DE76E6">
            <w:pPr>
              <w:ind w:right="141"/>
              <w:jc w:val="both"/>
              <w:rPr>
                <w:rFonts w:ascii="Calibri" w:hAnsi="Calibri" w:cs="Calibri"/>
                <w:sz w:val="18"/>
                <w:szCs w:val="18"/>
              </w:rPr>
            </w:pPr>
            <w:r w:rsidRPr="00DE76E6">
              <w:rPr>
                <w:rFonts w:ascii="Calibri" w:hAnsi="Calibri" w:cs="Calibri"/>
                <w:sz w:val="18"/>
                <w:szCs w:val="18"/>
              </w:rPr>
              <w:t>-</w:t>
            </w:r>
            <w:r w:rsidRPr="00DE76E6">
              <w:rPr>
                <w:rFonts w:ascii="Calibri" w:hAnsi="Calibri" w:cs="Calibri"/>
                <w:sz w:val="18"/>
                <w:szCs w:val="18"/>
              </w:rPr>
              <w:tab/>
              <w:t>Densidad relativa del Gas Natural:</w:t>
            </w:r>
            <w:r w:rsidRPr="00DE76E6">
              <w:rPr>
                <w:rFonts w:ascii="Calibri" w:hAnsi="Calibri" w:cs="Calibri"/>
                <w:sz w:val="18"/>
                <w:szCs w:val="18"/>
              </w:rPr>
              <w:tab/>
            </w:r>
            <w:r w:rsidRPr="00DE76E6">
              <w:rPr>
                <w:rFonts w:ascii="Calibri" w:hAnsi="Calibri" w:cs="Calibri"/>
                <w:sz w:val="18"/>
                <w:szCs w:val="18"/>
              </w:rPr>
              <w:tab/>
              <w:t>0.62</w:t>
            </w:r>
          </w:p>
          <w:p w14:paraId="0B71873D" w14:textId="77777777" w:rsidR="00DE76E6" w:rsidRPr="00DE76E6" w:rsidRDefault="00DE76E6" w:rsidP="00DE76E6">
            <w:pPr>
              <w:ind w:right="141"/>
              <w:jc w:val="both"/>
              <w:rPr>
                <w:rFonts w:ascii="Calibri" w:hAnsi="Calibri" w:cs="Calibri"/>
                <w:sz w:val="18"/>
                <w:szCs w:val="18"/>
              </w:rPr>
            </w:pPr>
            <w:r w:rsidRPr="00DE76E6">
              <w:rPr>
                <w:rFonts w:ascii="Calibri" w:hAnsi="Calibri" w:cs="Calibri"/>
                <w:sz w:val="18"/>
                <w:szCs w:val="18"/>
              </w:rPr>
              <w:t>-</w:t>
            </w:r>
            <w:r w:rsidRPr="00DE76E6">
              <w:rPr>
                <w:rFonts w:ascii="Calibri" w:hAnsi="Calibri" w:cs="Calibri"/>
                <w:sz w:val="18"/>
                <w:szCs w:val="18"/>
              </w:rPr>
              <w:tab/>
              <w:t>Temperatura de trabajo:</w:t>
            </w:r>
            <w:r w:rsidRPr="00DE76E6">
              <w:rPr>
                <w:rFonts w:ascii="Calibri" w:hAnsi="Calibri" w:cs="Calibri"/>
                <w:sz w:val="18"/>
                <w:szCs w:val="18"/>
              </w:rPr>
              <w:tab/>
            </w:r>
            <w:r w:rsidRPr="00DE76E6">
              <w:rPr>
                <w:rFonts w:ascii="Calibri" w:hAnsi="Calibri" w:cs="Calibri"/>
                <w:sz w:val="18"/>
                <w:szCs w:val="18"/>
              </w:rPr>
              <w:tab/>
            </w:r>
            <w:r w:rsidRPr="00DE76E6">
              <w:rPr>
                <w:rFonts w:ascii="Calibri" w:hAnsi="Calibri" w:cs="Calibri"/>
                <w:sz w:val="18"/>
                <w:szCs w:val="18"/>
              </w:rPr>
              <w:tab/>
              <w:t>-10 a 38 [</w:t>
            </w:r>
            <w:proofErr w:type="spellStart"/>
            <w:r w:rsidRPr="00DE76E6">
              <w:rPr>
                <w:rFonts w:ascii="Calibri" w:hAnsi="Calibri" w:cs="Calibri"/>
                <w:sz w:val="18"/>
                <w:szCs w:val="18"/>
              </w:rPr>
              <w:t>ºC</w:t>
            </w:r>
            <w:proofErr w:type="spellEnd"/>
            <w:r w:rsidRPr="00DE76E6">
              <w:rPr>
                <w:rFonts w:ascii="Calibri" w:hAnsi="Calibri" w:cs="Calibri"/>
                <w:sz w:val="18"/>
                <w:szCs w:val="18"/>
              </w:rPr>
              <w:t>]</w:t>
            </w:r>
          </w:p>
          <w:p w14:paraId="4ACAD1D6" w14:textId="1D5DF7C5" w:rsidR="0013510E" w:rsidRPr="00DB5AAF" w:rsidRDefault="00DE76E6" w:rsidP="00DE76E6">
            <w:pPr>
              <w:ind w:right="141"/>
              <w:jc w:val="both"/>
              <w:rPr>
                <w:rFonts w:ascii="Calibri" w:hAnsi="Calibri" w:cs="Calibri"/>
                <w:sz w:val="18"/>
                <w:szCs w:val="18"/>
              </w:rPr>
            </w:pPr>
            <w:r w:rsidRPr="00DE76E6">
              <w:rPr>
                <w:rFonts w:ascii="Calibri" w:hAnsi="Calibri" w:cs="Calibri"/>
                <w:sz w:val="18"/>
                <w:szCs w:val="18"/>
              </w:rPr>
              <w:t>-</w:t>
            </w:r>
            <w:r w:rsidRPr="00DE76E6">
              <w:rPr>
                <w:rFonts w:ascii="Calibri" w:hAnsi="Calibri" w:cs="Calibri"/>
                <w:sz w:val="18"/>
                <w:szCs w:val="18"/>
              </w:rPr>
              <w:tab/>
              <w:t xml:space="preserve">Diámetro de tubería de alimentación:     </w:t>
            </w:r>
            <w:r w:rsidRPr="00DE76E6">
              <w:rPr>
                <w:rFonts w:ascii="Calibri" w:hAnsi="Calibri" w:cs="Calibri"/>
                <w:sz w:val="18"/>
                <w:szCs w:val="18"/>
              </w:rPr>
              <w:tab/>
              <w:t>1 [pulgada]</w:t>
            </w:r>
          </w:p>
        </w:tc>
        <w:tc>
          <w:tcPr>
            <w:tcW w:w="1142" w:type="dxa"/>
            <w:vAlign w:val="center"/>
          </w:tcPr>
          <w:p w14:paraId="61E0EBB0" w14:textId="77777777" w:rsidR="0013510E" w:rsidRPr="00DB5AAF" w:rsidRDefault="0013510E" w:rsidP="00126BEB">
            <w:pPr>
              <w:rPr>
                <w:rFonts w:ascii="Calibri" w:hAnsi="Calibri" w:cs="Calibri"/>
                <w:b/>
                <w:sz w:val="18"/>
                <w:szCs w:val="18"/>
              </w:rPr>
            </w:pPr>
          </w:p>
        </w:tc>
        <w:tc>
          <w:tcPr>
            <w:tcW w:w="288" w:type="dxa"/>
            <w:vAlign w:val="center"/>
          </w:tcPr>
          <w:p w14:paraId="0CBE9CD3" w14:textId="77777777" w:rsidR="0013510E" w:rsidRPr="00DB5AAF" w:rsidRDefault="0013510E" w:rsidP="00126BEB">
            <w:pPr>
              <w:rPr>
                <w:rFonts w:ascii="Calibri" w:hAnsi="Calibri" w:cs="Calibri"/>
                <w:b/>
                <w:sz w:val="18"/>
                <w:szCs w:val="18"/>
              </w:rPr>
            </w:pPr>
          </w:p>
        </w:tc>
        <w:tc>
          <w:tcPr>
            <w:tcW w:w="288" w:type="dxa"/>
            <w:vAlign w:val="center"/>
          </w:tcPr>
          <w:p w14:paraId="079314FC" w14:textId="77777777" w:rsidR="0013510E" w:rsidRPr="00DB5AAF" w:rsidRDefault="0013510E" w:rsidP="00126BEB">
            <w:pPr>
              <w:rPr>
                <w:rFonts w:ascii="Calibri" w:hAnsi="Calibri" w:cs="Calibri"/>
                <w:b/>
                <w:sz w:val="18"/>
                <w:szCs w:val="18"/>
              </w:rPr>
            </w:pPr>
          </w:p>
        </w:tc>
        <w:tc>
          <w:tcPr>
            <w:tcW w:w="288" w:type="dxa"/>
            <w:vAlign w:val="center"/>
          </w:tcPr>
          <w:p w14:paraId="3098C238" w14:textId="77777777" w:rsidR="0013510E" w:rsidRPr="00DB5AAF" w:rsidRDefault="0013510E" w:rsidP="00126BEB">
            <w:pPr>
              <w:rPr>
                <w:rFonts w:ascii="Calibri" w:hAnsi="Calibri" w:cs="Calibri"/>
                <w:b/>
                <w:sz w:val="18"/>
                <w:szCs w:val="18"/>
              </w:rPr>
            </w:pPr>
          </w:p>
        </w:tc>
      </w:tr>
      <w:tr w:rsidR="00DC3C85" w:rsidRPr="00C75BEC" w14:paraId="1DB00EE3" w14:textId="77777777" w:rsidTr="00DC3C85">
        <w:trPr>
          <w:jc w:val="center"/>
        </w:trPr>
        <w:tc>
          <w:tcPr>
            <w:tcW w:w="7173" w:type="dxa"/>
            <w:vAlign w:val="center"/>
          </w:tcPr>
          <w:p w14:paraId="7AC82FEA" w14:textId="344FCCDB" w:rsidR="00DE76E6" w:rsidRPr="00DE76E6" w:rsidRDefault="00DE76E6" w:rsidP="00DE76E6">
            <w:pPr>
              <w:rPr>
                <w:rFonts w:ascii="Calibri" w:hAnsi="Calibri" w:cs="Calibri"/>
                <w:b/>
                <w:sz w:val="18"/>
                <w:szCs w:val="18"/>
              </w:rPr>
            </w:pPr>
            <w:r w:rsidRPr="00DE76E6">
              <w:rPr>
                <w:rFonts w:ascii="Calibri" w:hAnsi="Calibri" w:cs="Calibri"/>
                <w:b/>
                <w:sz w:val="18"/>
                <w:szCs w:val="18"/>
              </w:rPr>
              <w:t>MATERIALES.</w:t>
            </w:r>
          </w:p>
          <w:p w14:paraId="41B48817" w14:textId="5F3EF0D1" w:rsidR="0013510E" w:rsidRPr="00DE76E6" w:rsidRDefault="00DE76E6" w:rsidP="00DE76E6">
            <w:pPr>
              <w:rPr>
                <w:rFonts w:ascii="Calibri" w:hAnsi="Calibri" w:cs="Calibri"/>
                <w:sz w:val="18"/>
                <w:szCs w:val="18"/>
              </w:rPr>
            </w:pPr>
            <w:r w:rsidRPr="00DE76E6">
              <w:rPr>
                <w:rFonts w:ascii="Calibri" w:hAnsi="Calibri" w:cs="Calibri"/>
                <w:sz w:val="18"/>
                <w:szCs w:val="18"/>
              </w:rPr>
              <w:t>Todos los materiales deberán cumplir con las características técnicas exigidas en el pliego de especificaciones.</w:t>
            </w:r>
          </w:p>
        </w:tc>
        <w:tc>
          <w:tcPr>
            <w:tcW w:w="1142" w:type="dxa"/>
            <w:vAlign w:val="center"/>
          </w:tcPr>
          <w:p w14:paraId="45D5A642" w14:textId="77777777" w:rsidR="0013510E" w:rsidRPr="00DB5AAF" w:rsidRDefault="0013510E" w:rsidP="00126BEB">
            <w:pPr>
              <w:rPr>
                <w:rFonts w:ascii="Calibri" w:hAnsi="Calibri" w:cs="Calibri"/>
                <w:b/>
                <w:sz w:val="18"/>
                <w:szCs w:val="18"/>
              </w:rPr>
            </w:pPr>
          </w:p>
        </w:tc>
        <w:tc>
          <w:tcPr>
            <w:tcW w:w="288" w:type="dxa"/>
            <w:vAlign w:val="center"/>
          </w:tcPr>
          <w:p w14:paraId="30580BE4" w14:textId="77777777" w:rsidR="0013510E" w:rsidRPr="00DB5AAF" w:rsidRDefault="0013510E" w:rsidP="00126BEB">
            <w:pPr>
              <w:rPr>
                <w:rFonts w:ascii="Calibri" w:hAnsi="Calibri" w:cs="Calibri"/>
                <w:b/>
                <w:sz w:val="18"/>
                <w:szCs w:val="18"/>
              </w:rPr>
            </w:pPr>
          </w:p>
        </w:tc>
        <w:tc>
          <w:tcPr>
            <w:tcW w:w="288" w:type="dxa"/>
            <w:vAlign w:val="center"/>
          </w:tcPr>
          <w:p w14:paraId="3CCD0278" w14:textId="77777777" w:rsidR="0013510E" w:rsidRPr="00DB5AAF" w:rsidRDefault="0013510E" w:rsidP="00126BEB">
            <w:pPr>
              <w:rPr>
                <w:rFonts w:ascii="Calibri" w:hAnsi="Calibri" w:cs="Calibri"/>
                <w:b/>
                <w:sz w:val="18"/>
                <w:szCs w:val="18"/>
              </w:rPr>
            </w:pPr>
          </w:p>
        </w:tc>
        <w:tc>
          <w:tcPr>
            <w:tcW w:w="288" w:type="dxa"/>
            <w:vAlign w:val="center"/>
          </w:tcPr>
          <w:p w14:paraId="1FE48ADD" w14:textId="77777777" w:rsidR="0013510E" w:rsidRPr="00DB5AAF" w:rsidRDefault="0013510E" w:rsidP="00126BEB">
            <w:pPr>
              <w:rPr>
                <w:rFonts w:ascii="Calibri" w:hAnsi="Calibri" w:cs="Calibri"/>
                <w:b/>
                <w:sz w:val="18"/>
                <w:szCs w:val="18"/>
              </w:rPr>
            </w:pPr>
          </w:p>
        </w:tc>
      </w:tr>
      <w:tr w:rsidR="00DC3C85" w:rsidRPr="00DE76E6" w14:paraId="1BB6FE34" w14:textId="77777777" w:rsidTr="00DC3C85">
        <w:trPr>
          <w:jc w:val="center"/>
        </w:trPr>
        <w:tc>
          <w:tcPr>
            <w:tcW w:w="7173" w:type="dxa"/>
            <w:vAlign w:val="center"/>
          </w:tcPr>
          <w:p w14:paraId="44EE8A31" w14:textId="2DDDAF80" w:rsidR="00DE76E6" w:rsidRPr="00DE76E6" w:rsidRDefault="00DE76E6" w:rsidP="00DE76E6">
            <w:pPr>
              <w:ind w:right="141"/>
              <w:jc w:val="both"/>
              <w:rPr>
                <w:rFonts w:ascii="Calibri" w:hAnsi="Calibri" w:cs="Calibri"/>
                <w:b/>
                <w:sz w:val="18"/>
                <w:szCs w:val="18"/>
              </w:rPr>
            </w:pPr>
            <w:r w:rsidRPr="00DE76E6">
              <w:rPr>
                <w:rFonts w:ascii="Calibri" w:hAnsi="Calibri" w:cs="Calibri"/>
                <w:b/>
                <w:sz w:val="18"/>
                <w:szCs w:val="18"/>
              </w:rPr>
              <w:t>NORMAS Y CODIGOS</w:t>
            </w:r>
          </w:p>
          <w:p w14:paraId="224C67FC" w14:textId="77777777" w:rsidR="00DE76E6" w:rsidRPr="00DE76E6" w:rsidRDefault="00DE76E6" w:rsidP="00DE76E6">
            <w:pPr>
              <w:ind w:right="141"/>
              <w:jc w:val="both"/>
              <w:rPr>
                <w:rFonts w:ascii="Calibri" w:hAnsi="Calibri" w:cs="Calibri"/>
                <w:sz w:val="18"/>
                <w:szCs w:val="18"/>
              </w:rPr>
            </w:pPr>
            <w:r w:rsidRPr="00DE76E6">
              <w:rPr>
                <w:rFonts w:ascii="Calibri" w:hAnsi="Calibri" w:cs="Calibri"/>
                <w:sz w:val="18"/>
                <w:szCs w:val="18"/>
              </w:rPr>
              <w:t>En la adquisición de los Puentes de Regulación y Medición se deberá considerarse las siguientes normas y códigos:</w:t>
            </w:r>
          </w:p>
          <w:p w14:paraId="2BA1547F" w14:textId="2CA285FC" w:rsidR="00DE76E6" w:rsidRPr="00DE76E6" w:rsidRDefault="00DE76E6" w:rsidP="00DE76E6">
            <w:pPr>
              <w:ind w:right="141"/>
              <w:jc w:val="both"/>
              <w:rPr>
                <w:rFonts w:ascii="Calibri" w:hAnsi="Calibri" w:cs="Calibri"/>
                <w:sz w:val="18"/>
                <w:szCs w:val="18"/>
              </w:rPr>
            </w:pPr>
            <w:r w:rsidRPr="00DE76E6">
              <w:rPr>
                <w:rFonts w:ascii="Calibri" w:hAnsi="Calibri" w:cs="Calibri"/>
                <w:sz w:val="18"/>
                <w:szCs w:val="18"/>
              </w:rPr>
              <w:t>-Anexo VI, Reglamento de instalaciones de Gas.</w:t>
            </w:r>
          </w:p>
          <w:p w14:paraId="673356C3" w14:textId="71FAEF22" w:rsidR="00DE76E6" w:rsidRPr="00DE76E6" w:rsidRDefault="00DE76E6" w:rsidP="00DE76E6">
            <w:pPr>
              <w:ind w:right="141"/>
              <w:jc w:val="both"/>
              <w:rPr>
                <w:rFonts w:ascii="Calibri" w:hAnsi="Calibri" w:cs="Calibri"/>
                <w:sz w:val="18"/>
                <w:szCs w:val="18"/>
                <w:lang w:val="en-US"/>
              </w:rPr>
            </w:pPr>
            <w:r w:rsidRPr="00DE76E6">
              <w:rPr>
                <w:rFonts w:ascii="Calibri" w:hAnsi="Calibri" w:cs="Calibri"/>
                <w:sz w:val="18"/>
                <w:szCs w:val="18"/>
                <w:lang w:val="en-US"/>
              </w:rPr>
              <w:t xml:space="preserve">-American Petroleum Institute – Manual of Petroleum </w:t>
            </w:r>
            <w:proofErr w:type="spellStart"/>
            <w:r w:rsidRPr="00DE76E6">
              <w:rPr>
                <w:rFonts w:ascii="Calibri" w:hAnsi="Calibri" w:cs="Calibri"/>
                <w:sz w:val="18"/>
                <w:szCs w:val="18"/>
                <w:lang w:val="en-US"/>
              </w:rPr>
              <w:t>Measurent</w:t>
            </w:r>
            <w:proofErr w:type="spellEnd"/>
            <w:r w:rsidRPr="00DE76E6">
              <w:rPr>
                <w:rFonts w:ascii="Calibri" w:hAnsi="Calibri" w:cs="Calibri"/>
                <w:sz w:val="18"/>
                <w:szCs w:val="18"/>
                <w:lang w:val="en-US"/>
              </w:rPr>
              <w:t xml:space="preserve"> Standards (API – MPMS).</w:t>
            </w:r>
          </w:p>
          <w:p w14:paraId="0637E2B3" w14:textId="379473BF" w:rsidR="0013510E" w:rsidRPr="00DE76E6" w:rsidRDefault="00DE76E6" w:rsidP="00DE76E6">
            <w:pPr>
              <w:ind w:right="141"/>
              <w:jc w:val="both"/>
              <w:rPr>
                <w:rFonts w:ascii="Calibri" w:hAnsi="Calibri" w:cs="Calibri"/>
                <w:sz w:val="18"/>
                <w:szCs w:val="18"/>
                <w:lang w:val="en-US"/>
              </w:rPr>
            </w:pPr>
            <w:r w:rsidRPr="00DE76E6">
              <w:rPr>
                <w:rFonts w:ascii="Calibri" w:hAnsi="Calibri" w:cs="Calibri"/>
                <w:sz w:val="18"/>
                <w:szCs w:val="18"/>
                <w:lang w:val="en-US"/>
              </w:rPr>
              <w:t xml:space="preserve">       </w:t>
            </w:r>
          </w:p>
        </w:tc>
        <w:tc>
          <w:tcPr>
            <w:tcW w:w="1142" w:type="dxa"/>
            <w:vAlign w:val="center"/>
          </w:tcPr>
          <w:p w14:paraId="2900A467" w14:textId="77777777" w:rsidR="0013510E" w:rsidRPr="00DE76E6" w:rsidRDefault="0013510E" w:rsidP="00126BEB">
            <w:pPr>
              <w:rPr>
                <w:rFonts w:ascii="Calibri" w:hAnsi="Calibri" w:cs="Calibri"/>
                <w:b/>
                <w:sz w:val="18"/>
                <w:szCs w:val="18"/>
                <w:lang w:val="en-US"/>
              </w:rPr>
            </w:pPr>
          </w:p>
        </w:tc>
        <w:tc>
          <w:tcPr>
            <w:tcW w:w="288" w:type="dxa"/>
            <w:vAlign w:val="center"/>
          </w:tcPr>
          <w:p w14:paraId="18AFBFD0" w14:textId="77777777" w:rsidR="0013510E" w:rsidRPr="00DE76E6" w:rsidRDefault="0013510E" w:rsidP="00126BEB">
            <w:pPr>
              <w:rPr>
                <w:rFonts w:ascii="Calibri" w:hAnsi="Calibri" w:cs="Calibri"/>
                <w:b/>
                <w:sz w:val="18"/>
                <w:szCs w:val="18"/>
                <w:lang w:val="en-US"/>
              </w:rPr>
            </w:pPr>
          </w:p>
        </w:tc>
        <w:tc>
          <w:tcPr>
            <w:tcW w:w="288" w:type="dxa"/>
            <w:vAlign w:val="center"/>
          </w:tcPr>
          <w:p w14:paraId="295E517A" w14:textId="77777777" w:rsidR="0013510E" w:rsidRPr="00DE76E6" w:rsidRDefault="0013510E" w:rsidP="00126BEB">
            <w:pPr>
              <w:rPr>
                <w:rFonts w:ascii="Calibri" w:hAnsi="Calibri" w:cs="Calibri"/>
                <w:b/>
                <w:sz w:val="18"/>
                <w:szCs w:val="18"/>
                <w:lang w:val="en-US"/>
              </w:rPr>
            </w:pPr>
          </w:p>
        </w:tc>
        <w:tc>
          <w:tcPr>
            <w:tcW w:w="288" w:type="dxa"/>
            <w:vAlign w:val="center"/>
          </w:tcPr>
          <w:p w14:paraId="226870AA" w14:textId="77777777" w:rsidR="0013510E" w:rsidRPr="00DE76E6" w:rsidRDefault="0013510E" w:rsidP="00126BEB">
            <w:pPr>
              <w:rPr>
                <w:rFonts w:ascii="Calibri" w:hAnsi="Calibri" w:cs="Calibri"/>
                <w:b/>
                <w:sz w:val="18"/>
                <w:szCs w:val="18"/>
                <w:lang w:val="en-US"/>
              </w:rPr>
            </w:pPr>
          </w:p>
        </w:tc>
      </w:tr>
      <w:tr w:rsidR="00DC3C85" w:rsidRPr="00BD50F6" w14:paraId="4045A711" w14:textId="77777777" w:rsidTr="00DC3C85">
        <w:trPr>
          <w:trHeight w:val="5142"/>
          <w:jc w:val="center"/>
        </w:trPr>
        <w:tc>
          <w:tcPr>
            <w:tcW w:w="7173" w:type="dxa"/>
            <w:vAlign w:val="center"/>
          </w:tcPr>
          <w:p w14:paraId="67EEBEEF" w14:textId="4D1FCDA9" w:rsidR="00BD50F6" w:rsidRDefault="00BD50F6" w:rsidP="00126BEB">
            <w:pPr>
              <w:rPr>
                <w:rFonts w:ascii="Calibri" w:hAnsi="Calibri" w:cs="Calibri"/>
                <w:b/>
                <w:sz w:val="18"/>
                <w:szCs w:val="18"/>
                <w:lang w:val="es-BO"/>
              </w:rPr>
            </w:pPr>
            <w:r w:rsidRPr="00BD50F6">
              <w:rPr>
                <w:rFonts w:ascii="Calibri" w:hAnsi="Calibri" w:cs="Calibri"/>
                <w:b/>
                <w:sz w:val="18"/>
                <w:szCs w:val="18"/>
                <w:lang w:val="es-BO"/>
              </w:rPr>
              <w:t>ESPECIFICACIONES TÉCNICAS DE EQUIPOS Y ACCESORIOS DEL PUENTE DE REGULACIÓN Y MEDICIÓN.</w:t>
            </w:r>
          </w:p>
          <w:p w14:paraId="0629239C" w14:textId="3CA1E3B0" w:rsidR="00BD50F6" w:rsidRPr="00BD50F6" w:rsidRDefault="00BD50F6" w:rsidP="00126BEB">
            <w:pPr>
              <w:rPr>
                <w:rFonts w:ascii="Calibri" w:hAnsi="Calibri" w:cs="Calibri"/>
                <w:sz w:val="18"/>
                <w:szCs w:val="18"/>
                <w:lang w:val="es-BO"/>
              </w:rPr>
            </w:pPr>
            <w:r w:rsidRPr="00BD50F6">
              <w:rPr>
                <w:rFonts w:ascii="Calibri" w:hAnsi="Calibri" w:cs="Calibri"/>
                <w:sz w:val="18"/>
                <w:szCs w:val="18"/>
                <w:lang w:val="es-BO"/>
              </w:rPr>
              <w:t>P&amp;ID Referencial la empresa adjudicada deberá presentar su propuesta para ser aprobada por YPFB.</w:t>
            </w:r>
          </w:p>
          <w:p w14:paraId="45218DD8" w14:textId="77777777" w:rsidR="00BD50F6" w:rsidRPr="00BD50F6" w:rsidRDefault="00BD50F6" w:rsidP="00126BEB">
            <w:pPr>
              <w:rPr>
                <w:rFonts w:ascii="Calibri" w:hAnsi="Calibri" w:cs="Calibri"/>
                <w:b/>
                <w:sz w:val="18"/>
                <w:szCs w:val="18"/>
                <w:lang w:val="es-BO"/>
              </w:rPr>
            </w:pPr>
          </w:p>
          <w:p w14:paraId="5642DF90" w14:textId="21CD1748" w:rsidR="00BD50F6" w:rsidRPr="00BD50F6" w:rsidRDefault="00BD50F6" w:rsidP="00126BEB">
            <w:pPr>
              <w:rPr>
                <w:rFonts w:ascii="Calibri" w:hAnsi="Calibri" w:cs="Calibri"/>
                <w:b/>
                <w:sz w:val="18"/>
                <w:szCs w:val="18"/>
                <w:lang w:val="es-BO"/>
              </w:rPr>
            </w:pPr>
            <w:r>
              <w:rPr>
                <w:rFonts w:ascii="Calibri" w:hAnsi="Calibri" w:cs="Calibri"/>
                <w:b/>
                <w:noProof/>
                <w:sz w:val="18"/>
                <w:szCs w:val="18"/>
                <w:lang w:val="es-BO" w:eastAsia="es-BO"/>
              </w:rPr>
              <w:drawing>
                <wp:inline distT="0" distB="0" distL="0" distR="0" wp14:anchorId="3DE90CE2" wp14:editId="5A50C6FD">
                  <wp:extent cx="4152900" cy="240618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0677" cy="2410689"/>
                          </a:xfrm>
                          <a:prstGeom prst="rect">
                            <a:avLst/>
                          </a:prstGeom>
                          <a:noFill/>
                        </pic:spPr>
                      </pic:pic>
                    </a:graphicData>
                  </a:graphic>
                </wp:inline>
              </w:drawing>
            </w:r>
          </w:p>
        </w:tc>
        <w:tc>
          <w:tcPr>
            <w:tcW w:w="1142" w:type="dxa"/>
            <w:vAlign w:val="center"/>
          </w:tcPr>
          <w:p w14:paraId="5E878CE0" w14:textId="77777777" w:rsidR="0013510E" w:rsidRPr="00BD50F6" w:rsidRDefault="0013510E" w:rsidP="00126BEB">
            <w:pPr>
              <w:rPr>
                <w:rFonts w:ascii="Calibri" w:hAnsi="Calibri" w:cs="Calibri"/>
                <w:b/>
                <w:sz w:val="18"/>
                <w:szCs w:val="18"/>
                <w:lang w:val="es-BO"/>
              </w:rPr>
            </w:pPr>
          </w:p>
        </w:tc>
        <w:tc>
          <w:tcPr>
            <w:tcW w:w="288" w:type="dxa"/>
            <w:vAlign w:val="center"/>
          </w:tcPr>
          <w:p w14:paraId="113446FE" w14:textId="77777777" w:rsidR="0013510E" w:rsidRPr="00BD50F6" w:rsidRDefault="0013510E" w:rsidP="00126BEB">
            <w:pPr>
              <w:rPr>
                <w:rFonts w:ascii="Calibri" w:hAnsi="Calibri" w:cs="Calibri"/>
                <w:b/>
                <w:sz w:val="18"/>
                <w:szCs w:val="18"/>
                <w:lang w:val="es-BO"/>
              </w:rPr>
            </w:pPr>
          </w:p>
        </w:tc>
        <w:tc>
          <w:tcPr>
            <w:tcW w:w="288" w:type="dxa"/>
            <w:vAlign w:val="center"/>
          </w:tcPr>
          <w:p w14:paraId="1D943B0B" w14:textId="77777777" w:rsidR="0013510E" w:rsidRPr="00BD50F6" w:rsidRDefault="0013510E" w:rsidP="00126BEB">
            <w:pPr>
              <w:rPr>
                <w:rFonts w:ascii="Calibri" w:hAnsi="Calibri" w:cs="Calibri"/>
                <w:b/>
                <w:sz w:val="18"/>
                <w:szCs w:val="18"/>
                <w:lang w:val="es-BO"/>
              </w:rPr>
            </w:pPr>
          </w:p>
        </w:tc>
        <w:tc>
          <w:tcPr>
            <w:tcW w:w="288" w:type="dxa"/>
            <w:vAlign w:val="center"/>
          </w:tcPr>
          <w:p w14:paraId="5AA9D462" w14:textId="77777777" w:rsidR="0013510E" w:rsidRPr="00BD50F6" w:rsidRDefault="0013510E" w:rsidP="00126BEB">
            <w:pPr>
              <w:rPr>
                <w:rFonts w:ascii="Calibri" w:hAnsi="Calibri" w:cs="Calibri"/>
                <w:b/>
                <w:sz w:val="18"/>
                <w:szCs w:val="18"/>
                <w:lang w:val="es-BO"/>
              </w:rPr>
            </w:pPr>
          </w:p>
        </w:tc>
      </w:tr>
      <w:tr w:rsidR="00DC3C85" w:rsidRPr="00BD50F6" w14:paraId="6AF75D1A" w14:textId="77777777" w:rsidTr="00DC3C85">
        <w:trPr>
          <w:jc w:val="center"/>
        </w:trPr>
        <w:tc>
          <w:tcPr>
            <w:tcW w:w="7173" w:type="dxa"/>
            <w:vAlign w:val="center"/>
          </w:tcPr>
          <w:p w14:paraId="6BE0432D" w14:textId="17A55486" w:rsidR="008B3AFC" w:rsidRPr="008B3AFC" w:rsidRDefault="008B3AFC" w:rsidP="008B3AFC">
            <w:pPr>
              <w:jc w:val="both"/>
              <w:rPr>
                <w:rFonts w:ascii="Calibri" w:hAnsi="Calibri" w:cs="Calibri"/>
                <w:sz w:val="18"/>
                <w:szCs w:val="18"/>
                <w:lang w:val="es-BO"/>
              </w:rPr>
            </w:pPr>
            <w:r w:rsidRPr="008B3AFC">
              <w:rPr>
                <w:rFonts w:ascii="Calibri" w:hAnsi="Calibri" w:cs="Calibri"/>
                <w:sz w:val="18"/>
                <w:szCs w:val="18"/>
                <w:lang w:val="es-BO"/>
              </w:rPr>
              <w:t>COMPONENTES MINIMOS DEL PUENTE DE REGULACIÓN Y MEDICIÓN (PRM).</w:t>
            </w:r>
          </w:p>
          <w:p w14:paraId="01A2B1F7" w14:textId="77777777" w:rsidR="0013510E" w:rsidRDefault="008B3AFC" w:rsidP="008B3AFC">
            <w:pPr>
              <w:jc w:val="both"/>
              <w:rPr>
                <w:rFonts w:ascii="Calibri" w:hAnsi="Calibri" w:cs="Calibri"/>
                <w:sz w:val="18"/>
                <w:szCs w:val="18"/>
                <w:lang w:val="es-BO"/>
              </w:rPr>
            </w:pPr>
            <w:r w:rsidRPr="008B3AFC">
              <w:rPr>
                <w:rFonts w:ascii="Calibri" w:hAnsi="Calibri" w:cs="Calibri"/>
                <w:sz w:val="18"/>
                <w:szCs w:val="18"/>
                <w:lang w:val="es-BO"/>
              </w:rPr>
              <w:t>El puente de regulación y medición (PRM) constará mínimamente de los siguientes componentes:</w:t>
            </w:r>
          </w:p>
          <w:p w14:paraId="1CE6242F" w14:textId="77777777" w:rsidR="008B3AFC" w:rsidRPr="000833B6" w:rsidRDefault="008B3AFC" w:rsidP="008B3AFC">
            <w:pPr>
              <w:jc w:val="center"/>
              <w:rPr>
                <w:rFonts w:ascii="Verdana" w:hAnsi="Verdana"/>
                <w:b/>
                <w:sz w:val="18"/>
                <w:szCs w:val="22"/>
                <w:lang w:eastAsia="es-ES"/>
              </w:rPr>
            </w:pPr>
            <w:r w:rsidRPr="000833B6">
              <w:rPr>
                <w:rFonts w:ascii="Verdana" w:hAnsi="Verdana"/>
                <w:b/>
                <w:sz w:val="18"/>
                <w:szCs w:val="22"/>
                <w:lang w:eastAsia="es-ES"/>
              </w:rPr>
              <w:t>Tabla 2. Componentes de un Puente de Medición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7"/>
              <w:gridCol w:w="3580"/>
              <w:gridCol w:w="1341"/>
              <w:gridCol w:w="1339"/>
            </w:tblGrid>
            <w:tr w:rsidR="008B3AFC" w:rsidRPr="000833B6" w14:paraId="24C60B98" w14:textId="77777777" w:rsidTr="00A93655">
              <w:trPr>
                <w:jc w:val="center"/>
              </w:trPr>
              <w:tc>
                <w:tcPr>
                  <w:tcW w:w="849" w:type="dxa"/>
                  <w:tcBorders>
                    <w:top w:val="single" w:sz="4" w:space="0" w:color="auto"/>
                    <w:left w:val="single" w:sz="4" w:space="0" w:color="auto"/>
                    <w:bottom w:val="single" w:sz="4" w:space="0" w:color="5B9BD5"/>
                    <w:right w:val="single" w:sz="4" w:space="0" w:color="auto"/>
                  </w:tcBorders>
                  <w:shd w:val="clear" w:color="auto" w:fill="D9D9D9"/>
                  <w:vAlign w:val="center"/>
                </w:tcPr>
                <w:p w14:paraId="4406D459"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Nº</w:t>
                  </w:r>
                </w:p>
                <w:p w14:paraId="550D39CA"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PIEZA</w:t>
                  </w:r>
                </w:p>
              </w:tc>
              <w:tc>
                <w:tcPr>
                  <w:tcW w:w="4084" w:type="dxa"/>
                  <w:tcBorders>
                    <w:top w:val="single" w:sz="4" w:space="0" w:color="auto"/>
                    <w:left w:val="single" w:sz="4" w:space="0" w:color="auto"/>
                    <w:bottom w:val="single" w:sz="4" w:space="0" w:color="5B9BD5"/>
                    <w:right w:val="single" w:sz="4" w:space="0" w:color="auto"/>
                  </w:tcBorders>
                  <w:shd w:val="clear" w:color="auto" w:fill="D9D9D9"/>
                  <w:vAlign w:val="center"/>
                </w:tcPr>
                <w:p w14:paraId="776EE3F4"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DESCRIPCIÓN</w:t>
                  </w:r>
                </w:p>
                <w:p w14:paraId="742C0538"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DETALLADA DEL BIEN</w:t>
                  </w:r>
                </w:p>
              </w:tc>
              <w:tc>
                <w:tcPr>
                  <w:tcW w:w="1417" w:type="dxa"/>
                  <w:tcBorders>
                    <w:top w:val="single" w:sz="4" w:space="0" w:color="auto"/>
                    <w:left w:val="single" w:sz="4" w:space="0" w:color="auto"/>
                    <w:bottom w:val="single" w:sz="4" w:space="0" w:color="5B9BD5"/>
                    <w:right w:val="single" w:sz="4" w:space="0" w:color="auto"/>
                  </w:tcBorders>
                  <w:shd w:val="clear" w:color="auto" w:fill="D9D9D9"/>
                  <w:vAlign w:val="center"/>
                </w:tcPr>
                <w:p w14:paraId="57D11FAA"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UNIDAD DE MEDIDA</w:t>
                  </w:r>
                </w:p>
              </w:tc>
              <w:tc>
                <w:tcPr>
                  <w:tcW w:w="1350" w:type="dxa"/>
                  <w:tcBorders>
                    <w:top w:val="single" w:sz="4" w:space="0" w:color="auto"/>
                    <w:left w:val="single" w:sz="4" w:space="0" w:color="auto"/>
                    <w:bottom w:val="single" w:sz="4" w:space="0" w:color="5B9BD5"/>
                    <w:right w:val="single" w:sz="4" w:space="0" w:color="auto"/>
                  </w:tcBorders>
                  <w:shd w:val="clear" w:color="auto" w:fill="D9D9D9"/>
                  <w:vAlign w:val="center"/>
                </w:tcPr>
                <w:p w14:paraId="0CB8B35F"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CANTIDAD</w:t>
                  </w:r>
                </w:p>
              </w:tc>
            </w:tr>
            <w:tr w:rsidR="008B3AFC" w:rsidRPr="000833B6" w14:paraId="2CD34880" w14:textId="77777777" w:rsidTr="00A93655">
              <w:trPr>
                <w:trHeight w:val="340"/>
                <w:jc w:val="center"/>
              </w:trPr>
              <w:tc>
                <w:tcPr>
                  <w:tcW w:w="849" w:type="dxa"/>
                  <w:shd w:val="clear" w:color="auto" w:fill="FFFFFF"/>
                  <w:vAlign w:val="center"/>
                </w:tcPr>
                <w:p w14:paraId="5CB79604"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lastRenderedPageBreak/>
                    <w:t>1</w:t>
                  </w:r>
                </w:p>
              </w:tc>
              <w:tc>
                <w:tcPr>
                  <w:tcW w:w="4084" w:type="dxa"/>
                  <w:shd w:val="clear" w:color="auto" w:fill="FFFFFF"/>
                  <w:vAlign w:val="center"/>
                </w:tcPr>
                <w:p w14:paraId="0A030274" w14:textId="77777777" w:rsidR="008B3AFC" w:rsidRPr="000833B6" w:rsidRDefault="008B3AFC" w:rsidP="00A93655">
                  <w:pPr>
                    <w:rPr>
                      <w:rFonts w:ascii="Verdana" w:eastAsia="Calibri" w:hAnsi="Verdana"/>
                      <w:sz w:val="18"/>
                      <w:szCs w:val="18"/>
                      <w:lang w:eastAsia="es-ES"/>
                    </w:rPr>
                  </w:pPr>
                  <w:r w:rsidRPr="000833B6">
                    <w:rPr>
                      <w:rFonts w:ascii="Verdana" w:eastAsia="Calibri" w:hAnsi="Verdana"/>
                      <w:sz w:val="18"/>
                      <w:szCs w:val="18"/>
                      <w:lang w:eastAsia="es-ES"/>
                    </w:rPr>
                    <w:t xml:space="preserve">Medidor de Flujo tipo </w:t>
                  </w:r>
                  <w:proofErr w:type="spellStart"/>
                  <w:r w:rsidRPr="000833B6">
                    <w:rPr>
                      <w:rFonts w:ascii="Verdana" w:eastAsia="Calibri" w:hAnsi="Verdana"/>
                      <w:sz w:val="18"/>
                      <w:szCs w:val="18"/>
                      <w:lang w:eastAsia="es-ES"/>
                    </w:rPr>
                    <w:t>coriolis</w:t>
                  </w:r>
                  <w:proofErr w:type="spellEnd"/>
                  <w:r w:rsidRPr="000833B6">
                    <w:rPr>
                      <w:rFonts w:ascii="Verdana" w:eastAsia="Calibri" w:hAnsi="Verdana"/>
                      <w:sz w:val="18"/>
                      <w:szCs w:val="18"/>
                      <w:lang w:eastAsia="es-ES"/>
                    </w:rPr>
                    <w:t xml:space="preserve"> de 1”, Bridado.</w:t>
                  </w:r>
                </w:p>
              </w:tc>
              <w:tc>
                <w:tcPr>
                  <w:tcW w:w="1417" w:type="dxa"/>
                  <w:shd w:val="clear" w:color="auto" w:fill="FFFFFF"/>
                  <w:vAlign w:val="center"/>
                </w:tcPr>
                <w:p w14:paraId="3081DE4E" w14:textId="77777777" w:rsidR="008B3AFC" w:rsidRPr="000833B6" w:rsidRDefault="008B3AFC" w:rsidP="00A93655">
                  <w:pPr>
                    <w:jc w:val="center"/>
                    <w:rPr>
                      <w:rFonts w:ascii="Verdana" w:eastAsia="Calibri" w:hAnsi="Verdana"/>
                      <w:sz w:val="18"/>
                      <w:szCs w:val="18"/>
                      <w:lang w:val="en-US"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013A18BA" w14:textId="77777777" w:rsidR="008B3AFC" w:rsidRPr="000833B6" w:rsidRDefault="008B3AFC" w:rsidP="00A93655">
                  <w:pPr>
                    <w:jc w:val="center"/>
                    <w:rPr>
                      <w:rFonts w:ascii="Verdana" w:eastAsia="Calibri" w:hAnsi="Verdana"/>
                      <w:sz w:val="18"/>
                      <w:szCs w:val="18"/>
                      <w:lang w:val="en-US" w:eastAsia="es-ES"/>
                    </w:rPr>
                  </w:pPr>
                  <w:r w:rsidRPr="000833B6">
                    <w:rPr>
                      <w:rFonts w:ascii="Verdana" w:eastAsia="Calibri" w:hAnsi="Verdana"/>
                      <w:sz w:val="18"/>
                      <w:szCs w:val="18"/>
                      <w:lang w:val="en-US" w:eastAsia="es-ES"/>
                    </w:rPr>
                    <w:t>1</w:t>
                  </w:r>
                </w:p>
              </w:tc>
            </w:tr>
            <w:tr w:rsidR="008B3AFC" w:rsidRPr="000833B6" w14:paraId="6A0DA85D" w14:textId="77777777" w:rsidTr="00A93655">
              <w:trPr>
                <w:trHeight w:val="340"/>
                <w:jc w:val="center"/>
              </w:trPr>
              <w:tc>
                <w:tcPr>
                  <w:tcW w:w="849" w:type="dxa"/>
                  <w:shd w:val="clear" w:color="auto" w:fill="FFFFFF"/>
                  <w:vAlign w:val="center"/>
                </w:tcPr>
                <w:p w14:paraId="4091216E"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2</w:t>
                  </w:r>
                </w:p>
              </w:tc>
              <w:tc>
                <w:tcPr>
                  <w:tcW w:w="4084" w:type="dxa"/>
                  <w:shd w:val="clear" w:color="auto" w:fill="FFFFFF"/>
                  <w:vAlign w:val="center"/>
                </w:tcPr>
                <w:p w14:paraId="1ABC5084"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Computador de Flujo.</w:t>
                  </w:r>
                </w:p>
              </w:tc>
              <w:tc>
                <w:tcPr>
                  <w:tcW w:w="1417" w:type="dxa"/>
                  <w:shd w:val="clear" w:color="auto" w:fill="FFFFFF"/>
                  <w:vAlign w:val="center"/>
                </w:tcPr>
                <w:p w14:paraId="4569A820" w14:textId="77777777" w:rsidR="008B3AFC" w:rsidRPr="000833B6" w:rsidRDefault="008B3AFC" w:rsidP="00A93655">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0163BB1B"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576AC8A1" w14:textId="77777777" w:rsidTr="00A93655">
              <w:trPr>
                <w:trHeight w:val="340"/>
                <w:jc w:val="center"/>
              </w:trPr>
              <w:tc>
                <w:tcPr>
                  <w:tcW w:w="849" w:type="dxa"/>
                  <w:shd w:val="clear" w:color="auto" w:fill="FFFFFF"/>
                  <w:vAlign w:val="center"/>
                </w:tcPr>
                <w:p w14:paraId="2900E269"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3</w:t>
                  </w:r>
                </w:p>
              </w:tc>
              <w:tc>
                <w:tcPr>
                  <w:tcW w:w="4084" w:type="dxa"/>
                  <w:shd w:val="clear" w:color="auto" w:fill="FFFFFF"/>
                  <w:vAlign w:val="center"/>
                </w:tcPr>
                <w:p w14:paraId="21FAA74B"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Válvula VCP</w:t>
                  </w:r>
                </w:p>
                <w:p w14:paraId="27F0B739"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 xml:space="preserve">ANSI 1500# bridada. </w:t>
                  </w:r>
                </w:p>
              </w:tc>
              <w:tc>
                <w:tcPr>
                  <w:tcW w:w="1417" w:type="dxa"/>
                  <w:shd w:val="clear" w:color="auto" w:fill="FFFFFF"/>
                  <w:vAlign w:val="center"/>
                </w:tcPr>
                <w:p w14:paraId="58B1CA6A"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37AF3400"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073F3B94" w14:textId="77777777" w:rsidTr="00A93655">
              <w:trPr>
                <w:trHeight w:val="340"/>
                <w:jc w:val="center"/>
              </w:trPr>
              <w:tc>
                <w:tcPr>
                  <w:tcW w:w="849" w:type="dxa"/>
                  <w:shd w:val="clear" w:color="auto" w:fill="FFFFFF"/>
                  <w:vAlign w:val="center"/>
                </w:tcPr>
                <w:p w14:paraId="369FA028"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4</w:t>
                  </w:r>
                </w:p>
              </w:tc>
              <w:tc>
                <w:tcPr>
                  <w:tcW w:w="4084" w:type="dxa"/>
                  <w:shd w:val="clear" w:color="auto" w:fill="FFFFFF"/>
                  <w:vAlign w:val="center"/>
                </w:tcPr>
                <w:p w14:paraId="24CFE5F1"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Filtro Separador de Partículas Sólidas de 1”, ANSI 1500#.</w:t>
                  </w:r>
                </w:p>
              </w:tc>
              <w:tc>
                <w:tcPr>
                  <w:tcW w:w="1417" w:type="dxa"/>
                  <w:shd w:val="clear" w:color="auto" w:fill="FFFFFF"/>
                  <w:vAlign w:val="center"/>
                </w:tcPr>
                <w:p w14:paraId="56B505FF"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79B3F15B"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0C69FCA5" w14:textId="77777777" w:rsidTr="00A93655">
              <w:trPr>
                <w:trHeight w:val="340"/>
                <w:jc w:val="center"/>
              </w:trPr>
              <w:tc>
                <w:tcPr>
                  <w:tcW w:w="849" w:type="dxa"/>
                  <w:shd w:val="clear" w:color="auto" w:fill="FFFFFF"/>
                  <w:vAlign w:val="center"/>
                </w:tcPr>
                <w:p w14:paraId="1FDD58A3"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5</w:t>
                  </w:r>
                </w:p>
              </w:tc>
              <w:tc>
                <w:tcPr>
                  <w:tcW w:w="4084" w:type="dxa"/>
                  <w:shd w:val="clear" w:color="auto" w:fill="FFFFFF"/>
                  <w:vAlign w:val="center"/>
                </w:tcPr>
                <w:p w14:paraId="099E1DB7"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Válvula Esférica de corte de 1”, ANSI 1500, Bridada.</w:t>
                  </w:r>
                </w:p>
              </w:tc>
              <w:tc>
                <w:tcPr>
                  <w:tcW w:w="1417" w:type="dxa"/>
                  <w:shd w:val="clear" w:color="auto" w:fill="FFFFFF"/>
                  <w:vAlign w:val="center"/>
                </w:tcPr>
                <w:p w14:paraId="11E6A750" w14:textId="77777777" w:rsidR="008B3AFC" w:rsidRPr="000833B6" w:rsidRDefault="008B3AFC" w:rsidP="00A93655">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58AD5385"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2</w:t>
                  </w:r>
                </w:p>
              </w:tc>
            </w:tr>
            <w:tr w:rsidR="008B3AFC" w:rsidRPr="000833B6" w14:paraId="4426C832" w14:textId="77777777" w:rsidTr="00A93655">
              <w:trPr>
                <w:trHeight w:val="340"/>
                <w:jc w:val="center"/>
              </w:trPr>
              <w:tc>
                <w:tcPr>
                  <w:tcW w:w="849" w:type="dxa"/>
                  <w:shd w:val="clear" w:color="auto" w:fill="FFFFFF"/>
                  <w:vAlign w:val="center"/>
                </w:tcPr>
                <w:p w14:paraId="590E0BEC"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6</w:t>
                  </w:r>
                </w:p>
              </w:tc>
              <w:tc>
                <w:tcPr>
                  <w:tcW w:w="4084" w:type="dxa"/>
                  <w:shd w:val="clear" w:color="auto" w:fill="FFFFFF"/>
                  <w:vAlign w:val="center"/>
                </w:tcPr>
                <w:p w14:paraId="0AEC4F9A"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 xml:space="preserve">Manómetro de 0-5000 </w:t>
                  </w:r>
                  <w:proofErr w:type="spellStart"/>
                  <w:r w:rsidRPr="000833B6">
                    <w:rPr>
                      <w:rFonts w:ascii="Verdana" w:eastAsia="Calibri" w:hAnsi="Verdana"/>
                      <w:sz w:val="18"/>
                      <w:szCs w:val="18"/>
                      <w:lang w:eastAsia="es-ES"/>
                    </w:rPr>
                    <w:t>Psig</w:t>
                  </w:r>
                  <w:proofErr w:type="spellEnd"/>
                  <w:r w:rsidRPr="000833B6">
                    <w:rPr>
                      <w:rFonts w:ascii="Verdana" w:eastAsia="Calibri" w:hAnsi="Verdana"/>
                      <w:sz w:val="18"/>
                      <w:szCs w:val="18"/>
                      <w:lang w:eastAsia="es-ES"/>
                    </w:rPr>
                    <w:t xml:space="preserve">. </w:t>
                  </w:r>
                  <w:proofErr w:type="gramStart"/>
                  <w:r w:rsidRPr="000833B6">
                    <w:rPr>
                      <w:rFonts w:ascii="Verdana" w:eastAsia="Calibri" w:hAnsi="Verdana"/>
                      <w:sz w:val="18"/>
                      <w:szCs w:val="18"/>
                      <w:lang w:eastAsia="es-ES"/>
                    </w:rPr>
                    <w:t>de</w:t>
                  </w:r>
                  <w:proofErr w:type="gramEnd"/>
                  <w:r w:rsidRPr="000833B6">
                    <w:rPr>
                      <w:rFonts w:ascii="Verdana" w:eastAsia="Calibri" w:hAnsi="Verdana"/>
                      <w:sz w:val="18"/>
                      <w:szCs w:val="18"/>
                      <w:lang w:eastAsia="es-ES"/>
                    </w:rPr>
                    <w:t xml:space="preserve"> ½”.</w:t>
                  </w:r>
                </w:p>
              </w:tc>
              <w:tc>
                <w:tcPr>
                  <w:tcW w:w="1417" w:type="dxa"/>
                  <w:shd w:val="clear" w:color="auto" w:fill="FFFFFF"/>
                  <w:vAlign w:val="center"/>
                </w:tcPr>
                <w:p w14:paraId="26B68BE2"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442114C6"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29F3EF5A" w14:textId="77777777" w:rsidTr="00A93655">
              <w:trPr>
                <w:trHeight w:val="340"/>
                <w:jc w:val="center"/>
              </w:trPr>
              <w:tc>
                <w:tcPr>
                  <w:tcW w:w="849" w:type="dxa"/>
                  <w:shd w:val="clear" w:color="auto" w:fill="FFFFFF"/>
                  <w:vAlign w:val="center"/>
                </w:tcPr>
                <w:p w14:paraId="1EDAFEF5"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7</w:t>
                  </w:r>
                </w:p>
              </w:tc>
              <w:tc>
                <w:tcPr>
                  <w:tcW w:w="4084" w:type="dxa"/>
                  <w:shd w:val="clear" w:color="auto" w:fill="FFFFFF"/>
                  <w:vAlign w:val="center"/>
                </w:tcPr>
                <w:p w14:paraId="5273B9D8"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Codo 90°, 1”, LR, 6000#, BW, ASTM A -234, Gr. WPB, ANSI B16.9.</w:t>
                  </w:r>
                </w:p>
              </w:tc>
              <w:tc>
                <w:tcPr>
                  <w:tcW w:w="1417" w:type="dxa"/>
                  <w:shd w:val="clear" w:color="auto" w:fill="FFFFFF"/>
                  <w:vAlign w:val="center"/>
                </w:tcPr>
                <w:p w14:paraId="3CAD8031"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671BA0C7"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2</w:t>
                  </w:r>
                </w:p>
              </w:tc>
            </w:tr>
            <w:tr w:rsidR="008B3AFC" w:rsidRPr="000833B6" w14:paraId="0AD3BE83" w14:textId="77777777" w:rsidTr="00A93655">
              <w:trPr>
                <w:trHeight w:val="340"/>
                <w:jc w:val="center"/>
              </w:trPr>
              <w:tc>
                <w:tcPr>
                  <w:tcW w:w="849" w:type="dxa"/>
                  <w:shd w:val="clear" w:color="auto" w:fill="FFFFFF"/>
                  <w:vAlign w:val="center"/>
                </w:tcPr>
                <w:p w14:paraId="0E32093E"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8</w:t>
                  </w:r>
                </w:p>
              </w:tc>
              <w:tc>
                <w:tcPr>
                  <w:tcW w:w="4084" w:type="dxa"/>
                  <w:shd w:val="clear" w:color="auto" w:fill="FFFFFF"/>
                  <w:vAlign w:val="center"/>
                </w:tcPr>
                <w:p w14:paraId="3099562F" w14:textId="77777777" w:rsidR="008B3AFC" w:rsidRPr="000833B6" w:rsidRDefault="008B3AFC" w:rsidP="00A93655">
                  <w:pPr>
                    <w:jc w:val="both"/>
                    <w:rPr>
                      <w:rFonts w:ascii="Verdana" w:eastAsia="Calibri" w:hAnsi="Verdana"/>
                      <w:sz w:val="18"/>
                      <w:szCs w:val="18"/>
                      <w:lang w:eastAsia="es-ES"/>
                    </w:rPr>
                  </w:pPr>
                  <w:proofErr w:type="spellStart"/>
                  <w:r w:rsidRPr="000833B6">
                    <w:rPr>
                      <w:rFonts w:ascii="Verdana" w:eastAsia="Calibri" w:hAnsi="Verdana"/>
                      <w:sz w:val="18"/>
                      <w:szCs w:val="18"/>
                      <w:lang w:eastAsia="es-ES"/>
                    </w:rPr>
                    <w:t>Tee</w:t>
                  </w:r>
                  <w:proofErr w:type="spellEnd"/>
                  <w:r w:rsidRPr="000833B6">
                    <w:rPr>
                      <w:rFonts w:ascii="Verdana" w:eastAsia="Calibri" w:hAnsi="Verdana"/>
                      <w:sz w:val="18"/>
                      <w:szCs w:val="18"/>
                      <w:lang w:eastAsia="es-ES"/>
                    </w:rPr>
                    <w:t xml:space="preserve"> recta, 1”, 6000#, BW, ASTM A -234, Gr. WPB, ANSI B16.9.</w:t>
                  </w:r>
                </w:p>
              </w:tc>
              <w:tc>
                <w:tcPr>
                  <w:tcW w:w="1417" w:type="dxa"/>
                  <w:shd w:val="clear" w:color="auto" w:fill="FFFFFF"/>
                  <w:vAlign w:val="center"/>
                </w:tcPr>
                <w:p w14:paraId="058C0791"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680B0BE2"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2</w:t>
                  </w:r>
                </w:p>
              </w:tc>
            </w:tr>
            <w:tr w:rsidR="008B3AFC" w:rsidRPr="000833B6" w14:paraId="53688773" w14:textId="77777777" w:rsidTr="00A93655">
              <w:trPr>
                <w:trHeight w:val="340"/>
                <w:jc w:val="center"/>
              </w:trPr>
              <w:tc>
                <w:tcPr>
                  <w:tcW w:w="849" w:type="dxa"/>
                  <w:shd w:val="clear" w:color="auto" w:fill="FFFFFF"/>
                  <w:vAlign w:val="center"/>
                </w:tcPr>
                <w:p w14:paraId="78406028"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9</w:t>
                  </w:r>
                </w:p>
              </w:tc>
              <w:tc>
                <w:tcPr>
                  <w:tcW w:w="4084" w:type="dxa"/>
                  <w:shd w:val="clear" w:color="auto" w:fill="FFFFFF"/>
                  <w:vAlign w:val="center"/>
                </w:tcPr>
                <w:p w14:paraId="58B5E40D"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Bridas 1”, WN, RTJ, 1500, ASTM A-105, ANSI B16.5.</w:t>
                  </w:r>
                </w:p>
              </w:tc>
              <w:tc>
                <w:tcPr>
                  <w:tcW w:w="1417" w:type="dxa"/>
                  <w:shd w:val="clear" w:color="auto" w:fill="FFFFFF"/>
                  <w:vAlign w:val="center"/>
                </w:tcPr>
                <w:p w14:paraId="54FABAEF"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31E25876"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12</w:t>
                  </w:r>
                </w:p>
              </w:tc>
            </w:tr>
            <w:tr w:rsidR="008B3AFC" w:rsidRPr="000833B6" w14:paraId="25DFF80B" w14:textId="77777777" w:rsidTr="00A93655">
              <w:trPr>
                <w:trHeight w:val="340"/>
                <w:jc w:val="center"/>
              </w:trPr>
              <w:tc>
                <w:tcPr>
                  <w:tcW w:w="849" w:type="dxa"/>
                  <w:shd w:val="clear" w:color="auto" w:fill="FFFFFF"/>
                  <w:vAlign w:val="center"/>
                </w:tcPr>
                <w:p w14:paraId="6C2125C9"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10</w:t>
                  </w:r>
                </w:p>
              </w:tc>
              <w:tc>
                <w:tcPr>
                  <w:tcW w:w="4084" w:type="dxa"/>
                  <w:shd w:val="clear" w:color="auto" w:fill="FFFFFF"/>
                  <w:vAlign w:val="center"/>
                </w:tcPr>
                <w:p w14:paraId="4EB37625"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 xml:space="preserve">Pernos, 7/8”x5”, ASTM A-193, Gr B7,  C/2 Tuercas ASTM A-194 Gr 2H. </w:t>
                  </w:r>
                </w:p>
              </w:tc>
              <w:tc>
                <w:tcPr>
                  <w:tcW w:w="1417" w:type="dxa"/>
                  <w:shd w:val="clear" w:color="auto" w:fill="FFFFFF"/>
                  <w:vAlign w:val="center"/>
                </w:tcPr>
                <w:p w14:paraId="55C85975"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021CCC8D"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40</w:t>
                  </w:r>
                </w:p>
              </w:tc>
            </w:tr>
            <w:tr w:rsidR="008B3AFC" w:rsidRPr="000833B6" w14:paraId="1AC509CD" w14:textId="77777777" w:rsidTr="00A93655">
              <w:trPr>
                <w:trHeight w:val="340"/>
                <w:jc w:val="center"/>
              </w:trPr>
              <w:tc>
                <w:tcPr>
                  <w:tcW w:w="849" w:type="dxa"/>
                  <w:shd w:val="clear" w:color="auto" w:fill="FFFFFF"/>
                  <w:vAlign w:val="center"/>
                </w:tcPr>
                <w:p w14:paraId="1C3B8808"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11</w:t>
                  </w:r>
                </w:p>
              </w:tc>
              <w:tc>
                <w:tcPr>
                  <w:tcW w:w="4084" w:type="dxa"/>
                  <w:shd w:val="clear" w:color="auto" w:fill="FFFFFF"/>
                  <w:vAlign w:val="center"/>
                </w:tcPr>
                <w:p w14:paraId="32DE50B5" w14:textId="77777777" w:rsidR="008B3AFC" w:rsidRPr="000833B6" w:rsidRDefault="008B3AFC" w:rsidP="00A93655">
                  <w:pPr>
                    <w:jc w:val="both"/>
                    <w:rPr>
                      <w:rFonts w:ascii="Verdana" w:eastAsia="Calibri" w:hAnsi="Verdana"/>
                      <w:sz w:val="18"/>
                      <w:szCs w:val="18"/>
                      <w:lang w:val="en-US" w:eastAsia="es-ES"/>
                    </w:rPr>
                  </w:pPr>
                  <w:r w:rsidRPr="000833B6">
                    <w:rPr>
                      <w:rFonts w:ascii="Verdana" w:eastAsia="Calibri" w:hAnsi="Verdana"/>
                      <w:sz w:val="18"/>
                      <w:szCs w:val="18"/>
                      <w:lang w:val="en-US" w:eastAsia="es-ES"/>
                    </w:rPr>
                    <w:t>Nipple hexagonal, ½”, 6000#, THHD, ASTM A-105, ASME B16.11.</w:t>
                  </w:r>
                </w:p>
              </w:tc>
              <w:tc>
                <w:tcPr>
                  <w:tcW w:w="1417" w:type="dxa"/>
                  <w:shd w:val="clear" w:color="auto" w:fill="FFFFFF"/>
                  <w:vAlign w:val="center"/>
                </w:tcPr>
                <w:p w14:paraId="15CAF344"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25E3446E"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8</w:t>
                  </w:r>
                </w:p>
              </w:tc>
            </w:tr>
            <w:tr w:rsidR="008B3AFC" w:rsidRPr="000833B6" w14:paraId="0F4E93DE" w14:textId="77777777" w:rsidTr="00A93655">
              <w:trPr>
                <w:trHeight w:val="340"/>
                <w:jc w:val="center"/>
              </w:trPr>
              <w:tc>
                <w:tcPr>
                  <w:tcW w:w="849" w:type="dxa"/>
                  <w:shd w:val="clear" w:color="auto" w:fill="FFFFFF"/>
                  <w:vAlign w:val="center"/>
                </w:tcPr>
                <w:p w14:paraId="1415CF26"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12</w:t>
                  </w:r>
                </w:p>
              </w:tc>
              <w:tc>
                <w:tcPr>
                  <w:tcW w:w="4084" w:type="dxa"/>
                  <w:shd w:val="clear" w:color="auto" w:fill="auto"/>
                  <w:vAlign w:val="center"/>
                </w:tcPr>
                <w:p w14:paraId="23B897D5" w14:textId="77777777" w:rsidR="008B3AFC" w:rsidRPr="000833B6" w:rsidRDefault="008B3AFC" w:rsidP="00A93655">
                  <w:pPr>
                    <w:jc w:val="both"/>
                    <w:rPr>
                      <w:rFonts w:ascii="Verdana" w:eastAsia="Calibri" w:hAnsi="Verdana"/>
                      <w:sz w:val="18"/>
                      <w:szCs w:val="18"/>
                      <w:lang w:val="es-BO" w:eastAsia="es-ES"/>
                    </w:rPr>
                  </w:pPr>
                  <w:r w:rsidRPr="000833B6">
                    <w:rPr>
                      <w:rFonts w:ascii="Verdana" w:eastAsia="Calibri" w:hAnsi="Verdana"/>
                      <w:sz w:val="18"/>
                      <w:szCs w:val="18"/>
                      <w:lang w:val="es-BO" w:eastAsia="es-ES"/>
                    </w:rPr>
                    <w:t>Empaquetadura tipo anillo octogonal clase 1500, RTJ, R16.</w:t>
                  </w:r>
                </w:p>
              </w:tc>
              <w:tc>
                <w:tcPr>
                  <w:tcW w:w="1417" w:type="dxa"/>
                  <w:shd w:val="clear" w:color="auto" w:fill="FFFFFF"/>
                  <w:vAlign w:val="center"/>
                </w:tcPr>
                <w:p w14:paraId="7BA5949A" w14:textId="77777777" w:rsidR="008B3AFC" w:rsidRPr="000833B6" w:rsidRDefault="008B3AFC" w:rsidP="00A93655">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1A42CA10"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10</w:t>
                  </w:r>
                </w:p>
              </w:tc>
            </w:tr>
            <w:tr w:rsidR="008B3AFC" w:rsidRPr="000833B6" w14:paraId="04E029D4" w14:textId="77777777" w:rsidTr="00A93655">
              <w:trPr>
                <w:trHeight w:val="340"/>
                <w:jc w:val="center"/>
              </w:trPr>
              <w:tc>
                <w:tcPr>
                  <w:tcW w:w="849" w:type="dxa"/>
                  <w:shd w:val="clear" w:color="auto" w:fill="FFFFFF"/>
                  <w:vAlign w:val="center"/>
                </w:tcPr>
                <w:p w14:paraId="548B6D23"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13</w:t>
                  </w:r>
                </w:p>
              </w:tc>
              <w:tc>
                <w:tcPr>
                  <w:tcW w:w="4084" w:type="dxa"/>
                  <w:shd w:val="clear" w:color="auto" w:fill="FFFFFF"/>
                  <w:vAlign w:val="center"/>
                </w:tcPr>
                <w:p w14:paraId="03E6A81E" w14:textId="77777777" w:rsidR="008B3AFC" w:rsidRPr="000833B6" w:rsidRDefault="008B3AFC" w:rsidP="00A93655">
                  <w:pPr>
                    <w:jc w:val="both"/>
                    <w:rPr>
                      <w:rFonts w:ascii="Verdana" w:eastAsia="Calibri" w:hAnsi="Verdana"/>
                      <w:sz w:val="18"/>
                      <w:szCs w:val="18"/>
                      <w:lang w:val="es-BO" w:eastAsia="es-ES"/>
                    </w:rPr>
                  </w:pPr>
                  <w:r w:rsidRPr="000833B6">
                    <w:rPr>
                      <w:rFonts w:ascii="Verdana" w:eastAsia="Calibri" w:hAnsi="Verdana"/>
                      <w:sz w:val="18"/>
                      <w:szCs w:val="18"/>
                      <w:lang w:val="es-BO" w:eastAsia="es-ES"/>
                    </w:rPr>
                    <w:t>Buje hexagonal, 3/4"x1/2",</w:t>
                  </w:r>
                  <w:r w:rsidRPr="000833B6">
                    <w:rPr>
                      <w:rFonts w:ascii="Verdana" w:eastAsia="Calibri" w:hAnsi="Verdana"/>
                      <w:sz w:val="18"/>
                      <w:szCs w:val="18"/>
                      <w:lang w:eastAsia="es-ES"/>
                    </w:rPr>
                    <w:t xml:space="preserve"> </w:t>
                  </w:r>
                  <w:r w:rsidRPr="000833B6">
                    <w:rPr>
                      <w:rFonts w:ascii="Verdana" w:eastAsia="Calibri" w:hAnsi="Verdana"/>
                      <w:sz w:val="18"/>
                      <w:szCs w:val="18"/>
                      <w:lang w:val="es-BO" w:eastAsia="es-ES"/>
                    </w:rPr>
                    <w:t>6000#, THHD,  ASTM A-105, ASME B16.11.</w:t>
                  </w:r>
                </w:p>
              </w:tc>
              <w:tc>
                <w:tcPr>
                  <w:tcW w:w="1417" w:type="dxa"/>
                  <w:shd w:val="clear" w:color="auto" w:fill="FFFFFF"/>
                  <w:vAlign w:val="center"/>
                </w:tcPr>
                <w:p w14:paraId="42CC368E" w14:textId="77777777" w:rsidR="008B3AFC" w:rsidRPr="000833B6" w:rsidRDefault="008B3AFC" w:rsidP="00A93655">
                  <w:pPr>
                    <w:jc w:val="center"/>
                    <w:rPr>
                      <w:rFonts w:ascii="Verdana" w:eastAsia="Calibri" w:hAnsi="Verdana"/>
                      <w:sz w:val="18"/>
                      <w:szCs w:val="18"/>
                      <w:lang w:val="es-BO"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2F55AD25"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2</w:t>
                  </w:r>
                </w:p>
              </w:tc>
            </w:tr>
            <w:tr w:rsidR="008B3AFC" w:rsidRPr="000833B6" w14:paraId="76980412" w14:textId="77777777" w:rsidTr="00A93655">
              <w:trPr>
                <w:trHeight w:val="340"/>
                <w:jc w:val="center"/>
              </w:trPr>
              <w:tc>
                <w:tcPr>
                  <w:tcW w:w="849" w:type="dxa"/>
                  <w:shd w:val="clear" w:color="auto" w:fill="FFFFFF"/>
                  <w:vAlign w:val="center"/>
                </w:tcPr>
                <w:p w14:paraId="26B16523"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14</w:t>
                  </w:r>
                </w:p>
              </w:tc>
              <w:tc>
                <w:tcPr>
                  <w:tcW w:w="4084" w:type="dxa"/>
                  <w:shd w:val="clear" w:color="auto" w:fill="FFFFFF"/>
                  <w:vAlign w:val="center"/>
                </w:tcPr>
                <w:p w14:paraId="7E81AF40" w14:textId="77777777" w:rsidR="008B3AFC" w:rsidRPr="000833B6" w:rsidRDefault="008B3AFC" w:rsidP="00A93655">
                  <w:pPr>
                    <w:jc w:val="both"/>
                    <w:rPr>
                      <w:rFonts w:ascii="Verdana" w:eastAsia="Calibri" w:hAnsi="Verdana"/>
                      <w:sz w:val="18"/>
                      <w:szCs w:val="18"/>
                      <w:lang w:val="es-BO" w:eastAsia="es-ES"/>
                    </w:rPr>
                  </w:pPr>
                  <w:r w:rsidRPr="000833B6">
                    <w:rPr>
                      <w:rFonts w:ascii="Verdana" w:eastAsia="Calibri" w:hAnsi="Verdana"/>
                      <w:sz w:val="18"/>
                      <w:szCs w:val="18"/>
                      <w:lang w:val="es-BO" w:eastAsia="es-ES"/>
                    </w:rPr>
                    <w:t>Unión patente recta, 1”, 6000#, THHD, ASTM A-105, ASME B16.11.</w:t>
                  </w:r>
                </w:p>
              </w:tc>
              <w:tc>
                <w:tcPr>
                  <w:tcW w:w="1417" w:type="dxa"/>
                  <w:shd w:val="clear" w:color="auto" w:fill="FFFFFF"/>
                  <w:vAlign w:val="center"/>
                </w:tcPr>
                <w:p w14:paraId="502D2BA7" w14:textId="77777777" w:rsidR="008B3AFC" w:rsidRPr="000833B6" w:rsidRDefault="008B3AFC" w:rsidP="00A93655">
                  <w:pPr>
                    <w:jc w:val="center"/>
                    <w:rPr>
                      <w:rFonts w:ascii="Verdana" w:eastAsia="Calibri" w:hAnsi="Verdana"/>
                      <w:sz w:val="18"/>
                      <w:szCs w:val="18"/>
                      <w:lang w:val="es-BO"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6FF073D1" w14:textId="77777777" w:rsidR="008B3AFC" w:rsidRPr="000833B6" w:rsidRDefault="008B3AFC" w:rsidP="00A93655">
                  <w:pPr>
                    <w:jc w:val="center"/>
                    <w:rPr>
                      <w:rFonts w:ascii="Verdana" w:eastAsia="Calibri" w:hAnsi="Verdana"/>
                      <w:sz w:val="18"/>
                      <w:szCs w:val="18"/>
                      <w:lang w:val="es-BO" w:eastAsia="es-ES"/>
                    </w:rPr>
                  </w:pPr>
                  <w:r w:rsidRPr="000833B6">
                    <w:rPr>
                      <w:rFonts w:ascii="Verdana" w:eastAsia="Calibri" w:hAnsi="Verdana"/>
                      <w:sz w:val="18"/>
                      <w:szCs w:val="18"/>
                      <w:lang w:val="es-BO" w:eastAsia="es-ES"/>
                    </w:rPr>
                    <w:t>2</w:t>
                  </w:r>
                </w:p>
              </w:tc>
            </w:tr>
            <w:tr w:rsidR="008B3AFC" w:rsidRPr="000833B6" w14:paraId="685C02DC" w14:textId="77777777" w:rsidTr="00A93655">
              <w:trPr>
                <w:trHeight w:val="340"/>
                <w:jc w:val="center"/>
              </w:trPr>
              <w:tc>
                <w:tcPr>
                  <w:tcW w:w="849" w:type="dxa"/>
                  <w:shd w:val="clear" w:color="auto" w:fill="FFFFFF"/>
                  <w:vAlign w:val="center"/>
                </w:tcPr>
                <w:p w14:paraId="40E11D27"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15</w:t>
                  </w:r>
                </w:p>
              </w:tc>
              <w:tc>
                <w:tcPr>
                  <w:tcW w:w="4084" w:type="dxa"/>
                  <w:shd w:val="clear" w:color="auto" w:fill="FFFFFF"/>
                  <w:vAlign w:val="center"/>
                </w:tcPr>
                <w:p w14:paraId="17282954" w14:textId="77777777" w:rsidR="008B3AFC" w:rsidRPr="000833B6" w:rsidRDefault="008B3AFC" w:rsidP="00A93655">
                  <w:pPr>
                    <w:jc w:val="both"/>
                    <w:rPr>
                      <w:rFonts w:ascii="Verdana" w:eastAsia="Calibri" w:hAnsi="Verdana"/>
                      <w:sz w:val="18"/>
                      <w:szCs w:val="18"/>
                      <w:lang w:eastAsia="es-ES"/>
                    </w:rPr>
                  </w:pPr>
                  <w:proofErr w:type="spellStart"/>
                  <w:r w:rsidRPr="000833B6">
                    <w:rPr>
                      <w:rFonts w:ascii="Verdana" w:eastAsia="Calibri" w:hAnsi="Verdana"/>
                      <w:sz w:val="18"/>
                      <w:szCs w:val="18"/>
                      <w:lang w:eastAsia="es-ES"/>
                    </w:rPr>
                    <w:t>Thredolet</w:t>
                  </w:r>
                  <w:proofErr w:type="spellEnd"/>
                  <w:r w:rsidRPr="000833B6">
                    <w:rPr>
                      <w:rFonts w:ascii="Verdana" w:eastAsia="Calibri" w:hAnsi="Verdana"/>
                      <w:sz w:val="18"/>
                      <w:szCs w:val="18"/>
                      <w:lang w:eastAsia="es-ES"/>
                    </w:rPr>
                    <w:t xml:space="preserve">, 3/4" NPT, 6000#, </w:t>
                  </w:r>
                  <w:r w:rsidRPr="000833B6">
                    <w:rPr>
                      <w:rFonts w:ascii="Verdana" w:eastAsia="Calibri" w:hAnsi="Verdana"/>
                      <w:sz w:val="18"/>
                      <w:szCs w:val="18"/>
                      <w:lang w:val="es-BO" w:eastAsia="es-ES"/>
                    </w:rPr>
                    <w:t>ASTM A-105</w:t>
                  </w:r>
                  <w:r w:rsidRPr="000833B6">
                    <w:rPr>
                      <w:rFonts w:ascii="Verdana" w:eastAsia="Calibri" w:hAnsi="Verdana"/>
                      <w:sz w:val="18"/>
                      <w:szCs w:val="18"/>
                      <w:lang w:eastAsia="es-ES"/>
                    </w:rPr>
                    <w:t xml:space="preserve">  para soldar a tubería 1”.</w:t>
                  </w:r>
                </w:p>
              </w:tc>
              <w:tc>
                <w:tcPr>
                  <w:tcW w:w="1417" w:type="dxa"/>
                  <w:shd w:val="clear" w:color="auto" w:fill="FFFFFF"/>
                  <w:vAlign w:val="center"/>
                </w:tcPr>
                <w:p w14:paraId="7AC62BEB"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1F8FBD40" w14:textId="77777777" w:rsidR="008B3AFC" w:rsidRPr="000833B6" w:rsidRDefault="008B3AFC" w:rsidP="00A93655">
                  <w:pPr>
                    <w:jc w:val="center"/>
                    <w:rPr>
                      <w:rFonts w:ascii="Verdana" w:eastAsia="Calibri" w:hAnsi="Verdana"/>
                      <w:sz w:val="18"/>
                      <w:szCs w:val="18"/>
                      <w:lang w:val="es-BO" w:eastAsia="es-ES"/>
                    </w:rPr>
                  </w:pPr>
                  <w:r w:rsidRPr="000833B6">
                    <w:rPr>
                      <w:rFonts w:ascii="Verdana" w:eastAsia="Calibri" w:hAnsi="Verdana"/>
                      <w:sz w:val="18"/>
                      <w:szCs w:val="18"/>
                      <w:lang w:val="es-BO" w:eastAsia="es-ES"/>
                    </w:rPr>
                    <w:t>5</w:t>
                  </w:r>
                </w:p>
              </w:tc>
            </w:tr>
            <w:tr w:rsidR="008B3AFC" w:rsidRPr="000833B6" w14:paraId="0495FB61" w14:textId="77777777" w:rsidTr="00A93655">
              <w:trPr>
                <w:trHeight w:val="340"/>
                <w:jc w:val="center"/>
              </w:trPr>
              <w:tc>
                <w:tcPr>
                  <w:tcW w:w="849" w:type="dxa"/>
                  <w:shd w:val="clear" w:color="auto" w:fill="FFFFFF"/>
                  <w:vAlign w:val="center"/>
                </w:tcPr>
                <w:p w14:paraId="2CE69E1F"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16</w:t>
                  </w:r>
                </w:p>
              </w:tc>
              <w:tc>
                <w:tcPr>
                  <w:tcW w:w="4084" w:type="dxa"/>
                  <w:shd w:val="clear" w:color="auto" w:fill="FFFFFF"/>
                  <w:vAlign w:val="center"/>
                </w:tcPr>
                <w:p w14:paraId="264CC9D4"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Válvula Esférica de corte de 1” roscada ANSI 1500 para bypass.</w:t>
                  </w:r>
                </w:p>
              </w:tc>
              <w:tc>
                <w:tcPr>
                  <w:tcW w:w="1417" w:type="dxa"/>
                  <w:shd w:val="clear" w:color="auto" w:fill="FFFFFF"/>
                  <w:vAlign w:val="center"/>
                </w:tcPr>
                <w:p w14:paraId="6AE79731" w14:textId="77777777" w:rsidR="008B3AFC" w:rsidRPr="000833B6" w:rsidRDefault="008B3AFC" w:rsidP="00A93655">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51A01016"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560E4E46" w14:textId="77777777" w:rsidTr="00A93655">
              <w:trPr>
                <w:trHeight w:val="340"/>
                <w:jc w:val="center"/>
              </w:trPr>
              <w:tc>
                <w:tcPr>
                  <w:tcW w:w="849" w:type="dxa"/>
                  <w:shd w:val="clear" w:color="auto" w:fill="FFFFFF"/>
                  <w:vAlign w:val="center"/>
                </w:tcPr>
                <w:p w14:paraId="08D9747C"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17</w:t>
                  </w:r>
                </w:p>
              </w:tc>
              <w:tc>
                <w:tcPr>
                  <w:tcW w:w="4084" w:type="dxa"/>
                  <w:shd w:val="clear" w:color="auto" w:fill="FFFFFF"/>
                  <w:vAlign w:val="center"/>
                </w:tcPr>
                <w:p w14:paraId="19566E06"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Válvula de aguja integral de bloqueo y purga de ½”.</w:t>
                  </w:r>
                </w:p>
              </w:tc>
              <w:tc>
                <w:tcPr>
                  <w:tcW w:w="1417" w:type="dxa"/>
                  <w:shd w:val="clear" w:color="auto" w:fill="FFFFFF"/>
                  <w:vAlign w:val="center"/>
                </w:tcPr>
                <w:p w14:paraId="23C79FC4" w14:textId="77777777" w:rsidR="008B3AFC" w:rsidRPr="000833B6" w:rsidRDefault="008B3AFC" w:rsidP="00A93655">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3C48F5E6"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2</w:t>
                  </w:r>
                </w:p>
              </w:tc>
            </w:tr>
            <w:tr w:rsidR="008B3AFC" w:rsidRPr="000833B6" w14:paraId="015ADC71" w14:textId="77777777" w:rsidTr="00A93655">
              <w:trPr>
                <w:trHeight w:val="340"/>
                <w:jc w:val="center"/>
              </w:trPr>
              <w:tc>
                <w:tcPr>
                  <w:tcW w:w="849" w:type="dxa"/>
                  <w:shd w:val="clear" w:color="auto" w:fill="FFFFFF"/>
                  <w:vAlign w:val="center"/>
                </w:tcPr>
                <w:p w14:paraId="7DDDA579"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18</w:t>
                  </w:r>
                </w:p>
              </w:tc>
              <w:tc>
                <w:tcPr>
                  <w:tcW w:w="4084" w:type="dxa"/>
                  <w:shd w:val="clear" w:color="auto" w:fill="FFFFFF"/>
                  <w:vAlign w:val="center"/>
                </w:tcPr>
                <w:p w14:paraId="3B220F30"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Válvula Esférica de corte de 1”, ANSI 1500, Roscada, para sacrificio en PIT y PI. Así mismo se debe considerar una válvula para venteo.</w:t>
                  </w:r>
                </w:p>
              </w:tc>
              <w:tc>
                <w:tcPr>
                  <w:tcW w:w="1417" w:type="dxa"/>
                  <w:shd w:val="clear" w:color="auto" w:fill="FFFFFF"/>
                  <w:vAlign w:val="center"/>
                </w:tcPr>
                <w:p w14:paraId="24AD8493" w14:textId="77777777" w:rsidR="008B3AFC" w:rsidRPr="000833B6" w:rsidRDefault="008B3AFC" w:rsidP="00A93655">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2FC3B09A"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3</w:t>
                  </w:r>
                </w:p>
              </w:tc>
            </w:tr>
            <w:tr w:rsidR="008B3AFC" w:rsidRPr="000833B6" w14:paraId="2900AE07" w14:textId="77777777" w:rsidTr="00A93655">
              <w:trPr>
                <w:trHeight w:val="340"/>
                <w:jc w:val="center"/>
              </w:trPr>
              <w:tc>
                <w:tcPr>
                  <w:tcW w:w="849" w:type="dxa"/>
                  <w:shd w:val="clear" w:color="auto" w:fill="FFFFFF"/>
                  <w:vAlign w:val="center"/>
                </w:tcPr>
                <w:p w14:paraId="15C77C06"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19</w:t>
                  </w:r>
                </w:p>
              </w:tc>
              <w:tc>
                <w:tcPr>
                  <w:tcW w:w="4084" w:type="dxa"/>
                  <w:shd w:val="clear" w:color="auto" w:fill="FFFFFF"/>
                  <w:vAlign w:val="center"/>
                </w:tcPr>
                <w:p w14:paraId="20EDA2A9" w14:textId="77777777" w:rsidR="008B3AFC" w:rsidRPr="000833B6" w:rsidRDefault="008B3AFC" w:rsidP="00A93655">
                  <w:pPr>
                    <w:rPr>
                      <w:rFonts w:ascii="Verdana" w:eastAsia="Calibri" w:hAnsi="Verdana"/>
                      <w:sz w:val="18"/>
                      <w:szCs w:val="18"/>
                      <w:lang w:eastAsia="es-ES"/>
                    </w:rPr>
                  </w:pPr>
                  <w:r w:rsidRPr="000833B6">
                    <w:rPr>
                      <w:rFonts w:ascii="Verdana" w:eastAsia="Calibri" w:hAnsi="Verdana"/>
                      <w:sz w:val="18"/>
                      <w:szCs w:val="18"/>
                      <w:lang w:eastAsia="es-ES"/>
                    </w:rPr>
                    <w:t xml:space="preserve">Válvula de alivio en línea </w:t>
                  </w:r>
                </w:p>
              </w:tc>
              <w:tc>
                <w:tcPr>
                  <w:tcW w:w="1417" w:type="dxa"/>
                  <w:shd w:val="clear" w:color="auto" w:fill="FFFFFF"/>
                  <w:vAlign w:val="center"/>
                </w:tcPr>
                <w:p w14:paraId="57860060" w14:textId="77777777" w:rsidR="008B3AFC" w:rsidRPr="000833B6" w:rsidRDefault="008B3AFC" w:rsidP="00A93655">
                  <w:pPr>
                    <w:jc w:val="center"/>
                    <w:rPr>
                      <w:rFonts w:ascii="Verdana" w:eastAsia="Calibri" w:hAnsi="Verdana"/>
                      <w:sz w:val="18"/>
                      <w:szCs w:val="18"/>
                      <w:lang w:val="es-BO" w:eastAsia="es-ES"/>
                    </w:rPr>
                  </w:pPr>
                  <w:r w:rsidRPr="000833B6">
                    <w:rPr>
                      <w:rFonts w:ascii="Verdana" w:eastAsia="Calibri" w:hAnsi="Verdana"/>
                      <w:sz w:val="18"/>
                      <w:szCs w:val="18"/>
                      <w:lang w:val="es-BO" w:eastAsia="es-ES"/>
                    </w:rPr>
                    <w:t>Pieza</w:t>
                  </w:r>
                </w:p>
              </w:tc>
              <w:tc>
                <w:tcPr>
                  <w:tcW w:w="1350" w:type="dxa"/>
                  <w:shd w:val="clear" w:color="auto" w:fill="FFFFFF"/>
                  <w:vAlign w:val="center"/>
                </w:tcPr>
                <w:p w14:paraId="4AC9564D"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2E45FC30" w14:textId="77777777" w:rsidTr="00A93655">
              <w:trPr>
                <w:trHeight w:val="340"/>
                <w:jc w:val="center"/>
              </w:trPr>
              <w:tc>
                <w:tcPr>
                  <w:tcW w:w="849" w:type="dxa"/>
                  <w:shd w:val="clear" w:color="auto" w:fill="FFFFFF"/>
                  <w:vAlign w:val="center"/>
                </w:tcPr>
                <w:p w14:paraId="1A210528"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20</w:t>
                  </w:r>
                </w:p>
              </w:tc>
              <w:tc>
                <w:tcPr>
                  <w:tcW w:w="4084" w:type="dxa"/>
                  <w:shd w:val="clear" w:color="auto" w:fill="FFFFFF"/>
                  <w:vAlign w:val="center"/>
                </w:tcPr>
                <w:p w14:paraId="7FCF955C"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 xml:space="preserve">Sensor de temperatura conexión 1/2” NPT con </w:t>
                  </w:r>
                  <w:proofErr w:type="spellStart"/>
                  <w:r w:rsidRPr="000833B6">
                    <w:rPr>
                      <w:rFonts w:ascii="Verdana" w:eastAsia="Calibri" w:hAnsi="Verdana"/>
                      <w:sz w:val="18"/>
                      <w:szCs w:val="18"/>
                      <w:lang w:eastAsia="es-ES"/>
                    </w:rPr>
                    <w:t>termopozo</w:t>
                  </w:r>
                  <w:proofErr w:type="spellEnd"/>
                  <w:r w:rsidRPr="000833B6">
                    <w:rPr>
                      <w:rFonts w:ascii="Verdana" w:eastAsia="Calibri" w:hAnsi="Verdana"/>
                      <w:sz w:val="18"/>
                      <w:szCs w:val="18"/>
                      <w:lang w:eastAsia="es-ES"/>
                    </w:rPr>
                    <w:t xml:space="preserve"> 3/4” NPT.</w:t>
                  </w:r>
                </w:p>
              </w:tc>
              <w:tc>
                <w:tcPr>
                  <w:tcW w:w="1417" w:type="dxa"/>
                  <w:shd w:val="clear" w:color="auto" w:fill="FFFFFF"/>
                  <w:vAlign w:val="center"/>
                </w:tcPr>
                <w:p w14:paraId="59A1F5B6" w14:textId="77777777" w:rsidR="008B3AFC" w:rsidRPr="000833B6" w:rsidRDefault="008B3AFC" w:rsidP="00A93655">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355C3ABC"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7BC7652C" w14:textId="77777777" w:rsidTr="00A93655">
              <w:trPr>
                <w:trHeight w:val="340"/>
                <w:jc w:val="center"/>
              </w:trPr>
              <w:tc>
                <w:tcPr>
                  <w:tcW w:w="849" w:type="dxa"/>
                  <w:shd w:val="clear" w:color="auto" w:fill="FFFFFF"/>
                  <w:vAlign w:val="center"/>
                </w:tcPr>
                <w:p w14:paraId="4DE898A0"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21</w:t>
                  </w:r>
                </w:p>
              </w:tc>
              <w:tc>
                <w:tcPr>
                  <w:tcW w:w="4084" w:type="dxa"/>
                  <w:shd w:val="clear" w:color="auto" w:fill="FFFFFF"/>
                  <w:vAlign w:val="center"/>
                </w:tcPr>
                <w:p w14:paraId="6F340E22"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Transmisor de presión manométrica con conexión ½” NPT.</w:t>
                  </w:r>
                </w:p>
              </w:tc>
              <w:tc>
                <w:tcPr>
                  <w:tcW w:w="1417" w:type="dxa"/>
                  <w:shd w:val="clear" w:color="auto" w:fill="FFFFFF"/>
                  <w:vAlign w:val="center"/>
                </w:tcPr>
                <w:p w14:paraId="3B0F30A7" w14:textId="77777777" w:rsidR="008B3AFC" w:rsidRPr="000833B6" w:rsidRDefault="008B3AFC" w:rsidP="00A93655">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50CA4BB6"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1AA4CB43" w14:textId="77777777" w:rsidTr="00A93655">
              <w:trPr>
                <w:trHeight w:val="340"/>
                <w:jc w:val="center"/>
              </w:trPr>
              <w:tc>
                <w:tcPr>
                  <w:tcW w:w="849" w:type="dxa"/>
                  <w:shd w:val="clear" w:color="auto" w:fill="FFFFFF"/>
                  <w:vAlign w:val="center"/>
                </w:tcPr>
                <w:p w14:paraId="2B8143F1"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22</w:t>
                  </w:r>
                </w:p>
              </w:tc>
              <w:tc>
                <w:tcPr>
                  <w:tcW w:w="4084" w:type="dxa"/>
                  <w:shd w:val="clear" w:color="auto" w:fill="FFFFFF"/>
                  <w:vAlign w:val="center"/>
                </w:tcPr>
                <w:p w14:paraId="1918513D"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Fuente de alimentación con salida 24V.</w:t>
                  </w:r>
                </w:p>
              </w:tc>
              <w:tc>
                <w:tcPr>
                  <w:tcW w:w="1417" w:type="dxa"/>
                  <w:shd w:val="clear" w:color="auto" w:fill="FFFFFF"/>
                  <w:vAlign w:val="center"/>
                </w:tcPr>
                <w:p w14:paraId="54F15F16" w14:textId="77777777" w:rsidR="008B3AFC" w:rsidRPr="000833B6" w:rsidRDefault="008B3AFC" w:rsidP="00A93655">
                  <w:pPr>
                    <w:jc w:val="center"/>
                    <w:rPr>
                      <w:rFonts w:ascii="Verdana" w:eastAsia="Calibri" w:hAnsi="Verdana"/>
                      <w:sz w:val="18"/>
                      <w:szCs w:val="18"/>
                      <w:lang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4AD9A53C"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33068DA2" w14:textId="77777777" w:rsidTr="00A93655">
              <w:trPr>
                <w:trHeight w:val="340"/>
                <w:jc w:val="center"/>
              </w:trPr>
              <w:tc>
                <w:tcPr>
                  <w:tcW w:w="849" w:type="dxa"/>
                  <w:shd w:val="clear" w:color="auto" w:fill="FFFFFF"/>
                  <w:vAlign w:val="center"/>
                </w:tcPr>
                <w:p w14:paraId="3F16825C"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23</w:t>
                  </w:r>
                </w:p>
              </w:tc>
              <w:tc>
                <w:tcPr>
                  <w:tcW w:w="4084" w:type="dxa"/>
                  <w:shd w:val="clear" w:color="auto" w:fill="FFFFFF"/>
                  <w:vAlign w:val="center"/>
                </w:tcPr>
                <w:p w14:paraId="5D93E607"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Transmisor de temperatura para visualización de señal del sensor.</w:t>
                  </w:r>
                </w:p>
              </w:tc>
              <w:tc>
                <w:tcPr>
                  <w:tcW w:w="1417" w:type="dxa"/>
                  <w:shd w:val="clear" w:color="auto" w:fill="FFFFFF"/>
                  <w:vAlign w:val="center"/>
                </w:tcPr>
                <w:p w14:paraId="0DEC75E2" w14:textId="77777777" w:rsidR="008B3AFC" w:rsidRPr="000833B6" w:rsidRDefault="008B3AFC" w:rsidP="00A93655">
                  <w:pPr>
                    <w:jc w:val="center"/>
                    <w:rPr>
                      <w:rFonts w:ascii="Verdana" w:eastAsia="Calibri" w:hAnsi="Verdana"/>
                      <w:sz w:val="18"/>
                      <w:szCs w:val="18"/>
                      <w:lang w:val="es-BO" w:eastAsia="es-ES"/>
                    </w:rPr>
                  </w:pPr>
                  <w:proofErr w:type="spellStart"/>
                  <w:r w:rsidRPr="000833B6">
                    <w:rPr>
                      <w:rFonts w:ascii="Verdana" w:eastAsia="Calibri" w:hAnsi="Verdana"/>
                      <w:sz w:val="18"/>
                      <w:szCs w:val="18"/>
                      <w:lang w:val="en-US" w:eastAsia="es-ES"/>
                    </w:rPr>
                    <w:t>Pieza</w:t>
                  </w:r>
                  <w:proofErr w:type="spellEnd"/>
                </w:p>
              </w:tc>
              <w:tc>
                <w:tcPr>
                  <w:tcW w:w="1350" w:type="dxa"/>
                  <w:shd w:val="clear" w:color="auto" w:fill="FFFFFF"/>
                  <w:vAlign w:val="center"/>
                </w:tcPr>
                <w:p w14:paraId="437322B0"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367979E8" w14:textId="77777777" w:rsidTr="00A93655">
              <w:trPr>
                <w:trHeight w:val="340"/>
                <w:jc w:val="center"/>
              </w:trPr>
              <w:tc>
                <w:tcPr>
                  <w:tcW w:w="849" w:type="dxa"/>
                  <w:shd w:val="clear" w:color="auto" w:fill="FFFFFF"/>
                  <w:vAlign w:val="center"/>
                </w:tcPr>
                <w:p w14:paraId="1D745592"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24</w:t>
                  </w:r>
                </w:p>
              </w:tc>
              <w:tc>
                <w:tcPr>
                  <w:tcW w:w="4084" w:type="dxa"/>
                  <w:shd w:val="clear" w:color="auto" w:fill="FFFFFF"/>
                  <w:vAlign w:val="center"/>
                </w:tcPr>
                <w:p w14:paraId="13039417" w14:textId="77777777" w:rsidR="008B3AFC" w:rsidRPr="000833B6" w:rsidRDefault="008B3AFC" w:rsidP="00A93655">
                  <w:pPr>
                    <w:jc w:val="both"/>
                    <w:rPr>
                      <w:rFonts w:ascii="Verdana" w:eastAsia="Calibri" w:hAnsi="Verdana"/>
                      <w:sz w:val="18"/>
                      <w:szCs w:val="18"/>
                      <w:highlight w:val="yellow"/>
                      <w:lang w:eastAsia="es-ES"/>
                    </w:rPr>
                  </w:pPr>
                  <w:r w:rsidRPr="000833B6">
                    <w:rPr>
                      <w:rFonts w:ascii="Verdana" w:eastAsia="Calibri" w:hAnsi="Verdana"/>
                      <w:sz w:val="18"/>
                      <w:szCs w:val="18"/>
                      <w:lang w:eastAsia="es-ES"/>
                    </w:rPr>
                    <w:t xml:space="preserve">Cañería de 3/4” SCH 160, 26,7 mm O.D. x 5,56 mm W.T., SMLS, ASTM </w:t>
                  </w:r>
                  <w:r w:rsidRPr="000833B6">
                    <w:rPr>
                      <w:rFonts w:ascii="Verdana" w:eastAsia="Calibri" w:hAnsi="Verdana"/>
                      <w:sz w:val="18"/>
                      <w:szCs w:val="18"/>
                      <w:lang w:eastAsia="es-ES"/>
                    </w:rPr>
                    <w:lastRenderedPageBreak/>
                    <w:t>A – 106, Gr. B, PSL2, ANSI 36.10, BW.</w:t>
                  </w:r>
                </w:p>
              </w:tc>
              <w:tc>
                <w:tcPr>
                  <w:tcW w:w="1417" w:type="dxa"/>
                  <w:shd w:val="clear" w:color="auto" w:fill="FFFFFF"/>
                  <w:vAlign w:val="center"/>
                </w:tcPr>
                <w:p w14:paraId="0B54E5DD"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lastRenderedPageBreak/>
                    <w:t>Metro</w:t>
                  </w:r>
                </w:p>
              </w:tc>
              <w:tc>
                <w:tcPr>
                  <w:tcW w:w="1350" w:type="dxa"/>
                  <w:shd w:val="clear" w:color="auto" w:fill="FFFFFF"/>
                  <w:vAlign w:val="center"/>
                </w:tcPr>
                <w:p w14:paraId="530308E7"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0.25</w:t>
                  </w:r>
                </w:p>
              </w:tc>
            </w:tr>
            <w:tr w:rsidR="008B3AFC" w:rsidRPr="000833B6" w14:paraId="55DE1DBC" w14:textId="77777777" w:rsidTr="00A93655">
              <w:trPr>
                <w:trHeight w:val="340"/>
                <w:jc w:val="center"/>
              </w:trPr>
              <w:tc>
                <w:tcPr>
                  <w:tcW w:w="849" w:type="dxa"/>
                  <w:shd w:val="clear" w:color="auto" w:fill="FFFFFF"/>
                  <w:vAlign w:val="center"/>
                </w:tcPr>
                <w:p w14:paraId="6D469A03"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lastRenderedPageBreak/>
                    <w:t>25</w:t>
                  </w:r>
                </w:p>
              </w:tc>
              <w:tc>
                <w:tcPr>
                  <w:tcW w:w="4084" w:type="dxa"/>
                  <w:shd w:val="clear" w:color="auto" w:fill="FFFFFF"/>
                  <w:vAlign w:val="center"/>
                </w:tcPr>
                <w:p w14:paraId="488F5209" w14:textId="77777777" w:rsidR="008B3AFC" w:rsidRPr="000833B6" w:rsidRDefault="008B3AFC" w:rsidP="00A93655">
                  <w:pPr>
                    <w:jc w:val="both"/>
                    <w:rPr>
                      <w:rFonts w:ascii="Verdana" w:eastAsia="Calibri" w:hAnsi="Verdana"/>
                      <w:sz w:val="18"/>
                      <w:szCs w:val="18"/>
                      <w:highlight w:val="yellow"/>
                      <w:lang w:eastAsia="es-ES"/>
                    </w:rPr>
                  </w:pPr>
                  <w:r w:rsidRPr="000833B6">
                    <w:rPr>
                      <w:rFonts w:ascii="Verdana" w:eastAsia="Calibri" w:hAnsi="Verdana"/>
                      <w:sz w:val="18"/>
                      <w:szCs w:val="18"/>
                      <w:lang w:eastAsia="es-ES"/>
                    </w:rPr>
                    <w:t>Cañería de 1” SCH 160, 33,4 mm O.D. x 6,35 mm W.T., SMLS, ASTM A – 106, Gr. B, PSL2, ANSI 36.10, BW.</w:t>
                  </w:r>
                </w:p>
              </w:tc>
              <w:tc>
                <w:tcPr>
                  <w:tcW w:w="1417" w:type="dxa"/>
                  <w:shd w:val="clear" w:color="auto" w:fill="FFFFFF"/>
                  <w:vAlign w:val="center"/>
                </w:tcPr>
                <w:p w14:paraId="3D4B014E"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Metro</w:t>
                  </w:r>
                </w:p>
              </w:tc>
              <w:tc>
                <w:tcPr>
                  <w:tcW w:w="1350" w:type="dxa"/>
                  <w:shd w:val="clear" w:color="auto" w:fill="FFFFFF"/>
                  <w:vAlign w:val="center"/>
                </w:tcPr>
                <w:p w14:paraId="017DE59B"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6</w:t>
                  </w:r>
                </w:p>
              </w:tc>
            </w:tr>
            <w:tr w:rsidR="008B3AFC" w:rsidRPr="000833B6" w14:paraId="733C576B" w14:textId="77777777" w:rsidTr="00A93655">
              <w:trPr>
                <w:trHeight w:val="340"/>
                <w:jc w:val="center"/>
              </w:trPr>
              <w:tc>
                <w:tcPr>
                  <w:tcW w:w="849" w:type="dxa"/>
                  <w:shd w:val="clear" w:color="auto" w:fill="FFFFFF"/>
                  <w:vAlign w:val="center"/>
                </w:tcPr>
                <w:p w14:paraId="45279881"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26</w:t>
                  </w:r>
                </w:p>
              </w:tc>
              <w:tc>
                <w:tcPr>
                  <w:tcW w:w="4084" w:type="dxa"/>
                  <w:shd w:val="clear" w:color="auto" w:fill="auto"/>
                  <w:vAlign w:val="center"/>
                </w:tcPr>
                <w:p w14:paraId="1B125EB0"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 xml:space="preserve">Material Eléctrico </w:t>
                  </w:r>
                  <w:proofErr w:type="spellStart"/>
                  <w:r w:rsidRPr="000833B6">
                    <w:rPr>
                      <w:rFonts w:ascii="Verdana" w:eastAsia="Calibri" w:hAnsi="Verdana"/>
                      <w:sz w:val="18"/>
                      <w:szCs w:val="18"/>
                      <w:lang w:eastAsia="es-ES"/>
                    </w:rPr>
                    <w:t>Explotion</w:t>
                  </w:r>
                  <w:proofErr w:type="spellEnd"/>
                  <w:r w:rsidRPr="000833B6">
                    <w:rPr>
                      <w:rFonts w:ascii="Verdana" w:eastAsia="Calibri" w:hAnsi="Verdana"/>
                      <w:sz w:val="18"/>
                      <w:szCs w:val="18"/>
                      <w:lang w:eastAsia="es-ES"/>
                    </w:rPr>
                    <w:t xml:space="preserve"> </w:t>
                  </w:r>
                  <w:proofErr w:type="spellStart"/>
                  <w:r w:rsidRPr="000833B6">
                    <w:rPr>
                      <w:rFonts w:ascii="Verdana" w:eastAsia="Calibri" w:hAnsi="Verdana"/>
                      <w:sz w:val="18"/>
                      <w:szCs w:val="18"/>
                      <w:lang w:eastAsia="es-ES"/>
                    </w:rPr>
                    <w:t>Proof</w:t>
                  </w:r>
                  <w:proofErr w:type="spellEnd"/>
                  <w:r w:rsidRPr="000833B6">
                    <w:rPr>
                      <w:rFonts w:ascii="Verdana" w:eastAsia="Calibri" w:hAnsi="Verdana"/>
                      <w:sz w:val="18"/>
                      <w:szCs w:val="18"/>
                      <w:lang w:eastAsia="es-ES"/>
                    </w:rPr>
                    <w:t>, para conexión entre los transmisores.</w:t>
                  </w:r>
                </w:p>
              </w:tc>
              <w:tc>
                <w:tcPr>
                  <w:tcW w:w="1417" w:type="dxa"/>
                  <w:shd w:val="clear" w:color="auto" w:fill="FFFFFF"/>
                  <w:vAlign w:val="center"/>
                </w:tcPr>
                <w:p w14:paraId="2AC746E7"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Global</w:t>
                  </w:r>
                </w:p>
              </w:tc>
              <w:tc>
                <w:tcPr>
                  <w:tcW w:w="1350" w:type="dxa"/>
                  <w:shd w:val="clear" w:color="auto" w:fill="FFFFFF"/>
                  <w:vAlign w:val="center"/>
                </w:tcPr>
                <w:p w14:paraId="39F7D1E7"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3B4B9927" w14:textId="77777777" w:rsidTr="00A93655">
              <w:trPr>
                <w:trHeight w:val="340"/>
                <w:jc w:val="center"/>
              </w:trPr>
              <w:tc>
                <w:tcPr>
                  <w:tcW w:w="849" w:type="dxa"/>
                  <w:shd w:val="clear" w:color="auto" w:fill="FFFFFF"/>
                  <w:vAlign w:val="center"/>
                </w:tcPr>
                <w:p w14:paraId="6CF28F2A"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27</w:t>
                  </w:r>
                </w:p>
              </w:tc>
              <w:tc>
                <w:tcPr>
                  <w:tcW w:w="4084" w:type="dxa"/>
                  <w:shd w:val="clear" w:color="auto" w:fill="FFFFFF"/>
                  <w:vAlign w:val="center"/>
                </w:tcPr>
                <w:p w14:paraId="306B42A8" w14:textId="77777777" w:rsidR="008B3AFC" w:rsidRPr="000833B6" w:rsidRDefault="008B3AFC" w:rsidP="00A93655">
                  <w:pPr>
                    <w:jc w:val="both"/>
                    <w:rPr>
                      <w:rFonts w:ascii="Verdana" w:eastAsia="Calibri" w:hAnsi="Verdana"/>
                      <w:sz w:val="18"/>
                      <w:szCs w:val="18"/>
                      <w:lang w:eastAsia="es-ES"/>
                    </w:rPr>
                  </w:pPr>
                  <w:proofErr w:type="spellStart"/>
                  <w:r w:rsidRPr="000833B6">
                    <w:rPr>
                      <w:rFonts w:ascii="Verdana" w:eastAsia="Calibri" w:hAnsi="Verdana"/>
                      <w:sz w:val="18"/>
                      <w:szCs w:val="18"/>
                      <w:lang w:eastAsia="es-ES"/>
                    </w:rPr>
                    <w:t>END’s</w:t>
                  </w:r>
                  <w:proofErr w:type="spellEnd"/>
                  <w:r w:rsidRPr="000833B6">
                    <w:rPr>
                      <w:rFonts w:ascii="Verdana" w:eastAsia="Calibri" w:hAnsi="Verdana"/>
                      <w:sz w:val="18"/>
                      <w:szCs w:val="18"/>
                      <w:lang w:eastAsia="es-ES"/>
                    </w:rPr>
                    <w:t xml:space="preserve"> (Radiografía + LP).</w:t>
                  </w:r>
                </w:p>
              </w:tc>
              <w:tc>
                <w:tcPr>
                  <w:tcW w:w="1417" w:type="dxa"/>
                  <w:shd w:val="clear" w:color="auto" w:fill="FFFFFF"/>
                  <w:vAlign w:val="center"/>
                </w:tcPr>
                <w:p w14:paraId="1DE8FF60"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Global</w:t>
                  </w:r>
                </w:p>
              </w:tc>
              <w:tc>
                <w:tcPr>
                  <w:tcW w:w="1350" w:type="dxa"/>
                  <w:shd w:val="clear" w:color="auto" w:fill="FFFFFF"/>
                  <w:vAlign w:val="center"/>
                </w:tcPr>
                <w:p w14:paraId="0E99BF46"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r w:rsidR="008B3AFC" w:rsidRPr="000833B6" w14:paraId="7E988E3C" w14:textId="77777777" w:rsidTr="00A93655">
              <w:trPr>
                <w:trHeight w:val="340"/>
                <w:jc w:val="center"/>
              </w:trPr>
              <w:tc>
                <w:tcPr>
                  <w:tcW w:w="849" w:type="dxa"/>
                  <w:shd w:val="clear" w:color="auto" w:fill="FFFFFF"/>
                  <w:vAlign w:val="center"/>
                </w:tcPr>
                <w:p w14:paraId="5E3F33E6" w14:textId="77777777" w:rsidR="008B3AFC" w:rsidRPr="000833B6" w:rsidRDefault="008B3AFC" w:rsidP="00A93655">
                  <w:pPr>
                    <w:jc w:val="center"/>
                    <w:rPr>
                      <w:rFonts w:ascii="Verdana" w:eastAsia="Calibri" w:hAnsi="Verdana"/>
                      <w:b/>
                      <w:bCs/>
                      <w:sz w:val="18"/>
                      <w:szCs w:val="18"/>
                      <w:lang w:eastAsia="es-ES"/>
                    </w:rPr>
                  </w:pPr>
                  <w:r w:rsidRPr="000833B6">
                    <w:rPr>
                      <w:rFonts w:ascii="Verdana" w:eastAsia="Calibri" w:hAnsi="Verdana"/>
                      <w:b/>
                      <w:bCs/>
                      <w:sz w:val="18"/>
                      <w:szCs w:val="18"/>
                      <w:lang w:eastAsia="es-ES"/>
                    </w:rPr>
                    <w:t>28</w:t>
                  </w:r>
                </w:p>
              </w:tc>
              <w:tc>
                <w:tcPr>
                  <w:tcW w:w="4084" w:type="dxa"/>
                  <w:shd w:val="clear" w:color="auto" w:fill="FFFFFF"/>
                  <w:vAlign w:val="center"/>
                </w:tcPr>
                <w:p w14:paraId="39B6EA61" w14:textId="77777777" w:rsidR="008B3AFC" w:rsidRPr="000833B6" w:rsidRDefault="008B3AFC" w:rsidP="00A93655">
                  <w:pPr>
                    <w:jc w:val="both"/>
                    <w:rPr>
                      <w:rFonts w:ascii="Verdana" w:eastAsia="Calibri" w:hAnsi="Verdana"/>
                      <w:sz w:val="18"/>
                      <w:szCs w:val="18"/>
                      <w:lang w:eastAsia="es-ES"/>
                    </w:rPr>
                  </w:pPr>
                  <w:r w:rsidRPr="000833B6">
                    <w:rPr>
                      <w:rFonts w:ascii="Verdana" w:eastAsia="Calibri" w:hAnsi="Verdana"/>
                      <w:sz w:val="18"/>
                      <w:szCs w:val="18"/>
                      <w:lang w:eastAsia="es-ES"/>
                    </w:rPr>
                    <w:t xml:space="preserve">Bastidor y soportes para </w:t>
                  </w:r>
                  <w:proofErr w:type="spellStart"/>
                  <w:r w:rsidRPr="000833B6">
                    <w:rPr>
                      <w:rFonts w:ascii="Verdana" w:eastAsia="Calibri" w:hAnsi="Verdana"/>
                      <w:sz w:val="18"/>
                      <w:szCs w:val="18"/>
                      <w:lang w:eastAsia="es-ES"/>
                    </w:rPr>
                    <w:t>Skids</w:t>
                  </w:r>
                  <w:proofErr w:type="spellEnd"/>
                  <w:r w:rsidRPr="000833B6">
                    <w:rPr>
                      <w:rFonts w:ascii="Verdana" w:eastAsia="Calibri" w:hAnsi="Verdana"/>
                      <w:sz w:val="18"/>
                      <w:szCs w:val="18"/>
                      <w:lang w:eastAsia="es-ES"/>
                    </w:rPr>
                    <w:t xml:space="preserve"> de medición.</w:t>
                  </w:r>
                </w:p>
              </w:tc>
              <w:tc>
                <w:tcPr>
                  <w:tcW w:w="1417" w:type="dxa"/>
                  <w:shd w:val="clear" w:color="auto" w:fill="FFFFFF"/>
                  <w:vAlign w:val="center"/>
                </w:tcPr>
                <w:p w14:paraId="394A4D53"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Pieza</w:t>
                  </w:r>
                </w:p>
              </w:tc>
              <w:tc>
                <w:tcPr>
                  <w:tcW w:w="1350" w:type="dxa"/>
                  <w:shd w:val="clear" w:color="auto" w:fill="FFFFFF"/>
                  <w:vAlign w:val="center"/>
                </w:tcPr>
                <w:p w14:paraId="72854AEE" w14:textId="77777777" w:rsidR="008B3AFC" w:rsidRPr="000833B6" w:rsidRDefault="008B3AFC" w:rsidP="00A93655">
                  <w:pPr>
                    <w:jc w:val="center"/>
                    <w:rPr>
                      <w:rFonts w:ascii="Verdana" w:eastAsia="Calibri" w:hAnsi="Verdana"/>
                      <w:sz w:val="18"/>
                      <w:szCs w:val="18"/>
                      <w:lang w:eastAsia="es-ES"/>
                    </w:rPr>
                  </w:pPr>
                  <w:r w:rsidRPr="000833B6">
                    <w:rPr>
                      <w:rFonts w:ascii="Verdana" w:eastAsia="Calibri" w:hAnsi="Verdana"/>
                      <w:sz w:val="18"/>
                      <w:szCs w:val="18"/>
                      <w:lang w:eastAsia="es-ES"/>
                    </w:rPr>
                    <w:t>1</w:t>
                  </w:r>
                </w:p>
              </w:tc>
            </w:tr>
          </w:tbl>
          <w:p w14:paraId="2A626C6C" w14:textId="17B7C105" w:rsidR="008B3AFC" w:rsidRDefault="00F62927" w:rsidP="008B3AFC">
            <w:pPr>
              <w:jc w:val="both"/>
              <w:rPr>
                <w:rFonts w:ascii="Calibri" w:hAnsi="Calibri" w:cs="Calibri"/>
                <w:sz w:val="18"/>
                <w:szCs w:val="18"/>
                <w:lang w:val="es-BO"/>
              </w:rPr>
            </w:pPr>
            <w:r w:rsidRPr="00F62927">
              <w:rPr>
                <w:rFonts w:ascii="Calibri" w:hAnsi="Calibri" w:cs="Calibri"/>
                <w:sz w:val="18"/>
                <w:szCs w:val="18"/>
                <w:lang w:val="es-BO"/>
              </w:rPr>
              <w:t>*La empresa podrá sugerir modificaciones en los elementos descritos, siempre y cuando presenten una propuesta superior a la solicitada.</w:t>
            </w:r>
          </w:p>
          <w:p w14:paraId="4B270D7E" w14:textId="6FEFC116" w:rsidR="008B3AFC" w:rsidRPr="00BD50F6" w:rsidRDefault="008B3AFC" w:rsidP="008B3AFC">
            <w:pPr>
              <w:jc w:val="both"/>
              <w:rPr>
                <w:rFonts w:ascii="Calibri" w:hAnsi="Calibri" w:cs="Calibri"/>
                <w:sz w:val="18"/>
                <w:szCs w:val="18"/>
                <w:lang w:val="es-BO"/>
              </w:rPr>
            </w:pPr>
          </w:p>
        </w:tc>
        <w:tc>
          <w:tcPr>
            <w:tcW w:w="1142" w:type="dxa"/>
            <w:vAlign w:val="center"/>
          </w:tcPr>
          <w:p w14:paraId="343D7E34" w14:textId="77777777" w:rsidR="0013510E" w:rsidRPr="00BD50F6" w:rsidRDefault="0013510E" w:rsidP="00126BEB">
            <w:pPr>
              <w:rPr>
                <w:rFonts w:ascii="Calibri" w:hAnsi="Calibri" w:cs="Calibri"/>
                <w:b/>
                <w:sz w:val="18"/>
                <w:szCs w:val="18"/>
                <w:lang w:val="es-BO"/>
              </w:rPr>
            </w:pPr>
          </w:p>
        </w:tc>
        <w:tc>
          <w:tcPr>
            <w:tcW w:w="288" w:type="dxa"/>
            <w:vAlign w:val="center"/>
          </w:tcPr>
          <w:p w14:paraId="361F6C27" w14:textId="77777777" w:rsidR="0013510E" w:rsidRPr="00BD50F6" w:rsidRDefault="0013510E" w:rsidP="00126BEB">
            <w:pPr>
              <w:rPr>
                <w:rFonts w:ascii="Calibri" w:hAnsi="Calibri" w:cs="Calibri"/>
                <w:b/>
                <w:sz w:val="18"/>
                <w:szCs w:val="18"/>
                <w:lang w:val="es-BO"/>
              </w:rPr>
            </w:pPr>
          </w:p>
        </w:tc>
        <w:tc>
          <w:tcPr>
            <w:tcW w:w="288" w:type="dxa"/>
            <w:vAlign w:val="center"/>
          </w:tcPr>
          <w:p w14:paraId="6E84F725" w14:textId="77777777" w:rsidR="0013510E" w:rsidRPr="00BD50F6" w:rsidRDefault="0013510E" w:rsidP="00126BEB">
            <w:pPr>
              <w:rPr>
                <w:rFonts w:ascii="Calibri" w:hAnsi="Calibri" w:cs="Calibri"/>
                <w:b/>
                <w:sz w:val="18"/>
                <w:szCs w:val="18"/>
                <w:lang w:val="es-BO"/>
              </w:rPr>
            </w:pPr>
          </w:p>
        </w:tc>
        <w:tc>
          <w:tcPr>
            <w:tcW w:w="288" w:type="dxa"/>
            <w:vAlign w:val="center"/>
          </w:tcPr>
          <w:p w14:paraId="7E0A449E" w14:textId="77777777" w:rsidR="0013510E" w:rsidRPr="00BD50F6" w:rsidRDefault="0013510E" w:rsidP="00126BEB">
            <w:pPr>
              <w:rPr>
                <w:rFonts w:ascii="Calibri" w:hAnsi="Calibri" w:cs="Calibri"/>
                <w:b/>
                <w:sz w:val="18"/>
                <w:szCs w:val="18"/>
                <w:lang w:val="es-BO"/>
              </w:rPr>
            </w:pPr>
          </w:p>
        </w:tc>
      </w:tr>
      <w:tr w:rsidR="00DC3C85" w:rsidRPr="00BD50F6" w14:paraId="5D019513" w14:textId="77777777" w:rsidTr="00DC3C85">
        <w:trPr>
          <w:trHeight w:val="7424"/>
          <w:jc w:val="center"/>
        </w:trPr>
        <w:tc>
          <w:tcPr>
            <w:tcW w:w="7173" w:type="dxa"/>
            <w:vAlign w:val="center"/>
          </w:tcPr>
          <w:p w14:paraId="46F1803A" w14:textId="77777777" w:rsidR="0013510E" w:rsidRDefault="00F62927" w:rsidP="00126BEB">
            <w:pPr>
              <w:rPr>
                <w:rFonts w:ascii="Calibri" w:hAnsi="Calibri" w:cs="Calibri"/>
                <w:b/>
                <w:sz w:val="18"/>
                <w:szCs w:val="18"/>
                <w:lang w:val="es-BO"/>
              </w:rPr>
            </w:pPr>
            <w:r w:rsidRPr="00F62927">
              <w:rPr>
                <w:rFonts w:ascii="Calibri" w:hAnsi="Calibri" w:cs="Calibri"/>
                <w:b/>
                <w:sz w:val="18"/>
                <w:szCs w:val="18"/>
                <w:lang w:val="es-BO"/>
              </w:rPr>
              <w:lastRenderedPageBreak/>
              <w:t>CARACTERÍSTICAS TÉCNICAS.</w:t>
            </w:r>
          </w:p>
          <w:p w14:paraId="39D111A7" w14:textId="77777777" w:rsidR="00B64118" w:rsidRDefault="00B64118" w:rsidP="00126BEB">
            <w:pPr>
              <w:rPr>
                <w:rFonts w:ascii="Calibri" w:hAnsi="Calibri" w:cs="Calibri"/>
                <w:b/>
                <w:sz w:val="18"/>
                <w:szCs w:val="18"/>
                <w:lang w:val="es-BO"/>
              </w:rPr>
            </w:pPr>
          </w:p>
          <w:p w14:paraId="249F12AE" w14:textId="77777777" w:rsidR="00B64118" w:rsidRPr="000833B6" w:rsidRDefault="00B64118" w:rsidP="00B64118">
            <w:pPr>
              <w:jc w:val="center"/>
              <w:rPr>
                <w:rFonts w:ascii="Verdana" w:hAnsi="Verdana"/>
                <w:b/>
                <w:sz w:val="18"/>
                <w:szCs w:val="22"/>
                <w:lang w:eastAsia="es-ES"/>
              </w:rPr>
            </w:pPr>
            <w:r w:rsidRPr="000833B6">
              <w:rPr>
                <w:rFonts w:ascii="Verdana" w:hAnsi="Verdana"/>
                <w:b/>
                <w:sz w:val="18"/>
                <w:szCs w:val="22"/>
                <w:lang w:eastAsia="es-ES"/>
              </w:rPr>
              <w:t xml:space="preserve">Tabla 3. Especificaciones Técnicas </w:t>
            </w:r>
          </w:p>
          <w:tbl>
            <w:tblPr>
              <w:tblW w:w="7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6284"/>
            </w:tblGrid>
            <w:tr w:rsidR="00B64118" w:rsidRPr="000833B6" w14:paraId="6F37B04A" w14:textId="77777777" w:rsidTr="00DC3C85">
              <w:trPr>
                <w:trHeight w:val="209"/>
                <w:jc w:val="center"/>
              </w:trPr>
              <w:tc>
                <w:tcPr>
                  <w:tcW w:w="815" w:type="dxa"/>
                  <w:shd w:val="clear" w:color="auto" w:fill="D9D9D9"/>
                  <w:vAlign w:val="center"/>
                  <w:hideMark/>
                </w:tcPr>
                <w:p w14:paraId="059C5CFB" w14:textId="77777777" w:rsidR="00B64118" w:rsidRPr="000833B6" w:rsidRDefault="00B64118" w:rsidP="00A93655">
                  <w:pPr>
                    <w:jc w:val="center"/>
                    <w:rPr>
                      <w:rFonts w:ascii="Verdana" w:hAnsi="Verdana" w:cs="Calibri"/>
                      <w:b/>
                      <w:bCs/>
                      <w:sz w:val="18"/>
                      <w:szCs w:val="18"/>
                      <w:lang w:eastAsia="es-ES"/>
                    </w:rPr>
                  </w:pPr>
                  <w:r w:rsidRPr="000833B6">
                    <w:rPr>
                      <w:rFonts w:ascii="Verdana" w:hAnsi="Verdana" w:cs="Calibri"/>
                      <w:b/>
                      <w:bCs/>
                      <w:sz w:val="18"/>
                      <w:szCs w:val="18"/>
                      <w:lang w:eastAsia="es-ES"/>
                    </w:rPr>
                    <w:t>Nº</w:t>
                  </w:r>
                </w:p>
                <w:p w14:paraId="5AA7AC66" w14:textId="77777777" w:rsidR="00B64118" w:rsidRPr="000833B6" w:rsidRDefault="00B64118" w:rsidP="00A93655">
                  <w:pPr>
                    <w:jc w:val="center"/>
                    <w:rPr>
                      <w:rFonts w:ascii="Verdana" w:hAnsi="Verdana" w:cs="Calibri"/>
                      <w:b/>
                      <w:bCs/>
                      <w:sz w:val="18"/>
                      <w:szCs w:val="18"/>
                      <w:lang w:eastAsia="es-ES"/>
                    </w:rPr>
                  </w:pPr>
                  <w:r w:rsidRPr="000833B6">
                    <w:rPr>
                      <w:rFonts w:ascii="Verdana" w:hAnsi="Verdana" w:cs="Calibri"/>
                      <w:b/>
                      <w:bCs/>
                      <w:sz w:val="18"/>
                      <w:szCs w:val="18"/>
                      <w:lang w:eastAsia="es-ES"/>
                    </w:rPr>
                    <w:t>PIEZA</w:t>
                  </w:r>
                </w:p>
              </w:tc>
              <w:tc>
                <w:tcPr>
                  <w:tcW w:w="6303" w:type="dxa"/>
                  <w:shd w:val="clear" w:color="auto" w:fill="D9D9D9"/>
                  <w:vAlign w:val="center"/>
                  <w:hideMark/>
                </w:tcPr>
                <w:p w14:paraId="6D8DAD21" w14:textId="77777777" w:rsidR="00B64118" w:rsidRPr="000833B6" w:rsidRDefault="00B64118" w:rsidP="00A93655">
                  <w:pPr>
                    <w:jc w:val="center"/>
                    <w:rPr>
                      <w:rFonts w:ascii="Verdana" w:hAnsi="Verdana" w:cs="Calibri"/>
                      <w:b/>
                      <w:bCs/>
                      <w:sz w:val="18"/>
                      <w:szCs w:val="18"/>
                      <w:lang w:eastAsia="es-ES"/>
                    </w:rPr>
                  </w:pPr>
                  <w:r w:rsidRPr="000833B6">
                    <w:rPr>
                      <w:rFonts w:ascii="Verdana" w:hAnsi="Verdana" w:cs="Calibri"/>
                      <w:b/>
                      <w:bCs/>
                      <w:sz w:val="18"/>
                      <w:szCs w:val="18"/>
                      <w:lang w:eastAsia="es-ES"/>
                    </w:rPr>
                    <w:t>DESCRIPCIÓN DETALLADA DEL BIEN</w:t>
                  </w:r>
                </w:p>
              </w:tc>
            </w:tr>
            <w:tr w:rsidR="00B64118" w:rsidRPr="000833B6" w14:paraId="18FA4D20" w14:textId="77777777" w:rsidTr="00DC3C85">
              <w:trPr>
                <w:trHeight w:val="190"/>
                <w:jc w:val="center"/>
              </w:trPr>
              <w:tc>
                <w:tcPr>
                  <w:tcW w:w="815" w:type="dxa"/>
                  <w:vMerge w:val="restart"/>
                  <w:shd w:val="clear" w:color="auto" w:fill="auto"/>
                  <w:vAlign w:val="center"/>
                  <w:hideMark/>
                </w:tcPr>
                <w:p w14:paraId="4672F6E7" w14:textId="77777777" w:rsidR="00B64118" w:rsidRPr="000833B6" w:rsidRDefault="00B64118" w:rsidP="00A93655">
                  <w:pPr>
                    <w:jc w:val="center"/>
                    <w:rPr>
                      <w:rFonts w:ascii="Verdana" w:hAnsi="Verdana" w:cs="Calibri"/>
                      <w:bCs/>
                      <w:color w:val="000000"/>
                      <w:sz w:val="18"/>
                      <w:szCs w:val="18"/>
                      <w:lang w:eastAsia="es-ES"/>
                    </w:rPr>
                  </w:pPr>
                </w:p>
                <w:p w14:paraId="4376C4AC"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1</w:t>
                  </w:r>
                </w:p>
              </w:tc>
              <w:tc>
                <w:tcPr>
                  <w:tcW w:w="6303" w:type="dxa"/>
                  <w:shd w:val="clear" w:color="auto" w:fill="auto"/>
                  <w:vAlign w:val="center"/>
                  <w:hideMark/>
                </w:tcPr>
                <w:p w14:paraId="3E63E2A3" w14:textId="77777777" w:rsidR="00B64118" w:rsidRPr="000833B6" w:rsidRDefault="00B64118" w:rsidP="00A93655">
                  <w:pPr>
                    <w:jc w:val="both"/>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1.- Medidor de Flujo</w:t>
                  </w:r>
                  <w:r w:rsidRPr="000833B6">
                    <w:rPr>
                      <w:rFonts w:ascii="Verdana" w:hAnsi="Verdana" w:cs="Calibri"/>
                      <w:color w:val="000000"/>
                      <w:sz w:val="18"/>
                      <w:szCs w:val="18"/>
                      <w:lang w:eastAsia="es-ES"/>
                    </w:rPr>
                    <w:t>, este equipo deberá contar con las siguientes características:</w:t>
                  </w:r>
                </w:p>
              </w:tc>
            </w:tr>
            <w:tr w:rsidR="00B64118" w:rsidRPr="000833B6" w14:paraId="2822BAF1" w14:textId="77777777" w:rsidTr="00DC3C85">
              <w:trPr>
                <w:trHeight w:val="190"/>
                <w:jc w:val="center"/>
              </w:trPr>
              <w:tc>
                <w:tcPr>
                  <w:tcW w:w="815" w:type="dxa"/>
                  <w:vMerge/>
                  <w:shd w:val="clear" w:color="auto" w:fill="auto"/>
                  <w:hideMark/>
                </w:tcPr>
                <w:p w14:paraId="556D8A28"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665A0FF3"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ser adecuado para medir Gas Natural a una presión mínima de operación de 250 [bar].</w:t>
                  </w:r>
                </w:p>
              </w:tc>
            </w:tr>
            <w:tr w:rsidR="00B64118" w:rsidRPr="000833B6" w14:paraId="3BD83987" w14:textId="77777777" w:rsidTr="00DC3C85">
              <w:trPr>
                <w:trHeight w:val="190"/>
                <w:jc w:val="center"/>
              </w:trPr>
              <w:tc>
                <w:tcPr>
                  <w:tcW w:w="815" w:type="dxa"/>
                  <w:vMerge/>
                  <w:shd w:val="clear" w:color="auto" w:fill="auto"/>
                  <w:hideMark/>
                </w:tcPr>
                <w:p w14:paraId="576A64F9"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27B091DB"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ser adecuado para un caudal máximo de operación de 1500 [Nm</w:t>
                  </w:r>
                  <w:r w:rsidRPr="000833B6">
                    <w:rPr>
                      <w:rFonts w:ascii="Verdana" w:hAnsi="Verdana" w:cs="Calibri"/>
                      <w:color w:val="000000"/>
                      <w:sz w:val="18"/>
                      <w:szCs w:val="18"/>
                      <w:vertAlign w:val="superscript"/>
                      <w:lang w:eastAsia="es-ES"/>
                    </w:rPr>
                    <w:t>3</w:t>
                  </w:r>
                  <w:r w:rsidRPr="000833B6">
                    <w:rPr>
                      <w:rFonts w:ascii="Verdana" w:hAnsi="Verdana" w:cs="Calibri"/>
                      <w:color w:val="000000"/>
                      <w:sz w:val="18"/>
                      <w:szCs w:val="18"/>
                      <w:lang w:eastAsia="es-ES"/>
                    </w:rPr>
                    <w:t>/h].</w:t>
                  </w:r>
                </w:p>
              </w:tc>
            </w:tr>
            <w:tr w:rsidR="00B64118" w:rsidRPr="000833B6" w14:paraId="5BB79220" w14:textId="77777777" w:rsidTr="00DC3C85">
              <w:trPr>
                <w:trHeight w:val="190"/>
                <w:jc w:val="center"/>
              </w:trPr>
              <w:tc>
                <w:tcPr>
                  <w:tcW w:w="815" w:type="dxa"/>
                  <w:vMerge/>
                  <w:shd w:val="clear" w:color="auto" w:fill="auto"/>
                  <w:hideMark/>
                </w:tcPr>
                <w:p w14:paraId="7123C802"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04BCD803"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operar bajo el principio de </w:t>
                  </w:r>
                  <w:proofErr w:type="spellStart"/>
                  <w:r w:rsidRPr="000833B6">
                    <w:rPr>
                      <w:rFonts w:ascii="Verdana" w:hAnsi="Verdana" w:cs="Calibri"/>
                      <w:color w:val="000000"/>
                      <w:sz w:val="18"/>
                      <w:szCs w:val="18"/>
                      <w:lang w:eastAsia="es-ES"/>
                    </w:rPr>
                    <w:t>Coriolis</w:t>
                  </w:r>
                  <w:proofErr w:type="spellEnd"/>
                  <w:r w:rsidRPr="000833B6">
                    <w:rPr>
                      <w:rFonts w:ascii="Verdana" w:hAnsi="Verdana" w:cs="Calibri"/>
                      <w:color w:val="000000"/>
                      <w:sz w:val="18"/>
                      <w:szCs w:val="18"/>
                      <w:lang w:eastAsia="es-ES"/>
                    </w:rPr>
                    <w:t>.</w:t>
                  </w:r>
                </w:p>
              </w:tc>
            </w:tr>
            <w:tr w:rsidR="00B64118" w:rsidRPr="000833B6" w14:paraId="6EAB9AC5" w14:textId="77777777" w:rsidTr="00DC3C85">
              <w:trPr>
                <w:trHeight w:val="190"/>
                <w:jc w:val="center"/>
              </w:trPr>
              <w:tc>
                <w:tcPr>
                  <w:tcW w:w="815" w:type="dxa"/>
                  <w:vMerge/>
                  <w:shd w:val="clear" w:color="auto" w:fill="auto"/>
                  <w:hideMark/>
                </w:tcPr>
                <w:p w14:paraId="2C6DC7D1"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0A976FE0"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además contar con la unión bridada.</w:t>
                  </w:r>
                </w:p>
              </w:tc>
            </w:tr>
            <w:tr w:rsidR="00B64118" w:rsidRPr="000833B6" w14:paraId="6F7A9AA2" w14:textId="77777777" w:rsidTr="00DC3C85">
              <w:trPr>
                <w:trHeight w:val="190"/>
                <w:jc w:val="center"/>
              </w:trPr>
              <w:tc>
                <w:tcPr>
                  <w:tcW w:w="815" w:type="dxa"/>
                  <w:vMerge/>
                  <w:shd w:val="clear" w:color="auto" w:fill="auto"/>
                  <w:hideMark/>
                </w:tcPr>
                <w:p w14:paraId="485D72D3"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440ADAD9" w14:textId="77777777" w:rsidR="00B64118" w:rsidRPr="000833B6" w:rsidRDefault="00B64118" w:rsidP="00A93655">
                  <w:pPr>
                    <w:numPr>
                      <w:ilvl w:val="0"/>
                      <w:numId w:val="52"/>
                    </w:numPr>
                    <w:ind w:left="207" w:hanging="207"/>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Deberá contar con un certificado de calibración </w:t>
                  </w:r>
                  <w:proofErr w:type="spellStart"/>
                  <w:r w:rsidRPr="000833B6">
                    <w:rPr>
                      <w:rFonts w:ascii="Verdana" w:hAnsi="Verdana" w:cs="Calibri"/>
                      <w:color w:val="000000"/>
                      <w:sz w:val="18"/>
                      <w:szCs w:val="18"/>
                      <w:lang w:eastAsia="es-ES"/>
                    </w:rPr>
                    <w:t>traceable</w:t>
                  </w:r>
                  <w:proofErr w:type="spellEnd"/>
                  <w:r w:rsidRPr="000833B6">
                    <w:rPr>
                      <w:rFonts w:ascii="Verdana" w:hAnsi="Verdana" w:cs="Calibri"/>
                      <w:color w:val="000000"/>
                      <w:sz w:val="18"/>
                      <w:szCs w:val="18"/>
                      <w:lang w:eastAsia="es-ES"/>
                    </w:rPr>
                    <w:t xml:space="preserve"> ISO/IEC17025. </w:t>
                  </w:r>
                </w:p>
              </w:tc>
            </w:tr>
            <w:tr w:rsidR="00B64118" w:rsidRPr="000833B6" w14:paraId="4904F9CC" w14:textId="77777777" w:rsidTr="00DC3C85">
              <w:trPr>
                <w:trHeight w:val="190"/>
                <w:jc w:val="center"/>
              </w:trPr>
              <w:tc>
                <w:tcPr>
                  <w:tcW w:w="815" w:type="dxa"/>
                  <w:vMerge/>
                  <w:shd w:val="clear" w:color="auto" w:fill="auto"/>
                </w:tcPr>
                <w:p w14:paraId="4D8B36F5"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70C82374"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contar con una precisión de 0,15% y </w:t>
                  </w:r>
                  <w:proofErr w:type="spellStart"/>
                  <w:r w:rsidRPr="000833B6">
                    <w:rPr>
                      <w:rFonts w:ascii="Verdana" w:hAnsi="Verdana" w:cs="Calibri"/>
                      <w:color w:val="000000"/>
                      <w:sz w:val="18"/>
                      <w:szCs w:val="18"/>
                      <w:lang w:eastAsia="es-ES"/>
                    </w:rPr>
                    <w:t>repetibiiliad</w:t>
                  </w:r>
                  <w:proofErr w:type="spellEnd"/>
                  <w:r w:rsidRPr="000833B6">
                    <w:rPr>
                      <w:rFonts w:ascii="Verdana" w:hAnsi="Verdana" w:cs="Calibri"/>
                      <w:color w:val="000000"/>
                      <w:sz w:val="18"/>
                      <w:szCs w:val="18"/>
                      <w:lang w:eastAsia="es-ES"/>
                    </w:rPr>
                    <w:t xml:space="preserve"> del 0,35%.</w:t>
                  </w:r>
                </w:p>
              </w:tc>
            </w:tr>
            <w:tr w:rsidR="00B64118" w:rsidRPr="000833B6" w14:paraId="32A868BD" w14:textId="77777777" w:rsidTr="00DC3C85">
              <w:trPr>
                <w:trHeight w:val="190"/>
                <w:jc w:val="center"/>
              </w:trPr>
              <w:tc>
                <w:tcPr>
                  <w:tcW w:w="815" w:type="dxa"/>
                  <w:vMerge/>
                  <w:shd w:val="clear" w:color="auto" w:fill="auto"/>
                </w:tcPr>
                <w:p w14:paraId="5EEFED3C"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356D06BE"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tener alimentación 24VDC</w:t>
                  </w:r>
                </w:p>
              </w:tc>
            </w:tr>
            <w:tr w:rsidR="00B64118" w:rsidRPr="000833B6" w14:paraId="644E86A0" w14:textId="77777777" w:rsidTr="00DC3C85">
              <w:trPr>
                <w:trHeight w:val="190"/>
                <w:jc w:val="center"/>
              </w:trPr>
              <w:tc>
                <w:tcPr>
                  <w:tcW w:w="815" w:type="dxa"/>
                  <w:vMerge/>
                  <w:shd w:val="clear" w:color="auto" w:fill="auto"/>
                </w:tcPr>
                <w:p w14:paraId="01C6D99B"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4496B29A"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contar con salida HART en 4-20mA y pulsos.</w:t>
                  </w:r>
                </w:p>
              </w:tc>
            </w:tr>
            <w:tr w:rsidR="00B64118" w:rsidRPr="000833B6" w14:paraId="04237888" w14:textId="77777777" w:rsidTr="00DC3C85">
              <w:trPr>
                <w:trHeight w:val="190"/>
                <w:jc w:val="center"/>
              </w:trPr>
              <w:tc>
                <w:tcPr>
                  <w:tcW w:w="815" w:type="dxa"/>
                  <w:vMerge/>
                  <w:shd w:val="clear" w:color="auto" w:fill="auto"/>
                </w:tcPr>
                <w:p w14:paraId="338FA050"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2805DE07"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ser de construcción en acero inoxidable el cuerpo.</w:t>
                  </w:r>
                </w:p>
              </w:tc>
            </w:tr>
            <w:tr w:rsidR="00B64118" w:rsidRPr="000833B6" w14:paraId="135283C9" w14:textId="77777777" w:rsidTr="00DC3C85">
              <w:trPr>
                <w:trHeight w:val="190"/>
                <w:jc w:val="center"/>
              </w:trPr>
              <w:tc>
                <w:tcPr>
                  <w:tcW w:w="815" w:type="dxa"/>
                  <w:vMerge/>
                  <w:shd w:val="clear" w:color="auto" w:fill="auto"/>
                </w:tcPr>
                <w:p w14:paraId="5FD39F8B"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549C82CB"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tener la frecuencia de oscilación en el tubo de medición mayor a 600Hz para asegurar el correcto funcionamiento, sin que sea perturbado por vibraciones de las instalaciones del lugar.</w:t>
                  </w:r>
                </w:p>
              </w:tc>
            </w:tr>
            <w:tr w:rsidR="00B64118" w:rsidRPr="000833B6" w14:paraId="13CA74E3" w14:textId="77777777" w:rsidTr="00DC3C85">
              <w:trPr>
                <w:trHeight w:val="190"/>
                <w:jc w:val="center"/>
              </w:trPr>
              <w:tc>
                <w:tcPr>
                  <w:tcW w:w="815" w:type="dxa"/>
                  <w:vMerge/>
                  <w:shd w:val="clear" w:color="auto" w:fill="auto"/>
                </w:tcPr>
                <w:p w14:paraId="5F9667EC"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281DA187"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contar con un rango de temperatura de operación del sensor de -50 a 150ºC.</w:t>
                  </w:r>
                </w:p>
              </w:tc>
            </w:tr>
            <w:tr w:rsidR="00B64118" w:rsidRPr="000833B6" w14:paraId="5403668B" w14:textId="77777777" w:rsidTr="00DC3C85">
              <w:trPr>
                <w:trHeight w:val="190"/>
                <w:jc w:val="center"/>
              </w:trPr>
              <w:tc>
                <w:tcPr>
                  <w:tcW w:w="815" w:type="dxa"/>
                  <w:vMerge/>
                  <w:shd w:val="clear" w:color="auto" w:fill="auto"/>
                </w:tcPr>
                <w:p w14:paraId="58F2EED2"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7AC0DDA1" w14:textId="77777777" w:rsidR="00B64118" w:rsidRPr="000833B6" w:rsidRDefault="00B64118" w:rsidP="00A93655">
                  <w:pPr>
                    <w:numPr>
                      <w:ilvl w:val="0"/>
                      <w:numId w:val="51"/>
                    </w:numPr>
                    <w:ind w:left="207" w:hanging="207"/>
                    <w:jc w:val="both"/>
                    <w:rPr>
                      <w:rFonts w:ascii="Verdana" w:hAnsi="Verdana" w:cs="Calibri"/>
                      <w:color w:val="000000"/>
                      <w:sz w:val="18"/>
                      <w:szCs w:val="18"/>
                      <w:lang w:eastAsia="es-ES"/>
                    </w:rPr>
                  </w:pPr>
                  <w:r w:rsidRPr="000833B6">
                    <w:rPr>
                      <w:rFonts w:ascii="Verdana" w:hAnsi="Verdana" w:cs="Calibri"/>
                      <w:color w:val="000000"/>
                      <w:sz w:val="18"/>
                      <w:szCs w:val="18"/>
                      <w:lang w:eastAsia="es-ES"/>
                    </w:rPr>
                    <w:t>Deberá contar con un grado de protección IP66/67, TIPO 4X.</w:t>
                  </w:r>
                </w:p>
              </w:tc>
            </w:tr>
            <w:tr w:rsidR="00B64118" w:rsidRPr="000833B6" w14:paraId="7174D56E" w14:textId="77777777" w:rsidTr="00DC3C85">
              <w:trPr>
                <w:trHeight w:val="190"/>
                <w:jc w:val="center"/>
              </w:trPr>
              <w:tc>
                <w:tcPr>
                  <w:tcW w:w="815" w:type="dxa"/>
                  <w:vMerge/>
                  <w:shd w:val="clear" w:color="auto" w:fill="auto"/>
                </w:tcPr>
                <w:p w14:paraId="2181C27B"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0A0EB650"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contar con aprobación para área clasificada CSA C/US NI </w:t>
                  </w:r>
                  <w:proofErr w:type="spellStart"/>
                  <w:r w:rsidRPr="000833B6">
                    <w:rPr>
                      <w:rFonts w:ascii="Verdana" w:hAnsi="Verdana" w:cs="Calibri"/>
                      <w:color w:val="000000"/>
                      <w:sz w:val="18"/>
                      <w:szCs w:val="18"/>
                      <w:lang w:eastAsia="es-ES"/>
                    </w:rPr>
                    <w:t>Cl.I</w:t>
                  </w:r>
                  <w:proofErr w:type="spellEnd"/>
                  <w:r w:rsidRPr="000833B6">
                    <w:rPr>
                      <w:rFonts w:ascii="Verdana" w:hAnsi="Verdana" w:cs="Calibri"/>
                      <w:color w:val="000000"/>
                      <w:sz w:val="18"/>
                      <w:szCs w:val="18"/>
                      <w:lang w:eastAsia="es-ES"/>
                    </w:rPr>
                    <w:t xml:space="preserve"> Div.2. </w:t>
                  </w:r>
                </w:p>
              </w:tc>
            </w:tr>
            <w:tr w:rsidR="00B64118" w:rsidRPr="000833B6" w14:paraId="3201A6B1" w14:textId="77777777" w:rsidTr="00DC3C85">
              <w:trPr>
                <w:trHeight w:val="190"/>
                <w:jc w:val="center"/>
              </w:trPr>
              <w:tc>
                <w:tcPr>
                  <w:tcW w:w="815" w:type="dxa"/>
                  <w:vMerge/>
                  <w:shd w:val="clear" w:color="auto" w:fill="auto"/>
                </w:tcPr>
                <w:p w14:paraId="2A2CC9E9"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134AA752"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contar con WEBSER embebido para la configuración.</w:t>
                  </w:r>
                </w:p>
              </w:tc>
            </w:tr>
            <w:tr w:rsidR="00B64118" w:rsidRPr="000833B6" w14:paraId="367410AC" w14:textId="77777777" w:rsidTr="00DC3C85">
              <w:trPr>
                <w:trHeight w:val="190"/>
                <w:jc w:val="center"/>
              </w:trPr>
              <w:tc>
                <w:tcPr>
                  <w:tcW w:w="815" w:type="dxa"/>
                  <w:vMerge/>
                  <w:shd w:val="clear" w:color="auto" w:fill="auto"/>
                </w:tcPr>
                <w:p w14:paraId="0464AD18"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25512E90"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contar con autodiagnóstico para verificación del estado del equipo.</w:t>
                  </w:r>
                </w:p>
              </w:tc>
            </w:tr>
            <w:tr w:rsidR="00B64118" w:rsidRPr="000833B6" w14:paraId="6953F3A4" w14:textId="77777777" w:rsidTr="00DC3C85">
              <w:trPr>
                <w:trHeight w:val="190"/>
                <w:jc w:val="center"/>
              </w:trPr>
              <w:tc>
                <w:tcPr>
                  <w:tcW w:w="815" w:type="dxa"/>
                  <w:vMerge/>
                  <w:shd w:val="clear" w:color="auto" w:fill="auto"/>
                </w:tcPr>
                <w:p w14:paraId="1DB05F78"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124B2EED"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La precisión de medición de caudal debe ser de al menos +/- 0.1 - 0.5%.</w:t>
                  </w:r>
                </w:p>
              </w:tc>
            </w:tr>
            <w:tr w:rsidR="00B64118" w:rsidRPr="000833B6" w14:paraId="35BA17E5" w14:textId="77777777" w:rsidTr="00DC3C85">
              <w:trPr>
                <w:trHeight w:val="190"/>
                <w:jc w:val="center"/>
              </w:trPr>
              <w:tc>
                <w:tcPr>
                  <w:tcW w:w="815" w:type="dxa"/>
                  <w:vMerge w:val="restart"/>
                  <w:shd w:val="clear" w:color="auto" w:fill="auto"/>
                  <w:vAlign w:val="center"/>
                  <w:hideMark/>
                </w:tcPr>
                <w:p w14:paraId="54B6C799"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lastRenderedPageBreak/>
                    <w:t>2</w:t>
                  </w:r>
                </w:p>
              </w:tc>
              <w:tc>
                <w:tcPr>
                  <w:tcW w:w="6303" w:type="dxa"/>
                  <w:shd w:val="clear" w:color="auto" w:fill="auto"/>
                  <w:vAlign w:val="center"/>
                  <w:hideMark/>
                </w:tcPr>
                <w:p w14:paraId="03141D71" w14:textId="77777777" w:rsidR="00B64118" w:rsidRPr="000833B6" w:rsidRDefault="00B64118" w:rsidP="00A93655">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2.- Computador de Flujo</w:t>
                  </w:r>
                  <w:r w:rsidRPr="000833B6">
                    <w:rPr>
                      <w:rFonts w:ascii="Verdana" w:hAnsi="Verdana" w:cs="Calibri"/>
                      <w:color w:val="000000"/>
                      <w:sz w:val="18"/>
                      <w:szCs w:val="18"/>
                      <w:lang w:eastAsia="es-ES"/>
                    </w:rPr>
                    <w:t>, este equipo deberá contar con las siguientes características:</w:t>
                  </w:r>
                </w:p>
              </w:tc>
            </w:tr>
            <w:tr w:rsidR="00B64118" w:rsidRPr="000833B6" w14:paraId="2C6EF069" w14:textId="77777777" w:rsidTr="00DC3C85">
              <w:trPr>
                <w:trHeight w:val="190"/>
                <w:jc w:val="center"/>
              </w:trPr>
              <w:tc>
                <w:tcPr>
                  <w:tcW w:w="815" w:type="dxa"/>
                  <w:vMerge/>
                  <w:shd w:val="clear" w:color="auto" w:fill="auto"/>
                  <w:hideMark/>
                </w:tcPr>
                <w:p w14:paraId="3F338D9A"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37CC1C85"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ser adecuado para trabajar con el medidor de flujo descrito anteriormente.</w:t>
                  </w:r>
                </w:p>
              </w:tc>
            </w:tr>
            <w:tr w:rsidR="00B64118" w:rsidRPr="000833B6" w14:paraId="5B27963E" w14:textId="77777777" w:rsidTr="00DC3C85">
              <w:trPr>
                <w:trHeight w:val="190"/>
                <w:jc w:val="center"/>
              </w:trPr>
              <w:tc>
                <w:tcPr>
                  <w:tcW w:w="815" w:type="dxa"/>
                  <w:vMerge/>
                  <w:shd w:val="clear" w:color="auto" w:fill="auto"/>
                  <w:hideMark/>
                </w:tcPr>
                <w:p w14:paraId="3709BAAC"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0B4B19C0"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Tener un procesador de al menos 32 bits @16.7 MHz.</w:t>
                  </w:r>
                </w:p>
              </w:tc>
            </w:tr>
            <w:tr w:rsidR="00B64118" w:rsidRPr="000833B6" w14:paraId="57C3D86E" w14:textId="77777777" w:rsidTr="00DC3C85">
              <w:trPr>
                <w:trHeight w:val="190"/>
                <w:jc w:val="center"/>
              </w:trPr>
              <w:tc>
                <w:tcPr>
                  <w:tcW w:w="815" w:type="dxa"/>
                  <w:vMerge/>
                  <w:shd w:val="clear" w:color="auto" w:fill="auto"/>
                  <w:hideMark/>
                </w:tcPr>
                <w:p w14:paraId="18BBAAE8"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72984CB6"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contar con una Memoria RAM de al menos 2 Mb.</w:t>
                  </w:r>
                </w:p>
              </w:tc>
            </w:tr>
            <w:tr w:rsidR="00B64118" w:rsidRPr="000833B6" w14:paraId="3253C654" w14:textId="77777777" w:rsidTr="00DC3C85">
              <w:trPr>
                <w:trHeight w:val="190"/>
                <w:jc w:val="center"/>
              </w:trPr>
              <w:tc>
                <w:tcPr>
                  <w:tcW w:w="815" w:type="dxa"/>
                  <w:vMerge/>
                  <w:shd w:val="clear" w:color="auto" w:fill="auto"/>
                  <w:hideMark/>
                </w:tcPr>
                <w:p w14:paraId="0F52C69C"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759A0F8F"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 contar con una capacidad de almacenaje de reporte horarios de al menos 800 [h].</w:t>
                  </w:r>
                </w:p>
              </w:tc>
            </w:tr>
            <w:tr w:rsidR="00B64118" w:rsidRPr="000833B6" w14:paraId="126A5AAA" w14:textId="77777777" w:rsidTr="00DC3C85">
              <w:trPr>
                <w:trHeight w:val="190"/>
                <w:jc w:val="center"/>
              </w:trPr>
              <w:tc>
                <w:tcPr>
                  <w:tcW w:w="815" w:type="dxa"/>
                  <w:vMerge/>
                  <w:shd w:val="clear" w:color="auto" w:fill="auto"/>
                  <w:hideMark/>
                </w:tcPr>
                <w:p w14:paraId="52EC5536"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4F8DEA82"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contar con un </w:t>
                  </w:r>
                  <w:proofErr w:type="spellStart"/>
                  <w:r w:rsidRPr="000833B6">
                    <w:rPr>
                      <w:rFonts w:ascii="Verdana" w:hAnsi="Verdana" w:cs="Calibri"/>
                      <w:color w:val="000000"/>
                      <w:sz w:val="18"/>
                      <w:szCs w:val="18"/>
                      <w:lang w:eastAsia="es-ES"/>
                    </w:rPr>
                    <w:t>display</w:t>
                  </w:r>
                  <w:proofErr w:type="spellEnd"/>
                  <w:r w:rsidRPr="000833B6">
                    <w:rPr>
                      <w:rFonts w:ascii="Verdana" w:hAnsi="Verdana" w:cs="Calibri"/>
                      <w:color w:val="000000"/>
                      <w:sz w:val="18"/>
                      <w:szCs w:val="18"/>
                      <w:lang w:eastAsia="es-ES"/>
                    </w:rPr>
                    <w:t xml:space="preserve"> LCD de 4 líneas x 20 caracteres, con back light.</w:t>
                  </w:r>
                </w:p>
              </w:tc>
            </w:tr>
            <w:tr w:rsidR="00B64118" w:rsidRPr="000833B6" w14:paraId="739840AA" w14:textId="77777777" w:rsidTr="00DC3C85">
              <w:trPr>
                <w:trHeight w:val="781"/>
                <w:jc w:val="center"/>
              </w:trPr>
              <w:tc>
                <w:tcPr>
                  <w:tcW w:w="815" w:type="dxa"/>
                  <w:vMerge/>
                  <w:shd w:val="clear" w:color="auto" w:fill="auto"/>
                  <w:hideMark/>
                </w:tcPr>
                <w:p w14:paraId="1524F2A5"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457D50F9"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contar con el software y su respectiva licencia que permita configurar reportes de datos en cuanto a tiempo y contenido, controlar y seleccionar los parámetros que serán mostrados en el </w:t>
                  </w:r>
                  <w:proofErr w:type="spellStart"/>
                  <w:r w:rsidRPr="000833B6">
                    <w:rPr>
                      <w:rFonts w:ascii="Verdana" w:hAnsi="Verdana" w:cs="Calibri"/>
                      <w:color w:val="000000"/>
                      <w:sz w:val="18"/>
                      <w:szCs w:val="18"/>
                      <w:lang w:eastAsia="es-ES"/>
                    </w:rPr>
                    <w:t>display</w:t>
                  </w:r>
                  <w:proofErr w:type="spellEnd"/>
                  <w:r w:rsidRPr="000833B6">
                    <w:rPr>
                      <w:rFonts w:ascii="Verdana" w:hAnsi="Verdana" w:cs="Calibri"/>
                      <w:color w:val="000000"/>
                      <w:sz w:val="18"/>
                      <w:szCs w:val="18"/>
                      <w:lang w:eastAsia="es-ES"/>
                    </w:rPr>
                    <w:t>, que permita obtener al menos los datos de Presión, Temperatura, Caudal y Volumen históricos para mostrarlos, guardarlos, exportarlos, imprimirlos o transmitirlos al PLC de la Estación Satelital de Regasificación.</w:t>
                  </w:r>
                </w:p>
              </w:tc>
            </w:tr>
            <w:tr w:rsidR="00B64118" w:rsidRPr="000833B6" w14:paraId="3AAF4031" w14:textId="77777777" w:rsidTr="00DC3C85">
              <w:trPr>
                <w:trHeight w:val="190"/>
                <w:jc w:val="center"/>
              </w:trPr>
              <w:tc>
                <w:tcPr>
                  <w:tcW w:w="815" w:type="dxa"/>
                  <w:vMerge/>
                  <w:shd w:val="clear" w:color="auto" w:fill="auto"/>
                  <w:hideMark/>
                </w:tcPr>
                <w:p w14:paraId="32F59C4A"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13799754"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contar con una batería interna.</w:t>
                  </w:r>
                </w:p>
              </w:tc>
            </w:tr>
            <w:tr w:rsidR="00B64118" w:rsidRPr="000833B6" w14:paraId="630F1E2A" w14:textId="77777777" w:rsidTr="00DC3C85">
              <w:trPr>
                <w:trHeight w:val="190"/>
                <w:jc w:val="center"/>
              </w:trPr>
              <w:tc>
                <w:tcPr>
                  <w:tcW w:w="815" w:type="dxa"/>
                  <w:vMerge/>
                  <w:shd w:val="clear" w:color="auto" w:fill="auto"/>
                  <w:hideMark/>
                </w:tcPr>
                <w:p w14:paraId="703E66FF"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2502449E"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 El computador de Flujo deberá dar cumplimiento a estándares internacionales AGA/API.</w:t>
                  </w:r>
                </w:p>
              </w:tc>
            </w:tr>
            <w:tr w:rsidR="00B64118" w:rsidRPr="000833B6" w14:paraId="5B5E7D1E" w14:textId="77777777" w:rsidTr="00DC3C85">
              <w:trPr>
                <w:trHeight w:val="190"/>
                <w:jc w:val="center"/>
              </w:trPr>
              <w:tc>
                <w:tcPr>
                  <w:tcW w:w="815" w:type="dxa"/>
                  <w:vMerge/>
                  <w:shd w:val="clear" w:color="auto" w:fill="auto"/>
                  <w:hideMark/>
                </w:tcPr>
                <w:p w14:paraId="56051702"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1C509B32"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 Deberá realizar la corrección de flujo en tiempo real por presión y temperatura.</w:t>
                  </w:r>
                </w:p>
              </w:tc>
            </w:tr>
            <w:tr w:rsidR="00B64118" w:rsidRPr="000833B6" w14:paraId="0FAF2547" w14:textId="77777777" w:rsidTr="00DC3C85">
              <w:trPr>
                <w:trHeight w:val="190"/>
                <w:jc w:val="center"/>
              </w:trPr>
              <w:tc>
                <w:tcPr>
                  <w:tcW w:w="815" w:type="dxa"/>
                  <w:vMerge/>
                  <w:shd w:val="clear" w:color="auto" w:fill="auto"/>
                  <w:hideMark/>
                </w:tcPr>
                <w:p w14:paraId="52F2CB54"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476F30C7"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 Deberá funcionar a la tensión de suministro entre 7 a 28 [V]en DC, consumo de 0.5 [w].</w:t>
                  </w:r>
                </w:p>
              </w:tc>
            </w:tr>
            <w:tr w:rsidR="00B64118" w:rsidRPr="000833B6" w14:paraId="4CF79100" w14:textId="77777777" w:rsidTr="00DC3C85">
              <w:trPr>
                <w:trHeight w:val="190"/>
                <w:jc w:val="center"/>
              </w:trPr>
              <w:tc>
                <w:tcPr>
                  <w:tcW w:w="815" w:type="dxa"/>
                  <w:vMerge/>
                  <w:shd w:val="clear" w:color="auto" w:fill="auto"/>
                  <w:hideMark/>
                </w:tcPr>
                <w:p w14:paraId="4D35C63F"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2303343B"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 Deberá soportar temperaturas de trabajo en condiciones extremas -40 a 85 [</w:t>
                  </w:r>
                  <w:proofErr w:type="spellStart"/>
                  <w:r w:rsidRPr="000833B6">
                    <w:rPr>
                      <w:rFonts w:ascii="Verdana" w:hAnsi="Verdana" w:cs="Calibri"/>
                      <w:color w:val="000000"/>
                      <w:sz w:val="18"/>
                      <w:szCs w:val="18"/>
                      <w:lang w:eastAsia="es-ES"/>
                    </w:rPr>
                    <w:t>ºC</w:t>
                  </w:r>
                  <w:proofErr w:type="spellEnd"/>
                  <w:r w:rsidRPr="000833B6">
                    <w:rPr>
                      <w:rFonts w:ascii="Verdana" w:hAnsi="Verdana" w:cs="Calibri"/>
                      <w:color w:val="000000"/>
                      <w:sz w:val="18"/>
                      <w:szCs w:val="18"/>
                      <w:lang w:eastAsia="es-ES"/>
                    </w:rPr>
                    <w:t>].</w:t>
                  </w:r>
                </w:p>
              </w:tc>
            </w:tr>
            <w:tr w:rsidR="00B64118" w:rsidRPr="000833B6" w14:paraId="5855FA69" w14:textId="77777777" w:rsidTr="00DC3C85">
              <w:trPr>
                <w:trHeight w:val="190"/>
                <w:jc w:val="center"/>
              </w:trPr>
              <w:tc>
                <w:tcPr>
                  <w:tcW w:w="815" w:type="dxa"/>
                  <w:vMerge/>
                  <w:shd w:val="clear" w:color="auto" w:fill="auto"/>
                  <w:hideMark/>
                </w:tcPr>
                <w:p w14:paraId="50829779"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3CF9DB11"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 Debe ser apto para trabajar en áreas clasificadas.</w:t>
                  </w:r>
                </w:p>
              </w:tc>
            </w:tr>
            <w:tr w:rsidR="00B64118" w:rsidRPr="000833B6" w14:paraId="4708B35A" w14:textId="77777777" w:rsidTr="00DC3C85">
              <w:trPr>
                <w:trHeight w:val="318"/>
                <w:jc w:val="center"/>
              </w:trPr>
              <w:tc>
                <w:tcPr>
                  <w:tcW w:w="815" w:type="dxa"/>
                  <w:vMerge/>
                  <w:shd w:val="clear" w:color="auto" w:fill="auto"/>
                  <w:hideMark/>
                </w:tcPr>
                <w:p w14:paraId="757462D0"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0CFFA925"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 Deberá contar con puertos de comunicación RS-232, RS-485, protocolo de comunicación MODBUS tipo RTU/ASCII y/o compatible con Field </w:t>
                  </w:r>
                  <w:proofErr w:type="spellStart"/>
                  <w:r w:rsidRPr="000833B6">
                    <w:rPr>
                      <w:rFonts w:ascii="Verdana" w:hAnsi="Verdana" w:cs="Calibri"/>
                      <w:color w:val="000000"/>
                      <w:sz w:val="18"/>
                      <w:szCs w:val="18"/>
                      <w:lang w:eastAsia="es-ES"/>
                    </w:rPr>
                    <w:t>Foundation</w:t>
                  </w:r>
                  <w:proofErr w:type="spellEnd"/>
                  <w:r w:rsidRPr="000833B6">
                    <w:rPr>
                      <w:rFonts w:ascii="Verdana" w:hAnsi="Verdana" w:cs="Calibri"/>
                      <w:color w:val="000000"/>
                      <w:sz w:val="18"/>
                      <w:szCs w:val="18"/>
                      <w:lang w:eastAsia="es-ES"/>
                    </w:rPr>
                    <w:t xml:space="preserve"> FF.</w:t>
                  </w:r>
                </w:p>
              </w:tc>
            </w:tr>
            <w:tr w:rsidR="00B64118" w:rsidRPr="000833B6" w14:paraId="3F8190F6" w14:textId="77777777" w:rsidTr="00DC3C85">
              <w:trPr>
                <w:trHeight w:val="318"/>
                <w:jc w:val="center"/>
              </w:trPr>
              <w:tc>
                <w:tcPr>
                  <w:tcW w:w="815" w:type="dxa"/>
                  <w:vMerge/>
                  <w:shd w:val="clear" w:color="auto" w:fill="auto"/>
                  <w:hideMark/>
                </w:tcPr>
                <w:p w14:paraId="33D56567"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1C9FF4DD"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contar con una entrada de RTD de 4 Hilos, PT-100, resolución de 24 bit; exactitud ± 0.1 [</w:t>
                  </w:r>
                  <w:proofErr w:type="spellStart"/>
                  <w:r w:rsidRPr="000833B6">
                    <w:rPr>
                      <w:rFonts w:ascii="Verdana" w:hAnsi="Verdana" w:cs="Calibri"/>
                      <w:color w:val="000000"/>
                      <w:sz w:val="18"/>
                      <w:szCs w:val="18"/>
                      <w:lang w:eastAsia="es-ES"/>
                    </w:rPr>
                    <w:t>ºC</w:t>
                  </w:r>
                  <w:proofErr w:type="spellEnd"/>
                  <w:r w:rsidRPr="000833B6">
                    <w:rPr>
                      <w:rFonts w:ascii="Verdana" w:hAnsi="Verdana" w:cs="Calibri"/>
                      <w:color w:val="000000"/>
                      <w:sz w:val="18"/>
                      <w:szCs w:val="18"/>
                      <w:lang w:eastAsia="es-ES"/>
                    </w:rPr>
                    <w:t>].</w:t>
                  </w:r>
                </w:p>
              </w:tc>
            </w:tr>
            <w:tr w:rsidR="00B64118" w:rsidRPr="000833B6" w14:paraId="18A39A04" w14:textId="77777777" w:rsidTr="00DC3C85">
              <w:trPr>
                <w:trHeight w:val="318"/>
                <w:jc w:val="center"/>
              </w:trPr>
              <w:tc>
                <w:tcPr>
                  <w:tcW w:w="815" w:type="dxa"/>
                  <w:vMerge/>
                  <w:shd w:val="clear" w:color="auto" w:fill="auto"/>
                  <w:hideMark/>
                </w:tcPr>
                <w:p w14:paraId="68A2FC90"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4FC0204A"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Deberá ser adecuado para interconectarse con todos los instrumentos de medición y caudal, presión, temperatura y válvulas de control.</w:t>
                  </w:r>
                </w:p>
              </w:tc>
            </w:tr>
            <w:tr w:rsidR="00B64118" w:rsidRPr="000833B6" w14:paraId="27E1705C" w14:textId="77777777" w:rsidTr="00DC3C85">
              <w:trPr>
                <w:trHeight w:val="318"/>
                <w:jc w:val="center"/>
              </w:trPr>
              <w:tc>
                <w:tcPr>
                  <w:tcW w:w="815" w:type="dxa"/>
                  <w:vMerge/>
                  <w:shd w:val="clear" w:color="auto" w:fill="auto"/>
                  <w:hideMark/>
                </w:tcPr>
                <w:p w14:paraId="57584AD7"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713C0D91" w14:textId="77777777" w:rsidR="00B64118" w:rsidRPr="000833B6" w:rsidRDefault="00B64118" w:rsidP="00A93655">
                  <w:pPr>
                    <w:jc w:val="both"/>
                    <w:rPr>
                      <w:rFonts w:ascii="Verdana" w:hAnsi="Verdana" w:cs="Calibri"/>
                      <w:color w:val="000000"/>
                      <w:sz w:val="18"/>
                      <w:szCs w:val="18"/>
                      <w:lang w:eastAsia="es-ES"/>
                    </w:rPr>
                  </w:pPr>
                  <w:r w:rsidRPr="000833B6">
                    <w:rPr>
                      <w:rFonts w:ascii="Verdana" w:hAnsi="Verdana" w:cs="Calibri"/>
                      <w:color w:val="000000"/>
                      <w:sz w:val="18"/>
                      <w:szCs w:val="18"/>
                      <w:lang w:eastAsia="es-ES"/>
                    </w:rPr>
                    <w:t>- Alimentación del computador de flujo de forma directa, mediante la provisión de una fuente de alimentación de 220 VAC/24 VDC.</w:t>
                  </w:r>
                </w:p>
              </w:tc>
            </w:tr>
            <w:tr w:rsidR="00B64118" w:rsidRPr="000833B6" w14:paraId="338C8D77" w14:textId="77777777" w:rsidTr="00DC3C85">
              <w:trPr>
                <w:trHeight w:val="181"/>
                <w:jc w:val="center"/>
              </w:trPr>
              <w:tc>
                <w:tcPr>
                  <w:tcW w:w="815" w:type="dxa"/>
                  <w:vMerge w:val="restart"/>
                  <w:shd w:val="clear" w:color="auto" w:fill="auto"/>
                  <w:vAlign w:val="center"/>
                </w:tcPr>
                <w:p w14:paraId="0EA0367E"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3</w:t>
                  </w:r>
                </w:p>
              </w:tc>
              <w:tc>
                <w:tcPr>
                  <w:tcW w:w="6303" w:type="dxa"/>
                  <w:shd w:val="clear" w:color="auto" w:fill="auto"/>
                  <w:vAlign w:val="center"/>
                </w:tcPr>
                <w:p w14:paraId="335734AD" w14:textId="77777777" w:rsidR="00B64118" w:rsidRPr="000833B6" w:rsidRDefault="00B64118" w:rsidP="00A93655">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3.- Válvula VCP</w:t>
                  </w:r>
                  <w:r w:rsidRPr="000833B6">
                    <w:rPr>
                      <w:rFonts w:ascii="Verdana" w:hAnsi="Verdana" w:cs="Calibri"/>
                      <w:color w:val="000000"/>
                      <w:sz w:val="18"/>
                      <w:szCs w:val="18"/>
                      <w:lang w:eastAsia="es-ES"/>
                    </w:rPr>
                    <w:t>, este equipo deberá contar con las siguientes características:</w:t>
                  </w:r>
                </w:p>
              </w:tc>
            </w:tr>
            <w:tr w:rsidR="00B64118" w:rsidRPr="000833B6" w14:paraId="2613E1F6" w14:textId="77777777" w:rsidTr="00DC3C85">
              <w:trPr>
                <w:trHeight w:val="190"/>
                <w:jc w:val="center"/>
              </w:trPr>
              <w:tc>
                <w:tcPr>
                  <w:tcW w:w="815" w:type="dxa"/>
                  <w:vMerge/>
                  <w:shd w:val="clear" w:color="auto" w:fill="auto"/>
                  <w:hideMark/>
                </w:tcPr>
                <w:p w14:paraId="321BE60C"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73552FB3"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Tamaño: 1” ANSI 1500# RTJ.</w:t>
                  </w:r>
                </w:p>
              </w:tc>
            </w:tr>
            <w:tr w:rsidR="00B64118" w:rsidRPr="000833B6" w14:paraId="479ECAFA" w14:textId="77777777" w:rsidTr="00DC3C85">
              <w:trPr>
                <w:trHeight w:val="190"/>
                <w:jc w:val="center"/>
              </w:trPr>
              <w:tc>
                <w:tcPr>
                  <w:tcW w:w="815" w:type="dxa"/>
                  <w:vMerge/>
                  <w:shd w:val="clear" w:color="auto" w:fill="auto"/>
                  <w:hideMark/>
                </w:tcPr>
                <w:p w14:paraId="63D05EA0"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4BCB0C2C"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Cuerpo: 316L </w:t>
                  </w:r>
                  <w:proofErr w:type="spellStart"/>
                  <w:r w:rsidRPr="000833B6">
                    <w:rPr>
                      <w:rFonts w:ascii="Verdana" w:hAnsi="Verdana" w:cs="Calibri"/>
                      <w:color w:val="000000"/>
                      <w:sz w:val="18"/>
                      <w:szCs w:val="18"/>
                      <w:lang w:eastAsia="es-ES"/>
                    </w:rPr>
                    <w:t>Stainless</w:t>
                  </w:r>
                  <w:proofErr w:type="spellEnd"/>
                  <w:r w:rsidRPr="000833B6">
                    <w:rPr>
                      <w:rFonts w:ascii="Verdana" w:hAnsi="Verdana" w:cs="Calibri"/>
                      <w:color w:val="000000"/>
                      <w:sz w:val="18"/>
                      <w:szCs w:val="18"/>
                      <w:lang w:eastAsia="es-ES"/>
                    </w:rPr>
                    <w:t xml:space="preserve"> Steel.</w:t>
                  </w:r>
                </w:p>
              </w:tc>
            </w:tr>
            <w:tr w:rsidR="00B64118" w:rsidRPr="000833B6" w14:paraId="58A93104" w14:textId="77777777" w:rsidTr="00DC3C85">
              <w:trPr>
                <w:trHeight w:val="190"/>
                <w:jc w:val="center"/>
              </w:trPr>
              <w:tc>
                <w:tcPr>
                  <w:tcW w:w="815" w:type="dxa"/>
                  <w:vMerge/>
                  <w:shd w:val="clear" w:color="auto" w:fill="auto"/>
                  <w:hideMark/>
                </w:tcPr>
                <w:p w14:paraId="31DDAE3D"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207236B3"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Cierre: ANSI Clase IV.</w:t>
                  </w:r>
                </w:p>
              </w:tc>
            </w:tr>
            <w:tr w:rsidR="00B64118" w:rsidRPr="000833B6" w14:paraId="7F1B0BFA" w14:textId="77777777" w:rsidTr="00DC3C85">
              <w:trPr>
                <w:trHeight w:val="278"/>
                <w:jc w:val="center"/>
              </w:trPr>
              <w:tc>
                <w:tcPr>
                  <w:tcW w:w="815" w:type="dxa"/>
                  <w:vMerge w:val="restart"/>
                  <w:shd w:val="clear" w:color="auto" w:fill="auto"/>
                  <w:vAlign w:val="center"/>
                  <w:hideMark/>
                </w:tcPr>
                <w:p w14:paraId="6DCA44EF" w14:textId="77777777" w:rsidR="00B64118" w:rsidRPr="000833B6" w:rsidRDefault="00B64118" w:rsidP="00A93655">
                  <w:pPr>
                    <w:jc w:val="center"/>
                    <w:rPr>
                      <w:rFonts w:ascii="Verdana" w:hAnsi="Verdana" w:cs="Calibri"/>
                      <w:color w:val="000000"/>
                      <w:sz w:val="18"/>
                      <w:szCs w:val="18"/>
                      <w:lang w:eastAsia="es-ES"/>
                    </w:rPr>
                  </w:pPr>
                  <w:r w:rsidRPr="000833B6">
                    <w:rPr>
                      <w:rFonts w:ascii="Verdana" w:hAnsi="Verdana" w:cs="Calibri"/>
                      <w:bCs/>
                      <w:color w:val="000000"/>
                      <w:sz w:val="18"/>
                      <w:szCs w:val="18"/>
                      <w:lang w:eastAsia="es-ES"/>
                    </w:rPr>
                    <w:t>4</w:t>
                  </w:r>
                </w:p>
              </w:tc>
              <w:tc>
                <w:tcPr>
                  <w:tcW w:w="6303" w:type="dxa"/>
                  <w:shd w:val="clear" w:color="auto" w:fill="auto"/>
                  <w:vAlign w:val="center"/>
                  <w:hideMark/>
                </w:tcPr>
                <w:p w14:paraId="03C386E7" w14:textId="77777777" w:rsidR="00B64118" w:rsidRPr="000833B6" w:rsidRDefault="00B64118" w:rsidP="00A93655">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4.- Filtro Separador de Partículas Sólidas de 1”, ANSI 1500</w:t>
                  </w:r>
                  <w:r w:rsidRPr="000833B6">
                    <w:rPr>
                      <w:rFonts w:ascii="Verdana" w:hAnsi="Verdana" w:cs="Calibri"/>
                      <w:color w:val="000000"/>
                      <w:sz w:val="18"/>
                      <w:szCs w:val="18"/>
                      <w:lang w:eastAsia="es-ES"/>
                    </w:rPr>
                    <w:t>, debe contener las siguientes características:</w:t>
                  </w:r>
                </w:p>
              </w:tc>
            </w:tr>
            <w:tr w:rsidR="00B64118" w:rsidRPr="000833B6" w14:paraId="4F948261" w14:textId="77777777" w:rsidTr="00DC3C85">
              <w:trPr>
                <w:trHeight w:val="145"/>
                <w:jc w:val="center"/>
              </w:trPr>
              <w:tc>
                <w:tcPr>
                  <w:tcW w:w="815" w:type="dxa"/>
                  <w:vMerge/>
                  <w:shd w:val="clear" w:color="auto" w:fill="auto"/>
                  <w:hideMark/>
                </w:tcPr>
                <w:p w14:paraId="4BA781A3" w14:textId="77777777" w:rsidR="00B64118" w:rsidRPr="000833B6" w:rsidRDefault="00B64118" w:rsidP="00A93655">
                  <w:pPr>
                    <w:jc w:val="center"/>
                    <w:rPr>
                      <w:rFonts w:ascii="Verdana" w:hAnsi="Verdana" w:cs="Calibri"/>
                      <w:color w:val="000000"/>
                      <w:sz w:val="18"/>
                      <w:szCs w:val="18"/>
                      <w:lang w:eastAsia="es-ES"/>
                    </w:rPr>
                  </w:pPr>
                </w:p>
              </w:tc>
              <w:tc>
                <w:tcPr>
                  <w:tcW w:w="6303" w:type="dxa"/>
                  <w:shd w:val="clear" w:color="auto" w:fill="auto"/>
                  <w:vAlign w:val="center"/>
                  <w:hideMark/>
                </w:tcPr>
                <w:p w14:paraId="742521F4"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Tipo: Y</w:t>
                  </w:r>
                </w:p>
              </w:tc>
            </w:tr>
            <w:tr w:rsidR="00B64118" w:rsidRPr="000833B6" w14:paraId="5FDDA593" w14:textId="77777777" w:rsidTr="00DC3C85">
              <w:trPr>
                <w:trHeight w:val="164"/>
                <w:jc w:val="center"/>
              </w:trPr>
              <w:tc>
                <w:tcPr>
                  <w:tcW w:w="815" w:type="dxa"/>
                  <w:vMerge/>
                  <w:shd w:val="clear" w:color="auto" w:fill="auto"/>
                  <w:hideMark/>
                </w:tcPr>
                <w:p w14:paraId="0F5A9D15" w14:textId="77777777" w:rsidR="00B64118" w:rsidRPr="000833B6" w:rsidRDefault="00B64118" w:rsidP="00A93655">
                  <w:pPr>
                    <w:jc w:val="center"/>
                    <w:rPr>
                      <w:rFonts w:ascii="Verdana" w:hAnsi="Verdana" w:cs="Calibri"/>
                      <w:color w:val="000000"/>
                      <w:sz w:val="18"/>
                      <w:szCs w:val="18"/>
                      <w:lang w:eastAsia="es-ES"/>
                    </w:rPr>
                  </w:pPr>
                </w:p>
              </w:tc>
              <w:tc>
                <w:tcPr>
                  <w:tcW w:w="6303" w:type="dxa"/>
                  <w:shd w:val="clear" w:color="auto" w:fill="auto"/>
                  <w:vAlign w:val="center"/>
                  <w:hideMark/>
                </w:tcPr>
                <w:p w14:paraId="2248D9F1"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Diseño: Con conexión y salida roscada. </w:t>
                  </w:r>
                </w:p>
              </w:tc>
            </w:tr>
            <w:tr w:rsidR="00B64118" w:rsidRPr="000833B6" w14:paraId="77321084" w14:textId="77777777" w:rsidTr="00DC3C85">
              <w:trPr>
                <w:trHeight w:val="166"/>
                <w:jc w:val="center"/>
              </w:trPr>
              <w:tc>
                <w:tcPr>
                  <w:tcW w:w="815" w:type="dxa"/>
                  <w:vMerge/>
                  <w:shd w:val="clear" w:color="auto" w:fill="auto"/>
                  <w:hideMark/>
                </w:tcPr>
                <w:p w14:paraId="5525ECFD" w14:textId="77777777" w:rsidR="00B64118" w:rsidRPr="000833B6" w:rsidRDefault="00B64118" w:rsidP="00A93655">
                  <w:pPr>
                    <w:jc w:val="center"/>
                    <w:rPr>
                      <w:rFonts w:ascii="Verdana" w:hAnsi="Verdana" w:cs="Calibri"/>
                      <w:color w:val="000000"/>
                      <w:sz w:val="18"/>
                      <w:szCs w:val="18"/>
                      <w:lang w:eastAsia="es-ES"/>
                    </w:rPr>
                  </w:pPr>
                </w:p>
              </w:tc>
              <w:tc>
                <w:tcPr>
                  <w:tcW w:w="6303" w:type="dxa"/>
                  <w:shd w:val="clear" w:color="auto" w:fill="auto"/>
                  <w:vAlign w:val="center"/>
                  <w:hideMark/>
                </w:tcPr>
                <w:p w14:paraId="2B019807" w14:textId="77777777" w:rsidR="00B64118" w:rsidRPr="000833B6" w:rsidRDefault="00B64118" w:rsidP="00A93655">
                  <w:pPr>
                    <w:rPr>
                      <w:rFonts w:ascii="Verdana" w:hAnsi="Verdana" w:cs="Calibri"/>
                      <w:color w:val="000000"/>
                      <w:sz w:val="18"/>
                      <w:szCs w:val="18"/>
                      <w:lang w:val="en-US" w:eastAsia="es-ES"/>
                    </w:rPr>
                  </w:pPr>
                  <w:proofErr w:type="spellStart"/>
                  <w:r w:rsidRPr="000833B6">
                    <w:rPr>
                      <w:rFonts w:ascii="Verdana" w:hAnsi="Verdana" w:cs="Calibri"/>
                      <w:color w:val="000000"/>
                      <w:sz w:val="18"/>
                      <w:szCs w:val="18"/>
                      <w:lang w:val="en-US" w:eastAsia="es-ES"/>
                    </w:rPr>
                    <w:t>Cuerpo</w:t>
                  </w:r>
                  <w:proofErr w:type="spellEnd"/>
                  <w:r w:rsidRPr="000833B6">
                    <w:rPr>
                      <w:rFonts w:ascii="Verdana" w:hAnsi="Verdana" w:cs="Calibri"/>
                      <w:color w:val="000000"/>
                      <w:sz w:val="18"/>
                      <w:szCs w:val="18"/>
                      <w:lang w:val="en-US" w:eastAsia="es-ES"/>
                    </w:rPr>
                    <w:t xml:space="preserve">: Stainless Steel; </w:t>
                  </w:r>
                  <w:proofErr w:type="spellStart"/>
                  <w:r w:rsidRPr="000833B6">
                    <w:rPr>
                      <w:rFonts w:ascii="Verdana" w:hAnsi="Verdana" w:cs="Calibri"/>
                      <w:color w:val="000000"/>
                      <w:sz w:val="18"/>
                      <w:szCs w:val="18"/>
                      <w:lang w:val="en-US" w:eastAsia="es-ES"/>
                    </w:rPr>
                    <w:t>Cubierta</w:t>
                  </w:r>
                  <w:proofErr w:type="spellEnd"/>
                  <w:r w:rsidRPr="000833B6">
                    <w:rPr>
                      <w:rFonts w:ascii="Verdana" w:hAnsi="Verdana" w:cs="Calibri"/>
                      <w:color w:val="000000"/>
                      <w:sz w:val="18"/>
                      <w:szCs w:val="18"/>
                      <w:lang w:val="en-US" w:eastAsia="es-ES"/>
                    </w:rPr>
                    <w:t xml:space="preserve">: ASTM A351 Grade CF8M </w:t>
                  </w:r>
                </w:p>
              </w:tc>
            </w:tr>
            <w:tr w:rsidR="00B64118" w:rsidRPr="000833B6" w14:paraId="12874DE0" w14:textId="77777777" w:rsidTr="00DC3C85">
              <w:trPr>
                <w:trHeight w:val="318"/>
                <w:jc w:val="center"/>
              </w:trPr>
              <w:tc>
                <w:tcPr>
                  <w:tcW w:w="815" w:type="dxa"/>
                  <w:vMerge/>
                  <w:shd w:val="clear" w:color="auto" w:fill="auto"/>
                  <w:hideMark/>
                </w:tcPr>
                <w:p w14:paraId="56B09F33" w14:textId="77777777" w:rsidR="00B64118" w:rsidRPr="000833B6" w:rsidRDefault="00B64118" w:rsidP="00A93655">
                  <w:pPr>
                    <w:jc w:val="center"/>
                    <w:rPr>
                      <w:rFonts w:ascii="Verdana" w:hAnsi="Verdana" w:cs="Calibri"/>
                      <w:b/>
                      <w:bCs/>
                      <w:color w:val="000000"/>
                      <w:sz w:val="18"/>
                      <w:szCs w:val="18"/>
                      <w:lang w:val="en-US" w:eastAsia="es-ES"/>
                    </w:rPr>
                  </w:pPr>
                </w:p>
              </w:tc>
              <w:tc>
                <w:tcPr>
                  <w:tcW w:w="6303" w:type="dxa"/>
                  <w:shd w:val="clear" w:color="auto" w:fill="auto"/>
                  <w:vAlign w:val="center"/>
                  <w:hideMark/>
                </w:tcPr>
                <w:p w14:paraId="50D83C1F"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Elemento filtrante: </w:t>
                  </w:r>
                  <w:proofErr w:type="spellStart"/>
                  <w:r w:rsidRPr="000833B6">
                    <w:rPr>
                      <w:rFonts w:ascii="Verdana" w:hAnsi="Verdana" w:cs="Calibri"/>
                      <w:color w:val="000000"/>
                      <w:sz w:val="18"/>
                      <w:szCs w:val="18"/>
                      <w:lang w:eastAsia="es-ES"/>
                    </w:rPr>
                    <w:t>Remplazable</w:t>
                  </w:r>
                  <w:proofErr w:type="spellEnd"/>
                  <w:r w:rsidRPr="000833B6">
                    <w:rPr>
                      <w:rFonts w:ascii="Verdana" w:hAnsi="Verdana" w:cs="Calibri"/>
                      <w:color w:val="000000"/>
                      <w:sz w:val="18"/>
                      <w:szCs w:val="18"/>
                      <w:lang w:eastAsia="es-ES"/>
                    </w:rPr>
                    <w:t xml:space="preserve"> sin desmontar el filtro de la línea, con una eficiencia del filtrado del 100%, retención de partículas </w:t>
                  </w:r>
                  <w:r w:rsidRPr="000833B6">
                    <w:rPr>
                      <w:rFonts w:ascii="Verdana" w:hAnsi="Verdana" w:cs="Calibri"/>
                      <w:color w:val="000000"/>
                      <w:sz w:val="18"/>
                      <w:szCs w:val="18"/>
                      <w:lang w:eastAsia="es-ES"/>
                    </w:rPr>
                    <w:lastRenderedPageBreak/>
                    <w:t>como mínimo de 40 micrones.</w:t>
                  </w:r>
                </w:p>
              </w:tc>
            </w:tr>
            <w:tr w:rsidR="00B64118" w:rsidRPr="000833B6" w14:paraId="7DF39AC2" w14:textId="77777777" w:rsidTr="00DC3C85">
              <w:trPr>
                <w:trHeight w:val="190"/>
                <w:jc w:val="center"/>
              </w:trPr>
              <w:tc>
                <w:tcPr>
                  <w:tcW w:w="815" w:type="dxa"/>
                  <w:vMerge w:val="restart"/>
                  <w:shd w:val="clear" w:color="auto" w:fill="auto"/>
                  <w:vAlign w:val="center"/>
                  <w:hideMark/>
                </w:tcPr>
                <w:p w14:paraId="6BC35154"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lastRenderedPageBreak/>
                    <w:t>5,16 y 18</w:t>
                  </w:r>
                </w:p>
              </w:tc>
              <w:tc>
                <w:tcPr>
                  <w:tcW w:w="6303" w:type="dxa"/>
                  <w:shd w:val="clear" w:color="auto" w:fill="auto"/>
                  <w:vAlign w:val="center"/>
                  <w:hideMark/>
                </w:tcPr>
                <w:p w14:paraId="3F14043E" w14:textId="77777777" w:rsidR="00B64118" w:rsidRPr="000833B6" w:rsidRDefault="00B64118" w:rsidP="00A93655">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5.- Válvula Esférica de corte de 1”, ANSI 1500#, Bridada para el ramal principal y roscada para el bypass, venteo y sacrificio</w:t>
                  </w:r>
                  <w:r w:rsidRPr="000833B6">
                    <w:rPr>
                      <w:rFonts w:ascii="Verdana" w:hAnsi="Verdana" w:cs="Calibri"/>
                      <w:color w:val="000000"/>
                      <w:sz w:val="18"/>
                      <w:szCs w:val="18"/>
                      <w:lang w:eastAsia="es-ES"/>
                    </w:rPr>
                    <w:t>, con las siguientes características:</w:t>
                  </w:r>
                </w:p>
              </w:tc>
            </w:tr>
            <w:tr w:rsidR="00B64118" w:rsidRPr="000833B6" w14:paraId="752EA3A5" w14:textId="77777777" w:rsidTr="00DC3C85">
              <w:trPr>
                <w:trHeight w:val="190"/>
                <w:jc w:val="center"/>
              </w:trPr>
              <w:tc>
                <w:tcPr>
                  <w:tcW w:w="815" w:type="dxa"/>
                  <w:vMerge/>
                  <w:shd w:val="clear" w:color="auto" w:fill="auto"/>
                  <w:hideMark/>
                </w:tcPr>
                <w:p w14:paraId="0584F553"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58C4138B"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Acero al Carbono ASTM A-219 Gr. WCB.</w:t>
                  </w:r>
                </w:p>
              </w:tc>
            </w:tr>
            <w:tr w:rsidR="00B64118" w:rsidRPr="000833B6" w14:paraId="18960CE2" w14:textId="77777777" w:rsidTr="00DC3C85">
              <w:trPr>
                <w:trHeight w:val="190"/>
                <w:jc w:val="center"/>
              </w:trPr>
              <w:tc>
                <w:tcPr>
                  <w:tcW w:w="815" w:type="dxa"/>
                  <w:vMerge w:val="restart"/>
                  <w:shd w:val="clear" w:color="auto" w:fill="auto"/>
                  <w:vAlign w:val="center"/>
                  <w:hideMark/>
                </w:tcPr>
                <w:p w14:paraId="1948DD37"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6</w:t>
                  </w:r>
                </w:p>
              </w:tc>
              <w:tc>
                <w:tcPr>
                  <w:tcW w:w="6303" w:type="dxa"/>
                  <w:shd w:val="clear" w:color="auto" w:fill="auto"/>
                  <w:vAlign w:val="center"/>
                  <w:hideMark/>
                </w:tcPr>
                <w:p w14:paraId="1B5B4C97" w14:textId="77777777" w:rsidR="00B64118" w:rsidRPr="000833B6" w:rsidRDefault="00B64118" w:rsidP="00A93655">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 xml:space="preserve">6.- Manómetro de 0-5000 </w:t>
                  </w:r>
                  <w:proofErr w:type="spellStart"/>
                  <w:r w:rsidRPr="000833B6">
                    <w:rPr>
                      <w:rFonts w:ascii="Verdana" w:hAnsi="Verdana" w:cs="Calibri"/>
                      <w:b/>
                      <w:bCs/>
                      <w:color w:val="000000"/>
                      <w:sz w:val="18"/>
                      <w:szCs w:val="18"/>
                      <w:lang w:eastAsia="es-ES"/>
                    </w:rPr>
                    <w:t>Psig</w:t>
                  </w:r>
                  <w:proofErr w:type="spellEnd"/>
                  <w:r w:rsidRPr="000833B6">
                    <w:rPr>
                      <w:rFonts w:ascii="Verdana" w:hAnsi="Verdana" w:cs="Calibri"/>
                      <w:b/>
                      <w:bCs/>
                      <w:color w:val="000000"/>
                      <w:sz w:val="18"/>
                      <w:szCs w:val="18"/>
                      <w:lang w:eastAsia="es-ES"/>
                    </w:rPr>
                    <w:t xml:space="preserve"> de ½” o Superior</w:t>
                  </w:r>
                  <w:r w:rsidRPr="000833B6">
                    <w:rPr>
                      <w:rFonts w:ascii="Verdana" w:hAnsi="Verdana" w:cs="Calibri"/>
                      <w:color w:val="000000"/>
                      <w:sz w:val="18"/>
                      <w:szCs w:val="18"/>
                      <w:lang w:eastAsia="es-ES"/>
                    </w:rPr>
                    <w:t>, de acuerdo a las siguientes características:</w:t>
                  </w:r>
                </w:p>
              </w:tc>
            </w:tr>
            <w:tr w:rsidR="00B64118" w:rsidRPr="000833B6" w14:paraId="6F7FB283" w14:textId="77777777" w:rsidTr="00DC3C85">
              <w:trPr>
                <w:trHeight w:val="190"/>
                <w:jc w:val="center"/>
              </w:trPr>
              <w:tc>
                <w:tcPr>
                  <w:tcW w:w="815" w:type="dxa"/>
                  <w:vMerge/>
                  <w:shd w:val="clear" w:color="auto" w:fill="auto"/>
                  <w:hideMark/>
                </w:tcPr>
                <w:p w14:paraId="4F78ED47"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6D3398F4"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 xml:space="preserve">Tipo: </w:t>
                  </w:r>
                  <w:proofErr w:type="spellStart"/>
                  <w:r w:rsidRPr="000833B6">
                    <w:rPr>
                      <w:rFonts w:ascii="Verdana" w:hAnsi="Verdana" w:cs="Calibri"/>
                      <w:color w:val="000000"/>
                      <w:sz w:val="18"/>
                      <w:szCs w:val="18"/>
                      <w:lang w:eastAsia="es-ES"/>
                    </w:rPr>
                    <w:t>Bourdon</w:t>
                  </w:r>
                  <w:proofErr w:type="spellEnd"/>
                  <w:r w:rsidRPr="000833B6">
                    <w:rPr>
                      <w:rFonts w:ascii="Verdana" w:hAnsi="Verdana" w:cs="Calibri"/>
                      <w:color w:val="000000"/>
                      <w:sz w:val="18"/>
                      <w:szCs w:val="18"/>
                      <w:lang w:eastAsia="es-ES"/>
                    </w:rPr>
                    <w:t xml:space="preserve"> o Superior.</w:t>
                  </w:r>
                </w:p>
              </w:tc>
            </w:tr>
            <w:tr w:rsidR="00B64118" w:rsidRPr="000833B6" w14:paraId="1A10D529" w14:textId="77777777" w:rsidTr="00DC3C85">
              <w:trPr>
                <w:trHeight w:val="190"/>
                <w:jc w:val="center"/>
              </w:trPr>
              <w:tc>
                <w:tcPr>
                  <w:tcW w:w="815" w:type="dxa"/>
                  <w:vMerge/>
                  <w:shd w:val="clear" w:color="auto" w:fill="auto"/>
                </w:tcPr>
                <w:p w14:paraId="10F03EC2"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6BA452FE"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Sistema de amortiguación de vibración sin glicerina.</w:t>
                  </w:r>
                </w:p>
              </w:tc>
            </w:tr>
            <w:tr w:rsidR="00B64118" w:rsidRPr="000833B6" w14:paraId="63949196" w14:textId="77777777" w:rsidTr="00DC3C85">
              <w:trPr>
                <w:trHeight w:val="190"/>
                <w:jc w:val="center"/>
              </w:trPr>
              <w:tc>
                <w:tcPr>
                  <w:tcW w:w="815" w:type="dxa"/>
                  <w:vMerge/>
                  <w:shd w:val="clear" w:color="auto" w:fill="auto"/>
                </w:tcPr>
                <w:p w14:paraId="12CE352D"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0BDACA6E"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Diámetro 4 1/2", conexión 1/2" NPT parte inferior.</w:t>
                  </w:r>
                </w:p>
              </w:tc>
            </w:tr>
            <w:tr w:rsidR="00B64118" w:rsidRPr="000833B6" w14:paraId="7F9C3331" w14:textId="77777777" w:rsidTr="00DC3C85">
              <w:trPr>
                <w:trHeight w:val="190"/>
                <w:jc w:val="center"/>
              </w:trPr>
              <w:tc>
                <w:tcPr>
                  <w:tcW w:w="815" w:type="dxa"/>
                  <w:vMerge/>
                  <w:shd w:val="clear" w:color="auto" w:fill="auto"/>
                </w:tcPr>
                <w:p w14:paraId="55A2071A"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43F74198"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Exactitud ±2.5%. que incluya: certificado de calidad y calibración</w:t>
                  </w:r>
                </w:p>
              </w:tc>
            </w:tr>
            <w:tr w:rsidR="00B64118" w:rsidRPr="000833B6" w14:paraId="60DC9C5C" w14:textId="77777777" w:rsidTr="00DC3C85">
              <w:trPr>
                <w:trHeight w:val="190"/>
                <w:jc w:val="center"/>
              </w:trPr>
              <w:tc>
                <w:tcPr>
                  <w:tcW w:w="815" w:type="dxa"/>
                  <w:vMerge/>
                  <w:shd w:val="clear" w:color="auto" w:fill="auto"/>
                </w:tcPr>
                <w:p w14:paraId="2664C9E0"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tcPr>
                <w:p w14:paraId="03A15F95"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Debe incluir: certificado de calidad y calibración</w:t>
                  </w:r>
                </w:p>
              </w:tc>
            </w:tr>
            <w:tr w:rsidR="00B64118" w:rsidRPr="000833B6" w14:paraId="162C48B0" w14:textId="77777777" w:rsidTr="00DC3C85">
              <w:trPr>
                <w:trHeight w:val="190"/>
                <w:jc w:val="center"/>
              </w:trPr>
              <w:tc>
                <w:tcPr>
                  <w:tcW w:w="815" w:type="dxa"/>
                  <w:vMerge/>
                  <w:shd w:val="clear" w:color="auto" w:fill="auto"/>
                  <w:hideMark/>
                </w:tcPr>
                <w:p w14:paraId="0A676F55"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3D26D7A9"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Montaje: incluir válvula bola de sacrificio y aguja de operación.</w:t>
                  </w:r>
                </w:p>
              </w:tc>
            </w:tr>
            <w:tr w:rsidR="00B64118" w:rsidRPr="000833B6" w14:paraId="4AB765FD" w14:textId="77777777" w:rsidTr="00DC3C85">
              <w:trPr>
                <w:trHeight w:val="190"/>
                <w:jc w:val="center"/>
              </w:trPr>
              <w:tc>
                <w:tcPr>
                  <w:tcW w:w="815" w:type="dxa"/>
                  <w:vMerge w:val="restart"/>
                  <w:shd w:val="clear" w:color="auto" w:fill="auto"/>
                  <w:vAlign w:val="center"/>
                  <w:hideMark/>
                </w:tcPr>
                <w:p w14:paraId="3BED36B1"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17</w:t>
                  </w:r>
                </w:p>
              </w:tc>
              <w:tc>
                <w:tcPr>
                  <w:tcW w:w="6303" w:type="dxa"/>
                  <w:shd w:val="clear" w:color="auto" w:fill="auto"/>
                  <w:vAlign w:val="center"/>
                  <w:hideMark/>
                </w:tcPr>
                <w:p w14:paraId="16580B54" w14:textId="77777777" w:rsidR="00B64118" w:rsidRPr="000833B6" w:rsidRDefault="00B64118" w:rsidP="00A93655">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17.- Válvula de aguja integral de bloqueo y purga de ½”</w:t>
                  </w:r>
                  <w:r w:rsidRPr="000833B6">
                    <w:rPr>
                      <w:rFonts w:ascii="Verdana" w:hAnsi="Verdana" w:cs="Calibri"/>
                      <w:color w:val="000000"/>
                      <w:sz w:val="18"/>
                      <w:szCs w:val="18"/>
                      <w:lang w:eastAsia="es-ES"/>
                    </w:rPr>
                    <w:t>,</w:t>
                  </w:r>
                  <w:r w:rsidRPr="000833B6">
                    <w:rPr>
                      <w:rFonts w:ascii="Verdana" w:hAnsi="Verdana" w:cs="Calibri"/>
                      <w:b/>
                      <w:bCs/>
                      <w:color w:val="000000"/>
                      <w:sz w:val="18"/>
                      <w:szCs w:val="18"/>
                      <w:lang w:eastAsia="es-ES"/>
                    </w:rPr>
                    <w:t xml:space="preserve"> </w:t>
                  </w:r>
                  <w:r w:rsidRPr="000833B6">
                    <w:rPr>
                      <w:rFonts w:ascii="Verdana" w:hAnsi="Verdana" w:cs="Calibri"/>
                      <w:color w:val="000000"/>
                      <w:sz w:val="18"/>
                      <w:szCs w:val="18"/>
                      <w:lang w:eastAsia="es-ES"/>
                    </w:rPr>
                    <w:t>con las características:</w:t>
                  </w:r>
                </w:p>
              </w:tc>
            </w:tr>
            <w:tr w:rsidR="00B64118" w:rsidRPr="000833B6" w14:paraId="0A7F5709" w14:textId="77777777" w:rsidTr="00DC3C85">
              <w:trPr>
                <w:trHeight w:val="190"/>
                <w:jc w:val="center"/>
              </w:trPr>
              <w:tc>
                <w:tcPr>
                  <w:tcW w:w="815" w:type="dxa"/>
                  <w:vMerge/>
                  <w:shd w:val="clear" w:color="auto" w:fill="auto"/>
                  <w:hideMark/>
                </w:tcPr>
                <w:p w14:paraId="78D077E5" w14:textId="77777777" w:rsidR="00B64118" w:rsidRPr="000833B6" w:rsidRDefault="00B64118" w:rsidP="00A93655">
                  <w:pPr>
                    <w:rPr>
                      <w:rFonts w:ascii="Verdana" w:hAnsi="Verdana" w:cs="Calibri"/>
                      <w:b/>
                      <w:bCs/>
                      <w:color w:val="000000"/>
                      <w:sz w:val="18"/>
                      <w:szCs w:val="18"/>
                      <w:lang w:eastAsia="es-ES"/>
                    </w:rPr>
                  </w:pPr>
                </w:p>
              </w:tc>
              <w:tc>
                <w:tcPr>
                  <w:tcW w:w="6303" w:type="dxa"/>
                  <w:shd w:val="clear" w:color="auto" w:fill="auto"/>
                  <w:vAlign w:val="center"/>
                  <w:hideMark/>
                </w:tcPr>
                <w:p w14:paraId="709475FD"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color w:val="000000"/>
                      <w:sz w:val="18"/>
                      <w:szCs w:val="18"/>
                      <w:lang w:eastAsia="es-ES"/>
                    </w:rPr>
                    <w:t>Cuerpo: Acero inoxidable (S: 316) de acuerdo a normas ASTM A351.</w:t>
                  </w:r>
                </w:p>
              </w:tc>
            </w:tr>
            <w:tr w:rsidR="00B64118" w:rsidRPr="000833B6" w14:paraId="35A26EB7" w14:textId="77777777" w:rsidTr="00DC3C85">
              <w:trPr>
                <w:trHeight w:val="190"/>
                <w:jc w:val="center"/>
              </w:trPr>
              <w:tc>
                <w:tcPr>
                  <w:tcW w:w="815" w:type="dxa"/>
                  <w:vMerge w:val="restart"/>
                  <w:shd w:val="clear" w:color="auto" w:fill="auto"/>
                  <w:vAlign w:val="center"/>
                </w:tcPr>
                <w:p w14:paraId="523AABF1"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20</w:t>
                  </w:r>
                </w:p>
              </w:tc>
              <w:tc>
                <w:tcPr>
                  <w:tcW w:w="6303" w:type="dxa"/>
                  <w:shd w:val="clear" w:color="auto" w:fill="auto"/>
                  <w:vAlign w:val="center"/>
                </w:tcPr>
                <w:p w14:paraId="2FE314D1"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b/>
                      <w:bCs/>
                      <w:color w:val="000000"/>
                      <w:sz w:val="18"/>
                      <w:szCs w:val="18"/>
                      <w:lang w:eastAsia="es-ES"/>
                    </w:rPr>
                    <w:t xml:space="preserve">20.- Sensor de temperatura conexión 1/2” NPT con </w:t>
                  </w:r>
                  <w:proofErr w:type="spellStart"/>
                  <w:r w:rsidRPr="000833B6">
                    <w:rPr>
                      <w:rFonts w:ascii="Verdana" w:hAnsi="Verdana" w:cs="Calibri"/>
                      <w:b/>
                      <w:bCs/>
                      <w:color w:val="000000"/>
                      <w:sz w:val="18"/>
                      <w:szCs w:val="18"/>
                      <w:lang w:eastAsia="es-ES"/>
                    </w:rPr>
                    <w:t>termopozo</w:t>
                  </w:r>
                  <w:proofErr w:type="spellEnd"/>
                  <w:r w:rsidRPr="000833B6">
                    <w:rPr>
                      <w:rFonts w:ascii="Verdana" w:hAnsi="Verdana" w:cs="Calibri"/>
                      <w:b/>
                      <w:bCs/>
                      <w:color w:val="000000"/>
                      <w:sz w:val="18"/>
                      <w:szCs w:val="18"/>
                      <w:lang w:eastAsia="es-ES"/>
                    </w:rPr>
                    <w:t xml:space="preserve"> 3/4” NPT.</w:t>
                  </w:r>
                </w:p>
              </w:tc>
            </w:tr>
            <w:tr w:rsidR="00B64118" w:rsidRPr="000833B6" w14:paraId="6A0A2796" w14:textId="77777777" w:rsidTr="00DC3C85">
              <w:trPr>
                <w:trHeight w:val="190"/>
                <w:jc w:val="center"/>
              </w:trPr>
              <w:tc>
                <w:tcPr>
                  <w:tcW w:w="815" w:type="dxa"/>
                  <w:vMerge/>
                  <w:shd w:val="clear" w:color="auto" w:fill="auto"/>
                  <w:vAlign w:val="center"/>
                </w:tcPr>
                <w:p w14:paraId="337E45B0" w14:textId="77777777" w:rsidR="00B64118" w:rsidRPr="000833B6" w:rsidRDefault="00B64118" w:rsidP="00A93655">
                  <w:pPr>
                    <w:jc w:val="center"/>
                    <w:rPr>
                      <w:rFonts w:ascii="Verdana" w:hAnsi="Verdana" w:cs="Calibri"/>
                      <w:bCs/>
                      <w:color w:val="000000"/>
                      <w:sz w:val="18"/>
                      <w:szCs w:val="18"/>
                      <w:lang w:eastAsia="es-ES"/>
                    </w:rPr>
                  </w:pPr>
                </w:p>
              </w:tc>
              <w:tc>
                <w:tcPr>
                  <w:tcW w:w="6303" w:type="dxa"/>
                  <w:shd w:val="clear" w:color="auto" w:fill="auto"/>
                  <w:vAlign w:val="center"/>
                </w:tcPr>
                <w:p w14:paraId="0E44374C" w14:textId="77777777" w:rsidR="00B64118" w:rsidRPr="000833B6" w:rsidRDefault="00B64118" w:rsidP="00A93655">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 xml:space="preserve">Tipo: RTD 3 hilos, PT – 100. </w:t>
                  </w:r>
                </w:p>
              </w:tc>
            </w:tr>
            <w:tr w:rsidR="00B64118" w:rsidRPr="000833B6" w14:paraId="6930B039" w14:textId="77777777" w:rsidTr="00DC3C85">
              <w:trPr>
                <w:trHeight w:val="190"/>
                <w:jc w:val="center"/>
              </w:trPr>
              <w:tc>
                <w:tcPr>
                  <w:tcW w:w="815" w:type="dxa"/>
                  <w:vMerge/>
                  <w:shd w:val="clear" w:color="auto" w:fill="auto"/>
                  <w:vAlign w:val="center"/>
                </w:tcPr>
                <w:p w14:paraId="229DA28D" w14:textId="77777777" w:rsidR="00B64118" w:rsidRPr="000833B6" w:rsidRDefault="00B64118" w:rsidP="00A93655">
                  <w:pPr>
                    <w:jc w:val="center"/>
                    <w:rPr>
                      <w:rFonts w:ascii="Verdana" w:hAnsi="Verdana" w:cs="Calibri"/>
                      <w:bCs/>
                      <w:color w:val="000000"/>
                      <w:sz w:val="18"/>
                      <w:szCs w:val="18"/>
                      <w:lang w:eastAsia="es-ES"/>
                    </w:rPr>
                  </w:pPr>
                </w:p>
              </w:tc>
              <w:tc>
                <w:tcPr>
                  <w:tcW w:w="6303" w:type="dxa"/>
                  <w:shd w:val="clear" w:color="auto" w:fill="auto"/>
                  <w:vAlign w:val="center"/>
                </w:tcPr>
                <w:p w14:paraId="1471B4C5" w14:textId="77777777" w:rsidR="00B64118" w:rsidRPr="000833B6" w:rsidRDefault="00B64118" w:rsidP="00A93655">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Rango del sensor: -50 a 200°C.</w:t>
                  </w:r>
                </w:p>
              </w:tc>
            </w:tr>
            <w:tr w:rsidR="00B64118" w:rsidRPr="000833B6" w14:paraId="1F3218BA" w14:textId="77777777" w:rsidTr="00DC3C85">
              <w:trPr>
                <w:trHeight w:val="190"/>
                <w:jc w:val="center"/>
              </w:trPr>
              <w:tc>
                <w:tcPr>
                  <w:tcW w:w="815" w:type="dxa"/>
                  <w:vMerge/>
                  <w:shd w:val="clear" w:color="auto" w:fill="auto"/>
                  <w:vAlign w:val="center"/>
                </w:tcPr>
                <w:p w14:paraId="0BE55F90" w14:textId="77777777" w:rsidR="00B64118" w:rsidRPr="000833B6" w:rsidRDefault="00B64118" w:rsidP="00A93655">
                  <w:pPr>
                    <w:jc w:val="center"/>
                    <w:rPr>
                      <w:rFonts w:ascii="Verdana" w:hAnsi="Verdana" w:cs="Calibri"/>
                      <w:bCs/>
                      <w:color w:val="000000"/>
                      <w:sz w:val="18"/>
                      <w:szCs w:val="18"/>
                      <w:lang w:eastAsia="es-ES"/>
                    </w:rPr>
                  </w:pPr>
                </w:p>
              </w:tc>
              <w:tc>
                <w:tcPr>
                  <w:tcW w:w="6303" w:type="dxa"/>
                  <w:shd w:val="clear" w:color="auto" w:fill="auto"/>
                  <w:vAlign w:val="center"/>
                </w:tcPr>
                <w:p w14:paraId="798FDD84" w14:textId="77777777" w:rsidR="00B64118" w:rsidRPr="000833B6" w:rsidRDefault="00B64118" w:rsidP="00A93655">
                  <w:pPr>
                    <w:rPr>
                      <w:rFonts w:ascii="Verdana" w:hAnsi="Verdana" w:cs="Calibri"/>
                      <w:bCs/>
                      <w:color w:val="000000"/>
                      <w:sz w:val="18"/>
                      <w:szCs w:val="18"/>
                      <w:lang w:eastAsia="es-ES"/>
                    </w:rPr>
                  </w:pPr>
                  <w:proofErr w:type="spellStart"/>
                  <w:r w:rsidRPr="000833B6">
                    <w:rPr>
                      <w:rFonts w:ascii="Verdana" w:hAnsi="Verdana" w:cs="Calibri"/>
                      <w:bCs/>
                      <w:color w:val="000000"/>
                      <w:sz w:val="18"/>
                      <w:szCs w:val="18"/>
                      <w:lang w:eastAsia="es-ES"/>
                    </w:rPr>
                    <w:t>Termopozo</w:t>
                  </w:r>
                  <w:proofErr w:type="spellEnd"/>
                  <w:r w:rsidRPr="000833B6">
                    <w:rPr>
                      <w:rFonts w:ascii="Verdana" w:hAnsi="Verdana" w:cs="Calibri"/>
                      <w:bCs/>
                      <w:color w:val="000000"/>
                      <w:sz w:val="18"/>
                      <w:szCs w:val="18"/>
                      <w:lang w:eastAsia="es-ES"/>
                    </w:rPr>
                    <w:t>: tipo cincel cónico.</w:t>
                  </w:r>
                </w:p>
              </w:tc>
            </w:tr>
            <w:tr w:rsidR="00B64118" w:rsidRPr="000833B6" w14:paraId="60A275DC" w14:textId="77777777" w:rsidTr="00DC3C85">
              <w:trPr>
                <w:trHeight w:val="190"/>
                <w:jc w:val="center"/>
              </w:trPr>
              <w:tc>
                <w:tcPr>
                  <w:tcW w:w="815" w:type="dxa"/>
                  <w:vMerge w:val="restart"/>
                  <w:shd w:val="clear" w:color="auto" w:fill="auto"/>
                  <w:vAlign w:val="center"/>
                </w:tcPr>
                <w:p w14:paraId="5FEB5024"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21</w:t>
                  </w:r>
                </w:p>
              </w:tc>
              <w:tc>
                <w:tcPr>
                  <w:tcW w:w="6303" w:type="dxa"/>
                  <w:shd w:val="clear" w:color="auto" w:fill="auto"/>
                  <w:vAlign w:val="center"/>
                </w:tcPr>
                <w:p w14:paraId="616E543C"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b/>
                      <w:bCs/>
                      <w:color w:val="000000"/>
                      <w:sz w:val="18"/>
                      <w:szCs w:val="18"/>
                      <w:lang w:eastAsia="es-ES"/>
                    </w:rPr>
                    <w:t>21.- Transmisor de presión manométrica con conexión ½” NPT.</w:t>
                  </w:r>
                </w:p>
              </w:tc>
            </w:tr>
            <w:tr w:rsidR="00B64118" w:rsidRPr="000833B6" w14:paraId="3E9F04C1" w14:textId="77777777" w:rsidTr="00DC3C85">
              <w:trPr>
                <w:trHeight w:val="190"/>
                <w:jc w:val="center"/>
              </w:trPr>
              <w:tc>
                <w:tcPr>
                  <w:tcW w:w="815" w:type="dxa"/>
                  <w:vMerge/>
                  <w:shd w:val="clear" w:color="auto" w:fill="auto"/>
                  <w:vAlign w:val="center"/>
                </w:tcPr>
                <w:p w14:paraId="5390609F" w14:textId="77777777" w:rsidR="00B64118" w:rsidRPr="000833B6" w:rsidRDefault="00B64118" w:rsidP="00A93655">
                  <w:pPr>
                    <w:jc w:val="center"/>
                    <w:rPr>
                      <w:rFonts w:ascii="Verdana" w:hAnsi="Verdana" w:cs="Calibri"/>
                      <w:bCs/>
                      <w:color w:val="000000"/>
                      <w:sz w:val="18"/>
                      <w:szCs w:val="18"/>
                      <w:lang w:eastAsia="es-ES"/>
                    </w:rPr>
                  </w:pPr>
                </w:p>
              </w:tc>
              <w:tc>
                <w:tcPr>
                  <w:tcW w:w="6303" w:type="dxa"/>
                  <w:shd w:val="clear" w:color="auto" w:fill="auto"/>
                  <w:vAlign w:val="center"/>
                </w:tcPr>
                <w:p w14:paraId="64D79C96" w14:textId="77777777" w:rsidR="00B64118" w:rsidRPr="000833B6" w:rsidRDefault="00B64118" w:rsidP="00A93655">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Rango: 150 – 350 bar.</w:t>
                  </w:r>
                </w:p>
              </w:tc>
            </w:tr>
            <w:tr w:rsidR="00B64118" w:rsidRPr="000833B6" w14:paraId="4C302139" w14:textId="77777777" w:rsidTr="00DC3C85">
              <w:trPr>
                <w:trHeight w:val="190"/>
                <w:jc w:val="center"/>
              </w:trPr>
              <w:tc>
                <w:tcPr>
                  <w:tcW w:w="815" w:type="dxa"/>
                  <w:vMerge/>
                  <w:shd w:val="clear" w:color="auto" w:fill="auto"/>
                  <w:vAlign w:val="center"/>
                </w:tcPr>
                <w:p w14:paraId="758626EB" w14:textId="77777777" w:rsidR="00B64118" w:rsidRPr="000833B6" w:rsidRDefault="00B64118" w:rsidP="00A93655">
                  <w:pPr>
                    <w:jc w:val="center"/>
                    <w:rPr>
                      <w:rFonts w:ascii="Verdana" w:hAnsi="Verdana" w:cs="Calibri"/>
                      <w:bCs/>
                      <w:color w:val="000000"/>
                      <w:sz w:val="18"/>
                      <w:szCs w:val="18"/>
                      <w:lang w:eastAsia="es-ES"/>
                    </w:rPr>
                  </w:pPr>
                </w:p>
              </w:tc>
              <w:tc>
                <w:tcPr>
                  <w:tcW w:w="6303" w:type="dxa"/>
                  <w:shd w:val="clear" w:color="auto" w:fill="auto"/>
                  <w:vAlign w:val="center"/>
                </w:tcPr>
                <w:p w14:paraId="368FF82A" w14:textId="77777777" w:rsidR="00B64118" w:rsidRPr="000833B6" w:rsidRDefault="00B64118" w:rsidP="00A93655">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Presión Normal: 250 bar.</w:t>
                  </w:r>
                </w:p>
              </w:tc>
            </w:tr>
            <w:tr w:rsidR="00B64118" w:rsidRPr="000833B6" w14:paraId="3F9069BC" w14:textId="77777777" w:rsidTr="00DC3C85">
              <w:trPr>
                <w:trHeight w:val="190"/>
                <w:jc w:val="center"/>
              </w:trPr>
              <w:tc>
                <w:tcPr>
                  <w:tcW w:w="815" w:type="dxa"/>
                  <w:vMerge/>
                  <w:shd w:val="clear" w:color="auto" w:fill="auto"/>
                  <w:vAlign w:val="center"/>
                </w:tcPr>
                <w:p w14:paraId="6D7769DC" w14:textId="77777777" w:rsidR="00B64118" w:rsidRPr="000833B6" w:rsidRDefault="00B64118" w:rsidP="00A93655">
                  <w:pPr>
                    <w:jc w:val="center"/>
                    <w:rPr>
                      <w:rFonts w:ascii="Verdana" w:hAnsi="Verdana" w:cs="Calibri"/>
                      <w:bCs/>
                      <w:color w:val="000000"/>
                      <w:sz w:val="18"/>
                      <w:szCs w:val="18"/>
                      <w:lang w:eastAsia="es-ES"/>
                    </w:rPr>
                  </w:pPr>
                </w:p>
              </w:tc>
              <w:tc>
                <w:tcPr>
                  <w:tcW w:w="6303" w:type="dxa"/>
                  <w:shd w:val="clear" w:color="auto" w:fill="auto"/>
                  <w:vAlign w:val="center"/>
                </w:tcPr>
                <w:p w14:paraId="19251B2E" w14:textId="77777777" w:rsidR="00B64118" w:rsidRPr="000833B6" w:rsidRDefault="00B64118" w:rsidP="00A93655">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 xml:space="preserve">Salida: 4 – 20 </w:t>
                  </w:r>
                  <w:proofErr w:type="spellStart"/>
                  <w:r w:rsidRPr="000833B6">
                    <w:rPr>
                      <w:rFonts w:ascii="Verdana" w:hAnsi="Verdana" w:cs="Calibri"/>
                      <w:bCs/>
                      <w:color w:val="000000"/>
                      <w:sz w:val="18"/>
                      <w:szCs w:val="18"/>
                      <w:lang w:eastAsia="es-ES"/>
                    </w:rPr>
                    <w:t>mA.</w:t>
                  </w:r>
                  <w:proofErr w:type="spellEnd"/>
                  <w:r w:rsidRPr="000833B6">
                    <w:rPr>
                      <w:rFonts w:ascii="Verdana" w:hAnsi="Verdana" w:cs="Calibri"/>
                      <w:bCs/>
                      <w:color w:val="000000"/>
                      <w:sz w:val="18"/>
                      <w:szCs w:val="18"/>
                      <w:lang w:eastAsia="es-ES"/>
                    </w:rPr>
                    <w:t xml:space="preserve"> HART.</w:t>
                  </w:r>
                </w:p>
              </w:tc>
            </w:tr>
            <w:tr w:rsidR="00B64118" w:rsidRPr="000833B6" w14:paraId="214F666F" w14:textId="77777777" w:rsidTr="00DC3C85">
              <w:trPr>
                <w:trHeight w:val="190"/>
                <w:jc w:val="center"/>
              </w:trPr>
              <w:tc>
                <w:tcPr>
                  <w:tcW w:w="815" w:type="dxa"/>
                  <w:shd w:val="clear" w:color="auto" w:fill="auto"/>
                  <w:vAlign w:val="center"/>
                </w:tcPr>
                <w:p w14:paraId="223529B7"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22</w:t>
                  </w:r>
                </w:p>
              </w:tc>
              <w:tc>
                <w:tcPr>
                  <w:tcW w:w="6303" w:type="dxa"/>
                  <w:shd w:val="clear" w:color="auto" w:fill="auto"/>
                  <w:vAlign w:val="center"/>
                </w:tcPr>
                <w:p w14:paraId="6C8E11D7"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b/>
                      <w:bCs/>
                      <w:color w:val="000000"/>
                      <w:sz w:val="18"/>
                      <w:szCs w:val="18"/>
                      <w:lang w:eastAsia="es-ES"/>
                    </w:rPr>
                    <w:t>22.- Fuente de alimentación con salida 24V.</w:t>
                  </w:r>
                </w:p>
              </w:tc>
            </w:tr>
            <w:tr w:rsidR="00B64118" w:rsidRPr="000833B6" w14:paraId="4602751E" w14:textId="77777777" w:rsidTr="00DC3C85">
              <w:trPr>
                <w:trHeight w:val="190"/>
                <w:jc w:val="center"/>
              </w:trPr>
              <w:tc>
                <w:tcPr>
                  <w:tcW w:w="815" w:type="dxa"/>
                  <w:vMerge w:val="restart"/>
                  <w:shd w:val="clear" w:color="auto" w:fill="auto"/>
                  <w:vAlign w:val="center"/>
                </w:tcPr>
                <w:p w14:paraId="7E197794"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23</w:t>
                  </w:r>
                </w:p>
              </w:tc>
              <w:tc>
                <w:tcPr>
                  <w:tcW w:w="6303" w:type="dxa"/>
                  <w:shd w:val="clear" w:color="auto" w:fill="auto"/>
                  <w:vAlign w:val="center"/>
                </w:tcPr>
                <w:p w14:paraId="320D5F01" w14:textId="77777777" w:rsidR="00B64118" w:rsidRPr="000833B6" w:rsidRDefault="00B64118" w:rsidP="00A93655">
                  <w:pPr>
                    <w:rPr>
                      <w:rFonts w:ascii="Verdana" w:hAnsi="Verdana" w:cs="Calibri"/>
                      <w:color w:val="000000"/>
                      <w:sz w:val="18"/>
                      <w:szCs w:val="18"/>
                      <w:lang w:eastAsia="es-ES"/>
                    </w:rPr>
                  </w:pPr>
                  <w:r w:rsidRPr="000833B6">
                    <w:rPr>
                      <w:rFonts w:ascii="Verdana" w:hAnsi="Verdana" w:cs="Calibri"/>
                      <w:b/>
                      <w:bCs/>
                      <w:color w:val="000000"/>
                      <w:sz w:val="18"/>
                      <w:szCs w:val="18"/>
                      <w:lang w:eastAsia="es-ES"/>
                    </w:rPr>
                    <w:t>23.- Transmisor de temperatura para visualización de señal del sensor.</w:t>
                  </w:r>
                </w:p>
              </w:tc>
            </w:tr>
            <w:tr w:rsidR="00B64118" w:rsidRPr="000833B6" w14:paraId="528B857F" w14:textId="77777777" w:rsidTr="00DC3C85">
              <w:trPr>
                <w:trHeight w:val="190"/>
                <w:jc w:val="center"/>
              </w:trPr>
              <w:tc>
                <w:tcPr>
                  <w:tcW w:w="815" w:type="dxa"/>
                  <w:vMerge/>
                  <w:shd w:val="clear" w:color="auto" w:fill="auto"/>
                  <w:vAlign w:val="center"/>
                </w:tcPr>
                <w:p w14:paraId="6753CBE0" w14:textId="77777777" w:rsidR="00B64118" w:rsidRPr="000833B6" w:rsidRDefault="00B64118" w:rsidP="00A93655">
                  <w:pPr>
                    <w:jc w:val="center"/>
                    <w:rPr>
                      <w:rFonts w:ascii="Verdana" w:hAnsi="Verdana" w:cs="Calibri"/>
                      <w:bCs/>
                      <w:color w:val="000000"/>
                      <w:sz w:val="18"/>
                      <w:szCs w:val="18"/>
                      <w:lang w:eastAsia="es-ES"/>
                    </w:rPr>
                  </w:pPr>
                </w:p>
              </w:tc>
              <w:tc>
                <w:tcPr>
                  <w:tcW w:w="6303" w:type="dxa"/>
                  <w:shd w:val="clear" w:color="auto" w:fill="auto"/>
                  <w:vAlign w:val="center"/>
                </w:tcPr>
                <w:p w14:paraId="14C13143" w14:textId="77777777" w:rsidR="00B64118" w:rsidRPr="000833B6" w:rsidRDefault="00B64118" w:rsidP="00A93655">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 xml:space="preserve">Tipo: RTD 3 hilos, PT – 100. </w:t>
                  </w:r>
                </w:p>
              </w:tc>
            </w:tr>
            <w:tr w:rsidR="00B64118" w:rsidRPr="000833B6" w14:paraId="4372FB49" w14:textId="77777777" w:rsidTr="00DC3C85">
              <w:trPr>
                <w:trHeight w:val="190"/>
                <w:jc w:val="center"/>
              </w:trPr>
              <w:tc>
                <w:tcPr>
                  <w:tcW w:w="815" w:type="dxa"/>
                  <w:vMerge/>
                  <w:shd w:val="clear" w:color="auto" w:fill="auto"/>
                  <w:vAlign w:val="center"/>
                </w:tcPr>
                <w:p w14:paraId="4D8D2EC7" w14:textId="77777777" w:rsidR="00B64118" w:rsidRPr="000833B6" w:rsidRDefault="00B64118" w:rsidP="00A93655">
                  <w:pPr>
                    <w:jc w:val="center"/>
                    <w:rPr>
                      <w:rFonts w:ascii="Verdana" w:hAnsi="Verdana" w:cs="Calibri"/>
                      <w:bCs/>
                      <w:color w:val="000000"/>
                      <w:sz w:val="18"/>
                      <w:szCs w:val="18"/>
                      <w:lang w:eastAsia="es-ES"/>
                    </w:rPr>
                  </w:pPr>
                </w:p>
              </w:tc>
              <w:tc>
                <w:tcPr>
                  <w:tcW w:w="6303" w:type="dxa"/>
                  <w:shd w:val="clear" w:color="auto" w:fill="auto"/>
                  <w:vAlign w:val="center"/>
                </w:tcPr>
                <w:p w14:paraId="3C4879BC" w14:textId="77777777" w:rsidR="00B64118" w:rsidRPr="000833B6" w:rsidRDefault="00B64118" w:rsidP="00A93655">
                  <w:pPr>
                    <w:rPr>
                      <w:rFonts w:ascii="Verdana" w:hAnsi="Verdana" w:cs="Calibri"/>
                      <w:bCs/>
                      <w:color w:val="000000"/>
                      <w:sz w:val="18"/>
                      <w:szCs w:val="18"/>
                      <w:lang w:eastAsia="es-ES"/>
                    </w:rPr>
                  </w:pPr>
                  <w:r w:rsidRPr="000833B6">
                    <w:rPr>
                      <w:rFonts w:ascii="Verdana" w:hAnsi="Verdana" w:cs="Calibri"/>
                      <w:bCs/>
                      <w:color w:val="000000"/>
                      <w:sz w:val="18"/>
                      <w:szCs w:val="18"/>
                      <w:lang w:eastAsia="es-ES"/>
                    </w:rPr>
                    <w:t>Rango del sensor: -50 a 200°C.</w:t>
                  </w:r>
                </w:p>
              </w:tc>
            </w:tr>
            <w:tr w:rsidR="00B64118" w:rsidRPr="000833B6" w14:paraId="24111BB1" w14:textId="77777777" w:rsidTr="00DC3C85">
              <w:trPr>
                <w:trHeight w:val="318"/>
                <w:jc w:val="center"/>
              </w:trPr>
              <w:tc>
                <w:tcPr>
                  <w:tcW w:w="815" w:type="dxa"/>
                  <w:shd w:val="clear" w:color="auto" w:fill="auto"/>
                  <w:vAlign w:val="center"/>
                  <w:hideMark/>
                </w:tcPr>
                <w:p w14:paraId="2D1EFF21"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27</w:t>
                  </w:r>
                </w:p>
              </w:tc>
              <w:tc>
                <w:tcPr>
                  <w:tcW w:w="6303" w:type="dxa"/>
                  <w:shd w:val="clear" w:color="auto" w:fill="auto"/>
                  <w:vAlign w:val="center"/>
                  <w:hideMark/>
                </w:tcPr>
                <w:p w14:paraId="192E6623" w14:textId="77777777" w:rsidR="00B64118" w:rsidRPr="000833B6" w:rsidRDefault="00B64118" w:rsidP="00A93655">
                  <w:pPr>
                    <w:rPr>
                      <w:rFonts w:ascii="Verdana" w:hAnsi="Verdana" w:cs="Calibri"/>
                      <w:b/>
                      <w:bCs/>
                      <w:color w:val="000000"/>
                      <w:sz w:val="18"/>
                      <w:szCs w:val="18"/>
                      <w:lang w:eastAsia="es-ES"/>
                    </w:rPr>
                  </w:pPr>
                  <w:r w:rsidRPr="000833B6">
                    <w:rPr>
                      <w:rFonts w:ascii="Verdana" w:hAnsi="Verdana" w:cs="Calibri"/>
                      <w:b/>
                      <w:bCs/>
                      <w:color w:val="000000"/>
                      <w:sz w:val="18"/>
                      <w:szCs w:val="18"/>
                      <w:lang w:eastAsia="es-ES"/>
                    </w:rPr>
                    <w:t>27.- Ensayos no destructivos</w:t>
                  </w:r>
                  <w:r w:rsidRPr="000833B6">
                    <w:rPr>
                      <w:rFonts w:ascii="Verdana" w:hAnsi="Verdana" w:cs="Calibri"/>
                      <w:color w:val="000000"/>
                      <w:sz w:val="18"/>
                      <w:szCs w:val="18"/>
                      <w:lang w:eastAsia="es-ES"/>
                    </w:rPr>
                    <w:t xml:space="preserve"> (Titas Penetrantes, Radiografiado). El resultado de los ensayos deberá ser entregado a YPFB en la recepción de los bienes.</w:t>
                  </w:r>
                </w:p>
              </w:tc>
            </w:tr>
            <w:tr w:rsidR="00B64118" w:rsidRPr="000833B6" w14:paraId="01727EFA" w14:textId="77777777" w:rsidTr="00DC3C85">
              <w:trPr>
                <w:trHeight w:val="318"/>
                <w:jc w:val="center"/>
              </w:trPr>
              <w:tc>
                <w:tcPr>
                  <w:tcW w:w="815" w:type="dxa"/>
                  <w:shd w:val="clear" w:color="auto" w:fill="auto"/>
                  <w:vAlign w:val="center"/>
                </w:tcPr>
                <w:p w14:paraId="3F601A03" w14:textId="77777777" w:rsidR="00B64118" w:rsidRPr="000833B6" w:rsidRDefault="00B64118" w:rsidP="00A93655">
                  <w:pPr>
                    <w:jc w:val="center"/>
                    <w:rPr>
                      <w:rFonts w:ascii="Verdana" w:hAnsi="Verdana" w:cs="Calibri"/>
                      <w:bCs/>
                      <w:color w:val="000000"/>
                      <w:sz w:val="18"/>
                      <w:szCs w:val="18"/>
                      <w:lang w:eastAsia="es-ES"/>
                    </w:rPr>
                  </w:pPr>
                  <w:r w:rsidRPr="000833B6">
                    <w:rPr>
                      <w:rFonts w:ascii="Verdana" w:hAnsi="Verdana" w:cs="Calibri"/>
                      <w:bCs/>
                      <w:color w:val="000000"/>
                      <w:sz w:val="18"/>
                      <w:szCs w:val="18"/>
                      <w:lang w:eastAsia="es-ES"/>
                    </w:rPr>
                    <w:t>28</w:t>
                  </w:r>
                </w:p>
              </w:tc>
              <w:tc>
                <w:tcPr>
                  <w:tcW w:w="6303" w:type="dxa"/>
                  <w:shd w:val="clear" w:color="auto" w:fill="auto"/>
                  <w:vAlign w:val="center"/>
                </w:tcPr>
                <w:p w14:paraId="64D2AE38" w14:textId="77777777" w:rsidR="00B64118" w:rsidRPr="000833B6" w:rsidRDefault="00B64118" w:rsidP="00A93655">
                  <w:pPr>
                    <w:rPr>
                      <w:rFonts w:ascii="Verdana" w:hAnsi="Verdana" w:cs="Calibri"/>
                      <w:bCs/>
                      <w:color w:val="000000"/>
                      <w:sz w:val="18"/>
                      <w:szCs w:val="18"/>
                      <w:lang w:eastAsia="es-ES"/>
                    </w:rPr>
                  </w:pPr>
                  <w:r w:rsidRPr="000833B6">
                    <w:rPr>
                      <w:rFonts w:ascii="Verdana" w:hAnsi="Verdana" w:cs="Calibri"/>
                      <w:b/>
                      <w:bCs/>
                      <w:color w:val="000000"/>
                      <w:sz w:val="18"/>
                      <w:szCs w:val="18"/>
                      <w:lang w:eastAsia="es-ES"/>
                    </w:rPr>
                    <w:t xml:space="preserve">28.- Bastidor y soportes para </w:t>
                  </w:r>
                  <w:proofErr w:type="spellStart"/>
                  <w:r w:rsidRPr="000833B6">
                    <w:rPr>
                      <w:rFonts w:ascii="Verdana" w:hAnsi="Verdana" w:cs="Calibri"/>
                      <w:b/>
                      <w:bCs/>
                      <w:color w:val="000000"/>
                      <w:sz w:val="18"/>
                      <w:szCs w:val="18"/>
                      <w:lang w:eastAsia="es-ES"/>
                    </w:rPr>
                    <w:t>Skids</w:t>
                  </w:r>
                  <w:proofErr w:type="spellEnd"/>
                  <w:r w:rsidRPr="000833B6">
                    <w:rPr>
                      <w:rFonts w:ascii="Verdana" w:hAnsi="Verdana" w:cs="Calibri"/>
                      <w:b/>
                      <w:bCs/>
                      <w:color w:val="000000"/>
                      <w:sz w:val="18"/>
                      <w:szCs w:val="18"/>
                      <w:lang w:eastAsia="es-ES"/>
                    </w:rPr>
                    <w:t xml:space="preserve"> de medición. </w:t>
                  </w:r>
                  <w:r w:rsidRPr="000833B6">
                    <w:rPr>
                      <w:rFonts w:ascii="Verdana" w:hAnsi="Verdana" w:cs="Calibri"/>
                      <w:bCs/>
                      <w:color w:val="000000"/>
                      <w:sz w:val="18"/>
                      <w:szCs w:val="18"/>
                      <w:lang w:eastAsia="es-ES"/>
                    </w:rPr>
                    <w:t xml:space="preserve">La empresa deberá presentar junto a su propuesta un plano del </w:t>
                  </w:r>
                  <w:proofErr w:type="spellStart"/>
                  <w:r w:rsidRPr="000833B6">
                    <w:rPr>
                      <w:rFonts w:ascii="Verdana" w:hAnsi="Verdana" w:cs="Calibri"/>
                      <w:bCs/>
                      <w:color w:val="000000"/>
                      <w:sz w:val="18"/>
                      <w:szCs w:val="18"/>
                      <w:lang w:eastAsia="es-ES"/>
                    </w:rPr>
                    <w:t>skid</w:t>
                  </w:r>
                  <w:proofErr w:type="spellEnd"/>
                  <w:r w:rsidRPr="000833B6">
                    <w:rPr>
                      <w:rFonts w:ascii="Verdana" w:hAnsi="Verdana" w:cs="Calibri"/>
                      <w:bCs/>
                      <w:color w:val="000000"/>
                      <w:sz w:val="18"/>
                      <w:szCs w:val="18"/>
                      <w:lang w:eastAsia="es-ES"/>
                    </w:rPr>
                    <w:t xml:space="preserve"> propuesto, el mismo deberá ser construido con perfiles U y I.</w:t>
                  </w:r>
                </w:p>
              </w:tc>
            </w:tr>
          </w:tbl>
          <w:p w14:paraId="602C15D6" w14:textId="77777777" w:rsidR="00227086" w:rsidRPr="00227086" w:rsidRDefault="00227086" w:rsidP="00227086">
            <w:pPr>
              <w:rPr>
                <w:rFonts w:ascii="Calibri" w:hAnsi="Calibri" w:cs="Calibri"/>
                <w:sz w:val="18"/>
                <w:szCs w:val="18"/>
              </w:rPr>
            </w:pPr>
            <w:r w:rsidRPr="00227086">
              <w:rPr>
                <w:rFonts w:ascii="Calibri" w:hAnsi="Calibri" w:cs="Calibri"/>
                <w:sz w:val="18"/>
                <w:szCs w:val="18"/>
              </w:rPr>
              <w:t>Con respecto a la Tablas 3 de especificaciones, la empresa adjudicada deberá presentar en la recepción de los bienes:</w:t>
            </w:r>
          </w:p>
          <w:p w14:paraId="164EA828" w14:textId="77777777" w:rsidR="00227086" w:rsidRPr="00227086" w:rsidRDefault="00227086" w:rsidP="00227086">
            <w:pPr>
              <w:rPr>
                <w:rFonts w:ascii="Calibri" w:hAnsi="Calibri" w:cs="Calibri"/>
                <w:sz w:val="18"/>
                <w:szCs w:val="18"/>
              </w:rPr>
            </w:pPr>
          </w:p>
          <w:p w14:paraId="6295D235" w14:textId="2897B485" w:rsidR="00227086" w:rsidRPr="00227086" w:rsidRDefault="00227086" w:rsidP="00227086">
            <w:pPr>
              <w:rPr>
                <w:rFonts w:ascii="Calibri" w:hAnsi="Calibri" w:cs="Calibri"/>
                <w:sz w:val="18"/>
                <w:szCs w:val="18"/>
              </w:rPr>
            </w:pPr>
            <w:r>
              <w:rPr>
                <w:rFonts w:ascii="Calibri" w:hAnsi="Calibri" w:cs="Calibri"/>
                <w:sz w:val="18"/>
                <w:szCs w:val="18"/>
              </w:rPr>
              <w:t>-</w:t>
            </w:r>
            <w:r w:rsidRPr="00227086">
              <w:rPr>
                <w:rFonts w:ascii="Calibri" w:hAnsi="Calibri" w:cs="Calibri"/>
                <w:sz w:val="18"/>
                <w:szCs w:val="18"/>
              </w:rPr>
              <w:t>Certificado de fabricación y calibración en fábrica.</w:t>
            </w:r>
          </w:p>
          <w:p w14:paraId="28AE26A1" w14:textId="79CC4454" w:rsidR="00227086" w:rsidRPr="00227086" w:rsidRDefault="00227086" w:rsidP="00227086">
            <w:pPr>
              <w:rPr>
                <w:rFonts w:ascii="Calibri" w:hAnsi="Calibri" w:cs="Calibri"/>
                <w:sz w:val="18"/>
                <w:szCs w:val="18"/>
              </w:rPr>
            </w:pPr>
            <w:r>
              <w:rPr>
                <w:rFonts w:ascii="Calibri" w:hAnsi="Calibri" w:cs="Calibri"/>
                <w:sz w:val="18"/>
                <w:szCs w:val="18"/>
              </w:rPr>
              <w:t>-</w:t>
            </w:r>
            <w:r w:rsidRPr="00227086">
              <w:rPr>
                <w:rFonts w:ascii="Calibri" w:hAnsi="Calibri" w:cs="Calibri"/>
                <w:sz w:val="18"/>
                <w:szCs w:val="18"/>
              </w:rPr>
              <w:t>Certificado de garantía válida de por lo menos 2 años, desde el momento de la instalación y puesta en marcha los equipos.</w:t>
            </w:r>
          </w:p>
          <w:p w14:paraId="2EBBAA74" w14:textId="690E6074" w:rsidR="00B64118" w:rsidRPr="00B64118" w:rsidRDefault="00227086" w:rsidP="00227086">
            <w:pPr>
              <w:rPr>
                <w:rFonts w:ascii="Calibri" w:hAnsi="Calibri" w:cs="Calibri"/>
                <w:b/>
                <w:sz w:val="18"/>
                <w:szCs w:val="18"/>
              </w:rPr>
            </w:pPr>
            <w:r>
              <w:rPr>
                <w:rFonts w:ascii="Calibri" w:hAnsi="Calibri" w:cs="Calibri"/>
                <w:sz w:val="18"/>
                <w:szCs w:val="18"/>
              </w:rPr>
              <w:t>-</w:t>
            </w:r>
            <w:r w:rsidRPr="00227086">
              <w:rPr>
                <w:rFonts w:ascii="Calibri" w:hAnsi="Calibri" w:cs="Calibri"/>
                <w:sz w:val="18"/>
                <w:szCs w:val="18"/>
              </w:rPr>
              <w:t>Data Book.</w:t>
            </w:r>
          </w:p>
        </w:tc>
        <w:tc>
          <w:tcPr>
            <w:tcW w:w="1142" w:type="dxa"/>
            <w:vAlign w:val="center"/>
          </w:tcPr>
          <w:p w14:paraId="7086EF4B" w14:textId="77777777" w:rsidR="0013510E" w:rsidRPr="00BD50F6" w:rsidRDefault="0013510E" w:rsidP="00126BEB">
            <w:pPr>
              <w:rPr>
                <w:rFonts w:ascii="Calibri" w:hAnsi="Calibri" w:cs="Calibri"/>
                <w:b/>
                <w:sz w:val="18"/>
                <w:szCs w:val="18"/>
                <w:lang w:val="es-BO"/>
              </w:rPr>
            </w:pPr>
          </w:p>
        </w:tc>
        <w:tc>
          <w:tcPr>
            <w:tcW w:w="288" w:type="dxa"/>
            <w:vAlign w:val="center"/>
          </w:tcPr>
          <w:p w14:paraId="0396F135" w14:textId="77777777" w:rsidR="0013510E" w:rsidRPr="00BD50F6" w:rsidRDefault="0013510E" w:rsidP="00126BEB">
            <w:pPr>
              <w:rPr>
                <w:rFonts w:ascii="Calibri" w:hAnsi="Calibri" w:cs="Calibri"/>
                <w:b/>
                <w:sz w:val="18"/>
                <w:szCs w:val="18"/>
                <w:lang w:val="es-BO"/>
              </w:rPr>
            </w:pPr>
          </w:p>
        </w:tc>
        <w:tc>
          <w:tcPr>
            <w:tcW w:w="288" w:type="dxa"/>
            <w:vAlign w:val="center"/>
          </w:tcPr>
          <w:p w14:paraId="50B03387" w14:textId="77777777" w:rsidR="0013510E" w:rsidRPr="00BD50F6" w:rsidRDefault="0013510E" w:rsidP="00126BEB">
            <w:pPr>
              <w:rPr>
                <w:rFonts w:ascii="Calibri" w:hAnsi="Calibri" w:cs="Calibri"/>
                <w:b/>
                <w:sz w:val="18"/>
                <w:szCs w:val="18"/>
                <w:lang w:val="es-BO"/>
              </w:rPr>
            </w:pPr>
          </w:p>
        </w:tc>
        <w:tc>
          <w:tcPr>
            <w:tcW w:w="288" w:type="dxa"/>
            <w:vAlign w:val="center"/>
          </w:tcPr>
          <w:p w14:paraId="12B5A181" w14:textId="77777777" w:rsidR="0013510E" w:rsidRPr="00BD50F6" w:rsidRDefault="0013510E" w:rsidP="00126BEB">
            <w:pPr>
              <w:rPr>
                <w:rFonts w:ascii="Calibri" w:hAnsi="Calibri" w:cs="Calibri"/>
                <w:b/>
                <w:sz w:val="18"/>
                <w:szCs w:val="18"/>
                <w:lang w:val="es-BO"/>
              </w:rPr>
            </w:pPr>
          </w:p>
        </w:tc>
      </w:tr>
      <w:tr w:rsidR="00DC3C85" w:rsidRPr="00BD50F6" w14:paraId="0E885E2E" w14:textId="77777777" w:rsidTr="00DC3C85">
        <w:trPr>
          <w:jc w:val="center"/>
        </w:trPr>
        <w:tc>
          <w:tcPr>
            <w:tcW w:w="7173" w:type="dxa"/>
            <w:vAlign w:val="center"/>
          </w:tcPr>
          <w:p w14:paraId="3252F8F0" w14:textId="77777777" w:rsidR="0013510E" w:rsidRDefault="00227086" w:rsidP="00126BEB">
            <w:pPr>
              <w:rPr>
                <w:rFonts w:ascii="Calibri" w:hAnsi="Calibri" w:cs="Calibri"/>
                <w:b/>
                <w:sz w:val="18"/>
                <w:szCs w:val="18"/>
                <w:lang w:val="es-BO"/>
              </w:rPr>
            </w:pPr>
            <w:r w:rsidRPr="00227086">
              <w:rPr>
                <w:rFonts w:ascii="Calibri" w:hAnsi="Calibri" w:cs="Calibri"/>
                <w:b/>
                <w:sz w:val="18"/>
                <w:szCs w:val="18"/>
                <w:lang w:val="es-BO"/>
              </w:rPr>
              <w:lastRenderedPageBreak/>
              <w:t>PLAZO DE ENTREGA</w:t>
            </w:r>
          </w:p>
          <w:p w14:paraId="20C0D11F" w14:textId="3720B852" w:rsidR="00227086" w:rsidRPr="00227086" w:rsidRDefault="00227086" w:rsidP="00126BEB">
            <w:pPr>
              <w:rPr>
                <w:rFonts w:ascii="Calibri" w:hAnsi="Calibri" w:cs="Calibri"/>
                <w:sz w:val="18"/>
                <w:szCs w:val="18"/>
                <w:lang w:val="es-BO"/>
              </w:rPr>
            </w:pPr>
            <w:r w:rsidRPr="00227086">
              <w:rPr>
                <w:rFonts w:ascii="Calibri" w:hAnsi="Calibri" w:cs="Calibri"/>
                <w:sz w:val="18"/>
                <w:szCs w:val="18"/>
                <w:lang w:val="es-BO"/>
              </w:rPr>
              <w:t>El plazo de entrega es de 150 días calendario, mismo que entrará en vigencia a partir de la instrucción de la Unidad Solicitante.</w:t>
            </w:r>
          </w:p>
        </w:tc>
        <w:tc>
          <w:tcPr>
            <w:tcW w:w="1142" w:type="dxa"/>
            <w:vAlign w:val="center"/>
          </w:tcPr>
          <w:p w14:paraId="20235639" w14:textId="77777777" w:rsidR="0013510E" w:rsidRPr="00BD50F6" w:rsidRDefault="0013510E" w:rsidP="00126BEB">
            <w:pPr>
              <w:rPr>
                <w:rFonts w:ascii="Calibri" w:hAnsi="Calibri" w:cs="Calibri"/>
                <w:b/>
                <w:sz w:val="18"/>
                <w:szCs w:val="18"/>
                <w:lang w:val="es-BO"/>
              </w:rPr>
            </w:pPr>
          </w:p>
        </w:tc>
        <w:tc>
          <w:tcPr>
            <w:tcW w:w="288" w:type="dxa"/>
            <w:vAlign w:val="center"/>
          </w:tcPr>
          <w:p w14:paraId="06AF98E2" w14:textId="77777777" w:rsidR="0013510E" w:rsidRPr="00BD50F6" w:rsidRDefault="0013510E" w:rsidP="00126BEB">
            <w:pPr>
              <w:rPr>
                <w:rFonts w:ascii="Calibri" w:hAnsi="Calibri" w:cs="Calibri"/>
                <w:b/>
                <w:sz w:val="18"/>
                <w:szCs w:val="18"/>
                <w:lang w:val="es-BO"/>
              </w:rPr>
            </w:pPr>
          </w:p>
        </w:tc>
        <w:tc>
          <w:tcPr>
            <w:tcW w:w="288" w:type="dxa"/>
            <w:vAlign w:val="center"/>
          </w:tcPr>
          <w:p w14:paraId="1988D738" w14:textId="77777777" w:rsidR="0013510E" w:rsidRPr="00BD50F6" w:rsidRDefault="0013510E" w:rsidP="00126BEB">
            <w:pPr>
              <w:rPr>
                <w:rFonts w:ascii="Calibri" w:hAnsi="Calibri" w:cs="Calibri"/>
                <w:b/>
                <w:sz w:val="18"/>
                <w:szCs w:val="18"/>
                <w:lang w:val="es-BO"/>
              </w:rPr>
            </w:pPr>
          </w:p>
        </w:tc>
        <w:tc>
          <w:tcPr>
            <w:tcW w:w="288" w:type="dxa"/>
            <w:vAlign w:val="center"/>
          </w:tcPr>
          <w:p w14:paraId="31B52CE7" w14:textId="77777777" w:rsidR="0013510E" w:rsidRPr="00BD50F6" w:rsidRDefault="0013510E" w:rsidP="00126BEB">
            <w:pPr>
              <w:rPr>
                <w:rFonts w:ascii="Calibri" w:hAnsi="Calibri" w:cs="Calibri"/>
                <w:b/>
                <w:sz w:val="18"/>
                <w:szCs w:val="18"/>
                <w:lang w:val="es-BO"/>
              </w:rPr>
            </w:pPr>
          </w:p>
        </w:tc>
      </w:tr>
      <w:tr w:rsidR="00DC3C85" w:rsidRPr="00BD50F6" w14:paraId="39A5C9DC" w14:textId="77777777" w:rsidTr="00DC3C85">
        <w:trPr>
          <w:jc w:val="center"/>
        </w:trPr>
        <w:tc>
          <w:tcPr>
            <w:tcW w:w="7173" w:type="dxa"/>
            <w:vAlign w:val="center"/>
          </w:tcPr>
          <w:p w14:paraId="6914A77D" w14:textId="77777777" w:rsidR="0013510E" w:rsidRDefault="00227086" w:rsidP="00126BEB">
            <w:pPr>
              <w:rPr>
                <w:rFonts w:ascii="Calibri" w:hAnsi="Calibri" w:cs="Calibri"/>
                <w:b/>
                <w:bCs/>
                <w:sz w:val="18"/>
                <w:szCs w:val="18"/>
                <w:lang w:val="es-BO"/>
              </w:rPr>
            </w:pPr>
            <w:r w:rsidRPr="00227086">
              <w:rPr>
                <w:rFonts w:ascii="Calibri" w:hAnsi="Calibri" w:cs="Calibri"/>
                <w:b/>
                <w:bCs/>
                <w:sz w:val="18"/>
                <w:szCs w:val="18"/>
                <w:lang w:val="es-BO"/>
              </w:rPr>
              <w:lastRenderedPageBreak/>
              <w:t>EXPERIENCIA</w:t>
            </w:r>
          </w:p>
          <w:p w14:paraId="2091D066" w14:textId="2C766ED0" w:rsidR="00227086" w:rsidRPr="00227086" w:rsidRDefault="00227086" w:rsidP="00126BEB">
            <w:pPr>
              <w:rPr>
                <w:rFonts w:ascii="Calibri" w:hAnsi="Calibri" w:cs="Calibri"/>
                <w:bCs/>
                <w:sz w:val="18"/>
                <w:szCs w:val="18"/>
                <w:lang w:val="es-BO"/>
              </w:rPr>
            </w:pPr>
            <w:r w:rsidRPr="00227086">
              <w:rPr>
                <w:rFonts w:ascii="Calibri" w:hAnsi="Calibri" w:cs="Calibri"/>
                <w:bCs/>
                <w:sz w:val="18"/>
                <w:szCs w:val="18"/>
                <w:lang w:val="es-BO"/>
              </w:rPr>
              <w:t>Los proponentes deberán presentar una experiencia en la comercialización y provisión de equipos de Medición y/o Computadores de Flujo de por lo menos dos (2) ventas a nivel nacional, demostrado con documentación necesaria (Órdenes de Compra, Facturas, Certificados, Contratos o documentación equivalente que demuestre la experiencia) en fotocopia simple.</w:t>
            </w:r>
          </w:p>
        </w:tc>
        <w:tc>
          <w:tcPr>
            <w:tcW w:w="1142" w:type="dxa"/>
            <w:vAlign w:val="center"/>
          </w:tcPr>
          <w:p w14:paraId="14F489B0" w14:textId="77777777" w:rsidR="0013510E" w:rsidRPr="00BD50F6" w:rsidRDefault="0013510E" w:rsidP="00126BEB">
            <w:pPr>
              <w:rPr>
                <w:rFonts w:ascii="Calibri" w:hAnsi="Calibri" w:cs="Calibri"/>
                <w:b/>
                <w:sz w:val="18"/>
                <w:szCs w:val="18"/>
                <w:lang w:val="es-BO"/>
              </w:rPr>
            </w:pPr>
          </w:p>
        </w:tc>
        <w:tc>
          <w:tcPr>
            <w:tcW w:w="288" w:type="dxa"/>
            <w:vAlign w:val="center"/>
          </w:tcPr>
          <w:p w14:paraId="0452D3FF" w14:textId="77777777" w:rsidR="0013510E" w:rsidRPr="00BD50F6" w:rsidRDefault="0013510E" w:rsidP="00126BEB">
            <w:pPr>
              <w:rPr>
                <w:rFonts w:ascii="Calibri" w:hAnsi="Calibri" w:cs="Calibri"/>
                <w:b/>
                <w:sz w:val="18"/>
                <w:szCs w:val="18"/>
                <w:lang w:val="es-BO"/>
              </w:rPr>
            </w:pPr>
          </w:p>
        </w:tc>
        <w:tc>
          <w:tcPr>
            <w:tcW w:w="288" w:type="dxa"/>
            <w:vAlign w:val="center"/>
          </w:tcPr>
          <w:p w14:paraId="789B93CF" w14:textId="77777777" w:rsidR="0013510E" w:rsidRPr="00BD50F6" w:rsidRDefault="0013510E" w:rsidP="00126BEB">
            <w:pPr>
              <w:rPr>
                <w:rFonts w:ascii="Calibri" w:hAnsi="Calibri" w:cs="Calibri"/>
                <w:b/>
                <w:sz w:val="18"/>
                <w:szCs w:val="18"/>
                <w:lang w:val="es-BO"/>
              </w:rPr>
            </w:pPr>
          </w:p>
        </w:tc>
        <w:tc>
          <w:tcPr>
            <w:tcW w:w="288" w:type="dxa"/>
            <w:vAlign w:val="center"/>
          </w:tcPr>
          <w:p w14:paraId="0382528E" w14:textId="77777777" w:rsidR="0013510E" w:rsidRPr="00BD50F6" w:rsidRDefault="0013510E" w:rsidP="00126BEB">
            <w:pPr>
              <w:rPr>
                <w:rFonts w:ascii="Calibri" w:hAnsi="Calibri" w:cs="Calibri"/>
                <w:b/>
                <w:sz w:val="18"/>
                <w:szCs w:val="18"/>
                <w:lang w:val="es-BO"/>
              </w:rPr>
            </w:pPr>
          </w:p>
        </w:tc>
      </w:tr>
      <w:tr w:rsidR="00DC3C85" w:rsidRPr="00BD50F6" w14:paraId="63A33090" w14:textId="77777777" w:rsidTr="00DC3C85">
        <w:trPr>
          <w:jc w:val="center"/>
        </w:trPr>
        <w:tc>
          <w:tcPr>
            <w:tcW w:w="7173" w:type="dxa"/>
            <w:vAlign w:val="center"/>
          </w:tcPr>
          <w:p w14:paraId="283DC036" w14:textId="6DF9C724" w:rsidR="0013510E" w:rsidRPr="00BD50F6" w:rsidRDefault="00227086" w:rsidP="00126BEB">
            <w:pPr>
              <w:tabs>
                <w:tab w:val="left" w:pos="1843"/>
              </w:tabs>
              <w:jc w:val="both"/>
              <w:rPr>
                <w:rFonts w:ascii="Calibri" w:hAnsi="Calibri" w:cs="Calibri"/>
                <w:sz w:val="18"/>
                <w:szCs w:val="18"/>
                <w:lang w:val="es-BO"/>
              </w:rPr>
            </w:pPr>
            <w:r w:rsidRPr="00227086">
              <w:rPr>
                <w:rFonts w:ascii="Calibri" w:hAnsi="Calibri" w:cs="Calibri"/>
                <w:sz w:val="18"/>
                <w:szCs w:val="18"/>
                <w:lang w:val="es-BO"/>
              </w:rPr>
              <w:t>CONDICIONES REQUERIDAS PARA EL BIEN (De cumplimiento obligatorio por el proponente)</w:t>
            </w:r>
          </w:p>
        </w:tc>
        <w:tc>
          <w:tcPr>
            <w:tcW w:w="1142" w:type="dxa"/>
            <w:vAlign w:val="center"/>
          </w:tcPr>
          <w:p w14:paraId="64038F70" w14:textId="77777777" w:rsidR="0013510E" w:rsidRPr="00BD50F6" w:rsidRDefault="0013510E" w:rsidP="00126BEB">
            <w:pPr>
              <w:rPr>
                <w:rFonts w:ascii="Calibri" w:hAnsi="Calibri" w:cs="Calibri"/>
                <w:b/>
                <w:sz w:val="18"/>
                <w:szCs w:val="18"/>
                <w:lang w:val="es-BO"/>
              </w:rPr>
            </w:pPr>
          </w:p>
        </w:tc>
        <w:tc>
          <w:tcPr>
            <w:tcW w:w="288" w:type="dxa"/>
            <w:vAlign w:val="center"/>
          </w:tcPr>
          <w:p w14:paraId="77A2A1E3" w14:textId="77777777" w:rsidR="0013510E" w:rsidRPr="00BD50F6" w:rsidRDefault="0013510E" w:rsidP="00126BEB">
            <w:pPr>
              <w:rPr>
                <w:rFonts w:ascii="Calibri" w:hAnsi="Calibri" w:cs="Calibri"/>
                <w:b/>
                <w:sz w:val="18"/>
                <w:szCs w:val="18"/>
                <w:lang w:val="es-BO"/>
              </w:rPr>
            </w:pPr>
          </w:p>
        </w:tc>
        <w:tc>
          <w:tcPr>
            <w:tcW w:w="288" w:type="dxa"/>
            <w:vAlign w:val="center"/>
          </w:tcPr>
          <w:p w14:paraId="35297861" w14:textId="77777777" w:rsidR="0013510E" w:rsidRPr="00BD50F6" w:rsidRDefault="0013510E" w:rsidP="00126BEB">
            <w:pPr>
              <w:rPr>
                <w:rFonts w:ascii="Calibri" w:hAnsi="Calibri" w:cs="Calibri"/>
                <w:b/>
                <w:sz w:val="18"/>
                <w:szCs w:val="18"/>
                <w:lang w:val="es-BO"/>
              </w:rPr>
            </w:pPr>
          </w:p>
        </w:tc>
        <w:tc>
          <w:tcPr>
            <w:tcW w:w="288" w:type="dxa"/>
            <w:vAlign w:val="center"/>
          </w:tcPr>
          <w:p w14:paraId="12FBDEE8" w14:textId="77777777" w:rsidR="0013510E" w:rsidRPr="00BD50F6" w:rsidRDefault="0013510E" w:rsidP="00126BEB">
            <w:pPr>
              <w:rPr>
                <w:rFonts w:ascii="Calibri" w:hAnsi="Calibri" w:cs="Calibri"/>
                <w:b/>
                <w:sz w:val="18"/>
                <w:szCs w:val="18"/>
                <w:lang w:val="es-BO"/>
              </w:rPr>
            </w:pPr>
          </w:p>
        </w:tc>
      </w:tr>
      <w:tr w:rsidR="00DC3C85" w:rsidRPr="00BD50F6" w14:paraId="2A10F6F6" w14:textId="77777777" w:rsidTr="00DC3C85">
        <w:trPr>
          <w:jc w:val="center"/>
        </w:trPr>
        <w:tc>
          <w:tcPr>
            <w:tcW w:w="7173" w:type="dxa"/>
            <w:vAlign w:val="center"/>
          </w:tcPr>
          <w:p w14:paraId="2965FBF5" w14:textId="77777777" w:rsidR="0013510E" w:rsidRDefault="00227086" w:rsidP="00126BEB">
            <w:pPr>
              <w:rPr>
                <w:rFonts w:ascii="Calibri" w:hAnsi="Calibri" w:cs="Calibri"/>
                <w:b/>
                <w:bCs/>
                <w:sz w:val="18"/>
                <w:szCs w:val="18"/>
                <w:lang w:val="es-BO"/>
              </w:rPr>
            </w:pPr>
            <w:r w:rsidRPr="00227086">
              <w:rPr>
                <w:rFonts w:ascii="Calibri" w:hAnsi="Calibri" w:cs="Calibri"/>
                <w:b/>
                <w:bCs/>
                <w:sz w:val="18"/>
                <w:szCs w:val="18"/>
                <w:lang w:val="es-BO"/>
              </w:rPr>
              <w:t>LUGAR DE ENTREGA DE LOS BIENES</w:t>
            </w:r>
          </w:p>
          <w:p w14:paraId="487FB068" w14:textId="77777777" w:rsidR="00227086" w:rsidRDefault="00227086" w:rsidP="00126BEB">
            <w:pPr>
              <w:rPr>
                <w:rFonts w:ascii="Calibri" w:hAnsi="Calibri" w:cs="Calibri"/>
                <w:b/>
                <w:bCs/>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971"/>
              <w:gridCol w:w="907"/>
              <w:gridCol w:w="1111"/>
              <w:gridCol w:w="1164"/>
              <w:gridCol w:w="1529"/>
            </w:tblGrid>
            <w:tr w:rsidR="000268A2" w:rsidRPr="000268A2" w14:paraId="7CE01888" w14:textId="77777777" w:rsidTr="00A93655">
              <w:trPr>
                <w:jc w:val="center"/>
              </w:trPr>
              <w:tc>
                <w:tcPr>
                  <w:tcW w:w="482" w:type="dxa"/>
                  <w:shd w:val="clear" w:color="auto" w:fill="D9D9D9"/>
                  <w:vAlign w:val="center"/>
                </w:tcPr>
                <w:p w14:paraId="1E8E695F" w14:textId="77777777" w:rsidR="000268A2" w:rsidRPr="000268A2" w:rsidRDefault="000268A2" w:rsidP="00A93655">
                  <w:pPr>
                    <w:jc w:val="center"/>
                    <w:rPr>
                      <w:rFonts w:asciiTheme="minorHAnsi" w:hAnsiTheme="minorHAnsi" w:cstheme="minorHAnsi"/>
                      <w:b/>
                      <w:sz w:val="16"/>
                      <w:szCs w:val="16"/>
                      <w:lang w:eastAsia="es-ES"/>
                    </w:rPr>
                  </w:pPr>
                  <w:r w:rsidRPr="000268A2">
                    <w:rPr>
                      <w:rFonts w:asciiTheme="minorHAnsi" w:hAnsiTheme="minorHAnsi" w:cstheme="minorHAnsi"/>
                      <w:b/>
                      <w:sz w:val="16"/>
                      <w:szCs w:val="16"/>
                      <w:lang w:eastAsia="es-ES"/>
                    </w:rPr>
                    <w:t>Nº</w:t>
                  </w:r>
                </w:p>
              </w:tc>
              <w:tc>
                <w:tcPr>
                  <w:tcW w:w="3324" w:type="dxa"/>
                  <w:shd w:val="clear" w:color="auto" w:fill="D9D9D9"/>
                  <w:vAlign w:val="center"/>
                </w:tcPr>
                <w:p w14:paraId="586D2578" w14:textId="77777777" w:rsidR="000268A2" w:rsidRPr="000268A2" w:rsidRDefault="000268A2" w:rsidP="00A93655">
                  <w:pPr>
                    <w:jc w:val="center"/>
                    <w:rPr>
                      <w:rFonts w:asciiTheme="minorHAnsi" w:hAnsiTheme="minorHAnsi" w:cstheme="minorHAnsi"/>
                      <w:b/>
                      <w:sz w:val="16"/>
                      <w:szCs w:val="16"/>
                      <w:lang w:eastAsia="es-ES"/>
                    </w:rPr>
                  </w:pPr>
                  <w:r w:rsidRPr="000268A2">
                    <w:rPr>
                      <w:rFonts w:asciiTheme="minorHAnsi" w:hAnsiTheme="minorHAnsi" w:cstheme="minorHAnsi"/>
                      <w:b/>
                      <w:sz w:val="16"/>
                      <w:szCs w:val="16"/>
                      <w:lang w:eastAsia="es-ES"/>
                    </w:rPr>
                    <w:t>DESCRIPCIÓN</w:t>
                  </w:r>
                </w:p>
              </w:tc>
              <w:tc>
                <w:tcPr>
                  <w:tcW w:w="1134" w:type="dxa"/>
                  <w:shd w:val="clear" w:color="auto" w:fill="D9D9D9"/>
                  <w:vAlign w:val="center"/>
                </w:tcPr>
                <w:p w14:paraId="6E436321" w14:textId="77777777" w:rsidR="000268A2" w:rsidRPr="000268A2" w:rsidRDefault="000268A2" w:rsidP="00A93655">
                  <w:pPr>
                    <w:jc w:val="center"/>
                    <w:rPr>
                      <w:rFonts w:asciiTheme="minorHAnsi" w:hAnsiTheme="minorHAnsi" w:cstheme="minorHAnsi"/>
                      <w:b/>
                      <w:sz w:val="16"/>
                      <w:szCs w:val="16"/>
                      <w:lang w:eastAsia="es-ES"/>
                    </w:rPr>
                  </w:pPr>
                  <w:r w:rsidRPr="000268A2">
                    <w:rPr>
                      <w:rFonts w:asciiTheme="minorHAnsi" w:hAnsiTheme="minorHAnsi" w:cstheme="minorHAnsi"/>
                      <w:b/>
                      <w:sz w:val="16"/>
                      <w:szCs w:val="16"/>
                      <w:lang w:eastAsia="es-ES"/>
                    </w:rPr>
                    <w:t>UNIDAD</w:t>
                  </w:r>
                </w:p>
              </w:tc>
              <w:tc>
                <w:tcPr>
                  <w:tcW w:w="1417" w:type="dxa"/>
                  <w:shd w:val="clear" w:color="auto" w:fill="D9D9D9"/>
                  <w:vAlign w:val="center"/>
                </w:tcPr>
                <w:p w14:paraId="2A3ED077" w14:textId="77777777" w:rsidR="000268A2" w:rsidRPr="000268A2" w:rsidRDefault="000268A2" w:rsidP="00A93655">
                  <w:pPr>
                    <w:jc w:val="center"/>
                    <w:rPr>
                      <w:rFonts w:asciiTheme="minorHAnsi" w:hAnsiTheme="minorHAnsi" w:cstheme="minorHAnsi"/>
                      <w:b/>
                      <w:sz w:val="16"/>
                      <w:szCs w:val="16"/>
                      <w:lang w:eastAsia="es-ES"/>
                    </w:rPr>
                  </w:pPr>
                  <w:r w:rsidRPr="000268A2">
                    <w:rPr>
                      <w:rFonts w:asciiTheme="minorHAnsi" w:hAnsiTheme="minorHAnsi" w:cstheme="minorHAnsi"/>
                      <w:b/>
                      <w:sz w:val="16"/>
                      <w:szCs w:val="16"/>
                      <w:lang w:eastAsia="es-ES"/>
                    </w:rPr>
                    <w:t>CANTIDAD</w:t>
                  </w:r>
                </w:p>
              </w:tc>
              <w:tc>
                <w:tcPr>
                  <w:tcW w:w="1418" w:type="dxa"/>
                  <w:shd w:val="clear" w:color="auto" w:fill="D9D9D9"/>
                  <w:vAlign w:val="center"/>
                </w:tcPr>
                <w:p w14:paraId="46D0393A" w14:textId="77777777" w:rsidR="000268A2" w:rsidRPr="000268A2" w:rsidRDefault="000268A2" w:rsidP="00A93655">
                  <w:pPr>
                    <w:jc w:val="center"/>
                    <w:rPr>
                      <w:rFonts w:asciiTheme="minorHAnsi" w:hAnsiTheme="minorHAnsi" w:cstheme="minorHAnsi"/>
                      <w:b/>
                      <w:sz w:val="16"/>
                      <w:szCs w:val="16"/>
                      <w:lang w:eastAsia="es-ES"/>
                    </w:rPr>
                  </w:pPr>
                  <w:r w:rsidRPr="000268A2">
                    <w:rPr>
                      <w:rFonts w:asciiTheme="minorHAnsi" w:hAnsiTheme="minorHAnsi" w:cstheme="minorHAnsi"/>
                      <w:b/>
                      <w:sz w:val="16"/>
                      <w:szCs w:val="16"/>
                      <w:lang w:eastAsia="es-ES"/>
                    </w:rPr>
                    <w:t>DISTRITO COMERCIAL</w:t>
                  </w:r>
                </w:p>
              </w:tc>
              <w:tc>
                <w:tcPr>
                  <w:tcW w:w="1680" w:type="dxa"/>
                  <w:shd w:val="clear" w:color="auto" w:fill="D9D9D9"/>
                  <w:vAlign w:val="center"/>
                </w:tcPr>
                <w:p w14:paraId="3D30314C" w14:textId="77777777" w:rsidR="000268A2" w:rsidRPr="000268A2" w:rsidRDefault="000268A2" w:rsidP="00A93655">
                  <w:pPr>
                    <w:jc w:val="center"/>
                    <w:rPr>
                      <w:rFonts w:asciiTheme="minorHAnsi" w:hAnsiTheme="minorHAnsi" w:cstheme="minorHAnsi"/>
                      <w:b/>
                      <w:sz w:val="16"/>
                      <w:szCs w:val="16"/>
                      <w:lang w:eastAsia="es-ES"/>
                    </w:rPr>
                  </w:pPr>
                  <w:r w:rsidRPr="000268A2">
                    <w:rPr>
                      <w:rFonts w:asciiTheme="minorHAnsi" w:hAnsiTheme="minorHAnsi" w:cstheme="minorHAnsi"/>
                      <w:b/>
                      <w:sz w:val="16"/>
                      <w:szCs w:val="16"/>
                      <w:lang w:eastAsia="es-ES"/>
                    </w:rPr>
                    <w:t>UBICACIÓN</w:t>
                  </w:r>
                </w:p>
              </w:tc>
            </w:tr>
            <w:tr w:rsidR="000268A2" w:rsidRPr="000268A2" w14:paraId="692280EB" w14:textId="77777777" w:rsidTr="00A93655">
              <w:trPr>
                <w:jc w:val="center"/>
              </w:trPr>
              <w:tc>
                <w:tcPr>
                  <w:tcW w:w="482" w:type="dxa"/>
                  <w:shd w:val="clear" w:color="auto" w:fill="auto"/>
                  <w:vAlign w:val="center"/>
                </w:tcPr>
                <w:p w14:paraId="3C1A1723"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1</w:t>
                  </w:r>
                </w:p>
              </w:tc>
              <w:tc>
                <w:tcPr>
                  <w:tcW w:w="3324" w:type="dxa"/>
                  <w:shd w:val="clear" w:color="auto" w:fill="auto"/>
                  <w:vAlign w:val="center"/>
                </w:tcPr>
                <w:p w14:paraId="4FF66BC3" w14:textId="77777777" w:rsidR="000268A2" w:rsidRPr="000268A2" w:rsidRDefault="000268A2" w:rsidP="00A93655">
                  <w:pPr>
                    <w:jc w:val="both"/>
                    <w:rPr>
                      <w:rFonts w:asciiTheme="minorHAnsi" w:hAnsiTheme="minorHAnsi" w:cstheme="minorHAnsi"/>
                      <w:sz w:val="16"/>
                      <w:szCs w:val="16"/>
                      <w:lang w:eastAsia="es-ES"/>
                    </w:rPr>
                  </w:pPr>
                  <w:r w:rsidRPr="000268A2">
                    <w:rPr>
                      <w:rFonts w:asciiTheme="minorHAnsi" w:hAnsiTheme="minorHAnsi" w:cstheme="minorHAnsi"/>
                      <w:sz w:val="16"/>
                      <w:szCs w:val="16"/>
                      <w:lang w:eastAsia="es-ES"/>
                    </w:rPr>
                    <w:t xml:space="preserve">Puente de Regulación y Medición + Bastidores y Soportes para </w:t>
                  </w:r>
                  <w:proofErr w:type="spellStart"/>
                  <w:r w:rsidRPr="000268A2">
                    <w:rPr>
                      <w:rFonts w:asciiTheme="minorHAnsi" w:hAnsiTheme="minorHAnsi" w:cstheme="minorHAnsi"/>
                      <w:sz w:val="16"/>
                      <w:szCs w:val="16"/>
                      <w:lang w:eastAsia="es-ES"/>
                    </w:rPr>
                    <w:t>Skids</w:t>
                  </w:r>
                  <w:proofErr w:type="spellEnd"/>
                  <w:r w:rsidRPr="000268A2">
                    <w:rPr>
                      <w:rFonts w:asciiTheme="minorHAnsi" w:hAnsiTheme="minorHAnsi" w:cstheme="minorHAnsi"/>
                      <w:sz w:val="16"/>
                      <w:szCs w:val="16"/>
                      <w:lang w:eastAsia="es-ES"/>
                    </w:rPr>
                    <w:t xml:space="preserve"> de Medición para Estación de Servicio San Julián</w:t>
                  </w:r>
                </w:p>
              </w:tc>
              <w:tc>
                <w:tcPr>
                  <w:tcW w:w="1134" w:type="dxa"/>
                  <w:shd w:val="clear" w:color="auto" w:fill="auto"/>
                  <w:vAlign w:val="center"/>
                </w:tcPr>
                <w:p w14:paraId="3B90EDB5"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Pieza</w:t>
                  </w:r>
                </w:p>
              </w:tc>
              <w:tc>
                <w:tcPr>
                  <w:tcW w:w="1417" w:type="dxa"/>
                  <w:shd w:val="clear" w:color="auto" w:fill="auto"/>
                  <w:vAlign w:val="center"/>
                </w:tcPr>
                <w:p w14:paraId="41FC18BD"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1</w:t>
                  </w:r>
                </w:p>
              </w:tc>
              <w:tc>
                <w:tcPr>
                  <w:tcW w:w="1418" w:type="dxa"/>
                  <w:vMerge w:val="restart"/>
                  <w:shd w:val="clear" w:color="auto" w:fill="auto"/>
                  <w:vAlign w:val="center"/>
                </w:tcPr>
                <w:p w14:paraId="7F4DD848" w14:textId="77777777" w:rsidR="000268A2" w:rsidRPr="000268A2" w:rsidRDefault="000268A2" w:rsidP="00A93655">
                  <w:pPr>
                    <w:jc w:val="center"/>
                    <w:rPr>
                      <w:rFonts w:asciiTheme="minorHAnsi" w:hAnsiTheme="minorHAnsi" w:cstheme="minorHAnsi"/>
                      <w:sz w:val="16"/>
                      <w:szCs w:val="16"/>
                      <w:lang w:eastAsia="es-ES"/>
                    </w:rPr>
                  </w:pPr>
                </w:p>
                <w:p w14:paraId="686F4940"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Santa Cruz</w:t>
                  </w:r>
                </w:p>
              </w:tc>
              <w:tc>
                <w:tcPr>
                  <w:tcW w:w="1680" w:type="dxa"/>
                  <w:vMerge w:val="restart"/>
                  <w:shd w:val="clear" w:color="auto" w:fill="auto"/>
                  <w:vAlign w:val="center"/>
                </w:tcPr>
                <w:p w14:paraId="105A0946"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 xml:space="preserve">Av. </w:t>
                  </w:r>
                  <w:proofErr w:type="gramStart"/>
                  <w:r w:rsidRPr="000268A2">
                    <w:rPr>
                      <w:rFonts w:asciiTheme="minorHAnsi" w:hAnsiTheme="minorHAnsi" w:cstheme="minorHAnsi"/>
                      <w:sz w:val="16"/>
                      <w:szCs w:val="16"/>
                      <w:lang w:eastAsia="es-ES"/>
                    </w:rPr>
                    <w:t>Mamerto</w:t>
                  </w:r>
                  <w:proofErr w:type="gramEnd"/>
                  <w:r w:rsidRPr="000268A2">
                    <w:rPr>
                      <w:rFonts w:asciiTheme="minorHAnsi" w:hAnsiTheme="minorHAnsi" w:cstheme="minorHAnsi"/>
                      <w:sz w:val="16"/>
                      <w:szCs w:val="16"/>
                      <w:lang w:eastAsia="es-ES"/>
                    </w:rPr>
                    <w:t xml:space="preserve"> Cuellar Nº. 700 (2do Anillo, atrás </w:t>
                  </w:r>
                  <w:proofErr w:type="spellStart"/>
                  <w:r w:rsidRPr="000268A2">
                    <w:rPr>
                      <w:rFonts w:asciiTheme="minorHAnsi" w:hAnsiTheme="minorHAnsi" w:cstheme="minorHAnsi"/>
                      <w:sz w:val="16"/>
                      <w:szCs w:val="16"/>
                      <w:lang w:eastAsia="es-ES"/>
                    </w:rPr>
                    <w:t>Bolivisión</w:t>
                  </w:r>
                  <w:proofErr w:type="spellEnd"/>
                  <w:r w:rsidRPr="000268A2">
                    <w:rPr>
                      <w:rFonts w:asciiTheme="minorHAnsi" w:hAnsiTheme="minorHAnsi" w:cstheme="minorHAnsi"/>
                      <w:sz w:val="16"/>
                      <w:szCs w:val="16"/>
                      <w:lang w:eastAsia="es-ES"/>
                    </w:rPr>
                    <w:t>/Batallón de Seguridad Física)</w:t>
                  </w:r>
                </w:p>
              </w:tc>
            </w:tr>
            <w:tr w:rsidR="000268A2" w:rsidRPr="000268A2" w14:paraId="5226BD22" w14:textId="77777777" w:rsidTr="00A93655">
              <w:trPr>
                <w:trHeight w:val="602"/>
                <w:jc w:val="center"/>
              </w:trPr>
              <w:tc>
                <w:tcPr>
                  <w:tcW w:w="482" w:type="dxa"/>
                  <w:shd w:val="clear" w:color="auto" w:fill="auto"/>
                  <w:vAlign w:val="center"/>
                </w:tcPr>
                <w:p w14:paraId="6BB8A3F1"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2</w:t>
                  </w:r>
                </w:p>
              </w:tc>
              <w:tc>
                <w:tcPr>
                  <w:tcW w:w="3324" w:type="dxa"/>
                  <w:shd w:val="clear" w:color="auto" w:fill="auto"/>
                  <w:vAlign w:val="center"/>
                </w:tcPr>
                <w:p w14:paraId="257635F6" w14:textId="77777777" w:rsidR="000268A2" w:rsidRPr="000268A2" w:rsidRDefault="000268A2" w:rsidP="00A93655">
                  <w:pPr>
                    <w:jc w:val="both"/>
                    <w:rPr>
                      <w:rFonts w:asciiTheme="minorHAnsi" w:hAnsiTheme="minorHAnsi" w:cstheme="minorHAnsi"/>
                      <w:sz w:val="16"/>
                      <w:szCs w:val="16"/>
                      <w:lang w:eastAsia="es-ES"/>
                    </w:rPr>
                  </w:pPr>
                  <w:r w:rsidRPr="000268A2">
                    <w:rPr>
                      <w:rFonts w:asciiTheme="minorHAnsi" w:hAnsiTheme="minorHAnsi" w:cstheme="minorHAnsi"/>
                      <w:sz w:val="16"/>
                      <w:szCs w:val="16"/>
                      <w:lang w:eastAsia="es-ES"/>
                    </w:rPr>
                    <w:t xml:space="preserve">Puente de Regulación y Medición + Bastidores y Soportes para </w:t>
                  </w:r>
                  <w:proofErr w:type="spellStart"/>
                  <w:r w:rsidRPr="000268A2">
                    <w:rPr>
                      <w:rFonts w:asciiTheme="minorHAnsi" w:hAnsiTheme="minorHAnsi" w:cstheme="minorHAnsi"/>
                      <w:sz w:val="16"/>
                      <w:szCs w:val="16"/>
                      <w:lang w:eastAsia="es-ES"/>
                    </w:rPr>
                    <w:t>Skids</w:t>
                  </w:r>
                  <w:proofErr w:type="spellEnd"/>
                  <w:r w:rsidRPr="000268A2">
                    <w:rPr>
                      <w:rFonts w:asciiTheme="minorHAnsi" w:hAnsiTheme="minorHAnsi" w:cstheme="minorHAnsi"/>
                      <w:sz w:val="16"/>
                      <w:szCs w:val="16"/>
                      <w:lang w:eastAsia="es-ES"/>
                    </w:rPr>
                    <w:t xml:space="preserve"> de Medición para Estación de Servicio San Jose de Chiquitos</w:t>
                  </w:r>
                </w:p>
              </w:tc>
              <w:tc>
                <w:tcPr>
                  <w:tcW w:w="1134" w:type="dxa"/>
                  <w:shd w:val="clear" w:color="auto" w:fill="auto"/>
                  <w:vAlign w:val="center"/>
                </w:tcPr>
                <w:p w14:paraId="4300D6F0"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Pieza</w:t>
                  </w:r>
                </w:p>
              </w:tc>
              <w:tc>
                <w:tcPr>
                  <w:tcW w:w="1417" w:type="dxa"/>
                  <w:shd w:val="clear" w:color="auto" w:fill="auto"/>
                  <w:vAlign w:val="center"/>
                </w:tcPr>
                <w:p w14:paraId="12429459"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1</w:t>
                  </w:r>
                </w:p>
              </w:tc>
              <w:tc>
                <w:tcPr>
                  <w:tcW w:w="1418" w:type="dxa"/>
                  <w:vMerge/>
                  <w:shd w:val="clear" w:color="auto" w:fill="auto"/>
                  <w:vAlign w:val="center"/>
                </w:tcPr>
                <w:p w14:paraId="1F41E809" w14:textId="77777777" w:rsidR="000268A2" w:rsidRPr="000268A2" w:rsidRDefault="000268A2" w:rsidP="00A93655">
                  <w:pPr>
                    <w:jc w:val="center"/>
                    <w:rPr>
                      <w:rFonts w:asciiTheme="minorHAnsi" w:hAnsiTheme="minorHAnsi" w:cstheme="minorHAnsi"/>
                      <w:sz w:val="16"/>
                      <w:szCs w:val="16"/>
                      <w:lang w:eastAsia="es-ES"/>
                    </w:rPr>
                  </w:pPr>
                </w:p>
              </w:tc>
              <w:tc>
                <w:tcPr>
                  <w:tcW w:w="1680" w:type="dxa"/>
                  <w:vMerge/>
                  <w:shd w:val="clear" w:color="auto" w:fill="auto"/>
                  <w:vAlign w:val="center"/>
                </w:tcPr>
                <w:p w14:paraId="3E6F629C" w14:textId="77777777" w:rsidR="000268A2" w:rsidRPr="000268A2" w:rsidRDefault="000268A2" w:rsidP="00A93655">
                  <w:pPr>
                    <w:jc w:val="center"/>
                    <w:rPr>
                      <w:rFonts w:asciiTheme="minorHAnsi" w:hAnsiTheme="minorHAnsi" w:cstheme="minorHAnsi"/>
                      <w:sz w:val="16"/>
                      <w:szCs w:val="16"/>
                      <w:lang w:eastAsia="es-ES"/>
                    </w:rPr>
                  </w:pPr>
                </w:p>
              </w:tc>
            </w:tr>
            <w:tr w:rsidR="000268A2" w:rsidRPr="000268A2" w14:paraId="6917E1E3" w14:textId="77777777" w:rsidTr="00A93655">
              <w:trPr>
                <w:jc w:val="center"/>
              </w:trPr>
              <w:tc>
                <w:tcPr>
                  <w:tcW w:w="482" w:type="dxa"/>
                  <w:shd w:val="clear" w:color="auto" w:fill="auto"/>
                  <w:vAlign w:val="center"/>
                </w:tcPr>
                <w:p w14:paraId="33329F9D"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3</w:t>
                  </w:r>
                </w:p>
              </w:tc>
              <w:tc>
                <w:tcPr>
                  <w:tcW w:w="3324" w:type="dxa"/>
                  <w:shd w:val="clear" w:color="auto" w:fill="auto"/>
                  <w:vAlign w:val="center"/>
                </w:tcPr>
                <w:p w14:paraId="382210D8" w14:textId="77777777" w:rsidR="000268A2" w:rsidRPr="000268A2" w:rsidRDefault="000268A2" w:rsidP="00A93655">
                  <w:pPr>
                    <w:jc w:val="both"/>
                    <w:rPr>
                      <w:rFonts w:asciiTheme="minorHAnsi" w:hAnsiTheme="minorHAnsi" w:cstheme="minorHAnsi"/>
                      <w:sz w:val="16"/>
                      <w:szCs w:val="16"/>
                      <w:lang w:eastAsia="es-ES"/>
                    </w:rPr>
                  </w:pPr>
                  <w:r w:rsidRPr="000268A2">
                    <w:rPr>
                      <w:rFonts w:asciiTheme="minorHAnsi" w:hAnsiTheme="minorHAnsi" w:cstheme="minorHAnsi"/>
                      <w:sz w:val="16"/>
                      <w:szCs w:val="16"/>
                      <w:lang w:eastAsia="es-ES"/>
                    </w:rPr>
                    <w:t xml:space="preserve">Puente de Regulación y Medición + Bastidores y Soportes para </w:t>
                  </w:r>
                  <w:proofErr w:type="spellStart"/>
                  <w:r w:rsidRPr="000268A2">
                    <w:rPr>
                      <w:rFonts w:asciiTheme="minorHAnsi" w:hAnsiTheme="minorHAnsi" w:cstheme="minorHAnsi"/>
                      <w:sz w:val="16"/>
                      <w:szCs w:val="16"/>
                      <w:lang w:eastAsia="es-ES"/>
                    </w:rPr>
                    <w:t>Skids</w:t>
                  </w:r>
                  <w:proofErr w:type="spellEnd"/>
                  <w:r w:rsidRPr="000268A2">
                    <w:rPr>
                      <w:rFonts w:asciiTheme="minorHAnsi" w:hAnsiTheme="minorHAnsi" w:cstheme="minorHAnsi"/>
                      <w:sz w:val="16"/>
                      <w:szCs w:val="16"/>
                      <w:lang w:eastAsia="es-ES"/>
                    </w:rPr>
                    <w:t xml:space="preserve"> de Medición para Estación de Servicio Desaguadero</w:t>
                  </w:r>
                </w:p>
              </w:tc>
              <w:tc>
                <w:tcPr>
                  <w:tcW w:w="1134" w:type="dxa"/>
                  <w:shd w:val="clear" w:color="auto" w:fill="auto"/>
                  <w:vAlign w:val="center"/>
                </w:tcPr>
                <w:p w14:paraId="0DECFAE6"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Pieza</w:t>
                  </w:r>
                </w:p>
              </w:tc>
              <w:tc>
                <w:tcPr>
                  <w:tcW w:w="1417" w:type="dxa"/>
                  <w:shd w:val="clear" w:color="auto" w:fill="auto"/>
                  <w:vAlign w:val="center"/>
                </w:tcPr>
                <w:p w14:paraId="57620785"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1</w:t>
                  </w:r>
                </w:p>
              </w:tc>
              <w:tc>
                <w:tcPr>
                  <w:tcW w:w="1418" w:type="dxa"/>
                  <w:vMerge w:val="restart"/>
                  <w:shd w:val="clear" w:color="auto" w:fill="auto"/>
                  <w:vAlign w:val="center"/>
                </w:tcPr>
                <w:p w14:paraId="66C75B78" w14:textId="77777777" w:rsidR="000268A2" w:rsidRPr="000268A2" w:rsidRDefault="000268A2" w:rsidP="00A93655">
                  <w:pPr>
                    <w:jc w:val="center"/>
                    <w:rPr>
                      <w:rFonts w:asciiTheme="minorHAnsi" w:hAnsiTheme="minorHAnsi" w:cstheme="minorHAnsi"/>
                      <w:sz w:val="16"/>
                      <w:szCs w:val="16"/>
                      <w:lang w:eastAsia="es-ES"/>
                    </w:rPr>
                  </w:pPr>
                </w:p>
                <w:p w14:paraId="090D08DA"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La Paz</w:t>
                  </w:r>
                </w:p>
              </w:tc>
              <w:tc>
                <w:tcPr>
                  <w:tcW w:w="1680" w:type="dxa"/>
                  <w:vMerge w:val="restart"/>
                  <w:shd w:val="clear" w:color="auto" w:fill="auto"/>
                  <w:vAlign w:val="center"/>
                </w:tcPr>
                <w:p w14:paraId="54194925"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 xml:space="preserve">Carretera La Paz-Oruro Km 5, zona </w:t>
                  </w:r>
                  <w:proofErr w:type="spellStart"/>
                  <w:r w:rsidRPr="000268A2">
                    <w:rPr>
                      <w:rFonts w:asciiTheme="minorHAnsi" w:hAnsiTheme="minorHAnsi" w:cstheme="minorHAnsi"/>
                      <w:sz w:val="16"/>
                      <w:szCs w:val="16"/>
                      <w:lang w:eastAsia="es-ES"/>
                    </w:rPr>
                    <w:t>Senkata</w:t>
                  </w:r>
                  <w:proofErr w:type="spellEnd"/>
                  <w:r w:rsidRPr="000268A2">
                    <w:rPr>
                      <w:rFonts w:asciiTheme="minorHAnsi" w:hAnsiTheme="minorHAnsi" w:cstheme="minorHAnsi"/>
                      <w:sz w:val="16"/>
                      <w:szCs w:val="16"/>
                      <w:lang w:eastAsia="es-ES"/>
                    </w:rPr>
                    <w:t xml:space="preserve"> El Alto</w:t>
                  </w:r>
                </w:p>
              </w:tc>
            </w:tr>
            <w:tr w:rsidR="000268A2" w:rsidRPr="000268A2" w14:paraId="2F56F5ED" w14:textId="77777777" w:rsidTr="00A93655">
              <w:trPr>
                <w:jc w:val="center"/>
              </w:trPr>
              <w:tc>
                <w:tcPr>
                  <w:tcW w:w="482" w:type="dxa"/>
                  <w:shd w:val="clear" w:color="auto" w:fill="auto"/>
                  <w:vAlign w:val="center"/>
                </w:tcPr>
                <w:p w14:paraId="5441AC50"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4</w:t>
                  </w:r>
                </w:p>
              </w:tc>
              <w:tc>
                <w:tcPr>
                  <w:tcW w:w="3324" w:type="dxa"/>
                  <w:shd w:val="clear" w:color="auto" w:fill="auto"/>
                  <w:vAlign w:val="center"/>
                </w:tcPr>
                <w:p w14:paraId="767C53A6" w14:textId="77777777" w:rsidR="000268A2" w:rsidRPr="000268A2" w:rsidRDefault="000268A2" w:rsidP="00A93655">
                  <w:pPr>
                    <w:jc w:val="both"/>
                    <w:rPr>
                      <w:rFonts w:asciiTheme="minorHAnsi" w:hAnsiTheme="minorHAnsi" w:cstheme="minorHAnsi"/>
                      <w:sz w:val="16"/>
                      <w:szCs w:val="16"/>
                      <w:lang w:eastAsia="es-ES"/>
                    </w:rPr>
                  </w:pPr>
                  <w:r w:rsidRPr="000268A2">
                    <w:rPr>
                      <w:rFonts w:asciiTheme="minorHAnsi" w:hAnsiTheme="minorHAnsi" w:cstheme="minorHAnsi"/>
                      <w:sz w:val="16"/>
                      <w:szCs w:val="16"/>
                      <w:lang w:eastAsia="es-ES"/>
                    </w:rPr>
                    <w:t xml:space="preserve">Puente de Regulación y Medición + Bastidores y Soportes para </w:t>
                  </w:r>
                  <w:proofErr w:type="spellStart"/>
                  <w:r w:rsidRPr="000268A2">
                    <w:rPr>
                      <w:rFonts w:asciiTheme="minorHAnsi" w:hAnsiTheme="minorHAnsi" w:cstheme="minorHAnsi"/>
                      <w:sz w:val="16"/>
                      <w:szCs w:val="16"/>
                      <w:lang w:eastAsia="es-ES"/>
                    </w:rPr>
                    <w:t>Skids</w:t>
                  </w:r>
                  <w:proofErr w:type="spellEnd"/>
                  <w:r w:rsidRPr="000268A2">
                    <w:rPr>
                      <w:rFonts w:asciiTheme="minorHAnsi" w:hAnsiTheme="minorHAnsi" w:cstheme="minorHAnsi"/>
                      <w:sz w:val="16"/>
                      <w:szCs w:val="16"/>
                      <w:lang w:eastAsia="es-ES"/>
                    </w:rPr>
                    <w:t xml:space="preserve"> de Medición para Estación de Servicio Copacabana</w:t>
                  </w:r>
                </w:p>
              </w:tc>
              <w:tc>
                <w:tcPr>
                  <w:tcW w:w="1134" w:type="dxa"/>
                  <w:shd w:val="clear" w:color="auto" w:fill="auto"/>
                  <w:vAlign w:val="center"/>
                </w:tcPr>
                <w:p w14:paraId="1AA1F84D"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Pieza</w:t>
                  </w:r>
                </w:p>
              </w:tc>
              <w:tc>
                <w:tcPr>
                  <w:tcW w:w="1417" w:type="dxa"/>
                  <w:shd w:val="clear" w:color="auto" w:fill="auto"/>
                  <w:vAlign w:val="center"/>
                </w:tcPr>
                <w:p w14:paraId="52BF5227"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1</w:t>
                  </w:r>
                </w:p>
              </w:tc>
              <w:tc>
                <w:tcPr>
                  <w:tcW w:w="1418" w:type="dxa"/>
                  <w:vMerge/>
                  <w:shd w:val="clear" w:color="auto" w:fill="auto"/>
                  <w:vAlign w:val="center"/>
                </w:tcPr>
                <w:p w14:paraId="10BF7425" w14:textId="77777777" w:rsidR="000268A2" w:rsidRPr="000268A2" w:rsidRDefault="000268A2" w:rsidP="00A93655">
                  <w:pPr>
                    <w:jc w:val="center"/>
                    <w:rPr>
                      <w:rFonts w:asciiTheme="minorHAnsi" w:hAnsiTheme="minorHAnsi" w:cstheme="minorHAnsi"/>
                      <w:sz w:val="16"/>
                      <w:szCs w:val="16"/>
                      <w:lang w:eastAsia="es-ES"/>
                    </w:rPr>
                  </w:pPr>
                </w:p>
              </w:tc>
              <w:tc>
                <w:tcPr>
                  <w:tcW w:w="1680" w:type="dxa"/>
                  <w:vMerge/>
                  <w:shd w:val="clear" w:color="auto" w:fill="auto"/>
                  <w:vAlign w:val="center"/>
                </w:tcPr>
                <w:p w14:paraId="1BD757FB" w14:textId="77777777" w:rsidR="000268A2" w:rsidRPr="000268A2" w:rsidRDefault="000268A2" w:rsidP="00A93655">
                  <w:pPr>
                    <w:jc w:val="center"/>
                    <w:rPr>
                      <w:rFonts w:asciiTheme="minorHAnsi" w:hAnsiTheme="minorHAnsi" w:cstheme="minorHAnsi"/>
                      <w:sz w:val="16"/>
                      <w:szCs w:val="16"/>
                      <w:lang w:eastAsia="es-ES"/>
                    </w:rPr>
                  </w:pPr>
                </w:p>
              </w:tc>
            </w:tr>
            <w:tr w:rsidR="000268A2" w:rsidRPr="000268A2" w14:paraId="1FB1139B" w14:textId="77777777" w:rsidTr="00A93655">
              <w:trPr>
                <w:jc w:val="center"/>
              </w:trPr>
              <w:tc>
                <w:tcPr>
                  <w:tcW w:w="482" w:type="dxa"/>
                  <w:shd w:val="clear" w:color="auto" w:fill="auto"/>
                  <w:vAlign w:val="center"/>
                </w:tcPr>
                <w:p w14:paraId="3625525A"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5</w:t>
                  </w:r>
                </w:p>
              </w:tc>
              <w:tc>
                <w:tcPr>
                  <w:tcW w:w="3324" w:type="dxa"/>
                  <w:shd w:val="clear" w:color="auto" w:fill="auto"/>
                  <w:vAlign w:val="center"/>
                </w:tcPr>
                <w:p w14:paraId="50D50496" w14:textId="77777777" w:rsidR="000268A2" w:rsidRPr="000268A2" w:rsidRDefault="000268A2" w:rsidP="00A93655">
                  <w:pPr>
                    <w:jc w:val="both"/>
                    <w:rPr>
                      <w:rFonts w:asciiTheme="minorHAnsi" w:hAnsiTheme="minorHAnsi" w:cstheme="minorHAnsi"/>
                      <w:sz w:val="16"/>
                      <w:szCs w:val="16"/>
                      <w:lang w:eastAsia="es-ES"/>
                    </w:rPr>
                  </w:pPr>
                  <w:r w:rsidRPr="000268A2">
                    <w:rPr>
                      <w:rFonts w:asciiTheme="minorHAnsi" w:hAnsiTheme="minorHAnsi" w:cstheme="minorHAnsi"/>
                      <w:sz w:val="16"/>
                      <w:szCs w:val="16"/>
                      <w:lang w:eastAsia="es-ES"/>
                    </w:rPr>
                    <w:t xml:space="preserve">Puente de Regulación y Medición + Bastidores y Soportes para </w:t>
                  </w:r>
                  <w:proofErr w:type="spellStart"/>
                  <w:r w:rsidRPr="000268A2">
                    <w:rPr>
                      <w:rFonts w:asciiTheme="minorHAnsi" w:hAnsiTheme="minorHAnsi" w:cstheme="minorHAnsi"/>
                      <w:sz w:val="16"/>
                      <w:szCs w:val="16"/>
                      <w:lang w:eastAsia="es-ES"/>
                    </w:rPr>
                    <w:t>Skids</w:t>
                  </w:r>
                  <w:proofErr w:type="spellEnd"/>
                  <w:r w:rsidRPr="000268A2">
                    <w:rPr>
                      <w:rFonts w:asciiTheme="minorHAnsi" w:hAnsiTheme="minorHAnsi" w:cstheme="minorHAnsi"/>
                      <w:sz w:val="16"/>
                      <w:szCs w:val="16"/>
                      <w:lang w:eastAsia="es-ES"/>
                    </w:rPr>
                    <w:t xml:space="preserve"> de Medición para Estación de Servicio </w:t>
                  </w:r>
                  <w:proofErr w:type="spellStart"/>
                  <w:r w:rsidRPr="000268A2">
                    <w:rPr>
                      <w:rFonts w:asciiTheme="minorHAnsi" w:hAnsiTheme="minorHAnsi" w:cstheme="minorHAnsi"/>
                      <w:sz w:val="16"/>
                      <w:szCs w:val="16"/>
                      <w:lang w:eastAsia="es-ES"/>
                    </w:rPr>
                    <w:t>Caranavi</w:t>
                  </w:r>
                  <w:proofErr w:type="spellEnd"/>
                </w:p>
              </w:tc>
              <w:tc>
                <w:tcPr>
                  <w:tcW w:w="1134" w:type="dxa"/>
                  <w:shd w:val="clear" w:color="auto" w:fill="auto"/>
                  <w:vAlign w:val="center"/>
                </w:tcPr>
                <w:p w14:paraId="171DC9AF"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Pieza</w:t>
                  </w:r>
                </w:p>
              </w:tc>
              <w:tc>
                <w:tcPr>
                  <w:tcW w:w="1417" w:type="dxa"/>
                  <w:shd w:val="clear" w:color="auto" w:fill="auto"/>
                  <w:vAlign w:val="center"/>
                </w:tcPr>
                <w:p w14:paraId="6CCEF438"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1</w:t>
                  </w:r>
                </w:p>
              </w:tc>
              <w:tc>
                <w:tcPr>
                  <w:tcW w:w="1418" w:type="dxa"/>
                  <w:vMerge/>
                  <w:shd w:val="clear" w:color="auto" w:fill="auto"/>
                  <w:vAlign w:val="center"/>
                </w:tcPr>
                <w:p w14:paraId="5A7C0AA5" w14:textId="77777777" w:rsidR="000268A2" w:rsidRPr="000268A2" w:rsidRDefault="000268A2" w:rsidP="00A93655">
                  <w:pPr>
                    <w:jc w:val="center"/>
                    <w:rPr>
                      <w:rFonts w:asciiTheme="minorHAnsi" w:hAnsiTheme="minorHAnsi" w:cstheme="minorHAnsi"/>
                      <w:sz w:val="16"/>
                      <w:szCs w:val="16"/>
                      <w:lang w:eastAsia="es-ES"/>
                    </w:rPr>
                  </w:pPr>
                </w:p>
              </w:tc>
              <w:tc>
                <w:tcPr>
                  <w:tcW w:w="1680" w:type="dxa"/>
                  <w:vMerge/>
                  <w:shd w:val="clear" w:color="auto" w:fill="auto"/>
                  <w:vAlign w:val="center"/>
                </w:tcPr>
                <w:p w14:paraId="63B130FC" w14:textId="77777777" w:rsidR="000268A2" w:rsidRPr="000268A2" w:rsidRDefault="000268A2" w:rsidP="00A93655">
                  <w:pPr>
                    <w:jc w:val="center"/>
                    <w:rPr>
                      <w:rFonts w:asciiTheme="minorHAnsi" w:hAnsiTheme="minorHAnsi" w:cstheme="minorHAnsi"/>
                      <w:sz w:val="16"/>
                      <w:szCs w:val="16"/>
                      <w:lang w:eastAsia="es-ES"/>
                    </w:rPr>
                  </w:pPr>
                </w:p>
              </w:tc>
            </w:tr>
            <w:tr w:rsidR="000268A2" w:rsidRPr="000268A2" w14:paraId="792CE424" w14:textId="77777777" w:rsidTr="00A93655">
              <w:trPr>
                <w:jc w:val="center"/>
              </w:trPr>
              <w:tc>
                <w:tcPr>
                  <w:tcW w:w="482" w:type="dxa"/>
                  <w:shd w:val="clear" w:color="auto" w:fill="auto"/>
                  <w:vAlign w:val="center"/>
                </w:tcPr>
                <w:p w14:paraId="6749F5E7"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6</w:t>
                  </w:r>
                </w:p>
              </w:tc>
              <w:tc>
                <w:tcPr>
                  <w:tcW w:w="3324" w:type="dxa"/>
                  <w:shd w:val="clear" w:color="auto" w:fill="auto"/>
                  <w:vAlign w:val="center"/>
                </w:tcPr>
                <w:p w14:paraId="1B6B7B88" w14:textId="77777777" w:rsidR="000268A2" w:rsidRPr="000268A2" w:rsidRDefault="000268A2" w:rsidP="00A93655">
                  <w:pPr>
                    <w:jc w:val="both"/>
                    <w:rPr>
                      <w:rFonts w:asciiTheme="minorHAnsi" w:hAnsiTheme="minorHAnsi" w:cstheme="minorHAnsi"/>
                      <w:sz w:val="16"/>
                      <w:szCs w:val="16"/>
                      <w:lang w:eastAsia="es-ES"/>
                    </w:rPr>
                  </w:pPr>
                  <w:r w:rsidRPr="000268A2">
                    <w:rPr>
                      <w:rFonts w:asciiTheme="minorHAnsi" w:hAnsiTheme="minorHAnsi" w:cstheme="minorHAnsi"/>
                      <w:sz w:val="16"/>
                      <w:szCs w:val="16"/>
                      <w:lang w:eastAsia="es-ES"/>
                    </w:rPr>
                    <w:t xml:space="preserve">Puente de Regulación y Medición + Bastidores y Soportes para </w:t>
                  </w:r>
                  <w:proofErr w:type="spellStart"/>
                  <w:r w:rsidRPr="000268A2">
                    <w:rPr>
                      <w:rFonts w:asciiTheme="minorHAnsi" w:hAnsiTheme="minorHAnsi" w:cstheme="minorHAnsi"/>
                      <w:sz w:val="16"/>
                      <w:szCs w:val="16"/>
                      <w:lang w:eastAsia="es-ES"/>
                    </w:rPr>
                    <w:t>Skids</w:t>
                  </w:r>
                  <w:proofErr w:type="spellEnd"/>
                  <w:r w:rsidRPr="000268A2">
                    <w:rPr>
                      <w:rFonts w:asciiTheme="minorHAnsi" w:hAnsiTheme="minorHAnsi" w:cstheme="minorHAnsi"/>
                      <w:sz w:val="16"/>
                      <w:szCs w:val="16"/>
                      <w:lang w:eastAsia="es-ES"/>
                    </w:rPr>
                    <w:t xml:space="preserve"> de Medición para Estación de Servicio Challapata</w:t>
                  </w:r>
                </w:p>
              </w:tc>
              <w:tc>
                <w:tcPr>
                  <w:tcW w:w="1134" w:type="dxa"/>
                  <w:shd w:val="clear" w:color="auto" w:fill="auto"/>
                  <w:vAlign w:val="center"/>
                </w:tcPr>
                <w:p w14:paraId="056ED75E"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Pieza</w:t>
                  </w:r>
                </w:p>
              </w:tc>
              <w:tc>
                <w:tcPr>
                  <w:tcW w:w="1417" w:type="dxa"/>
                  <w:shd w:val="clear" w:color="auto" w:fill="auto"/>
                  <w:vAlign w:val="center"/>
                </w:tcPr>
                <w:p w14:paraId="0848E527"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1</w:t>
                  </w:r>
                </w:p>
              </w:tc>
              <w:tc>
                <w:tcPr>
                  <w:tcW w:w="1418" w:type="dxa"/>
                  <w:shd w:val="clear" w:color="auto" w:fill="auto"/>
                  <w:vAlign w:val="center"/>
                </w:tcPr>
                <w:p w14:paraId="6F8BBEE4"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Oruro</w:t>
                  </w:r>
                </w:p>
              </w:tc>
              <w:tc>
                <w:tcPr>
                  <w:tcW w:w="1680" w:type="dxa"/>
                  <w:shd w:val="clear" w:color="auto" w:fill="auto"/>
                  <w:vAlign w:val="center"/>
                </w:tcPr>
                <w:p w14:paraId="5F2713BB"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Calle 6 de Octubre Esq. Caro Nº. 5595</w:t>
                  </w:r>
                </w:p>
              </w:tc>
            </w:tr>
            <w:tr w:rsidR="000268A2" w:rsidRPr="000268A2" w14:paraId="35C0E552" w14:textId="77777777" w:rsidTr="00A93655">
              <w:trPr>
                <w:jc w:val="center"/>
              </w:trPr>
              <w:tc>
                <w:tcPr>
                  <w:tcW w:w="482" w:type="dxa"/>
                  <w:shd w:val="clear" w:color="auto" w:fill="auto"/>
                  <w:vAlign w:val="center"/>
                </w:tcPr>
                <w:p w14:paraId="4A3938E8"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7</w:t>
                  </w:r>
                </w:p>
              </w:tc>
              <w:tc>
                <w:tcPr>
                  <w:tcW w:w="3324" w:type="dxa"/>
                  <w:shd w:val="clear" w:color="auto" w:fill="auto"/>
                  <w:vAlign w:val="center"/>
                </w:tcPr>
                <w:p w14:paraId="1048F1A1" w14:textId="77777777" w:rsidR="000268A2" w:rsidRPr="000268A2" w:rsidRDefault="000268A2" w:rsidP="00A93655">
                  <w:pPr>
                    <w:jc w:val="both"/>
                    <w:rPr>
                      <w:rFonts w:asciiTheme="minorHAnsi" w:hAnsiTheme="minorHAnsi" w:cstheme="minorHAnsi"/>
                      <w:sz w:val="16"/>
                      <w:szCs w:val="16"/>
                      <w:lang w:eastAsia="es-ES"/>
                    </w:rPr>
                  </w:pPr>
                  <w:r w:rsidRPr="000268A2">
                    <w:rPr>
                      <w:rFonts w:asciiTheme="minorHAnsi" w:hAnsiTheme="minorHAnsi" w:cstheme="minorHAnsi"/>
                      <w:sz w:val="16"/>
                      <w:szCs w:val="16"/>
                      <w:lang w:eastAsia="es-ES"/>
                    </w:rPr>
                    <w:t xml:space="preserve">Puente de Regulación y Medición + Bastidores y Soportes para </w:t>
                  </w:r>
                  <w:proofErr w:type="spellStart"/>
                  <w:r w:rsidRPr="000268A2">
                    <w:rPr>
                      <w:rFonts w:asciiTheme="minorHAnsi" w:hAnsiTheme="minorHAnsi" w:cstheme="minorHAnsi"/>
                      <w:sz w:val="16"/>
                      <w:szCs w:val="16"/>
                      <w:lang w:eastAsia="es-ES"/>
                    </w:rPr>
                    <w:t>Skids</w:t>
                  </w:r>
                  <w:proofErr w:type="spellEnd"/>
                  <w:r w:rsidRPr="000268A2">
                    <w:rPr>
                      <w:rFonts w:asciiTheme="minorHAnsi" w:hAnsiTheme="minorHAnsi" w:cstheme="minorHAnsi"/>
                      <w:sz w:val="16"/>
                      <w:szCs w:val="16"/>
                      <w:lang w:eastAsia="es-ES"/>
                    </w:rPr>
                    <w:t xml:space="preserve"> de Medición para Estación de Servicio </w:t>
                  </w:r>
                  <w:proofErr w:type="spellStart"/>
                  <w:r w:rsidRPr="000268A2">
                    <w:rPr>
                      <w:rFonts w:asciiTheme="minorHAnsi" w:hAnsiTheme="minorHAnsi" w:cstheme="minorHAnsi"/>
                      <w:sz w:val="16"/>
                      <w:szCs w:val="16"/>
                      <w:lang w:eastAsia="es-ES"/>
                    </w:rPr>
                    <w:t>Llallagua</w:t>
                  </w:r>
                  <w:proofErr w:type="spellEnd"/>
                </w:p>
              </w:tc>
              <w:tc>
                <w:tcPr>
                  <w:tcW w:w="1134" w:type="dxa"/>
                  <w:shd w:val="clear" w:color="auto" w:fill="auto"/>
                  <w:vAlign w:val="center"/>
                </w:tcPr>
                <w:p w14:paraId="596A5CB1"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Pieza</w:t>
                  </w:r>
                </w:p>
              </w:tc>
              <w:tc>
                <w:tcPr>
                  <w:tcW w:w="1417" w:type="dxa"/>
                  <w:shd w:val="clear" w:color="auto" w:fill="auto"/>
                  <w:vAlign w:val="center"/>
                </w:tcPr>
                <w:p w14:paraId="6072DCC6"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1</w:t>
                  </w:r>
                </w:p>
              </w:tc>
              <w:tc>
                <w:tcPr>
                  <w:tcW w:w="1418" w:type="dxa"/>
                  <w:shd w:val="clear" w:color="auto" w:fill="auto"/>
                  <w:vAlign w:val="center"/>
                </w:tcPr>
                <w:p w14:paraId="318C760A"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Potosí</w:t>
                  </w:r>
                </w:p>
              </w:tc>
              <w:tc>
                <w:tcPr>
                  <w:tcW w:w="1680" w:type="dxa"/>
                  <w:shd w:val="clear" w:color="auto" w:fill="auto"/>
                  <w:vAlign w:val="center"/>
                </w:tcPr>
                <w:p w14:paraId="74993CDD"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 xml:space="preserve">Av. Player S/N Frente Al </w:t>
                  </w:r>
                  <w:proofErr w:type="spellStart"/>
                  <w:r w:rsidRPr="000268A2">
                    <w:rPr>
                      <w:rFonts w:asciiTheme="minorHAnsi" w:hAnsiTheme="minorHAnsi" w:cstheme="minorHAnsi"/>
                      <w:sz w:val="16"/>
                      <w:szCs w:val="16"/>
                      <w:lang w:eastAsia="es-ES"/>
                    </w:rPr>
                    <w:t>Estadium</w:t>
                  </w:r>
                  <w:proofErr w:type="spellEnd"/>
                </w:p>
              </w:tc>
            </w:tr>
            <w:tr w:rsidR="000268A2" w:rsidRPr="000268A2" w14:paraId="498FE16D" w14:textId="77777777" w:rsidTr="00A93655">
              <w:trPr>
                <w:jc w:val="center"/>
              </w:trPr>
              <w:tc>
                <w:tcPr>
                  <w:tcW w:w="482" w:type="dxa"/>
                  <w:shd w:val="clear" w:color="auto" w:fill="auto"/>
                  <w:vAlign w:val="center"/>
                </w:tcPr>
                <w:p w14:paraId="442A3828"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8</w:t>
                  </w:r>
                </w:p>
              </w:tc>
              <w:tc>
                <w:tcPr>
                  <w:tcW w:w="3324" w:type="dxa"/>
                  <w:shd w:val="clear" w:color="auto" w:fill="auto"/>
                  <w:vAlign w:val="center"/>
                </w:tcPr>
                <w:p w14:paraId="22B9274E" w14:textId="77777777" w:rsidR="000268A2" w:rsidRPr="000268A2" w:rsidRDefault="000268A2" w:rsidP="00A93655">
                  <w:pPr>
                    <w:jc w:val="both"/>
                    <w:rPr>
                      <w:rFonts w:asciiTheme="minorHAnsi" w:hAnsiTheme="minorHAnsi" w:cstheme="minorHAnsi"/>
                      <w:sz w:val="16"/>
                      <w:szCs w:val="16"/>
                      <w:lang w:eastAsia="es-ES"/>
                    </w:rPr>
                  </w:pPr>
                  <w:r w:rsidRPr="000268A2">
                    <w:rPr>
                      <w:rFonts w:asciiTheme="minorHAnsi" w:hAnsiTheme="minorHAnsi" w:cstheme="minorHAnsi"/>
                      <w:sz w:val="16"/>
                      <w:szCs w:val="16"/>
                      <w:lang w:eastAsia="es-ES"/>
                    </w:rPr>
                    <w:t xml:space="preserve">Puente de Regulación y Medición + Bastidores y Soportes para </w:t>
                  </w:r>
                  <w:proofErr w:type="spellStart"/>
                  <w:r w:rsidRPr="000268A2">
                    <w:rPr>
                      <w:rFonts w:asciiTheme="minorHAnsi" w:hAnsiTheme="minorHAnsi" w:cstheme="minorHAnsi"/>
                      <w:sz w:val="16"/>
                      <w:szCs w:val="16"/>
                      <w:lang w:eastAsia="es-ES"/>
                    </w:rPr>
                    <w:t>Skids</w:t>
                  </w:r>
                  <w:proofErr w:type="spellEnd"/>
                  <w:r w:rsidRPr="000268A2">
                    <w:rPr>
                      <w:rFonts w:asciiTheme="minorHAnsi" w:hAnsiTheme="minorHAnsi" w:cstheme="minorHAnsi"/>
                      <w:sz w:val="16"/>
                      <w:szCs w:val="16"/>
                      <w:lang w:eastAsia="es-ES"/>
                    </w:rPr>
                    <w:t xml:space="preserve"> de Medición para Estación de Servicio </w:t>
                  </w:r>
                  <w:proofErr w:type="spellStart"/>
                  <w:r w:rsidRPr="000268A2">
                    <w:rPr>
                      <w:rFonts w:asciiTheme="minorHAnsi" w:hAnsiTheme="minorHAnsi" w:cstheme="minorHAnsi"/>
                      <w:sz w:val="16"/>
                      <w:szCs w:val="16"/>
                      <w:lang w:eastAsia="es-ES"/>
                    </w:rPr>
                    <w:t>Guayaramerin</w:t>
                  </w:r>
                  <w:proofErr w:type="spellEnd"/>
                </w:p>
              </w:tc>
              <w:tc>
                <w:tcPr>
                  <w:tcW w:w="1134" w:type="dxa"/>
                  <w:shd w:val="clear" w:color="auto" w:fill="auto"/>
                  <w:vAlign w:val="center"/>
                </w:tcPr>
                <w:p w14:paraId="3425ADD5"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Pieza</w:t>
                  </w:r>
                </w:p>
              </w:tc>
              <w:tc>
                <w:tcPr>
                  <w:tcW w:w="1417" w:type="dxa"/>
                  <w:shd w:val="clear" w:color="auto" w:fill="auto"/>
                  <w:vAlign w:val="center"/>
                </w:tcPr>
                <w:p w14:paraId="248A9DB2"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1</w:t>
                  </w:r>
                </w:p>
              </w:tc>
              <w:tc>
                <w:tcPr>
                  <w:tcW w:w="1418" w:type="dxa"/>
                  <w:shd w:val="clear" w:color="auto" w:fill="auto"/>
                  <w:vAlign w:val="center"/>
                </w:tcPr>
                <w:p w14:paraId="74D07CEB"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Amazónico</w:t>
                  </w:r>
                </w:p>
              </w:tc>
              <w:tc>
                <w:tcPr>
                  <w:tcW w:w="1680" w:type="dxa"/>
                  <w:shd w:val="clear" w:color="auto" w:fill="auto"/>
                  <w:vAlign w:val="center"/>
                </w:tcPr>
                <w:p w14:paraId="7D55399B" w14:textId="77777777" w:rsidR="000268A2" w:rsidRPr="000268A2" w:rsidRDefault="000268A2" w:rsidP="00A93655">
                  <w:pPr>
                    <w:jc w:val="center"/>
                    <w:rPr>
                      <w:rFonts w:asciiTheme="minorHAnsi" w:hAnsiTheme="minorHAnsi" w:cstheme="minorHAnsi"/>
                      <w:sz w:val="16"/>
                      <w:szCs w:val="16"/>
                      <w:lang w:eastAsia="es-ES"/>
                    </w:rPr>
                  </w:pPr>
                  <w:r w:rsidRPr="000268A2">
                    <w:rPr>
                      <w:rFonts w:asciiTheme="minorHAnsi" w:hAnsiTheme="minorHAnsi" w:cstheme="minorHAnsi"/>
                      <w:sz w:val="16"/>
                      <w:szCs w:val="16"/>
                      <w:lang w:eastAsia="es-ES"/>
                    </w:rPr>
                    <w:t>Av. Héroes del Chaco s/n, Barrio los Almendros</w:t>
                  </w:r>
                </w:p>
              </w:tc>
            </w:tr>
          </w:tbl>
          <w:p w14:paraId="068AECB1" w14:textId="113B422A" w:rsidR="00227086" w:rsidRPr="000268A2" w:rsidRDefault="00227086" w:rsidP="00126BEB">
            <w:pPr>
              <w:rPr>
                <w:rFonts w:ascii="Calibri" w:hAnsi="Calibri" w:cs="Calibri"/>
                <w:b/>
                <w:bCs/>
                <w:sz w:val="18"/>
                <w:szCs w:val="18"/>
              </w:rPr>
            </w:pPr>
          </w:p>
        </w:tc>
        <w:tc>
          <w:tcPr>
            <w:tcW w:w="1142" w:type="dxa"/>
            <w:vAlign w:val="center"/>
          </w:tcPr>
          <w:p w14:paraId="1AA6F6C1" w14:textId="77777777" w:rsidR="0013510E" w:rsidRPr="00BD50F6" w:rsidRDefault="0013510E" w:rsidP="00126BEB">
            <w:pPr>
              <w:rPr>
                <w:rFonts w:ascii="Calibri" w:hAnsi="Calibri" w:cs="Calibri"/>
                <w:b/>
                <w:sz w:val="18"/>
                <w:szCs w:val="18"/>
                <w:lang w:val="es-BO"/>
              </w:rPr>
            </w:pPr>
          </w:p>
        </w:tc>
        <w:tc>
          <w:tcPr>
            <w:tcW w:w="288" w:type="dxa"/>
            <w:vAlign w:val="center"/>
          </w:tcPr>
          <w:p w14:paraId="12550349" w14:textId="77777777" w:rsidR="0013510E" w:rsidRPr="00BD50F6" w:rsidRDefault="0013510E" w:rsidP="00126BEB">
            <w:pPr>
              <w:rPr>
                <w:rFonts w:ascii="Calibri" w:hAnsi="Calibri" w:cs="Calibri"/>
                <w:b/>
                <w:sz w:val="18"/>
                <w:szCs w:val="18"/>
                <w:lang w:val="es-BO"/>
              </w:rPr>
            </w:pPr>
          </w:p>
        </w:tc>
        <w:tc>
          <w:tcPr>
            <w:tcW w:w="288" w:type="dxa"/>
            <w:vAlign w:val="center"/>
          </w:tcPr>
          <w:p w14:paraId="626BD1B2" w14:textId="77777777" w:rsidR="0013510E" w:rsidRPr="00BD50F6" w:rsidRDefault="0013510E" w:rsidP="00126BEB">
            <w:pPr>
              <w:rPr>
                <w:rFonts w:ascii="Calibri" w:hAnsi="Calibri" w:cs="Calibri"/>
                <w:b/>
                <w:sz w:val="18"/>
                <w:szCs w:val="18"/>
                <w:lang w:val="es-BO"/>
              </w:rPr>
            </w:pPr>
          </w:p>
        </w:tc>
        <w:tc>
          <w:tcPr>
            <w:tcW w:w="288" w:type="dxa"/>
            <w:vAlign w:val="center"/>
          </w:tcPr>
          <w:p w14:paraId="5D58931F" w14:textId="77777777" w:rsidR="0013510E" w:rsidRPr="00BD50F6" w:rsidRDefault="0013510E" w:rsidP="00126BEB">
            <w:pPr>
              <w:rPr>
                <w:rFonts w:ascii="Calibri" w:hAnsi="Calibri" w:cs="Calibri"/>
                <w:b/>
                <w:sz w:val="18"/>
                <w:szCs w:val="18"/>
                <w:lang w:val="es-BO"/>
              </w:rPr>
            </w:pPr>
          </w:p>
        </w:tc>
      </w:tr>
      <w:tr w:rsidR="00DC3C85" w:rsidRPr="00BD50F6" w14:paraId="6173ED6D" w14:textId="77777777" w:rsidTr="00DC3C85">
        <w:trPr>
          <w:jc w:val="center"/>
        </w:trPr>
        <w:tc>
          <w:tcPr>
            <w:tcW w:w="7173" w:type="dxa"/>
            <w:vAlign w:val="center"/>
          </w:tcPr>
          <w:p w14:paraId="67DF0804" w14:textId="1967787B" w:rsidR="0013510E" w:rsidRPr="00BD50F6" w:rsidRDefault="000268A2" w:rsidP="00126BEB">
            <w:pPr>
              <w:rPr>
                <w:rFonts w:ascii="Calibri" w:hAnsi="Calibri" w:cs="Calibri"/>
                <w:bCs/>
                <w:sz w:val="18"/>
                <w:szCs w:val="18"/>
                <w:lang w:val="es-BO"/>
              </w:rPr>
            </w:pPr>
            <w:r w:rsidRPr="000268A2">
              <w:rPr>
                <w:rFonts w:ascii="Calibri" w:hAnsi="Calibri" w:cs="Calibri"/>
                <w:bCs/>
                <w:sz w:val="18"/>
                <w:szCs w:val="18"/>
                <w:lang w:val="es-BO"/>
              </w:rPr>
              <w:t>La adquisición será por el total, la empresa deberá en el momento de la firma del contrato proporcionar toda la documentación técnica necesaria de los equipos para considerar sus requerimientos particulares de almacenaje e instalación</w:t>
            </w:r>
          </w:p>
        </w:tc>
        <w:tc>
          <w:tcPr>
            <w:tcW w:w="1142" w:type="dxa"/>
            <w:vAlign w:val="center"/>
          </w:tcPr>
          <w:p w14:paraId="72437AAF" w14:textId="77777777" w:rsidR="0013510E" w:rsidRPr="00BD50F6" w:rsidRDefault="0013510E" w:rsidP="00126BEB">
            <w:pPr>
              <w:rPr>
                <w:rFonts w:ascii="Calibri" w:hAnsi="Calibri" w:cs="Calibri"/>
                <w:b/>
                <w:sz w:val="18"/>
                <w:szCs w:val="18"/>
                <w:lang w:val="es-BO"/>
              </w:rPr>
            </w:pPr>
          </w:p>
        </w:tc>
        <w:tc>
          <w:tcPr>
            <w:tcW w:w="288" w:type="dxa"/>
            <w:vAlign w:val="center"/>
          </w:tcPr>
          <w:p w14:paraId="21C687BC" w14:textId="77777777" w:rsidR="0013510E" w:rsidRPr="00BD50F6" w:rsidRDefault="0013510E" w:rsidP="00126BEB">
            <w:pPr>
              <w:rPr>
                <w:rFonts w:ascii="Calibri" w:hAnsi="Calibri" w:cs="Calibri"/>
                <w:b/>
                <w:sz w:val="18"/>
                <w:szCs w:val="18"/>
                <w:lang w:val="es-BO"/>
              </w:rPr>
            </w:pPr>
          </w:p>
        </w:tc>
        <w:tc>
          <w:tcPr>
            <w:tcW w:w="288" w:type="dxa"/>
            <w:vAlign w:val="center"/>
          </w:tcPr>
          <w:p w14:paraId="5851EA06" w14:textId="77777777" w:rsidR="0013510E" w:rsidRPr="00BD50F6" w:rsidRDefault="0013510E" w:rsidP="00126BEB">
            <w:pPr>
              <w:rPr>
                <w:rFonts w:ascii="Calibri" w:hAnsi="Calibri" w:cs="Calibri"/>
                <w:b/>
                <w:sz w:val="18"/>
                <w:szCs w:val="18"/>
                <w:lang w:val="es-BO"/>
              </w:rPr>
            </w:pPr>
          </w:p>
        </w:tc>
        <w:tc>
          <w:tcPr>
            <w:tcW w:w="288" w:type="dxa"/>
            <w:vAlign w:val="center"/>
          </w:tcPr>
          <w:p w14:paraId="598BC0E5" w14:textId="77777777" w:rsidR="0013510E" w:rsidRPr="00BD50F6" w:rsidRDefault="0013510E" w:rsidP="00126BEB">
            <w:pPr>
              <w:rPr>
                <w:rFonts w:ascii="Calibri" w:hAnsi="Calibri" w:cs="Calibri"/>
                <w:b/>
                <w:sz w:val="18"/>
                <w:szCs w:val="18"/>
                <w:lang w:val="es-BO"/>
              </w:rPr>
            </w:pPr>
          </w:p>
        </w:tc>
      </w:tr>
      <w:tr w:rsidR="00227086" w:rsidRPr="00BD50F6" w14:paraId="1F667ED8" w14:textId="77777777" w:rsidTr="00DC3C85">
        <w:trPr>
          <w:jc w:val="center"/>
        </w:trPr>
        <w:tc>
          <w:tcPr>
            <w:tcW w:w="7173" w:type="dxa"/>
            <w:vAlign w:val="center"/>
          </w:tcPr>
          <w:p w14:paraId="57585379" w14:textId="77777777" w:rsidR="00227086" w:rsidRDefault="000268A2" w:rsidP="00126BEB">
            <w:pPr>
              <w:rPr>
                <w:rFonts w:ascii="Calibri" w:hAnsi="Calibri" w:cs="Calibri"/>
                <w:bCs/>
                <w:sz w:val="18"/>
                <w:szCs w:val="18"/>
                <w:lang w:val="es-BO"/>
              </w:rPr>
            </w:pPr>
            <w:r w:rsidRPr="000268A2">
              <w:rPr>
                <w:rFonts w:ascii="Calibri" w:hAnsi="Calibri" w:cs="Calibri"/>
                <w:bCs/>
                <w:sz w:val="18"/>
                <w:szCs w:val="18"/>
                <w:lang w:val="es-BO"/>
              </w:rPr>
              <w:lastRenderedPageBreak/>
              <w:t>MULTAS</w:t>
            </w:r>
          </w:p>
          <w:p w14:paraId="36ACAF05" w14:textId="244FB04B" w:rsidR="000268A2" w:rsidRDefault="000268A2" w:rsidP="00126BEB">
            <w:pPr>
              <w:rPr>
                <w:rFonts w:ascii="Calibri" w:hAnsi="Calibri" w:cs="Calibri"/>
                <w:bCs/>
                <w:sz w:val="18"/>
                <w:szCs w:val="18"/>
                <w:lang w:val="es-BO"/>
              </w:rPr>
            </w:pPr>
            <w:r w:rsidRPr="000268A2">
              <w:rPr>
                <w:rFonts w:ascii="Calibri" w:hAnsi="Calibri" w:cs="Calibri"/>
                <w:bCs/>
                <w:sz w:val="18"/>
                <w:szCs w:val="18"/>
                <w:lang w:val="es-BO"/>
              </w:rPr>
              <w:t>Se aplicara el uno por ciento (1%) por día de retaso del monto total del contrato. No pudiendo exceder en ningún caso el veinte por ciento (20%) del monto total del contrato.</w:t>
            </w:r>
          </w:p>
          <w:p w14:paraId="3A38BE09" w14:textId="7262E782" w:rsidR="000268A2" w:rsidRPr="00BD50F6" w:rsidRDefault="000268A2" w:rsidP="00126BEB">
            <w:pPr>
              <w:rPr>
                <w:rFonts w:ascii="Calibri" w:hAnsi="Calibri" w:cs="Calibri"/>
                <w:bCs/>
                <w:sz w:val="18"/>
                <w:szCs w:val="18"/>
                <w:lang w:val="es-BO"/>
              </w:rPr>
            </w:pPr>
          </w:p>
        </w:tc>
        <w:tc>
          <w:tcPr>
            <w:tcW w:w="1142" w:type="dxa"/>
            <w:vAlign w:val="center"/>
          </w:tcPr>
          <w:p w14:paraId="2DDF2780" w14:textId="77777777" w:rsidR="00227086" w:rsidRPr="00BD50F6" w:rsidRDefault="00227086" w:rsidP="00126BEB">
            <w:pPr>
              <w:rPr>
                <w:rFonts w:ascii="Calibri" w:hAnsi="Calibri" w:cs="Calibri"/>
                <w:b/>
                <w:sz w:val="18"/>
                <w:szCs w:val="18"/>
                <w:lang w:val="es-BO"/>
              </w:rPr>
            </w:pPr>
          </w:p>
        </w:tc>
        <w:tc>
          <w:tcPr>
            <w:tcW w:w="288" w:type="dxa"/>
            <w:vAlign w:val="center"/>
          </w:tcPr>
          <w:p w14:paraId="64FB373C" w14:textId="77777777" w:rsidR="00227086" w:rsidRPr="00BD50F6" w:rsidRDefault="00227086" w:rsidP="00126BEB">
            <w:pPr>
              <w:rPr>
                <w:rFonts w:ascii="Calibri" w:hAnsi="Calibri" w:cs="Calibri"/>
                <w:b/>
                <w:sz w:val="18"/>
                <w:szCs w:val="18"/>
                <w:lang w:val="es-BO"/>
              </w:rPr>
            </w:pPr>
          </w:p>
        </w:tc>
        <w:tc>
          <w:tcPr>
            <w:tcW w:w="288" w:type="dxa"/>
            <w:vAlign w:val="center"/>
          </w:tcPr>
          <w:p w14:paraId="1482DB8E" w14:textId="77777777" w:rsidR="00227086" w:rsidRPr="00BD50F6" w:rsidRDefault="00227086" w:rsidP="00126BEB">
            <w:pPr>
              <w:rPr>
                <w:rFonts w:ascii="Calibri" w:hAnsi="Calibri" w:cs="Calibri"/>
                <w:b/>
                <w:sz w:val="18"/>
                <w:szCs w:val="18"/>
                <w:lang w:val="es-BO"/>
              </w:rPr>
            </w:pPr>
          </w:p>
        </w:tc>
        <w:tc>
          <w:tcPr>
            <w:tcW w:w="288" w:type="dxa"/>
            <w:vAlign w:val="center"/>
          </w:tcPr>
          <w:p w14:paraId="7B2D997E" w14:textId="77777777" w:rsidR="00227086" w:rsidRPr="00BD50F6" w:rsidRDefault="00227086" w:rsidP="00126BEB">
            <w:pPr>
              <w:rPr>
                <w:rFonts w:ascii="Calibri" w:hAnsi="Calibri" w:cs="Calibri"/>
                <w:b/>
                <w:sz w:val="18"/>
                <w:szCs w:val="18"/>
                <w:lang w:val="es-BO"/>
              </w:rPr>
            </w:pPr>
          </w:p>
        </w:tc>
      </w:tr>
      <w:tr w:rsidR="00227086" w:rsidRPr="00BD50F6" w14:paraId="00E496E2" w14:textId="77777777" w:rsidTr="00DC3C85">
        <w:trPr>
          <w:jc w:val="center"/>
        </w:trPr>
        <w:tc>
          <w:tcPr>
            <w:tcW w:w="7173" w:type="dxa"/>
            <w:vAlign w:val="center"/>
          </w:tcPr>
          <w:p w14:paraId="0D129F9A" w14:textId="77777777" w:rsidR="00227086" w:rsidRDefault="000268A2" w:rsidP="00126BEB">
            <w:pPr>
              <w:rPr>
                <w:rFonts w:ascii="Calibri" w:hAnsi="Calibri" w:cs="Calibri"/>
                <w:bCs/>
                <w:sz w:val="18"/>
                <w:szCs w:val="18"/>
                <w:lang w:val="es-BO"/>
              </w:rPr>
            </w:pPr>
            <w:r w:rsidRPr="000268A2">
              <w:rPr>
                <w:rFonts w:ascii="Calibri" w:hAnsi="Calibri" w:cs="Calibri"/>
                <w:bCs/>
                <w:sz w:val="18"/>
                <w:szCs w:val="18"/>
                <w:lang w:val="es-BO"/>
              </w:rPr>
              <w:t>GARANTÍA TÉCNICA</w:t>
            </w:r>
          </w:p>
          <w:p w14:paraId="3A1CF8EA" w14:textId="03C8D071" w:rsidR="000268A2" w:rsidRPr="00BD50F6" w:rsidRDefault="000268A2" w:rsidP="00126BEB">
            <w:pPr>
              <w:rPr>
                <w:rFonts w:ascii="Calibri" w:hAnsi="Calibri" w:cs="Calibri"/>
                <w:bCs/>
                <w:sz w:val="18"/>
                <w:szCs w:val="18"/>
                <w:lang w:val="es-BO"/>
              </w:rPr>
            </w:pPr>
            <w:r w:rsidRPr="000268A2">
              <w:rPr>
                <w:rFonts w:ascii="Calibri" w:hAnsi="Calibri" w:cs="Calibri"/>
                <w:bCs/>
                <w:sz w:val="18"/>
                <w:szCs w:val="18"/>
                <w:lang w:val="es-BO"/>
              </w:rPr>
              <w:t>La empresa proponente deberá entregar una garantía técnica por un tiempo mínimo de 24 meses a partir de la puesta en funcionamiento, consistente en remplazo de partes defectuosas de fábrica, documento que será entregado en originales al momento de realizar la entrega total de los bienes.</w:t>
            </w:r>
          </w:p>
        </w:tc>
        <w:tc>
          <w:tcPr>
            <w:tcW w:w="1142" w:type="dxa"/>
            <w:vAlign w:val="center"/>
          </w:tcPr>
          <w:p w14:paraId="0485F7B0" w14:textId="77777777" w:rsidR="00227086" w:rsidRPr="00BD50F6" w:rsidRDefault="00227086" w:rsidP="00126BEB">
            <w:pPr>
              <w:rPr>
                <w:rFonts w:ascii="Calibri" w:hAnsi="Calibri" w:cs="Calibri"/>
                <w:b/>
                <w:sz w:val="18"/>
                <w:szCs w:val="18"/>
                <w:lang w:val="es-BO"/>
              </w:rPr>
            </w:pPr>
          </w:p>
        </w:tc>
        <w:tc>
          <w:tcPr>
            <w:tcW w:w="288" w:type="dxa"/>
            <w:vAlign w:val="center"/>
          </w:tcPr>
          <w:p w14:paraId="227BC3C7" w14:textId="77777777" w:rsidR="00227086" w:rsidRPr="00BD50F6" w:rsidRDefault="00227086" w:rsidP="00126BEB">
            <w:pPr>
              <w:rPr>
                <w:rFonts w:ascii="Calibri" w:hAnsi="Calibri" w:cs="Calibri"/>
                <w:b/>
                <w:sz w:val="18"/>
                <w:szCs w:val="18"/>
                <w:lang w:val="es-BO"/>
              </w:rPr>
            </w:pPr>
          </w:p>
        </w:tc>
        <w:tc>
          <w:tcPr>
            <w:tcW w:w="288" w:type="dxa"/>
            <w:vAlign w:val="center"/>
          </w:tcPr>
          <w:p w14:paraId="01125C8C" w14:textId="77777777" w:rsidR="00227086" w:rsidRPr="00BD50F6" w:rsidRDefault="00227086" w:rsidP="00126BEB">
            <w:pPr>
              <w:rPr>
                <w:rFonts w:ascii="Calibri" w:hAnsi="Calibri" w:cs="Calibri"/>
                <w:b/>
                <w:sz w:val="18"/>
                <w:szCs w:val="18"/>
                <w:lang w:val="es-BO"/>
              </w:rPr>
            </w:pPr>
          </w:p>
        </w:tc>
        <w:tc>
          <w:tcPr>
            <w:tcW w:w="288" w:type="dxa"/>
            <w:vAlign w:val="center"/>
          </w:tcPr>
          <w:p w14:paraId="387523A1" w14:textId="77777777" w:rsidR="00227086" w:rsidRPr="00BD50F6" w:rsidRDefault="00227086" w:rsidP="00126BEB">
            <w:pPr>
              <w:rPr>
                <w:rFonts w:ascii="Calibri" w:hAnsi="Calibri" w:cs="Calibri"/>
                <w:b/>
                <w:sz w:val="18"/>
                <w:szCs w:val="18"/>
                <w:lang w:val="es-BO"/>
              </w:rPr>
            </w:pPr>
          </w:p>
        </w:tc>
      </w:tr>
    </w:tbl>
    <w:p w14:paraId="37685F71" w14:textId="77777777" w:rsidR="0013510E" w:rsidRPr="00BD50F6" w:rsidRDefault="0013510E" w:rsidP="0013510E">
      <w:pPr>
        <w:jc w:val="center"/>
        <w:rPr>
          <w:rFonts w:ascii="Calibri" w:hAnsi="Calibri" w:cs="Calibri"/>
          <w:b/>
          <w:sz w:val="18"/>
          <w:szCs w:val="18"/>
          <w:lang w:val="es-BO"/>
        </w:rPr>
      </w:pPr>
    </w:p>
    <w:p w14:paraId="3E548CC7" w14:textId="77777777" w:rsidR="00DC3C85" w:rsidRDefault="00DC3C85">
      <w:pPr>
        <w:rPr>
          <w:rFonts w:asciiTheme="minorHAnsi" w:hAnsiTheme="minorHAnsi" w:cstheme="minorHAnsi"/>
          <w:b/>
          <w:sz w:val="22"/>
          <w:szCs w:val="22"/>
        </w:rPr>
      </w:pPr>
      <w:r>
        <w:rPr>
          <w:rFonts w:asciiTheme="minorHAnsi" w:hAnsiTheme="minorHAnsi" w:cstheme="minorHAnsi"/>
          <w:b/>
          <w:sz w:val="22"/>
          <w:szCs w:val="22"/>
        </w:rPr>
        <w:br w:type="page"/>
      </w:r>
    </w:p>
    <w:p w14:paraId="79EAA9FB" w14:textId="235CE89D"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79B99B29" w14:textId="77777777" w:rsidR="004C3F89" w:rsidRDefault="004C3F89" w:rsidP="004C3F8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Pr="00EA7BCE">
        <w:rPr>
          <w:rFonts w:asciiTheme="minorHAnsi" w:hAnsiTheme="minorHAnsi" w:cstheme="minorHAnsi"/>
          <w:b/>
          <w:bCs/>
          <w:sz w:val="22"/>
          <w:szCs w:val="22"/>
          <w:lang w:eastAsia="es-BO"/>
        </w:rPr>
        <w:t xml:space="preserve">EN COMERCIALIZACION </w:t>
      </w:r>
      <w:r>
        <w:rPr>
          <w:rFonts w:asciiTheme="minorHAnsi" w:hAnsiTheme="minorHAnsi" w:cstheme="minorHAnsi"/>
          <w:b/>
          <w:bCs/>
          <w:sz w:val="22"/>
          <w:szCs w:val="22"/>
          <w:lang w:eastAsia="es-BO"/>
        </w:rPr>
        <w:t>DEL PROPONENTE</w:t>
      </w:r>
    </w:p>
    <w:p w14:paraId="60826E67" w14:textId="77777777" w:rsidR="004C3F89" w:rsidRPr="00552079" w:rsidRDefault="004C3F89" w:rsidP="004C3F89">
      <w:pPr>
        <w:jc w:val="center"/>
        <w:rPr>
          <w:rFonts w:asciiTheme="minorHAnsi" w:hAnsiTheme="minorHAnsi" w:cstheme="minorHAnsi"/>
          <w:b/>
          <w:bCs/>
          <w:sz w:val="22"/>
          <w:szCs w:val="22"/>
          <w:lang w:eastAsia="es-BO"/>
        </w:rPr>
      </w:pPr>
    </w:p>
    <w:p w14:paraId="06D23EA9" w14:textId="77777777" w:rsidR="004C3F89" w:rsidRDefault="004C3F89" w:rsidP="004C3F89">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4ABA99AF" w14:textId="77777777" w:rsidR="004C3F89" w:rsidRPr="00EB5ED3" w:rsidRDefault="004C3F89" w:rsidP="004C3F89">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390"/>
        <w:gridCol w:w="1347"/>
        <w:gridCol w:w="3327"/>
        <w:gridCol w:w="4851"/>
      </w:tblGrid>
      <w:tr w:rsidR="004C3F89" w:rsidRPr="00C41BD6" w14:paraId="25375470" w14:textId="77777777" w:rsidTr="00A93655">
        <w:trPr>
          <w:trHeight w:val="1501"/>
          <w:jc w:val="center"/>
        </w:trPr>
        <w:tc>
          <w:tcPr>
            <w:tcW w:w="390" w:type="dxa"/>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3A6A291" w14:textId="77777777" w:rsidR="004C3F89" w:rsidRPr="00C41BD6" w:rsidRDefault="004C3F89" w:rsidP="00A9365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47" w:type="dxa"/>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AB78644" w14:textId="77777777" w:rsidR="004C3F89" w:rsidRPr="00C41BD6" w:rsidRDefault="004C3F89" w:rsidP="00A9365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327" w:type="dxa"/>
            <w:tcBorders>
              <w:top w:val="single" w:sz="4" w:space="0" w:color="auto"/>
              <w:left w:val="single" w:sz="8" w:space="0" w:color="auto"/>
              <w:right w:val="single" w:sz="8" w:space="0" w:color="auto"/>
            </w:tcBorders>
            <w:shd w:val="clear" w:color="auto" w:fill="D9D9D9" w:themeFill="background1" w:themeFillShade="D9"/>
            <w:vAlign w:val="center"/>
            <w:hideMark/>
          </w:tcPr>
          <w:p w14:paraId="4DA6C6A1" w14:textId="77777777" w:rsidR="004C3F89" w:rsidRDefault="004C3F89" w:rsidP="00A9365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w:t>
            </w:r>
            <w:r>
              <w:rPr>
                <w:rFonts w:asciiTheme="minorHAnsi" w:hAnsiTheme="minorHAnsi" w:cstheme="minorHAnsi"/>
                <w:b/>
                <w:bCs/>
                <w:szCs w:val="22"/>
                <w:lang w:eastAsia="es-BO"/>
              </w:rPr>
              <w:t xml:space="preserve"> EN COMERCIALIZACION</w:t>
            </w:r>
          </w:p>
          <w:p w14:paraId="121EE5DC" w14:textId="77777777" w:rsidR="004C3F89" w:rsidRPr="00C41BD6" w:rsidRDefault="004C3F89" w:rsidP="00A93655">
            <w:pPr>
              <w:jc w:val="center"/>
              <w:rPr>
                <w:rFonts w:asciiTheme="minorHAnsi" w:hAnsiTheme="minorHAnsi" w:cstheme="minorHAnsi"/>
                <w:b/>
                <w:bCs/>
                <w:szCs w:val="22"/>
                <w:lang w:eastAsia="es-BO"/>
              </w:rPr>
            </w:pPr>
            <w:r>
              <w:rPr>
                <w:rFonts w:asciiTheme="minorHAnsi" w:hAnsiTheme="minorHAnsi" w:cstheme="minorHAnsi"/>
                <w:b/>
                <w:bCs/>
                <w:szCs w:val="22"/>
                <w:lang w:eastAsia="es-BO"/>
              </w:rPr>
              <w:t>(ESPECIFICAR EL BIEN)</w:t>
            </w:r>
            <w:r w:rsidRPr="00C41BD6">
              <w:rPr>
                <w:rFonts w:asciiTheme="minorHAnsi" w:hAnsiTheme="minorHAnsi" w:cstheme="minorHAnsi"/>
                <w:b/>
                <w:bCs/>
                <w:szCs w:val="22"/>
                <w:lang w:eastAsia="es-BO"/>
              </w:rPr>
              <w:t xml:space="preserve"> </w:t>
            </w:r>
          </w:p>
        </w:tc>
        <w:tc>
          <w:tcPr>
            <w:tcW w:w="4851" w:type="dxa"/>
            <w:tcBorders>
              <w:top w:val="single" w:sz="4" w:space="0" w:color="auto"/>
              <w:left w:val="single" w:sz="8" w:space="0" w:color="auto"/>
              <w:right w:val="single" w:sz="4" w:space="0" w:color="auto"/>
            </w:tcBorders>
            <w:shd w:val="clear" w:color="auto" w:fill="D9D9D9" w:themeFill="background1" w:themeFillShade="D9"/>
            <w:vAlign w:val="center"/>
            <w:hideMark/>
          </w:tcPr>
          <w:p w14:paraId="4664D475" w14:textId="77777777" w:rsidR="004C3F89" w:rsidRPr="00C41BD6" w:rsidRDefault="004C3F89" w:rsidP="00A93655">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PRESENTADO</w:t>
            </w:r>
          </w:p>
        </w:tc>
      </w:tr>
      <w:tr w:rsidR="004C3F89" w:rsidRPr="00552079" w14:paraId="1219D817" w14:textId="77777777" w:rsidTr="00A93655">
        <w:trPr>
          <w:trHeight w:val="851"/>
          <w:jc w:val="center"/>
        </w:trPr>
        <w:tc>
          <w:tcPr>
            <w:tcW w:w="390" w:type="dxa"/>
            <w:tcBorders>
              <w:top w:val="nil"/>
              <w:left w:val="single" w:sz="8" w:space="0" w:color="auto"/>
              <w:bottom w:val="single" w:sz="8" w:space="0" w:color="auto"/>
              <w:right w:val="single" w:sz="8" w:space="0" w:color="auto"/>
            </w:tcBorders>
            <w:shd w:val="clear" w:color="000000" w:fill="FFFFFF"/>
            <w:vAlign w:val="center"/>
            <w:hideMark/>
          </w:tcPr>
          <w:p w14:paraId="56AF0E8C"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47" w:type="dxa"/>
            <w:tcBorders>
              <w:top w:val="single" w:sz="4" w:space="0" w:color="auto"/>
              <w:left w:val="nil"/>
              <w:bottom w:val="single" w:sz="8" w:space="0" w:color="auto"/>
              <w:right w:val="single" w:sz="8" w:space="0" w:color="auto"/>
            </w:tcBorders>
            <w:shd w:val="clear" w:color="000000" w:fill="FFFFFF"/>
            <w:vAlign w:val="center"/>
            <w:hideMark/>
          </w:tcPr>
          <w:p w14:paraId="14CE041A" w14:textId="77777777" w:rsidR="004C3F89" w:rsidRPr="00552079" w:rsidRDefault="004C3F89" w:rsidP="00A93655">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327" w:type="dxa"/>
            <w:tcBorders>
              <w:top w:val="single" w:sz="4" w:space="0" w:color="auto"/>
              <w:left w:val="nil"/>
              <w:bottom w:val="single" w:sz="8" w:space="0" w:color="auto"/>
              <w:right w:val="single" w:sz="8" w:space="0" w:color="auto"/>
            </w:tcBorders>
            <w:shd w:val="clear" w:color="000000" w:fill="FFFFFF"/>
            <w:vAlign w:val="center"/>
            <w:hideMark/>
          </w:tcPr>
          <w:p w14:paraId="3E801ADC"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93335A"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51"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5125DDD5"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BC21ED" w14:textId="77777777" w:rsidR="004C3F89" w:rsidRPr="00552079" w:rsidRDefault="004C3F89" w:rsidP="00A93655">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6E4A01"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C3F89" w:rsidRPr="00552079" w14:paraId="3E44B86C" w14:textId="77777777" w:rsidTr="00A93655">
        <w:trPr>
          <w:trHeight w:val="851"/>
          <w:jc w:val="center"/>
        </w:trPr>
        <w:tc>
          <w:tcPr>
            <w:tcW w:w="390" w:type="dxa"/>
            <w:tcBorders>
              <w:top w:val="nil"/>
              <w:left w:val="single" w:sz="8" w:space="0" w:color="auto"/>
              <w:bottom w:val="single" w:sz="8" w:space="0" w:color="auto"/>
              <w:right w:val="single" w:sz="8" w:space="0" w:color="auto"/>
            </w:tcBorders>
            <w:shd w:val="clear" w:color="000000" w:fill="FFFFFF"/>
            <w:vAlign w:val="center"/>
            <w:hideMark/>
          </w:tcPr>
          <w:p w14:paraId="0483A807" w14:textId="77777777" w:rsidR="004C3F89" w:rsidRPr="00552079" w:rsidRDefault="004C3F89" w:rsidP="00A9365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47" w:type="dxa"/>
            <w:tcBorders>
              <w:top w:val="nil"/>
              <w:left w:val="nil"/>
              <w:bottom w:val="single" w:sz="8" w:space="0" w:color="auto"/>
              <w:right w:val="single" w:sz="8" w:space="0" w:color="auto"/>
            </w:tcBorders>
            <w:shd w:val="clear" w:color="000000" w:fill="FFFFFF"/>
            <w:vAlign w:val="center"/>
            <w:hideMark/>
          </w:tcPr>
          <w:p w14:paraId="49D1B476"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327" w:type="dxa"/>
            <w:tcBorders>
              <w:top w:val="nil"/>
              <w:left w:val="nil"/>
              <w:bottom w:val="single" w:sz="8" w:space="0" w:color="auto"/>
              <w:right w:val="single" w:sz="8" w:space="0" w:color="auto"/>
            </w:tcBorders>
            <w:shd w:val="clear" w:color="000000" w:fill="FFFFFF"/>
            <w:vAlign w:val="center"/>
            <w:hideMark/>
          </w:tcPr>
          <w:p w14:paraId="0D04FB3F"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3275457"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51" w:type="dxa"/>
            <w:tcBorders>
              <w:top w:val="nil"/>
              <w:left w:val="single" w:sz="8" w:space="0" w:color="auto"/>
              <w:bottom w:val="single" w:sz="8" w:space="0" w:color="auto"/>
              <w:right w:val="single" w:sz="8" w:space="0" w:color="auto"/>
            </w:tcBorders>
            <w:shd w:val="clear" w:color="000000" w:fill="FFFFFF"/>
            <w:vAlign w:val="center"/>
            <w:hideMark/>
          </w:tcPr>
          <w:p w14:paraId="66DB46C6" w14:textId="77777777" w:rsidR="004C3F89" w:rsidRPr="00552079" w:rsidRDefault="004C3F89" w:rsidP="00A93655">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5370A7A"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B99970E"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C3F89" w:rsidRPr="00552079" w14:paraId="36B4C4B8" w14:textId="77777777" w:rsidTr="00A93655">
        <w:trPr>
          <w:trHeight w:val="851"/>
          <w:jc w:val="center"/>
        </w:trPr>
        <w:tc>
          <w:tcPr>
            <w:tcW w:w="390" w:type="dxa"/>
            <w:tcBorders>
              <w:top w:val="nil"/>
              <w:left w:val="single" w:sz="8" w:space="0" w:color="auto"/>
              <w:bottom w:val="single" w:sz="8" w:space="0" w:color="auto"/>
              <w:right w:val="single" w:sz="8" w:space="0" w:color="auto"/>
            </w:tcBorders>
            <w:shd w:val="clear" w:color="000000" w:fill="FFFFFF"/>
            <w:vAlign w:val="center"/>
            <w:hideMark/>
          </w:tcPr>
          <w:p w14:paraId="6D63D3E2" w14:textId="77777777" w:rsidR="004C3F89" w:rsidRPr="00552079" w:rsidRDefault="004C3F89" w:rsidP="00A9365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47" w:type="dxa"/>
            <w:tcBorders>
              <w:top w:val="nil"/>
              <w:left w:val="nil"/>
              <w:bottom w:val="single" w:sz="8" w:space="0" w:color="auto"/>
              <w:right w:val="single" w:sz="8" w:space="0" w:color="auto"/>
            </w:tcBorders>
            <w:shd w:val="clear" w:color="000000" w:fill="FFFFFF"/>
            <w:vAlign w:val="center"/>
            <w:hideMark/>
          </w:tcPr>
          <w:p w14:paraId="29C47E56"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327" w:type="dxa"/>
            <w:tcBorders>
              <w:top w:val="nil"/>
              <w:left w:val="nil"/>
              <w:bottom w:val="single" w:sz="8" w:space="0" w:color="auto"/>
              <w:right w:val="single" w:sz="8" w:space="0" w:color="auto"/>
            </w:tcBorders>
            <w:shd w:val="clear" w:color="000000" w:fill="FFFFFF"/>
            <w:vAlign w:val="center"/>
            <w:hideMark/>
          </w:tcPr>
          <w:p w14:paraId="722F7F2F"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F1507"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51" w:type="dxa"/>
            <w:tcBorders>
              <w:top w:val="nil"/>
              <w:left w:val="single" w:sz="8" w:space="0" w:color="auto"/>
              <w:bottom w:val="single" w:sz="8" w:space="0" w:color="auto"/>
              <w:right w:val="single" w:sz="8" w:space="0" w:color="auto"/>
            </w:tcBorders>
            <w:shd w:val="clear" w:color="000000" w:fill="FFFFFF"/>
            <w:vAlign w:val="center"/>
            <w:hideMark/>
          </w:tcPr>
          <w:p w14:paraId="60467732" w14:textId="77777777" w:rsidR="004C3F89" w:rsidRPr="00552079" w:rsidRDefault="004C3F89" w:rsidP="00A93655">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A57A836"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DCDA6F"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C3F89" w:rsidRPr="00552079" w14:paraId="1073EE10" w14:textId="77777777" w:rsidTr="00A93655">
        <w:trPr>
          <w:trHeight w:val="851"/>
          <w:jc w:val="center"/>
        </w:trPr>
        <w:tc>
          <w:tcPr>
            <w:tcW w:w="390" w:type="dxa"/>
            <w:tcBorders>
              <w:top w:val="nil"/>
              <w:left w:val="single" w:sz="8" w:space="0" w:color="auto"/>
              <w:bottom w:val="single" w:sz="8" w:space="0" w:color="auto"/>
              <w:right w:val="single" w:sz="8" w:space="0" w:color="auto"/>
            </w:tcBorders>
            <w:shd w:val="clear" w:color="000000" w:fill="FFFFFF"/>
            <w:vAlign w:val="center"/>
            <w:hideMark/>
          </w:tcPr>
          <w:p w14:paraId="4FEB8C00" w14:textId="77777777" w:rsidR="004C3F89" w:rsidRPr="00552079" w:rsidRDefault="004C3F89" w:rsidP="00A9365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47" w:type="dxa"/>
            <w:tcBorders>
              <w:top w:val="nil"/>
              <w:left w:val="nil"/>
              <w:bottom w:val="single" w:sz="8" w:space="0" w:color="auto"/>
              <w:right w:val="single" w:sz="8" w:space="0" w:color="auto"/>
            </w:tcBorders>
            <w:shd w:val="clear" w:color="000000" w:fill="FFFFFF"/>
            <w:vAlign w:val="center"/>
            <w:hideMark/>
          </w:tcPr>
          <w:p w14:paraId="1A66CEF1"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327" w:type="dxa"/>
            <w:tcBorders>
              <w:top w:val="nil"/>
              <w:left w:val="nil"/>
              <w:bottom w:val="single" w:sz="8" w:space="0" w:color="auto"/>
              <w:right w:val="single" w:sz="8" w:space="0" w:color="auto"/>
            </w:tcBorders>
            <w:shd w:val="clear" w:color="000000" w:fill="FFFFFF"/>
            <w:vAlign w:val="center"/>
            <w:hideMark/>
          </w:tcPr>
          <w:p w14:paraId="751DBF73"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469F0F"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51" w:type="dxa"/>
            <w:tcBorders>
              <w:top w:val="nil"/>
              <w:left w:val="single" w:sz="8" w:space="0" w:color="auto"/>
              <w:bottom w:val="single" w:sz="8" w:space="0" w:color="auto"/>
              <w:right w:val="single" w:sz="8" w:space="0" w:color="auto"/>
            </w:tcBorders>
            <w:shd w:val="clear" w:color="000000" w:fill="FFFFFF"/>
            <w:vAlign w:val="center"/>
            <w:hideMark/>
          </w:tcPr>
          <w:p w14:paraId="5D50B4BA" w14:textId="77777777" w:rsidR="004C3F89" w:rsidRPr="00552079" w:rsidRDefault="004C3F89" w:rsidP="00A93655">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C3218D6"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EFBEB5"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C3F89" w:rsidRPr="00552079" w14:paraId="06FFFCF2" w14:textId="77777777" w:rsidTr="00A93655">
        <w:trPr>
          <w:trHeight w:val="851"/>
          <w:jc w:val="center"/>
        </w:trPr>
        <w:tc>
          <w:tcPr>
            <w:tcW w:w="390" w:type="dxa"/>
            <w:tcBorders>
              <w:top w:val="nil"/>
              <w:left w:val="single" w:sz="8" w:space="0" w:color="auto"/>
              <w:bottom w:val="single" w:sz="8" w:space="0" w:color="auto"/>
              <w:right w:val="single" w:sz="8" w:space="0" w:color="auto"/>
            </w:tcBorders>
            <w:shd w:val="clear" w:color="000000" w:fill="FFFFFF"/>
            <w:vAlign w:val="center"/>
            <w:hideMark/>
          </w:tcPr>
          <w:p w14:paraId="4A809A27"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47" w:type="dxa"/>
            <w:tcBorders>
              <w:top w:val="nil"/>
              <w:left w:val="nil"/>
              <w:bottom w:val="single" w:sz="8" w:space="0" w:color="auto"/>
              <w:right w:val="single" w:sz="8" w:space="0" w:color="auto"/>
            </w:tcBorders>
            <w:shd w:val="clear" w:color="000000" w:fill="FFFFFF"/>
            <w:vAlign w:val="center"/>
            <w:hideMark/>
          </w:tcPr>
          <w:p w14:paraId="42A6A8CD"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327" w:type="dxa"/>
            <w:tcBorders>
              <w:top w:val="nil"/>
              <w:left w:val="nil"/>
              <w:bottom w:val="single" w:sz="8" w:space="0" w:color="auto"/>
              <w:right w:val="single" w:sz="8" w:space="0" w:color="auto"/>
            </w:tcBorders>
            <w:shd w:val="clear" w:color="000000" w:fill="FFFFFF"/>
            <w:vAlign w:val="center"/>
            <w:hideMark/>
          </w:tcPr>
          <w:p w14:paraId="0EA6AA20"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AD94573"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51" w:type="dxa"/>
            <w:tcBorders>
              <w:top w:val="nil"/>
              <w:left w:val="single" w:sz="8" w:space="0" w:color="auto"/>
              <w:bottom w:val="single" w:sz="8" w:space="0" w:color="auto"/>
              <w:right w:val="single" w:sz="8" w:space="0" w:color="auto"/>
            </w:tcBorders>
            <w:shd w:val="clear" w:color="000000" w:fill="FFFFFF"/>
            <w:vAlign w:val="center"/>
            <w:hideMark/>
          </w:tcPr>
          <w:p w14:paraId="6C4A0C9D"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D2D9F2"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C3F89" w:rsidRPr="00552079" w14:paraId="0DC143F0" w14:textId="77777777" w:rsidTr="00A93655">
        <w:trPr>
          <w:trHeight w:val="851"/>
          <w:jc w:val="center"/>
        </w:trPr>
        <w:tc>
          <w:tcPr>
            <w:tcW w:w="390" w:type="dxa"/>
            <w:tcBorders>
              <w:top w:val="nil"/>
              <w:left w:val="single" w:sz="8" w:space="0" w:color="auto"/>
              <w:bottom w:val="single" w:sz="12" w:space="0" w:color="auto"/>
              <w:right w:val="single" w:sz="8" w:space="0" w:color="auto"/>
            </w:tcBorders>
            <w:shd w:val="clear" w:color="000000" w:fill="FFFFFF"/>
            <w:vAlign w:val="center"/>
            <w:hideMark/>
          </w:tcPr>
          <w:p w14:paraId="25979646"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47" w:type="dxa"/>
            <w:tcBorders>
              <w:top w:val="nil"/>
              <w:left w:val="nil"/>
              <w:bottom w:val="single" w:sz="12" w:space="0" w:color="auto"/>
              <w:right w:val="single" w:sz="8" w:space="0" w:color="auto"/>
            </w:tcBorders>
            <w:shd w:val="clear" w:color="000000" w:fill="FFFFFF"/>
            <w:vAlign w:val="center"/>
            <w:hideMark/>
          </w:tcPr>
          <w:p w14:paraId="436CC469"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327" w:type="dxa"/>
            <w:tcBorders>
              <w:top w:val="nil"/>
              <w:left w:val="nil"/>
              <w:bottom w:val="single" w:sz="12" w:space="0" w:color="auto"/>
              <w:right w:val="single" w:sz="8" w:space="0" w:color="auto"/>
            </w:tcBorders>
            <w:shd w:val="clear" w:color="000000" w:fill="FFFFFF"/>
            <w:vAlign w:val="center"/>
            <w:hideMark/>
          </w:tcPr>
          <w:p w14:paraId="3EB7C6D6"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B53DFA7"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51" w:type="dxa"/>
            <w:tcBorders>
              <w:top w:val="nil"/>
              <w:left w:val="single" w:sz="8" w:space="0" w:color="auto"/>
              <w:bottom w:val="single" w:sz="12" w:space="0" w:color="auto"/>
              <w:right w:val="single" w:sz="4" w:space="0" w:color="auto"/>
            </w:tcBorders>
            <w:shd w:val="clear" w:color="000000" w:fill="FFFFFF"/>
            <w:vAlign w:val="center"/>
            <w:hideMark/>
          </w:tcPr>
          <w:p w14:paraId="4BB7D053" w14:textId="77777777" w:rsidR="004C3F89" w:rsidRPr="00552079" w:rsidRDefault="004C3F89" w:rsidP="00A93655">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5BFE501" w14:textId="77777777" w:rsidR="004C3F89" w:rsidRPr="00552079" w:rsidRDefault="004C3F89" w:rsidP="00A9365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C3F89" w:rsidRPr="00552079" w14:paraId="2E66FB5E" w14:textId="77777777" w:rsidTr="00A93655">
        <w:trPr>
          <w:trHeight w:val="449"/>
          <w:jc w:val="center"/>
        </w:trPr>
        <w:tc>
          <w:tcPr>
            <w:tcW w:w="9915" w:type="dxa"/>
            <w:gridSpan w:val="4"/>
            <w:tcBorders>
              <w:top w:val="nil"/>
              <w:left w:val="single" w:sz="8" w:space="0" w:color="auto"/>
              <w:bottom w:val="single" w:sz="8" w:space="0" w:color="auto"/>
              <w:right w:val="single" w:sz="4" w:space="0" w:color="auto"/>
            </w:tcBorders>
            <w:shd w:val="clear" w:color="auto" w:fill="D9D9D9" w:themeFill="background1" w:themeFillShade="D9"/>
            <w:vAlign w:val="center"/>
          </w:tcPr>
          <w:p w14:paraId="4A58093B" w14:textId="77777777" w:rsidR="004C3F89" w:rsidRPr="0030274D" w:rsidRDefault="004C3F89" w:rsidP="00A93655">
            <w:pPr>
              <w:rPr>
                <w:rFonts w:asciiTheme="minorHAnsi" w:hAnsiTheme="minorHAnsi" w:cstheme="minorHAnsi"/>
                <w:sz w:val="18"/>
                <w:szCs w:val="18"/>
                <w:lang w:eastAsia="es-BO"/>
              </w:rPr>
            </w:pPr>
          </w:p>
        </w:tc>
      </w:tr>
      <w:tr w:rsidR="004C3F89" w:rsidRPr="005D1446" w14:paraId="378BE9EB" w14:textId="77777777" w:rsidTr="00A93655">
        <w:trPr>
          <w:trHeight w:val="2921"/>
          <w:jc w:val="center"/>
        </w:trPr>
        <w:tc>
          <w:tcPr>
            <w:tcW w:w="9915" w:type="dxa"/>
            <w:gridSpan w:val="4"/>
            <w:tcBorders>
              <w:top w:val="single" w:sz="8" w:space="0" w:color="auto"/>
              <w:left w:val="single" w:sz="8" w:space="0" w:color="auto"/>
              <w:bottom w:val="single" w:sz="8" w:space="0" w:color="auto"/>
              <w:right w:val="single" w:sz="4" w:space="0" w:color="auto"/>
            </w:tcBorders>
            <w:shd w:val="clear" w:color="auto" w:fill="auto"/>
            <w:vAlign w:val="center"/>
          </w:tcPr>
          <w:p w14:paraId="3FC6244F" w14:textId="77777777" w:rsidR="004C3F89" w:rsidRPr="00582371" w:rsidRDefault="004C3F89" w:rsidP="00A93655">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2F6BB867" w14:textId="77777777" w:rsidR="004C3F89" w:rsidRPr="00141C46" w:rsidRDefault="004C3F89" w:rsidP="00A93655">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528E08C1" w14:textId="77777777" w:rsidR="004C3F89" w:rsidRPr="00141C46" w:rsidRDefault="004C3F89" w:rsidP="00A93655">
            <w:pPr>
              <w:pStyle w:val="Prrafodelista"/>
              <w:ind w:left="610"/>
              <w:rPr>
                <w:rFonts w:asciiTheme="minorHAnsi" w:hAnsiTheme="minorHAnsi" w:cstheme="minorHAnsi"/>
                <w:b/>
                <w:color w:val="000000"/>
                <w:lang w:eastAsia="es-BO"/>
              </w:rPr>
            </w:pPr>
          </w:p>
          <w:p w14:paraId="2DF2BCF0" w14:textId="77777777" w:rsidR="004C3F89" w:rsidRPr="00141C46" w:rsidRDefault="004C3F89" w:rsidP="00A93655">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4472172" w14:textId="77777777" w:rsidR="004C3F89" w:rsidRPr="00582371" w:rsidRDefault="004C3F89" w:rsidP="00A93655">
            <w:pPr>
              <w:pStyle w:val="Prrafodelista"/>
              <w:ind w:left="610"/>
              <w:rPr>
                <w:rFonts w:asciiTheme="minorHAnsi" w:hAnsiTheme="minorHAnsi" w:cstheme="minorHAnsi"/>
                <w:color w:val="000000"/>
                <w:lang w:eastAsia="es-BO"/>
              </w:rPr>
            </w:pPr>
          </w:p>
          <w:p w14:paraId="47DAFF96" w14:textId="77777777" w:rsidR="004C3F89" w:rsidRPr="0030274D" w:rsidRDefault="004C3F89" w:rsidP="00A93655">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0D99C0B4" w14:textId="77777777" w:rsidR="004C3F89" w:rsidRPr="00C41BD6" w:rsidRDefault="004C3F89" w:rsidP="004C3F89">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7"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bookmarkEnd w:id="7"/>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8"/>
    </w:p>
    <w:p w14:paraId="55798687" w14:textId="77777777" w:rsidR="00736B6D" w:rsidRPr="002B39CB" w:rsidRDefault="00736B6D" w:rsidP="00736B6D">
      <w:pPr>
        <w:ind w:left="1418" w:hanging="2"/>
        <w:jc w:val="both"/>
        <w:rPr>
          <w:rFonts w:ascii="Verdana" w:hAnsi="Verdana" w:cs="Arial"/>
          <w:sz w:val="18"/>
          <w:szCs w:val="18"/>
        </w:rPr>
      </w:pPr>
      <w:bookmarkStart w:id="9" w:name="_Toc346784731"/>
      <w:bookmarkStart w:id="10" w:name="_Toc346784742"/>
    </w:p>
    <w:p w14:paraId="322AD0E5" w14:textId="77777777" w:rsidR="00736B6D" w:rsidRPr="002B39CB" w:rsidRDefault="00736B6D" w:rsidP="00D64F36">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64F36">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9"/>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0"/>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82B2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1ED95803" w14:textId="77777777" w:rsidR="007F0C1B" w:rsidRPr="007F0C1B" w:rsidRDefault="007F0C1B" w:rsidP="007F0C1B">
      <w:pPr>
        <w:spacing w:before="120" w:after="120"/>
        <w:ind w:left="4248"/>
        <w:rPr>
          <w:rFonts w:ascii="Arial" w:hAnsi="Arial" w:cs="Arial"/>
          <w:b/>
          <w:lang w:eastAsia="es-ES"/>
        </w:rPr>
      </w:pPr>
      <w:r w:rsidRPr="007F0C1B">
        <w:rPr>
          <w:rFonts w:ascii="Arial" w:hAnsi="Arial" w:cs="Arial"/>
          <w:b/>
          <w:lang w:eastAsia="es-ES"/>
        </w:rPr>
        <w:t xml:space="preserve">        CONTRATO YPFB/DLG:</w:t>
      </w:r>
      <w:r w:rsidRPr="007F0C1B">
        <w:rPr>
          <w:rFonts w:ascii="Arial" w:hAnsi="Arial" w:cs="Arial"/>
          <w:b/>
          <w:lang w:eastAsia="es-ES"/>
        </w:rPr>
        <w:tab/>
      </w:r>
      <w:r w:rsidRPr="007F0C1B">
        <w:rPr>
          <w:rFonts w:ascii="Arial" w:hAnsi="Arial" w:cs="Arial"/>
          <w:b/>
          <w:lang w:eastAsia="es-ES"/>
        </w:rPr>
        <w:tab/>
      </w:r>
    </w:p>
    <w:p w14:paraId="131232E0" w14:textId="77777777" w:rsidR="007F0C1B" w:rsidRPr="007F0C1B" w:rsidRDefault="007F0C1B" w:rsidP="007F0C1B">
      <w:pPr>
        <w:spacing w:before="120" w:after="120"/>
        <w:ind w:left="4248"/>
        <w:rPr>
          <w:rFonts w:ascii="Arial" w:hAnsi="Arial" w:cs="Arial"/>
          <w:b/>
          <w:lang w:eastAsia="es-ES"/>
        </w:rPr>
      </w:pPr>
      <w:r w:rsidRPr="007F0C1B">
        <w:rPr>
          <w:rFonts w:ascii="Arial" w:hAnsi="Arial" w:cs="Arial"/>
          <w:b/>
          <w:lang w:eastAsia="es-ES"/>
        </w:rPr>
        <w:t xml:space="preserve">                                   La Paz, </w:t>
      </w:r>
      <w:r w:rsidRPr="007F0C1B">
        <w:rPr>
          <w:rFonts w:ascii="Arial" w:hAnsi="Arial" w:cs="Arial"/>
          <w:b/>
          <w:lang w:eastAsia="es-ES"/>
        </w:rPr>
        <w:tab/>
      </w:r>
    </w:p>
    <w:p w14:paraId="3C366F4D" w14:textId="77777777" w:rsidR="007F0C1B" w:rsidRPr="007F0C1B" w:rsidRDefault="007F0C1B" w:rsidP="007F0C1B">
      <w:pPr>
        <w:tabs>
          <w:tab w:val="left" w:pos="5103"/>
        </w:tabs>
        <w:spacing w:before="120" w:after="120"/>
        <w:jc w:val="center"/>
        <w:rPr>
          <w:rFonts w:ascii="Arial" w:hAnsi="Arial" w:cs="Arial"/>
          <w:b/>
          <w:lang w:eastAsia="es-ES"/>
        </w:rPr>
      </w:pPr>
    </w:p>
    <w:p w14:paraId="0F58B218" w14:textId="77777777" w:rsidR="007F0C1B" w:rsidRPr="007F0C1B" w:rsidRDefault="007F0C1B" w:rsidP="007F0C1B">
      <w:pPr>
        <w:spacing w:before="120" w:after="120"/>
        <w:ind w:left="567" w:right="474"/>
        <w:jc w:val="center"/>
        <w:rPr>
          <w:rFonts w:ascii="Arial" w:hAnsi="Arial" w:cs="Arial"/>
          <w:b/>
          <w:lang w:eastAsia="es-ES"/>
        </w:rPr>
      </w:pPr>
      <w:r w:rsidRPr="007F0C1B">
        <w:rPr>
          <w:rFonts w:ascii="Arial" w:hAnsi="Arial" w:cs="Arial"/>
          <w:b/>
          <w:lang w:eastAsia="es-ES"/>
        </w:rPr>
        <w:t>CONTRATO ADMINISTRATIVO PARA LA ADQUISICIÓN DE____________ _______________________________</w:t>
      </w:r>
    </w:p>
    <w:p w14:paraId="58B50361" w14:textId="77777777" w:rsidR="007F0C1B" w:rsidRPr="007F0C1B" w:rsidRDefault="007F0C1B" w:rsidP="007F0C1B">
      <w:pPr>
        <w:tabs>
          <w:tab w:val="left" w:pos="0"/>
        </w:tabs>
        <w:jc w:val="center"/>
        <w:rPr>
          <w:rFonts w:ascii="Arial" w:hAnsi="Arial" w:cs="Arial"/>
          <w:b/>
          <w:lang w:eastAsia="es-ES"/>
        </w:rPr>
      </w:pPr>
      <w:r w:rsidRPr="007F0C1B">
        <w:rPr>
          <w:rFonts w:ascii="Arial" w:hAnsi="Arial" w:cs="Arial"/>
          <w:b/>
          <w:lang w:eastAsia="es-ES"/>
        </w:rPr>
        <w:t>CÓDIGO: _______________</w:t>
      </w:r>
    </w:p>
    <w:p w14:paraId="334F9713" w14:textId="77777777" w:rsidR="007F0C1B" w:rsidRPr="007F0C1B" w:rsidRDefault="007F0C1B" w:rsidP="007F0C1B">
      <w:pPr>
        <w:spacing w:after="120"/>
        <w:jc w:val="both"/>
        <w:rPr>
          <w:rFonts w:ascii="Arial" w:hAnsi="Arial" w:cs="Arial"/>
          <w:b/>
          <w:sz w:val="21"/>
          <w:szCs w:val="21"/>
          <w:lang w:val="es-BO" w:eastAsia="es-ES"/>
        </w:rPr>
      </w:pPr>
    </w:p>
    <w:p w14:paraId="0F6390E4" w14:textId="77777777" w:rsidR="007F0C1B" w:rsidRPr="007F0C1B" w:rsidRDefault="007F0C1B" w:rsidP="007F0C1B">
      <w:pPr>
        <w:spacing w:after="120"/>
        <w:jc w:val="both"/>
        <w:rPr>
          <w:rFonts w:ascii="Arial" w:hAnsi="Arial" w:cs="Arial"/>
          <w:b/>
          <w:i/>
          <w:u w:val="single"/>
          <w:lang w:val="es-BO" w:eastAsia="es-ES"/>
        </w:rPr>
      </w:pPr>
      <w:r w:rsidRPr="007F0C1B">
        <w:rPr>
          <w:rFonts w:ascii="Arial" w:hAnsi="Arial" w:cs="Arial"/>
          <w:b/>
          <w:i/>
          <w:u w:val="single"/>
          <w:lang w:val="es-BO" w:eastAsia="es-ES"/>
        </w:rPr>
        <w:t>INCLUIR EL SIGUIENTE TEXTO EN CASO DE QUE CORRESPONDA:</w:t>
      </w:r>
    </w:p>
    <w:p w14:paraId="79BA3E43" w14:textId="77777777" w:rsidR="007F0C1B" w:rsidRPr="007F0C1B" w:rsidRDefault="007F0C1B" w:rsidP="007F0C1B">
      <w:pPr>
        <w:spacing w:after="120"/>
        <w:jc w:val="both"/>
        <w:rPr>
          <w:rFonts w:ascii="Arial" w:hAnsi="Arial" w:cs="Arial"/>
          <w:b/>
          <w:i/>
          <w:u w:val="single"/>
          <w:lang w:val="es-BO" w:eastAsia="es-ES"/>
        </w:rPr>
      </w:pPr>
      <w:r w:rsidRPr="007F0C1B">
        <w:rPr>
          <w:rFonts w:ascii="Arial" w:hAnsi="Arial" w:cs="Arial"/>
          <w:b/>
          <w:i/>
          <w:u w:val="single"/>
          <w:lang w:val="es-BO" w:eastAsia="es-ES"/>
        </w:rPr>
        <w:t>SEÑOR NOTARIO DE GOBIERNO DEL DISTRITO ADMINISTRATIVO DE _______</w:t>
      </w:r>
    </w:p>
    <w:p w14:paraId="78F37C75" w14:textId="77777777" w:rsidR="007F0C1B" w:rsidRPr="007F0C1B" w:rsidRDefault="007F0C1B" w:rsidP="007F0C1B">
      <w:pPr>
        <w:jc w:val="both"/>
        <w:rPr>
          <w:rFonts w:ascii="Arial" w:hAnsi="Arial" w:cs="Arial"/>
          <w:b/>
          <w:i/>
          <w:u w:val="single"/>
          <w:lang w:eastAsia="es-ES"/>
        </w:rPr>
      </w:pPr>
      <w:r w:rsidRPr="007F0C1B">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7F0C1B">
        <w:rPr>
          <w:rFonts w:ascii="Arial" w:hAnsi="Arial" w:cs="Arial"/>
          <w:i/>
          <w:lang w:val="es-BO" w:eastAsia="es-ES"/>
        </w:rPr>
        <w:t> </w:t>
      </w:r>
      <w:r w:rsidRPr="007F0C1B">
        <w:rPr>
          <w:rFonts w:ascii="Arial" w:hAnsi="Arial" w:cs="Arial"/>
          <w:bCs/>
          <w:i/>
          <w:lang w:val="es-BO" w:eastAsia="es-ES"/>
        </w:rPr>
        <w:t> </w:t>
      </w:r>
    </w:p>
    <w:p w14:paraId="2FFA98E7" w14:textId="77777777" w:rsidR="007F0C1B" w:rsidRPr="007F0C1B" w:rsidRDefault="007F0C1B" w:rsidP="007F0C1B">
      <w:pPr>
        <w:autoSpaceDE w:val="0"/>
        <w:autoSpaceDN w:val="0"/>
        <w:adjustRightInd w:val="0"/>
        <w:spacing w:before="120" w:after="120"/>
        <w:jc w:val="both"/>
        <w:rPr>
          <w:rFonts w:ascii="Arial" w:hAnsi="Arial" w:cs="Arial"/>
          <w:b/>
          <w:u w:val="single"/>
          <w:lang w:eastAsia="es-ES"/>
        </w:rPr>
      </w:pPr>
    </w:p>
    <w:p w14:paraId="3BC8AE42" w14:textId="77777777" w:rsidR="007F0C1B" w:rsidRPr="007F0C1B" w:rsidRDefault="007F0C1B" w:rsidP="007F0C1B">
      <w:pPr>
        <w:autoSpaceDE w:val="0"/>
        <w:autoSpaceDN w:val="0"/>
        <w:adjustRightInd w:val="0"/>
        <w:spacing w:before="120" w:after="120"/>
        <w:jc w:val="both"/>
        <w:rPr>
          <w:rFonts w:ascii="Arial" w:hAnsi="Arial" w:cs="Arial"/>
          <w:lang w:eastAsia="es-ES"/>
        </w:rPr>
      </w:pPr>
      <w:r w:rsidRPr="007F0C1B">
        <w:rPr>
          <w:rFonts w:ascii="Arial" w:hAnsi="Arial" w:cs="Arial"/>
          <w:b/>
          <w:u w:val="single"/>
          <w:lang w:eastAsia="es-ES"/>
        </w:rPr>
        <w:t>PRIMERA. (PARTES CONTRATANTES)</w:t>
      </w:r>
    </w:p>
    <w:p w14:paraId="1CD1F9BD" w14:textId="77777777" w:rsidR="007F0C1B" w:rsidRPr="007F0C1B" w:rsidRDefault="007F0C1B" w:rsidP="007F0C1B">
      <w:pPr>
        <w:numPr>
          <w:ilvl w:val="1"/>
          <w:numId w:val="60"/>
        </w:numPr>
        <w:spacing w:before="120" w:after="120"/>
        <w:ind w:left="709" w:hanging="709"/>
        <w:contextualSpacing/>
        <w:jc w:val="both"/>
        <w:rPr>
          <w:rFonts w:ascii="Arial" w:hAnsi="Arial" w:cs="Arial"/>
          <w:i/>
          <w:lang w:eastAsia="es-ES"/>
        </w:rPr>
      </w:pPr>
      <w:r w:rsidRPr="007F0C1B">
        <w:rPr>
          <w:rFonts w:ascii="Arial" w:hAnsi="Arial" w:cs="Arial"/>
          <w:b/>
          <w:lang w:eastAsia="es-ES"/>
        </w:rPr>
        <w:t>YACIMIENTOS PETROLÍFEROS FISCALES BOLIVIANOS</w:t>
      </w:r>
      <w:r w:rsidRPr="007F0C1B">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F0C1B">
        <w:rPr>
          <w:rFonts w:ascii="Arial" w:hAnsi="Arial" w:cs="Arial"/>
          <w:b/>
          <w:lang w:eastAsia="es-ES"/>
        </w:rPr>
        <w:t xml:space="preserve">ENTIDAD, </w:t>
      </w:r>
    </w:p>
    <w:p w14:paraId="3E668062" w14:textId="77777777" w:rsidR="007F0C1B" w:rsidRPr="007F0C1B" w:rsidRDefault="007F0C1B" w:rsidP="007F0C1B">
      <w:pPr>
        <w:spacing w:before="120" w:after="120"/>
        <w:ind w:left="709"/>
        <w:contextualSpacing/>
        <w:jc w:val="both"/>
        <w:rPr>
          <w:rFonts w:ascii="Arial" w:hAnsi="Arial" w:cs="Arial"/>
          <w:i/>
          <w:lang w:eastAsia="es-ES"/>
        </w:rPr>
      </w:pPr>
    </w:p>
    <w:p w14:paraId="7D57F655" w14:textId="77777777" w:rsidR="007F0C1B" w:rsidRPr="007F0C1B" w:rsidRDefault="007F0C1B" w:rsidP="007F0C1B">
      <w:pPr>
        <w:numPr>
          <w:ilvl w:val="1"/>
          <w:numId w:val="60"/>
        </w:numPr>
        <w:spacing w:before="120" w:after="120"/>
        <w:ind w:left="709" w:hanging="709"/>
        <w:contextualSpacing/>
        <w:jc w:val="both"/>
        <w:rPr>
          <w:rFonts w:ascii="Arial" w:hAnsi="Arial" w:cs="Arial"/>
          <w:i/>
          <w:lang w:eastAsia="es-ES"/>
        </w:rPr>
      </w:pPr>
      <w:r w:rsidRPr="007F0C1B">
        <w:rPr>
          <w:rFonts w:ascii="Arial" w:hAnsi="Arial" w:cs="Arial"/>
          <w:lang w:eastAsia="es-ES"/>
        </w:rPr>
        <w:t>_____________________________</w:t>
      </w:r>
      <w:r w:rsidRPr="007F0C1B">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7F0C1B">
        <w:rPr>
          <w:rFonts w:ascii="Arial" w:hAnsi="Arial" w:cs="Arial"/>
          <w:i/>
          <w:lang w:val="es-ES_tradnl" w:eastAsia="es-ES"/>
        </w:rPr>
        <w:t xml:space="preserve">, </w:t>
      </w:r>
      <w:r w:rsidRPr="007F0C1B">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7F0C1B">
        <w:rPr>
          <w:rFonts w:ascii="Arial" w:hAnsi="Arial" w:cs="Arial"/>
          <w:lang w:eastAsia="es-ES"/>
        </w:rPr>
        <w:t xml:space="preserve">con Cédula de Identidad ___________________________, </w:t>
      </w:r>
      <w:r w:rsidRPr="007F0C1B">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7F0C1B">
        <w:rPr>
          <w:rFonts w:ascii="Arial" w:hAnsi="Arial" w:cs="Arial"/>
          <w:lang w:eastAsia="es-ES"/>
        </w:rPr>
        <w:t xml:space="preserve">que en adelante se denominará el </w:t>
      </w:r>
      <w:r w:rsidRPr="007F0C1B">
        <w:rPr>
          <w:rFonts w:ascii="Arial" w:hAnsi="Arial" w:cs="Arial"/>
          <w:b/>
          <w:bCs/>
          <w:lang w:val="es-ES_tradnl" w:eastAsia="es-ES"/>
        </w:rPr>
        <w:t>PROVEEDOR</w:t>
      </w:r>
      <w:r w:rsidRPr="007F0C1B">
        <w:rPr>
          <w:rFonts w:ascii="Arial" w:hAnsi="Arial" w:cs="Arial"/>
          <w:b/>
          <w:lang w:eastAsia="es-ES"/>
        </w:rPr>
        <w:t>.</w:t>
      </w:r>
    </w:p>
    <w:p w14:paraId="329206B4" w14:textId="77777777" w:rsidR="007F0C1B" w:rsidRPr="007F0C1B" w:rsidRDefault="007F0C1B" w:rsidP="007F0C1B">
      <w:pPr>
        <w:spacing w:before="120" w:after="120"/>
        <w:jc w:val="both"/>
        <w:rPr>
          <w:rFonts w:ascii="Arial" w:hAnsi="Arial" w:cs="Arial"/>
          <w:lang w:eastAsia="es-ES"/>
        </w:rPr>
      </w:pPr>
      <w:r w:rsidRPr="007F0C1B">
        <w:rPr>
          <w:rFonts w:ascii="Arial" w:hAnsi="Arial" w:cs="Arial"/>
          <w:lang w:eastAsia="es-ES"/>
        </w:rPr>
        <w:t xml:space="preserve">Tanto la </w:t>
      </w:r>
      <w:r w:rsidRPr="007F0C1B">
        <w:rPr>
          <w:rFonts w:ascii="Arial" w:hAnsi="Arial" w:cs="Arial"/>
          <w:b/>
          <w:lang w:eastAsia="es-ES"/>
        </w:rPr>
        <w:t>ENTIDAD</w:t>
      </w:r>
      <w:r w:rsidRPr="007F0C1B">
        <w:rPr>
          <w:rFonts w:ascii="Arial" w:hAnsi="Arial" w:cs="Arial"/>
          <w:lang w:eastAsia="es-ES"/>
        </w:rPr>
        <w:t xml:space="preserve"> como el </w:t>
      </w:r>
      <w:r w:rsidRPr="007F0C1B">
        <w:rPr>
          <w:rFonts w:ascii="Arial" w:hAnsi="Arial" w:cs="Arial"/>
          <w:b/>
          <w:lang w:eastAsia="es-ES"/>
        </w:rPr>
        <w:t>PROVEEDOR</w:t>
      </w:r>
      <w:r w:rsidRPr="007F0C1B">
        <w:rPr>
          <w:rFonts w:ascii="Arial" w:hAnsi="Arial" w:cs="Arial"/>
          <w:lang w:eastAsia="es-ES"/>
        </w:rPr>
        <w:t xml:space="preserve"> podrán ser denominados individualmente e indistintamente como “Parte” o colectivamente “Partes”.</w:t>
      </w:r>
    </w:p>
    <w:p w14:paraId="2717E98E"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 xml:space="preserve">SEGUNDA.- (ANTECEDENTES LEGALES DEL CONTRATO) </w:t>
      </w:r>
    </w:p>
    <w:p w14:paraId="5B67AEF9" w14:textId="77777777" w:rsidR="007F0C1B" w:rsidRPr="007F0C1B" w:rsidRDefault="007F0C1B" w:rsidP="007F0C1B">
      <w:pPr>
        <w:spacing w:before="120" w:after="120"/>
        <w:ind w:left="705" w:hanging="705"/>
        <w:jc w:val="both"/>
        <w:rPr>
          <w:rFonts w:ascii="Arial" w:hAnsi="Arial" w:cs="Arial"/>
          <w:lang w:eastAsia="es-ES"/>
        </w:rPr>
      </w:pPr>
      <w:r w:rsidRPr="007F0C1B">
        <w:rPr>
          <w:rFonts w:ascii="Arial" w:hAnsi="Arial" w:cs="Arial"/>
          <w:b/>
          <w:bCs/>
          <w:lang w:val="es-BO" w:eastAsia="es-ES"/>
        </w:rPr>
        <w:t xml:space="preserve">2.1. </w:t>
      </w:r>
      <w:r w:rsidRPr="007F0C1B">
        <w:rPr>
          <w:rFonts w:ascii="Arial" w:hAnsi="Arial" w:cs="Arial"/>
          <w:b/>
          <w:bCs/>
          <w:lang w:val="es-BO" w:eastAsia="es-ES"/>
        </w:rPr>
        <w:tab/>
      </w:r>
      <w:r w:rsidRPr="007F0C1B">
        <w:rPr>
          <w:rFonts w:ascii="Arial" w:hAnsi="Arial" w:cs="Arial"/>
          <w:lang w:eastAsia="es-ES"/>
        </w:rPr>
        <w:t>La</w:t>
      </w:r>
      <w:r w:rsidRPr="007F0C1B">
        <w:rPr>
          <w:rFonts w:ascii="Arial" w:hAnsi="Arial" w:cs="Arial"/>
          <w:b/>
          <w:lang w:eastAsia="es-ES"/>
        </w:rPr>
        <w:t xml:space="preserve"> ENTIDAD </w:t>
      </w:r>
      <w:r w:rsidRPr="007F0C1B">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7F0C1B">
        <w:rPr>
          <w:rFonts w:ascii="Arial" w:hAnsi="Arial" w:cs="Arial"/>
          <w:lang w:eastAsia="es-ES"/>
        </w:rPr>
        <w:t>,realizado</w:t>
      </w:r>
      <w:proofErr w:type="gramEnd"/>
      <w:r w:rsidRPr="007F0C1B">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33B05DC0" w14:textId="77777777" w:rsidR="007F0C1B" w:rsidRPr="007F0C1B" w:rsidRDefault="007F0C1B" w:rsidP="007F0C1B">
      <w:pPr>
        <w:spacing w:before="120" w:after="120"/>
        <w:ind w:left="709" w:hanging="709"/>
        <w:jc w:val="both"/>
        <w:rPr>
          <w:rFonts w:ascii="Arial" w:hAnsi="Arial" w:cs="Arial"/>
          <w:bCs/>
          <w:lang w:eastAsia="es-ES"/>
        </w:rPr>
      </w:pPr>
      <w:r w:rsidRPr="007F0C1B">
        <w:rPr>
          <w:rFonts w:ascii="Arial" w:hAnsi="Arial" w:cs="Arial"/>
          <w:b/>
          <w:bCs/>
          <w:lang w:eastAsia="es-ES"/>
        </w:rPr>
        <w:lastRenderedPageBreak/>
        <w:t>2.2.</w:t>
      </w:r>
      <w:r w:rsidRPr="007F0C1B">
        <w:rPr>
          <w:rFonts w:ascii="Arial" w:hAnsi="Arial" w:cs="Arial"/>
          <w:bCs/>
          <w:lang w:eastAsia="es-ES"/>
        </w:rPr>
        <w:tab/>
        <w:t>Por su parte el</w:t>
      </w:r>
      <w:r w:rsidRPr="007F0C1B">
        <w:rPr>
          <w:rFonts w:ascii="Arial" w:hAnsi="Arial" w:cs="Arial"/>
          <w:b/>
          <w:bCs/>
          <w:lang w:eastAsia="es-ES"/>
        </w:rPr>
        <w:t xml:space="preserve"> PROVEEDOR </w:t>
      </w:r>
      <w:r w:rsidRPr="007F0C1B">
        <w:rPr>
          <w:rFonts w:ascii="Arial" w:hAnsi="Arial" w:cs="Arial"/>
          <w:bCs/>
          <w:lang w:eastAsia="es-ES"/>
        </w:rPr>
        <w:t xml:space="preserve">reúne las condiciones y experiencia para llevar a cabo la Adquisición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14:paraId="100959AE" w14:textId="77777777" w:rsidR="007F0C1B" w:rsidRPr="007F0C1B" w:rsidRDefault="007F0C1B" w:rsidP="007F0C1B">
      <w:pPr>
        <w:spacing w:before="120" w:after="120"/>
        <w:rPr>
          <w:rFonts w:ascii="Arial" w:hAnsi="Arial" w:cs="Arial"/>
          <w:b/>
          <w:u w:val="single"/>
          <w:lang w:eastAsia="es-ES"/>
        </w:rPr>
      </w:pPr>
      <w:r w:rsidRPr="007F0C1B">
        <w:rPr>
          <w:rFonts w:ascii="Arial" w:hAnsi="Arial" w:cs="Arial"/>
          <w:b/>
          <w:u w:val="single"/>
          <w:lang w:val="es-ES_tradnl" w:eastAsia="es-ES"/>
        </w:rPr>
        <w:t xml:space="preserve">TERCERA.- </w:t>
      </w:r>
      <w:r w:rsidRPr="007F0C1B">
        <w:rPr>
          <w:rFonts w:ascii="Arial" w:hAnsi="Arial" w:cs="Arial"/>
          <w:b/>
          <w:u w:val="single"/>
          <w:lang w:eastAsia="es-ES"/>
        </w:rPr>
        <w:t>(DISPOSICIONES GENERALES)</w:t>
      </w:r>
    </w:p>
    <w:p w14:paraId="51C23443" w14:textId="77777777" w:rsidR="007F0C1B" w:rsidRPr="007F0C1B" w:rsidRDefault="007F0C1B" w:rsidP="007F0C1B">
      <w:pPr>
        <w:spacing w:before="120" w:after="120"/>
        <w:ind w:left="705" w:hanging="705"/>
        <w:jc w:val="both"/>
        <w:rPr>
          <w:rFonts w:ascii="Arial" w:hAnsi="Arial" w:cs="Arial"/>
          <w:lang w:eastAsia="es-ES"/>
        </w:rPr>
      </w:pPr>
      <w:r w:rsidRPr="007F0C1B">
        <w:rPr>
          <w:rFonts w:ascii="Arial" w:hAnsi="Arial" w:cs="Arial"/>
          <w:b/>
          <w:lang w:eastAsia="es-ES"/>
        </w:rPr>
        <w:t>3.1.</w:t>
      </w:r>
      <w:r w:rsidRPr="007F0C1B">
        <w:rPr>
          <w:rFonts w:ascii="Arial" w:hAnsi="Arial" w:cs="Arial"/>
          <w:b/>
          <w:lang w:eastAsia="es-ES"/>
        </w:rPr>
        <w:tab/>
        <w:t>Definiciones:</w:t>
      </w:r>
      <w:r w:rsidRPr="007F0C1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7F0C1B" w:rsidRPr="007F0C1B" w14:paraId="4504AA6A" w14:textId="77777777" w:rsidTr="00A93655">
        <w:tc>
          <w:tcPr>
            <w:tcW w:w="2522" w:type="dxa"/>
          </w:tcPr>
          <w:p w14:paraId="225BD631" w14:textId="77777777" w:rsidR="007F0C1B" w:rsidRPr="007F0C1B" w:rsidRDefault="007F0C1B" w:rsidP="007F0C1B">
            <w:pPr>
              <w:rPr>
                <w:rFonts w:ascii="Arial" w:hAnsi="Arial" w:cs="Arial"/>
                <w:b/>
                <w:sz w:val="20"/>
                <w:lang w:eastAsia="es-ES"/>
              </w:rPr>
            </w:pPr>
            <w:r w:rsidRPr="007F0C1B">
              <w:rPr>
                <w:rFonts w:ascii="Arial" w:hAnsi="Arial" w:cs="Arial"/>
                <w:b/>
                <w:sz w:val="20"/>
                <w:lang w:eastAsia="es-ES"/>
              </w:rPr>
              <w:t>Adquisición:</w:t>
            </w:r>
          </w:p>
          <w:p w14:paraId="3834E633" w14:textId="77777777" w:rsidR="007F0C1B" w:rsidRPr="007F0C1B" w:rsidRDefault="007F0C1B" w:rsidP="007F0C1B">
            <w:pPr>
              <w:rPr>
                <w:rFonts w:ascii="Arial" w:hAnsi="Arial" w:cs="Arial"/>
                <w:sz w:val="20"/>
                <w:lang w:eastAsia="es-ES"/>
              </w:rPr>
            </w:pPr>
          </w:p>
        </w:tc>
        <w:tc>
          <w:tcPr>
            <w:tcW w:w="6237" w:type="dxa"/>
          </w:tcPr>
          <w:p w14:paraId="6070088B" w14:textId="77777777" w:rsidR="007F0C1B" w:rsidRPr="007F0C1B" w:rsidRDefault="007F0C1B" w:rsidP="007F0C1B">
            <w:pPr>
              <w:rPr>
                <w:rFonts w:ascii="Arial" w:hAnsi="Arial" w:cs="Arial"/>
                <w:sz w:val="20"/>
                <w:lang w:eastAsia="es-ES"/>
              </w:rPr>
            </w:pPr>
            <w:r w:rsidRPr="007F0C1B">
              <w:rPr>
                <w:rFonts w:ascii="Arial" w:hAnsi="Arial" w:cs="Arial"/>
                <w:sz w:val="20"/>
                <w:lang w:eastAsia="es-ES"/>
              </w:rPr>
              <w:t xml:space="preserve">Significa la compra de __________________________, que será entregada por el </w:t>
            </w:r>
            <w:r w:rsidRPr="007F0C1B">
              <w:rPr>
                <w:rFonts w:ascii="Arial" w:hAnsi="Arial" w:cs="Arial"/>
                <w:b/>
                <w:sz w:val="20"/>
                <w:lang w:eastAsia="es-ES"/>
              </w:rPr>
              <w:t>PROVEEDOR</w:t>
            </w:r>
            <w:r w:rsidRPr="007F0C1B">
              <w:rPr>
                <w:rFonts w:ascii="Arial" w:hAnsi="Arial" w:cs="Arial"/>
                <w:sz w:val="20"/>
                <w:lang w:eastAsia="es-ES"/>
              </w:rPr>
              <w:t xml:space="preserve"> a favor de la </w:t>
            </w:r>
            <w:r w:rsidRPr="007F0C1B">
              <w:rPr>
                <w:rFonts w:ascii="Arial" w:hAnsi="Arial" w:cs="Arial"/>
                <w:b/>
                <w:sz w:val="20"/>
                <w:lang w:eastAsia="es-ES"/>
              </w:rPr>
              <w:t>ENTIDAD</w:t>
            </w:r>
            <w:r w:rsidRPr="007F0C1B">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7F0C1B" w:rsidRPr="007F0C1B" w14:paraId="297D519F" w14:textId="77777777" w:rsidTr="00A93655">
        <w:tc>
          <w:tcPr>
            <w:tcW w:w="2522" w:type="dxa"/>
          </w:tcPr>
          <w:p w14:paraId="5F0A9041" w14:textId="77777777" w:rsidR="007F0C1B" w:rsidRPr="007F0C1B" w:rsidRDefault="007F0C1B" w:rsidP="007F0C1B">
            <w:pPr>
              <w:rPr>
                <w:rFonts w:ascii="Arial" w:hAnsi="Arial" w:cs="Arial"/>
                <w:b/>
                <w:sz w:val="20"/>
                <w:lang w:eastAsia="es-ES"/>
              </w:rPr>
            </w:pPr>
            <w:r w:rsidRPr="007F0C1B">
              <w:rPr>
                <w:rFonts w:ascii="Arial" w:hAnsi="Arial" w:cs="Arial"/>
                <w:b/>
                <w:sz w:val="20"/>
                <w:lang w:eastAsia="es-ES"/>
              </w:rPr>
              <w:t>Contrato:</w:t>
            </w:r>
          </w:p>
        </w:tc>
        <w:tc>
          <w:tcPr>
            <w:tcW w:w="6237" w:type="dxa"/>
          </w:tcPr>
          <w:p w14:paraId="334CEF19" w14:textId="77777777" w:rsidR="007F0C1B" w:rsidRPr="007F0C1B" w:rsidRDefault="007F0C1B" w:rsidP="007F0C1B">
            <w:pPr>
              <w:rPr>
                <w:rFonts w:ascii="Arial" w:hAnsi="Arial" w:cs="Arial"/>
                <w:sz w:val="20"/>
                <w:lang w:eastAsia="es-ES"/>
              </w:rPr>
            </w:pPr>
            <w:r w:rsidRPr="007F0C1B">
              <w:rPr>
                <w:rFonts w:ascii="Arial" w:hAnsi="Arial" w:cs="Arial"/>
                <w:sz w:val="20"/>
                <w:lang w:eastAsia="es-ES"/>
              </w:rPr>
              <w:t>Es el presente documento celebrado entre las Partes, junto con todos los anexos que forman parte integrante del mismo.</w:t>
            </w:r>
          </w:p>
        </w:tc>
      </w:tr>
      <w:tr w:rsidR="007F0C1B" w:rsidRPr="007F0C1B" w14:paraId="1FD2C00A" w14:textId="77777777" w:rsidTr="00A93655">
        <w:tc>
          <w:tcPr>
            <w:tcW w:w="2522" w:type="dxa"/>
          </w:tcPr>
          <w:p w14:paraId="47B11BCD" w14:textId="77777777" w:rsidR="007F0C1B" w:rsidRPr="007F0C1B" w:rsidRDefault="007F0C1B" w:rsidP="007F0C1B">
            <w:pPr>
              <w:rPr>
                <w:rFonts w:ascii="Arial" w:hAnsi="Arial" w:cs="Arial"/>
                <w:b/>
                <w:sz w:val="20"/>
                <w:lang w:eastAsia="es-ES"/>
              </w:rPr>
            </w:pPr>
            <w:r w:rsidRPr="007F0C1B">
              <w:rPr>
                <w:rFonts w:ascii="Arial" w:hAnsi="Arial" w:cs="Arial"/>
                <w:b/>
                <w:sz w:val="20"/>
                <w:lang w:eastAsia="es-ES"/>
              </w:rPr>
              <w:t>Responsable o Comité de Recepción:</w:t>
            </w:r>
          </w:p>
        </w:tc>
        <w:tc>
          <w:tcPr>
            <w:tcW w:w="6237" w:type="dxa"/>
          </w:tcPr>
          <w:p w14:paraId="7084558C" w14:textId="77777777" w:rsidR="007F0C1B" w:rsidRPr="007F0C1B" w:rsidRDefault="007F0C1B" w:rsidP="007F0C1B">
            <w:pPr>
              <w:rPr>
                <w:rFonts w:ascii="Arial" w:hAnsi="Arial" w:cs="Arial"/>
                <w:sz w:val="20"/>
                <w:lang w:eastAsia="es-ES"/>
              </w:rPr>
            </w:pPr>
            <w:r w:rsidRPr="007F0C1B">
              <w:rPr>
                <w:rFonts w:ascii="Arial" w:hAnsi="Arial" w:cs="Arial"/>
                <w:sz w:val="20"/>
                <w:lang w:eastAsia="es-ES"/>
              </w:rPr>
              <w:t xml:space="preserve">Es una o más personas designadas por la </w:t>
            </w:r>
            <w:r w:rsidRPr="007F0C1B">
              <w:rPr>
                <w:rFonts w:ascii="Arial" w:hAnsi="Arial" w:cs="Arial"/>
                <w:b/>
                <w:sz w:val="20"/>
                <w:lang w:eastAsia="es-ES"/>
              </w:rPr>
              <w:t>ENTIDAD</w:t>
            </w:r>
            <w:r w:rsidRPr="007F0C1B">
              <w:rPr>
                <w:rFonts w:ascii="Arial" w:hAnsi="Arial" w:cs="Arial"/>
                <w:sz w:val="20"/>
                <w:lang w:eastAsia="es-ES"/>
              </w:rPr>
              <w:t xml:space="preserve">, quienes serán responsables de la verificación y recepción de la </w:t>
            </w:r>
            <w:r w:rsidRPr="007F0C1B">
              <w:rPr>
                <w:rFonts w:ascii="Arial" w:hAnsi="Arial" w:cs="Arial"/>
                <w:sz w:val="20"/>
                <w:lang w:val="es-ES_tradnl" w:eastAsia="es-ES"/>
              </w:rPr>
              <w:t>Adquisición</w:t>
            </w:r>
            <w:r w:rsidRPr="007F0C1B">
              <w:rPr>
                <w:rFonts w:ascii="Arial" w:hAnsi="Arial" w:cs="Arial"/>
                <w:sz w:val="20"/>
                <w:lang w:eastAsia="es-ES"/>
              </w:rPr>
              <w:t xml:space="preserve"> a ser entregada por el </w:t>
            </w:r>
            <w:r w:rsidRPr="007F0C1B">
              <w:rPr>
                <w:rFonts w:ascii="Arial" w:hAnsi="Arial" w:cs="Arial"/>
                <w:b/>
                <w:sz w:val="20"/>
                <w:lang w:eastAsia="es-ES"/>
              </w:rPr>
              <w:t>PROVEEDOR</w:t>
            </w:r>
            <w:r w:rsidRPr="007F0C1B">
              <w:rPr>
                <w:rFonts w:ascii="Arial" w:hAnsi="Arial" w:cs="Arial"/>
                <w:sz w:val="20"/>
                <w:lang w:eastAsia="es-ES"/>
              </w:rPr>
              <w:t>, conforme lo establecido en el presente Contrato.</w:t>
            </w:r>
          </w:p>
        </w:tc>
      </w:tr>
      <w:tr w:rsidR="007F0C1B" w:rsidRPr="007F0C1B" w14:paraId="6F3145F7" w14:textId="77777777" w:rsidTr="00A93655">
        <w:tc>
          <w:tcPr>
            <w:tcW w:w="2522" w:type="dxa"/>
          </w:tcPr>
          <w:p w14:paraId="731E13ED" w14:textId="77777777" w:rsidR="007F0C1B" w:rsidRPr="007F0C1B" w:rsidRDefault="007F0C1B" w:rsidP="007F0C1B">
            <w:pPr>
              <w:rPr>
                <w:rFonts w:ascii="Arial" w:hAnsi="Arial" w:cs="Arial"/>
                <w:b/>
                <w:sz w:val="20"/>
                <w:lang w:eastAsia="es-ES"/>
              </w:rPr>
            </w:pPr>
            <w:r w:rsidRPr="007F0C1B">
              <w:rPr>
                <w:rFonts w:ascii="Arial" w:hAnsi="Arial" w:cs="Arial"/>
                <w:b/>
                <w:sz w:val="20"/>
                <w:lang w:eastAsia="es-ES"/>
              </w:rPr>
              <w:t>Ley Aplicable:</w:t>
            </w:r>
            <w:r w:rsidRPr="007F0C1B">
              <w:rPr>
                <w:rFonts w:ascii="Arial" w:hAnsi="Arial" w:cs="Arial"/>
                <w:sz w:val="20"/>
                <w:lang w:eastAsia="es-ES"/>
              </w:rPr>
              <w:tab/>
            </w:r>
          </w:p>
        </w:tc>
        <w:tc>
          <w:tcPr>
            <w:tcW w:w="6237" w:type="dxa"/>
          </w:tcPr>
          <w:p w14:paraId="63EF5232" w14:textId="77777777" w:rsidR="007F0C1B" w:rsidRPr="007F0C1B" w:rsidRDefault="007F0C1B" w:rsidP="007F0C1B">
            <w:pPr>
              <w:rPr>
                <w:rFonts w:ascii="Arial" w:hAnsi="Arial" w:cs="Arial"/>
                <w:sz w:val="20"/>
                <w:lang w:eastAsia="es-ES"/>
              </w:rPr>
            </w:pPr>
            <w:r w:rsidRPr="007F0C1B">
              <w:rPr>
                <w:rFonts w:ascii="Arial" w:hAnsi="Arial" w:cs="Arial"/>
                <w:sz w:val="20"/>
                <w:lang w:eastAsia="es-ES"/>
              </w:rPr>
              <w:t>Son las normas constitucionales, leyes, decretos supremos y toda otra disposición legal vigente y publicada en el Estado Plurinacional de Bolivia.</w:t>
            </w:r>
          </w:p>
        </w:tc>
      </w:tr>
      <w:tr w:rsidR="007F0C1B" w:rsidRPr="007F0C1B" w14:paraId="26A2CEB1" w14:textId="77777777" w:rsidTr="00A93655">
        <w:tc>
          <w:tcPr>
            <w:tcW w:w="2522" w:type="dxa"/>
          </w:tcPr>
          <w:p w14:paraId="505613F5" w14:textId="77777777" w:rsidR="007F0C1B" w:rsidRPr="007F0C1B" w:rsidRDefault="007F0C1B" w:rsidP="007F0C1B">
            <w:pPr>
              <w:rPr>
                <w:rFonts w:ascii="Arial" w:hAnsi="Arial" w:cs="Arial"/>
                <w:b/>
                <w:sz w:val="20"/>
                <w:lang w:eastAsia="es-ES"/>
              </w:rPr>
            </w:pPr>
            <w:r w:rsidRPr="007F0C1B">
              <w:rPr>
                <w:rFonts w:ascii="Arial" w:hAnsi="Arial" w:cs="Arial"/>
                <w:b/>
                <w:sz w:val="20"/>
                <w:lang w:eastAsia="es-ES"/>
              </w:rPr>
              <w:t>Unidad Solicitante:</w:t>
            </w:r>
          </w:p>
        </w:tc>
        <w:tc>
          <w:tcPr>
            <w:tcW w:w="6237" w:type="dxa"/>
          </w:tcPr>
          <w:p w14:paraId="11488855" w14:textId="77777777" w:rsidR="007F0C1B" w:rsidRPr="007F0C1B" w:rsidRDefault="007F0C1B" w:rsidP="007F0C1B">
            <w:pPr>
              <w:rPr>
                <w:rFonts w:ascii="Arial" w:hAnsi="Arial" w:cs="Arial"/>
                <w:sz w:val="20"/>
                <w:lang w:eastAsia="es-ES"/>
              </w:rPr>
            </w:pPr>
            <w:r w:rsidRPr="007F0C1B">
              <w:rPr>
                <w:rFonts w:ascii="Arial" w:hAnsi="Arial" w:cs="Arial"/>
                <w:sz w:val="20"/>
                <w:lang w:eastAsia="es-ES"/>
              </w:rPr>
              <w:t xml:space="preserve">Es la ___________________________ de la </w:t>
            </w:r>
            <w:r w:rsidRPr="007F0C1B">
              <w:rPr>
                <w:rFonts w:ascii="Arial" w:hAnsi="Arial" w:cs="Arial"/>
                <w:b/>
                <w:sz w:val="20"/>
                <w:lang w:eastAsia="es-ES"/>
              </w:rPr>
              <w:t>ENTIDAD.</w:t>
            </w:r>
          </w:p>
        </w:tc>
      </w:tr>
    </w:tbl>
    <w:p w14:paraId="4EE01D6A" w14:textId="77777777" w:rsidR="007F0C1B" w:rsidRPr="007F0C1B" w:rsidRDefault="007F0C1B" w:rsidP="007F0C1B">
      <w:pPr>
        <w:spacing w:before="120" w:after="120"/>
        <w:ind w:left="709" w:hanging="709"/>
        <w:jc w:val="both"/>
        <w:rPr>
          <w:rFonts w:ascii="Arial" w:hAnsi="Arial" w:cs="Arial"/>
          <w:lang w:eastAsia="es-ES"/>
        </w:rPr>
      </w:pPr>
      <w:r w:rsidRPr="007F0C1B">
        <w:rPr>
          <w:rFonts w:ascii="Arial" w:hAnsi="Arial" w:cs="Arial"/>
          <w:b/>
          <w:lang w:eastAsia="es-ES"/>
        </w:rPr>
        <w:t xml:space="preserve">3.2. </w:t>
      </w:r>
      <w:r w:rsidRPr="007F0C1B">
        <w:rPr>
          <w:rFonts w:ascii="Arial" w:hAnsi="Arial" w:cs="Arial"/>
          <w:b/>
          <w:lang w:eastAsia="es-ES"/>
        </w:rPr>
        <w:tab/>
        <w:t xml:space="preserve">Relación entre las Partes: </w:t>
      </w:r>
      <w:r w:rsidRPr="007F0C1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F0C1B">
        <w:rPr>
          <w:rFonts w:ascii="Arial" w:hAnsi="Arial" w:cs="Arial"/>
          <w:b/>
          <w:lang w:eastAsia="es-ES"/>
        </w:rPr>
        <w:t>PROVEEDOR</w:t>
      </w:r>
      <w:r w:rsidRPr="007F0C1B">
        <w:rPr>
          <w:rFonts w:ascii="Arial" w:hAnsi="Arial" w:cs="Arial"/>
          <w:lang w:eastAsia="es-ES"/>
        </w:rPr>
        <w:t>, quien será plenamente responsable por todos los aspectos relacionados con este Contrato y la Ley Aplicable.</w:t>
      </w:r>
    </w:p>
    <w:p w14:paraId="06D53F6E" w14:textId="77777777" w:rsidR="007F0C1B" w:rsidRPr="007F0C1B" w:rsidRDefault="007F0C1B" w:rsidP="007F0C1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F0C1B">
        <w:rPr>
          <w:rFonts w:ascii="Arial" w:hAnsi="Arial" w:cs="Arial"/>
          <w:b/>
          <w:lang w:eastAsia="es-ES"/>
        </w:rPr>
        <w:t>3.3.</w:t>
      </w:r>
      <w:r w:rsidRPr="007F0C1B">
        <w:rPr>
          <w:rFonts w:ascii="Arial" w:hAnsi="Arial" w:cs="Arial"/>
          <w:lang w:eastAsia="es-ES"/>
        </w:rPr>
        <w:tab/>
      </w:r>
      <w:r w:rsidRPr="007F0C1B">
        <w:rPr>
          <w:rFonts w:ascii="Arial" w:hAnsi="Arial" w:cs="Arial"/>
          <w:b/>
          <w:lang w:eastAsia="es-ES"/>
        </w:rPr>
        <w:t>Ley que rige el Contrato:</w:t>
      </w:r>
      <w:r w:rsidRPr="007F0C1B">
        <w:rPr>
          <w:rFonts w:ascii="Arial" w:hAnsi="Arial" w:cs="Arial"/>
          <w:lang w:eastAsia="es-ES"/>
        </w:rPr>
        <w:t xml:space="preserve"> Este Contrato, su significado e interpretación y la relación que crea entre las Partes se regirá por Ley Aplicable.</w:t>
      </w:r>
    </w:p>
    <w:p w14:paraId="3DEF2339" w14:textId="77777777" w:rsidR="007F0C1B" w:rsidRPr="007F0C1B" w:rsidRDefault="007F0C1B" w:rsidP="007F0C1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F0C1B">
        <w:rPr>
          <w:rFonts w:ascii="Arial" w:hAnsi="Arial" w:cs="Arial"/>
          <w:b/>
          <w:lang w:eastAsia="es-ES"/>
        </w:rPr>
        <w:t>3.4.</w:t>
      </w:r>
      <w:r w:rsidRPr="007F0C1B">
        <w:rPr>
          <w:rFonts w:ascii="Arial" w:hAnsi="Arial" w:cs="Arial"/>
          <w:lang w:eastAsia="es-ES"/>
        </w:rPr>
        <w:tab/>
      </w:r>
      <w:r w:rsidRPr="007F0C1B">
        <w:rPr>
          <w:rFonts w:ascii="Arial" w:hAnsi="Arial" w:cs="Arial"/>
          <w:b/>
          <w:lang w:eastAsia="es-ES"/>
        </w:rPr>
        <w:t xml:space="preserve">Idioma: </w:t>
      </w:r>
      <w:r w:rsidRPr="007F0C1B">
        <w:rPr>
          <w:rFonts w:ascii="Arial" w:hAnsi="Arial" w:cs="Arial"/>
          <w:lang w:eastAsia="es-ES"/>
        </w:rPr>
        <w:t>Este Contrato se ha celebrado en castellano, idioma por el que se regirán obligatoriamente todas las materias relacionadas con el mismo o su interpretación.</w:t>
      </w:r>
    </w:p>
    <w:p w14:paraId="1A270765" w14:textId="77777777" w:rsidR="007F0C1B" w:rsidRPr="007F0C1B" w:rsidRDefault="007F0C1B" w:rsidP="007F0C1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F0C1B">
        <w:rPr>
          <w:rFonts w:ascii="Arial" w:hAnsi="Arial" w:cs="Arial"/>
          <w:b/>
          <w:lang w:eastAsia="es-ES"/>
        </w:rPr>
        <w:t>3.5.</w:t>
      </w:r>
      <w:r w:rsidRPr="007F0C1B">
        <w:rPr>
          <w:rFonts w:ascii="Arial" w:hAnsi="Arial" w:cs="Arial"/>
          <w:lang w:eastAsia="es-ES"/>
        </w:rPr>
        <w:tab/>
      </w:r>
      <w:r w:rsidRPr="007F0C1B">
        <w:rPr>
          <w:rFonts w:ascii="Arial" w:hAnsi="Arial" w:cs="Arial"/>
          <w:b/>
          <w:lang w:eastAsia="es-ES"/>
        </w:rPr>
        <w:t>Encabezamientos:</w:t>
      </w:r>
      <w:r w:rsidRPr="007F0C1B">
        <w:rPr>
          <w:rFonts w:ascii="Arial" w:hAnsi="Arial" w:cs="Arial"/>
          <w:lang w:eastAsia="es-ES"/>
        </w:rPr>
        <w:t xml:space="preserve"> El contenido de este Contrato no se verá restringido, modificado o afectado por los encabezamientos.</w:t>
      </w:r>
    </w:p>
    <w:p w14:paraId="66535E51" w14:textId="77777777" w:rsidR="007F0C1B" w:rsidRPr="007F0C1B" w:rsidRDefault="007F0C1B" w:rsidP="007F0C1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F0C1B">
        <w:rPr>
          <w:rFonts w:ascii="Arial" w:hAnsi="Arial" w:cs="Arial"/>
          <w:b/>
          <w:lang w:eastAsia="es-ES"/>
        </w:rPr>
        <w:t>3.6.</w:t>
      </w:r>
      <w:r w:rsidRPr="007F0C1B">
        <w:rPr>
          <w:rFonts w:ascii="Arial" w:hAnsi="Arial" w:cs="Arial"/>
          <w:lang w:eastAsia="es-ES"/>
        </w:rPr>
        <w:tab/>
      </w:r>
      <w:r w:rsidRPr="007F0C1B">
        <w:rPr>
          <w:rFonts w:ascii="Arial" w:hAnsi="Arial" w:cs="Arial"/>
          <w:b/>
          <w:lang w:eastAsia="es-ES"/>
        </w:rPr>
        <w:t>Totalidad del acuerdo:</w:t>
      </w:r>
      <w:r w:rsidRPr="007F0C1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7564536" w14:textId="77777777" w:rsidR="007F0C1B" w:rsidRPr="007F0C1B" w:rsidRDefault="007F0C1B" w:rsidP="007F0C1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F0C1B">
        <w:rPr>
          <w:rFonts w:ascii="Arial" w:hAnsi="Arial" w:cs="Arial"/>
          <w:b/>
          <w:lang w:eastAsia="es-ES"/>
        </w:rPr>
        <w:t>3.7.</w:t>
      </w:r>
      <w:r w:rsidRPr="007F0C1B">
        <w:rPr>
          <w:rFonts w:ascii="Arial" w:hAnsi="Arial" w:cs="Arial"/>
          <w:lang w:eastAsia="es-ES"/>
        </w:rPr>
        <w:tab/>
      </w:r>
      <w:r w:rsidRPr="007F0C1B">
        <w:rPr>
          <w:rFonts w:ascii="Arial" w:hAnsi="Arial" w:cs="Arial"/>
          <w:b/>
          <w:lang w:eastAsia="es-ES"/>
        </w:rPr>
        <w:t>Plazos:</w:t>
      </w:r>
      <w:r w:rsidRPr="007F0C1B">
        <w:rPr>
          <w:rFonts w:ascii="Arial" w:hAnsi="Arial" w:cs="Arial"/>
          <w:lang w:eastAsia="es-ES"/>
        </w:rPr>
        <w:t xml:space="preserve"> Todos los plazos establecidos en este Contrato y sus anexos se entenderán como días calendario, salvo indicación expresa en contrario.</w:t>
      </w:r>
    </w:p>
    <w:p w14:paraId="33A9DECB" w14:textId="77777777" w:rsidR="007F0C1B" w:rsidRPr="007F0C1B" w:rsidRDefault="007F0C1B" w:rsidP="007F0C1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7F0C1B">
        <w:rPr>
          <w:rFonts w:ascii="Arial" w:hAnsi="Arial" w:cs="Arial"/>
          <w:b/>
          <w:lang w:eastAsia="es-ES"/>
        </w:rPr>
        <w:t>3.8.</w:t>
      </w:r>
      <w:r w:rsidRPr="007F0C1B">
        <w:rPr>
          <w:rFonts w:ascii="Arial" w:hAnsi="Arial" w:cs="Arial"/>
          <w:lang w:eastAsia="es-ES"/>
        </w:rPr>
        <w:tab/>
      </w:r>
      <w:r w:rsidRPr="007F0C1B">
        <w:rPr>
          <w:rFonts w:ascii="Arial" w:hAnsi="Arial" w:cs="Arial"/>
          <w:b/>
          <w:lang w:eastAsia="es-ES"/>
        </w:rPr>
        <w:t>Mayúsculas:</w:t>
      </w:r>
      <w:r w:rsidRPr="007F0C1B">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16D4D1BD" w14:textId="77777777" w:rsidR="007F0C1B" w:rsidRPr="007F0C1B" w:rsidRDefault="007F0C1B" w:rsidP="007F0C1B">
      <w:pPr>
        <w:spacing w:before="120" w:after="120"/>
        <w:ind w:left="709" w:hanging="709"/>
        <w:jc w:val="both"/>
        <w:rPr>
          <w:rFonts w:ascii="Arial" w:hAnsi="Arial" w:cs="Arial"/>
          <w:lang w:eastAsia="es-ES"/>
        </w:rPr>
      </w:pPr>
      <w:r w:rsidRPr="007F0C1B">
        <w:rPr>
          <w:rFonts w:ascii="Arial" w:hAnsi="Arial" w:cs="Arial"/>
          <w:b/>
          <w:bCs/>
          <w:lang w:eastAsia="es-ES"/>
        </w:rPr>
        <w:t>3.9.</w:t>
      </w:r>
      <w:r w:rsidRPr="007F0C1B">
        <w:rPr>
          <w:rFonts w:ascii="Arial" w:hAnsi="Arial" w:cs="Arial"/>
          <w:b/>
          <w:bCs/>
          <w:lang w:eastAsia="es-ES"/>
        </w:rPr>
        <w:tab/>
        <w:t xml:space="preserve">Discrepancias: </w:t>
      </w:r>
      <w:r w:rsidRPr="007F0C1B">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D7EF7C7" w14:textId="77777777" w:rsidR="007F0C1B" w:rsidRPr="007F0C1B" w:rsidRDefault="007F0C1B" w:rsidP="007F0C1B">
      <w:pPr>
        <w:spacing w:before="120" w:after="120"/>
        <w:ind w:left="709" w:hanging="709"/>
        <w:jc w:val="both"/>
        <w:rPr>
          <w:rFonts w:ascii="Arial" w:hAnsi="Arial" w:cs="Arial"/>
          <w:u w:val="single"/>
          <w:lang w:eastAsia="es-ES"/>
        </w:rPr>
      </w:pPr>
      <w:r w:rsidRPr="007F0C1B">
        <w:rPr>
          <w:rFonts w:ascii="Arial" w:hAnsi="Arial" w:cs="Arial"/>
          <w:b/>
          <w:bCs/>
          <w:u w:val="single"/>
          <w:lang w:eastAsia="es-ES"/>
        </w:rPr>
        <w:t>CUARTA.</w:t>
      </w:r>
      <w:r w:rsidRPr="007F0C1B">
        <w:rPr>
          <w:rFonts w:ascii="Arial" w:hAnsi="Arial" w:cs="Arial"/>
          <w:u w:val="single"/>
          <w:lang w:eastAsia="es-ES"/>
        </w:rPr>
        <w:t xml:space="preserve">- </w:t>
      </w:r>
      <w:r w:rsidRPr="007F0C1B">
        <w:rPr>
          <w:rFonts w:ascii="Arial" w:hAnsi="Arial" w:cs="Arial"/>
          <w:b/>
          <w:u w:val="single"/>
          <w:lang w:eastAsia="es-ES"/>
        </w:rPr>
        <w:t>(NATURALEZA DEL CONTRATO)</w:t>
      </w:r>
    </w:p>
    <w:p w14:paraId="0AF48F5F" w14:textId="77777777" w:rsidR="007F0C1B" w:rsidRPr="007F0C1B" w:rsidRDefault="007F0C1B" w:rsidP="007F0C1B">
      <w:pPr>
        <w:spacing w:before="120" w:after="120"/>
        <w:jc w:val="both"/>
        <w:rPr>
          <w:rFonts w:ascii="Arial" w:hAnsi="Arial" w:cs="Arial"/>
          <w:lang w:eastAsia="es-ES"/>
        </w:rPr>
      </w:pPr>
      <w:r w:rsidRPr="007F0C1B">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7F0C1B">
        <w:rPr>
          <w:rFonts w:ascii="Arial" w:hAnsi="Arial" w:cs="Arial"/>
          <w:b/>
          <w:bCs/>
          <w:lang w:eastAsia="es-ES"/>
        </w:rPr>
        <w:t>.</w:t>
      </w:r>
    </w:p>
    <w:p w14:paraId="632CEF93" w14:textId="77777777" w:rsidR="007F0C1B" w:rsidRPr="007F0C1B" w:rsidRDefault="007F0C1B" w:rsidP="007F0C1B">
      <w:pPr>
        <w:spacing w:before="120" w:after="120"/>
        <w:jc w:val="both"/>
        <w:rPr>
          <w:rFonts w:ascii="Arial" w:hAnsi="Arial" w:cs="Arial"/>
          <w:u w:val="single"/>
          <w:lang w:val="es-ES_tradnl" w:eastAsia="es-ES"/>
        </w:rPr>
      </w:pPr>
      <w:r w:rsidRPr="007F0C1B">
        <w:rPr>
          <w:rFonts w:ascii="Arial" w:hAnsi="Arial" w:cs="Arial"/>
          <w:b/>
          <w:u w:val="single"/>
          <w:lang w:val="es-ES_tradnl" w:eastAsia="es-ES"/>
        </w:rPr>
        <w:lastRenderedPageBreak/>
        <w:t>QUINTA.- (DOCUMENTOS DEL CONTRATO)</w:t>
      </w:r>
    </w:p>
    <w:p w14:paraId="4DEFBFDB"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01A00C27" w14:textId="77777777" w:rsidR="007F0C1B" w:rsidRPr="007F0C1B" w:rsidRDefault="007F0C1B" w:rsidP="007F0C1B">
      <w:pPr>
        <w:spacing w:before="120" w:after="120"/>
        <w:ind w:left="2124" w:hanging="1131"/>
        <w:jc w:val="both"/>
        <w:rPr>
          <w:rFonts w:ascii="Arial" w:hAnsi="Arial" w:cs="Arial"/>
          <w:lang w:val="es-ES_tradnl" w:eastAsia="es-ES"/>
        </w:rPr>
      </w:pPr>
      <w:r w:rsidRPr="007F0C1B">
        <w:rPr>
          <w:rFonts w:ascii="Arial" w:hAnsi="Arial" w:cs="Arial"/>
          <w:lang w:val="es-ES_tradnl" w:eastAsia="es-ES"/>
        </w:rPr>
        <w:t>Anexo 1:</w:t>
      </w:r>
      <w:r w:rsidRPr="007F0C1B">
        <w:rPr>
          <w:rFonts w:ascii="Arial" w:hAnsi="Arial" w:cs="Arial"/>
          <w:lang w:val="es-ES_tradnl" w:eastAsia="es-ES"/>
        </w:rPr>
        <w:tab/>
      </w:r>
      <w:r w:rsidRPr="007F0C1B">
        <w:rPr>
          <w:rFonts w:ascii="Arial" w:hAnsi="Arial" w:cs="Arial"/>
          <w:b/>
          <w:i/>
          <w:u w:val="single"/>
          <w:lang w:val="es-ES_tradnl" w:eastAsia="es-ES"/>
        </w:rPr>
        <w:t>Documento de contratación directa o documento base de contratación</w:t>
      </w:r>
      <w:r w:rsidRPr="007F0C1B">
        <w:rPr>
          <w:rFonts w:ascii="Arial" w:hAnsi="Arial" w:cs="Arial"/>
          <w:lang w:val="es-ES_tradnl" w:eastAsia="es-ES"/>
        </w:rPr>
        <w:t>, aclaraciones y enmiendas.</w:t>
      </w:r>
    </w:p>
    <w:p w14:paraId="73FEF49A" w14:textId="77777777" w:rsidR="007F0C1B" w:rsidRPr="007F0C1B" w:rsidRDefault="007F0C1B" w:rsidP="007F0C1B">
      <w:pPr>
        <w:spacing w:before="120" w:after="120"/>
        <w:ind w:left="993"/>
        <w:jc w:val="both"/>
        <w:rPr>
          <w:rFonts w:ascii="Arial" w:hAnsi="Arial" w:cs="Arial"/>
          <w:lang w:val="es-ES_tradnl" w:eastAsia="es-ES"/>
        </w:rPr>
      </w:pPr>
      <w:r w:rsidRPr="007F0C1B">
        <w:rPr>
          <w:rFonts w:ascii="Arial" w:hAnsi="Arial" w:cs="Arial"/>
          <w:lang w:val="es-ES_tradnl" w:eastAsia="es-ES"/>
        </w:rPr>
        <w:t>Anexo 2:</w:t>
      </w:r>
      <w:r w:rsidRPr="007F0C1B">
        <w:rPr>
          <w:rFonts w:ascii="Arial" w:hAnsi="Arial" w:cs="Arial"/>
          <w:lang w:val="es-ES_tradnl" w:eastAsia="es-ES"/>
        </w:rPr>
        <w:tab/>
        <w:t>Propuesta adjudicada (oferta técnica y oferta económica).</w:t>
      </w:r>
    </w:p>
    <w:p w14:paraId="16FAC03E" w14:textId="77777777" w:rsidR="007F0C1B" w:rsidRPr="007F0C1B" w:rsidRDefault="007F0C1B" w:rsidP="007F0C1B">
      <w:pPr>
        <w:spacing w:before="120" w:after="120"/>
        <w:ind w:left="993"/>
        <w:jc w:val="both"/>
        <w:rPr>
          <w:rFonts w:ascii="Arial" w:hAnsi="Arial" w:cs="Arial"/>
          <w:lang w:val="es-ES_tradnl" w:eastAsia="es-ES"/>
        </w:rPr>
      </w:pPr>
      <w:r w:rsidRPr="007F0C1B">
        <w:rPr>
          <w:rFonts w:ascii="Arial" w:hAnsi="Arial" w:cs="Arial"/>
          <w:lang w:val="es-ES_tradnl" w:eastAsia="es-ES"/>
        </w:rPr>
        <w:t>Anexo 3:</w:t>
      </w:r>
      <w:r w:rsidRPr="007F0C1B">
        <w:rPr>
          <w:rFonts w:ascii="Arial" w:hAnsi="Arial" w:cs="Arial"/>
          <w:lang w:val="es-ES_tradnl" w:eastAsia="es-ES"/>
        </w:rPr>
        <w:tab/>
        <w:t>Acta de Concertación (si corresponde)</w:t>
      </w:r>
    </w:p>
    <w:p w14:paraId="2CADD920" w14:textId="77777777" w:rsidR="007F0C1B" w:rsidRPr="007F0C1B" w:rsidRDefault="007F0C1B" w:rsidP="007F0C1B">
      <w:pPr>
        <w:spacing w:before="120" w:after="120"/>
        <w:ind w:left="993"/>
        <w:jc w:val="both"/>
        <w:rPr>
          <w:rFonts w:ascii="Arial" w:hAnsi="Arial" w:cs="Arial"/>
          <w:lang w:val="es-ES_tradnl" w:eastAsia="es-ES"/>
        </w:rPr>
      </w:pPr>
      <w:r w:rsidRPr="007F0C1B">
        <w:rPr>
          <w:rFonts w:ascii="Arial" w:hAnsi="Arial" w:cs="Arial"/>
          <w:lang w:val="es-ES_tradnl" w:eastAsia="es-ES"/>
        </w:rPr>
        <w:t>Anexo 4:</w:t>
      </w:r>
      <w:r w:rsidRPr="007F0C1B">
        <w:rPr>
          <w:rFonts w:ascii="Arial" w:hAnsi="Arial" w:cs="Arial"/>
          <w:lang w:val="es-ES_tradnl" w:eastAsia="es-ES"/>
        </w:rPr>
        <w:tab/>
        <w:t>Garantía.</w:t>
      </w:r>
    </w:p>
    <w:p w14:paraId="246F68DC" w14:textId="77777777" w:rsidR="007F0C1B" w:rsidRPr="007F0C1B" w:rsidRDefault="007F0C1B" w:rsidP="007F0C1B">
      <w:pPr>
        <w:spacing w:before="120" w:after="120"/>
        <w:ind w:left="993"/>
        <w:jc w:val="both"/>
        <w:rPr>
          <w:rFonts w:ascii="Arial" w:hAnsi="Arial" w:cs="Arial"/>
          <w:lang w:val="es-ES_tradnl" w:eastAsia="es-ES"/>
        </w:rPr>
      </w:pPr>
      <w:r w:rsidRPr="007F0C1B">
        <w:rPr>
          <w:rFonts w:ascii="Arial" w:hAnsi="Arial" w:cs="Arial"/>
          <w:lang w:val="es-ES_tradnl" w:eastAsia="es-ES"/>
        </w:rPr>
        <w:t>Anexo 5:</w:t>
      </w:r>
      <w:r w:rsidRPr="007F0C1B">
        <w:rPr>
          <w:rFonts w:ascii="Arial" w:hAnsi="Arial" w:cs="Arial"/>
          <w:lang w:val="es-ES_tradnl" w:eastAsia="es-ES"/>
        </w:rPr>
        <w:tab/>
      </w:r>
      <w:r w:rsidRPr="007F0C1B">
        <w:rPr>
          <w:rFonts w:ascii="Arial" w:hAnsi="Arial" w:cs="Arial"/>
          <w:b/>
          <w:i/>
          <w:u w:val="single"/>
          <w:lang w:val="es-ES_tradnl" w:eastAsia="es-ES"/>
        </w:rPr>
        <w:t>(insertar otro (s) que se puedan considerar importantes)</w:t>
      </w:r>
    </w:p>
    <w:p w14:paraId="6116774B"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 xml:space="preserve">SEXTA.- (OBJETO DEL CONTRATO) </w:t>
      </w:r>
    </w:p>
    <w:p w14:paraId="35EB5B01" w14:textId="77777777" w:rsidR="007F0C1B" w:rsidRPr="007F0C1B" w:rsidRDefault="007F0C1B" w:rsidP="007F0C1B">
      <w:pPr>
        <w:spacing w:before="120" w:after="120"/>
        <w:jc w:val="both"/>
        <w:rPr>
          <w:rFonts w:ascii="Arial" w:hAnsi="Arial" w:cs="Arial"/>
          <w:b/>
          <w:lang w:val="es-ES_tradnl" w:eastAsia="es-ES"/>
        </w:rPr>
      </w:pPr>
      <w:r w:rsidRPr="007F0C1B">
        <w:rPr>
          <w:rFonts w:ascii="Arial" w:hAnsi="Arial" w:cs="Arial"/>
          <w:lang w:eastAsia="es-ES"/>
        </w:rPr>
        <w:t xml:space="preserve">El objeto del presente Contrato es la adquisición de ________________________________, suministrada por el </w:t>
      </w:r>
      <w:r w:rsidRPr="007F0C1B">
        <w:rPr>
          <w:rFonts w:ascii="Arial" w:hAnsi="Arial" w:cs="Arial"/>
          <w:b/>
          <w:lang w:eastAsia="es-ES"/>
        </w:rPr>
        <w:t xml:space="preserve">PROVEEDOR </w:t>
      </w:r>
      <w:r w:rsidRPr="007F0C1B">
        <w:rPr>
          <w:rFonts w:ascii="Arial" w:hAnsi="Arial" w:cs="Arial"/>
          <w:lang w:eastAsia="es-ES"/>
        </w:rPr>
        <w:t>con estricta y absoluta sujeción a este Contrato y en conformidad a los anexos que forman parte integrante e indivisible del presente Contrato.</w:t>
      </w:r>
    </w:p>
    <w:p w14:paraId="210EF847"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SÉPTIMA.- (VIGENCIA Y PLAZO DEL CONTRATO)</w:t>
      </w:r>
    </w:p>
    <w:p w14:paraId="56577723" w14:textId="77777777" w:rsidR="007F0C1B" w:rsidRPr="007F0C1B" w:rsidRDefault="007F0C1B" w:rsidP="007F0C1B">
      <w:pPr>
        <w:spacing w:before="120" w:after="120"/>
        <w:ind w:left="709" w:hanging="709"/>
        <w:jc w:val="both"/>
        <w:rPr>
          <w:rFonts w:ascii="Arial" w:hAnsi="Arial" w:cs="Arial"/>
          <w:b/>
          <w:lang w:val="es-ES_tradnl" w:eastAsia="es-ES"/>
        </w:rPr>
      </w:pPr>
      <w:r w:rsidRPr="007F0C1B">
        <w:rPr>
          <w:rFonts w:ascii="Arial" w:hAnsi="Arial" w:cs="Arial"/>
          <w:b/>
          <w:lang w:val="es-ES_tradnl" w:eastAsia="es-ES"/>
        </w:rPr>
        <w:t xml:space="preserve">7.1. </w:t>
      </w:r>
      <w:r w:rsidRPr="007F0C1B">
        <w:rPr>
          <w:rFonts w:ascii="Arial" w:hAnsi="Arial" w:cs="Arial"/>
          <w:b/>
          <w:lang w:val="es-ES_tradnl" w:eastAsia="es-ES"/>
        </w:rPr>
        <w:tab/>
        <w:t>Vigencia:</w:t>
      </w:r>
    </w:p>
    <w:p w14:paraId="74824E28" w14:textId="77777777" w:rsidR="007F0C1B" w:rsidRPr="007F0C1B" w:rsidRDefault="007F0C1B" w:rsidP="007F0C1B">
      <w:pPr>
        <w:spacing w:before="120" w:after="120"/>
        <w:ind w:left="709"/>
        <w:jc w:val="both"/>
        <w:rPr>
          <w:rFonts w:ascii="Arial" w:hAnsi="Arial" w:cs="Arial"/>
          <w:lang w:val="es-ES_tradnl" w:eastAsia="es-ES"/>
        </w:rPr>
      </w:pPr>
      <w:r w:rsidRPr="007F0C1B">
        <w:rPr>
          <w:rFonts w:ascii="Arial" w:hAnsi="Arial" w:cs="Arial"/>
          <w:lang w:val="es-ES_tradnl" w:eastAsia="es-ES"/>
        </w:rPr>
        <w:t>El presente Contrato tendrá vigencia desde el día de su suscripción por ambas Partes hasta la emisión del acta de cierre de Contrato por parte de la</w:t>
      </w:r>
      <w:r w:rsidRPr="007F0C1B">
        <w:rPr>
          <w:rFonts w:ascii="Arial" w:hAnsi="Arial" w:cs="Arial"/>
          <w:b/>
          <w:lang w:val="es-ES_tradnl" w:eastAsia="es-ES"/>
        </w:rPr>
        <w:t xml:space="preserve"> ENTIDAD.</w:t>
      </w:r>
    </w:p>
    <w:p w14:paraId="45FD4992" w14:textId="77777777" w:rsidR="007F0C1B" w:rsidRPr="007F0C1B" w:rsidRDefault="007F0C1B" w:rsidP="007F0C1B">
      <w:pPr>
        <w:spacing w:before="120" w:after="120"/>
        <w:ind w:left="709" w:hanging="709"/>
        <w:jc w:val="both"/>
        <w:rPr>
          <w:rFonts w:ascii="Arial" w:hAnsi="Arial" w:cs="Arial"/>
          <w:b/>
          <w:lang w:val="es-ES_tradnl" w:eastAsia="es-ES"/>
        </w:rPr>
      </w:pPr>
      <w:r w:rsidRPr="007F0C1B">
        <w:rPr>
          <w:rFonts w:ascii="Arial" w:hAnsi="Arial" w:cs="Arial"/>
          <w:b/>
          <w:lang w:val="es-ES_tradnl" w:eastAsia="es-ES"/>
        </w:rPr>
        <w:t xml:space="preserve">7.2. </w:t>
      </w:r>
      <w:r w:rsidRPr="007F0C1B">
        <w:rPr>
          <w:rFonts w:ascii="Arial" w:hAnsi="Arial" w:cs="Arial"/>
          <w:b/>
          <w:lang w:val="es-ES_tradnl" w:eastAsia="es-ES"/>
        </w:rPr>
        <w:tab/>
        <w:t>Plazo:</w:t>
      </w:r>
    </w:p>
    <w:p w14:paraId="20FC3564" w14:textId="77777777" w:rsidR="007F0C1B" w:rsidRPr="007F0C1B" w:rsidRDefault="007F0C1B" w:rsidP="007F0C1B">
      <w:pPr>
        <w:spacing w:before="120" w:after="120"/>
        <w:ind w:left="709"/>
        <w:jc w:val="both"/>
        <w:rPr>
          <w:rFonts w:ascii="Arial" w:hAnsi="Arial" w:cs="Arial"/>
          <w:lang w:val="es-ES_tradnl" w:eastAsia="es-ES"/>
        </w:rPr>
      </w:pPr>
      <w:r w:rsidRPr="007F0C1B">
        <w:rPr>
          <w:rFonts w:ascii="Arial" w:hAnsi="Arial" w:cs="Arial"/>
          <w:lang w:val="es-ES_tradnl" w:eastAsia="es-ES"/>
        </w:rPr>
        <w:t xml:space="preserve">El </w:t>
      </w:r>
      <w:r w:rsidRPr="007F0C1B">
        <w:rPr>
          <w:rFonts w:ascii="Arial" w:hAnsi="Arial" w:cs="Arial"/>
          <w:b/>
          <w:bCs/>
          <w:lang w:val="es-ES_tradnl" w:eastAsia="es-ES"/>
        </w:rPr>
        <w:t xml:space="preserve">PROVEEDOR </w:t>
      </w:r>
      <w:r w:rsidRPr="007F0C1B">
        <w:rPr>
          <w:rFonts w:ascii="Arial" w:hAnsi="Arial" w:cs="Arial"/>
          <w:lang w:val="es-ES_tradnl" w:eastAsia="es-ES"/>
        </w:rPr>
        <w:t xml:space="preserve">entregará la Adquisición en el plazo máximo de __________________ días calendario, computables a partir de la instrucción de la Unidad Solicitante. </w:t>
      </w:r>
    </w:p>
    <w:p w14:paraId="0698FE85" w14:textId="77777777" w:rsidR="007F0C1B" w:rsidRPr="007F0C1B" w:rsidRDefault="007F0C1B" w:rsidP="007F0C1B">
      <w:pPr>
        <w:spacing w:before="120" w:after="120"/>
        <w:jc w:val="both"/>
        <w:rPr>
          <w:rFonts w:ascii="Arial" w:hAnsi="Arial" w:cs="Arial"/>
          <w:b/>
          <w:u w:val="single"/>
          <w:lang w:eastAsia="es-ES"/>
        </w:rPr>
      </w:pPr>
      <w:r w:rsidRPr="007F0C1B">
        <w:rPr>
          <w:rFonts w:ascii="Arial" w:hAnsi="Arial" w:cs="Arial"/>
          <w:b/>
          <w:u w:val="single"/>
          <w:lang w:val="es-ES_tradnl" w:eastAsia="es-ES"/>
        </w:rPr>
        <w:t xml:space="preserve">OCTAVA.- </w:t>
      </w:r>
      <w:r w:rsidRPr="007F0C1B">
        <w:rPr>
          <w:rFonts w:ascii="Arial" w:hAnsi="Arial" w:cs="Arial"/>
          <w:b/>
          <w:u w:val="single"/>
          <w:lang w:eastAsia="es-ES"/>
        </w:rPr>
        <w:t>(LUGAR DE ENTREGA)</w:t>
      </w:r>
    </w:p>
    <w:p w14:paraId="3668E8D8"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eastAsia="es-ES"/>
        </w:rPr>
        <w:t>El lugar</w:t>
      </w:r>
      <w:r w:rsidRPr="007F0C1B">
        <w:rPr>
          <w:rFonts w:ascii="Arial" w:hAnsi="Arial" w:cs="Arial"/>
          <w:lang w:val="es-ES_tradnl" w:eastAsia="es-ES"/>
        </w:rPr>
        <w:t xml:space="preserve"> de entrega de la Adquisición será___________________________ de la </w:t>
      </w:r>
      <w:r w:rsidRPr="007F0C1B">
        <w:rPr>
          <w:rFonts w:ascii="Arial" w:hAnsi="Arial" w:cs="Arial"/>
          <w:b/>
          <w:lang w:val="es-ES_tradnl" w:eastAsia="es-ES"/>
        </w:rPr>
        <w:t>ENTIDAD</w:t>
      </w:r>
      <w:r w:rsidRPr="007F0C1B">
        <w:rPr>
          <w:rFonts w:ascii="Arial" w:hAnsi="Arial" w:cs="Arial"/>
          <w:lang w:val="es-ES_tradnl" w:eastAsia="es-ES"/>
        </w:rPr>
        <w:t xml:space="preserve"> ubicado en la ciudad de _________________, en coordinación con el </w:t>
      </w:r>
      <w:r w:rsidRPr="007F0C1B">
        <w:rPr>
          <w:rFonts w:ascii="Arial" w:hAnsi="Arial" w:cs="Arial"/>
          <w:i/>
          <w:u w:val="single"/>
          <w:lang w:val="es-ES_tradnl" w:eastAsia="es-ES"/>
        </w:rPr>
        <w:t>Responsable o Comité de Recepción</w:t>
      </w:r>
      <w:r w:rsidRPr="007F0C1B">
        <w:rPr>
          <w:rFonts w:ascii="Arial" w:hAnsi="Arial" w:cs="Arial"/>
          <w:lang w:val="es-ES_tradnl" w:eastAsia="es-ES"/>
        </w:rPr>
        <w:t>.</w:t>
      </w:r>
    </w:p>
    <w:p w14:paraId="71B9669B"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NOVENA.- (MONTO DEL CONTRATO)</w:t>
      </w:r>
    </w:p>
    <w:p w14:paraId="70A234BA" w14:textId="77777777" w:rsidR="007F0C1B" w:rsidRPr="007F0C1B" w:rsidRDefault="007F0C1B" w:rsidP="007F0C1B">
      <w:pPr>
        <w:spacing w:before="120" w:after="120"/>
        <w:jc w:val="both"/>
        <w:rPr>
          <w:rFonts w:ascii="Arial" w:hAnsi="Arial" w:cs="Arial"/>
          <w:lang w:eastAsia="es-ES"/>
        </w:rPr>
      </w:pPr>
      <w:r w:rsidRPr="007F0C1B">
        <w:rPr>
          <w:rFonts w:ascii="Arial" w:hAnsi="Arial" w:cs="Arial"/>
          <w:lang w:eastAsia="es-ES"/>
        </w:rPr>
        <w:t xml:space="preserve">El monto total propuesto y aceptado por las Partes </w:t>
      </w:r>
      <w:r w:rsidRPr="007F0C1B">
        <w:rPr>
          <w:rFonts w:ascii="Arial" w:hAnsi="Arial" w:cs="Arial"/>
          <w:lang w:val="es-ES_tradnl" w:eastAsia="es-ES"/>
        </w:rPr>
        <w:t>para la ejecución del objeto del presente Contrato</w:t>
      </w:r>
      <w:r w:rsidRPr="007F0C1B">
        <w:rPr>
          <w:rFonts w:ascii="Arial" w:hAnsi="Arial" w:cs="Arial"/>
          <w:lang w:eastAsia="es-ES"/>
        </w:rPr>
        <w:t xml:space="preserve"> es de Bs_____________________ (______________________________ </w:t>
      </w:r>
      <w:proofErr w:type="gramStart"/>
      <w:r w:rsidRPr="007F0C1B">
        <w:rPr>
          <w:rFonts w:ascii="Arial" w:hAnsi="Arial" w:cs="Arial"/>
          <w:lang w:eastAsia="es-ES"/>
        </w:rPr>
        <w:t>Bolivianos</w:t>
      </w:r>
      <w:proofErr w:type="gramEnd"/>
      <w:r w:rsidRPr="007F0C1B">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F0C1B" w:rsidRPr="007F0C1B" w14:paraId="78A11DFF" w14:textId="77777777" w:rsidTr="00A9365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9CDBD7B" w14:textId="77777777" w:rsidR="007F0C1B" w:rsidRPr="007F0C1B" w:rsidRDefault="007F0C1B" w:rsidP="007F0C1B">
            <w:pPr>
              <w:jc w:val="center"/>
              <w:rPr>
                <w:rFonts w:ascii="Arial" w:hAnsi="Arial" w:cs="Arial"/>
                <w:color w:val="000000"/>
                <w:lang w:val="es-BO" w:eastAsia="es-BO"/>
              </w:rPr>
            </w:pPr>
            <w:r w:rsidRPr="007F0C1B">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04EADF8B" w14:textId="77777777" w:rsidR="007F0C1B" w:rsidRPr="007F0C1B" w:rsidRDefault="007F0C1B" w:rsidP="007F0C1B">
            <w:pPr>
              <w:jc w:val="center"/>
              <w:rPr>
                <w:rFonts w:ascii="Arial" w:hAnsi="Arial" w:cs="Arial"/>
                <w:color w:val="000000"/>
                <w:lang w:val="es-BO" w:eastAsia="es-BO"/>
              </w:rPr>
            </w:pPr>
            <w:r w:rsidRPr="007F0C1B">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418E9264" w14:textId="77777777" w:rsidR="007F0C1B" w:rsidRPr="007F0C1B" w:rsidRDefault="007F0C1B" w:rsidP="007F0C1B">
            <w:pPr>
              <w:jc w:val="center"/>
              <w:rPr>
                <w:rFonts w:ascii="Arial" w:hAnsi="Arial" w:cs="Arial"/>
                <w:color w:val="000000"/>
                <w:lang w:val="es-BO" w:eastAsia="es-BO"/>
              </w:rPr>
            </w:pPr>
            <w:r w:rsidRPr="007F0C1B">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1592D754" w14:textId="77777777" w:rsidR="007F0C1B" w:rsidRPr="007F0C1B" w:rsidRDefault="007F0C1B" w:rsidP="007F0C1B">
            <w:pPr>
              <w:jc w:val="center"/>
              <w:rPr>
                <w:rFonts w:ascii="Arial" w:hAnsi="Arial" w:cs="Arial"/>
                <w:color w:val="000000"/>
                <w:lang w:val="es-BO" w:eastAsia="es-BO"/>
              </w:rPr>
            </w:pPr>
            <w:r w:rsidRPr="007F0C1B">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3D5B728E" w14:textId="77777777" w:rsidR="007F0C1B" w:rsidRPr="007F0C1B" w:rsidRDefault="007F0C1B" w:rsidP="007F0C1B">
            <w:pPr>
              <w:jc w:val="center"/>
              <w:rPr>
                <w:rFonts w:ascii="Arial" w:hAnsi="Arial" w:cs="Arial"/>
                <w:b/>
                <w:bCs/>
                <w:color w:val="000000"/>
                <w:lang w:val="es-BO" w:eastAsia="es-BO"/>
              </w:rPr>
            </w:pPr>
            <w:r w:rsidRPr="007F0C1B">
              <w:rPr>
                <w:rFonts w:ascii="Arial" w:hAnsi="Arial" w:cs="Arial"/>
                <w:b/>
                <w:bCs/>
                <w:color w:val="000000"/>
                <w:lang w:val="es-BO" w:eastAsia="es-BO"/>
              </w:rPr>
              <w:t>Precio Unitario</w:t>
            </w:r>
          </w:p>
          <w:p w14:paraId="78467E89" w14:textId="77777777" w:rsidR="007F0C1B" w:rsidRPr="007F0C1B" w:rsidRDefault="007F0C1B" w:rsidP="007F0C1B">
            <w:pPr>
              <w:jc w:val="center"/>
              <w:rPr>
                <w:rFonts w:ascii="Arial" w:hAnsi="Arial" w:cs="Arial"/>
                <w:color w:val="000000"/>
                <w:lang w:val="es-BO" w:eastAsia="es-BO"/>
              </w:rPr>
            </w:pPr>
            <w:r w:rsidRPr="007F0C1B">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43713C84" w14:textId="77777777" w:rsidR="007F0C1B" w:rsidRPr="007F0C1B" w:rsidRDefault="007F0C1B" w:rsidP="007F0C1B">
            <w:pPr>
              <w:jc w:val="center"/>
              <w:rPr>
                <w:rFonts w:ascii="Arial" w:hAnsi="Arial" w:cs="Arial"/>
                <w:b/>
                <w:bCs/>
                <w:color w:val="000000"/>
                <w:lang w:val="es-BO" w:eastAsia="es-BO"/>
              </w:rPr>
            </w:pPr>
            <w:r w:rsidRPr="007F0C1B">
              <w:rPr>
                <w:rFonts w:ascii="Arial" w:hAnsi="Arial" w:cs="Arial"/>
                <w:b/>
                <w:bCs/>
                <w:color w:val="000000"/>
                <w:lang w:val="es-BO" w:eastAsia="es-BO"/>
              </w:rPr>
              <w:t>PRECIO</w:t>
            </w:r>
          </w:p>
          <w:p w14:paraId="6A2B5969" w14:textId="77777777" w:rsidR="007F0C1B" w:rsidRPr="007F0C1B" w:rsidRDefault="007F0C1B" w:rsidP="007F0C1B">
            <w:pPr>
              <w:jc w:val="center"/>
              <w:rPr>
                <w:rFonts w:ascii="Arial" w:hAnsi="Arial" w:cs="Arial"/>
                <w:b/>
                <w:bCs/>
                <w:color w:val="000000"/>
                <w:lang w:val="es-BO" w:eastAsia="es-BO"/>
              </w:rPr>
            </w:pPr>
            <w:r w:rsidRPr="007F0C1B">
              <w:rPr>
                <w:rFonts w:ascii="Arial" w:hAnsi="Arial" w:cs="Arial"/>
                <w:b/>
                <w:bCs/>
                <w:color w:val="000000"/>
                <w:lang w:val="es-BO" w:eastAsia="es-BO"/>
              </w:rPr>
              <w:t>TOTAL</w:t>
            </w:r>
          </w:p>
          <w:p w14:paraId="1C11F999" w14:textId="77777777" w:rsidR="007F0C1B" w:rsidRPr="007F0C1B" w:rsidRDefault="007F0C1B" w:rsidP="007F0C1B">
            <w:pPr>
              <w:jc w:val="center"/>
              <w:rPr>
                <w:rFonts w:ascii="Arial" w:hAnsi="Arial" w:cs="Arial"/>
                <w:color w:val="000000"/>
                <w:lang w:val="es-BO" w:eastAsia="es-BO"/>
              </w:rPr>
            </w:pPr>
            <w:r w:rsidRPr="007F0C1B">
              <w:rPr>
                <w:rFonts w:ascii="Arial" w:hAnsi="Arial" w:cs="Arial"/>
                <w:b/>
                <w:bCs/>
                <w:color w:val="000000"/>
                <w:lang w:val="es-BO" w:eastAsia="es-BO"/>
              </w:rPr>
              <w:t>(Bs.)</w:t>
            </w:r>
          </w:p>
        </w:tc>
      </w:tr>
      <w:tr w:rsidR="007F0C1B" w:rsidRPr="007F0C1B" w14:paraId="77F3377B" w14:textId="77777777" w:rsidTr="00A9365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808C169" w14:textId="77777777" w:rsidR="007F0C1B" w:rsidRPr="007F0C1B" w:rsidRDefault="007F0C1B" w:rsidP="007F0C1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62F0CA0F" w14:textId="77777777" w:rsidR="007F0C1B" w:rsidRPr="007F0C1B" w:rsidRDefault="007F0C1B" w:rsidP="007F0C1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A849763" w14:textId="77777777" w:rsidR="007F0C1B" w:rsidRPr="007F0C1B" w:rsidRDefault="007F0C1B" w:rsidP="007F0C1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5BB0870E" w14:textId="77777777" w:rsidR="007F0C1B" w:rsidRPr="007F0C1B" w:rsidRDefault="007F0C1B" w:rsidP="007F0C1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1E3A18FA" w14:textId="77777777" w:rsidR="007F0C1B" w:rsidRPr="007F0C1B" w:rsidRDefault="007F0C1B" w:rsidP="007F0C1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5DCF015" w14:textId="77777777" w:rsidR="007F0C1B" w:rsidRPr="007F0C1B" w:rsidRDefault="007F0C1B" w:rsidP="007F0C1B">
            <w:pPr>
              <w:jc w:val="right"/>
              <w:rPr>
                <w:rFonts w:ascii="Arial" w:hAnsi="Arial" w:cs="Arial"/>
                <w:color w:val="000000"/>
                <w:lang w:val="es-BO" w:eastAsia="es-BO"/>
              </w:rPr>
            </w:pPr>
          </w:p>
        </w:tc>
      </w:tr>
      <w:tr w:rsidR="007F0C1B" w:rsidRPr="007F0C1B" w14:paraId="587CA3EE" w14:textId="77777777" w:rsidTr="00A93655">
        <w:trPr>
          <w:trHeight w:val="557"/>
        </w:trPr>
        <w:tc>
          <w:tcPr>
            <w:tcW w:w="640" w:type="dxa"/>
            <w:tcBorders>
              <w:top w:val="single" w:sz="4" w:space="0" w:color="auto"/>
            </w:tcBorders>
            <w:shd w:val="clear" w:color="auto" w:fill="auto"/>
            <w:noWrap/>
            <w:vAlign w:val="center"/>
            <w:hideMark/>
          </w:tcPr>
          <w:p w14:paraId="48A4726D" w14:textId="77777777" w:rsidR="007F0C1B" w:rsidRPr="007F0C1B" w:rsidRDefault="007F0C1B" w:rsidP="007F0C1B">
            <w:pPr>
              <w:jc w:val="center"/>
              <w:rPr>
                <w:rFonts w:ascii="Arial" w:hAnsi="Arial" w:cs="Arial"/>
                <w:b/>
                <w:bCs/>
                <w:color w:val="000000"/>
                <w:lang w:val="es-BO" w:eastAsia="es-BO"/>
              </w:rPr>
            </w:pPr>
            <w:r w:rsidRPr="007F0C1B">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67C6AC77" w14:textId="77777777" w:rsidR="007F0C1B" w:rsidRPr="007F0C1B" w:rsidRDefault="007F0C1B" w:rsidP="007F0C1B">
            <w:pPr>
              <w:rPr>
                <w:rFonts w:ascii="Arial" w:hAnsi="Arial" w:cs="Arial"/>
                <w:b/>
                <w:bCs/>
                <w:color w:val="000000"/>
                <w:lang w:val="es-BO" w:eastAsia="es-BO"/>
              </w:rPr>
            </w:pPr>
            <w:r w:rsidRPr="007F0C1B">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4BD34E83" w14:textId="77777777" w:rsidR="007F0C1B" w:rsidRPr="007F0C1B" w:rsidRDefault="007F0C1B" w:rsidP="007F0C1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0477C60B" w14:textId="77777777" w:rsidR="007F0C1B" w:rsidRPr="007F0C1B" w:rsidRDefault="007F0C1B" w:rsidP="007F0C1B">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54E4B" w14:textId="77777777" w:rsidR="007F0C1B" w:rsidRPr="007F0C1B" w:rsidRDefault="007F0C1B" w:rsidP="007F0C1B">
            <w:pPr>
              <w:jc w:val="right"/>
              <w:rPr>
                <w:rFonts w:ascii="Arial" w:hAnsi="Arial" w:cs="Arial"/>
                <w:b/>
                <w:bCs/>
                <w:color w:val="000000"/>
                <w:lang w:val="es-BO" w:eastAsia="es-BO"/>
              </w:rPr>
            </w:pPr>
            <w:r w:rsidRPr="007F0C1B">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3AC952DC" w14:textId="77777777" w:rsidR="007F0C1B" w:rsidRPr="007F0C1B" w:rsidRDefault="007F0C1B" w:rsidP="007F0C1B">
            <w:pPr>
              <w:jc w:val="right"/>
              <w:rPr>
                <w:rFonts w:ascii="Arial" w:hAnsi="Arial" w:cs="Arial"/>
                <w:b/>
                <w:bCs/>
                <w:color w:val="000000"/>
                <w:lang w:val="es-BO" w:eastAsia="es-BO"/>
              </w:rPr>
            </w:pPr>
          </w:p>
        </w:tc>
      </w:tr>
    </w:tbl>
    <w:p w14:paraId="40A9C26B"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El precio o valor final de la Adquisición será el resultante de aplicar los precios unitarios de la propuesta adjudicada a las cantidades de la </w:t>
      </w:r>
      <w:r w:rsidRPr="007F0C1B">
        <w:rPr>
          <w:rFonts w:ascii="Arial" w:hAnsi="Arial" w:cs="Arial"/>
          <w:lang w:eastAsia="es-ES"/>
        </w:rPr>
        <w:t>Adquisición</w:t>
      </w:r>
      <w:r w:rsidRPr="007F0C1B">
        <w:rPr>
          <w:rFonts w:ascii="Arial" w:hAnsi="Arial" w:cs="Arial"/>
          <w:lang w:val="es-ES_tradnl" w:eastAsia="es-ES"/>
        </w:rPr>
        <w:t xml:space="preserve"> efectiva y realmente provista.</w:t>
      </w:r>
    </w:p>
    <w:p w14:paraId="4B945E5C" w14:textId="77777777" w:rsidR="007F0C1B" w:rsidRPr="007F0C1B" w:rsidRDefault="007F0C1B" w:rsidP="007F0C1B">
      <w:pPr>
        <w:widowControl w:val="0"/>
        <w:spacing w:before="120" w:after="120"/>
        <w:ind w:hanging="11"/>
        <w:jc w:val="both"/>
        <w:rPr>
          <w:rFonts w:ascii="Arial" w:hAnsi="Arial" w:cs="Arial"/>
          <w:lang w:val="es-ES_tradnl" w:eastAsia="es-ES"/>
        </w:rPr>
      </w:pPr>
      <w:r w:rsidRPr="007F0C1B">
        <w:rPr>
          <w:rFonts w:ascii="Arial" w:hAnsi="Arial" w:cs="Arial"/>
          <w:lang w:val="es-ES_tradnl" w:eastAsia="es-ES"/>
        </w:rPr>
        <w:t xml:space="preserve">El </w:t>
      </w:r>
      <w:r w:rsidRPr="007F0C1B">
        <w:rPr>
          <w:rFonts w:ascii="Arial" w:hAnsi="Arial" w:cs="Arial"/>
          <w:b/>
          <w:lang w:val="es-ES_tradnl" w:eastAsia="es-ES"/>
        </w:rPr>
        <w:t>PROVEEDOR</w:t>
      </w:r>
      <w:r w:rsidRPr="007F0C1B">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F0C1B">
        <w:rPr>
          <w:rFonts w:ascii="Arial" w:hAnsi="Arial" w:cs="Arial"/>
          <w:b/>
          <w:lang w:val="es-ES_tradnl" w:eastAsia="es-ES"/>
        </w:rPr>
        <w:t>PROVEEDOR</w:t>
      </w:r>
      <w:r w:rsidRPr="007F0C1B">
        <w:rPr>
          <w:rFonts w:ascii="Arial" w:hAnsi="Arial" w:cs="Arial"/>
          <w:lang w:val="es-ES_tradnl" w:eastAsia="es-ES"/>
        </w:rPr>
        <w:t xml:space="preserve"> a título de revisión de precio o reembolso ni cualquier otro similar a la </w:t>
      </w:r>
      <w:r w:rsidRPr="007F0C1B">
        <w:rPr>
          <w:rFonts w:ascii="Arial" w:hAnsi="Arial" w:cs="Arial"/>
          <w:b/>
          <w:lang w:val="es-ES_tradnl" w:eastAsia="es-ES"/>
        </w:rPr>
        <w:t>ENTIDAD.</w:t>
      </w:r>
    </w:p>
    <w:p w14:paraId="15F4C0F2" w14:textId="77777777" w:rsidR="007F0C1B" w:rsidRPr="007F0C1B" w:rsidRDefault="007F0C1B" w:rsidP="007F0C1B">
      <w:pPr>
        <w:numPr>
          <w:ilvl w:val="1"/>
          <w:numId w:val="0"/>
        </w:numPr>
        <w:tabs>
          <w:tab w:val="num" w:pos="284"/>
        </w:tabs>
        <w:spacing w:before="120" w:after="120"/>
        <w:jc w:val="both"/>
        <w:rPr>
          <w:rFonts w:ascii="Arial" w:hAnsi="Arial" w:cs="Arial"/>
          <w:lang w:val="es-ES_tradnl" w:eastAsia="es-ES"/>
        </w:rPr>
      </w:pPr>
      <w:r w:rsidRPr="007F0C1B">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7F0C1B">
        <w:rPr>
          <w:rFonts w:ascii="Arial" w:hAnsi="Arial" w:cs="Arial"/>
          <w:b/>
          <w:lang w:val="es-ES_tradnl" w:eastAsia="es-ES"/>
        </w:rPr>
        <w:t>ENTIDAD</w:t>
      </w:r>
      <w:r w:rsidRPr="007F0C1B">
        <w:rPr>
          <w:rFonts w:ascii="Arial" w:hAnsi="Arial" w:cs="Arial"/>
          <w:lang w:val="es-ES_tradnl" w:eastAsia="es-ES"/>
        </w:rPr>
        <w:t xml:space="preserve"> reconocerá costos por trabajos adicionales que previamente no tuvieran su expresa aprobación y no se haya cumplido con lo establecido en el Contrato.</w:t>
      </w:r>
    </w:p>
    <w:p w14:paraId="699ACF5D"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DÉCIMA.- (FORMA DE PAGO)</w:t>
      </w:r>
    </w:p>
    <w:p w14:paraId="73121F9D" w14:textId="77777777" w:rsidR="007F0C1B" w:rsidRPr="007F0C1B" w:rsidRDefault="007F0C1B" w:rsidP="007F0C1B">
      <w:pPr>
        <w:tabs>
          <w:tab w:val="num" w:pos="993"/>
        </w:tabs>
        <w:spacing w:before="120" w:after="120"/>
        <w:jc w:val="both"/>
        <w:rPr>
          <w:rFonts w:ascii="Arial" w:hAnsi="Arial" w:cs="Arial"/>
          <w:lang w:val="es-ES_tradnl" w:eastAsia="es-ES"/>
        </w:rPr>
      </w:pPr>
      <w:r w:rsidRPr="007F0C1B">
        <w:rPr>
          <w:rFonts w:ascii="Arial" w:hAnsi="Arial" w:cs="Arial"/>
          <w:lang w:val="es-ES_tradnl" w:eastAsia="es-ES"/>
        </w:rPr>
        <w:t xml:space="preserve">El monto del presente Contrato será pagado por la </w:t>
      </w:r>
      <w:r w:rsidRPr="007F0C1B">
        <w:rPr>
          <w:rFonts w:ascii="Arial" w:hAnsi="Arial" w:cs="Arial"/>
          <w:b/>
          <w:lang w:val="es-ES_tradnl" w:eastAsia="es-ES"/>
        </w:rPr>
        <w:t>ENTIDAD</w:t>
      </w:r>
      <w:r w:rsidRPr="007F0C1B">
        <w:rPr>
          <w:rFonts w:ascii="Arial" w:hAnsi="Arial" w:cs="Arial"/>
          <w:lang w:val="es-ES_tradnl" w:eastAsia="es-ES"/>
        </w:rPr>
        <w:t xml:space="preserve"> a favor del </w:t>
      </w:r>
      <w:r w:rsidRPr="007F0C1B">
        <w:rPr>
          <w:rFonts w:ascii="Arial" w:hAnsi="Arial" w:cs="Arial"/>
          <w:b/>
          <w:lang w:val="es-ES_tradnl" w:eastAsia="es-ES"/>
        </w:rPr>
        <w:t>PROVEEDOR,</w:t>
      </w:r>
      <w:r w:rsidRPr="007F0C1B">
        <w:rPr>
          <w:rFonts w:ascii="Arial" w:hAnsi="Arial" w:cs="Arial"/>
          <w:lang w:val="es-ES_tradnl" w:eastAsia="es-ES"/>
        </w:rPr>
        <w:t xml:space="preserve"> una vez emitido el informe de conformidad por el </w:t>
      </w:r>
      <w:r w:rsidRPr="007F0C1B">
        <w:rPr>
          <w:rFonts w:ascii="Arial" w:hAnsi="Arial" w:cs="Arial"/>
          <w:i/>
          <w:u w:val="single"/>
          <w:lang w:val="es-ES_tradnl" w:eastAsia="es-ES"/>
        </w:rPr>
        <w:t>Responsable o Comité de Recepción</w:t>
      </w:r>
      <w:r w:rsidRPr="007F0C1B">
        <w:rPr>
          <w:rFonts w:ascii="Arial" w:hAnsi="Arial" w:cs="Arial"/>
          <w:lang w:val="es-ES_tradnl" w:eastAsia="es-ES"/>
        </w:rPr>
        <w:t xml:space="preserve"> del lugar </w:t>
      </w:r>
      <w:r w:rsidRPr="007F0C1B">
        <w:rPr>
          <w:rFonts w:ascii="Arial" w:hAnsi="Arial" w:cs="Arial"/>
          <w:i/>
          <w:lang w:val="es-ES_tradnl" w:eastAsia="es-ES"/>
        </w:rPr>
        <w:t xml:space="preserve">(de los lugares) </w:t>
      </w:r>
      <w:r w:rsidRPr="007F0C1B">
        <w:rPr>
          <w:rFonts w:ascii="Arial" w:hAnsi="Arial" w:cs="Arial"/>
          <w:lang w:val="es-ES_tradnl" w:eastAsia="es-ES"/>
        </w:rPr>
        <w:t xml:space="preserve">donde se realice la </w:t>
      </w:r>
      <w:r w:rsidRPr="007F0C1B">
        <w:rPr>
          <w:rFonts w:ascii="Arial" w:hAnsi="Arial" w:cs="Arial"/>
          <w:i/>
          <w:lang w:val="es-ES_tradnl" w:eastAsia="es-ES"/>
        </w:rPr>
        <w:t xml:space="preserve">(s) </w:t>
      </w:r>
      <w:r w:rsidRPr="007F0C1B">
        <w:rPr>
          <w:rFonts w:ascii="Arial" w:hAnsi="Arial" w:cs="Arial"/>
          <w:lang w:val="es-ES_tradnl" w:eastAsia="es-ES"/>
        </w:rPr>
        <w:t>entrega</w:t>
      </w:r>
      <w:r w:rsidRPr="007F0C1B">
        <w:rPr>
          <w:rFonts w:ascii="Arial" w:hAnsi="Arial" w:cs="Arial"/>
          <w:i/>
          <w:lang w:val="es-ES_tradnl" w:eastAsia="es-ES"/>
        </w:rPr>
        <w:t>(s)</w:t>
      </w:r>
      <w:r w:rsidRPr="007F0C1B">
        <w:rPr>
          <w:rFonts w:ascii="Arial" w:hAnsi="Arial" w:cs="Arial"/>
          <w:lang w:val="es-ES_tradnl" w:eastAsia="es-ES"/>
        </w:rPr>
        <w:t>.</w:t>
      </w:r>
    </w:p>
    <w:p w14:paraId="1953BB68" w14:textId="77777777" w:rsidR="007F0C1B" w:rsidRPr="007F0C1B" w:rsidRDefault="007F0C1B" w:rsidP="007F0C1B">
      <w:pPr>
        <w:tabs>
          <w:tab w:val="num" w:pos="993"/>
        </w:tabs>
        <w:spacing w:before="120" w:after="120"/>
        <w:jc w:val="both"/>
        <w:rPr>
          <w:rFonts w:ascii="Arial" w:hAnsi="Arial" w:cs="Arial"/>
          <w:lang w:val="es-ES_tradnl" w:eastAsia="es-ES"/>
        </w:rPr>
      </w:pPr>
      <w:r w:rsidRPr="007F0C1B">
        <w:rPr>
          <w:rFonts w:ascii="Arial" w:hAnsi="Arial" w:cs="Arial"/>
          <w:lang w:val="es-ES_tradnl" w:eastAsia="es-ES"/>
        </w:rPr>
        <w:t xml:space="preserve">El pago se realizará vía sistema integrado de gestión y modernización administrativa (SIGMA) en moneda nacional (bolivianos), debiendo el </w:t>
      </w:r>
      <w:r w:rsidRPr="007F0C1B">
        <w:rPr>
          <w:rFonts w:ascii="Arial" w:hAnsi="Arial" w:cs="Arial"/>
          <w:b/>
          <w:lang w:val="es-ES_tradnl" w:eastAsia="es-ES"/>
        </w:rPr>
        <w:t>PROVEEDOR</w:t>
      </w:r>
      <w:r w:rsidRPr="007F0C1B">
        <w:rPr>
          <w:rFonts w:ascii="Arial" w:hAnsi="Arial" w:cs="Arial"/>
          <w:lang w:val="es-ES_tradnl" w:eastAsia="es-ES"/>
        </w:rPr>
        <w:t xml:space="preserve"> presentar la siguiente documentación para pago:</w:t>
      </w:r>
    </w:p>
    <w:p w14:paraId="3C493184" w14:textId="77777777" w:rsidR="007F0C1B" w:rsidRPr="007F0C1B" w:rsidRDefault="007F0C1B" w:rsidP="007F0C1B">
      <w:pPr>
        <w:numPr>
          <w:ilvl w:val="0"/>
          <w:numId w:val="55"/>
        </w:numPr>
        <w:tabs>
          <w:tab w:val="num" w:pos="993"/>
        </w:tabs>
        <w:spacing w:before="120" w:after="120"/>
        <w:contextualSpacing/>
        <w:jc w:val="both"/>
        <w:rPr>
          <w:rFonts w:ascii="Arial" w:hAnsi="Arial" w:cs="Arial"/>
          <w:lang w:val="es-ES_tradnl" w:eastAsia="es-ES"/>
        </w:rPr>
      </w:pPr>
      <w:r w:rsidRPr="007F0C1B">
        <w:rPr>
          <w:rFonts w:ascii="Arial" w:hAnsi="Arial" w:cs="Arial"/>
          <w:lang w:val="es-ES_tradnl" w:eastAsia="es-ES"/>
        </w:rPr>
        <w:t>Solicitud de pago.</w:t>
      </w:r>
    </w:p>
    <w:p w14:paraId="5EFD5949" w14:textId="77777777" w:rsidR="007F0C1B" w:rsidRPr="007F0C1B" w:rsidRDefault="007F0C1B" w:rsidP="007F0C1B">
      <w:pPr>
        <w:numPr>
          <w:ilvl w:val="0"/>
          <w:numId w:val="55"/>
        </w:numPr>
        <w:tabs>
          <w:tab w:val="num" w:pos="993"/>
        </w:tabs>
        <w:spacing w:before="120" w:after="120"/>
        <w:contextualSpacing/>
        <w:jc w:val="both"/>
        <w:rPr>
          <w:rFonts w:ascii="Arial" w:hAnsi="Arial" w:cs="Arial"/>
          <w:lang w:val="es-ES_tradnl" w:eastAsia="es-ES"/>
        </w:rPr>
      </w:pPr>
      <w:r w:rsidRPr="007F0C1B">
        <w:rPr>
          <w:rFonts w:ascii="Arial" w:hAnsi="Arial" w:cs="Arial"/>
          <w:lang w:val="es-ES_tradnl" w:eastAsia="es-ES"/>
        </w:rPr>
        <w:t>Factura original.</w:t>
      </w:r>
    </w:p>
    <w:p w14:paraId="38573889" w14:textId="77777777" w:rsidR="007F0C1B" w:rsidRPr="007F0C1B" w:rsidRDefault="007F0C1B" w:rsidP="007F0C1B">
      <w:pPr>
        <w:numPr>
          <w:ilvl w:val="0"/>
          <w:numId w:val="55"/>
        </w:numPr>
        <w:tabs>
          <w:tab w:val="num" w:pos="993"/>
        </w:tabs>
        <w:spacing w:before="120" w:after="120"/>
        <w:contextualSpacing/>
        <w:jc w:val="both"/>
        <w:rPr>
          <w:rFonts w:ascii="Arial" w:hAnsi="Arial" w:cs="Arial"/>
          <w:lang w:val="es-ES_tradnl" w:eastAsia="es-ES"/>
        </w:rPr>
      </w:pPr>
      <w:r w:rsidRPr="007F0C1B">
        <w:rPr>
          <w:rFonts w:ascii="Arial" w:hAnsi="Arial" w:cs="Arial"/>
          <w:lang w:val="es-ES_tradnl" w:eastAsia="es-ES"/>
        </w:rPr>
        <w:t>Fotocopia de registro sistema integrado de gestión y modernización administrativa (SIGMA).</w:t>
      </w:r>
    </w:p>
    <w:p w14:paraId="0520B2A5" w14:textId="77777777" w:rsidR="007F0C1B" w:rsidRPr="007F0C1B" w:rsidRDefault="007F0C1B" w:rsidP="007F0C1B">
      <w:pPr>
        <w:numPr>
          <w:ilvl w:val="0"/>
          <w:numId w:val="55"/>
        </w:numPr>
        <w:tabs>
          <w:tab w:val="num" w:pos="993"/>
        </w:tabs>
        <w:spacing w:before="120" w:after="120"/>
        <w:contextualSpacing/>
        <w:jc w:val="both"/>
        <w:rPr>
          <w:rFonts w:ascii="Arial" w:hAnsi="Arial" w:cs="Arial"/>
          <w:lang w:val="es-ES_tradnl" w:eastAsia="es-ES"/>
        </w:rPr>
      </w:pPr>
      <w:r w:rsidRPr="007F0C1B">
        <w:rPr>
          <w:rFonts w:ascii="Arial" w:hAnsi="Arial" w:cs="Arial"/>
          <w:lang w:val="es-ES_tradnl" w:eastAsia="es-ES"/>
        </w:rPr>
        <w:t>Cédula de identidad del representante legal.</w:t>
      </w:r>
    </w:p>
    <w:p w14:paraId="5272135F" w14:textId="77777777" w:rsidR="007F0C1B" w:rsidRPr="007F0C1B" w:rsidRDefault="007F0C1B" w:rsidP="007F0C1B">
      <w:pPr>
        <w:numPr>
          <w:ilvl w:val="0"/>
          <w:numId w:val="55"/>
        </w:numPr>
        <w:tabs>
          <w:tab w:val="num" w:pos="993"/>
        </w:tabs>
        <w:spacing w:before="120" w:after="120"/>
        <w:contextualSpacing/>
        <w:jc w:val="both"/>
        <w:rPr>
          <w:rFonts w:ascii="Arial" w:hAnsi="Arial" w:cs="Arial"/>
          <w:lang w:val="es-ES_tradnl" w:eastAsia="es-ES"/>
        </w:rPr>
      </w:pPr>
      <w:r w:rsidRPr="007F0C1B">
        <w:rPr>
          <w:rFonts w:ascii="Arial" w:hAnsi="Arial" w:cs="Arial"/>
          <w:lang w:val="es-ES_tradnl" w:eastAsia="es-ES"/>
        </w:rPr>
        <w:t>Fotocopia de número de identificación tributaria (NIT).</w:t>
      </w:r>
    </w:p>
    <w:p w14:paraId="7D5DFC86" w14:textId="77777777" w:rsidR="007F0C1B" w:rsidRPr="007F0C1B" w:rsidRDefault="007F0C1B" w:rsidP="007F0C1B">
      <w:pPr>
        <w:spacing w:before="120" w:after="120"/>
        <w:jc w:val="both"/>
        <w:rPr>
          <w:rFonts w:ascii="Arial" w:hAnsi="Arial" w:cs="Arial"/>
          <w:b/>
          <w:iCs/>
          <w:u w:val="single"/>
          <w:lang w:eastAsia="es-ES"/>
        </w:rPr>
      </w:pPr>
      <w:r w:rsidRPr="007F0C1B">
        <w:rPr>
          <w:rFonts w:ascii="Arial" w:hAnsi="Arial" w:cs="Arial"/>
          <w:b/>
          <w:iCs/>
          <w:u w:val="single"/>
          <w:lang w:eastAsia="es-ES"/>
        </w:rPr>
        <w:t>DÉCIMA PRIMERA.- (FACTURACIÓN)</w:t>
      </w:r>
    </w:p>
    <w:p w14:paraId="19AD98CB" w14:textId="77777777" w:rsidR="007F0C1B" w:rsidRPr="007F0C1B" w:rsidRDefault="007F0C1B" w:rsidP="007F0C1B">
      <w:pPr>
        <w:spacing w:before="120" w:after="120"/>
        <w:jc w:val="both"/>
        <w:rPr>
          <w:rFonts w:ascii="Arial" w:hAnsi="Arial" w:cs="Arial"/>
          <w:iCs/>
          <w:lang w:eastAsia="es-ES"/>
        </w:rPr>
      </w:pPr>
      <w:r w:rsidRPr="007F0C1B">
        <w:rPr>
          <w:rFonts w:ascii="Arial" w:hAnsi="Arial" w:cs="Arial"/>
          <w:iCs/>
          <w:lang w:eastAsia="es-ES"/>
        </w:rPr>
        <w:t xml:space="preserve">El </w:t>
      </w:r>
      <w:r w:rsidRPr="007F0C1B">
        <w:rPr>
          <w:rFonts w:ascii="Arial" w:hAnsi="Arial" w:cs="Arial"/>
          <w:b/>
          <w:iCs/>
          <w:lang w:eastAsia="es-ES"/>
        </w:rPr>
        <w:t>PROVEEDOR</w:t>
      </w:r>
      <w:r w:rsidRPr="007F0C1B">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33CB5DD1"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DÉCIMA SEGUNDA.- (GARANTÍA)</w:t>
      </w:r>
    </w:p>
    <w:p w14:paraId="1BDAEC00" w14:textId="77777777" w:rsidR="007F0C1B" w:rsidRPr="007F0C1B" w:rsidRDefault="007F0C1B" w:rsidP="007F0C1B">
      <w:pPr>
        <w:spacing w:before="120" w:after="120"/>
        <w:ind w:left="709" w:hanging="709"/>
        <w:jc w:val="both"/>
        <w:rPr>
          <w:rFonts w:ascii="Arial" w:hAnsi="Arial" w:cs="Arial"/>
          <w:b/>
          <w:i/>
          <w:lang w:val="es-ES_tradnl" w:eastAsia="es-ES"/>
        </w:rPr>
      </w:pPr>
      <w:r w:rsidRPr="007F0C1B">
        <w:rPr>
          <w:rFonts w:ascii="Arial" w:hAnsi="Arial" w:cs="Arial"/>
          <w:b/>
          <w:lang w:val="es-ES_tradnl" w:eastAsia="es-ES"/>
        </w:rPr>
        <w:t>Garantía de cumplimiento de Contrato:</w:t>
      </w:r>
    </w:p>
    <w:p w14:paraId="389C8402"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El </w:t>
      </w:r>
      <w:r w:rsidRPr="007F0C1B">
        <w:rPr>
          <w:rFonts w:ascii="Arial" w:hAnsi="Arial" w:cs="Arial"/>
          <w:b/>
          <w:lang w:val="es-ES_tradnl" w:eastAsia="es-ES"/>
        </w:rPr>
        <w:t>PROVEEDOR</w:t>
      </w:r>
      <w:r w:rsidRPr="007F0C1B">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F0C1B">
        <w:rPr>
          <w:rFonts w:ascii="Arial" w:hAnsi="Arial" w:cs="Arial"/>
          <w:i/>
          <w:lang w:val="es-ES_tradnl" w:eastAsia="es-ES"/>
        </w:rPr>
        <w:t>,</w:t>
      </w:r>
      <w:r w:rsidRPr="007F0C1B">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6781098E" w14:textId="77777777" w:rsidR="007F0C1B" w:rsidRPr="007F0C1B" w:rsidRDefault="007F0C1B" w:rsidP="007F0C1B">
      <w:pPr>
        <w:spacing w:before="120" w:after="120"/>
        <w:ind w:right="-7"/>
        <w:jc w:val="both"/>
        <w:outlineLvl w:val="1"/>
        <w:rPr>
          <w:rFonts w:ascii="Arial" w:hAnsi="Arial" w:cs="Arial"/>
          <w:lang w:val="es-BO" w:eastAsia="es-ES"/>
        </w:rPr>
      </w:pPr>
      <w:r w:rsidRPr="007F0C1B">
        <w:rPr>
          <w:rFonts w:ascii="Arial" w:hAnsi="Arial" w:cs="Arial"/>
          <w:lang w:val="es-BO" w:eastAsia="es-ES"/>
        </w:rPr>
        <w:t xml:space="preserve">Cualquier incumplimiento contractual en que incurra el </w:t>
      </w:r>
      <w:r w:rsidRPr="007F0C1B">
        <w:rPr>
          <w:rFonts w:ascii="Arial" w:hAnsi="Arial" w:cs="Arial"/>
          <w:b/>
          <w:lang w:val="es-BO" w:eastAsia="es-ES"/>
        </w:rPr>
        <w:t>PROVEEDOR</w:t>
      </w:r>
      <w:r w:rsidRPr="007F0C1B">
        <w:rPr>
          <w:rFonts w:ascii="Arial" w:hAnsi="Arial" w:cs="Arial"/>
          <w:lang w:val="es-BO" w:eastAsia="es-ES"/>
        </w:rPr>
        <w:t xml:space="preserve">, dará lugar a la ejecución de la boleta de garantía antes mencionada en favor de la </w:t>
      </w:r>
      <w:r w:rsidRPr="007F0C1B">
        <w:rPr>
          <w:rFonts w:ascii="Arial" w:hAnsi="Arial" w:cs="Arial"/>
          <w:b/>
          <w:lang w:val="es-BO" w:eastAsia="es-ES"/>
        </w:rPr>
        <w:t>ENTIDAD</w:t>
      </w:r>
      <w:r w:rsidRPr="007F0C1B">
        <w:rPr>
          <w:rFonts w:ascii="Arial" w:hAnsi="Arial" w:cs="Arial"/>
          <w:lang w:val="es-BO" w:eastAsia="es-ES"/>
        </w:rPr>
        <w:t xml:space="preserve"> a su sólo requerimiento, sin necesidad de ningún trámite o acción judicial.</w:t>
      </w:r>
    </w:p>
    <w:p w14:paraId="5C587BB4" w14:textId="77777777" w:rsidR="007F0C1B" w:rsidRPr="007F0C1B" w:rsidRDefault="007F0C1B" w:rsidP="007F0C1B">
      <w:pPr>
        <w:spacing w:before="120" w:after="120"/>
        <w:jc w:val="both"/>
        <w:rPr>
          <w:rFonts w:ascii="Arial" w:hAnsi="Arial" w:cs="Arial"/>
          <w:b/>
          <w:lang w:val="es-ES_tradnl" w:eastAsia="es-ES"/>
        </w:rPr>
      </w:pPr>
      <w:r w:rsidRPr="007F0C1B">
        <w:rPr>
          <w:rFonts w:ascii="Arial" w:hAnsi="Arial" w:cs="Arial"/>
          <w:lang w:val="es-ES_tradnl" w:eastAsia="es-ES"/>
        </w:rPr>
        <w:t xml:space="preserve">El </w:t>
      </w:r>
      <w:r w:rsidRPr="007F0C1B">
        <w:rPr>
          <w:rFonts w:ascii="Arial" w:hAnsi="Arial" w:cs="Arial"/>
          <w:b/>
          <w:lang w:val="es-ES_tradnl" w:eastAsia="es-ES"/>
        </w:rPr>
        <w:t>PROVEEDOR</w:t>
      </w:r>
      <w:r w:rsidRPr="007F0C1B">
        <w:rPr>
          <w:rFonts w:ascii="Arial" w:hAnsi="Arial" w:cs="Arial"/>
          <w:lang w:val="es-ES_tradnl" w:eastAsia="es-ES"/>
        </w:rPr>
        <w:t xml:space="preserve"> tiene la obligación de mantener actualizada la garantía de cumplimiento de Contrato, cuantas veces lo requiera la </w:t>
      </w:r>
      <w:r w:rsidRPr="007F0C1B">
        <w:rPr>
          <w:rFonts w:ascii="Arial" w:hAnsi="Arial" w:cs="Arial"/>
          <w:b/>
          <w:lang w:val="es-ES_tradnl" w:eastAsia="es-ES"/>
        </w:rPr>
        <w:t>ENTIDAD</w:t>
      </w:r>
      <w:r w:rsidRPr="007F0C1B">
        <w:rPr>
          <w:rFonts w:ascii="Arial" w:hAnsi="Arial" w:cs="Arial"/>
          <w:lang w:val="es-ES_tradnl" w:eastAsia="es-ES"/>
        </w:rPr>
        <w:t xml:space="preserve"> por razones justificadas. La </w:t>
      </w:r>
      <w:r w:rsidRPr="007F0C1B">
        <w:rPr>
          <w:rFonts w:ascii="Arial" w:hAnsi="Arial" w:cs="Arial"/>
          <w:b/>
          <w:lang w:val="es-ES_tradnl" w:eastAsia="es-ES"/>
        </w:rPr>
        <w:t xml:space="preserve">ENTIDAD </w:t>
      </w:r>
      <w:r w:rsidRPr="007F0C1B">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7F0C1B">
        <w:rPr>
          <w:rFonts w:ascii="Arial" w:hAnsi="Arial" w:cs="Arial"/>
          <w:b/>
          <w:lang w:val="es-ES_tradnl" w:eastAsia="es-ES"/>
        </w:rPr>
        <w:t>.</w:t>
      </w:r>
    </w:p>
    <w:p w14:paraId="498E908A"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 xml:space="preserve">DÉCIMA TERCERA.- (MOROSIDAD Y SUS PENALIDADES) </w:t>
      </w:r>
    </w:p>
    <w:p w14:paraId="7D4BEA67"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Queda convenido entre las Partes, que el </w:t>
      </w:r>
      <w:r w:rsidRPr="007F0C1B">
        <w:rPr>
          <w:rFonts w:ascii="Arial" w:hAnsi="Arial" w:cs="Arial"/>
          <w:b/>
          <w:lang w:val="es-ES_tradnl" w:eastAsia="es-ES"/>
        </w:rPr>
        <w:t xml:space="preserve">PROVEEDOR </w:t>
      </w:r>
      <w:r w:rsidRPr="007F0C1B">
        <w:rPr>
          <w:rFonts w:ascii="Arial" w:hAnsi="Arial" w:cs="Arial"/>
          <w:lang w:val="es-ES_tradnl" w:eastAsia="es-ES"/>
        </w:rPr>
        <w:t xml:space="preserve">se obliga a cumplir con lo estipulado en las especificaciones técnicas y en la cláusula (Vigencia y Plazo del Contrato), caso contrario la </w:t>
      </w:r>
      <w:r w:rsidRPr="007F0C1B">
        <w:rPr>
          <w:rFonts w:ascii="Arial" w:hAnsi="Arial" w:cs="Arial"/>
          <w:b/>
          <w:lang w:val="es-ES_tradnl" w:eastAsia="es-ES"/>
        </w:rPr>
        <w:t>ENTIDAD</w:t>
      </w:r>
      <w:r w:rsidRPr="007F0C1B">
        <w:rPr>
          <w:rFonts w:ascii="Arial" w:hAnsi="Arial" w:cs="Arial"/>
          <w:lang w:val="es-ES_tradnl" w:eastAsia="es-ES"/>
        </w:rPr>
        <w:t xml:space="preserve"> aplicará una multa equivalente al </w:t>
      </w:r>
      <w:r w:rsidRPr="007F0C1B">
        <w:rPr>
          <w:rFonts w:ascii="Arial" w:hAnsi="Arial" w:cs="Arial"/>
          <w:i/>
          <w:u w:val="single"/>
          <w:lang w:val="es-ES_tradnl" w:eastAsia="es-ES"/>
        </w:rPr>
        <w:t>numeral</w:t>
      </w:r>
      <w:r w:rsidRPr="007F0C1B">
        <w:rPr>
          <w:rFonts w:ascii="Arial" w:hAnsi="Arial" w:cs="Arial"/>
          <w:u w:val="single"/>
          <w:lang w:val="es-ES_tradnl" w:eastAsia="es-ES"/>
        </w:rPr>
        <w:t>%</w:t>
      </w:r>
      <w:r w:rsidRPr="007F0C1B">
        <w:rPr>
          <w:rFonts w:ascii="Arial" w:hAnsi="Arial" w:cs="Arial"/>
          <w:i/>
          <w:u w:val="single"/>
          <w:lang w:val="es-ES_tradnl" w:eastAsia="es-ES"/>
        </w:rPr>
        <w:t>(literal</w:t>
      </w:r>
      <w:r w:rsidRPr="007F0C1B">
        <w:rPr>
          <w:rFonts w:ascii="Arial" w:hAnsi="Arial" w:cs="Arial"/>
          <w:lang w:val="es-ES_tradnl" w:eastAsia="es-ES"/>
        </w:rPr>
        <w:t xml:space="preserve"> por ciento) sobre el monto total del Contrato, por cada día calendario de retraso.</w:t>
      </w:r>
    </w:p>
    <w:p w14:paraId="646C5D50"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De establecer la </w:t>
      </w:r>
      <w:r w:rsidRPr="007F0C1B">
        <w:rPr>
          <w:rFonts w:ascii="Arial" w:hAnsi="Arial" w:cs="Arial"/>
          <w:b/>
          <w:lang w:val="es-ES_tradnl" w:eastAsia="es-ES"/>
        </w:rPr>
        <w:t>ENTIDAD</w:t>
      </w:r>
      <w:r w:rsidRPr="007F0C1B">
        <w:rPr>
          <w:rFonts w:ascii="Arial" w:hAnsi="Arial" w:cs="Arial"/>
          <w:lang w:val="es-ES_tradnl" w:eastAsia="es-ES"/>
        </w:rPr>
        <w:t xml:space="preserve"> que por la aplicación de multas por mora se ha llegado al límite del 10% (diez por ciento) del monto total del Contrato, la </w:t>
      </w:r>
      <w:r w:rsidRPr="007F0C1B">
        <w:rPr>
          <w:rFonts w:ascii="Arial" w:hAnsi="Arial" w:cs="Arial"/>
          <w:b/>
          <w:lang w:val="es-ES_tradnl" w:eastAsia="es-ES"/>
        </w:rPr>
        <w:t>ENTIDAD</w:t>
      </w:r>
      <w:r w:rsidRPr="007F0C1B">
        <w:rPr>
          <w:rFonts w:ascii="Arial" w:hAnsi="Arial" w:cs="Arial"/>
          <w:lang w:val="es-ES_tradnl" w:eastAsia="es-ES"/>
        </w:rPr>
        <w:t xml:space="preserve"> podrá iniciar el proceso de resolución del Contrato, conforme a lo estipulado en la cláusula (Terminación del Contrato).</w:t>
      </w:r>
    </w:p>
    <w:p w14:paraId="2C44B57B" w14:textId="77777777" w:rsidR="007F0C1B" w:rsidRPr="007F0C1B" w:rsidRDefault="007F0C1B" w:rsidP="007F0C1B">
      <w:pPr>
        <w:spacing w:before="120" w:after="120"/>
        <w:jc w:val="both"/>
        <w:rPr>
          <w:rFonts w:ascii="Arial" w:hAnsi="Arial" w:cs="Arial"/>
          <w:lang w:eastAsia="es-ES"/>
        </w:rPr>
      </w:pPr>
      <w:r w:rsidRPr="007F0C1B">
        <w:rPr>
          <w:rFonts w:ascii="Arial" w:hAnsi="Arial" w:cs="Arial"/>
          <w:lang w:eastAsia="es-ES"/>
        </w:rPr>
        <w:t xml:space="preserve">De establecer </w:t>
      </w:r>
      <w:r w:rsidRPr="007F0C1B">
        <w:rPr>
          <w:rFonts w:ascii="Arial" w:hAnsi="Arial" w:cs="Arial"/>
          <w:lang w:val="es-ES_tradnl" w:eastAsia="es-ES"/>
        </w:rPr>
        <w:t xml:space="preserve">la </w:t>
      </w:r>
      <w:r w:rsidRPr="007F0C1B">
        <w:rPr>
          <w:rFonts w:ascii="Arial" w:hAnsi="Arial" w:cs="Arial"/>
          <w:b/>
          <w:lang w:val="es-ES_tradnl" w:eastAsia="es-ES"/>
        </w:rPr>
        <w:t>ENTIDAD</w:t>
      </w:r>
      <w:r w:rsidRPr="007F0C1B">
        <w:rPr>
          <w:rFonts w:ascii="Arial" w:hAnsi="Arial" w:cs="Arial"/>
          <w:lang w:eastAsia="es-ES"/>
        </w:rPr>
        <w:t xml:space="preserve"> que por la aplicación de multas por mora se ha llegado al límite del 20% (veinte por ciento) del monto total del Contrato, la </w:t>
      </w:r>
      <w:r w:rsidRPr="007F0C1B">
        <w:rPr>
          <w:rFonts w:ascii="Arial" w:hAnsi="Arial" w:cs="Arial"/>
          <w:b/>
          <w:lang w:eastAsia="es-ES"/>
        </w:rPr>
        <w:t>ENTIDAD</w:t>
      </w:r>
      <w:r w:rsidRPr="007F0C1B">
        <w:rPr>
          <w:rFonts w:ascii="Arial" w:hAnsi="Arial" w:cs="Arial"/>
          <w:lang w:eastAsia="es-ES"/>
        </w:rPr>
        <w:t xml:space="preserve"> deberá iniciar el proceso de resolución del Contrato, conforme a lo estipulado en la cláusula (Terminación del Contrato).</w:t>
      </w:r>
    </w:p>
    <w:p w14:paraId="62F30D58" w14:textId="77777777" w:rsidR="007F0C1B" w:rsidRPr="007F0C1B" w:rsidRDefault="007F0C1B" w:rsidP="007F0C1B">
      <w:pPr>
        <w:spacing w:before="120" w:after="120"/>
        <w:jc w:val="both"/>
        <w:rPr>
          <w:rFonts w:ascii="Arial" w:hAnsi="Arial" w:cs="Arial"/>
          <w:lang w:eastAsia="es-ES"/>
        </w:rPr>
      </w:pPr>
      <w:r w:rsidRPr="007F0C1B">
        <w:rPr>
          <w:rFonts w:ascii="Arial" w:hAnsi="Arial" w:cs="Arial"/>
          <w:lang w:eastAsia="es-ES"/>
        </w:rPr>
        <w:lastRenderedPageBreak/>
        <w:t xml:space="preserve">Las multas serán cobradas mediante descuentos establecidos expresamente por la </w:t>
      </w:r>
      <w:r w:rsidRPr="007F0C1B">
        <w:rPr>
          <w:rFonts w:ascii="Arial" w:hAnsi="Arial" w:cs="Arial"/>
          <w:b/>
          <w:bCs/>
          <w:lang w:eastAsia="es-ES"/>
        </w:rPr>
        <w:t>ENTIDAD</w:t>
      </w:r>
      <w:r w:rsidRPr="007F0C1B">
        <w:rPr>
          <w:rFonts w:ascii="Arial" w:hAnsi="Arial" w:cs="Arial"/>
          <w:lang w:eastAsia="es-ES"/>
        </w:rPr>
        <w:t>,</w:t>
      </w:r>
      <w:r w:rsidRPr="007F0C1B">
        <w:rPr>
          <w:rFonts w:ascii="Arial" w:hAnsi="Arial" w:cs="Arial"/>
          <w:lang w:val="es-ES_tradnl" w:eastAsia="es-ES"/>
        </w:rPr>
        <w:t xml:space="preserve"> con base en el informe específico y documentado</w:t>
      </w:r>
      <w:r w:rsidRPr="007F0C1B">
        <w:rPr>
          <w:rFonts w:ascii="Arial" w:hAnsi="Arial" w:cs="Arial"/>
          <w:lang w:eastAsia="es-ES"/>
        </w:rPr>
        <w:t xml:space="preserve"> de los pagos o liquidación final, sin perjuicio de que </w:t>
      </w:r>
      <w:r w:rsidRPr="007F0C1B">
        <w:rPr>
          <w:rFonts w:ascii="Arial" w:hAnsi="Arial" w:cs="Arial"/>
          <w:lang w:val="es-ES_tradnl" w:eastAsia="es-ES"/>
        </w:rPr>
        <w:t xml:space="preserve">la </w:t>
      </w:r>
      <w:r w:rsidRPr="007F0C1B">
        <w:rPr>
          <w:rFonts w:ascii="Arial" w:hAnsi="Arial" w:cs="Arial"/>
          <w:b/>
          <w:lang w:val="es-ES_tradnl" w:eastAsia="es-ES"/>
        </w:rPr>
        <w:t>ENTIDAD</w:t>
      </w:r>
      <w:r w:rsidRPr="007F0C1B">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2153C4C2"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eastAsia="es-ES"/>
        </w:rPr>
        <w:t>DÉCIMA CUARTA.- (NOTIFICACIONES)</w:t>
      </w:r>
    </w:p>
    <w:p w14:paraId="25B00D83" w14:textId="77777777" w:rsidR="007F0C1B" w:rsidRPr="007F0C1B" w:rsidRDefault="007F0C1B" w:rsidP="007F0C1B">
      <w:pPr>
        <w:widowControl w:val="0"/>
        <w:numPr>
          <w:ilvl w:val="1"/>
          <w:numId w:val="0"/>
        </w:numPr>
        <w:tabs>
          <w:tab w:val="num" w:pos="284"/>
        </w:tabs>
        <w:spacing w:before="120" w:after="120"/>
        <w:ind w:left="708" w:hanging="719"/>
        <w:jc w:val="both"/>
        <w:rPr>
          <w:rFonts w:ascii="Arial" w:hAnsi="Arial" w:cs="Arial"/>
          <w:lang w:val="es-ES_tradnl" w:eastAsia="es-ES"/>
        </w:rPr>
      </w:pPr>
      <w:r w:rsidRPr="007F0C1B">
        <w:rPr>
          <w:rFonts w:ascii="Arial" w:hAnsi="Arial" w:cs="Arial"/>
          <w:b/>
          <w:lang w:val="es-ES_tradnl" w:eastAsia="es-ES"/>
        </w:rPr>
        <w:t>14.1</w:t>
      </w:r>
      <w:r w:rsidRPr="007F0C1B">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F0C1B" w:rsidRPr="007F0C1B" w14:paraId="5ECD8270" w14:textId="77777777" w:rsidTr="00A93655">
        <w:trPr>
          <w:trHeight w:val="237"/>
        </w:trPr>
        <w:tc>
          <w:tcPr>
            <w:tcW w:w="4511" w:type="dxa"/>
            <w:tcBorders>
              <w:top w:val="single" w:sz="4" w:space="0" w:color="auto"/>
              <w:left w:val="single" w:sz="4" w:space="0" w:color="auto"/>
              <w:bottom w:val="single" w:sz="4" w:space="0" w:color="auto"/>
              <w:right w:val="single" w:sz="4" w:space="0" w:color="auto"/>
            </w:tcBorders>
          </w:tcPr>
          <w:p w14:paraId="6E03158E" w14:textId="77777777" w:rsidR="007F0C1B" w:rsidRPr="007F0C1B" w:rsidRDefault="007F0C1B" w:rsidP="007F0C1B">
            <w:pPr>
              <w:widowControl w:val="0"/>
              <w:ind w:left="180" w:hanging="180"/>
              <w:jc w:val="center"/>
              <w:rPr>
                <w:rFonts w:ascii="Arial" w:hAnsi="Arial" w:cs="Arial"/>
                <w:b/>
                <w:lang w:val="es-ES_tradnl" w:eastAsia="es-ES"/>
              </w:rPr>
            </w:pPr>
            <w:r w:rsidRPr="007F0C1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75EE6EB" w14:textId="77777777" w:rsidR="007F0C1B" w:rsidRPr="007F0C1B" w:rsidRDefault="007F0C1B" w:rsidP="007F0C1B">
            <w:pPr>
              <w:widowControl w:val="0"/>
              <w:ind w:left="180" w:hanging="180"/>
              <w:jc w:val="center"/>
              <w:rPr>
                <w:rFonts w:ascii="Arial" w:hAnsi="Arial" w:cs="Arial"/>
                <w:b/>
                <w:lang w:val="es-ES_tradnl" w:eastAsia="es-ES"/>
              </w:rPr>
            </w:pPr>
            <w:r w:rsidRPr="007F0C1B">
              <w:rPr>
                <w:rFonts w:ascii="Arial" w:hAnsi="Arial" w:cs="Arial"/>
                <w:b/>
                <w:lang w:val="es-ES_tradnl" w:eastAsia="es-ES"/>
              </w:rPr>
              <w:t>CONTRATISTA</w:t>
            </w:r>
          </w:p>
        </w:tc>
      </w:tr>
      <w:tr w:rsidR="007F0C1B" w:rsidRPr="007F0C1B" w14:paraId="36C1C6E6" w14:textId="77777777" w:rsidTr="00A93655">
        <w:trPr>
          <w:trHeight w:val="1505"/>
        </w:trPr>
        <w:tc>
          <w:tcPr>
            <w:tcW w:w="4511" w:type="dxa"/>
            <w:tcBorders>
              <w:top w:val="single" w:sz="4" w:space="0" w:color="auto"/>
              <w:left w:val="single" w:sz="4" w:space="0" w:color="auto"/>
              <w:bottom w:val="single" w:sz="4" w:space="0" w:color="auto"/>
              <w:right w:val="single" w:sz="4" w:space="0" w:color="auto"/>
            </w:tcBorders>
          </w:tcPr>
          <w:p w14:paraId="0D11DDF4" w14:textId="77777777" w:rsidR="007F0C1B" w:rsidRPr="007F0C1B" w:rsidRDefault="007F0C1B" w:rsidP="007F0C1B">
            <w:pPr>
              <w:widowControl w:val="0"/>
              <w:jc w:val="both"/>
              <w:rPr>
                <w:rFonts w:ascii="Arial" w:hAnsi="Arial" w:cs="Arial"/>
                <w:lang w:val="es-ES_tradnl" w:eastAsia="es-ES"/>
              </w:rPr>
            </w:pPr>
            <w:r w:rsidRPr="007F0C1B">
              <w:rPr>
                <w:rFonts w:ascii="Arial" w:hAnsi="Arial" w:cs="Arial"/>
                <w:b/>
                <w:lang w:val="es-ES_tradnl" w:eastAsia="es-ES"/>
              </w:rPr>
              <w:t>Domicilio:</w:t>
            </w:r>
            <w:r w:rsidRPr="007F0C1B">
              <w:rPr>
                <w:rFonts w:ascii="Arial" w:hAnsi="Arial" w:cs="Arial"/>
                <w:lang w:val="es-ES_tradnl" w:eastAsia="es-ES"/>
              </w:rPr>
              <w:t xml:space="preserve"> ______________________</w:t>
            </w:r>
          </w:p>
          <w:p w14:paraId="017C9643" w14:textId="77777777" w:rsidR="007F0C1B" w:rsidRPr="007F0C1B" w:rsidRDefault="007F0C1B" w:rsidP="007F0C1B">
            <w:pPr>
              <w:widowControl w:val="0"/>
              <w:ind w:left="180" w:hanging="180"/>
              <w:jc w:val="both"/>
              <w:rPr>
                <w:rFonts w:ascii="Arial" w:hAnsi="Arial" w:cs="Arial"/>
                <w:lang w:val="es-BO" w:eastAsia="es-ES"/>
              </w:rPr>
            </w:pPr>
            <w:r w:rsidRPr="007F0C1B">
              <w:rPr>
                <w:rFonts w:ascii="Arial" w:hAnsi="Arial" w:cs="Arial"/>
                <w:b/>
                <w:lang w:val="es-BO" w:eastAsia="es-ES"/>
              </w:rPr>
              <w:t>N° Telf.:</w:t>
            </w:r>
            <w:r w:rsidRPr="007F0C1B">
              <w:rPr>
                <w:rFonts w:ascii="Arial" w:hAnsi="Arial" w:cs="Arial"/>
                <w:lang w:val="es-BO" w:eastAsia="es-ES"/>
              </w:rPr>
              <w:t xml:space="preserve"> _________________________</w:t>
            </w:r>
          </w:p>
          <w:p w14:paraId="239D39CB" w14:textId="77777777" w:rsidR="007F0C1B" w:rsidRPr="007F0C1B" w:rsidRDefault="007F0C1B" w:rsidP="007F0C1B">
            <w:pPr>
              <w:widowControl w:val="0"/>
              <w:ind w:left="180" w:hanging="180"/>
              <w:jc w:val="both"/>
              <w:rPr>
                <w:rFonts w:ascii="Arial" w:hAnsi="Arial" w:cs="Arial"/>
                <w:lang w:val="es-BO" w:eastAsia="es-ES"/>
              </w:rPr>
            </w:pPr>
            <w:r w:rsidRPr="007F0C1B">
              <w:rPr>
                <w:rFonts w:ascii="Arial" w:hAnsi="Arial" w:cs="Arial"/>
                <w:b/>
                <w:lang w:val="es-BO" w:eastAsia="es-ES"/>
              </w:rPr>
              <w:t>N° Cel.:</w:t>
            </w:r>
            <w:r w:rsidRPr="007F0C1B">
              <w:rPr>
                <w:rFonts w:ascii="Arial" w:hAnsi="Arial" w:cs="Arial"/>
                <w:lang w:val="es-BO" w:eastAsia="es-ES"/>
              </w:rPr>
              <w:t xml:space="preserve"> _________________________</w:t>
            </w:r>
          </w:p>
          <w:p w14:paraId="61BEF617" w14:textId="77777777" w:rsidR="007F0C1B" w:rsidRPr="007F0C1B" w:rsidRDefault="007F0C1B" w:rsidP="007F0C1B">
            <w:pPr>
              <w:widowControl w:val="0"/>
              <w:ind w:left="180" w:hanging="180"/>
              <w:jc w:val="both"/>
              <w:rPr>
                <w:rFonts w:ascii="Arial" w:hAnsi="Arial" w:cs="Arial"/>
                <w:lang w:val="es-BO" w:eastAsia="es-ES"/>
              </w:rPr>
            </w:pPr>
            <w:r w:rsidRPr="007F0C1B">
              <w:rPr>
                <w:rFonts w:ascii="Arial" w:hAnsi="Arial" w:cs="Arial"/>
                <w:b/>
                <w:lang w:val="es-BO" w:eastAsia="es-ES"/>
              </w:rPr>
              <w:t>E-mail:</w:t>
            </w:r>
            <w:r w:rsidRPr="007F0C1B">
              <w:rPr>
                <w:rFonts w:ascii="Arial" w:hAnsi="Arial" w:cs="Arial"/>
                <w:lang w:val="es-BO" w:eastAsia="es-ES"/>
              </w:rPr>
              <w:t xml:space="preserve"> _________________________</w:t>
            </w:r>
          </w:p>
          <w:p w14:paraId="75F3B16C" w14:textId="77777777" w:rsidR="007F0C1B" w:rsidRPr="007F0C1B" w:rsidRDefault="007F0C1B" w:rsidP="007F0C1B">
            <w:pPr>
              <w:widowControl w:val="0"/>
              <w:ind w:left="180" w:hanging="180"/>
              <w:jc w:val="both"/>
              <w:rPr>
                <w:rFonts w:ascii="Arial" w:hAnsi="Arial" w:cs="Arial"/>
                <w:lang w:val="es-BO" w:eastAsia="es-ES"/>
              </w:rPr>
            </w:pPr>
            <w:proofErr w:type="spellStart"/>
            <w:r w:rsidRPr="007F0C1B">
              <w:rPr>
                <w:rFonts w:ascii="Arial" w:hAnsi="Arial" w:cs="Arial"/>
                <w:b/>
                <w:lang w:val="es-BO" w:eastAsia="es-ES"/>
              </w:rPr>
              <w:t>Attn</w:t>
            </w:r>
            <w:proofErr w:type="spellEnd"/>
            <w:r w:rsidRPr="007F0C1B">
              <w:rPr>
                <w:rFonts w:ascii="Arial" w:hAnsi="Arial" w:cs="Arial"/>
                <w:b/>
                <w:lang w:val="es-BO" w:eastAsia="es-ES"/>
              </w:rPr>
              <w:t>.:</w:t>
            </w:r>
            <w:r w:rsidRPr="007F0C1B">
              <w:rPr>
                <w:rFonts w:ascii="Arial" w:hAnsi="Arial" w:cs="Arial"/>
                <w:lang w:val="es-BO" w:eastAsia="es-ES"/>
              </w:rPr>
              <w:t xml:space="preserve"> __________________________</w:t>
            </w:r>
          </w:p>
          <w:p w14:paraId="20EA7552" w14:textId="77777777" w:rsidR="007F0C1B" w:rsidRPr="007F0C1B" w:rsidRDefault="007F0C1B" w:rsidP="007F0C1B">
            <w:pPr>
              <w:widowControl w:val="0"/>
              <w:ind w:left="180" w:hanging="180"/>
              <w:jc w:val="both"/>
              <w:rPr>
                <w:rFonts w:ascii="Arial" w:hAnsi="Arial" w:cs="Arial"/>
                <w:lang w:val="es-ES_tradnl" w:eastAsia="es-ES"/>
              </w:rPr>
            </w:pPr>
            <w:r w:rsidRPr="007F0C1B">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DA392A5" w14:textId="77777777" w:rsidR="007F0C1B" w:rsidRPr="007F0C1B" w:rsidRDefault="007F0C1B" w:rsidP="007F0C1B">
            <w:pPr>
              <w:widowControl w:val="0"/>
              <w:ind w:hanging="45"/>
              <w:jc w:val="both"/>
              <w:rPr>
                <w:rFonts w:ascii="Arial" w:hAnsi="Arial" w:cs="Arial"/>
                <w:lang w:val="es-ES_tradnl" w:eastAsia="es-ES"/>
              </w:rPr>
            </w:pPr>
            <w:r w:rsidRPr="007F0C1B">
              <w:rPr>
                <w:rFonts w:ascii="Arial" w:hAnsi="Arial" w:cs="Arial"/>
                <w:b/>
                <w:lang w:val="es-ES_tradnl" w:eastAsia="es-ES"/>
              </w:rPr>
              <w:t>Domicilio:</w:t>
            </w:r>
            <w:r w:rsidRPr="007F0C1B">
              <w:rPr>
                <w:rFonts w:ascii="Arial" w:hAnsi="Arial" w:cs="Arial"/>
                <w:lang w:val="es-ES_tradnl" w:eastAsia="es-ES"/>
              </w:rPr>
              <w:t xml:space="preserve"> ___________________ </w:t>
            </w:r>
          </w:p>
          <w:p w14:paraId="673DA532" w14:textId="77777777" w:rsidR="007F0C1B" w:rsidRPr="007F0C1B" w:rsidRDefault="007F0C1B" w:rsidP="007F0C1B">
            <w:pPr>
              <w:widowControl w:val="0"/>
              <w:ind w:left="180" w:hanging="180"/>
              <w:jc w:val="both"/>
              <w:rPr>
                <w:rFonts w:ascii="Arial" w:hAnsi="Arial" w:cs="Arial"/>
                <w:lang w:val="es-BO" w:eastAsia="es-ES"/>
              </w:rPr>
            </w:pPr>
            <w:r w:rsidRPr="007F0C1B">
              <w:rPr>
                <w:rFonts w:ascii="Arial" w:hAnsi="Arial" w:cs="Arial"/>
                <w:b/>
                <w:lang w:val="es-BO" w:eastAsia="es-ES"/>
              </w:rPr>
              <w:t>N° Telf.:</w:t>
            </w:r>
            <w:r w:rsidRPr="007F0C1B">
              <w:rPr>
                <w:rFonts w:ascii="Arial" w:hAnsi="Arial" w:cs="Arial"/>
                <w:lang w:val="es-BO" w:eastAsia="es-ES"/>
              </w:rPr>
              <w:t xml:space="preserve"> _________________________</w:t>
            </w:r>
          </w:p>
          <w:p w14:paraId="42F76686" w14:textId="77777777" w:rsidR="007F0C1B" w:rsidRPr="007F0C1B" w:rsidRDefault="007F0C1B" w:rsidP="007F0C1B">
            <w:pPr>
              <w:autoSpaceDE w:val="0"/>
              <w:autoSpaceDN w:val="0"/>
              <w:adjustRightInd w:val="0"/>
              <w:ind w:left="180" w:hanging="180"/>
              <w:rPr>
                <w:rFonts w:ascii="Arial" w:hAnsi="Arial" w:cs="Arial"/>
                <w:lang w:val="es-BO" w:eastAsia="es-ES"/>
              </w:rPr>
            </w:pPr>
            <w:r w:rsidRPr="007F0C1B">
              <w:rPr>
                <w:rFonts w:ascii="Arial" w:hAnsi="Arial" w:cs="Arial"/>
                <w:b/>
                <w:lang w:val="es-BO" w:eastAsia="es-ES"/>
              </w:rPr>
              <w:t>N° Cel.:</w:t>
            </w:r>
            <w:r w:rsidRPr="007F0C1B">
              <w:rPr>
                <w:rFonts w:ascii="Arial" w:hAnsi="Arial" w:cs="Arial"/>
                <w:lang w:val="es-BO" w:eastAsia="es-ES"/>
              </w:rPr>
              <w:t xml:space="preserve"> _________________________</w:t>
            </w:r>
          </w:p>
          <w:p w14:paraId="28250A15" w14:textId="77777777" w:rsidR="007F0C1B" w:rsidRPr="007F0C1B" w:rsidRDefault="007F0C1B" w:rsidP="007F0C1B">
            <w:pPr>
              <w:autoSpaceDE w:val="0"/>
              <w:autoSpaceDN w:val="0"/>
              <w:adjustRightInd w:val="0"/>
              <w:ind w:left="180" w:hanging="180"/>
              <w:rPr>
                <w:rFonts w:ascii="Arial" w:hAnsi="Arial" w:cs="Arial"/>
                <w:lang w:val="es-ES_tradnl" w:eastAsia="es-ES"/>
              </w:rPr>
            </w:pPr>
            <w:r w:rsidRPr="007F0C1B">
              <w:rPr>
                <w:rFonts w:ascii="Arial" w:hAnsi="Arial" w:cs="Arial"/>
                <w:b/>
                <w:lang w:val="es-ES_tradnl" w:eastAsia="es-ES"/>
              </w:rPr>
              <w:t>E-mail:</w:t>
            </w:r>
            <w:r w:rsidRPr="007F0C1B">
              <w:rPr>
                <w:rFonts w:ascii="Arial" w:hAnsi="Arial" w:cs="Arial"/>
                <w:lang w:val="es-ES_tradnl" w:eastAsia="es-ES"/>
              </w:rPr>
              <w:t xml:space="preserve"> ______________________</w:t>
            </w:r>
          </w:p>
          <w:p w14:paraId="30009495" w14:textId="77777777" w:rsidR="007F0C1B" w:rsidRPr="007F0C1B" w:rsidRDefault="007F0C1B" w:rsidP="007F0C1B">
            <w:pPr>
              <w:autoSpaceDE w:val="0"/>
              <w:autoSpaceDN w:val="0"/>
              <w:adjustRightInd w:val="0"/>
              <w:ind w:left="180" w:hanging="180"/>
              <w:rPr>
                <w:rFonts w:ascii="Arial" w:hAnsi="Arial" w:cs="Arial"/>
                <w:lang w:val="es-ES_tradnl" w:eastAsia="es-ES"/>
              </w:rPr>
            </w:pPr>
            <w:proofErr w:type="spellStart"/>
            <w:r w:rsidRPr="007F0C1B">
              <w:rPr>
                <w:rFonts w:ascii="Arial" w:hAnsi="Arial" w:cs="Arial"/>
                <w:b/>
                <w:lang w:val="es-ES_tradnl" w:eastAsia="es-ES"/>
              </w:rPr>
              <w:t>Attn</w:t>
            </w:r>
            <w:proofErr w:type="spellEnd"/>
            <w:r w:rsidRPr="007F0C1B">
              <w:rPr>
                <w:rFonts w:ascii="Arial" w:hAnsi="Arial" w:cs="Arial"/>
                <w:b/>
                <w:lang w:val="es-ES_tradnl" w:eastAsia="es-ES"/>
              </w:rPr>
              <w:t>.:</w:t>
            </w:r>
            <w:r w:rsidRPr="007F0C1B">
              <w:rPr>
                <w:rFonts w:ascii="Arial" w:hAnsi="Arial" w:cs="Arial"/>
                <w:lang w:val="es-ES_tradnl" w:eastAsia="es-ES"/>
              </w:rPr>
              <w:t xml:space="preserve"> ________________________</w:t>
            </w:r>
          </w:p>
          <w:p w14:paraId="2150E083" w14:textId="77777777" w:rsidR="007F0C1B" w:rsidRPr="007F0C1B" w:rsidRDefault="007F0C1B" w:rsidP="007F0C1B">
            <w:pPr>
              <w:autoSpaceDE w:val="0"/>
              <w:autoSpaceDN w:val="0"/>
              <w:adjustRightInd w:val="0"/>
              <w:ind w:left="180" w:hanging="180"/>
              <w:rPr>
                <w:rFonts w:ascii="Arial" w:hAnsi="Arial" w:cs="Arial"/>
                <w:lang w:val="es-ES_tradnl" w:eastAsia="es-ES"/>
              </w:rPr>
            </w:pPr>
            <w:r w:rsidRPr="007F0C1B">
              <w:rPr>
                <w:rFonts w:ascii="Arial" w:hAnsi="Arial" w:cs="Arial"/>
                <w:lang w:val="es-ES_tradnl" w:eastAsia="es-ES"/>
              </w:rPr>
              <w:t>___________ – Bolivia</w:t>
            </w:r>
          </w:p>
        </w:tc>
      </w:tr>
    </w:tbl>
    <w:p w14:paraId="42F84011" w14:textId="77777777" w:rsidR="007F0C1B" w:rsidRPr="007F0C1B" w:rsidRDefault="007F0C1B" w:rsidP="007F0C1B">
      <w:pPr>
        <w:widowControl w:val="0"/>
        <w:tabs>
          <w:tab w:val="num" w:pos="720"/>
        </w:tabs>
        <w:spacing w:before="120" w:after="120"/>
        <w:ind w:left="720" w:hanging="720"/>
        <w:jc w:val="both"/>
        <w:rPr>
          <w:rFonts w:ascii="Arial" w:hAnsi="Arial" w:cs="Arial"/>
          <w:lang w:val="es-ES_tradnl" w:eastAsia="es-ES"/>
        </w:rPr>
      </w:pPr>
      <w:r w:rsidRPr="007F0C1B">
        <w:rPr>
          <w:rFonts w:ascii="Arial" w:hAnsi="Arial" w:cs="Arial"/>
          <w:b/>
          <w:lang w:val="es-ES_tradnl" w:eastAsia="es-ES"/>
        </w:rPr>
        <w:t>14.2</w:t>
      </w:r>
      <w:r w:rsidRPr="007F0C1B">
        <w:rPr>
          <w:rFonts w:ascii="Arial" w:hAnsi="Arial" w:cs="Arial"/>
          <w:lang w:val="es-ES_tradnl" w:eastAsia="es-ES"/>
        </w:rPr>
        <w:tab/>
        <w:t>Se considerará recibida la notificación o comunicación en la fecha y hora en que se haya realizado la entrega.</w:t>
      </w:r>
    </w:p>
    <w:p w14:paraId="48BEB633" w14:textId="77777777" w:rsidR="007F0C1B" w:rsidRPr="007F0C1B" w:rsidRDefault="007F0C1B" w:rsidP="007F0C1B">
      <w:pPr>
        <w:widowControl w:val="0"/>
        <w:tabs>
          <w:tab w:val="num" w:pos="720"/>
        </w:tabs>
        <w:spacing w:before="120" w:after="120"/>
        <w:ind w:left="720" w:hanging="720"/>
        <w:jc w:val="both"/>
        <w:rPr>
          <w:rFonts w:ascii="Arial" w:hAnsi="Arial" w:cs="Arial"/>
          <w:lang w:val="es-ES_tradnl" w:eastAsia="es-ES"/>
        </w:rPr>
      </w:pPr>
      <w:r w:rsidRPr="007F0C1B">
        <w:rPr>
          <w:rFonts w:ascii="Arial" w:hAnsi="Arial" w:cs="Arial"/>
          <w:b/>
          <w:lang w:val="es-ES_tradnl" w:eastAsia="es-ES"/>
        </w:rPr>
        <w:t>14.3</w:t>
      </w:r>
      <w:r w:rsidRPr="007F0C1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7609D31"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DÉCIMA QUINTA.- (RECEPCIÓN Y VERIFICACIÓN)</w:t>
      </w:r>
    </w:p>
    <w:p w14:paraId="307B3266"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i/>
          <w:u w:val="single"/>
          <w:lang w:val="es-ES_tradnl" w:eastAsia="es-ES"/>
        </w:rPr>
        <w:t>El Responsable o Comité de Recepción</w:t>
      </w:r>
      <w:r w:rsidRPr="007F0C1B">
        <w:rPr>
          <w:rFonts w:ascii="Arial" w:hAnsi="Arial" w:cs="Arial"/>
          <w:lang w:val="es-ES_tradnl" w:eastAsia="es-ES"/>
        </w:rPr>
        <w:t xml:space="preserve"> conjuntamente con un representante debidamente acreditado del </w:t>
      </w:r>
      <w:r w:rsidRPr="007F0C1B">
        <w:rPr>
          <w:rFonts w:ascii="Arial" w:hAnsi="Arial" w:cs="Arial"/>
          <w:b/>
          <w:lang w:val="es-ES_tradnl" w:eastAsia="es-ES"/>
        </w:rPr>
        <w:t>PROVEEDOR</w:t>
      </w:r>
      <w:r w:rsidRPr="007F0C1B">
        <w:rPr>
          <w:rFonts w:ascii="Arial" w:hAnsi="Arial" w:cs="Arial"/>
          <w:lang w:val="es-ES_tradnl" w:eastAsia="es-ES"/>
        </w:rPr>
        <w:t xml:space="preserve">, tendrán la función de efectuar la recepción de la Adquisición, previa conformidad de la </w:t>
      </w:r>
      <w:r w:rsidRPr="007F0C1B">
        <w:rPr>
          <w:rFonts w:ascii="Arial" w:hAnsi="Arial" w:cs="Arial"/>
          <w:b/>
          <w:lang w:val="es-ES_tradnl" w:eastAsia="es-ES"/>
        </w:rPr>
        <w:t>ENTIDAD</w:t>
      </w:r>
      <w:r w:rsidRPr="007F0C1B">
        <w:rPr>
          <w:rFonts w:ascii="Arial" w:hAnsi="Arial" w:cs="Arial"/>
          <w:lang w:val="es-ES_tradnl" w:eastAsia="es-ES"/>
        </w:rPr>
        <w:t xml:space="preserve"> elaborándose un acta de recepción en la cual se identifique la cantidad recibida y el cumplimiento de las especificaciones técnicas.  </w:t>
      </w:r>
    </w:p>
    <w:p w14:paraId="0149457B"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Si se encontraran defectos o daños en la Adquisición no se procederá a la emisión del acta de recepción en tanto el </w:t>
      </w:r>
      <w:r w:rsidRPr="007F0C1B">
        <w:rPr>
          <w:rFonts w:ascii="Arial" w:hAnsi="Arial" w:cs="Arial"/>
          <w:b/>
          <w:lang w:val="es-ES_tradnl" w:eastAsia="es-ES"/>
        </w:rPr>
        <w:t xml:space="preserve">PROVEEDOR </w:t>
      </w:r>
      <w:r w:rsidRPr="007F0C1B">
        <w:rPr>
          <w:rFonts w:ascii="Arial" w:hAnsi="Arial" w:cs="Arial"/>
          <w:lang w:val="es-ES_tradnl" w:eastAsia="es-ES"/>
        </w:rPr>
        <w:t xml:space="preserve">no subsane lo observado. El </w:t>
      </w:r>
      <w:r w:rsidRPr="007F0C1B">
        <w:rPr>
          <w:rFonts w:ascii="Arial" w:hAnsi="Arial" w:cs="Arial"/>
          <w:b/>
          <w:lang w:val="es-ES_tradnl" w:eastAsia="es-ES"/>
        </w:rPr>
        <w:t>PROVEEDOR</w:t>
      </w:r>
      <w:r w:rsidRPr="007F0C1B">
        <w:rPr>
          <w:rFonts w:ascii="Arial" w:hAnsi="Arial" w:cs="Arial"/>
          <w:lang w:val="es-ES_tradnl" w:eastAsia="es-ES"/>
        </w:rPr>
        <w:t xml:space="preserve"> deberá reemplazar la Adquisición observada por otra de iguales o mejores características en un plazo máximo </w:t>
      </w:r>
      <w:proofErr w:type="spellStart"/>
      <w:r w:rsidRPr="007F0C1B">
        <w:rPr>
          <w:rFonts w:ascii="Arial" w:hAnsi="Arial" w:cs="Arial"/>
          <w:lang w:val="es-ES_tradnl" w:eastAsia="es-ES"/>
        </w:rPr>
        <w:t>de</w:t>
      </w:r>
      <w:r w:rsidRPr="007F0C1B">
        <w:rPr>
          <w:rFonts w:ascii="Arial" w:hAnsi="Arial" w:cs="Arial"/>
          <w:i/>
          <w:u w:val="single"/>
          <w:lang w:val="es-ES_tradnl" w:eastAsia="es-ES"/>
        </w:rPr>
        <w:t>numeral</w:t>
      </w:r>
      <w:proofErr w:type="spellEnd"/>
      <w:r w:rsidRPr="007F0C1B">
        <w:rPr>
          <w:rFonts w:ascii="Arial" w:hAnsi="Arial" w:cs="Arial"/>
          <w:i/>
          <w:u w:val="single"/>
          <w:lang w:val="es-ES_tradnl" w:eastAsia="es-ES"/>
        </w:rPr>
        <w:t xml:space="preserve"> (literal)</w:t>
      </w:r>
      <w:r w:rsidRPr="007F0C1B">
        <w:rPr>
          <w:rFonts w:ascii="Arial" w:hAnsi="Arial" w:cs="Arial"/>
          <w:lang w:val="es-ES_tradnl" w:eastAsia="es-ES"/>
        </w:rPr>
        <w:t xml:space="preserve"> días calendario, corriendo por su cuenta el transporte y lo que conlleve realizar el cambio. </w:t>
      </w:r>
    </w:p>
    <w:p w14:paraId="72FB2BAA"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DÉCIMA SEXTA.- (RESPONSABILIDADES Y OBLIGACIONES DEL PROVEEDOR)</w:t>
      </w:r>
    </w:p>
    <w:p w14:paraId="28C70A80"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El </w:t>
      </w:r>
      <w:r w:rsidRPr="007F0C1B">
        <w:rPr>
          <w:rFonts w:ascii="Arial" w:hAnsi="Arial" w:cs="Arial"/>
          <w:b/>
          <w:lang w:val="es-ES_tradnl" w:eastAsia="es-ES"/>
        </w:rPr>
        <w:t>PROVEEDOR</w:t>
      </w:r>
      <w:r w:rsidRPr="007F0C1B">
        <w:rPr>
          <w:rFonts w:ascii="Arial" w:hAnsi="Arial" w:cs="Arial"/>
          <w:lang w:val="es-ES_tradnl" w:eastAsia="es-ES"/>
        </w:rPr>
        <w:t xml:space="preserve"> se compromete a cumplir con las siguientes responsabilidades y obligaciones, que son de carácter enunciativo y no limitativo:</w:t>
      </w:r>
    </w:p>
    <w:p w14:paraId="76EAAB89" w14:textId="77777777" w:rsidR="007F0C1B" w:rsidRPr="007F0C1B" w:rsidRDefault="007F0C1B" w:rsidP="007F0C1B">
      <w:pPr>
        <w:spacing w:before="120" w:after="120"/>
        <w:jc w:val="both"/>
        <w:rPr>
          <w:rFonts w:ascii="Arial" w:hAnsi="Arial" w:cs="Arial"/>
          <w:b/>
          <w:lang w:val="es-ES_tradnl" w:eastAsia="es-ES"/>
        </w:rPr>
      </w:pPr>
      <w:r w:rsidRPr="007F0C1B">
        <w:rPr>
          <w:rFonts w:ascii="Arial" w:hAnsi="Arial" w:cs="Arial"/>
          <w:b/>
          <w:lang w:val="es-ES_tradnl" w:eastAsia="es-ES"/>
        </w:rPr>
        <w:t>16.1</w:t>
      </w:r>
      <w:r w:rsidRPr="007F0C1B">
        <w:rPr>
          <w:rFonts w:ascii="Arial" w:hAnsi="Arial" w:cs="Arial"/>
          <w:b/>
          <w:lang w:val="es-ES_tradnl" w:eastAsia="es-ES"/>
        </w:rPr>
        <w:tab/>
        <w:t>Responsabilidades:</w:t>
      </w:r>
    </w:p>
    <w:p w14:paraId="23C39B36" w14:textId="77777777" w:rsidR="007F0C1B" w:rsidRPr="007F0C1B" w:rsidRDefault="007F0C1B" w:rsidP="007F0C1B">
      <w:pPr>
        <w:widowControl w:val="0"/>
        <w:tabs>
          <w:tab w:val="num" w:pos="720"/>
        </w:tabs>
        <w:spacing w:before="120" w:after="120"/>
        <w:ind w:left="1134" w:hanging="984"/>
        <w:jc w:val="both"/>
        <w:rPr>
          <w:rFonts w:ascii="Arial" w:hAnsi="Arial" w:cs="Arial"/>
          <w:lang w:val="es-ES_tradnl" w:eastAsia="es-ES"/>
        </w:rPr>
      </w:pPr>
      <w:r w:rsidRPr="007F0C1B">
        <w:rPr>
          <w:rFonts w:ascii="Arial" w:hAnsi="Arial" w:cs="Arial"/>
          <w:lang w:val="es-ES_tradnl" w:eastAsia="es-ES"/>
        </w:rPr>
        <w:tab/>
      </w:r>
      <w:r w:rsidRPr="007F0C1B">
        <w:rPr>
          <w:rFonts w:ascii="Arial" w:hAnsi="Arial" w:cs="Arial"/>
          <w:b/>
          <w:lang w:val="es-ES_tradnl" w:eastAsia="es-ES"/>
        </w:rPr>
        <w:t>a)</w:t>
      </w:r>
      <w:r w:rsidRPr="007F0C1B">
        <w:rPr>
          <w:rFonts w:ascii="Arial" w:hAnsi="Arial" w:cs="Arial"/>
          <w:lang w:val="es-ES_tradnl" w:eastAsia="es-ES"/>
        </w:rPr>
        <w:tab/>
        <w:t xml:space="preserve">Cumplir con el presente Contrato. </w:t>
      </w:r>
    </w:p>
    <w:p w14:paraId="22262496" w14:textId="77777777" w:rsidR="007F0C1B" w:rsidRPr="007F0C1B" w:rsidRDefault="007F0C1B" w:rsidP="007F0C1B">
      <w:pPr>
        <w:widowControl w:val="0"/>
        <w:tabs>
          <w:tab w:val="num" w:pos="720"/>
        </w:tabs>
        <w:spacing w:before="120" w:after="120"/>
        <w:ind w:left="1134" w:hanging="984"/>
        <w:jc w:val="both"/>
        <w:rPr>
          <w:rFonts w:ascii="Arial" w:hAnsi="Arial" w:cs="Arial"/>
          <w:lang w:val="es-ES_tradnl" w:eastAsia="es-ES"/>
        </w:rPr>
      </w:pPr>
      <w:r w:rsidRPr="007F0C1B">
        <w:rPr>
          <w:rFonts w:ascii="Arial" w:hAnsi="Arial" w:cs="Arial"/>
          <w:lang w:val="es-ES_tradnl" w:eastAsia="es-ES"/>
        </w:rPr>
        <w:tab/>
      </w:r>
      <w:r w:rsidRPr="007F0C1B">
        <w:rPr>
          <w:rFonts w:ascii="Arial" w:hAnsi="Arial" w:cs="Arial"/>
          <w:b/>
          <w:lang w:val="es-ES_tradnl" w:eastAsia="es-ES"/>
        </w:rPr>
        <w:t>b)</w:t>
      </w:r>
      <w:r w:rsidRPr="007F0C1B">
        <w:rPr>
          <w:rFonts w:ascii="Arial" w:hAnsi="Arial" w:cs="Arial"/>
          <w:lang w:val="es-ES_tradnl" w:eastAsia="es-ES"/>
        </w:rPr>
        <w:tab/>
        <w:t xml:space="preserve">No podrá entregar la Adquisición con bienes usados o defectuosos, debiendo en su caso ser sustituidos a su costo, dentro del plazo máximo de </w:t>
      </w:r>
      <w:r w:rsidRPr="007F0C1B">
        <w:rPr>
          <w:rFonts w:ascii="Arial" w:hAnsi="Arial" w:cs="Arial"/>
          <w:i/>
          <w:u w:val="single"/>
          <w:lang w:val="es-ES_tradnl" w:eastAsia="es-ES"/>
        </w:rPr>
        <w:t>numeral (literal)</w:t>
      </w:r>
      <w:r w:rsidRPr="007F0C1B">
        <w:rPr>
          <w:rFonts w:ascii="Arial" w:hAnsi="Arial" w:cs="Arial"/>
          <w:lang w:val="es-ES_tradnl" w:eastAsia="es-ES"/>
        </w:rPr>
        <w:t xml:space="preserve"> días calendario, impostergablemente.</w:t>
      </w:r>
    </w:p>
    <w:p w14:paraId="2C564A49" w14:textId="77777777" w:rsidR="007F0C1B" w:rsidRPr="007F0C1B" w:rsidRDefault="007F0C1B" w:rsidP="007F0C1B">
      <w:pPr>
        <w:widowControl w:val="0"/>
        <w:tabs>
          <w:tab w:val="num" w:pos="720"/>
        </w:tabs>
        <w:spacing w:before="120" w:after="120"/>
        <w:ind w:left="1134" w:hanging="984"/>
        <w:jc w:val="both"/>
        <w:rPr>
          <w:rFonts w:ascii="Arial" w:hAnsi="Arial" w:cs="Arial"/>
          <w:b/>
          <w:lang w:val="es-ES_tradnl" w:eastAsia="es-ES"/>
        </w:rPr>
      </w:pPr>
      <w:r w:rsidRPr="007F0C1B">
        <w:rPr>
          <w:rFonts w:ascii="Arial" w:hAnsi="Arial" w:cs="Arial"/>
          <w:lang w:val="es-ES_tradnl" w:eastAsia="es-ES"/>
        </w:rPr>
        <w:tab/>
      </w:r>
      <w:r w:rsidRPr="007F0C1B">
        <w:rPr>
          <w:rFonts w:ascii="Arial" w:hAnsi="Arial" w:cs="Arial"/>
          <w:b/>
          <w:lang w:val="es-ES_tradnl" w:eastAsia="es-ES"/>
        </w:rPr>
        <w:t>c)</w:t>
      </w:r>
      <w:r w:rsidRPr="007F0C1B">
        <w:rPr>
          <w:rFonts w:ascii="Arial" w:hAnsi="Arial" w:cs="Arial"/>
          <w:lang w:val="es-ES_tradnl" w:eastAsia="es-ES"/>
        </w:rPr>
        <w:tab/>
        <w:t xml:space="preserve">Los retrasos por parte de sub-contratistas y/o sub-vendedores, si los hubiera, serán de responsabilidad única y exclusiva del </w:t>
      </w:r>
      <w:r w:rsidRPr="007F0C1B">
        <w:rPr>
          <w:rFonts w:ascii="Arial" w:hAnsi="Arial" w:cs="Arial"/>
          <w:b/>
          <w:lang w:val="es-ES_tradnl" w:eastAsia="es-ES"/>
        </w:rPr>
        <w:t>PROVEEDOR.</w:t>
      </w:r>
    </w:p>
    <w:p w14:paraId="056CAA6A" w14:textId="77777777" w:rsidR="007F0C1B" w:rsidRPr="007F0C1B" w:rsidRDefault="007F0C1B" w:rsidP="007F0C1B">
      <w:pPr>
        <w:widowControl w:val="0"/>
        <w:tabs>
          <w:tab w:val="num" w:pos="720"/>
        </w:tabs>
        <w:spacing w:before="120" w:after="120"/>
        <w:ind w:left="1134" w:hanging="984"/>
        <w:jc w:val="both"/>
        <w:rPr>
          <w:rFonts w:ascii="Arial" w:hAnsi="Arial" w:cs="Arial"/>
          <w:lang w:val="es-ES_tradnl" w:eastAsia="es-ES"/>
        </w:rPr>
      </w:pPr>
      <w:r w:rsidRPr="007F0C1B">
        <w:rPr>
          <w:rFonts w:ascii="Arial" w:hAnsi="Arial" w:cs="Arial"/>
          <w:lang w:val="es-ES_tradnl" w:eastAsia="es-ES"/>
        </w:rPr>
        <w:tab/>
      </w:r>
      <w:r w:rsidRPr="007F0C1B">
        <w:rPr>
          <w:rFonts w:ascii="Arial" w:hAnsi="Arial" w:cs="Arial"/>
          <w:b/>
          <w:lang w:val="es-ES_tradnl" w:eastAsia="es-ES"/>
        </w:rPr>
        <w:t>d)</w:t>
      </w:r>
      <w:r w:rsidRPr="007F0C1B">
        <w:rPr>
          <w:rFonts w:ascii="Arial" w:hAnsi="Arial" w:cs="Arial"/>
          <w:lang w:val="es-ES_tradnl" w:eastAsia="es-ES"/>
        </w:rPr>
        <w:tab/>
        <w:t xml:space="preserve">Mantener exonerada a la </w:t>
      </w:r>
      <w:r w:rsidRPr="007F0C1B">
        <w:rPr>
          <w:rFonts w:ascii="Arial" w:hAnsi="Arial" w:cs="Arial"/>
          <w:b/>
          <w:lang w:val="es-ES_tradnl" w:eastAsia="es-ES"/>
        </w:rPr>
        <w:t>ENTIDAD</w:t>
      </w:r>
      <w:r w:rsidRPr="007F0C1B">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34D25A75" w14:textId="77777777" w:rsidR="007F0C1B" w:rsidRPr="007F0C1B" w:rsidRDefault="007F0C1B" w:rsidP="007F0C1B">
      <w:pPr>
        <w:widowControl w:val="0"/>
        <w:tabs>
          <w:tab w:val="num" w:pos="720"/>
        </w:tabs>
        <w:spacing w:before="120" w:after="120"/>
        <w:ind w:left="1134" w:hanging="984"/>
        <w:jc w:val="both"/>
        <w:rPr>
          <w:rFonts w:ascii="Arial" w:hAnsi="Arial" w:cs="Arial"/>
          <w:lang w:val="es-ES_tradnl" w:eastAsia="es-ES"/>
        </w:rPr>
      </w:pPr>
      <w:r w:rsidRPr="007F0C1B">
        <w:rPr>
          <w:rFonts w:ascii="Arial" w:hAnsi="Arial" w:cs="Arial"/>
          <w:lang w:val="es-ES_tradnl" w:eastAsia="es-ES"/>
        </w:rPr>
        <w:tab/>
      </w:r>
      <w:r w:rsidRPr="007F0C1B">
        <w:rPr>
          <w:rFonts w:ascii="Arial" w:hAnsi="Arial" w:cs="Arial"/>
          <w:b/>
          <w:lang w:val="es-ES_tradnl" w:eastAsia="es-ES"/>
        </w:rPr>
        <w:t>e)</w:t>
      </w:r>
      <w:r w:rsidRPr="007F0C1B">
        <w:rPr>
          <w:rFonts w:ascii="Arial" w:hAnsi="Arial" w:cs="Arial"/>
          <w:lang w:val="es-ES_tradnl" w:eastAsia="es-ES"/>
        </w:rPr>
        <w:tab/>
        <w:t xml:space="preserve">Mantener indemne a la </w:t>
      </w:r>
      <w:r w:rsidRPr="007F0C1B">
        <w:rPr>
          <w:rFonts w:ascii="Arial" w:hAnsi="Arial" w:cs="Arial"/>
          <w:b/>
          <w:lang w:val="es-ES_tradnl" w:eastAsia="es-ES"/>
        </w:rPr>
        <w:t xml:space="preserve">ENTIDAD </w:t>
      </w:r>
      <w:r w:rsidRPr="007F0C1B">
        <w:rPr>
          <w:rFonts w:ascii="Arial" w:hAnsi="Arial" w:cs="Arial"/>
          <w:lang w:val="es-ES_tradnl" w:eastAsia="es-ES"/>
        </w:rPr>
        <w:t xml:space="preserve">contra cualquier hecho o acto originado por la ejecución del Contrato que tenga por efecto responsabilidad por vulneración de la </w:t>
      </w:r>
      <w:r w:rsidRPr="007F0C1B">
        <w:rPr>
          <w:rFonts w:ascii="Arial" w:hAnsi="Arial" w:cs="Arial"/>
          <w:lang w:val="es-ES_tradnl" w:eastAsia="es-ES"/>
        </w:rPr>
        <w:lastRenderedPageBreak/>
        <w:t xml:space="preserve">legislación aplicable. </w:t>
      </w:r>
    </w:p>
    <w:p w14:paraId="04E50BF4" w14:textId="77777777" w:rsidR="007F0C1B" w:rsidRPr="007F0C1B" w:rsidRDefault="007F0C1B" w:rsidP="007F0C1B">
      <w:pPr>
        <w:widowControl w:val="0"/>
        <w:tabs>
          <w:tab w:val="num" w:pos="720"/>
        </w:tabs>
        <w:spacing w:before="120" w:after="120"/>
        <w:ind w:left="1134" w:hanging="984"/>
        <w:jc w:val="both"/>
        <w:rPr>
          <w:rFonts w:ascii="Arial" w:hAnsi="Arial" w:cs="Arial"/>
          <w:lang w:val="es-ES_tradnl" w:eastAsia="es-ES"/>
        </w:rPr>
      </w:pPr>
      <w:r w:rsidRPr="007F0C1B">
        <w:rPr>
          <w:rFonts w:ascii="Arial" w:hAnsi="Arial" w:cs="Arial"/>
          <w:lang w:val="es-ES_tradnl" w:eastAsia="es-ES"/>
        </w:rPr>
        <w:tab/>
      </w:r>
      <w:r w:rsidRPr="007F0C1B">
        <w:rPr>
          <w:rFonts w:ascii="Arial" w:hAnsi="Arial" w:cs="Arial"/>
          <w:b/>
          <w:lang w:val="es-ES_tradnl" w:eastAsia="es-ES"/>
        </w:rPr>
        <w:t>f)</w:t>
      </w:r>
      <w:r w:rsidRPr="007F0C1B">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7F0C1B">
        <w:rPr>
          <w:rFonts w:ascii="Arial" w:hAnsi="Arial" w:cs="Arial"/>
          <w:b/>
          <w:lang w:val="es-ES_tradnl" w:eastAsia="es-ES"/>
        </w:rPr>
        <w:t>ENTIDAD</w:t>
      </w:r>
      <w:r w:rsidRPr="007F0C1B">
        <w:rPr>
          <w:rFonts w:ascii="Arial" w:hAnsi="Arial" w:cs="Arial"/>
          <w:lang w:val="es-ES_tradnl" w:eastAsia="es-ES"/>
        </w:rPr>
        <w:t xml:space="preserve">, el respaldo correspondiente. </w:t>
      </w:r>
    </w:p>
    <w:p w14:paraId="62085420" w14:textId="77777777" w:rsidR="007F0C1B" w:rsidRPr="007F0C1B" w:rsidRDefault="007F0C1B" w:rsidP="007F0C1B">
      <w:pPr>
        <w:widowControl w:val="0"/>
        <w:tabs>
          <w:tab w:val="num" w:pos="720"/>
        </w:tabs>
        <w:spacing w:before="120" w:after="120"/>
        <w:ind w:left="709" w:hanging="709"/>
        <w:jc w:val="both"/>
        <w:rPr>
          <w:rFonts w:ascii="Arial" w:hAnsi="Arial" w:cs="Arial"/>
          <w:b/>
          <w:lang w:val="es-ES_tradnl" w:eastAsia="es-ES"/>
        </w:rPr>
      </w:pPr>
      <w:r w:rsidRPr="007F0C1B">
        <w:rPr>
          <w:rFonts w:ascii="Arial" w:hAnsi="Arial" w:cs="Arial"/>
          <w:b/>
          <w:lang w:val="es-ES_tradnl" w:eastAsia="es-ES"/>
        </w:rPr>
        <w:t>16.2</w:t>
      </w:r>
      <w:r w:rsidRPr="007F0C1B">
        <w:rPr>
          <w:rFonts w:ascii="Arial" w:hAnsi="Arial" w:cs="Arial"/>
          <w:b/>
          <w:lang w:val="es-ES_tradnl" w:eastAsia="es-ES"/>
        </w:rPr>
        <w:tab/>
        <w:t>Obligaciones:</w:t>
      </w:r>
    </w:p>
    <w:p w14:paraId="74902A36"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9B04A9C" w14:textId="77777777" w:rsidR="007F0C1B" w:rsidRPr="007F0C1B" w:rsidRDefault="007F0C1B" w:rsidP="007F0C1B">
      <w:pPr>
        <w:spacing w:before="120" w:after="120"/>
        <w:ind w:left="1134"/>
        <w:contextualSpacing/>
        <w:jc w:val="both"/>
        <w:rPr>
          <w:rFonts w:ascii="Arial" w:hAnsi="Arial" w:cs="Arial"/>
          <w:lang w:eastAsia="es-ES"/>
        </w:rPr>
      </w:pPr>
    </w:p>
    <w:p w14:paraId="5B2B1936"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 xml:space="preserve">Realizar la Adquisición conforme a detalle y requerimiento realizado por la </w:t>
      </w:r>
      <w:r w:rsidRPr="007F0C1B">
        <w:rPr>
          <w:rFonts w:ascii="Arial" w:hAnsi="Arial" w:cs="Arial"/>
          <w:b/>
          <w:lang w:eastAsia="es-ES"/>
        </w:rPr>
        <w:t>ENTIDAD</w:t>
      </w:r>
      <w:r w:rsidRPr="007F0C1B">
        <w:rPr>
          <w:rFonts w:ascii="Arial" w:hAnsi="Arial" w:cs="Arial"/>
          <w:lang w:eastAsia="es-ES"/>
        </w:rPr>
        <w:t>.</w:t>
      </w:r>
    </w:p>
    <w:p w14:paraId="1F7324F4" w14:textId="77777777" w:rsidR="007F0C1B" w:rsidRPr="007F0C1B" w:rsidRDefault="007F0C1B" w:rsidP="007F0C1B">
      <w:pPr>
        <w:spacing w:before="120" w:after="120"/>
        <w:ind w:left="720"/>
        <w:contextualSpacing/>
        <w:jc w:val="both"/>
        <w:rPr>
          <w:rFonts w:ascii="Arial" w:hAnsi="Arial" w:cs="Arial"/>
          <w:lang w:eastAsia="es-ES"/>
        </w:rPr>
      </w:pPr>
    </w:p>
    <w:p w14:paraId="1F5D738B"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5F26593C" w14:textId="77777777" w:rsidR="007F0C1B" w:rsidRPr="007F0C1B" w:rsidRDefault="007F0C1B" w:rsidP="007F0C1B">
      <w:pPr>
        <w:spacing w:before="120" w:after="120"/>
        <w:contextualSpacing/>
        <w:jc w:val="both"/>
        <w:rPr>
          <w:rFonts w:ascii="Arial" w:hAnsi="Arial" w:cs="Arial"/>
          <w:lang w:eastAsia="es-ES"/>
        </w:rPr>
      </w:pPr>
    </w:p>
    <w:p w14:paraId="5D3A4669"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FAC0E67" w14:textId="77777777" w:rsidR="007F0C1B" w:rsidRPr="007F0C1B" w:rsidRDefault="007F0C1B" w:rsidP="007F0C1B">
      <w:pPr>
        <w:spacing w:before="120" w:after="120"/>
        <w:ind w:left="720"/>
        <w:contextualSpacing/>
        <w:jc w:val="both"/>
        <w:rPr>
          <w:rFonts w:ascii="Arial" w:hAnsi="Arial" w:cs="Arial"/>
          <w:lang w:eastAsia="es-ES"/>
        </w:rPr>
      </w:pPr>
    </w:p>
    <w:p w14:paraId="26B13A3F"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7F0C1B">
        <w:rPr>
          <w:rFonts w:ascii="Arial" w:hAnsi="Arial" w:cs="Arial"/>
          <w:b/>
          <w:lang w:eastAsia="es-ES"/>
        </w:rPr>
        <w:t>PROVEEDOR</w:t>
      </w:r>
      <w:r w:rsidRPr="007F0C1B">
        <w:rPr>
          <w:rFonts w:ascii="Arial" w:hAnsi="Arial" w:cs="Arial"/>
          <w:lang w:eastAsia="es-ES"/>
        </w:rPr>
        <w:t xml:space="preserve"> responsable por los efectos que se originaren de eventuales inobservancias, mencionando de manera enunciativa y no limitativa, lo siguiente: </w:t>
      </w:r>
    </w:p>
    <w:p w14:paraId="78143888" w14:textId="77777777" w:rsidR="007F0C1B" w:rsidRPr="007F0C1B" w:rsidRDefault="007F0C1B" w:rsidP="007F0C1B">
      <w:pPr>
        <w:numPr>
          <w:ilvl w:val="0"/>
          <w:numId w:val="57"/>
        </w:numPr>
        <w:spacing w:before="120" w:after="120"/>
        <w:ind w:left="1701" w:hanging="567"/>
        <w:contextualSpacing/>
        <w:jc w:val="both"/>
        <w:rPr>
          <w:rFonts w:ascii="Arial" w:hAnsi="Arial" w:cs="Arial"/>
          <w:lang w:eastAsia="es-ES"/>
        </w:rPr>
      </w:pPr>
      <w:r w:rsidRPr="007F0C1B">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3AC9BBB5" w14:textId="77777777" w:rsidR="007F0C1B" w:rsidRPr="007F0C1B" w:rsidRDefault="007F0C1B" w:rsidP="007F0C1B">
      <w:pPr>
        <w:spacing w:before="120" w:after="120"/>
        <w:contextualSpacing/>
        <w:jc w:val="both"/>
        <w:rPr>
          <w:rFonts w:ascii="Arial" w:hAnsi="Arial" w:cs="Arial"/>
          <w:lang w:eastAsia="es-ES"/>
        </w:rPr>
      </w:pPr>
    </w:p>
    <w:p w14:paraId="6832E3CC"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Planear, programar, dirigir y ejecutar la Adquisición con calidad y seguridad a fin de garantizar el pleno cumplimiento del Contrato.</w:t>
      </w:r>
    </w:p>
    <w:p w14:paraId="0359E92C"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F0C1B">
        <w:rPr>
          <w:rFonts w:ascii="Arial" w:hAnsi="Arial" w:cs="Arial"/>
          <w:lang w:eastAsia="es-ES"/>
        </w:rPr>
        <w:tab/>
      </w:r>
    </w:p>
    <w:p w14:paraId="2B52EB37" w14:textId="77777777" w:rsidR="007F0C1B" w:rsidRPr="007F0C1B" w:rsidRDefault="007F0C1B" w:rsidP="007F0C1B">
      <w:pPr>
        <w:spacing w:before="120" w:after="120"/>
        <w:contextualSpacing/>
        <w:jc w:val="both"/>
        <w:rPr>
          <w:rFonts w:ascii="Arial" w:hAnsi="Arial" w:cs="Arial"/>
          <w:lang w:eastAsia="es-ES"/>
        </w:rPr>
      </w:pPr>
    </w:p>
    <w:p w14:paraId="27167998"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 xml:space="preserve">Responder por la supervisión, dirección técnica y administrativa y mano de obra de su personal, necesarias para la Adquisición, siendo para todos los efectos, el </w:t>
      </w:r>
      <w:r w:rsidRPr="007F0C1B">
        <w:rPr>
          <w:rFonts w:ascii="Arial" w:hAnsi="Arial" w:cs="Arial"/>
          <w:b/>
          <w:lang w:eastAsia="es-ES"/>
        </w:rPr>
        <w:t>PROVEEDOR</w:t>
      </w:r>
      <w:r w:rsidRPr="007F0C1B">
        <w:rPr>
          <w:rFonts w:ascii="Arial" w:hAnsi="Arial" w:cs="Arial"/>
          <w:lang w:eastAsia="es-ES"/>
        </w:rPr>
        <w:t xml:space="preserve"> único y exclusivo responsable.</w:t>
      </w:r>
    </w:p>
    <w:p w14:paraId="2443832E" w14:textId="77777777" w:rsidR="007F0C1B" w:rsidRPr="007F0C1B" w:rsidRDefault="007F0C1B" w:rsidP="007F0C1B">
      <w:pPr>
        <w:spacing w:before="120" w:after="120"/>
        <w:ind w:left="720"/>
        <w:contextualSpacing/>
        <w:jc w:val="both"/>
        <w:rPr>
          <w:rFonts w:ascii="Arial" w:hAnsi="Arial" w:cs="Arial"/>
          <w:lang w:eastAsia="es-ES"/>
        </w:rPr>
      </w:pPr>
    </w:p>
    <w:p w14:paraId="4D0C2FB6"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 xml:space="preserve">Salvaguardar y liberar a la </w:t>
      </w:r>
      <w:r w:rsidRPr="007F0C1B">
        <w:rPr>
          <w:rFonts w:ascii="Arial" w:hAnsi="Arial" w:cs="Arial"/>
          <w:b/>
          <w:lang w:eastAsia="es-ES"/>
        </w:rPr>
        <w:t>ENTIDAD</w:t>
      </w:r>
      <w:r w:rsidRPr="007F0C1B">
        <w:rPr>
          <w:rFonts w:ascii="Arial" w:hAnsi="Arial" w:cs="Arial"/>
          <w:lang w:eastAsia="es-ES"/>
        </w:rPr>
        <w:t xml:space="preserve"> de la responsabilidad de todos los reclamos, representaciones y procesos judiciales de cualquier naturaleza, relacionados con la Adquisición. </w:t>
      </w:r>
    </w:p>
    <w:p w14:paraId="678F3534" w14:textId="77777777" w:rsidR="007F0C1B" w:rsidRPr="007F0C1B" w:rsidRDefault="007F0C1B" w:rsidP="007F0C1B">
      <w:pPr>
        <w:spacing w:before="120" w:after="120"/>
        <w:ind w:left="720"/>
        <w:contextualSpacing/>
        <w:jc w:val="both"/>
        <w:rPr>
          <w:rFonts w:ascii="Arial" w:hAnsi="Arial" w:cs="Arial"/>
          <w:lang w:eastAsia="es-ES"/>
        </w:rPr>
      </w:pPr>
    </w:p>
    <w:p w14:paraId="7BF8EECB"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 xml:space="preserve">Responder por los daños o pérdidas causados a la </w:t>
      </w:r>
      <w:r w:rsidRPr="007F0C1B">
        <w:rPr>
          <w:rFonts w:ascii="Arial" w:hAnsi="Arial" w:cs="Arial"/>
          <w:b/>
          <w:lang w:eastAsia="es-ES"/>
        </w:rPr>
        <w:t>ENTIDAD</w:t>
      </w:r>
      <w:r w:rsidRPr="007F0C1B">
        <w:rPr>
          <w:rFonts w:ascii="Arial" w:hAnsi="Arial" w:cs="Arial"/>
          <w:lang w:eastAsia="es-ES"/>
        </w:rPr>
        <w:t xml:space="preserve"> o a terceros, resultantes de acción u omisión en la Adquisición</w:t>
      </w:r>
      <w:r w:rsidRPr="007F0C1B">
        <w:rPr>
          <w:rFonts w:ascii="Arial" w:hAnsi="Arial" w:cs="Arial"/>
          <w:b/>
          <w:lang w:eastAsia="es-ES"/>
        </w:rPr>
        <w:t>.</w:t>
      </w:r>
    </w:p>
    <w:p w14:paraId="17EDD8F6" w14:textId="77777777" w:rsidR="007F0C1B" w:rsidRPr="007F0C1B" w:rsidRDefault="007F0C1B" w:rsidP="007F0C1B">
      <w:pPr>
        <w:spacing w:before="120" w:after="120"/>
        <w:ind w:left="720"/>
        <w:contextualSpacing/>
        <w:jc w:val="both"/>
        <w:rPr>
          <w:rFonts w:ascii="Arial" w:hAnsi="Arial" w:cs="Arial"/>
          <w:lang w:eastAsia="es-ES"/>
        </w:rPr>
      </w:pPr>
    </w:p>
    <w:p w14:paraId="1AA9088C"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1B998A8" w14:textId="77777777" w:rsidR="007F0C1B" w:rsidRPr="007F0C1B" w:rsidRDefault="007F0C1B" w:rsidP="007F0C1B">
      <w:pPr>
        <w:spacing w:before="120" w:after="120"/>
        <w:ind w:left="720"/>
        <w:contextualSpacing/>
        <w:jc w:val="both"/>
        <w:rPr>
          <w:rFonts w:ascii="Arial" w:hAnsi="Arial" w:cs="Arial"/>
          <w:lang w:eastAsia="es-ES"/>
        </w:rPr>
      </w:pPr>
    </w:p>
    <w:p w14:paraId="28224EE8"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 xml:space="preserve">Responsabilizarse, conforme a la ley, en calidad de único y exclusivo empleador, de las obligaciones y cargas sociales, seguro por riesgo, obligaciones laborales, de seguridad </w:t>
      </w:r>
      <w:r w:rsidRPr="007F0C1B">
        <w:rPr>
          <w:rFonts w:ascii="Arial" w:hAnsi="Arial" w:cs="Arial"/>
          <w:lang w:eastAsia="es-ES"/>
        </w:rPr>
        <w:lastRenderedPageBreak/>
        <w:t xml:space="preserve">social, gastos médicos del personal involucrado en la ejecución y todos los que pudiera corresponder, liberando a la </w:t>
      </w:r>
      <w:r w:rsidRPr="007F0C1B">
        <w:rPr>
          <w:rFonts w:ascii="Arial" w:hAnsi="Arial" w:cs="Arial"/>
          <w:b/>
          <w:lang w:eastAsia="es-ES"/>
        </w:rPr>
        <w:t>ENTIDAD</w:t>
      </w:r>
      <w:r w:rsidRPr="007F0C1B">
        <w:rPr>
          <w:rFonts w:ascii="Arial" w:hAnsi="Arial" w:cs="Arial"/>
          <w:lang w:eastAsia="es-ES"/>
        </w:rPr>
        <w:t xml:space="preserve"> de cualquier reclamo. </w:t>
      </w:r>
    </w:p>
    <w:p w14:paraId="4739E702" w14:textId="77777777" w:rsidR="007F0C1B" w:rsidRPr="007F0C1B" w:rsidRDefault="007F0C1B" w:rsidP="007F0C1B">
      <w:pPr>
        <w:spacing w:before="120" w:after="120"/>
        <w:ind w:left="720"/>
        <w:contextualSpacing/>
        <w:jc w:val="both"/>
        <w:rPr>
          <w:rFonts w:ascii="Arial" w:hAnsi="Arial" w:cs="Arial"/>
          <w:lang w:eastAsia="es-ES"/>
        </w:rPr>
      </w:pPr>
    </w:p>
    <w:p w14:paraId="13601192"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F0C1B">
        <w:rPr>
          <w:rFonts w:ascii="Arial" w:hAnsi="Arial" w:cs="Arial"/>
          <w:b/>
          <w:lang w:eastAsia="es-ES"/>
        </w:rPr>
        <w:t>ENTIDAD</w:t>
      </w:r>
      <w:r w:rsidRPr="007F0C1B">
        <w:rPr>
          <w:rFonts w:ascii="Arial" w:hAnsi="Arial" w:cs="Arial"/>
          <w:lang w:eastAsia="es-ES"/>
        </w:rPr>
        <w:t xml:space="preserve"> podrá pedir al </w:t>
      </w:r>
      <w:r w:rsidRPr="007F0C1B">
        <w:rPr>
          <w:rFonts w:ascii="Arial" w:hAnsi="Arial" w:cs="Arial"/>
          <w:b/>
          <w:lang w:eastAsia="es-ES"/>
        </w:rPr>
        <w:t>PROVEEDOR</w:t>
      </w:r>
      <w:r w:rsidRPr="007F0C1B">
        <w:rPr>
          <w:rFonts w:ascii="Arial" w:hAnsi="Arial" w:cs="Arial"/>
          <w:lang w:eastAsia="es-ES"/>
        </w:rPr>
        <w:t xml:space="preserve"> en cualquier momento, dentro de la vigencia del presente Contrato, una declaración que certifique el cumplimiento de la presente obligación.</w:t>
      </w:r>
    </w:p>
    <w:p w14:paraId="678EB958" w14:textId="77777777" w:rsidR="007F0C1B" w:rsidRPr="007F0C1B" w:rsidRDefault="007F0C1B" w:rsidP="007F0C1B">
      <w:pPr>
        <w:spacing w:before="120" w:after="120"/>
        <w:ind w:left="720"/>
        <w:contextualSpacing/>
        <w:jc w:val="both"/>
        <w:rPr>
          <w:rFonts w:ascii="Arial" w:hAnsi="Arial" w:cs="Arial"/>
          <w:lang w:eastAsia="es-ES"/>
        </w:rPr>
      </w:pPr>
    </w:p>
    <w:p w14:paraId="696964B8"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B49DB70" w14:textId="77777777" w:rsidR="007F0C1B" w:rsidRPr="007F0C1B" w:rsidRDefault="007F0C1B" w:rsidP="007F0C1B">
      <w:pPr>
        <w:spacing w:before="120" w:after="120"/>
        <w:ind w:left="720"/>
        <w:contextualSpacing/>
        <w:jc w:val="both"/>
        <w:rPr>
          <w:rFonts w:ascii="Arial" w:hAnsi="Arial" w:cs="Arial"/>
          <w:lang w:eastAsia="es-ES"/>
        </w:rPr>
      </w:pPr>
    </w:p>
    <w:p w14:paraId="2B73FD14"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1BC0B43F" w14:textId="77777777" w:rsidR="007F0C1B" w:rsidRPr="007F0C1B" w:rsidRDefault="007F0C1B" w:rsidP="007F0C1B">
      <w:pPr>
        <w:spacing w:before="120" w:after="120"/>
        <w:ind w:left="720"/>
        <w:contextualSpacing/>
        <w:jc w:val="both"/>
        <w:rPr>
          <w:rFonts w:ascii="Arial" w:hAnsi="Arial" w:cs="Arial"/>
          <w:lang w:eastAsia="es-ES"/>
        </w:rPr>
      </w:pPr>
    </w:p>
    <w:p w14:paraId="4ACF8F68"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17BD5D4E" w14:textId="77777777" w:rsidR="007F0C1B" w:rsidRPr="007F0C1B" w:rsidRDefault="007F0C1B" w:rsidP="007F0C1B">
      <w:pPr>
        <w:spacing w:before="120" w:after="120"/>
        <w:ind w:left="720"/>
        <w:contextualSpacing/>
        <w:jc w:val="both"/>
        <w:rPr>
          <w:rFonts w:ascii="Arial" w:hAnsi="Arial" w:cs="Arial"/>
          <w:lang w:eastAsia="es-ES"/>
        </w:rPr>
      </w:pPr>
    </w:p>
    <w:p w14:paraId="56B1289D"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Los sueldos pagados a los trabajadores deben obedecer como mínimo, a lo establecido en la Ley Aplicable.</w:t>
      </w:r>
    </w:p>
    <w:p w14:paraId="6570007A" w14:textId="77777777" w:rsidR="007F0C1B" w:rsidRPr="007F0C1B" w:rsidRDefault="007F0C1B" w:rsidP="007F0C1B">
      <w:pPr>
        <w:spacing w:before="120" w:after="120"/>
        <w:ind w:left="720"/>
        <w:contextualSpacing/>
        <w:jc w:val="both"/>
        <w:rPr>
          <w:rFonts w:ascii="Arial" w:hAnsi="Arial" w:cs="Arial"/>
          <w:lang w:eastAsia="es-ES"/>
        </w:rPr>
      </w:pPr>
      <w:r w:rsidRPr="007F0C1B">
        <w:rPr>
          <w:rFonts w:ascii="Arial" w:hAnsi="Arial" w:cs="Arial"/>
          <w:lang w:eastAsia="es-ES"/>
        </w:rPr>
        <w:tab/>
      </w:r>
    </w:p>
    <w:p w14:paraId="14CF2250" w14:textId="77777777" w:rsidR="007F0C1B" w:rsidRPr="007F0C1B" w:rsidRDefault="007F0C1B" w:rsidP="007F0C1B">
      <w:pPr>
        <w:numPr>
          <w:ilvl w:val="0"/>
          <w:numId w:val="56"/>
        </w:numPr>
        <w:spacing w:before="120" w:after="120"/>
        <w:ind w:left="1134" w:hanging="425"/>
        <w:contextualSpacing/>
        <w:jc w:val="both"/>
        <w:rPr>
          <w:rFonts w:ascii="Arial" w:hAnsi="Arial" w:cs="Arial"/>
          <w:lang w:eastAsia="es-ES"/>
        </w:rPr>
      </w:pPr>
      <w:r w:rsidRPr="007F0C1B">
        <w:rPr>
          <w:rFonts w:ascii="Arial" w:hAnsi="Arial" w:cs="Arial"/>
          <w:lang w:eastAsia="es-ES"/>
        </w:rPr>
        <w:t xml:space="preserve">Mantener a la </w:t>
      </w:r>
      <w:r w:rsidRPr="007F0C1B">
        <w:rPr>
          <w:rFonts w:ascii="Arial" w:hAnsi="Arial" w:cs="Arial"/>
          <w:b/>
          <w:lang w:eastAsia="es-ES"/>
        </w:rPr>
        <w:t>ENTIDAD</w:t>
      </w:r>
      <w:r w:rsidRPr="007F0C1B">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6964104E" w14:textId="77777777" w:rsidR="007F0C1B" w:rsidRPr="007F0C1B" w:rsidRDefault="007F0C1B" w:rsidP="007F0C1B">
      <w:pPr>
        <w:spacing w:before="120" w:after="120"/>
        <w:ind w:left="720"/>
        <w:contextualSpacing/>
        <w:jc w:val="both"/>
        <w:rPr>
          <w:rFonts w:ascii="Arial" w:hAnsi="Arial" w:cs="Arial"/>
          <w:lang w:eastAsia="es-ES"/>
        </w:rPr>
      </w:pPr>
    </w:p>
    <w:p w14:paraId="3ED277D9" w14:textId="77777777" w:rsidR="007F0C1B" w:rsidRPr="007F0C1B" w:rsidRDefault="007F0C1B" w:rsidP="007F0C1B">
      <w:pPr>
        <w:spacing w:before="120" w:after="120"/>
        <w:contextualSpacing/>
        <w:jc w:val="both"/>
        <w:rPr>
          <w:rFonts w:ascii="Arial" w:hAnsi="Arial" w:cs="Arial"/>
          <w:lang w:eastAsia="es-ES"/>
        </w:rPr>
      </w:pPr>
      <w:r w:rsidRPr="007F0C1B">
        <w:rPr>
          <w:rFonts w:ascii="Arial" w:hAnsi="Arial" w:cs="Arial"/>
          <w:lang w:eastAsia="es-ES"/>
        </w:rPr>
        <w:t>Las demás obligaciones y responsabilidades a su cargo que sin estar expresamente mencionadas, emerjan del presente Contrato.</w:t>
      </w:r>
    </w:p>
    <w:p w14:paraId="2B4C8ECF" w14:textId="77777777" w:rsidR="007F0C1B" w:rsidRPr="007F0C1B" w:rsidRDefault="007F0C1B" w:rsidP="007F0C1B">
      <w:pPr>
        <w:spacing w:before="120" w:after="120"/>
        <w:contextualSpacing/>
        <w:jc w:val="both"/>
        <w:rPr>
          <w:rFonts w:ascii="Arial" w:hAnsi="Arial" w:cs="Arial"/>
          <w:lang w:eastAsia="es-ES"/>
        </w:rPr>
      </w:pPr>
    </w:p>
    <w:p w14:paraId="330F5FE9"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DÉCIMA SÉPTIMA.- (OBLIGACIONES DE LA ENTIDAD)</w:t>
      </w:r>
    </w:p>
    <w:p w14:paraId="6FDF36C6" w14:textId="77777777" w:rsidR="007F0C1B" w:rsidRPr="007F0C1B" w:rsidRDefault="007F0C1B" w:rsidP="007F0C1B">
      <w:pPr>
        <w:spacing w:before="120" w:after="120"/>
        <w:ind w:left="709" w:hanging="708"/>
        <w:jc w:val="both"/>
        <w:rPr>
          <w:rFonts w:ascii="Arial" w:hAnsi="Arial" w:cs="Arial"/>
          <w:lang w:eastAsia="es-ES"/>
        </w:rPr>
      </w:pPr>
      <w:r w:rsidRPr="007F0C1B">
        <w:rPr>
          <w:rFonts w:ascii="Arial" w:hAnsi="Arial" w:cs="Arial"/>
          <w:lang w:eastAsia="es-ES"/>
        </w:rPr>
        <w:t xml:space="preserve">La </w:t>
      </w:r>
      <w:r w:rsidRPr="007F0C1B">
        <w:rPr>
          <w:rFonts w:ascii="Arial" w:hAnsi="Arial" w:cs="Arial"/>
          <w:b/>
          <w:lang w:eastAsia="es-ES"/>
        </w:rPr>
        <w:t>ENTIDAD</w:t>
      </w:r>
      <w:r w:rsidRPr="007F0C1B">
        <w:rPr>
          <w:rFonts w:ascii="Arial" w:hAnsi="Arial" w:cs="Arial"/>
          <w:lang w:eastAsia="es-ES"/>
        </w:rPr>
        <w:t xml:space="preserve"> se obliga en su sentido más amplio a cumplir con las siguientes obligaciones:</w:t>
      </w:r>
    </w:p>
    <w:p w14:paraId="61452E8F" w14:textId="77777777" w:rsidR="007F0C1B" w:rsidRPr="007F0C1B" w:rsidRDefault="007F0C1B" w:rsidP="007F0C1B">
      <w:pPr>
        <w:spacing w:before="120" w:after="120"/>
        <w:ind w:left="709" w:hanging="709"/>
        <w:jc w:val="both"/>
        <w:rPr>
          <w:rFonts w:ascii="Arial" w:hAnsi="Arial" w:cs="Arial"/>
          <w:lang w:eastAsia="es-ES"/>
        </w:rPr>
      </w:pPr>
      <w:r w:rsidRPr="007F0C1B">
        <w:rPr>
          <w:rFonts w:ascii="Arial" w:hAnsi="Arial" w:cs="Arial"/>
          <w:b/>
          <w:lang w:eastAsia="es-ES"/>
        </w:rPr>
        <w:t xml:space="preserve">17.1 </w:t>
      </w:r>
      <w:r w:rsidRPr="007F0C1B">
        <w:rPr>
          <w:rFonts w:ascii="Arial" w:hAnsi="Arial" w:cs="Arial"/>
          <w:b/>
          <w:lang w:eastAsia="es-ES"/>
        </w:rPr>
        <w:tab/>
      </w:r>
      <w:r w:rsidRPr="007F0C1B">
        <w:rPr>
          <w:rFonts w:ascii="Arial" w:hAnsi="Arial" w:cs="Arial"/>
          <w:lang w:eastAsia="es-ES"/>
        </w:rPr>
        <w:t xml:space="preserve">Notificar al </w:t>
      </w:r>
      <w:r w:rsidRPr="007F0C1B">
        <w:rPr>
          <w:rFonts w:ascii="Arial" w:hAnsi="Arial" w:cs="Arial"/>
          <w:b/>
          <w:lang w:eastAsia="es-ES"/>
        </w:rPr>
        <w:t>PROVEEDOR</w:t>
      </w:r>
      <w:r w:rsidRPr="007F0C1B">
        <w:rPr>
          <w:rFonts w:ascii="Arial" w:hAnsi="Arial" w:cs="Arial"/>
          <w:lang w:eastAsia="es-ES"/>
        </w:rPr>
        <w:t xml:space="preserve"> los defectos e irregularidades encontradas en la Adquisición, fijando plazos para su corrección.</w:t>
      </w:r>
    </w:p>
    <w:p w14:paraId="3617FBB1" w14:textId="77777777" w:rsidR="007F0C1B" w:rsidRPr="007F0C1B" w:rsidRDefault="007F0C1B" w:rsidP="007F0C1B">
      <w:pPr>
        <w:spacing w:before="120" w:after="120"/>
        <w:ind w:left="705" w:hanging="705"/>
        <w:jc w:val="both"/>
        <w:rPr>
          <w:rFonts w:ascii="Arial" w:hAnsi="Arial" w:cs="Arial"/>
          <w:lang w:eastAsia="es-ES"/>
        </w:rPr>
      </w:pPr>
      <w:r w:rsidRPr="007F0C1B">
        <w:rPr>
          <w:rFonts w:ascii="Arial" w:hAnsi="Arial" w:cs="Arial"/>
          <w:b/>
          <w:lang w:eastAsia="es-ES"/>
        </w:rPr>
        <w:t>17.2</w:t>
      </w:r>
      <w:r w:rsidRPr="007F0C1B">
        <w:rPr>
          <w:rFonts w:ascii="Arial" w:hAnsi="Arial" w:cs="Arial"/>
          <w:lang w:eastAsia="es-ES"/>
        </w:rPr>
        <w:tab/>
        <w:t xml:space="preserve">Proporcionar información y detalle para la Adquisición, comunicando al </w:t>
      </w:r>
      <w:r w:rsidRPr="007F0C1B">
        <w:rPr>
          <w:rFonts w:ascii="Arial" w:hAnsi="Arial" w:cs="Arial"/>
          <w:b/>
          <w:lang w:eastAsia="es-ES"/>
        </w:rPr>
        <w:t>PROVEEDOR</w:t>
      </w:r>
      <w:r w:rsidRPr="007F0C1B">
        <w:rPr>
          <w:rFonts w:ascii="Arial" w:hAnsi="Arial" w:cs="Arial"/>
          <w:lang w:eastAsia="es-ES"/>
        </w:rPr>
        <w:t xml:space="preserve"> eventuales cambios de normas y horarios de trabajo.</w:t>
      </w:r>
    </w:p>
    <w:p w14:paraId="511F83AD"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b/>
          <w:u w:val="single"/>
          <w:lang w:val="es-ES_tradnl" w:eastAsia="es-ES"/>
        </w:rPr>
        <w:t>DÉCIMA OCTAVA.- (INTRANSFERIBILIDAD DEL CONTRATO)</w:t>
      </w:r>
    </w:p>
    <w:p w14:paraId="410B5D89"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El </w:t>
      </w:r>
      <w:r w:rsidRPr="007F0C1B">
        <w:rPr>
          <w:rFonts w:ascii="Arial" w:hAnsi="Arial" w:cs="Arial"/>
          <w:b/>
          <w:lang w:val="es-ES_tradnl" w:eastAsia="es-ES"/>
        </w:rPr>
        <w:t>PROVEEDOR</w:t>
      </w:r>
      <w:r w:rsidRPr="007F0C1B">
        <w:rPr>
          <w:rFonts w:ascii="Arial" w:hAnsi="Arial" w:cs="Arial"/>
          <w:lang w:val="es-ES_tradnl" w:eastAsia="es-ES"/>
        </w:rPr>
        <w:t xml:space="preserve"> bajo ningún título podrá ceder, transferir, subrogar, total o parcialmente este Contrato.</w:t>
      </w:r>
    </w:p>
    <w:p w14:paraId="6C103ADE"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7F0C1B">
        <w:rPr>
          <w:rFonts w:ascii="Arial" w:hAnsi="Arial" w:cs="Arial"/>
          <w:b/>
          <w:lang w:val="es-ES_tradnl" w:eastAsia="es-ES"/>
        </w:rPr>
        <w:t>ENTIDAD</w:t>
      </w:r>
      <w:r w:rsidRPr="007F0C1B">
        <w:rPr>
          <w:rFonts w:ascii="Arial" w:hAnsi="Arial" w:cs="Arial"/>
          <w:lang w:val="es-ES_tradnl" w:eastAsia="es-ES"/>
        </w:rPr>
        <w:t>, bajo los mismos términos y condiciones del presente Contrato.</w:t>
      </w:r>
    </w:p>
    <w:p w14:paraId="45AF3848" w14:textId="77777777" w:rsidR="007F0C1B" w:rsidRPr="007F0C1B" w:rsidRDefault="007F0C1B" w:rsidP="007F0C1B">
      <w:pPr>
        <w:spacing w:before="120" w:after="120"/>
        <w:ind w:right="-7"/>
        <w:jc w:val="both"/>
        <w:rPr>
          <w:rFonts w:ascii="Arial" w:hAnsi="Arial" w:cs="Arial"/>
          <w:lang w:val="es-ES_tradnl" w:eastAsia="es-ES"/>
        </w:rPr>
      </w:pPr>
      <w:r w:rsidRPr="007F0C1B">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E0EEFB4"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E0ECC84" w14:textId="77777777" w:rsidR="007F0C1B" w:rsidRPr="007F0C1B" w:rsidRDefault="007F0C1B" w:rsidP="007F0C1B">
      <w:pPr>
        <w:spacing w:before="120" w:after="120"/>
        <w:jc w:val="both"/>
        <w:rPr>
          <w:rFonts w:ascii="Arial" w:hAnsi="Arial" w:cs="Arial"/>
          <w:u w:val="single"/>
          <w:lang w:val="es-ES_tradnl" w:eastAsia="es-ES"/>
        </w:rPr>
      </w:pPr>
      <w:r w:rsidRPr="007F0C1B">
        <w:rPr>
          <w:rFonts w:ascii="Arial" w:hAnsi="Arial" w:cs="Arial"/>
          <w:b/>
          <w:u w:val="single"/>
          <w:lang w:val="es-ES_tradnl" w:eastAsia="es-ES"/>
        </w:rPr>
        <w:t xml:space="preserve">DÉCIMA NOVENA.- (IMPUESTOS Y TRIBUTOS) </w:t>
      </w:r>
    </w:p>
    <w:p w14:paraId="28C8D52C"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F0C1B">
        <w:rPr>
          <w:rFonts w:ascii="Arial" w:hAnsi="Arial" w:cs="Arial"/>
          <w:b/>
          <w:lang w:val="es-ES_tradnl" w:eastAsia="es-ES"/>
        </w:rPr>
        <w:t>PROVEEDOR</w:t>
      </w:r>
      <w:r w:rsidRPr="007F0C1B">
        <w:rPr>
          <w:rFonts w:ascii="Arial" w:hAnsi="Arial" w:cs="Arial"/>
          <w:lang w:val="es-ES_tradnl" w:eastAsia="es-ES"/>
        </w:rPr>
        <w:t xml:space="preserve"> conforme a lo previsto en la Ley Aplicable, sin derecho a reembolso. </w:t>
      </w:r>
    </w:p>
    <w:p w14:paraId="3BA6BE12"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La </w:t>
      </w:r>
      <w:r w:rsidRPr="007F0C1B">
        <w:rPr>
          <w:rFonts w:ascii="Arial" w:hAnsi="Arial" w:cs="Arial"/>
          <w:b/>
          <w:lang w:val="es-ES_tradnl" w:eastAsia="es-ES"/>
        </w:rPr>
        <w:t>ENTIDAD</w:t>
      </w:r>
      <w:r w:rsidRPr="007F0C1B">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6D67E27"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El </w:t>
      </w:r>
      <w:r w:rsidRPr="007F0C1B">
        <w:rPr>
          <w:rFonts w:ascii="Arial" w:hAnsi="Arial" w:cs="Arial"/>
          <w:b/>
          <w:lang w:val="es-ES_tradnl" w:eastAsia="es-ES"/>
        </w:rPr>
        <w:t>PROVEEDOR</w:t>
      </w:r>
      <w:r w:rsidRPr="007F0C1B">
        <w:rPr>
          <w:rFonts w:ascii="Arial" w:hAnsi="Arial" w:cs="Arial"/>
          <w:lang w:val="es-ES_tradnl" w:eastAsia="es-ES"/>
        </w:rPr>
        <w:t xml:space="preserve"> declara haber considerado en su propuesta los impuestos y/o tributos que tengan incidencia en la </w:t>
      </w:r>
      <w:r w:rsidRPr="007F0C1B">
        <w:rPr>
          <w:rFonts w:ascii="Arial" w:hAnsi="Arial" w:cs="Arial"/>
          <w:lang w:eastAsia="es-ES"/>
        </w:rPr>
        <w:t>Adquisición</w:t>
      </w:r>
      <w:r w:rsidRPr="007F0C1B">
        <w:rPr>
          <w:rFonts w:ascii="Arial" w:hAnsi="Arial" w:cs="Arial"/>
          <w:lang w:val="es-ES_tradnl" w:eastAsia="es-ES"/>
        </w:rPr>
        <w:t>, no correspondiendo ningún reclamo debido a error en la evaluación, ni solicitar una revisión del precio contractual.</w:t>
      </w:r>
    </w:p>
    <w:p w14:paraId="6DB247D3" w14:textId="77777777" w:rsidR="007F0C1B" w:rsidRPr="007F0C1B" w:rsidRDefault="007F0C1B" w:rsidP="007F0C1B">
      <w:pPr>
        <w:spacing w:before="120" w:after="120"/>
        <w:jc w:val="both"/>
        <w:rPr>
          <w:rFonts w:ascii="Arial" w:hAnsi="Arial" w:cs="Arial"/>
          <w:u w:val="single"/>
          <w:lang w:val="es-ES_tradnl" w:eastAsia="es-ES"/>
        </w:rPr>
      </w:pPr>
      <w:r w:rsidRPr="007F0C1B">
        <w:rPr>
          <w:rFonts w:ascii="Arial" w:hAnsi="Arial" w:cs="Arial"/>
          <w:b/>
          <w:u w:val="single"/>
          <w:lang w:val="es-ES_tradnl" w:eastAsia="es-ES"/>
        </w:rPr>
        <w:t>VIGÉSIMA.- (SUBCONTRATOS)</w:t>
      </w:r>
    </w:p>
    <w:p w14:paraId="6B7A698D"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El </w:t>
      </w:r>
      <w:r w:rsidRPr="007F0C1B">
        <w:rPr>
          <w:rFonts w:ascii="Arial" w:hAnsi="Arial" w:cs="Arial"/>
          <w:b/>
          <w:lang w:val="es-ES_tradnl" w:eastAsia="es-ES"/>
        </w:rPr>
        <w:t>PROVEEDOR</w:t>
      </w:r>
      <w:r w:rsidRPr="007F0C1B">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F0C1B">
        <w:rPr>
          <w:rFonts w:ascii="Arial" w:hAnsi="Arial" w:cs="Arial"/>
          <w:b/>
          <w:lang w:val="es-ES_tradnl" w:eastAsia="es-ES"/>
        </w:rPr>
        <w:t>PROVEEDOR</w:t>
      </w:r>
      <w:r w:rsidRPr="007F0C1B">
        <w:rPr>
          <w:rFonts w:ascii="Arial" w:hAnsi="Arial" w:cs="Arial"/>
          <w:lang w:val="es-ES_tradnl" w:eastAsia="es-ES"/>
        </w:rPr>
        <w:t xml:space="preserve"> del cumplimiento de todas sus obligaciones y responsabilidades contraídas en el presente Contrato.</w:t>
      </w:r>
    </w:p>
    <w:p w14:paraId="523048D2"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Las subcontrataciones que realice el </w:t>
      </w:r>
      <w:r w:rsidRPr="007F0C1B">
        <w:rPr>
          <w:rFonts w:ascii="Arial" w:hAnsi="Arial" w:cs="Arial"/>
          <w:b/>
          <w:lang w:val="es-ES_tradnl" w:eastAsia="es-ES"/>
        </w:rPr>
        <w:t>PROVEEDOR</w:t>
      </w:r>
      <w:r w:rsidRPr="007F0C1B">
        <w:rPr>
          <w:rFonts w:ascii="Arial" w:hAnsi="Arial" w:cs="Arial"/>
          <w:lang w:val="es-ES_tradnl" w:eastAsia="es-ES"/>
        </w:rPr>
        <w:t xml:space="preserve"> de ninguna manera incidirán en el precio ofertado y aceptado por ambas Partes en el presente Contrato.</w:t>
      </w:r>
    </w:p>
    <w:p w14:paraId="21669135"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VIGÉSIMA PRIMERA.- (CONFIDENCIALIDAD)</w:t>
      </w:r>
    </w:p>
    <w:p w14:paraId="76DD6DD3" w14:textId="77777777" w:rsidR="007F0C1B" w:rsidRPr="007F0C1B" w:rsidRDefault="007F0C1B" w:rsidP="007F0C1B">
      <w:pPr>
        <w:shd w:val="clear" w:color="auto" w:fill="FFFFFF"/>
        <w:tabs>
          <w:tab w:val="left" w:pos="426"/>
        </w:tabs>
        <w:spacing w:before="120" w:after="120"/>
        <w:ind w:right="-6"/>
        <w:contextualSpacing/>
        <w:jc w:val="both"/>
        <w:rPr>
          <w:rFonts w:ascii="Arial" w:hAnsi="Arial" w:cs="Arial"/>
          <w:lang w:val="es-BO"/>
        </w:rPr>
      </w:pPr>
      <w:r w:rsidRPr="007F0C1B">
        <w:rPr>
          <w:rFonts w:ascii="Arial" w:hAnsi="Arial" w:cs="Arial"/>
          <w:lang w:val="es-BO"/>
        </w:rPr>
        <w:t xml:space="preserve">El </w:t>
      </w:r>
      <w:r w:rsidRPr="007F0C1B">
        <w:rPr>
          <w:rFonts w:ascii="Arial" w:hAnsi="Arial" w:cs="Arial"/>
          <w:b/>
          <w:bCs/>
          <w:lang w:val="es-BO"/>
        </w:rPr>
        <w:t>PROVEEDOR</w:t>
      </w:r>
      <w:r w:rsidRPr="007F0C1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7CB341C" w14:textId="77777777" w:rsidR="007F0C1B" w:rsidRPr="007F0C1B" w:rsidRDefault="007F0C1B" w:rsidP="007F0C1B">
      <w:pPr>
        <w:shd w:val="clear" w:color="auto" w:fill="FFFFFF"/>
        <w:tabs>
          <w:tab w:val="left" w:pos="426"/>
        </w:tabs>
        <w:spacing w:before="120" w:after="120"/>
        <w:ind w:right="-6"/>
        <w:contextualSpacing/>
        <w:jc w:val="both"/>
        <w:rPr>
          <w:rFonts w:ascii="Arial" w:hAnsi="Arial" w:cs="Arial"/>
          <w:lang w:val="es-BO"/>
        </w:rPr>
      </w:pPr>
    </w:p>
    <w:p w14:paraId="399AE4C6" w14:textId="77777777" w:rsidR="007F0C1B" w:rsidRPr="007F0C1B" w:rsidRDefault="007F0C1B" w:rsidP="007F0C1B">
      <w:pPr>
        <w:shd w:val="clear" w:color="auto" w:fill="FFFFFF"/>
        <w:tabs>
          <w:tab w:val="left" w:pos="426"/>
        </w:tabs>
        <w:spacing w:before="120" w:after="120"/>
        <w:ind w:right="-6"/>
        <w:contextualSpacing/>
        <w:jc w:val="both"/>
        <w:rPr>
          <w:rFonts w:ascii="Arial" w:hAnsi="Arial" w:cs="Arial"/>
          <w:lang w:val="es-BO"/>
        </w:rPr>
      </w:pPr>
      <w:r w:rsidRPr="007F0C1B">
        <w:rPr>
          <w:rFonts w:ascii="Arial" w:hAnsi="Arial" w:cs="Arial"/>
          <w:lang w:val="es-BO"/>
        </w:rPr>
        <w:t xml:space="preserve">Las obligaciones que el </w:t>
      </w:r>
      <w:r w:rsidRPr="007F0C1B">
        <w:rPr>
          <w:rFonts w:ascii="Arial" w:hAnsi="Arial" w:cs="Arial"/>
          <w:b/>
          <w:lang w:val="es-BO"/>
        </w:rPr>
        <w:t>PROVEEDOR</w:t>
      </w:r>
      <w:r w:rsidRPr="007F0C1B">
        <w:rPr>
          <w:rFonts w:ascii="Arial" w:hAnsi="Arial" w:cs="Arial"/>
          <w:lang w:val="es-BO"/>
        </w:rPr>
        <w:t xml:space="preserve"> asume bajo este Contrato con relación a la confidencialidad, subsistirán una vez finalizado el Contrato.</w:t>
      </w:r>
    </w:p>
    <w:p w14:paraId="0647482A" w14:textId="77777777" w:rsidR="007F0C1B" w:rsidRPr="007F0C1B" w:rsidRDefault="007F0C1B" w:rsidP="007F0C1B">
      <w:pPr>
        <w:spacing w:before="120" w:after="120"/>
        <w:contextualSpacing/>
        <w:jc w:val="both"/>
        <w:rPr>
          <w:rFonts w:ascii="Arial" w:hAnsi="Arial" w:cs="Arial"/>
          <w:lang w:val="es-BO"/>
        </w:rPr>
      </w:pPr>
    </w:p>
    <w:p w14:paraId="77A82AA0" w14:textId="77777777" w:rsidR="007F0C1B" w:rsidRPr="007F0C1B" w:rsidRDefault="007F0C1B" w:rsidP="007F0C1B">
      <w:pPr>
        <w:shd w:val="clear" w:color="auto" w:fill="FFFFFF"/>
        <w:tabs>
          <w:tab w:val="left" w:pos="426"/>
        </w:tabs>
        <w:spacing w:before="120" w:after="120"/>
        <w:ind w:right="-6"/>
        <w:contextualSpacing/>
        <w:jc w:val="both"/>
        <w:rPr>
          <w:rFonts w:ascii="Arial" w:hAnsi="Arial" w:cs="Arial"/>
          <w:lang w:val="es-BO"/>
        </w:rPr>
      </w:pPr>
      <w:r w:rsidRPr="007F0C1B">
        <w:rPr>
          <w:rFonts w:ascii="Arial" w:hAnsi="Arial" w:cs="Arial"/>
          <w:lang w:val="es-BO"/>
        </w:rPr>
        <w:t xml:space="preserve">A la terminación del presente Contrato, por resolución o por su cumplimiento, el </w:t>
      </w:r>
      <w:r w:rsidRPr="007F0C1B">
        <w:rPr>
          <w:rFonts w:ascii="Arial" w:hAnsi="Arial" w:cs="Arial"/>
          <w:b/>
          <w:lang w:val="es-BO"/>
        </w:rPr>
        <w:t xml:space="preserve">PROVEEDOR </w:t>
      </w:r>
      <w:r w:rsidRPr="007F0C1B">
        <w:rPr>
          <w:rFonts w:ascii="Arial" w:hAnsi="Arial" w:cs="Arial"/>
          <w:lang w:val="es-BO"/>
        </w:rPr>
        <w:t xml:space="preserve">está en la obligación de entregar de manera inmediata a la </w:t>
      </w:r>
      <w:r w:rsidRPr="007F0C1B">
        <w:rPr>
          <w:rFonts w:ascii="Arial" w:hAnsi="Arial" w:cs="Arial"/>
          <w:b/>
          <w:lang w:val="es-BO"/>
        </w:rPr>
        <w:t>ENTIDAD</w:t>
      </w:r>
      <w:r w:rsidRPr="007F0C1B">
        <w:rPr>
          <w:rFonts w:ascii="Arial" w:hAnsi="Arial" w:cs="Arial"/>
          <w:lang w:val="es-BO"/>
        </w:rPr>
        <w:t xml:space="preserve"> todos los documentos, notas, datos, información, y otros que hubiera entrado en posesión del </w:t>
      </w:r>
      <w:r w:rsidRPr="007F0C1B">
        <w:rPr>
          <w:rFonts w:ascii="Arial" w:hAnsi="Arial" w:cs="Arial"/>
          <w:b/>
          <w:lang w:val="es-BO"/>
        </w:rPr>
        <w:t>PROVEEDOR</w:t>
      </w:r>
      <w:r w:rsidRPr="007F0C1B">
        <w:rPr>
          <w:rFonts w:ascii="Arial" w:hAnsi="Arial" w:cs="Arial"/>
          <w:lang w:val="es-BO"/>
        </w:rPr>
        <w:t xml:space="preserve"> en virtud a la ejecución del presente Contrato, no pudiendo retener el </w:t>
      </w:r>
      <w:r w:rsidRPr="007F0C1B">
        <w:rPr>
          <w:rFonts w:ascii="Arial" w:hAnsi="Arial" w:cs="Arial"/>
          <w:b/>
          <w:lang w:val="es-BO"/>
        </w:rPr>
        <w:t>PROVEEDOR</w:t>
      </w:r>
      <w:r w:rsidRPr="007F0C1B">
        <w:rPr>
          <w:rFonts w:ascii="Arial" w:hAnsi="Arial" w:cs="Arial"/>
          <w:lang w:val="es-BO"/>
        </w:rPr>
        <w:t xml:space="preserve"> ninguna copia de los mismos, ya sean en papel o en formato electrónico o digital.</w:t>
      </w:r>
    </w:p>
    <w:p w14:paraId="0978453F" w14:textId="77777777" w:rsidR="007F0C1B" w:rsidRPr="007F0C1B" w:rsidRDefault="007F0C1B" w:rsidP="007F0C1B">
      <w:pPr>
        <w:shd w:val="clear" w:color="auto" w:fill="FFFFFF"/>
        <w:tabs>
          <w:tab w:val="left" w:pos="426"/>
        </w:tabs>
        <w:spacing w:before="120" w:after="120"/>
        <w:ind w:right="-6"/>
        <w:contextualSpacing/>
        <w:jc w:val="both"/>
        <w:rPr>
          <w:rFonts w:ascii="Arial" w:hAnsi="Arial" w:cs="Arial"/>
          <w:lang w:val="es-BO"/>
        </w:rPr>
      </w:pPr>
    </w:p>
    <w:p w14:paraId="660544F2" w14:textId="77777777" w:rsidR="007F0C1B" w:rsidRPr="007F0C1B" w:rsidRDefault="007F0C1B" w:rsidP="007F0C1B">
      <w:pPr>
        <w:shd w:val="clear" w:color="auto" w:fill="FFFFFF"/>
        <w:tabs>
          <w:tab w:val="left" w:pos="426"/>
        </w:tabs>
        <w:spacing w:before="120" w:after="120"/>
        <w:ind w:right="-6"/>
        <w:contextualSpacing/>
        <w:jc w:val="both"/>
        <w:rPr>
          <w:rFonts w:ascii="Arial" w:hAnsi="Arial" w:cs="Arial"/>
          <w:lang w:val="es-BO"/>
        </w:rPr>
      </w:pPr>
      <w:r w:rsidRPr="007F0C1B">
        <w:rPr>
          <w:rFonts w:ascii="Arial" w:hAnsi="Arial" w:cs="Arial"/>
          <w:lang w:val="es-BO"/>
        </w:rPr>
        <w:t>El incumplimiento de la obligación de confidencialidad importara:</w:t>
      </w:r>
    </w:p>
    <w:p w14:paraId="7332E78E" w14:textId="77777777" w:rsidR="007F0C1B" w:rsidRPr="007F0C1B" w:rsidRDefault="007F0C1B" w:rsidP="007F0C1B">
      <w:pPr>
        <w:numPr>
          <w:ilvl w:val="0"/>
          <w:numId w:val="58"/>
        </w:numPr>
        <w:shd w:val="clear" w:color="auto" w:fill="FFFFFF"/>
        <w:tabs>
          <w:tab w:val="left" w:pos="426"/>
        </w:tabs>
        <w:spacing w:before="120" w:after="120"/>
        <w:ind w:right="-6"/>
        <w:contextualSpacing/>
        <w:jc w:val="both"/>
        <w:rPr>
          <w:rFonts w:ascii="Arial" w:hAnsi="Arial" w:cs="Arial"/>
          <w:lang w:val="es-BO"/>
        </w:rPr>
      </w:pPr>
      <w:r w:rsidRPr="007F0C1B">
        <w:rPr>
          <w:rFonts w:ascii="Arial" w:hAnsi="Arial" w:cs="Arial"/>
          <w:lang w:val="es-BO"/>
        </w:rPr>
        <w:t>La adopción de medidas judiciales y sanciones de acuerdo a normas pertinentes.</w:t>
      </w:r>
    </w:p>
    <w:p w14:paraId="02EA2528" w14:textId="77777777" w:rsidR="007F0C1B" w:rsidRPr="007F0C1B" w:rsidRDefault="007F0C1B" w:rsidP="007F0C1B">
      <w:pPr>
        <w:numPr>
          <w:ilvl w:val="0"/>
          <w:numId w:val="58"/>
        </w:numPr>
        <w:shd w:val="clear" w:color="auto" w:fill="FFFFFF"/>
        <w:tabs>
          <w:tab w:val="left" w:pos="426"/>
        </w:tabs>
        <w:spacing w:before="120" w:after="120"/>
        <w:ind w:right="-6"/>
        <w:jc w:val="both"/>
        <w:rPr>
          <w:rFonts w:ascii="Arial" w:hAnsi="Arial" w:cs="Arial"/>
          <w:lang w:val="es-BO"/>
        </w:rPr>
      </w:pPr>
      <w:r w:rsidRPr="007F0C1B">
        <w:rPr>
          <w:rFonts w:ascii="Arial" w:hAnsi="Arial" w:cs="Arial"/>
          <w:lang w:val="es-BO"/>
        </w:rPr>
        <w:t>Responsabilidad por pérdida y daños.</w:t>
      </w:r>
    </w:p>
    <w:p w14:paraId="6BA018AA" w14:textId="77777777" w:rsidR="007F0C1B" w:rsidRPr="007F0C1B" w:rsidRDefault="007F0C1B" w:rsidP="007F0C1B">
      <w:pPr>
        <w:spacing w:before="120" w:after="120"/>
        <w:jc w:val="both"/>
        <w:rPr>
          <w:rFonts w:ascii="Arial" w:hAnsi="Arial" w:cs="Arial"/>
          <w:u w:val="single"/>
          <w:lang w:val="es-ES_tradnl" w:eastAsia="es-ES"/>
        </w:rPr>
      </w:pPr>
      <w:r w:rsidRPr="007F0C1B">
        <w:rPr>
          <w:rFonts w:ascii="Arial" w:hAnsi="Arial" w:cs="Arial"/>
          <w:b/>
          <w:u w:val="single"/>
          <w:lang w:val="es-ES_tradnl" w:eastAsia="es-ES"/>
        </w:rPr>
        <w:t>VIGÉSIMA SEGUNDA.- (CAUSAS DE FUERZA MAYOR Y/O CASO FORTUITO)</w:t>
      </w:r>
    </w:p>
    <w:p w14:paraId="77DF273F"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6F1859C"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lastRenderedPageBreak/>
        <w:t xml:space="preserve">Con el fin de exceptuar al </w:t>
      </w:r>
      <w:r w:rsidRPr="007F0C1B">
        <w:rPr>
          <w:rFonts w:ascii="Arial" w:hAnsi="Arial" w:cs="Arial"/>
          <w:b/>
          <w:lang w:val="es-ES_tradnl" w:eastAsia="es-ES"/>
        </w:rPr>
        <w:t xml:space="preserve">PROVEEDOR </w:t>
      </w:r>
      <w:r w:rsidRPr="007F0C1B">
        <w:rPr>
          <w:rFonts w:ascii="Arial" w:hAnsi="Arial" w:cs="Arial"/>
          <w:lang w:val="es-ES_tradnl" w:eastAsia="es-ES"/>
        </w:rPr>
        <w:t xml:space="preserve">de determinadas responsabilidades por mora durante la vigencia del presente Contrato, la </w:t>
      </w:r>
      <w:r w:rsidRPr="007F0C1B">
        <w:rPr>
          <w:rFonts w:ascii="Arial" w:hAnsi="Arial" w:cs="Arial"/>
          <w:b/>
          <w:lang w:val="es-ES_tradnl" w:eastAsia="es-ES"/>
        </w:rPr>
        <w:t>ENTIDAD</w:t>
      </w:r>
      <w:r w:rsidRPr="007F0C1B">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3A9F96E7"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176CDE9B"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6A4AD1C" w14:textId="77777777" w:rsidR="007F0C1B" w:rsidRPr="007F0C1B" w:rsidRDefault="007F0C1B" w:rsidP="007F0C1B">
      <w:pPr>
        <w:spacing w:before="120" w:after="120"/>
        <w:ind w:left="567" w:hanging="567"/>
        <w:jc w:val="both"/>
        <w:rPr>
          <w:rFonts w:ascii="Arial" w:hAnsi="Arial" w:cs="Arial"/>
          <w:b/>
          <w:lang w:val="es-ES_tradnl" w:eastAsia="es-ES"/>
        </w:rPr>
      </w:pPr>
      <w:r w:rsidRPr="007F0C1B">
        <w:rPr>
          <w:rFonts w:ascii="Arial" w:hAnsi="Arial" w:cs="Arial"/>
          <w:b/>
          <w:lang w:val="es-ES_tradnl" w:eastAsia="es-ES"/>
        </w:rPr>
        <w:t>22.1   Condiciones de Validez:</w:t>
      </w:r>
    </w:p>
    <w:p w14:paraId="3691EBFB"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1716C9BD" w14:textId="77777777" w:rsidR="007F0C1B" w:rsidRPr="007F0C1B" w:rsidRDefault="007F0C1B" w:rsidP="007F0C1B">
      <w:pPr>
        <w:numPr>
          <w:ilvl w:val="0"/>
          <w:numId w:val="54"/>
        </w:numPr>
        <w:spacing w:before="120" w:after="120"/>
        <w:ind w:left="1134" w:hanging="283"/>
        <w:jc w:val="both"/>
        <w:rPr>
          <w:rFonts w:ascii="Arial" w:hAnsi="Arial" w:cs="Arial"/>
          <w:lang w:val="es-ES_tradnl" w:eastAsia="es-ES"/>
        </w:rPr>
      </w:pPr>
      <w:r w:rsidRPr="007F0C1B">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7F0C1B">
        <w:rPr>
          <w:rFonts w:ascii="Arial" w:hAnsi="Arial" w:cs="Arial"/>
          <w:lang w:val="es-ES_tradnl" w:eastAsia="es-ES"/>
        </w:rPr>
        <w:t>invocante</w:t>
      </w:r>
      <w:proofErr w:type="spellEnd"/>
      <w:r w:rsidRPr="007F0C1B">
        <w:rPr>
          <w:rFonts w:ascii="Arial" w:hAnsi="Arial" w:cs="Arial"/>
          <w:lang w:val="es-ES_tradnl" w:eastAsia="es-ES"/>
        </w:rPr>
        <w:t xml:space="preserve">, o en el caso del </w:t>
      </w:r>
      <w:r w:rsidRPr="007F0C1B">
        <w:rPr>
          <w:rFonts w:ascii="Arial" w:hAnsi="Arial" w:cs="Arial"/>
          <w:b/>
          <w:lang w:val="es-ES_tradnl" w:eastAsia="es-ES"/>
        </w:rPr>
        <w:t>PROVEEDOR</w:t>
      </w:r>
      <w:r w:rsidRPr="007F0C1B">
        <w:rPr>
          <w:rFonts w:ascii="Arial" w:hAnsi="Arial" w:cs="Arial"/>
          <w:lang w:val="es-ES_tradnl" w:eastAsia="es-ES"/>
        </w:rPr>
        <w:t>, será aplicable también a cualquier subcontratista.</w:t>
      </w:r>
    </w:p>
    <w:p w14:paraId="60460B0F" w14:textId="77777777" w:rsidR="007F0C1B" w:rsidRPr="007F0C1B" w:rsidRDefault="007F0C1B" w:rsidP="007F0C1B">
      <w:pPr>
        <w:numPr>
          <w:ilvl w:val="0"/>
          <w:numId w:val="54"/>
        </w:numPr>
        <w:spacing w:before="120" w:after="120"/>
        <w:ind w:left="1134" w:hanging="283"/>
        <w:contextualSpacing/>
        <w:jc w:val="both"/>
        <w:rPr>
          <w:rFonts w:ascii="Arial" w:hAnsi="Arial" w:cs="Arial"/>
          <w:lang w:val="es-ES_tradnl" w:eastAsia="es-ES"/>
        </w:rPr>
      </w:pPr>
      <w:r w:rsidRPr="007F0C1B">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7F0C1B">
        <w:rPr>
          <w:rFonts w:ascii="Arial" w:hAnsi="Arial" w:cs="Arial"/>
          <w:lang w:val="es-ES_tradnl" w:eastAsia="es-ES"/>
        </w:rPr>
        <w:tab/>
      </w:r>
    </w:p>
    <w:p w14:paraId="7A232F83" w14:textId="77777777" w:rsidR="007F0C1B" w:rsidRPr="007F0C1B" w:rsidRDefault="007F0C1B" w:rsidP="007F0C1B">
      <w:pPr>
        <w:spacing w:before="120" w:after="120"/>
        <w:ind w:left="851"/>
        <w:contextualSpacing/>
        <w:jc w:val="both"/>
        <w:rPr>
          <w:rFonts w:ascii="Arial" w:hAnsi="Arial" w:cs="Arial"/>
          <w:lang w:val="es-ES_tradnl" w:eastAsia="es-ES"/>
        </w:rPr>
      </w:pPr>
    </w:p>
    <w:p w14:paraId="32E2B877" w14:textId="77777777" w:rsidR="007F0C1B" w:rsidRPr="007F0C1B" w:rsidRDefault="007F0C1B" w:rsidP="007F0C1B">
      <w:pPr>
        <w:numPr>
          <w:ilvl w:val="0"/>
          <w:numId w:val="54"/>
        </w:numPr>
        <w:spacing w:before="120" w:after="120"/>
        <w:ind w:left="1134" w:hanging="283"/>
        <w:contextualSpacing/>
        <w:jc w:val="both"/>
        <w:rPr>
          <w:rFonts w:ascii="Arial" w:hAnsi="Arial" w:cs="Arial"/>
          <w:lang w:val="es-ES_tradnl" w:eastAsia="es-ES"/>
        </w:rPr>
      </w:pPr>
      <w:r w:rsidRPr="007F0C1B">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7F0C1B">
        <w:rPr>
          <w:rFonts w:ascii="Arial" w:hAnsi="Arial" w:cs="Arial"/>
          <w:lang w:eastAsia="es-ES"/>
        </w:rPr>
        <w:t>Adquisición</w:t>
      </w:r>
      <w:r w:rsidRPr="007F0C1B">
        <w:rPr>
          <w:rFonts w:ascii="Arial" w:hAnsi="Arial" w:cs="Arial"/>
          <w:lang w:val="es-ES_tradnl" w:eastAsia="es-ES"/>
        </w:rPr>
        <w:t>y limitar el daño a la misma.</w:t>
      </w:r>
    </w:p>
    <w:p w14:paraId="3ECB7B15" w14:textId="77777777" w:rsidR="007F0C1B" w:rsidRPr="007F0C1B" w:rsidRDefault="007F0C1B" w:rsidP="007F0C1B">
      <w:pPr>
        <w:spacing w:before="120" w:after="120"/>
        <w:contextualSpacing/>
        <w:jc w:val="both"/>
        <w:rPr>
          <w:rFonts w:ascii="Arial" w:hAnsi="Arial" w:cs="Arial"/>
          <w:lang w:val="es-ES_tradnl" w:eastAsia="es-ES"/>
        </w:rPr>
      </w:pPr>
    </w:p>
    <w:p w14:paraId="1F3DA3E8"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Previo cumplimiento por parte del </w:t>
      </w:r>
      <w:r w:rsidRPr="007F0C1B">
        <w:rPr>
          <w:rFonts w:ascii="Arial" w:hAnsi="Arial" w:cs="Arial"/>
          <w:b/>
          <w:lang w:val="es-ES_tradnl" w:eastAsia="es-ES"/>
        </w:rPr>
        <w:t>PROVEEDOR</w:t>
      </w:r>
      <w:r w:rsidRPr="007F0C1B">
        <w:rPr>
          <w:rFonts w:ascii="Arial" w:hAnsi="Arial" w:cs="Arial"/>
          <w:lang w:val="es-ES_tradnl" w:eastAsia="es-ES"/>
        </w:rPr>
        <w:t xml:space="preserve"> de lo establecido precedentemente dentro de los 2 (dos) días hábiles la </w:t>
      </w:r>
      <w:r w:rsidRPr="007F0C1B">
        <w:rPr>
          <w:rFonts w:ascii="Arial" w:hAnsi="Arial" w:cs="Arial"/>
          <w:b/>
          <w:lang w:val="es-ES_tradnl" w:eastAsia="es-ES"/>
        </w:rPr>
        <w:t>ENTIDAD</w:t>
      </w:r>
      <w:r w:rsidRPr="007F0C1B">
        <w:rPr>
          <w:rFonts w:ascii="Arial" w:hAnsi="Arial" w:cs="Arial"/>
          <w:lang w:val="es-ES_tradnl" w:eastAsia="es-ES"/>
        </w:rPr>
        <w:t xml:space="preserve"> debe aprobar la existencia del impedimento, sin el cual, de ninguna manera y por ningún motivo podrá solicitar luego a la </w:t>
      </w:r>
      <w:r w:rsidRPr="007F0C1B">
        <w:rPr>
          <w:rFonts w:ascii="Arial" w:hAnsi="Arial" w:cs="Arial"/>
          <w:b/>
          <w:lang w:val="es-ES_tradnl" w:eastAsia="es-ES"/>
        </w:rPr>
        <w:t>ENTIDAD</w:t>
      </w:r>
      <w:r w:rsidRPr="007F0C1B">
        <w:rPr>
          <w:rFonts w:ascii="Arial" w:hAnsi="Arial" w:cs="Arial"/>
          <w:lang w:val="es-ES_tradnl" w:eastAsia="es-ES"/>
        </w:rPr>
        <w:t xml:space="preserve"> por escrito la ampliación del plazo del Contrato y/o pago de multas.</w:t>
      </w:r>
    </w:p>
    <w:p w14:paraId="1AC5B581" w14:textId="77777777" w:rsidR="007F0C1B" w:rsidRPr="007F0C1B" w:rsidRDefault="007F0C1B" w:rsidP="007F0C1B">
      <w:pPr>
        <w:spacing w:before="120" w:after="120"/>
        <w:ind w:left="567" w:hanging="567"/>
        <w:jc w:val="both"/>
        <w:rPr>
          <w:rFonts w:ascii="Arial" w:hAnsi="Arial" w:cs="Arial"/>
          <w:b/>
          <w:lang w:val="es-ES_tradnl" w:eastAsia="es-ES"/>
        </w:rPr>
      </w:pPr>
      <w:r w:rsidRPr="007F0C1B">
        <w:rPr>
          <w:rFonts w:ascii="Arial" w:hAnsi="Arial" w:cs="Arial"/>
          <w:b/>
          <w:lang w:val="es-ES_tradnl" w:eastAsia="es-ES"/>
        </w:rPr>
        <w:t>22.2   Cumplimiento ininterrumpido:</w:t>
      </w:r>
    </w:p>
    <w:p w14:paraId="2DD0CE83"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Cuando ocurra una fuerza mayor o caso fortuito, el </w:t>
      </w:r>
      <w:r w:rsidRPr="007F0C1B">
        <w:rPr>
          <w:rFonts w:ascii="Arial" w:hAnsi="Arial" w:cs="Arial"/>
          <w:b/>
          <w:lang w:val="es-ES_tradnl" w:eastAsia="es-ES"/>
        </w:rPr>
        <w:t xml:space="preserve">PROVEEDOR </w:t>
      </w:r>
      <w:r w:rsidRPr="007F0C1B">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7F0C1B">
        <w:rPr>
          <w:rFonts w:ascii="Arial" w:hAnsi="Arial" w:cs="Arial"/>
          <w:lang w:eastAsia="es-ES"/>
        </w:rPr>
        <w:t>Adquisición</w:t>
      </w:r>
      <w:r w:rsidRPr="007F0C1B">
        <w:rPr>
          <w:rFonts w:ascii="Arial" w:hAnsi="Arial" w:cs="Arial"/>
          <w:lang w:val="es-ES_tradnl" w:eastAsia="es-ES"/>
        </w:rPr>
        <w:t xml:space="preserve"> de la manera que lo solicite la </w:t>
      </w:r>
      <w:r w:rsidRPr="007F0C1B">
        <w:rPr>
          <w:rFonts w:ascii="Arial" w:hAnsi="Arial" w:cs="Arial"/>
          <w:b/>
          <w:lang w:val="es-ES_tradnl" w:eastAsia="es-ES"/>
        </w:rPr>
        <w:t>ENTIDAD</w:t>
      </w:r>
      <w:r w:rsidRPr="007F0C1B">
        <w:rPr>
          <w:rFonts w:ascii="Arial" w:hAnsi="Arial" w:cs="Arial"/>
          <w:lang w:val="es-ES_tradnl" w:eastAsia="es-ES"/>
        </w:rPr>
        <w:t xml:space="preserve">. </w:t>
      </w:r>
    </w:p>
    <w:p w14:paraId="3E8F375B" w14:textId="77777777" w:rsidR="007F0C1B" w:rsidRPr="007F0C1B" w:rsidRDefault="007F0C1B" w:rsidP="007F0C1B">
      <w:pPr>
        <w:spacing w:before="120" w:after="120"/>
        <w:ind w:left="567" w:hanging="567"/>
        <w:jc w:val="both"/>
        <w:rPr>
          <w:rFonts w:ascii="Arial" w:hAnsi="Arial" w:cs="Arial"/>
          <w:b/>
          <w:lang w:val="es-ES_tradnl" w:eastAsia="es-ES"/>
        </w:rPr>
      </w:pPr>
      <w:r w:rsidRPr="007F0C1B">
        <w:rPr>
          <w:rFonts w:ascii="Arial" w:hAnsi="Arial" w:cs="Arial"/>
          <w:b/>
          <w:lang w:val="es-ES_tradnl" w:eastAsia="es-ES"/>
        </w:rPr>
        <w:t>22.3   Prórrogas:</w:t>
      </w:r>
    </w:p>
    <w:p w14:paraId="174B67A4"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42D3C04A" w14:textId="77777777" w:rsidR="007F0C1B" w:rsidRPr="007F0C1B" w:rsidRDefault="007F0C1B" w:rsidP="007F0C1B">
      <w:pPr>
        <w:autoSpaceDE w:val="0"/>
        <w:autoSpaceDN w:val="0"/>
        <w:spacing w:before="120" w:after="120"/>
        <w:jc w:val="both"/>
        <w:rPr>
          <w:rFonts w:ascii="Arial" w:hAnsi="Arial" w:cs="Arial"/>
          <w:lang w:val="es-ES_tradnl" w:eastAsia="es-ES"/>
        </w:rPr>
      </w:pPr>
      <w:r w:rsidRPr="007F0C1B">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5084BC2F" w14:textId="77777777" w:rsidR="007F0C1B" w:rsidRPr="007F0C1B" w:rsidRDefault="007F0C1B" w:rsidP="007F0C1B">
      <w:pPr>
        <w:spacing w:before="120" w:after="120"/>
        <w:jc w:val="both"/>
        <w:rPr>
          <w:rFonts w:ascii="Arial" w:hAnsi="Arial" w:cs="Arial"/>
          <w:lang w:eastAsia="es-ES"/>
        </w:rPr>
      </w:pPr>
      <w:r w:rsidRPr="007F0C1B">
        <w:rPr>
          <w:rFonts w:ascii="Arial" w:hAnsi="Arial" w:cs="Arial"/>
          <w:lang w:eastAsia="es-ES"/>
        </w:rPr>
        <w:t xml:space="preserve">Si la razón impeditiva o sus causas perduraren por más de 10 (diez) días </w:t>
      </w:r>
      <w:proofErr w:type="gramStart"/>
      <w:r w:rsidRPr="007F0C1B">
        <w:rPr>
          <w:rFonts w:ascii="Arial" w:hAnsi="Arial" w:cs="Arial"/>
          <w:lang w:eastAsia="es-ES"/>
        </w:rPr>
        <w:t>calendario consecutivos</w:t>
      </w:r>
      <w:proofErr w:type="gramEnd"/>
      <w:r w:rsidRPr="007F0C1B">
        <w:rPr>
          <w:rFonts w:ascii="Arial" w:hAnsi="Arial" w:cs="Arial"/>
          <w:lang w:eastAsia="es-ES"/>
        </w:rPr>
        <w:t>, cualquiera de las Partes deberá notificar a la otra, por escrito, la resolución del Contrato de conformidad a la cláusula (Terminación del Contrato).</w:t>
      </w:r>
    </w:p>
    <w:p w14:paraId="0F344718"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VIGÉSIMA TERCERA.- (TERMINACIÓN DEL CONTRATO)</w:t>
      </w:r>
    </w:p>
    <w:p w14:paraId="63982C66"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El presente Contrato concluirá por una de las siguientes causas:</w:t>
      </w:r>
    </w:p>
    <w:p w14:paraId="5FEC263C" w14:textId="77777777" w:rsidR="007F0C1B" w:rsidRPr="007F0C1B" w:rsidRDefault="007F0C1B" w:rsidP="007F0C1B">
      <w:pPr>
        <w:tabs>
          <w:tab w:val="left" w:pos="851"/>
        </w:tabs>
        <w:spacing w:before="120" w:after="120"/>
        <w:ind w:left="851" w:hanging="851"/>
        <w:jc w:val="both"/>
        <w:rPr>
          <w:rFonts w:ascii="Arial" w:hAnsi="Arial" w:cs="Arial"/>
          <w:b/>
          <w:lang w:val="es-ES_tradnl" w:eastAsia="es-ES"/>
        </w:rPr>
      </w:pPr>
      <w:r w:rsidRPr="007F0C1B">
        <w:rPr>
          <w:rFonts w:ascii="Arial" w:hAnsi="Arial" w:cs="Arial"/>
          <w:b/>
          <w:lang w:val="es-ES_tradnl" w:eastAsia="es-ES"/>
        </w:rPr>
        <w:lastRenderedPageBreak/>
        <w:t xml:space="preserve">23.1   </w:t>
      </w:r>
      <w:r w:rsidRPr="007F0C1B">
        <w:rPr>
          <w:rFonts w:ascii="Arial" w:hAnsi="Arial" w:cs="Arial"/>
          <w:b/>
          <w:lang w:val="es-ES_tradnl" w:eastAsia="es-ES"/>
        </w:rPr>
        <w:tab/>
        <w:t xml:space="preserve">Por Cumplimiento del Contrato: </w:t>
      </w:r>
    </w:p>
    <w:p w14:paraId="0183BC32" w14:textId="77777777" w:rsidR="007F0C1B" w:rsidRPr="007F0C1B" w:rsidRDefault="007F0C1B" w:rsidP="007F0C1B">
      <w:pPr>
        <w:tabs>
          <w:tab w:val="left" w:pos="851"/>
        </w:tabs>
        <w:spacing w:before="120" w:after="120"/>
        <w:ind w:left="851" w:hanging="851"/>
        <w:jc w:val="both"/>
        <w:rPr>
          <w:rFonts w:ascii="Arial" w:hAnsi="Arial" w:cs="Arial"/>
          <w:lang w:val="es-ES_tradnl" w:eastAsia="es-ES"/>
        </w:rPr>
      </w:pPr>
      <w:r w:rsidRPr="007F0C1B">
        <w:rPr>
          <w:rFonts w:ascii="Arial" w:hAnsi="Arial" w:cs="Arial"/>
          <w:b/>
          <w:lang w:val="es-ES_tradnl" w:eastAsia="es-ES"/>
        </w:rPr>
        <w:tab/>
      </w:r>
      <w:r w:rsidRPr="007F0C1B">
        <w:rPr>
          <w:rFonts w:ascii="Arial" w:hAnsi="Arial" w:cs="Arial"/>
          <w:lang w:val="es-ES_tradnl" w:eastAsia="es-ES"/>
        </w:rPr>
        <w:t xml:space="preserve">De forma normal, tanto la </w:t>
      </w:r>
      <w:r w:rsidRPr="007F0C1B">
        <w:rPr>
          <w:rFonts w:ascii="Arial" w:hAnsi="Arial" w:cs="Arial"/>
          <w:b/>
          <w:lang w:val="es-ES_tradnl" w:eastAsia="es-ES"/>
        </w:rPr>
        <w:t xml:space="preserve">ENTIDAD </w:t>
      </w:r>
      <w:r w:rsidRPr="007F0C1B">
        <w:rPr>
          <w:rFonts w:ascii="Arial" w:hAnsi="Arial" w:cs="Arial"/>
          <w:lang w:val="es-ES_tradnl" w:eastAsia="es-ES"/>
        </w:rPr>
        <w:t xml:space="preserve">como el </w:t>
      </w:r>
      <w:r w:rsidRPr="007F0C1B">
        <w:rPr>
          <w:rFonts w:ascii="Arial" w:hAnsi="Arial" w:cs="Arial"/>
          <w:b/>
          <w:lang w:val="es-ES_tradnl" w:eastAsia="es-ES"/>
        </w:rPr>
        <w:t xml:space="preserve">PROVEEDOR </w:t>
      </w:r>
      <w:r w:rsidRPr="007F0C1B">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35D768F6" w14:textId="77777777" w:rsidR="007F0C1B" w:rsidRPr="007F0C1B" w:rsidRDefault="007F0C1B" w:rsidP="007F0C1B">
      <w:pPr>
        <w:tabs>
          <w:tab w:val="left" w:pos="851"/>
        </w:tabs>
        <w:spacing w:before="120" w:after="120"/>
        <w:ind w:left="851" w:hanging="851"/>
        <w:jc w:val="both"/>
        <w:rPr>
          <w:rFonts w:ascii="Arial" w:hAnsi="Arial" w:cs="Arial"/>
          <w:b/>
          <w:lang w:val="es-ES_tradnl" w:eastAsia="es-ES"/>
        </w:rPr>
      </w:pPr>
      <w:r w:rsidRPr="007F0C1B">
        <w:rPr>
          <w:rFonts w:ascii="Arial" w:hAnsi="Arial" w:cs="Arial"/>
          <w:b/>
          <w:lang w:val="es-ES_tradnl" w:eastAsia="es-ES"/>
        </w:rPr>
        <w:t xml:space="preserve">23.2    </w:t>
      </w:r>
      <w:r w:rsidRPr="007F0C1B">
        <w:rPr>
          <w:rFonts w:ascii="Arial" w:hAnsi="Arial" w:cs="Arial"/>
          <w:b/>
          <w:lang w:val="es-ES_tradnl" w:eastAsia="es-ES"/>
        </w:rPr>
        <w:tab/>
        <w:t xml:space="preserve">Por Resolución del Contrato: </w:t>
      </w:r>
    </w:p>
    <w:p w14:paraId="23E271F2" w14:textId="77777777" w:rsidR="007F0C1B" w:rsidRPr="007F0C1B" w:rsidRDefault="007F0C1B" w:rsidP="007F0C1B">
      <w:pPr>
        <w:tabs>
          <w:tab w:val="left" w:pos="851"/>
        </w:tabs>
        <w:spacing w:before="120" w:after="120"/>
        <w:ind w:left="851" w:hanging="851"/>
        <w:jc w:val="both"/>
        <w:rPr>
          <w:rFonts w:ascii="Arial" w:hAnsi="Arial" w:cs="Arial"/>
          <w:lang w:val="es-ES_tradnl" w:eastAsia="es-ES"/>
        </w:rPr>
      </w:pPr>
      <w:r w:rsidRPr="007F0C1B">
        <w:rPr>
          <w:rFonts w:ascii="Arial" w:hAnsi="Arial" w:cs="Arial"/>
          <w:b/>
          <w:lang w:val="es-ES_tradnl" w:eastAsia="es-ES"/>
        </w:rPr>
        <w:tab/>
      </w:r>
      <w:proofErr w:type="spellStart"/>
      <w:r w:rsidRPr="007F0C1B">
        <w:rPr>
          <w:rFonts w:ascii="Arial" w:hAnsi="Arial" w:cs="Arial"/>
          <w:lang w:val="es-ES_tradnl" w:eastAsia="es-ES"/>
        </w:rPr>
        <w:t>Sise</w:t>
      </w:r>
      <w:proofErr w:type="spellEnd"/>
      <w:r w:rsidRPr="007F0C1B">
        <w:rPr>
          <w:rFonts w:ascii="Arial" w:hAnsi="Arial" w:cs="Arial"/>
          <w:lang w:val="es-ES_tradnl" w:eastAsia="es-ES"/>
        </w:rPr>
        <w:t xml:space="preserve"> diera el caso y como una forma excepcional de terminar el Contrato, a los efectos legales correspondientes, la </w:t>
      </w:r>
      <w:r w:rsidRPr="007F0C1B">
        <w:rPr>
          <w:rFonts w:ascii="Arial" w:hAnsi="Arial" w:cs="Arial"/>
          <w:b/>
          <w:lang w:val="es-ES_tradnl" w:eastAsia="es-ES"/>
        </w:rPr>
        <w:t xml:space="preserve">ENTIDAD </w:t>
      </w:r>
      <w:r w:rsidRPr="007F0C1B">
        <w:rPr>
          <w:rFonts w:ascii="Arial" w:hAnsi="Arial" w:cs="Arial"/>
          <w:lang w:val="es-ES_tradnl" w:eastAsia="es-ES"/>
        </w:rPr>
        <w:t xml:space="preserve">y el </w:t>
      </w:r>
      <w:r w:rsidRPr="007F0C1B">
        <w:rPr>
          <w:rFonts w:ascii="Arial" w:hAnsi="Arial" w:cs="Arial"/>
          <w:b/>
          <w:lang w:val="es-ES_tradnl" w:eastAsia="es-ES"/>
        </w:rPr>
        <w:t xml:space="preserve">PROVEEDOR </w:t>
      </w:r>
      <w:r w:rsidRPr="007F0C1B">
        <w:rPr>
          <w:rFonts w:ascii="Arial" w:hAnsi="Arial" w:cs="Arial"/>
          <w:lang w:val="es-ES_tradnl" w:eastAsia="es-ES"/>
        </w:rPr>
        <w:t>acuerdan las siguientes causales para procesar la resolución del Contrato:</w:t>
      </w:r>
    </w:p>
    <w:p w14:paraId="413A2848" w14:textId="77777777" w:rsidR="007F0C1B" w:rsidRPr="007F0C1B" w:rsidRDefault="007F0C1B" w:rsidP="007F0C1B">
      <w:pPr>
        <w:spacing w:before="120" w:after="120"/>
        <w:ind w:left="2124" w:hanging="1273"/>
        <w:jc w:val="both"/>
        <w:rPr>
          <w:rFonts w:ascii="Arial" w:hAnsi="Arial" w:cs="Arial"/>
          <w:b/>
          <w:lang w:val="es-ES_tradnl" w:eastAsia="es-ES"/>
        </w:rPr>
      </w:pPr>
      <w:r w:rsidRPr="007F0C1B">
        <w:rPr>
          <w:rFonts w:ascii="Arial" w:hAnsi="Arial" w:cs="Arial"/>
          <w:b/>
          <w:lang w:val="es-ES_tradnl" w:eastAsia="es-ES"/>
        </w:rPr>
        <w:t xml:space="preserve">23.2.1 </w:t>
      </w:r>
      <w:r w:rsidRPr="007F0C1B">
        <w:rPr>
          <w:rFonts w:ascii="Arial" w:hAnsi="Arial" w:cs="Arial"/>
          <w:b/>
          <w:lang w:val="es-ES_tradnl" w:eastAsia="es-ES"/>
        </w:rPr>
        <w:tab/>
        <w:t>Resolución a requerimiento de la ENTIDAD, por causales atribuibles al PROVEEDOR.</w:t>
      </w:r>
    </w:p>
    <w:p w14:paraId="6F28240D" w14:textId="77777777" w:rsidR="007F0C1B" w:rsidRPr="007F0C1B" w:rsidRDefault="007F0C1B" w:rsidP="007F0C1B">
      <w:pPr>
        <w:spacing w:before="120" w:after="120"/>
        <w:ind w:left="2124"/>
        <w:jc w:val="both"/>
        <w:rPr>
          <w:rFonts w:ascii="Arial" w:hAnsi="Arial" w:cs="Arial"/>
          <w:lang w:val="es-ES_tradnl" w:eastAsia="es-ES"/>
        </w:rPr>
      </w:pPr>
      <w:r w:rsidRPr="007F0C1B">
        <w:rPr>
          <w:rFonts w:ascii="Arial" w:hAnsi="Arial" w:cs="Arial"/>
          <w:lang w:val="es-ES_tradnl" w:eastAsia="es-ES"/>
        </w:rPr>
        <w:t xml:space="preserve">La </w:t>
      </w:r>
      <w:r w:rsidRPr="007F0C1B">
        <w:rPr>
          <w:rFonts w:ascii="Arial" w:hAnsi="Arial" w:cs="Arial"/>
          <w:b/>
          <w:lang w:val="es-ES_tradnl" w:eastAsia="es-ES"/>
        </w:rPr>
        <w:t xml:space="preserve">ENTIDAD, </w:t>
      </w:r>
      <w:r w:rsidRPr="007F0C1B">
        <w:rPr>
          <w:rFonts w:ascii="Arial" w:hAnsi="Arial" w:cs="Arial"/>
          <w:lang w:val="es-ES_tradnl" w:eastAsia="es-ES"/>
        </w:rPr>
        <w:t>podrá proceder al trámite de resolución del Contrato, en los siguientes casos:</w:t>
      </w:r>
    </w:p>
    <w:p w14:paraId="71FBF504" w14:textId="77777777" w:rsidR="007F0C1B" w:rsidRPr="007F0C1B" w:rsidRDefault="007F0C1B" w:rsidP="007F0C1B">
      <w:pPr>
        <w:numPr>
          <w:ilvl w:val="0"/>
          <w:numId w:val="53"/>
        </w:numPr>
        <w:tabs>
          <w:tab w:val="num" w:pos="2427"/>
        </w:tabs>
        <w:spacing w:before="120" w:after="120"/>
        <w:ind w:left="2427" w:hanging="303"/>
        <w:jc w:val="both"/>
        <w:rPr>
          <w:rFonts w:ascii="Arial" w:hAnsi="Arial" w:cs="Arial"/>
          <w:b/>
          <w:lang w:val="es-ES_tradnl" w:eastAsia="es-ES"/>
        </w:rPr>
      </w:pPr>
      <w:r w:rsidRPr="007F0C1B">
        <w:rPr>
          <w:rFonts w:ascii="Arial" w:hAnsi="Arial" w:cs="Arial"/>
          <w:lang w:val="es-ES_tradnl" w:eastAsia="es-ES"/>
        </w:rPr>
        <w:t xml:space="preserve">Por incumplimiento del Contrato por parte del </w:t>
      </w:r>
      <w:r w:rsidRPr="007F0C1B">
        <w:rPr>
          <w:rFonts w:ascii="Arial" w:hAnsi="Arial" w:cs="Arial"/>
          <w:b/>
          <w:lang w:val="es-ES_tradnl" w:eastAsia="es-ES"/>
        </w:rPr>
        <w:t>PROVEEDOR.</w:t>
      </w:r>
    </w:p>
    <w:p w14:paraId="69F382AD" w14:textId="77777777" w:rsidR="007F0C1B" w:rsidRPr="007F0C1B" w:rsidRDefault="007F0C1B" w:rsidP="007F0C1B">
      <w:pPr>
        <w:numPr>
          <w:ilvl w:val="0"/>
          <w:numId w:val="53"/>
        </w:numPr>
        <w:tabs>
          <w:tab w:val="num" w:pos="2427"/>
        </w:tabs>
        <w:spacing w:before="120" w:after="120"/>
        <w:ind w:left="2427" w:hanging="303"/>
        <w:jc w:val="both"/>
        <w:rPr>
          <w:rFonts w:ascii="Arial" w:hAnsi="Arial" w:cs="Arial"/>
          <w:lang w:val="es-ES_tradnl" w:eastAsia="es-ES"/>
        </w:rPr>
      </w:pPr>
      <w:r w:rsidRPr="007F0C1B">
        <w:rPr>
          <w:rFonts w:ascii="Arial" w:hAnsi="Arial" w:cs="Arial"/>
          <w:lang w:val="es-ES_tradnl" w:eastAsia="es-ES"/>
        </w:rPr>
        <w:t xml:space="preserve">Por disolución del </w:t>
      </w:r>
      <w:r w:rsidRPr="007F0C1B">
        <w:rPr>
          <w:rFonts w:ascii="Arial" w:hAnsi="Arial" w:cs="Arial"/>
          <w:b/>
          <w:lang w:val="es-ES_tradnl" w:eastAsia="es-ES"/>
        </w:rPr>
        <w:t xml:space="preserve">PROVEEDOR. </w:t>
      </w:r>
    </w:p>
    <w:p w14:paraId="3DE91A2A" w14:textId="77777777" w:rsidR="007F0C1B" w:rsidRPr="007F0C1B" w:rsidRDefault="007F0C1B" w:rsidP="007F0C1B">
      <w:pPr>
        <w:numPr>
          <w:ilvl w:val="0"/>
          <w:numId w:val="53"/>
        </w:numPr>
        <w:tabs>
          <w:tab w:val="num" w:pos="2427"/>
        </w:tabs>
        <w:spacing w:before="120" w:after="120"/>
        <w:ind w:left="2427" w:hanging="303"/>
        <w:jc w:val="both"/>
        <w:rPr>
          <w:rFonts w:ascii="Arial" w:hAnsi="Arial" w:cs="Arial"/>
          <w:lang w:val="es-ES_tradnl" w:eastAsia="es-ES"/>
        </w:rPr>
      </w:pPr>
      <w:r w:rsidRPr="007F0C1B">
        <w:rPr>
          <w:rFonts w:ascii="Arial" w:hAnsi="Arial" w:cs="Arial"/>
          <w:lang w:val="es-ES_tradnl" w:eastAsia="es-ES"/>
        </w:rPr>
        <w:t xml:space="preserve">Por quiebra declarada del </w:t>
      </w:r>
      <w:r w:rsidRPr="007F0C1B">
        <w:rPr>
          <w:rFonts w:ascii="Arial" w:hAnsi="Arial" w:cs="Arial"/>
          <w:b/>
          <w:lang w:val="es-ES_tradnl" w:eastAsia="es-ES"/>
        </w:rPr>
        <w:t>PROVEEDOR.</w:t>
      </w:r>
    </w:p>
    <w:p w14:paraId="329D85A4" w14:textId="77777777" w:rsidR="007F0C1B" w:rsidRPr="007F0C1B" w:rsidRDefault="007F0C1B" w:rsidP="007F0C1B">
      <w:pPr>
        <w:numPr>
          <w:ilvl w:val="0"/>
          <w:numId w:val="53"/>
        </w:numPr>
        <w:tabs>
          <w:tab w:val="num" w:pos="2427"/>
        </w:tabs>
        <w:spacing w:before="120" w:after="120"/>
        <w:ind w:left="2427" w:hanging="303"/>
        <w:jc w:val="both"/>
        <w:rPr>
          <w:rFonts w:ascii="Arial" w:hAnsi="Arial" w:cs="Arial"/>
          <w:lang w:val="es-ES_tradnl" w:eastAsia="es-ES"/>
        </w:rPr>
      </w:pPr>
      <w:r w:rsidRPr="007F0C1B">
        <w:rPr>
          <w:rFonts w:ascii="Arial" w:hAnsi="Arial" w:cs="Arial"/>
          <w:lang w:val="es-ES_tradnl" w:eastAsia="es-ES"/>
        </w:rPr>
        <w:t xml:space="preserve">Por incumplimiento injustificado del plazo de entrega de la Adquisición sin que el </w:t>
      </w:r>
      <w:r w:rsidRPr="007F0C1B">
        <w:rPr>
          <w:rFonts w:ascii="Arial" w:hAnsi="Arial" w:cs="Arial"/>
          <w:b/>
          <w:lang w:val="es-ES_tradnl" w:eastAsia="es-ES"/>
        </w:rPr>
        <w:t xml:space="preserve">PROVEEDOR </w:t>
      </w:r>
      <w:r w:rsidRPr="007F0C1B">
        <w:rPr>
          <w:rFonts w:ascii="Arial" w:hAnsi="Arial" w:cs="Arial"/>
          <w:lang w:val="es-ES_tradnl" w:eastAsia="es-ES"/>
        </w:rPr>
        <w:t>adopte medidas necesarias y oportunas para recuperar su demora y asegurar la conclusión de la entrega dentro del plazo vigente.</w:t>
      </w:r>
    </w:p>
    <w:p w14:paraId="601CA9E3" w14:textId="77777777" w:rsidR="007F0C1B" w:rsidRPr="007F0C1B" w:rsidRDefault="007F0C1B" w:rsidP="007F0C1B">
      <w:pPr>
        <w:numPr>
          <w:ilvl w:val="0"/>
          <w:numId w:val="53"/>
        </w:numPr>
        <w:tabs>
          <w:tab w:val="num" w:pos="2427"/>
        </w:tabs>
        <w:spacing w:before="120" w:after="120"/>
        <w:ind w:left="2427" w:hanging="303"/>
        <w:jc w:val="both"/>
        <w:rPr>
          <w:rFonts w:ascii="Arial" w:hAnsi="Arial" w:cs="Arial"/>
          <w:lang w:val="es-ES_tradnl" w:eastAsia="es-ES"/>
        </w:rPr>
      </w:pPr>
      <w:r w:rsidRPr="007F0C1B">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46AE43FA" w14:textId="77777777" w:rsidR="007F0C1B" w:rsidRPr="007F0C1B" w:rsidRDefault="007F0C1B" w:rsidP="007F0C1B">
      <w:pPr>
        <w:numPr>
          <w:ilvl w:val="0"/>
          <w:numId w:val="53"/>
        </w:numPr>
        <w:tabs>
          <w:tab w:val="num" w:pos="2427"/>
        </w:tabs>
        <w:spacing w:before="120" w:after="120"/>
        <w:ind w:left="2427" w:hanging="303"/>
        <w:jc w:val="both"/>
        <w:rPr>
          <w:rFonts w:ascii="Arial" w:hAnsi="Arial" w:cs="Arial"/>
          <w:lang w:val="es-ES_tradnl" w:eastAsia="es-ES"/>
        </w:rPr>
      </w:pPr>
      <w:r w:rsidRPr="007F0C1B">
        <w:rPr>
          <w:rFonts w:ascii="Arial" w:hAnsi="Arial" w:cs="Arial"/>
          <w:lang w:val="es-ES_tradnl" w:eastAsia="es-ES"/>
        </w:rPr>
        <w:t>Por motivos de fuerza mayor o caso fortuito.</w:t>
      </w:r>
    </w:p>
    <w:p w14:paraId="2672B7D9" w14:textId="77777777" w:rsidR="007F0C1B" w:rsidRPr="007F0C1B" w:rsidRDefault="007F0C1B" w:rsidP="007F0C1B">
      <w:pPr>
        <w:numPr>
          <w:ilvl w:val="0"/>
          <w:numId w:val="53"/>
        </w:numPr>
        <w:tabs>
          <w:tab w:val="num" w:pos="2427"/>
        </w:tabs>
        <w:spacing w:before="120" w:after="120"/>
        <w:ind w:left="2427" w:hanging="303"/>
        <w:jc w:val="both"/>
        <w:rPr>
          <w:rFonts w:ascii="Arial" w:hAnsi="Arial" w:cs="Arial"/>
          <w:lang w:val="es-ES_tradnl" w:eastAsia="es-ES"/>
        </w:rPr>
      </w:pPr>
      <w:r w:rsidRPr="007F0C1B">
        <w:rPr>
          <w:rFonts w:ascii="Arial" w:hAnsi="Arial" w:cs="Arial"/>
          <w:lang w:val="es-ES_tradnl" w:eastAsia="es-ES"/>
        </w:rPr>
        <w:t xml:space="preserve">Por incumplimiento de la cláusula (Anticorrupción). </w:t>
      </w:r>
    </w:p>
    <w:p w14:paraId="1A03B422" w14:textId="77777777" w:rsidR="007F0C1B" w:rsidRPr="007F0C1B" w:rsidRDefault="007F0C1B" w:rsidP="007F0C1B">
      <w:pPr>
        <w:tabs>
          <w:tab w:val="left" w:pos="851"/>
        </w:tabs>
        <w:spacing w:before="120" w:after="120"/>
        <w:ind w:left="2127" w:hanging="2127"/>
        <w:jc w:val="both"/>
        <w:rPr>
          <w:rFonts w:ascii="Arial" w:hAnsi="Arial" w:cs="Arial"/>
          <w:b/>
          <w:lang w:val="es-ES_tradnl" w:eastAsia="es-ES"/>
        </w:rPr>
      </w:pPr>
      <w:r w:rsidRPr="007F0C1B">
        <w:rPr>
          <w:rFonts w:ascii="Arial" w:hAnsi="Arial" w:cs="Arial"/>
          <w:b/>
          <w:lang w:val="es-ES_tradnl" w:eastAsia="es-ES"/>
        </w:rPr>
        <w:tab/>
        <w:t xml:space="preserve">23.2.2   </w:t>
      </w:r>
      <w:r w:rsidRPr="007F0C1B">
        <w:rPr>
          <w:rFonts w:ascii="Arial" w:hAnsi="Arial" w:cs="Arial"/>
          <w:b/>
          <w:lang w:val="es-ES_tradnl" w:eastAsia="es-ES"/>
        </w:rPr>
        <w:tab/>
        <w:t>Resolución a requerimiento del PROVEEDOR, por causales atribuibles a la ENTIDAD.</w:t>
      </w:r>
    </w:p>
    <w:p w14:paraId="1B224DF3" w14:textId="77777777" w:rsidR="007F0C1B" w:rsidRPr="007F0C1B" w:rsidRDefault="007F0C1B" w:rsidP="007F0C1B">
      <w:pPr>
        <w:spacing w:before="120" w:after="120"/>
        <w:ind w:left="2127"/>
        <w:jc w:val="both"/>
        <w:rPr>
          <w:rFonts w:ascii="Arial" w:hAnsi="Arial" w:cs="Arial"/>
          <w:lang w:val="es-ES_tradnl" w:eastAsia="es-ES"/>
        </w:rPr>
      </w:pPr>
      <w:r w:rsidRPr="007F0C1B">
        <w:rPr>
          <w:rFonts w:ascii="Arial" w:hAnsi="Arial" w:cs="Arial"/>
          <w:lang w:val="es-ES_tradnl" w:eastAsia="es-ES"/>
        </w:rPr>
        <w:t xml:space="preserve">El </w:t>
      </w:r>
      <w:r w:rsidRPr="007F0C1B">
        <w:rPr>
          <w:rFonts w:ascii="Arial" w:hAnsi="Arial" w:cs="Arial"/>
          <w:b/>
          <w:lang w:val="es-ES_tradnl" w:eastAsia="es-ES"/>
        </w:rPr>
        <w:t xml:space="preserve">PROVEEDOR </w:t>
      </w:r>
      <w:r w:rsidRPr="007F0C1B">
        <w:rPr>
          <w:rFonts w:ascii="Arial" w:hAnsi="Arial" w:cs="Arial"/>
          <w:lang w:val="es-ES_tradnl" w:eastAsia="es-ES"/>
        </w:rPr>
        <w:t>podrá proceder al trámite de resolución del Contrato, en los siguientes casos:</w:t>
      </w:r>
    </w:p>
    <w:p w14:paraId="0E1535B4" w14:textId="77777777" w:rsidR="007F0C1B" w:rsidRPr="007F0C1B" w:rsidRDefault="007F0C1B" w:rsidP="007F0C1B">
      <w:pPr>
        <w:numPr>
          <w:ilvl w:val="0"/>
          <w:numId w:val="59"/>
        </w:numPr>
        <w:spacing w:before="120" w:after="120"/>
        <w:contextualSpacing/>
        <w:jc w:val="both"/>
        <w:rPr>
          <w:rFonts w:ascii="Arial" w:hAnsi="Arial" w:cs="Arial"/>
          <w:lang w:val="es-ES_tradnl" w:eastAsia="es-ES"/>
        </w:rPr>
      </w:pPr>
      <w:r w:rsidRPr="007F0C1B">
        <w:rPr>
          <w:rFonts w:ascii="Arial" w:hAnsi="Arial" w:cs="Arial"/>
          <w:lang w:val="es-ES_tradnl" w:eastAsia="es-ES"/>
        </w:rPr>
        <w:t xml:space="preserve">Por instrucciones injustificadas emanadas de la </w:t>
      </w:r>
      <w:r w:rsidRPr="007F0C1B">
        <w:rPr>
          <w:rFonts w:ascii="Arial" w:hAnsi="Arial" w:cs="Arial"/>
          <w:b/>
          <w:lang w:val="es-ES_tradnl" w:eastAsia="es-ES"/>
        </w:rPr>
        <w:t>ENTIDAD</w:t>
      </w:r>
      <w:r w:rsidRPr="007F0C1B">
        <w:rPr>
          <w:rFonts w:ascii="Arial" w:hAnsi="Arial" w:cs="Arial"/>
          <w:lang w:val="es-ES_tradnl" w:eastAsia="es-ES"/>
        </w:rPr>
        <w:t xml:space="preserve"> para la suspensión de la </w:t>
      </w:r>
      <w:r w:rsidRPr="007F0C1B">
        <w:rPr>
          <w:rFonts w:ascii="Arial" w:hAnsi="Arial" w:cs="Arial"/>
          <w:lang w:eastAsia="es-ES"/>
        </w:rPr>
        <w:t>Adquisición</w:t>
      </w:r>
      <w:r w:rsidRPr="007F0C1B">
        <w:rPr>
          <w:rFonts w:ascii="Arial" w:hAnsi="Arial" w:cs="Arial"/>
          <w:lang w:val="es-ES_tradnl" w:eastAsia="es-ES"/>
        </w:rPr>
        <w:t xml:space="preserve"> por más de treinta (30) días calendario.</w:t>
      </w:r>
    </w:p>
    <w:p w14:paraId="5EB9E65F" w14:textId="77777777" w:rsidR="007F0C1B" w:rsidRPr="007F0C1B" w:rsidRDefault="007F0C1B" w:rsidP="007F0C1B">
      <w:pPr>
        <w:spacing w:before="120" w:after="120"/>
        <w:ind w:left="2484"/>
        <w:contextualSpacing/>
        <w:jc w:val="both"/>
        <w:rPr>
          <w:rFonts w:ascii="Arial" w:hAnsi="Arial" w:cs="Arial"/>
          <w:lang w:val="es-ES_tradnl" w:eastAsia="es-ES"/>
        </w:rPr>
      </w:pPr>
    </w:p>
    <w:p w14:paraId="1CC7BC41" w14:textId="77777777" w:rsidR="007F0C1B" w:rsidRPr="007F0C1B" w:rsidRDefault="007F0C1B" w:rsidP="007F0C1B">
      <w:pPr>
        <w:numPr>
          <w:ilvl w:val="0"/>
          <w:numId w:val="59"/>
        </w:numPr>
        <w:spacing w:before="120" w:after="120"/>
        <w:jc w:val="both"/>
        <w:rPr>
          <w:rFonts w:ascii="Arial" w:hAnsi="Arial" w:cs="Arial"/>
          <w:b/>
          <w:lang w:val="es-ES_tradnl" w:eastAsia="es-ES"/>
        </w:rPr>
      </w:pPr>
      <w:r w:rsidRPr="007F0C1B">
        <w:rPr>
          <w:rFonts w:ascii="Arial" w:hAnsi="Arial" w:cs="Arial"/>
          <w:lang w:val="es-ES_tradnl" w:eastAsia="es-ES"/>
        </w:rPr>
        <w:t xml:space="preserve">Si apartándose de los términos del Contrato, la </w:t>
      </w:r>
      <w:r w:rsidRPr="007F0C1B">
        <w:rPr>
          <w:rFonts w:ascii="Arial" w:hAnsi="Arial" w:cs="Arial"/>
          <w:b/>
          <w:lang w:val="es-ES_tradnl" w:eastAsia="es-ES"/>
        </w:rPr>
        <w:t xml:space="preserve">ENTIDAD </w:t>
      </w:r>
      <w:r w:rsidRPr="007F0C1B">
        <w:rPr>
          <w:rFonts w:ascii="Arial" w:hAnsi="Arial" w:cs="Arial"/>
          <w:lang w:val="es-ES_tradnl" w:eastAsia="es-ES"/>
        </w:rPr>
        <w:t>pretende efectuar aumento o disminución en las cantidades de la Adquisición, sin la emisión del Contrato modificatorio correspondiente.</w:t>
      </w:r>
    </w:p>
    <w:p w14:paraId="358DD91D" w14:textId="77777777" w:rsidR="007F0C1B" w:rsidRPr="007F0C1B" w:rsidRDefault="007F0C1B" w:rsidP="007F0C1B">
      <w:pPr>
        <w:spacing w:before="120" w:after="120"/>
        <w:ind w:left="1996" w:hanging="1145"/>
        <w:jc w:val="both"/>
        <w:rPr>
          <w:rFonts w:ascii="Arial" w:hAnsi="Arial" w:cs="Arial"/>
          <w:color w:val="000000"/>
          <w:lang w:eastAsia="es-ES"/>
        </w:rPr>
      </w:pPr>
      <w:r w:rsidRPr="007F0C1B">
        <w:rPr>
          <w:rFonts w:ascii="Arial" w:hAnsi="Arial" w:cs="Arial"/>
          <w:b/>
          <w:color w:val="000000"/>
          <w:lang w:eastAsia="es-ES"/>
        </w:rPr>
        <w:t>23.2.3</w:t>
      </w:r>
      <w:r w:rsidRPr="007F0C1B">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DCEFCA9" w14:textId="77777777" w:rsidR="007F0C1B" w:rsidRPr="007F0C1B" w:rsidRDefault="007F0C1B" w:rsidP="007F0C1B">
      <w:pPr>
        <w:spacing w:before="120" w:after="120"/>
        <w:ind w:left="1996" w:hanging="1145"/>
        <w:contextualSpacing/>
        <w:jc w:val="both"/>
        <w:rPr>
          <w:rFonts w:ascii="Arial" w:hAnsi="Arial" w:cs="Arial"/>
          <w:color w:val="000000"/>
          <w:lang w:eastAsia="es-ES"/>
        </w:rPr>
      </w:pPr>
    </w:p>
    <w:p w14:paraId="28BFB20B" w14:textId="77777777" w:rsidR="007F0C1B" w:rsidRPr="007F0C1B" w:rsidRDefault="007F0C1B" w:rsidP="007F0C1B">
      <w:pPr>
        <w:spacing w:before="120" w:after="120"/>
        <w:ind w:left="1996" w:hanging="1145"/>
        <w:contextualSpacing/>
        <w:jc w:val="both"/>
        <w:rPr>
          <w:rFonts w:ascii="Arial" w:hAnsi="Arial" w:cs="Arial"/>
          <w:color w:val="000000"/>
          <w:lang w:eastAsia="es-ES"/>
        </w:rPr>
      </w:pPr>
      <w:r w:rsidRPr="007F0C1B">
        <w:rPr>
          <w:rFonts w:ascii="Arial" w:hAnsi="Arial" w:cs="Arial"/>
          <w:b/>
          <w:color w:val="000000"/>
          <w:lang w:eastAsia="es-ES"/>
        </w:rPr>
        <w:t>23.2.4</w:t>
      </w:r>
      <w:r w:rsidRPr="007F0C1B">
        <w:rPr>
          <w:rFonts w:ascii="Arial" w:hAnsi="Arial" w:cs="Arial"/>
          <w:b/>
          <w:color w:val="000000"/>
          <w:lang w:eastAsia="es-ES"/>
        </w:rPr>
        <w:tab/>
      </w:r>
      <w:r w:rsidRPr="007F0C1B">
        <w:rPr>
          <w:rFonts w:ascii="Arial" w:hAnsi="Arial" w:cs="Arial"/>
          <w:color w:val="000000"/>
          <w:lang w:eastAsia="es-ES"/>
        </w:rPr>
        <w:t xml:space="preserve">La </w:t>
      </w:r>
      <w:r w:rsidRPr="007F0C1B">
        <w:rPr>
          <w:rFonts w:ascii="Arial" w:hAnsi="Arial" w:cs="Arial"/>
          <w:b/>
          <w:color w:val="000000"/>
          <w:lang w:eastAsia="es-ES"/>
        </w:rPr>
        <w:t xml:space="preserve">ENTIDAD </w:t>
      </w:r>
      <w:r w:rsidRPr="007F0C1B">
        <w:rPr>
          <w:rFonts w:ascii="Arial" w:hAnsi="Arial" w:cs="Arial"/>
          <w:color w:val="000000"/>
          <w:lang w:eastAsia="es-ES"/>
        </w:rPr>
        <w:t xml:space="preserve">en cualquier momento podrá resolver de manera unilateral </w:t>
      </w:r>
      <w:r w:rsidRPr="007F0C1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7F0C1B">
        <w:rPr>
          <w:rFonts w:ascii="Arial" w:hAnsi="Arial" w:cs="Arial"/>
          <w:b/>
          <w:lang w:eastAsia="es-ES"/>
        </w:rPr>
        <w:t>PROVEEDOR</w:t>
      </w:r>
      <w:proofErr w:type="gramStart"/>
      <w:r w:rsidRPr="007F0C1B">
        <w:rPr>
          <w:rFonts w:ascii="Arial" w:hAnsi="Arial" w:cs="Arial"/>
          <w:lang w:eastAsia="es-ES"/>
        </w:rPr>
        <w:t>,sin</w:t>
      </w:r>
      <w:proofErr w:type="spellEnd"/>
      <w:proofErr w:type="gramEnd"/>
      <w:r w:rsidRPr="007F0C1B">
        <w:rPr>
          <w:rFonts w:ascii="Arial" w:hAnsi="Arial" w:cs="Arial"/>
          <w:lang w:eastAsia="es-ES"/>
        </w:rPr>
        <w:t xml:space="preserve"> lugar a ningún tipo de resarcimiento por parte de la</w:t>
      </w:r>
      <w:r w:rsidRPr="007F0C1B">
        <w:rPr>
          <w:rFonts w:ascii="Arial" w:hAnsi="Arial" w:cs="Arial"/>
          <w:b/>
          <w:lang w:eastAsia="es-ES"/>
        </w:rPr>
        <w:t xml:space="preserve"> ENTIDAD a </w:t>
      </w:r>
      <w:r w:rsidRPr="007F0C1B">
        <w:rPr>
          <w:rFonts w:ascii="Arial" w:hAnsi="Arial" w:cs="Arial"/>
          <w:lang w:eastAsia="es-ES"/>
        </w:rPr>
        <w:t>favor del</w:t>
      </w:r>
      <w:r w:rsidRPr="007F0C1B">
        <w:rPr>
          <w:rFonts w:ascii="Arial" w:hAnsi="Arial" w:cs="Arial"/>
          <w:b/>
          <w:lang w:eastAsia="es-ES"/>
        </w:rPr>
        <w:t xml:space="preserve"> PROVEEDOR.</w:t>
      </w:r>
    </w:p>
    <w:p w14:paraId="5D1E10E2" w14:textId="77777777" w:rsidR="007F0C1B" w:rsidRPr="007F0C1B" w:rsidRDefault="007F0C1B" w:rsidP="007F0C1B">
      <w:pPr>
        <w:spacing w:before="120" w:after="120"/>
        <w:ind w:left="1996" w:hanging="1145"/>
        <w:contextualSpacing/>
        <w:jc w:val="both"/>
        <w:rPr>
          <w:rFonts w:ascii="Arial" w:hAnsi="Arial" w:cs="Arial"/>
          <w:lang w:eastAsia="es-ES"/>
        </w:rPr>
      </w:pPr>
    </w:p>
    <w:p w14:paraId="657A937A" w14:textId="77777777" w:rsidR="007F0C1B" w:rsidRPr="007F0C1B" w:rsidRDefault="007F0C1B" w:rsidP="007F0C1B">
      <w:pPr>
        <w:numPr>
          <w:ilvl w:val="2"/>
          <w:numId w:val="61"/>
        </w:numPr>
        <w:tabs>
          <w:tab w:val="left" w:pos="1985"/>
        </w:tabs>
        <w:spacing w:before="120" w:after="120"/>
        <w:ind w:firstLine="131"/>
        <w:contextualSpacing/>
        <w:jc w:val="both"/>
        <w:rPr>
          <w:rFonts w:ascii="Arial" w:hAnsi="Arial" w:cs="Arial"/>
          <w:lang w:val="es-ES_tradnl" w:eastAsia="es-ES"/>
        </w:rPr>
      </w:pPr>
      <w:r w:rsidRPr="007F0C1B">
        <w:rPr>
          <w:rFonts w:ascii="Arial" w:hAnsi="Arial" w:cs="Arial"/>
          <w:b/>
          <w:lang w:val="es-ES_tradnl" w:eastAsia="es-ES"/>
        </w:rPr>
        <w:lastRenderedPageBreak/>
        <w:t xml:space="preserve">Reglas aplicables a la Resolución: </w:t>
      </w:r>
    </w:p>
    <w:p w14:paraId="2A78A64F" w14:textId="77777777" w:rsidR="007F0C1B" w:rsidRPr="007F0C1B" w:rsidRDefault="007F0C1B" w:rsidP="007F0C1B">
      <w:pPr>
        <w:spacing w:before="120" w:after="120"/>
        <w:ind w:left="1996"/>
        <w:jc w:val="both"/>
        <w:rPr>
          <w:rFonts w:ascii="Arial" w:hAnsi="Arial" w:cs="Arial"/>
          <w:lang w:val="es-ES_tradnl" w:eastAsia="es-ES"/>
        </w:rPr>
      </w:pPr>
      <w:r w:rsidRPr="007F0C1B">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7190E942" w14:textId="77777777" w:rsidR="007F0C1B" w:rsidRPr="007F0C1B" w:rsidRDefault="007F0C1B" w:rsidP="007F0C1B">
      <w:pPr>
        <w:spacing w:before="120" w:after="120"/>
        <w:ind w:left="1996"/>
        <w:jc w:val="both"/>
        <w:rPr>
          <w:rFonts w:ascii="Arial" w:hAnsi="Arial" w:cs="Arial"/>
          <w:lang w:val="es-ES_tradnl" w:eastAsia="es-ES"/>
        </w:rPr>
      </w:pPr>
      <w:r w:rsidRPr="007F0C1B">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F516A88" w14:textId="77777777" w:rsidR="007F0C1B" w:rsidRPr="007F0C1B" w:rsidRDefault="007F0C1B" w:rsidP="007F0C1B">
      <w:pPr>
        <w:spacing w:before="120" w:after="120"/>
        <w:ind w:left="1996"/>
        <w:jc w:val="both"/>
        <w:rPr>
          <w:rFonts w:ascii="Arial" w:hAnsi="Arial" w:cs="Arial"/>
          <w:lang w:val="es-ES_tradnl" w:eastAsia="es-ES"/>
        </w:rPr>
      </w:pPr>
      <w:r w:rsidRPr="007F0C1B">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5170D06D" w14:textId="77777777" w:rsidR="007F0C1B" w:rsidRPr="007F0C1B" w:rsidRDefault="007F0C1B" w:rsidP="007F0C1B">
      <w:pPr>
        <w:spacing w:before="120" w:after="120"/>
        <w:ind w:left="1996"/>
        <w:jc w:val="both"/>
        <w:rPr>
          <w:rFonts w:ascii="Arial" w:hAnsi="Arial" w:cs="Arial"/>
          <w:lang w:val="es-ES_tradnl" w:eastAsia="es-ES"/>
        </w:rPr>
      </w:pPr>
      <w:r w:rsidRPr="007F0C1B">
        <w:rPr>
          <w:rFonts w:ascii="Arial" w:hAnsi="Arial" w:cs="Arial"/>
          <w:lang w:val="es-ES_tradnl" w:eastAsia="es-ES"/>
        </w:rPr>
        <w:t xml:space="preserve">En el caso que el monto de la multa por atraso en la entrega alcance al 20% (veinte por ciento) del monto total del Contrato, la </w:t>
      </w:r>
      <w:r w:rsidRPr="007F0C1B">
        <w:rPr>
          <w:rFonts w:ascii="Arial" w:hAnsi="Arial" w:cs="Arial"/>
          <w:b/>
          <w:lang w:val="es-ES_tradnl" w:eastAsia="es-ES"/>
        </w:rPr>
        <w:t>ENTIDAD</w:t>
      </w:r>
      <w:r w:rsidRPr="007F0C1B">
        <w:rPr>
          <w:rFonts w:ascii="Arial" w:hAnsi="Arial" w:cs="Arial"/>
          <w:lang w:val="es-ES_tradnl" w:eastAsia="es-ES"/>
        </w:rPr>
        <w:t xml:space="preserve"> deberá notificar mediante carta notariada que la resolución de Contrato se ha hecho efectiva. </w:t>
      </w:r>
    </w:p>
    <w:p w14:paraId="6FF8CA73" w14:textId="77777777" w:rsidR="007F0C1B" w:rsidRPr="007F0C1B" w:rsidRDefault="007F0C1B" w:rsidP="007F0C1B">
      <w:pPr>
        <w:tabs>
          <w:tab w:val="left" w:pos="567"/>
        </w:tabs>
        <w:spacing w:before="120" w:after="120"/>
        <w:ind w:left="1985"/>
        <w:jc w:val="both"/>
        <w:rPr>
          <w:rFonts w:ascii="Arial" w:hAnsi="Arial" w:cs="Arial"/>
          <w:lang w:val="es-ES_tradnl" w:eastAsia="es-ES"/>
        </w:rPr>
      </w:pPr>
      <w:r w:rsidRPr="007F0C1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F0C1B">
        <w:rPr>
          <w:rFonts w:ascii="Arial" w:hAnsi="Arial" w:cs="Arial"/>
          <w:color w:val="000000"/>
          <w:lang w:eastAsia="es-ES"/>
        </w:rPr>
        <w:t>incluir los montos a reconocer por las prestaciones ejecutadas por las Partes.</w:t>
      </w:r>
    </w:p>
    <w:p w14:paraId="367B8A59" w14:textId="77777777" w:rsidR="007F0C1B" w:rsidRPr="007F0C1B" w:rsidRDefault="007F0C1B" w:rsidP="007F0C1B">
      <w:pPr>
        <w:tabs>
          <w:tab w:val="left" w:pos="567"/>
        </w:tabs>
        <w:spacing w:before="120" w:after="120"/>
        <w:jc w:val="both"/>
        <w:rPr>
          <w:rFonts w:ascii="Arial" w:hAnsi="Arial" w:cs="Arial"/>
          <w:b/>
          <w:bCs/>
          <w:lang w:eastAsia="es-ES"/>
        </w:rPr>
      </w:pPr>
      <w:r w:rsidRPr="007F0C1B">
        <w:rPr>
          <w:rFonts w:ascii="Arial" w:hAnsi="Arial" w:cs="Arial"/>
          <w:lang w:val="es-ES_tradnl" w:eastAsia="es-ES"/>
        </w:rPr>
        <w:t xml:space="preserve">En caso que se proceda a la resolución del Contrato, por razones atribuibles al </w:t>
      </w:r>
      <w:r w:rsidRPr="007F0C1B">
        <w:rPr>
          <w:rFonts w:ascii="Arial" w:hAnsi="Arial" w:cs="Arial"/>
          <w:b/>
          <w:lang w:val="es-ES_tradnl" w:eastAsia="es-ES"/>
        </w:rPr>
        <w:t xml:space="preserve">PROVEEDOR, </w:t>
      </w:r>
      <w:r w:rsidRPr="007F0C1B">
        <w:rPr>
          <w:rFonts w:ascii="Arial" w:hAnsi="Arial" w:cs="Arial"/>
          <w:lang w:eastAsia="es-ES"/>
        </w:rPr>
        <w:t xml:space="preserve">se consolidara en favor de la </w:t>
      </w:r>
      <w:r w:rsidRPr="007F0C1B">
        <w:rPr>
          <w:rFonts w:ascii="Arial" w:hAnsi="Arial" w:cs="Arial"/>
          <w:b/>
          <w:lang w:eastAsia="es-ES"/>
        </w:rPr>
        <w:t>ENTIDAD</w:t>
      </w:r>
      <w:r w:rsidRPr="007F0C1B">
        <w:rPr>
          <w:rFonts w:ascii="Arial" w:hAnsi="Arial" w:cs="Arial"/>
          <w:lang w:eastAsia="es-ES"/>
        </w:rPr>
        <w:t xml:space="preserve"> la garantía de cumplimiento de Contrato. Por otro lado también se consolidan a favor de la </w:t>
      </w:r>
      <w:r w:rsidRPr="007F0C1B">
        <w:rPr>
          <w:rFonts w:ascii="Arial" w:hAnsi="Arial" w:cs="Arial"/>
          <w:b/>
          <w:lang w:eastAsia="es-ES"/>
        </w:rPr>
        <w:t>ENTIDAD</w:t>
      </w:r>
      <w:r w:rsidRPr="007F0C1B">
        <w:rPr>
          <w:rFonts w:ascii="Arial" w:hAnsi="Arial" w:cs="Arial"/>
          <w:lang w:eastAsia="es-ES"/>
        </w:rPr>
        <w:t xml:space="preserve"> las multas o penalidades</w:t>
      </w:r>
      <w:r w:rsidRPr="007F0C1B">
        <w:rPr>
          <w:rFonts w:ascii="Arial" w:hAnsi="Arial" w:cs="Arial"/>
          <w:b/>
          <w:bCs/>
          <w:lang w:eastAsia="es-ES"/>
        </w:rPr>
        <w:t>.</w:t>
      </w:r>
    </w:p>
    <w:p w14:paraId="3C7759D0" w14:textId="77777777" w:rsidR="007F0C1B" w:rsidRPr="007F0C1B" w:rsidRDefault="007F0C1B" w:rsidP="007F0C1B">
      <w:pPr>
        <w:spacing w:before="120" w:after="120"/>
        <w:jc w:val="both"/>
        <w:rPr>
          <w:rFonts w:ascii="Arial" w:hAnsi="Arial" w:cs="Arial"/>
          <w:b/>
          <w:u w:val="single"/>
          <w:lang w:eastAsia="es-ES"/>
        </w:rPr>
      </w:pPr>
      <w:r w:rsidRPr="007F0C1B">
        <w:rPr>
          <w:rFonts w:ascii="Arial" w:hAnsi="Arial" w:cs="Arial"/>
          <w:b/>
          <w:u w:val="single"/>
          <w:lang w:eastAsia="es-ES"/>
        </w:rPr>
        <w:t>VIGÉSIMA CUARTA.- (CIERRE DE CONTRATO)</w:t>
      </w:r>
    </w:p>
    <w:p w14:paraId="49BD6677" w14:textId="77777777" w:rsidR="007F0C1B" w:rsidRPr="007F0C1B" w:rsidRDefault="007F0C1B" w:rsidP="007F0C1B">
      <w:pPr>
        <w:widowControl w:val="0"/>
        <w:spacing w:before="120" w:after="120"/>
        <w:jc w:val="both"/>
        <w:rPr>
          <w:rFonts w:ascii="Arial" w:hAnsi="Arial" w:cs="Arial"/>
          <w:lang w:eastAsia="es-ES"/>
        </w:rPr>
      </w:pPr>
      <w:r w:rsidRPr="007F0C1B">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0210BE46" w14:textId="77777777" w:rsidR="007F0C1B" w:rsidRPr="007F0C1B" w:rsidRDefault="007F0C1B" w:rsidP="007F0C1B">
      <w:pPr>
        <w:widowControl w:val="0"/>
        <w:spacing w:before="120" w:after="120"/>
        <w:jc w:val="both"/>
        <w:rPr>
          <w:rFonts w:ascii="Arial" w:hAnsi="Arial" w:cs="Arial"/>
          <w:lang w:eastAsia="es-ES"/>
        </w:rPr>
      </w:pPr>
      <w:r w:rsidRPr="007F0C1B">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57602B24"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 xml:space="preserve">VIGÉSIMA QUINTA.- (SOLUCIÓN DE CONTROVERSIAS) </w:t>
      </w:r>
    </w:p>
    <w:p w14:paraId="1F63E843"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6D21733"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 xml:space="preserve">VIGÉSIMA SEXTA.- (MODIFICACIÓN AL CONTRATO) </w:t>
      </w:r>
    </w:p>
    <w:p w14:paraId="54D0D698"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AC5619A"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13E4FBA" w14:textId="77777777" w:rsidR="007F0C1B" w:rsidRPr="007F0C1B" w:rsidRDefault="007F0C1B" w:rsidP="007F0C1B">
      <w:pPr>
        <w:spacing w:before="120" w:after="120"/>
        <w:rPr>
          <w:rFonts w:ascii="Arial" w:hAnsi="Arial" w:cs="Arial"/>
          <w:i/>
          <w:u w:val="single"/>
          <w:lang w:val="es-ES_tradnl" w:eastAsia="es-ES"/>
        </w:rPr>
      </w:pPr>
      <w:r w:rsidRPr="007F0C1B">
        <w:rPr>
          <w:rFonts w:ascii="Arial" w:hAnsi="Arial" w:cs="Arial"/>
          <w:b/>
          <w:u w:val="single"/>
          <w:lang w:val="es-ES_tradnl" w:eastAsia="es-ES"/>
        </w:rPr>
        <w:t>VIGESIMA SÉPTIMA.- (EMBALAJE)</w:t>
      </w:r>
    </w:p>
    <w:p w14:paraId="3E8552EF" w14:textId="77777777" w:rsidR="007F0C1B" w:rsidRPr="007F0C1B" w:rsidRDefault="007F0C1B" w:rsidP="007F0C1B">
      <w:pPr>
        <w:spacing w:before="120" w:after="120"/>
        <w:jc w:val="both"/>
        <w:rPr>
          <w:rFonts w:ascii="Arial" w:hAnsi="Arial" w:cs="Arial"/>
          <w:b/>
          <w:lang w:val="es-ES_tradnl" w:eastAsia="es-ES"/>
        </w:rPr>
      </w:pPr>
      <w:r w:rsidRPr="007F0C1B">
        <w:rPr>
          <w:rFonts w:ascii="Arial" w:hAnsi="Arial" w:cs="Arial"/>
          <w:lang w:val="es-ES_tradnl" w:eastAsia="es-ES"/>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F0C1B">
        <w:rPr>
          <w:rFonts w:ascii="Arial" w:hAnsi="Arial" w:cs="Arial"/>
          <w:b/>
          <w:lang w:val="es-ES_tradnl" w:eastAsia="es-ES"/>
        </w:rPr>
        <w:t>ENTIDAD.</w:t>
      </w:r>
    </w:p>
    <w:p w14:paraId="1BCB75CA"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El embalaje deberá ser adecuado para resistir su almacenamiento y manipulación brusca.</w:t>
      </w:r>
    </w:p>
    <w:p w14:paraId="67728D7D" w14:textId="77777777" w:rsidR="007F0C1B" w:rsidRPr="007F0C1B" w:rsidRDefault="007F0C1B" w:rsidP="007F0C1B">
      <w:pPr>
        <w:spacing w:after="120"/>
        <w:jc w:val="both"/>
        <w:rPr>
          <w:rFonts w:ascii="Arial" w:hAnsi="Arial" w:cs="Arial"/>
          <w:b/>
          <w:i/>
          <w:u w:val="single"/>
          <w:lang w:val="es-BO" w:eastAsia="es-ES"/>
        </w:rPr>
      </w:pPr>
      <w:r w:rsidRPr="007F0C1B">
        <w:rPr>
          <w:rFonts w:ascii="Arial" w:hAnsi="Arial" w:cs="Arial"/>
          <w:b/>
          <w:i/>
          <w:u w:val="single"/>
          <w:lang w:val="es-BO" w:eastAsia="es-ES"/>
        </w:rPr>
        <w:t>INCLUIR LA SIGUIENTE CLÁUSULA EN CASO DE QUE CORRESPONDA:</w:t>
      </w:r>
    </w:p>
    <w:p w14:paraId="30AADCB6" w14:textId="77777777" w:rsidR="007F0C1B" w:rsidRPr="007F0C1B" w:rsidRDefault="007F0C1B" w:rsidP="007F0C1B">
      <w:pPr>
        <w:spacing w:after="120"/>
        <w:jc w:val="both"/>
        <w:rPr>
          <w:rFonts w:ascii="Arial" w:hAnsi="Arial" w:cs="Arial"/>
          <w:b/>
          <w:i/>
          <w:u w:val="single"/>
          <w:lang w:val="es-BO" w:eastAsia="es-ES"/>
        </w:rPr>
      </w:pPr>
      <w:r w:rsidRPr="007F0C1B">
        <w:rPr>
          <w:rFonts w:ascii="Arial" w:hAnsi="Arial" w:cs="Arial"/>
          <w:b/>
          <w:i/>
          <w:u w:val="single"/>
          <w:lang w:val="es-BO" w:eastAsia="es-ES"/>
        </w:rPr>
        <w:t>(PROTOCOLIZACIÓN DEL CONTRATO)</w:t>
      </w:r>
    </w:p>
    <w:p w14:paraId="25E205F7" w14:textId="77777777" w:rsidR="007F0C1B" w:rsidRPr="007F0C1B" w:rsidRDefault="007F0C1B" w:rsidP="007F0C1B">
      <w:pPr>
        <w:spacing w:after="120"/>
        <w:jc w:val="both"/>
        <w:rPr>
          <w:rFonts w:ascii="Arial" w:hAnsi="Arial" w:cs="Arial"/>
          <w:i/>
          <w:lang w:val="es-BO" w:eastAsia="es-ES"/>
        </w:rPr>
      </w:pPr>
      <w:r w:rsidRPr="007F0C1B">
        <w:rPr>
          <w:rFonts w:ascii="Arial" w:hAnsi="Arial" w:cs="Arial"/>
          <w:i/>
          <w:lang w:val="es-BO" w:eastAsia="es-ES"/>
        </w:rPr>
        <w:t xml:space="preserve">El presente Contrato será protocolizado con todas las formalidades de Ley por la </w:t>
      </w:r>
      <w:r w:rsidRPr="007F0C1B">
        <w:rPr>
          <w:rFonts w:ascii="Arial" w:hAnsi="Arial" w:cs="Arial"/>
          <w:b/>
          <w:i/>
          <w:lang w:val="es-BO" w:eastAsia="es-ES"/>
        </w:rPr>
        <w:t>Entidad</w:t>
      </w:r>
      <w:r w:rsidRPr="007F0C1B">
        <w:rPr>
          <w:rFonts w:ascii="Arial" w:hAnsi="Arial" w:cs="Arial"/>
          <w:i/>
          <w:lang w:val="es-BO" w:eastAsia="es-ES"/>
        </w:rPr>
        <w:t xml:space="preserve"> en el distrito administrativo correspondiente. El importe que por concepto de protocolización debe ser pagado por el </w:t>
      </w:r>
      <w:r w:rsidRPr="007F0C1B">
        <w:rPr>
          <w:rFonts w:ascii="Arial" w:hAnsi="Arial" w:cs="Arial"/>
          <w:b/>
          <w:bCs/>
          <w:i/>
          <w:lang w:val="es-BO" w:eastAsia="es-ES"/>
        </w:rPr>
        <w:t>Contratista</w:t>
      </w:r>
      <w:r w:rsidRPr="007F0C1B">
        <w:rPr>
          <w:rFonts w:ascii="Arial" w:hAnsi="Arial" w:cs="Arial"/>
          <w:i/>
          <w:lang w:val="es-BO" w:eastAsia="es-ES"/>
        </w:rPr>
        <w:t xml:space="preserve">. En caso que este importe no sea cancelado por el </w:t>
      </w:r>
      <w:r w:rsidRPr="007F0C1B">
        <w:rPr>
          <w:rFonts w:ascii="Arial" w:hAnsi="Arial" w:cs="Arial"/>
          <w:b/>
          <w:bCs/>
          <w:i/>
          <w:lang w:val="es-BO" w:eastAsia="es-ES"/>
        </w:rPr>
        <w:t>Contratista</w:t>
      </w:r>
      <w:r w:rsidRPr="007F0C1B">
        <w:rPr>
          <w:rFonts w:ascii="Arial" w:hAnsi="Arial" w:cs="Arial"/>
          <w:i/>
          <w:lang w:val="es-BO" w:eastAsia="es-ES"/>
        </w:rPr>
        <w:t xml:space="preserve"> podrá ser descontado por la </w:t>
      </w:r>
      <w:r w:rsidRPr="007F0C1B">
        <w:rPr>
          <w:rFonts w:ascii="Arial" w:hAnsi="Arial" w:cs="Arial"/>
          <w:b/>
          <w:i/>
          <w:lang w:val="es-BO" w:eastAsia="es-ES"/>
        </w:rPr>
        <w:t>Entidad</w:t>
      </w:r>
      <w:r w:rsidRPr="007F0C1B">
        <w:rPr>
          <w:rFonts w:ascii="Arial" w:hAnsi="Arial" w:cs="Arial"/>
          <w:i/>
          <w:lang w:val="es-BO" w:eastAsia="es-ES"/>
        </w:rPr>
        <w:t xml:space="preserve"> a tiempo de hacer efectivo el pago de las planillas mensuales o en la planilla final del Contrato. </w:t>
      </w:r>
    </w:p>
    <w:p w14:paraId="6B0B9205" w14:textId="77777777" w:rsidR="007F0C1B" w:rsidRPr="007F0C1B" w:rsidRDefault="007F0C1B" w:rsidP="007F0C1B">
      <w:pPr>
        <w:spacing w:after="120"/>
        <w:jc w:val="both"/>
        <w:rPr>
          <w:rFonts w:ascii="Arial" w:hAnsi="Arial" w:cs="Arial"/>
          <w:i/>
          <w:lang w:val="es-BO" w:eastAsia="es-ES"/>
        </w:rPr>
      </w:pPr>
      <w:r w:rsidRPr="007F0C1B">
        <w:rPr>
          <w:rFonts w:ascii="Arial" w:hAnsi="Arial" w:cs="Arial"/>
          <w:i/>
          <w:lang w:val="es-BO" w:eastAsia="es-ES"/>
        </w:rPr>
        <w:t>Esta protocolización contendrá los siguientes documentos:</w:t>
      </w:r>
    </w:p>
    <w:p w14:paraId="35EDB9FC" w14:textId="77777777" w:rsidR="007F0C1B" w:rsidRPr="007F0C1B" w:rsidRDefault="007F0C1B" w:rsidP="007F0C1B">
      <w:pPr>
        <w:spacing w:after="120"/>
        <w:jc w:val="both"/>
        <w:rPr>
          <w:rFonts w:ascii="Arial" w:hAnsi="Arial" w:cs="Arial"/>
          <w:i/>
          <w:lang w:eastAsia="es-ES"/>
        </w:rPr>
      </w:pPr>
      <w:r w:rsidRPr="007F0C1B">
        <w:rPr>
          <w:rFonts w:ascii="Arial" w:hAnsi="Arial" w:cs="Arial"/>
          <w:i/>
          <w:lang w:eastAsia="es-ES"/>
        </w:rPr>
        <w:t>Originales o fotocopias legalizadas de:</w:t>
      </w:r>
    </w:p>
    <w:p w14:paraId="7C04CF3C" w14:textId="77777777" w:rsidR="007F0C1B" w:rsidRPr="007F0C1B" w:rsidRDefault="007F0C1B" w:rsidP="007F0C1B">
      <w:pPr>
        <w:numPr>
          <w:ilvl w:val="0"/>
          <w:numId w:val="62"/>
        </w:numPr>
        <w:ind w:left="1134" w:hanging="283"/>
        <w:jc w:val="both"/>
        <w:rPr>
          <w:rFonts w:ascii="Arial" w:hAnsi="Arial" w:cs="Arial"/>
          <w:i/>
          <w:lang w:eastAsia="es-ES"/>
        </w:rPr>
      </w:pPr>
      <w:r w:rsidRPr="007F0C1B">
        <w:rPr>
          <w:rFonts w:ascii="Arial" w:hAnsi="Arial" w:cs="Arial"/>
          <w:i/>
          <w:lang w:eastAsia="es-ES"/>
        </w:rPr>
        <w:t xml:space="preserve">Testimonio del poder del representante legal referido en el Contrato. </w:t>
      </w:r>
    </w:p>
    <w:p w14:paraId="5F8F3711" w14:textId="77777777" w:rsidR="007F0C1B" w:rsidRPr="007F0C1B" w:rsidRDefault="007F0C1B" w:rsidP="007F0C1B">
      <w:pPr>
        <w:numPr>
          <w:ilvl w:val="0"/>
          <w:numId w:val="62"/>
        </w:numPr>
        <w:ind w:left="1134" w:hanging="283"/>
        <w:jc w:val="both"/>
        <w:rPr>
          <w:rFonts w:ascii="Arial" w:hAnsi="Arial" w:cs="Arial"/>
          <w:i/>
          <w:lang w:eastAsia="es-ES"/>
        </w:rPr>
      </w:pPr>
      <w:r w:rsidRPr="007F0C1B">
        <w:rPr>
          <w:rFonts w:ascii="Arial" w:hAnsi="Arial" w:cs="Arial"/>
          <w:i/>
          <w:lang w:eastAsia="es-ES"/>
        </w:rPr>
        <w:t>Certificado de  matrícula de inscripción en FUNDEMPRESA.</w:t>
      </w:r>
    </w:p>
    <w:p w14:paraId="14407433" w14:textId="77777777" w:rsidR="007F0C1B" w:rsidRPr="007F0C1B" w:rsidRDefault="007F0C1B" w:rsidP="007F0C1B">
      <w:pPr>
        <w:numPr>
          <w:ilvl w:val="0"/>
          <w:numId w:val="62"/>
        </w:numPr>
        <w:ind w:left="1134" w:hanging="283"/>
        <w:jc w:val="both"/>
        <w:rPr>
          <w:rFonts w:ascii="Arial" w:hAnsi="Arial" w:cs="Arial"/>
          <w:i/>
          <w:lang w:eastAsia="es-ES"/>
        </w:rPr>
      </w:pPr>
      <w:r w:rsidRPr="007F0C1B">
        <w:rPr>
          <w:rFonts w:ascii="Arial" w:hAnsi="Arial" w:cs="Arial"/>
          <w:i/>
          <w:lang w:eastAsia="es-ES"/>
        </w:rPr>
        <w:t>Minuta del Contrato</w:t>
      </w:r>
    </w:p>
    <w:p w14:paraId="07B68705" w14:textId="77777777" w:rsidR="007F0C1B" w:rsidRPr="007F0C1B" w:rsidRDefault="007F0C1B" w:rsidP="007F0C1B">
      <w:pPr>
        <w:jc w:val="both"/>
        <w:rPr>
          <w:rFonts w:ascii="Arial" w:hAnsi="Arial" w:cs="Arial"/>
          <w:i/>
          <w:lang w:eastAsia="es-ES"/>
        </w:rPr>
      </w:pPr>
      <w:r w:rsidRPr="007F0C1B">
        <w:rPr>
          <w:rFonts w:ascii="Arial" w:hAnsi="Arial" w:cs="Arial"/>
          <w:i/>
          <w:lang w:eastAsia="es-ES"/>
        </w:rPr>
        <w:t>Fotocopias simples de:</w:t>
      </w:r>
    </w:p>
    <w:p w14:paraId="00669107" w14:textId="77777777" w:rsidR="007F0C1B" w:rsidRPr="007F0C1B" w:rsidRDefault="007F0C1B" w:rsidP="007F0C1B">
      <w:pPr>
        <w:numPr>
          <w:ilvl w:val="0"/>
          <w:numId w:val="62"/>
        </w:numPr>
        <w:ind w:left="1134" w:hanging="283"/>
        <w:jc w:val="both"/>
        <w:rPr>
          <w:rFonts w:ascii="Arial" w:hAnsi="Arial" w:cs="Arial"/>
          <w:i/>
          <w:lang w:eastAsia="es-ES"/>
        </w:rPr>
      </w:pPr>
      <w:r w:rsidRPr="007F0C1B">
        <w:rPr>
          <w:rFonts w:ascii="Arial" w:hAnsi="Arial" w:cs="Arial"/>
          <w:i/>
          <w:lang w:eastAsia="es-ES"/>
        </w:rPr>
        <w:t>Cédula de identidad del representante legal.  </w:t>
      </w:r>
    </w:p>
    <w:p w14:paraId="79D67495" w14:textId="77777777" w:rsidR="007F0C1B" w:rsidRPr="007F0C1B" w:rsidRDefault="007F0C1B" w:rsidP="007F0C1B">
      <w:pPr>
        <w:numPr>
          <w:ilvl w:val="0"/>
          <w:numId w:val="62"/>
        </w:numPr>
        <w:ind w:left="1134" w:hanging="283"/>
        <w:jc w:val="both"/>
        <w:rPr>
          <w:rFonts w:ascii="Arial" w:hAnsi="Arial" w:cs="Arial"/>
          <w:i/>
          <w:lang w:eastAsia="es-ES"/>
        </w:rPr>
      </w:pPr>
      <w:r w:rsidRPr="007F0C1B">
        <w:rPr>
          <w:rFonts w:ascii="Arial" w:hAnsi="Arial" w:cs="Arial"/>
          <w:i/>
          <w:lang w:eastAsia="es-ES"/>
        </w:rPr>
        <w:t xml:space="preserve">Escritura  de constitución de la empresa.  </w:t>
      </w:r>
    </w:p>
    <w:p w14:paraId="33437D6E" w14:textId="77777777" w:rsidR="007F0C1B" w:rsidRPr="007F0C1B" w:rsidRDefault="007F0C1B" w:rsidP="007F0C1B">
      <w:pPr>
        <w:numPr>
          <w:ilvl w:val="0"/>
          <w:numId w:val="62"/>
        </w:numPr>
        <w:spacing w:after="120"/>
        <w:ind w:left="1134" w:hanging="283"/>
        <w:jc w:val="both"/>
        <w:rPr>
          <w:rFonts w:ascii="Arial" w:hAnsi="Arial" w:cs="Arial"/>
          <w:i/>
          <w:lang w:eastAsia="es-ES"/>
        </w:rPr>
      </w:pPr>
      <w:r w:rsidRPr="007F0C1B">
        <w:rPr>
          <w:rFonts w:ascii="Arial" w:hAnsi="Arial" w:cs="Arial"/>
          <w:i/>
          <w:lang w:eastAsia="es-ES"/>
        </w:rPr>
        <w:t xml:space="preserve">Garantía de cumplimiento de contrato </w:t>
      </w:r>
    </w:p>
    <w:p w14:paraId="3F2FAC38" w14:textId="77777777" w:rsidR="007F0C1B" w:rsidRPr="007F0C1B" w:rsidRDefault="007F0C1B" w:rsidP="007F0C1B">
      <w:pPr>
        <w:spacing w:after="120"/>
        <w:jc w:val="both"/>
        <w:rPr>
          <w:rFonts w:ascii="Arial" w:hAnsi="Arial" w:cs="Arial"/>
          <w:i/>
          <w:lang w:val="es-BO" w:eastAsia="es-ES"/>
        </w:rPr>
      </w:pPr>
      <w:r w:rsidRPr="007F0C1B">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22EEB038" w14:textId="77777777" w:rsidR="007F0C1B" w:rsidRPr="007F0C1B" w:rsidRDefault="007F0C1B" w:rsidP="007F0C1B">
      <w:pPr>
        <w:spacing w:before="120" w:after="120"/>
        <w:jc w:val="both"/>
        <w:rPr>
          <w:rFonts w:ascii="Arial" w:hAnsi="Arial" w:cs="Arial"/>
          <w:b/>
          <w:u w:val="single"/>
          <w:lang w:val="es-ES_tradnl" w:eastAsia="es-ES"/>
        </w:rPr>
      </w:pPr>
      <w:r w:rsidRPr="007F0C1B">
        <w:rPr>
          <w:rFonts w:ascii="Arial" w:hAnsi="Arial" w:cs="Arial"/>
          <w:b/>
          <w:u w:val="single"/>
          <w:lang w:val="es-ES_tradnl" w:eastAsia="es-ES"/>
        </w:rPr>
        <w:t>VIGÉSIMA OCTAVA.-  (ANTICORRUPCIÓN)</w:t>
      </w:r>
    </w:p>
    <w:p w14:paraId="39EB1FF2" w14:textId="77777777" w:rsidR="007F0C1B" w:rsidRPr="007F0C1B" w:rsidRDefault="007F0C1B" w:rsidP="007F0C1B">
      <w:pPr>
        <w:spacing w:before="120" w:after="120"/>
        <w:jc w:val="both"/>
        <w:rPr>
          <w:rFonts w:ascii="Arial" w:hAnsi="Arial" w:cs="Arial"/>
          <w:bCs/>
          <w:lang w:eastAsia="es-ES"/>
        </w:rPr>
      </w:pPr>
      <w:r w:rsidRPr="007F0C1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F0C1B">
        <w:rPr>
          <w:rFonts w:ascii="Arial" w:hAnsi="Arial" w:cs="Arial"/>
          <w:bCs/>
          <w:lang w:eastAsia="es-ES"/>
        </w:rPr>
        <w:t xml:space="preserve">, sin perjuicio de que la </w:t>
      </w:r>
      <w:r w:rsidRPr="007F0C1B">
        <w:rPr>
          <w:rFonts w:ascii="Arial" w:hAnsi="Arial" w:cs="Arial"/>
          <w:b/>
          <w:bCs/>
          <w:lang w:eastAsia="es-ES"/>
        </w:rPr>
        <w:t>ENTIDAD</w:t>
      </w:r>
      <w:r w:rsidRPr="007F0C1B">
        <w:rPr>
          <w:rFonts w:ascii="Arial" w:hAnsi="Arial" w:cs="Arial"/>
          <w:bCs/>
          <w:lang w:eastAsia="es-ES"/>
        </w:rPr>
        <w:t xml:space="preserve"> resuelva el presente Contrato y se ejecuten las garantías que se encuentren vigentes al momento de la resolución.  </w:t>
      </w:r>
    </w:p>
    <w:p w14:paraId="0C356B52" w14:textId="77777777" w:rsidR="007F0C1B" w:rsidRPr="007F0C1B" w:rsidRDefault="007F0C1B" w:rsidP="007F0C1B">
      <w:pPr>
        <w:spacing w:before="120" w:after="120" w:line="276" w:lineRule="auto"/>
        <w:jc w:val="both"/>
        <w:rPr>
          <w:rFonts w:ascii="Arial" w:hAnsi="Arial" w:cs="Arial"/>
          <w:b/>
          <w:u w:val="single"/>
          <w:lang w:val="es-ES_tradnl" w:eastAsia="es-ES"/>
        </w:rPr>
      </w:pPr>
      <w:r w:rsidRPr="007F0C1B">
        <w:rPr>
          <w:rFonts w:ascii="Arial" w:hAnsi="Arial" w:cs="Arial"/>
          <w:b/>
          <w:u w:val="single"/>
          <w:lang w:eastAsia="es-ES"/>
        </w:rPr>
        <w:t>VIGÉSIMA NOVENA</w:t>
      </w:r>
      <w:r w:rsidRPr="007F0C1B">
        <w:rPr>
          <w:rFonts w:ascii="Arial" w:hAnsi="Arial" w:cs="Arial"/>
          <w:b/>
          <w:u w:val="single"/>
          <w:lang w:val="es-ES_tradnl" w:eastAsia="es-ES"/>
        </w:rPr>
        <w:t>.- (CONFORMIDAD)</w:t>
      </w:r>
    </w:p>
    <w:p w14:paraId="7862EB8C" w14:textId="77777777"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7F0C1B">
        <w:rPr>
          <w:rFonts w:ascii="Arial" w:hAnsi="Arial" w:cs="Arial"/>
          <w:b/>
          <w:lang w:val="es-ES_tradnl" w:eastAsia="es-ES"/>
        </w:rPr>
        <w:t>ENTIDAD</w:t>
      </w:r>
      <w:r w:rsidRPr="007F0C1B">
        <w:rPr>
          <w:rFonts w:ascii="Arial" w:hAnsi="Arial" w:cs="Arial"/>
          <w:lang w:val="es-ES_tradnl" w:eastAsia="es-ES"/>
        </w:rPr>
        <w:t xml:space="preserve">, y _________________________ en representación legal del </w:t>
      </w:r>
      <w:r w:rsidRPr="007F0C1B">
        <w:rPr>
          <w:rFonts w:ascii="Arial" w:hAnsi="Arial" w:cs="Arial"/>
          <w:b/>
          <w:lang w:val="es-ES_tradnl" w:eastAsia="es-ES"/>
        </w:rPr>
        <w:t>PROVEEDOR.</w:t>
      </w:r>
    </w:p>
    <w:p w14:paraId="1CF1C148" w14:textId="70A535E2" w:rsidR="007F0C1B" w:rsidRPr="007F0C1B" w:rsidRDefault="007F0C1B" w:rsidP="007F0C1B">
      <w:pPr>
        <w:spacing w:before="120" w:after="120"/>
        <w:jc w:val="both"/>
        <w:rPr>
          <w:rFonts w:ascii="Arial" w:hAnsi="Arial" w:cs="Arial"/>
          <w:lang w:val="es-ES_tradnl" w:eastAsia="es-ES"/>
        </w:rPr>
      </w:pPr>
      <w:r w:rsidRPr="007F0C1B">
        <w:rPr>
          <w:rFonts w:ascii="Arial" w:hAnsi="Arial" w:cs="Arial"/>
          <w:lang w:val="es-ES_tradnl" w:eastAsia="es-ES"/>
        </w:rPr>
        <w:t>Este documento, conforme a disposiciones legales de control fiscal vigentes, será registrado ante la Contraloría General del Estado.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7F0C1B" w:rsidRPr="007F0C1B" w14:paraId="3DE54A42" w14:textId="77777777" w:rsidTr="00A93655">
        <w:tc>
          <w:tcPr>
            <w:tcW w:w="4914" w:type="dxa"/>
          </w:tcPr>
          <w:p w14:paraId="01909923" w14:textId="77777777" w:rsidR="007F0C1B" w:rsidRPr="007F0C1B" w:rsidRDefault="007F0C1B" w:rsidP="007F0C1B">
            <w:pPr>
              <w:rPr>
                <w:rFonts w:ascii="Arial" w:hAnsi="Arial" w:cs="Arial"/>
                <w:sz w:val="20"/>
                <w:lang w:eastAsia="es-ES"/>
              </w:rPr>
            </w:pPr>
            <w:r w:rsidRPr="007F0C1B">
              <w:rPr>
                <w:rFonts w:ascii="Arial" w:hAnsi="Arial" w:cs="Arial"/>
                <w:sz w:val="20"/>
                <w:lang w:eastAsia="es-ES"/>
              </w:rPr>
              <w:t xml:space="preserve">         Lic. __________________</w:t>
            </w:r>
          </w:p>
        </w:tc>
        <w:tc>
          <w:tcPr>
            <w:tcW w:w="4914" w:type="dxa"/>
          </w:tcPr>
          <w:p w14:paraId="234F8D1D" w14:textId="77777777" w:rsidR="007F0C1B" w:rsidRPr="007F0C1B" w:rsidRDefault="007F0C1B" w:rsidP="007F0C1B">
            <w:pPr>
              <w:rPr>
                <w:rFonts w:ascii="Arial" w:hAnsi="Arial" w:cs="Arial"/>
                <w:sz w:val="20"/>
                <w:lang w:eastAsia="es-ES"/>
              </w:rPr>
            </w:pPr>
            <w:r w:rsidRPr="007F0C1B">
              <w:rPr>
                <w:rFonts w:ascii="Arial" w:hAnsi="Arial" w:cs="Arial"/>
                <w:sz w:val="20"/>
                <w:lang w:eastAsia="es-ES"/>
              </w:rPr>
              <w:t xml:space="preserve">          Sr. ____________________________</w:t>
            </w:r>
          </w:p>
        </w:tc>
      </w:tr>
      <w:tr w:rsidR="007F0C1B" w:rsidRPr="007F0C1B" w14:paraId="4B8572CE" w14:textId="77777777" w:rsidTr="00A93655">
        <w:tc>
          <w:tcPr>
            <w:tcW w:w="4914" w:type="dxa"/>
          </w:tcPr>
          <w:p w14:paraId="205E9836" w14:textId="77777777" w:rsidR="007F0C1B" w:rsidRPr="007F0C1B" w:rsidRDefault="007F0C1B" w:rsidP="007F0C1B">
            <w:pPr>
              <w:rPr>
                <w:rFonts w:ascii="Arial" w:hAnsi="Arial" w:cs="Arial"/>
                <w:i/>
                <w:sz w:val="20"/>
                <w:lang w:eastAsia="es-ES"/>
              </w:rPr>
            </w:pPr>
            <w:r w:rsidRPr="007F0C1B">
              <w:rPr>
                <w:rFonts w:ascii="Arial" w:hAnsi="Arial" w:cs="Arial"/>
                <w:i/>
                <w:sz w:val="20"/>
                <w:lang w:eastAsia="es-ES"/>
              </w:rPr>
              <w:t xml:space="preserve">                       cargo</w:t>
            </w:r>
          </w:p>
          <w:p w14:paraId="680223AF" w14:textId="77777777" w:rsidR="007F0C1B" w:rsidRPr="007F0C1B" w:rsidRDefault="007F0C1B" w:rsidP="007F0C1B">
            <w:pPr>
              <w:rPr>
                <w:rFonts w:ascii="Arial" w:hAnsi="Arial" w:cs="Arial"/>
                <w:b/>
                <w:sz w:val="20"/>
                <w:lang w:eastAsia="es-ES"/>
              </w:rPr>
            </w:pPr>
            <w:r w:rsidRPr="007F0C1B">
              <w:rPr>
                <w:rFonts w:ascii="Arial" w:hAnsi="Arial" w:cs="Arial"/>
                <w:b/>
                <w:sz w:val="20"/>
                <w:lang w:eastAsia="es-ES"/>
              </w:rPr>
              <w:t>YPFB</w:t>
            </w:r>
          </w:p>
          <w:p w14:paraId="351FE923" w14:textId="77777777" w:rsidR="007F0C1B" w:rsidRPr="007F0C1B" w:rsidRDefault="007F0C1B" w:rsidP="007F0C1B">
            <w:pPr>
              <w:rPr>
                <w:rFonts w:ascii="Arial" w:hAnsi="Arial" w:cs="Arial"/>
                <w:b/>
                <w:sz w:val="20"/>
                <w:lang w:eastAsia="es-ES"/>
              </w:rPr>
            </w:pPr>
            <w:r w:rsidRPr="007F0C1B">
              <w:rPr>
                <w:rFonts w:ascii="Arial" w:hAnsi="Arial" w:cs="Arial"/>
                <w:b/>
                <w:sz w:val="20"/>
                <w:lang w:eastAsia="es-ES"/>
              </w:rPr>
              <w:t>ENTIDAD</w:t>
            </w:r>
          </w:p>
        </w:tc>
        <w:tc>
          <w:tcPr>
            <w:tcW w:w="4914" w:type="dxa"/>
          </w:tcPr>
          <w:p w14:paraId="243FA128" w14:textId="77777777" w:rsidR="007F0C1B" w:rsidRPr="007F0C1B" w:rsidRDefault="007F0C1B" w:rsidP="007F0C1B">
            <w:pPr>
              <w:rPr>
                <w:rFonts w:ascii="Arial" w:hAnsi="Arial" w:cs="Arial"/>
                <w:i/>
                <w:sz w:val="20"/>
                <w:lang w:eastAsia="es-ES"/>
              </w:rPr>
            </w:pPr>
            <w:r w:rsidRPr="007F0C1B">
              <w:rPr>
                <w:rFonts w:ascii="Arial" w:hAnsi="Arial" w:cs="Arial"/>
                <w:i/>
                <w:sz w:val="20"/>
                <w:lang w:eastAsia="es-ES"/>
              </w:rPr>
              <w:t xml:space="preserve">                         Nombre empresa</w:t>
            </w:r>
          </w:p>
          <w:p w14:paraId="38165346" w14:textId="77777777" w:rsidR="007F0C1B" w:rsidRPr="007F0C1B" w:rsidRDefault="007F0C1B" w:rsidP="007F0C1B">
            <w:pPr>
              <w:rPr>
                <w:rFonts w:ascii="Arial" w:hAnsi="Arial" w:cs="Arial"/>
                <w:b/>
                <w:sz w:val="20"/>
                <w:lang w:eastAsia="es-ES"/>
              </w:rPr>
            </w:pPr>
            <w:r w:rsidRPr="007F0C1B">
              <w:rPr>
                <w:rFonts w:ascii="Arial" w:hAnsi="Arial" w:cs="Arial"/>
                <w:b/>
                <w:sz w:val="20"/>
                <w:lang w:eastAsia="es-ES"/>
              </w:rPr>
              <w:t>PROVEEDOR</w:t>
            </w:r>
          </w:p>
        </w:tc>
      </w:tr>
    </w:tbl>
    <w:p w14:paraId="59922286" w14:textId="77777777" w:rsidR="007F0C1B" w:rsidRPr="007F0C1B" w:rsidRDefault="007F0C1B" w:rsidP="007F0C1B">
      <w:pPr>
        <w:jc w:val="both"/>
        <w:rPr>
          <w:rFonts w:ascii="Arial" w:hAnsi="Arial" w:cs="Arial"/>
          <w:lang w:eastAsia="es-ES"/>
        </w:rPr>
      </w:pPr>
    </w:p>
    <w:p w14:paraId="70B1ABEC" w14:textId="77777777" w:rsidR="007F0C1B" w:rsidRPr="007F0C1B" w:rsidRDefault="007F0C1B" w:rsidP="007F0C1B">
      <w:pPr>
        <w:jc w:val="both"/>
        <w:rPr>
          <w:rFonts w:ascii="Arial" w:hAnsi="Arial" w:cs="Arial"/>
          <w:lang w:eastAsia="es-ES"/>
        </w:rPr>
      </w:pPr>
    </w:p>
    <w:sectPr w:rsidR="007F0C1B" w:rsidRPr="007F0C1B"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3B4D7" w14:textId="77777777" w:rsidR="00E82B2B" w:rsidRDefault="00E82B2B">
      <w:r>
        <w:separator/>
      </w:r>
    </w:p>
  </w:endnote>
  <w:endnote w:type="continuationSeparator" w:id="0">
    <w:p w14:paraId="29E5E86F" w14:textId="77777777" w:rsidR="00E82B2B" w:rsidRDefault="00E82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341EEC" w:rsidRDefault="00341EEC">
    <w:pPr>
      <w:pStyle w:val="Piedepgina"/>
      <w:jc w:val="right"/>
    </w:pPr>
    <w:r>
      <w:fldChar w:fldCharType="begin"/>
    </w:r>
    <w:r>
      <w:instrText xml:space="preserve"> PAGE   \* MERGEFORMAT </w:instrText>
    </w:r>
    <w:r>
      <w:fldChar w:fldCharType="separate"/>
    </w:r>
    <w:r w:rsidR="00FF3749">
      <w:rPr>
        <w:noProof/>
      </w:rPr>
      <w:t>2</w:t>
    </w:r>
    <w:r>
      <w:fldChar w:fldCharType="end"/>
    </w:r>
  </w:p>
  <w:p w14:paraId="310C69EE" w14:textId="77777777" w:rsidR="00341EEC" w:rsidRDefault="00341E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891C4D" w14:textId="77777777" w:rsidR="00E82B2B" w:rsidRDefault="00E82B2B">
      <w:r>
        <w:separator/>
      </w:r>
    </w:p>
  </w:footnote>
  <w:footnote w:type="continuationSeparator" w:id="0">
    <w:p w14:paraId="6CD67E33" w14:textId="77777777" w:rsidR="00E82B2B" w:rsidRDefault="00E82B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065137"/>
    <w:multiLevelType w:val="hybridMultilevel"/>
    <w:tmpl w:val="DC4E3DB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FD6947"/>
    <w:multiLevelType w:val="hybridMultilevel"/>
    <w:tmpl w:val="3746C4F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68455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EBB6B2F"/>
    <w:multiLevelType w:val="hybridMultilevel"/>
    <w:tmpl w:val="8F8EA9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A7726A0"/>
    <w:multiLevelType w:val="hybridMultilevel"/>
    <w:tmpl w:val="EA3A5DCE"/>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CB28DB"/>
    <w:multiLevelType w:val="hybridMultilevel"/>
    <w:tmpl w:val="4E4294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5E86DB2"/>
    <w:multiLevelType w:val="hybridMultilevel"/>
    <w:tmpl w:val="AF0E1E6E"/>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F34396"/>
    <w:multiLevelType w:val="hybridMultilevel"/>
    <w:tmpl w:val="16262A34"/>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460495B"/>
    <w:multiLevelType w:val="hybridMultilevel"/>
    <w:tmpl w:val="F36AA940"/>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94C3B30"/>
    <w:multiLevelType w:val="hybridMultilevel"/>
    <w:tmpl w:val="9CEA4462"/>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0"/>
  </w:num>
  <w:num w:numId="3">
    <w:abstractNumId w:val="50"/>
  </w:num>
  <w:num w:numId="4">
    <w:abstractNumId w:val="12"/>
  </w:num>
  <w:num w:numId="5">
    <w:abstractNumId w:val="31"/>
  </w:num>
  <w:num w:numId="6">
    <w:abstractNumId w:val="32"/>
  </w:num>
  <w:num w:numId="7">
    <w:abstractNumId w:val="0"/>
  </w:num>
  <w:num w:numId="8">
    <w:abstractNumId w:val="56"/>
  </w:num>
  <w:num w:numId="9">
    <w:abstractNumId w:val="24"/>
  </w:num>
  <w:num w:numId="10">
    <w:abstractNumId w:val="60"/>
  </w:num>
  <w:num w:numId="11">
    <w:abstractNumId w:val="11"/>
  </w:num>
  <w:num w:numId="12">
    <w:abstractNumId w:val="9"/>
  </w:num>
  <w:num w:numId="13">
    <w:abstractNumId w:val="13"/>
  </w:num>
  <w:num w:numId="14">
    <w:abstractNumId w:val="42"/>
  </w:num>
  <w:num w:numId="15">
    <w:abstractNumId w:val="40"/>
  </w:num>
  <w:num w:numId="16">
    <w:abstractNumId w:val="44"/>
  </w:num>
  <w:num w:numId="17">
    <w:abstractNumId w:val="17"/>
  </w:num>
  <w:num w:numId="18">
    <w:abstractNumId w:val="2"/>
  </w:num>
  <w:num w:numId="19">
    <w:abstractNumId w:val="53"/>
  </w:num>
  <w:num w:numId="20">
    <w:abstractNumId w:val="2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18"/>
  </w:num>
  <w:num w:numId="25">
    <w:abstractNumId w:val="46"/>
  </w:num>
  <w:num w:numId="26">
    <w:abstractNumId w:val="37"/>
  </w:num>
  <w:num w:numId="27">
    <w:abstractNumId w:val="34"/>
  </w:num>
  <w:num w:numId="28">
    <w:abstractNumId w:val="22"/>
  </w:num>
  <w:num w:numId="29">
    <w:abstractNumId w:val="54"/>
  </w:num>
  <w:num w:numId="30">
    <w:abstractNumId w:val="49"/>
  </w:num>
  <w:num w:numId="31">
    <w:abstractNumId w:val="35"/>
  </w:num>
  <w:num w:numId="32">
    <w:abstractNumId w:val="30"/>
  </w:num>
  <w:num w:numId="33">
    <w:abstractNumId w:val="16"/>
  </w:num>
  <w:num w:numId="34">
    <w:abstractNumId w:val="29"/>
  </w:num>
  <w:num w:numId="35">
    <w:abstractNumId w:val="41"/>
  </w:num>
  <w:num w:numId="36">
    <w:abstractNumId w:val="38"/>
  </w:num>
  <w:num w:numId="37">
    <w:abstractNumId w:val="6"/>
  </w:num>
  <w:num w:numId="38">
    <w:abstractNumId w:val="55"/>
  </w:num>
  <w:num w:numId="39">
    <w:abstractNumId w:val="10"/>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36"/>
  </w:num>
  <w:num w:numId="43">
    <w:abstractNumId w:val="21"/>
  </w:num>
  <w:num w:numId="44">
    <w:abstractNumId w:val="27"/>
  </w:num>
  <w:num w:numId="45">
    <w:abstractNumId w:val="4"/>
  </w:num>
  <w:num w:numId="46">
    <w:abstractNumId w:val="43"/>
  </w:num>
  <w:num w:numId="47">
    <w:abstractNumId w:val="26"/>
  </w:num>
  <w:num w:numId="48">
    <w:abstractNumId w:val="59"/>
  </w:num>
  <w:num w:numId="49">
    <w:abstractNumId w:val="33"/>
  </w:num>
  <w:num w:numId="50">
    <w:abstractNumId w:val="51"/>
  </w:num>
  <w:num w:numId="51">
    <w:abstractNumId w:val="45"/>
  </w:num>
  <w:num w:numId="52">
    <w:abstractNumId w:val="57"/>
  </w:num>
  <w:num w:numId="53">
    <w:abstractNumId w:val="1"/>
    <w:lvlOverride w:ilvl="0">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num>
  <w:num w:numId="56">
    <w:abstractNumId w:val="47"/>
  </w:num>
  <w:num w:numId="57">
    <w:abstractNumId w:val="52"/>
  </w:num>
  <w:num w:numId="58">
    <w:abstractNumId w:val="58"/>
  </w:num>
  <w:num w:numId="59">
    <w:abstractNumId w:val="7"/>
  </w:num>
  <w:num w:numId="60">
    <w:abstractNumId w:val="39"/>
  </w:num>
  <w:num w:numId="61">
    <w:abstractNumId w:val="23"/>
  </w:num>
  <w:num w:numId="62">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68A2"/>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3B6"/>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1C"/>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224"/>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086"/>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5E3"/>
    <w:rsid w:val="00281009"/>
    <w:rsid w:val="00281251"/>
    <w:rsid w:val="00281580"/>
    <w:rsid w:val="0028164A"/>
    <w:rsid w:val="0028173E"/>
    <w:rsid w:val="00281F6D"/>
    <w:rsid w:val="00282629"/>
    <w:rsid w:val="002827E6"/>
    <w:rsid w:val="00282AF0"/>
    <w:rsid w:val="00282B7C"/>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1EEC"/>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2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3F89"/>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856"/>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9F4"/>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0C1B"/>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AFC"/>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FD6"/>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118"/>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0F6"/>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4F36"/>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C85"/>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296"/>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6E6"/>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B2B"/>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927"/>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49"/>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8A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7F0C1B"/>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8A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7F0C1B"/>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175361">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iandrade@ypfb.gob.bo"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F64E6-EAEF-4617-A812-ED547CEF5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19005</Words>
  <Characters>104528</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123287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2015-02-19T14:27:00Z</cp:lastPrinted>
  <dcterms:created xsi:type="dcterms:W3CDTF">2016-04-20T23:59:00Z</dcterms:created>
  <dcterms:modified xsi:type="dcterms:W3CDTF">2016-04-20T23:59:00Z</dcterms:modified>
</cp:coreProperties>
</file>