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D61E3" w:rsidRPr="007E3A17" w:rsidRDefault="00DD61E3" w:rsidP="00BC21BB">
                            <w:pPr>
                              <w:pStyle w:val="Ttulo1"/>
                              <w:ind w:left="142"/>
                              <w:jc w:val="center"/>
                              <w:rPr>
                                <w:rFonts w:ascii="Century Gothic" w:hAnsi="Century Gothic"/>
                                <w:sz w:val="8"/>
                                <w:szCs w:val="28"/>
                              </w:rPr>
                            </w:pPr>
                          </w:p>
                          <w:p w14:paraId="4BF12AA0" w14:textId="77777777" w:rsidR="00DD61E3" w:rsidRDefault="00DD61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D61E3" w:rsidRPr="00196858" w:rsidRDefault="00DD61E3" w:rsidP="00196858"/>
                          <w:p w14:paraId="707CFF32" w14:textId="77777777" w:rsidR="00DD61E3" w:rsidRDefault="00DD61E3" w:rsidP="00BC21BB">
                            <w:pPr>
                              <w:ind w:left="142"/>
                              <w:jc w:val="center"/>
                              <w:rPr>
                                <w:rFonts w:ascii="Verdana" w:hAnsi="Verdana"/>
                                <w:b/>
                              </w:rPr>
                            </w:pPr>
                          </w:p>
                          <w:p w14:paraId="06570665" w14:textId="77777777" w:rsidR="00DD61E3" w:rsidRDefault="00DD61E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D61E3" w:rsidRPr="00103622" w:rsidRDefault="00DD61E3" w:rsidP="00963B46">
                            <w:pPr>
                              <w:ind w:left="142"/>
                              <w:jc w:val="center"/>
                              <w:rPr>
                                <w:rFonts w:ascii="Century Gothic" w:hAnsi="Century Gothic" w:cs="Arial"/>
                                <w:b/>
                                <w:sz w:val="32"/>
                                <w:szCs w:val="32"/>
                                <w:lang w:val="es-MX"/>
                              </w:rPr>
                            </w:pPr>
                          </w:p>
                          <w:p w14:paraId="4C001CE9" w14:textId="77777777" w:rsidR="00DD61E3" w:rsidRPr="00103622" w:rsidRDefault="00DD61E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D61E3" w:rsidRDefault="00DD61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D61E3" w:rsidRDefault="00DD61E3" w:rsidP="00C12034">
                            <w:pPr>
                              <w:rPr>
                                <w:rFonts w:ascii="Century Gothic" w:hAnsi="Century Gothic" w:cs="Arial"/>
                                <w:b/>
                                <w:sz w:val="28"/>
                                <w:szCs w:val="32"/>
                              </w:rPr>
                            </w:pPr>
                          </w:p>
                          <w:p w14:paraId="0A58EB77" w14:textId="77777777" w:rsidR="00DD61E3" w:rsidRDefault="00DD61E3" w:rsidP="00C12034">
                            <w:pPr>
                              <w:jc w:val="center"/>
                              <w:rPr>
                                <w:rFonts w:ascii="Century Gothic" w:hAnsi="Century Gothic"/>
                                <w:b/>
                                <w:sz w:val="28"/>
                                <w:szCs w:val="32"/>
                              </w:rPr>
                            </w:pPr>
                          </w:p>
                          <w:p w14:paraId="067FB5BB" w14:textId="4C0D2BE7" w:rsidR="00DD61E3" w:rsidRPr="00D94CE2" w:rsidRDefault="00DD61E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D61E3" w:rsidRPr="00D94CE2" w:rsidRDefault="00DD61E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D61E3" w:rsidRPr="00015B4A" w:rsidRDefault="00DD61E3" w:rsidP="00455A2A">
                            <w:pPr>
                              <w:ind w:left="142" w:right="24"/>
                              <w:jc w:val="center"/>
                              <w:rPr>
                                <w:rFonts w:ascii="Century Gothic" w:hAnsi="Century Gothic" w:cs="Arial"/>
                                <w:b/>
                                <w:sz w:val="28"/>
                                <w:szCs w:val="28"/>
                              </w:rPr>
                            </w:pPr>
                          </w:p>
                          <w:p w14:paraId="305A115D" w14:textId="77777777" w:rsidR="00DD61E3" w:rsidRDefault="00DD61E3" w:rsidP="00455A2A">
                            <w:pPr>
                              <w:ind w:left="142" w:right="24"/>
                              <w:jc w:val="center"/>
                              <w:rPr>
                                <w:rFonts w:ascii="Century Gothic" w:hAnsi="Century Gothic" w:cs="Arial"/>
                                <w:b/>
                                <w:sz w:val="28"/>
                                <w:szCs w:val="28"/>
                                <w:lang w:val="es-MX"/>
                              </w:rPr>
                            </w:pPr>
                          </w:p>
                          <w:p w14:paraId="6DD59E27" w14:textId="77777777" w:rsidR="00DD61E3" w:rsidRPr="00103622" w:rsidRDefault="00DD61E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D61E3" w:rsidRPr="00103622" w:rsidRDefault="00DD61E3" w:rsidP="00455A2A">
                            <w:pPr>
                              <w:ind w:left="142" w:right="24"/>
                              <w:rPr>
                                <w:rFonts w:ascii="Century Gothic" w:hAnsi="Century Gothic"/>
                                <w:b/>
                                <w:sz w:val="28"/>
                                <w:szCs w:val="28"/>
                              </w:rPr>
                            </w:pPr>
                          </w:p>
                          <w:p w14:paraId="691CF7A3" w14:textId="77777777" w:rsidR="00DD61E3" w:rsidRPr="00093026" w:rsidRDefault="00DD61E3" w:rsidP="00093026">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93026">
                              <w:rPr>
                                <w:rFonts w:ascii="Century Gothic" w:hAnsi="Century Gothic" w:cs="Century Gothic"/>
                                <w:b/>
                                <w:bCs/>
                                <w:color w:val="000000"/>
                                <w:sz w:val="28"/>
                                <w:szCs w:val="28"/>
                              </w:rPr>
                              <w:t>ADQUISICIÓN DE PISTOLA PIROMETRICA, PINZA AMPERIMETRICA, MEDIDORES DE AISLACION ELÉCTRICA Y MEDIDOR DE PUESTA A TIERRA</w:t>
                            </w:r>
                          </w:p>
                          <w:p w14:paraId="7A5D2B44" w14:textId="752ABDCC" w:rsidR="00DD61E3" w:rsidRPr="00D94CE2" w:rsidRDefault="00DD61E3" w:rsidP="00455A2A">
                            <w:pPr>
                              <w:ind w:right="24"/>
                              <w:jc w:val="center"/>
                              <w:rPr>
                                <w:rFonts w:ascii="Century Gothic" w:hAnsi="Century Gothic" w:cs="Century Gothic"/>
                                <w:b/>
                                <w:bCs/>
                                <w:color w:val="FF0000"/>
                                <w:sz w:val="28"/>
                                <w:szCs w:val="28"/>
                              </w:rPr>
                            </w:pPr>
                            <w:r w:rsidRPr="00093026">
                              <w:rPr>
                                <w:rFonts w:ascii="Century Gothic" w:hAnsi="Century Gothic" w:cs="Century Gothic"/>
                                <w:b/>
                                <w:bCs/>
                                <w:color w:val="000000"/>
                                <w:sz w:val="28"/>
                                <w:szCs w:val="28"/>
                              </w:rPr>
                              <w:t xml:space="preserve"> </w:t>
                            </w:r>
                          </w:p>
                          <w:p w14:paraId="6351C111" w14:textId="580C7FE1" w:rsidR="00DD61E3" w:rsidRPr="003714D9" w:rsidRDefault="00DD61E3" w:rsidP="00455A2A">
                            <w:pPr>
                              <w:ind w:right="24"/>
                              <w:jc w:val="center"/>
                              <w:rPr>
                                <w:rFonts w:ascii="Century Gothic" w:hAnsi="Century Gothic" w:cs="Century Gothic"/>
                                <w:b/>
                                <w:bCs/>
                                <w:color w:val="00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86BD1" w:rsidRPr="003714D9">
                              <w:rPr>
                                <w:rFonts w:ascii="Century Gothic" w:hAnsi="Century Gothic" w:cs="Century Gothic"/>
                                <w:b/>
                                <w:bCs/>
                                <w:color w:val="000000"/>
                                <w:sz w:val="28"/>
                                <w:szCs w:val="28"/>
                              </w:rPr>
                              <w:t xml:space="preserve">DRCO-CDL-GPE-103-16 </w:t>
                            </w:r>
                          </w:p>
                          <w:p w14:paraId="5268A2A2" w14:textId="77777777" w:rsidR="00DD61E3" w:rsidRPr="00D94CE2" w:rsidRDefault="00DD61E3" w:rsidP="00455A2A">
                            <w:pPr>
                              <w:ind w:right="24"/>
                              <w:jc w:val="center"/>
                              <w:rPr>
                                <w:rFonts w:ascii="Century Gothic" w:hAnsi="Century Gothic" w:cs="Century Gothic"/>
                                <w:b/>
                                <w:bCs/>
                                <w:color w:val="FF0000"/>
                                <w:sz w:val="28"/>
                                <w:szCs w:val="28"/>
                              </w:rPr>
                            </w:pPr>
                          </w:p>
                          <w:p w14:paraId="13340B8D" w14:textId="77777777" w:rsidR="00DD61E3" w:rsidRPr="00D94CE2" w:rsidRDefault="00DD61E3" w:rsidP="00455A2A">
                            <w:pPr>
                              <w:ind w:right="24"/>
                              <w:jc w:val="center"/>
                              <w:rPr>
                                <w:rFonts w:ascii="Century Gothic" w:hAnsi="Century Gothic" w:cs="Century Gothic"/>
                                <w:b/>
                                <w:bCs/>
                                <w:color w:val="FF0000"/>
                                <w:sz w:val="28"/>
                                <w:szCs w:val="28"/>
                              </w:rPr>
                            </w:pPr>
                            <w:bookmarkStart w:id="0" w:name="_GoBack"/>
                            <w:bookmarkEnd w:id="0"/>
                          </w:p>
                          <w:p w14:paraId="4EABECE0" w14:textId="2BB8114D" w:rsidR="00DD61E3" w:rsidRPr="00093026" w:rsidRDefault="00DD61E3" w:rsidP="00455A2A">
                            <w:pPr>
                              <w:ind w:right="24"/>
                              <w:jc w:val="center"/>
                              <w:rPr>
                                <w:rFonts w:ascii="Century Gothic" w:hAnsi="Century Gothic"/>
                                <w:b/>
                                <w:sz w:val="28"/>
                                <w:szCs w:val="28"/>
                                <w:lang w:val="es-ES_tradnl"/>
                              </w:rPr>
                            </w:pPr>
                            <w:r w:rsidRPr="00093026">
                              <w:rPr>
                                <w:rFonts w:ascii="Century Gothic" w:hAnsi="Century Gothic" w:cs="Century Gothic"/>
                                <w:b/>
                                <w:bCs/>
                                <w:sz w:val="28"/>
                                <w:szCs w:val="28"/>
                              </w:rPr>
                              <w:t>(Primera Convocatoria</w:t>
                            </w:r>
                            <w:r w:rsidRPr="00093026">
                              <w:rPr>
                                <w:rFonts w:ascii="Century Gothic" w:hAnsi="Century Gothic"/>
                                <w:b/>
                                <w:sz w:val="28"/>
                                <w:szCs w:val="28"/>
                                <w:lang w:val="es-ES_tradnl"/>
                              </w:rPr>
                              <w:t>)</w:t>
                            </w:r>
                          </w:p>
                          <w:p w14:paraId="34AB203F" w14:textId="77777777" w:rsidR="00DD61E3" w:rsidRPr="00103622" w:rsidRDefault="00DD61E3" w:rsidP="00BC21BB">
                            <w:pPr>
                              <w:ind w:right="930"/>
                              <w:jc w:val="center"/>
                              <w:rPr>
                                <w:rFonts w:ascii="Century Gothic" w:hAnsi="Century Gothic"/>
                                <w:sz w:val="32"/>
                                <w:szCs w:val="32"/>
                                <w:lang w:val="es-ES_tradnl"/>
                              </w:rPr>
                            </w:pPr>
                          </w:p>
                          <w:p w14:paraId="2400E6AF" w14:textId="77777777" w:rsidR="00DD61E3" w:rsidRPr="00103622" w:rsidRDefault="00DD61E3" w:rsidP="00BC21BB">
                            <w:pPr>
                              <w:ind w:right="930"/>
                              <w:jc w:val="center"/>
                              <w:rPr>
                                <w:rFonts w:ascii="Century Gothic" w:hAnsi="Century Gothic"/>
                                <w:sz w:val="32"/>
                                <w:szCs w:val="32"/>
                                <w:lang w:val="es-ES_tradnl"/>
                              </w:rPr>
                            </w:pPr>
                          </w:p>
                          <w:p w14:paraId="519E7A3A" w14:textId="77777777" w:rsidR="00DD61E3" w:rsidRPr="00103622" w:rsidRDefault="00DD61E3" w:rsidP="00BC21BB">
                            <w:pPr>
                              <w:ind w:right="930"/>
                              <w:jc w:val="center"/>
                              <w:rPr>
                                <w:rFonts w:ascii="Century Gothic" w:hAnsi="Century Gothic"/>
                                <w:sz w:val="32"/>
                                <w:szCs w:val="32"/>
                                <w:lang w:val="es-ES_tradnl"/>
                              </w:rPr>
                            </w:pPr>
                          </w:p>
                          <w:p w14:paraId="47C3D4D1" w14:textId="77777777" w:rsidR="00DD61E3" w:rsidRDefault="00DD61E3" w:rsidP="00BC21BB">
                            <w:pPr>
                              <w:ind w:right="930"/>
                              <w:jc w:val="center"/>
                              <w:rPr>
                                <w:rFonts w:ascii="Century Gothic" w:hAnsi="Century Gothic"/>
                                <w:lang w:val="es-ES_tradnl"/>
                              </w:rPr>
                            </w:pPr>
                          </w:p>
                          <w:p w14:paraId="3EC83649" w14:textId="77777777" w:rsidR="00DD61E3" w:rsidRPr="009C5A35" w:rsidRDefault="00DD61E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D61E3" w:rsidRPr="007E3A17" w:rsidRDefault="00DD61E3" w:rsidP="00BC21BB">
                      <w:pPr>
                        <w:pStyle w:val="Ttulo1"/>
                        <w:ind w:left="142"/>
                        <w:jc w:val="center"/>
                        <w:rPr>
                          <w:rFonts w:ascii="Century Gothic" w:hAnsi="Century Gothic"/>
                          <w:sz w:val="8"/>
                          <w:szCs w:val="28"/>
                        </w:rPr>
                      </w:pPr>
                    </w:p>
                    <w:p w14:paraId="4BF12AA0" w14:textId="77777777" w:rsidR="00DD61E3" w:rsidRDefault="00DD61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D61E3" w:rsidRPr="00196858" w:rsidRDefault="00DD61E3" w:rsidP="00196858"/>
                    <w:p w14:paraId="707CFF32" w14:textId="77777777" w:rsidR="00DD61E3" w:rsidRDefault="00DD61E3" w:rsidP="00BC21BB">
                      <w:pPr>
                        <w:ind w:left="142"/>
                        <w:jc w:val="center"/>
                        <w:rPr>
                          <w:rFonts w:ascii="Verdana" w:hAnsi="Verdana"/>
                          <w:b/>
                        </w:rPr>
                      </w:pPr>
                    </w:p>
                    <w:p w14:paraId="06570665" w14:textId="77777777" w:rsidR="00DD61E3" w:rsidRDefault="00DD61E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D61E3" w:rsidRPr="00103622" w:rsidRDefault="00DD61E3" w:rsidP="00963B46">
                      <w:pPr>
                        <w:ind w:left="142"/>
                        <w:jc w:val="center"/>
                        <w:rPr>
                          <w:rFonts w:ascii="Century Gothic" w:hAnsi="Century Gothic" w:cs="Arial"/>
                          <w:b/>
                          <w:sz w:val="32"/>
                          <w:szCs w:val="32"/>
                          <w:lang w:val="es-MX"/>
                        </w:rPr>
                      </w:pPr>
                    </w:p>
                    <w:p w14:paraId="4C001CE9" w14:textId="77777777" w:rsidR="00DD61E3" w:rsidRPr="00103622" w:rsidRDefault="00DD61E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D61E3" w:rsidRDefault="00DD61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D61E3" w:rsidRDefault="00DD61E3" w:rsidP="00C12034">
                      <w:pPr>
                        <w:rPr>
                          <w:rFonts w:ascii="Century Gothic" w:hAnsi="Century Gothic" w:cs="Arial"/>
                          <w:b/>
                          <w:sz w:val="28"/>
                          <w:szCs w:val="32"/>
                        </w:rPr>
                      </w:pPr>
                    </w:p>
                    <w:p w14:paraId="0A58EB77" w14:textId="77777777" w:rsidR="00DD61E3" w:rsidRDefault="00DD61E3" w:rsidP="00C12034">
                      <w:pPr>
                        <w:jc w:val="center"/>
                        <w:rPr>
                          <w:rFonts w:ascii="Century Gothic" w:hAnsi="Century Gothic"/>
                          <w:b/>
                          <w:sz w:val="28"/>
                          <w:szCs w:val="32"/>
                        </w:rPr>
                      </w:pPr>
                    </w:p>
                    <w:p w14:paraId="067FB5BB" w14:textId="4C0D2BE7" w:rsidR="00DD61E3" w:rsidRPr="00D94CE2" w:rsidRDefault="00DD61E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D61E3" w:rsidRPr="00D94CE2" w:rsidRDefault="00DD61E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D61E3" w:rsidRPr="00015B4A" w:rsidRDefault="00DD61E3" w:rsidP="00455A2A">
                      <w:pPr>
                        <w:ind w:left="142" w:right="24"/>
                        <w:jc w:val="center"/>
                        <w:rPr>
                          <w:rFonts w:ascii="Century Gothic" w:hAnsi="Century Gothic" w:cs="Arial"/>
                          <w:b/>
                          <w:sz w:val="28"/>
                          <w:szCs w:val="28"/>
                        </w:rPr>
                      </w:pPr>
                    </w:p>
                    <w:p w14:paraId="305A115D" w14:textId="77777777" w:rsidR="00DD61E3" w:rsidRDefault="00DD61E3" w:rsidP="00455A2A">
                      <w:pPr>
                        <w:ind w:left="142" w:right="24"/>
                        <w:jc w:val="center"/>
                        <w:rPr>
                          <w:rFonts w:ascii="Century Gothic" w:hAnsi="Century Gothic" w:cs="Arial"/>
                          <w:b/>
                          <w:sz w:val="28"/>
                          <w:szCs w:val="28"/>
                          <w:lang w:val="es-MX"/>
                        </w:rPr>
                      </w:pPr>
                    </w:p>
                    <w:p w14:paraId="6DD59E27" w14:textId="77777777" w:rsidR="00DD61E3" w:rsidRPr="00103622" w:rsidRDefault="00DD61E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D61E3" w:rsidRPr="00103622" w:rsidRDefault="00DD61E3" w:rsidP="00455A2A">
                      <w:pPr>
                        <w:ind w:left="142" w:right="24"/>
                        <w:rPr>
                          <w:rFonts w:ascii="Century Gothic" w:hAnsi="Century Gothic"/>
                          <w:b/>
                          <w:sz w:val="28"/>
                          <w:szCs w:val="28"/>
                        </w:rPr>
                      </w:pPr>
                    </w:p>
                    <w:p w14:paraId="691CF7A3" w14:textId="77777777" w:rsidR="00DD61E3" w:rsidRPr="00093026" w:rsidRDefault="00DD61E3" w:rsidP="00093026">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93026">
                        <w:rPr>
                          <w:rFonts w:ascii="Century Gothic" w:hAnsi="Century Gothic" w:cs="Century Gothic"/>
                          <w:b/>
                          <w:bCs/>
                          <w:color w:val="000000"/>
                          <w:sz w:val="28"/>
                          <w:szCs w:val="28"/>
                        </w:rPr>
                        <w:t>ADQUISICIÓN DE PISTOLA PIROMETRICA, PINZA AMPERIMETRICA, MEDIDORES DE AISLACION ELÉCTRICA Y MEDIDOR DE PUESTA A TIERRA</w:t>
                      </w:r>
                    </w:p>
                    <w:p w14:paraId="7A5D2B44" w14:textId="752ABDCC" w:rsidR="00DD61E3" w:rsidRPr="00D94CE2" w:rsidRDefault="00DD61E3" w:rsidP="00455A2A">
                      <w:pPr>
                        <w:ind w:right="24"/>
                        <w:jc w:val="center"/>
                        <w:rPr>
                          <w:rFonts w:ascii="Century Gothic" w:hAnsi="Century Gothic" w:cs="Century Gothic"/>
                          <w:b/>
                          <w:bCs/>
                          <w:color w:val="FF0000"/>
                          <w:sz w:val="28"/>
                          <w:szCs w:val="28"/>
                        </w:rPr>
                      </w:pPr>
                      <w:r w:rsidRPr="00093026">
                        <w:rPr>
                          <w:rFonts w:ascii="Century Gothic" w:hAnsi="Century Gothic" w:cs="Century Gothic"/>
                          <w:b/>
                          <w:bCs/>
                          <w:color w:val="000000"/>
                          <w:sz w:val="28"/>
                          <w:szCs w:val="28"/>
                        </w:rPr>
                        <w:t xml:space="preserve"> </w:t>
                      </w:r>
                    </w:p>
                    <w:p w14:paraId="6351C111" w14:textId="580C7FE1" w:rsidR="00DD61E3" w:rsidRPr="003714D9" w:rsidRDefault="00DD61E3" w:rsidP="00455A2A">
                      <w:pPr>
                        <w:ind w:right="24"/>
                        <w:jc w:val="center"/>
                        <w:rPr>
                          <w:rFonts w:ascii="Century Gothic" w:hAnsi="Century Gothic" w:cs="Century Gothic"/>
                          <w:b/>
                          <w:bCs/>
                          <w:color w:val="00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86BD1" w:rsidRPr="003714D9">
                        <w:rPr>
                          <w:rFonts w:ascii="Century Gothic" w:hAnsi="Century Gothic" w:cs="Century Gothic"/>
                          <w:b/>
                          <w:bCs/>
                          <w:color w:val="000000"/>
                          <w:sz w:val="28"/>
                          <w:szCs w:val="28"/>
                        </w:rPr>
                        <w:t xml:space="preserve">DRCO-CDL-GPE-103-16 </w:t>
                      </w:r>
                    </w:p>
                    <w:p w14:paraId="5268A2A2" w14:textId="77777777" w:rsidR="00DD61E3" w:rsidRPr="00D94CE2" w:rsidRDefault="00DD61E3" w:rsidP="00455A2A">
                      <w:pPr>
                        <w:ind w:right="24"/>
                        <w:jc w:val="center"/>
                        <w:rPr>
                          <w:rFonts w:ascii="Century Gothic" w:hAnsi="Century Gothic" w:cs="Century Gothic"/>
                          <w:b/>
                          <w:bCs/>
                          <w:color w:val="FF0000"/>
                          <w:sz w:val="28"/>
                          <w:szCs w:val="28"/>
                        </w:rPr>
                      </w:pPr>
                    </w:p>
                    <w:p w14:paraId="13340B8D" w14:textId="77777777" w:rsidR="00DD61E3" w:rsidRPr="00D94CE2" w:rsidRDefault="00DD61E3" w:rsidP="00455A2A">
                      <w:pPr>
                        <w:ind w:right="24"/>
                        <w:jc w:val="center"/>
                        <w:rPr>
                          <w:rFonts w:ascii="Century Gothic" w:hAnsi="Century Gothic" w:cs="Century Gothic"/>
                          <w:b/>
                          <w:bCs/>
                          <w:color w:val="FF0000"/>
                          <w:sz w:val="28"/>
                          <w:szCs w:val="28"/>
                        </w:rPr>
                      </w:pPr>
                      <w:bookmarkStart w:id="1" w:name="_GoBack"/>
                      <w:bookmarkEnd w:id="1"/>
                    </w:p>
                    <w:p w14:paraId="4EABECE0" w14:textId="2BB8114D" w:rsidR="00DD61E3" w:rsidRPr="00093026" w:rsidRDefault="00DD61E3" w:rsidP="00455A2A">
                      <w:pPr>
                        <w:ind w:right="24"/>
                        <w:jc w:val="center"/>
                        <w:rPr>
                          <w:rFonts w:ascii="Century Gothic" w:hAnsi="Century Gothic"/>
                          <w:b/>
                          <w:sz w:val="28"/>
                          <w:szCs w:val="28"/>
                          <w:lang w:val="es-ES_tradnl"/>
                        </w:rPr>
                      </w:pPr>
                      <w:r w:rsidRPr="00093026">
                        <w:rPr>
                          <w:rFonts w:ascii="Century Gothic" w:hAnsi="Century Gothic" w:cs="Century Gothic"/>
                          <w:b/>
                          <w:bCs/>
                          <w:sz w:val="28"/>
                          <w:szCs w:val="28"/>
                        </w:rPr>
                        <w:t>(Primera Convocatoria</w:t>
                      </w:r>
                      <w:r w:rsidRPr="00093026">
                        <w:rPr>
                          <w:rFonts w:ascii="Century Gothic" w:hAnsi="Century Gothic"/>
                          <w:b/>
                          <w:sz w:val="28"/>
                          <w:szCs w:val="28"/>
                          <w:lang w:val="es-ES_tradnl"/>
                        </w:rPr>
                        <w:t>)</w:t>
                      </w:r>
                    </w:p>
                    <w:p w14:paraId="34AB203F" w14:textId="77777777" w:rsidR="00DD61E3" w:rsidRPr="00103622" w:rsidRDefault="00DD61E3" w:rsidP="00BC21BB">
                      <w:pPr>
                        <w:ind w:right="930"/>
                        <w:jc w:val="center"/>
                        <w:rPr>
                          <w:rFonts w:ascii="Century Gothic" w:hAnsi="Century Gothic"/>
                          <w:sz w:val="32"/>
                          <w:szCs w:val="32"/>
                          <w:lang w:val="es-ES_tradnl"/>
                        </w:rPr>
                      </w:pPr>
                    </w:p>
                    <w:p w14:paraId="2400E6AF" w14:textId="77777777" w:rsidR="00DD61E3" w:rsidRPr="00103622" w:rsidRDefault="00DD61E3" w:rsidP="00BC21BB">
                      <w:pPr>
                        <w:ind w:right="930"/>
                        <w:jc w:val="center"/>
                        <w:rPr>
                          <w:rFonts w:ascii="Century Gothic" w:hAnsi="Century Gothic"/>
                          <w:sz w:val="32"/>
                          <w:szCs w:val="32"/>
                          <w:lang w:val="es-ES_tradnl"/>
                        </w:rPr>
                      </w:pPr>
                    </w:p>
                    <w:p w14:paraId="519E7A3A" w14:textId="77777777" w:rsidR="00DD61E3" w:rsidRPr="00103622" w:rsidRDefault="00DD61E3" w:rsidP="00BC21BB">
                      <w:pPr>
                        <w:ind w:right="930"/>
                        <w:jc w:val="center"/>
                        <w:rPr>
                          <w:rFonts w:ascii="Century Gothic" w:hAnsi="Century Gothic"/>
                          <w:sz w:val="32"/>
                          <w:szCs w:val="32"/>
                          <w:lang w:val="es-ES_tradnl"/>
                        </w:rPr>
                      </w:pPr>
                    </w:p>
                    <w:p w14:paraId="47C3D4D1" w14:textId="77777777" w:rsidR="00DD61E3" w:rsidRDefault="00DD61E3" w:rsidP="00BC21BB">
                      <w:pPr>
                        <w:ind w:right="930"/>
                        <w:jc w:val="center"/>
                        <w:rPr>
                          <w:rFonts w:ascii="Century Gothic" w:hAnsi="Century Gothic"/>
                          <w:lang w:val="es-ES_tradnl"/>
                        </w:rPr>
                      </w:pPr>
                    </w:p>
                    <w:p w14:paraId="3EC83649" w14:textId="77777777" w:rsidR="00DD61E3" w:rsidRPr="009C5A35" w:rsidRDefault="00DD61E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80921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77C7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D61E3" w:rsidRPr="00AD6AF2" w:rsidRDefault="00DD61E3" w:rsidP="00795A5A">
                            <w:pPr>
                              <w:ind w:right="930"/>
                              <w:jc w:val="center"/>
                              <w:rPr>
                                <w:rFonts w:ascii="Century Gothic" w:hAnsi="Century Gothic"/>
                                <w:sz w:val="14"/>
                                <w:lang w:val="es-ES_tradnl"/>
                              </w:rPr>
                            </w:pPr>
                          </w:p>
                          <w:p w14:paraId="7A33C25A" w14:textId="38B3B40C" w:rsidR="00DD61E3" w:rsidRPr="00AD6AF2" w:rsidRDefault="00DD61E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D61E3" w:rsidRPr="00AD6AF2" w:rsidRDefault="00DD61E3" w:rsidP="00795A5A">
                      <w:pPr>
                        <w:ind w:right="930"/>
                        <w:jc w:val="center"/>
                        <w:rPr>
                          <w:rFonts w:ascii="Century Gothic" w:hAnsi="Century Gothic"/>
                          <w:sz w:val="14"/>
                          <w:lang w:val="es-ES_tradnl"/>
                        </w:rPr>
                      </w:pPr>
                    </w:p>
                    <w:p w14:paraId="7A33C25A" w14:textId="38B3B40C" w:rsidR="00DD61E3" w:rsidRPr="00AD6AF2" w:rsidRDefault="00DD61E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319"/>
      </w:tblGrid>
      <w:tr w:rsidR="00A73638" w:rsidRPr="00552079" w14:paraId="5EE74A33" w14:textId="77777777" w:rsidTr="005D2E1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319" w:type="dxa"/>
            <w:tcBorders>
              <w:top w:val="single" w:sz="4" w:space="0" w:color="auto"/>
              <w:left w:val="single" w:sz="4" w:space="0" w:color="auto"/>
              <w:bottom w:val="single" w:sz="4" w:space="0" w:color="auto"/>
            </w:tcBorders>
            <w:shd w:val="clear" w:color="auto" w:fill="auto"/>
            <w:vAlign w:val="center"/>
          </w:tcPr>
          <w:p w14:paraId="2A141145" w14:textId="7E91E4A6" w:rsidR="00A73638" w:rsidRPr="00552079" w:rsidRDefault="000930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5D2E1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319" w:type="dxa"/>
            <w:tcBorders>
              <w:top w:val="single" w:sz="4" w:space="0" w:color="auto"/>
              <w:left w:val="single" w:sz="4" w:space="0" w:color="auto"/>
              <w:bottom w:val="single" w:sz="4" w:space="0" w:color="auto"/>
            </w:tcBorders>
            <w:shd w:val="clear" w:color="auto" w:fill="auto"/>
            <w:vAlign w:val="center"/>
          </w:tcPr>
          <w:p w14:paraId="53C30F22" w14:textId="3DFDAFA3" w:rsidR="00A73638" w:rsidRPr="00552079" w:rsidRDefault="000930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5D2E1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319" w:type="dxa"/>
            <w:tcBorders>
              <w:top w:val="single" w:sz="4" w:space="0" w:color="auto"/>
              <w:left w:val="single" w:sz="4" w:space="0" w:color="auto"/>
              <w:bottom w:val="single" w:sz="4" w:space="0" w:color="auto"/>
            </w:tcBorders>
            <w:shd w:val="clear" w:color="auto" w:fill="auto"/>
            <w:vAlign w:val="center"/>
          </w:tcPr>
          <w:p w14:paraId="63AE8AB8" w14:textId="4847D974" w:rsidR="00A73638" w:rsidRPr="00552079" w:rsidRDefault="0009302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D2E11" w14:paraId="38D24E1B" w14:textId="77777777" w:rsidTr="00103622">
        <w:trPr>
          <w:trHeight w:val="410"/>
        </w:trPr>
        <w:tc>
          <w:tcPr>
            <w:tcW w:w="9039" w:type="dxa"/>
            <w:gridSpan w:val="6"/>
            <w:shd w:val="clear" w:color="auto" w:fill="D9D9D9"/>
            <w:vAlign w:val="center"/>
          </w:tcPr>
          <w:p w14:paraId="54E38E2E" w14:textId="77777777" w:rsidR="00103622" w:rsidRPr="005D2E11" w:rsidRDefault="00103622" w:rsidP="00456A53">
            <w:pPr>
              <w:jc w:val="center"/>
              <w:rPr>
                <w:rFonts w:asciiTheme="minorHAnsi" w:hAnsiTheme="minorHAnsi" w:cstheme="minorHAnsi"/>
                <w:b/>
                <w:sz w:val="16"/>
                <w:szCs w:val="16"/>
              </w:rPr>
            </w:pPr>
            <w:r w:rsidRPr="005D2E11">
              <w:rPr>
                <w:rFonts w:asciiTheme="minorHAnsi" w:hAnsiTheme="minorHAnsi" w:cstheme="minorHAnsi"/>
                <w:b/>
                <w:sz w:val="16"/>
                <w:szCs w:val="16"/>
              </w:rPr>
              <w:t>CRONOGRAMA DE PLAZOS</w:t>
            </w:r>
          </w:p>
        </w:tc>
      </w:tr>
      <w:tr w:rsidR="00103622" w:rsidRPr="005D2E11" w14:paraId="4EEDB7A0" w14:textId="77777777" w:rsidTr="001843F9">
        <w:trPr>
          <w:trHeight w:val="410"/>
        </w:trPr>
        <w:tc>
          <w:tcPr>
            <w:tcW w:w="433" w:type="dxa"/>
            <w:shd w:val="clear" w:color="auto" w:fill="D9D9D9"/>
            <w:vAlign w:val="center"/>
          </w:tcPr>
          <w:p w14:paraId="770B4203" w14:textId="77777777" w:rsidR="00103622" w:rsidRPr="005D2E11" w:rsidRDefault="00103622" w:rsidP="00B37050">
            <w:pPr>
              <w:jc w:val="center"/>
              <w:rPr>
                <w:rFonts w:asciiTheme="minorHAnsi" w:hAnsiTheme="minorHAnsi" w:cstheme="minorHAnsi"/>
                <w:sz w:val="16"/>
                <w:szCs w:val="16"/>
              </w:rPr>
            </w:pPr>
            <w:r w:rsidRPr="005D2E11">
              <w:rPr>
                <w:rFonts w:asciiTheme="minorHAnsi" w:hAnsiTheme="minorHAnsi" w:cstheme="minorHAnsi"/>
                <w:sz w:val="16"/>
                <w:szCs w:val="16"/>
              </w:rPr>
              <w:t>N°</w:t>
            </w:r>
          </w:p>
        </w:tc>
        <w:tc>
          <w:tcPr>
            <w:tcW w:w="3038" w:type="dxa"/>
            <w:shd w:val="clear" w:color="auto" w:fill="D9D9D9"/>
            <w:vAlign w:val="center"/>
          </w:tcPr>
          <w:p w14:paraId="05F075FD" w14:textId="77777777" w:rsidR="00103622" w:rsidRPr="005D2E11" w:rsidRDefault="00103622" w:rsidP="00B37050">
            <w:pPr>
              <w:jc w:val="center"/>
              <w:rPr>
                <w:rFonts w:asciiTheme="minorHAnsi" w:hAnsiTheme="minorHAnsi" w:cstheme="minorHAnsi"/>
                <w:b/>
                <w:sz w:val="16"/>
                <w:szCs w:val="16"/>
              </w:rPr>
            </w:pPr>
            <w:r w:rsidRPr="005D2E11">
              <w:rPr>
                <w:rFonts w:asciiTheme="minorHAnsi" w:hAnsiTheme="minorHAnsi" w:cstheme="minorHAnsi"/>
                <w:b/>
                <w:sz w:val="16"/>
                <w:szCs w:val="16"/>
              </w:rPr>
              <w:t>ACTIVIDAD</w:t>
            </w:r>
          </w:p>
        </w:tc>
        <w:tc>
          <w:tcPr>
            <w:tcW w:w="2231" w:type="dxa"/>
            <w:gridSpan w:val="3"/>
            <w:shd w:val="clear" w:color="auto" w:fill="D9D9D9"/>
            <w:vAlign w:val="center"/>
          </w:tcPr>
          <w:p w14:paraId="74EB18FD" w14:textId="77777777" w:rsidR="00103622" w:rsidRPr="005D2E11" w:rsidRDefault="00103622" w:rsidP="00B37050">
            <w:pPr>
              <w:jc w:val="center"/>
              <w:rPr>
                <w:rFonts w:asciiTheme="minorHAnsi" w:hAnsiTheme="minorHAnsi" w:cstheme="minorHAnsi"/>
                <w:b/>
                <w:sz w:val="16"/>
                <w:szCs w:val="16"/>
              </w:rPr>
            </w:pPr>
            <w:r w:rsidRPr="005D2E11">
              <w:rPr>
                <w:rFonts w:asciiTheme="minorHAnsi" w:hAnsiTheme="minorHAnsi" w:cstheme="minorHAnsi"/>
                <w:b/>
                <w:sz w:val="16"/>
                <w:szCs w:val="16"/>
              </w:rPr>
              <w:t>FECHA y HORA</w:t>
            </w:r>
          </w:p>
        </w:tc>
        <w:tc>
          <w:tcPr>
            <w:tcW w:w="3337" w:type="dxa"/>
            <w:shd w:val="clear" w:color="auto" w:fill="D9D9D9"/>
            <w:vAlign w:val="center"/>
          </w:tcPr>
          <w:p w14:paraId="7A2A96F2" w14:textId="77777777" w:rsidR="00103622" w:rsidRPr="005D2E11" w:rsidRDefault="007B36AB" w:rsidP="00B37050">
            <w:pPr>
              <w:jc w:val="center"/>
              <w:rPr>
                <w:rFonts w:asciiTheme="minorHAnsi" w:hAnsiTheme="minorHAnsi" w:cstheme="minorHAnsi"/>
                <w:b/>
                <w:sz w:val="16"/>
                <w:szCs w:val="16"/>
              </w:rPr>
            </w:pPr>
            <w:r w:rsidRPr="005D2E11">
              <w:rPr>
                <w:rFonts w:asciiTheme="minorHAnsi" w:hAnsiTheme="minorHAnsi" w:cstheme="minorHAnsi"/>
                <w:b/>
                <w:sz w:val="16"/>
                <w:szCs w:val="16"/>
              </w:rPr>
              <w:t>DIRECCIÓN</w:t>
            </w:r>
            <w:r w:rsidR="009B3232" w:rsidRPr="005D2E11">
              <w:rPr>
                <w:rFonts w:asciiTheme="minorHAnsi" w:hAnsiTheme="minorHAnsi" w:cstheme="minorHAnsi"/>
                <w:b/>
                <w:sz w:val="16"/>
                <w:szCs w:val="16"/>
              </w:rPr>
              <w:t xml:space="preserve"> </w:t>
            </w:r>
          </w:p>
        </w:tc>
      </w:tr>
      <w:tr w:rsidR="00103622" w:rsidRPr="005D2E11" w14:paraId="0721D31F" w14:textId="77777777" w:rsidTr="001843F9">
        <w:trPr>
          <w:trHeight w:val="64"/>
        </w:trPr>
        <w:tc>
          <w:tcPr>
            <w:tcW w:w="433" w:type="dxa"/>
          </w:tcPr>
          <w:p w14:paraId="10AA5CC1" w14:textId="77777777" w:rsidR="00103622" w:rsidRPr="005D2E11" w:rsidRDefault="00103622" w:rsidP="00B37050">
            <w:pPr>
              <w:rPr>
                <w:rFonts w:asciiTheme="minorHAnsi" w:hAnsiTheme="minorHAnsi" w:cstheme="minorHAnsi"/>
                <w:sz w:val="16"/>
                <w:szCs w:val="16"/>
              </w:rPr>
            </w:pPr>
          </w:p>
        </w:tc>
        <w:tc>
          <w:tcPr>
            <w:tcW w:w="3038" w:type="dxa"/>
          </w:tcPr>
          <w:p w14:paraId="72B5139B" w14:textId="77777777" w:rsidR="00103622" w:rsidRPr="005D2E11" w:rsidRDefault="00103622" w:rsidP="00B37050">
            <w:pPr>
              <w:rPr>
                <w:rFonts w:asciiTheme="minorHAnsi" w:hAnsiTheme="minorHAnsi" w:cstheme="minorHAnsi"/>
                <w:sz w:val="16"/>
                <w:szCs w:val="16"/>
              </w:rPr>
            </w:pPr>
          </w:p>
        </w:tc>
        <w:tc>
          <w:tcPr>
            <w:tcW w:w="2231" w:type="dxa"/>
            <w:gridSpan w:val="3"/>
          </w:tcPr>
          <w:p w14:paraId="27BE03B1" w14:textId="77777777" w:rsidR="00103622" w:rsidRPr="005D2E11" w:rsidRDefault="00103622" w:rsidP="00B37050">
            <w:pPr>
              <w:rPr>
                <w:rFonts w:asciiTheme="minorHAnsi" w:hAnsiTheme="minorHAnsi" w:cstheme="minorHAnsi"/>
                <w:sz w:val="16"/>
                <w:szCs w:val="16"/>
                <w:highlight w:val="yellow"/>
              </w:rPr>
            </w:pPr>
          </w:p>
        </w:tc>
        <w:tc>
          <w:tcPr>
            <w:tcW w:w="3337" w:type="dxa"/>
          </w:tcPr>
          <w:p w14:paraId="3FA063CF" w14:textId="77777777" w:rsidR="00103622" w:rsidRPr="005D2E11" w:rsidRDefault="00103622" w:rsidP="00B37050">
            <w:pPr>
              <w:rPr>
                <w:rFonts w:asciiTheme="minorHAnsi" w:hAnsiTheme="minorHAnsi" w:cstheme="minorHAnsi"/>
                <w:sz w:val="16"/>
                <w:szCs w:val="16"/>
              </w:rPr>
            </w:pPr>
          </w:p>
        </w:tc>
      </w:tr>
      <w:tr w:rsidR="001843F9" w:rsidRPr="005D2E11" w14:paraId="344C588D" w14:textId="77777777" w:rsidTr="001843F9">
        <w:trPr>
          <w:trHeight w:val="300"/>
        </w:trPr>
        <w:tc>
          <w:tcPr>
            <w:tcW w:w="433" w:type="dxa"/>
            <w:vAlign w:val="center"/>
          </w:tcPr>
          <w:p w14:paraId="37ACF459" w14:textId="77777777" w:rsidR="001843F9" w:rsidRPr="005D2E11" w:rsidRDefault="001843F9" w:rsidP="001843F9">
            <w:pPr>
              <w:jc w:val="center"/>
              <w:rPr>
                <w:rFonts w:asciiTheme="minorHAnsi" w:hAnsiTheme="minorHAnsi" w:cstheme="minorHAnsi"/>
                <w:sz w:val="16"/>
                <w:szCs w:val="16"/>
              </w:rPr>
            </w:pPr>
            <w:r w:rsidRPr="005D2E11">
              <w:rPr>
                <w:rFonts w:asciiTheme="minorHAnsi" w:hAnsiTheme="minorHAnsi" w:cstheme="minorHAnsi"/>
                <w:sz w:val="16"/>
                <w:szCs w:val="16"/>
              </w:rPr>
              <w:t>1</w:t>
            </w:r>
          </w:p>
        </w:tc>
        <w:tc>
          <w:tcPr>
            <w:tcW w:w="3038" w:type="dxa"/>
            <w:vAlign w:val="center"/>
          </w:tcPr>
          <w:p w14:paraId="0126DAFE" w14:textId="77777777" w:rsidR="001843F9" w:rsidRPr="005D2E11" w:rsidRDefault="001843F9" w:rsidP="001843F9">
            <w:pPr>
              <w:rPr>
                <w:rFonts w:asciiTheme="minorHAnsi" w:hAnsiTheme="minorHAnsi" w:cstheme="minorHAnsi"/>
                <w:sz w:val="16"/>
                <w:szCs w:val="16"/>
              </w:rPr>
            </w:pPr>
            <w:r w:rsidRPr="005D2E11">
              <w:rPr>
                <w:rFonts w:asciiTheme="minorHAnsi" w:hAnsiTheme="minorHAnsi" w:cstheme="minorHAnsi"/>
                <w:sz w:val="16"/>
                <w:szCs w:val="16"/>
              </w:rPr>
              <w:t>Inspección Previa</w:t>
            </w:r>
          </w:p>
        </w:tc>
        <w:tc>
          <w:tcPr>
            <w:tcW w:w="1143" w:type="dxa"/>
            <w:gridSpan w:val="2"/>
            <w:vAlign w:val="center"/>
          </w:tcPr>
          <w:p w14:paraId="4AAC01E3" w14:textId="77777777" w:rsidR="001843F9" w:rsidRPr="005D2E11" w:rsidRDefault="001843F9" w:rsidP="001843F9">
            <w:pPr>
              <w:rPr>
                <w:rFonts w:asciiTheme="minorHAnsi" w:hAnsiTheme="minorHAnsi" w:cstheme="minorHAnsi"/>
                <w:sz w:val="16"/>
                <w:szCs w:val="16"/>
              </w:rPr>
            </w:pPr>
            <w:r w:rsidRPr="005D2E11">
              <w:rPr>
                <w:rFonts w:asciiTheme="minorHAnsi" w:hAnsiTheme="minorHAnsi" w:cstheme="minorHAnsi"/>
                <w:sz w:val="16"/>
                <w:szCs w:val="16"/>
              </w:rPr>
              <w:t>Fecha:</w:t>
            </w:r>
          </w:p>
          <w:p w14:paraId="43D14379" w14:textId="77777777" w:rsidR="001843F9" w:rsidRPr="005D2E11" w:rsidRDefault="001843F9" w:rsidP="001843F9">
            <w:pPr>
              <w:rPr>
                <w:rFonts w:asciiTheme="minorHAnsi" w:hAnsiTheme="minorHAnsi" w:cstheme="minorHAnsi"/>
                <w:sz w:val="16"/>
                <w:szCs w:val="16"/>
              </w:rPr>
            </w:pPr>
          </w:p>
        </w:tc>
        <w:tc>
          <w:tcPr>
            <w:tcW w:w="1088" w:type="dxa"/>
            <w:vAlign w:val="center"/>
          </w:tcPr>
          <w:p w14:paraId="4E164E60" w14:textId="77777777" w:rsidR="001843F9" w:rsidRPr="005D2E11" w:rsidRDefault="001843F9" w:rsidP="001843F9">
            <w:pPr>
              <w:jc w:val="center"/>
              <w:rPr>
                <w:rFonts w:asciiTheme="minorHAnsi" w:hAnsiTheme="minorHAnsi" w:cstheme="minorHAnsi"/>
                <w:sz w:val="16"/>
                <w:szCs w:val="16"/>
              </w:rPr>
            </w:pPr>
            <w:r w:rsidRPr="005D2E11">
              <w:rPr>
                <w:rFonts w:asciiTheme="minorHAnsi" w:hAnsiTheme="minorHAnsi" w:cstheme="minorHAnsi"/>
                <w:sz w:val="16"/>
                <w:szCs w:val="16"/>
              </w:rPr>
              <w:t>Hora:</w:t>
            </w:r>
          </w:p>
          <w:p w14:paraId="48C99569" w14:textId="77777777" w:rsidR="001843F9" w:rsidRPr="005D2E11" w:rsidRDefault="001843F9" w:rsidP="001843F9">
            <w:pPr>
              <w:jc w:val="center"/>
              <w:rPr>
                <w:rFonts w:asciiTheme="minorHAnsi" w:hAnsiTheme="minorHAnsi" w:cstheme="minorHAnsi"/>
                <w:color w:val="000000"/>
                <w:sz w:val="16"/>
                <w:szCs w:val="16"/>
              </w:rPr>
            </w:pPr>
          </w:p>
        </w:tc>
        <w:tc>
          <w:tcPr>
            <w:tcW w:w="3337" w:type="dxa"/>
            <w:vAlign w:val="center"/>
          </w:tcPr>
          <w:p w14:paraId="58D9BD9F" w14:textId="70D8C0EA" w:rsidR="001843F9" w:rsidRPr="005D2E11" w:rsidRDefault="001843F9" w:rsidP="001843F9">
            <w:pPr>
              <w:jc w:val="both"/>
              <w:rPr>
                <w:rFonts w:asciiTheme="minorHAnsi" w:hAnsiTheme="minorHAnsi" w:cstheme="minorHAnsi"/>
                <w:color w:val="000000"/>
                <w:sz w:val="16"/>
                <w:szCs w:val="16"/>
              </w:rPr>
            </w:pPr>
            <w:r w:rsidRPr="005D2E11">
              <w:rPr>
                <w:rFonts w:asciiTheme="minorHAnsi" w:hAnsiTheme="minorHAnsi" w:cstheme="minorHAnsi"/>
                <w:color w:val="000000"/>
                <w:sz w:val="16"/>
                <w:szCs w:val="16"/>
              </w:rPr>
              <w:t>ACTIVIDAD NO REQUERIDA</w:t>
            </w:r>
          </w:p>
        </w:tc>
      </w:tr>
      <w:tr w:rsidR="001843F9" w:rsidRPr="005D2E11" w14:paraId="16F66F30" w14:textId="77777777" w:rsidTr="001843F9">
        <w:trPr>
          <w:trHeight w:val="155"/>
        </w:trPr>
        <w:tc>
          <w:tcPr>
            <w:tcW w:w="433" w:type="dxa"/>
            <w:vAlign w:val="center"/>
          </w:tcPr>
          <w:p w14:paraId="6FEDE041" w14:textId="77777777" w:rsidR="001843F9" w:rsidRPr="005D2E11" w:rsidRDefault="001843F9" w:rsidP="001843F9">
            <w:pPr>
              <w:rPr>
                <w:rFonts w:asciiTheme="minorHAnsi" w:hAnsiTheme="minorHAnsi" w:cstheme="minorHAnsi"/>
                <w:sz w:val="16"/>
                <w:szCs w:val="16"/>
              </w:rPr>
            </w:pPr>
          </w:p>
        </w:tc>
        <w:tc>
          <w:tcPr>
            <w:tcW w:w="3038" w:type="dxa"/>
            <w:vAlign w:val="center"/>
          </w:tcPr>
          <w:p w14:paraId="13C0FEF3" w14:textId="77777777" w:rsidR="001843F9" w:rsidRPr="005D2E11" w:rsidRDefault="001843F9" w:rsidP="001843F9">
            <w:pPr>
              <w:rPr>
                <w:rFonts w:asciiTheme="minorHAnsi" w:hAnsiTheme="minorHAnsi" w:cstheme="minorHAnsi"/>
                <w:sz w:val="16"/>
                <w:szCs w:val="16"/>
              </w:rPr>
            </w:pPr>
          </w:p>
        </w:tc>
        <w:tc>
          <w:tcPr>
            <w:tcW w:w="2231" w:type="dxa"/>
            <w:gridSpan w:val="3"/>
          </w:tcPr>
          <w:p w14:paraId="6E0161F4" w14:textId="77777777" w:rsidR="001843F9" w:rsidRPr="005D2E11" w:rsidRDefault="001843F9" w:rsidP="001843F9">
            <w:pPr>
              <w:jc w:val="center"/>
              <w:rPr>
                <w:rFonts w:asciiTheme="minorHAnsi" w:hAnsiTheme="minorHAnsi" w:cstheme="minorHAnsi"/>
                <w:sz w:val="16"/>
                <w:szCs w:val="16"/>
              </w:rPr>
            </w:pPr>
          </w:p>
        </w:tc>
        <w:tc>
          <w:tcPr>
            <w:tcW w:w="3337" w:type="dxa"/>
          </w:tcPr>
          <w:p w14:paraId="4617B7E4" w14:textId="77777777" w:rsidR="001843F9" w:rsidRPr="005D2E11" w:rsidRDefault="001843F9" w:rsidP="001843F9">
            <w:pPr>
              <w:jc w:val="both"/>
              <w:rPr>
                <w:rFonts w:asciiTheme="minorHAnsi" w:hAnsiTheme="minorHAnsi" w:cstheme="minorHAnsi"/>
                <w:sz w:val="16"/>
                <w:szCs w:val="16"/>
              </w:rPr>
            </w:pPr>
          </w:p>
        </w:tc>
      </w:tr>
      <w:tr w:rsidR="001843F9" w:rsidRPr="005D2E11" w14:paraId="0266DB73" w14:textId="77777777" w:rsidTr="001843F9">
        <w:trPr>
          <w:trHeight w:val="433"/>
        </w:trPr>
        <w:tc>
          <w:tcPr>
            <w:tcW w:w="433" w:type="dxa"/>
            <w:shd w:val="clear" w:color="auto" w:fill="auto"/>
            <w:vAlign w:val="center"/>
          </w:tcPr>
          <w:p w14:paraId="07143140" w14:textId="77777777" w:rsidR="001843F9" w:rsidRPr="005D2E11" w:rsidRDefault="001843F9" w:rsidP="001843F9">
            <w:pPr>
              <w:jc w:val="center"/>
              <w:rPr>
                <w:rFonts w:asciiTheme="minorHAnsi" w:hAnsiTheme="minorHAnsi" w:cstheme="minorHAnsi"/>
                <w:sz w:val="16"/>
                <w:szCs w:val="16"/>
              </w:rPr>
            </w:pPr>
            <w:r w:rsidRPr="005D2E11">
              <w:rPr>
                <w:rFonts w:asciiTheme="minorHAnsi" w:hAnsiTheme="minorHAnsi" w:cstheme="minorHAnsi"/>
                <w:sz w:val="16"/>
                <w:szCs w:val="16"/>
              </w:rPr>
              <w:t>2</w:t>
            </w:r>
          </w:p>
        </w:tc>
        <w:tc>
          <w:tcPr>
            <w:tcW w:w="3038" w:type="dxa"/>
            <w:vAlign w:val="center"/>
          </w:tcPr>
          <w:p w14:paraId="2CB20931" w14:textId="77777777" w:rsidR="001843F9" w:rsidRPr="005D2E11" w:rsidRDefault="001843F9" w:rsidP="001843F9">
            <w:pPr>
              <w:rPr>
                <w:rFonts w:asciiTheme="minorHAnsi" w:hAnsiTheme="minorHAnsi" w:cstheme="minorHAnsi"/>
                <w:sz w:val="16"/>
                <w:szCs w:val="16"/>
              </w:rPr>
            </w:pPr>
            <w:r w:rsidRPr="005D2E11">
              <w:rPr>
                <w:rFonts w:asciiTheme="minorHAnsi" w:hAnsiTheme="minorHAnsi" w:cstheme="minorHAnsi"/>
                <w:sz w:val="16"/>
                <w:szCs w:val="16"/>
              </w:rPr>
              <w:t>Consultas Escritas</w:t>
            </w:r>
          </w:p>
        </w:tc>
        <w:tc>
          <w:tcPr>
            <w:tcW w:w="1143" w:type="dxa"/>
            <w:gridSpan w:val="2"/>
            <w:vAlign w:val="center"/>
          </w:tcPr>
          <w:p w14:paraId="45176555" w14:textId="77777777" w:rsidR="001843F9" w:rsidRPr="005D2E11" w:rsidRDefault="001843F9" w:rsidP="001843F9">
            <w:pPr>
              <w:rPr>
                <w:rFonts w:asciiTheme="minorHAnsi" w:hAnsiTheme="minorHAnsi" w:cstheme="minorHAnsi"/>
                <w:sz w:val="16"/>
                <w:szCs w:val="16"/>
              </w:rPr>
            </w:pPr>
            <w:r w:rsidRPr="005D2E11">
              <w:rPr>
                <w:rFonts w:asciiTheme="minorHAnsi" w:hAnsiTheme="minorHAnsi" w:cstheme="minorHAnsi"/>
                <w:sz w:val="16"/>
                <w:szCs w:val="16"/>
              </w:rPr>
              <w:t>Fecha:</w:t>
            </w:r>
          </w:p>
          <w:p w14:paraId="2D974120" w14:textId="77777777" w:rsidR="001843F9" w:rsidRPr="005D2E11" w:rsidRDefault="001843F9" w:rsidP="001843F9">
            <w:pPr>
              <w:rPr>
                <w:rFonts w:asciiTheme="minorHAnsi" w:hAnsiTheme="minorHAnsi" w:cstheme="minorHAnsi"/>
                <w:sz w:val="16"/>
                <w:szCs w:val="16"/>
              </w:rPr>
            </w:pPr>
          </w:p>
        </w:tc>
        <w:tc>
          <w:tcPr>
            <w:tcW w:w="1088" w:type="dxa"/>
            <w:vAlign w:val="center"/>
          </w:tcPr>
          <w:p w14:paraId="1EAA3AE6" w14:textId="77777777" w:rsidR="001843F9" w:rsidRPr="005D2E11" w:rsidRDefault="001843F9" w:rsidP="001843F9">
            <w:pPr>
              <w:jc w:val="center"/>
              <w:rPr>
                <w:rFonts w:asciiTheme="minorHAnsi" w:hAnsiTheme="minorHAnsi" w:cstheme="minorHAnsi"/>
                <w:sz w:val="16"/>
                <w:szCs w:val="16"/>
              </w:rPr>
            </w:pPr>
            <w:r w:rsidRPr="005D2E11">
              <w:rPr>
                <w:rFonts w:asciiTheme="minorHAnsi" w:hAnsiTheme="minorHAnsi" w:cstheme="minorHAnsi"/>
                <w:sz w:val="16"/>
                <w:szCs w:val="16"/>
              </w:rPr>
              <w:t>Hasta hora:</w:t>
            </w:r>
          </w:p>
          <w:p w14:paraId="03A24DF8" w14:textId="77777777" w:rsidR="001843F9" w:rsidRPr="005D2E11" w:rsidRDefault="001843F9" w:rsidP="001843F9">
            <w:pPr>
              <w:rPr>
                <w:rFonts w:asciiTheme="minorHAnsi" w:hAnsiTheme="minorHAnsi" w:cstheme="minorHAnsi"/>
                <w:sz w:val="16"/>
                <w:szCs w:val="16"/>
              </w:rPr>
            </w:pPr>
          </w:p>
        </w:tc>
        <w:tc>
          <w:tcPr>
            <w:tcW w:w="3337" w:type="dxa"/>
            <w:vAlign w:val="center"/>
          </w:tcPr>
          <w:p w14:paraId="0495D05B" w14:textId="466DCA05" w:rsidR="001843F9" w:rsidRPr="005D2E11" w:rsidRDefault="001843F9" w:rsidP="001843F9">
            <w:pPr>
              <w:jc w:val="both"/>
              <w:rPr>
                <w:rFonts w:asciiTheme="minorHAnsi" w:hAnsiTheme="minorHAnsi" w:cstheme="minorHAnsi"/>
                <w:b/>
                <w:color w:val="000000"/>
                <w:sz w:val="16"/>
                <w:szCs w:val="16"/>
              </w:rPr>
            </w:pPr>
            <w:r w:rsidRPr="005D2E11">
              <w:rPr>
                <w:rFonts w:asciiTheme="minorHAnsi" w:hAnsiTheme="minorHAnsi" w:cstheme="minorHAnsi"/>
                <w:color w:val="000000"/>
                <w:sz w:val="16"/>
                <w:szCs w:val="16"/>
              </w:rPr>
              <w:t>ACTIVIDAD NO REQUERIDA</w:t>
            </w:r>
          </w:p>
        </w:tc>
      </w:tr>
      <w:tr w:rsidR="001843F9" w:rsidRPr="005D2E11" w14:paraId="055C4C1F" w14:textId="77777777" w:rsidTr="001843F9">
        <w:trPr>
          <w:trHeight w:val="65"/>
        </w:trPr>
        <w:tc>
          <w:tcPr>
            <w:tcW w:w="433" w:type="dxa"/>
            <w:vAlign w:val="center"/>
          </w:tcPr>
          <w:p w14:paraId="3EFD7A95" w14:textId="77777777" w:rsidR="001843F9" w:rsidRPr="005D2E11" w:rsidRDefault="001843F9" w:rsidP="001843F9">
            <w:pPr>
              <w:jc w:val="center"/>
              <w:rPr>
                <w:rFonts w:asciiTheme="minorHAnsi" w:hAnsiTheme="minorHAnsi" w:cstheme="minorHAnsi"/>
                <w:sz w:val="16"/>
                <w:szCs w:val="16"/>
              </w:rPr>
            </w:pPr>
          </w:p>
        </w:tc>
        <w:tc>
          <w:tcPr>
            <w:tcW w:w="3038" w:type="dxa"/>
            <w:vAlign w:val="center"/>
          </w:tcPr>
          <w:p w14:paraId="1D547BA0" w14:textId="77777777" w:rsidR="001843F9" w:rsidRPr="005D2E11" w:rsidRDefault="001843F9" w:rsidP="001843F9">
            <w:pPr>
              <w:rPr>
                <w:rFonts w:asciiTheme="minorHAnsi" w:hAnsiTheme="minorHAnsi" w:cstheme="minorHAnsi"/>
                <w:sz w:val="16"/>
                <w:szCs w:val="16"/>
              </w:rPr>
            </w:pPr>
          </w:p>
        </w:tc>
        <w:tc>
          <w:tcPr>
            <w:tcW w:w="2231" w:type="dxa"/>
            <w:gridSpan w:val="3"/>
          </w:tcPr>
          <w:p w14:paraId="4D177D45" w14:textId="77777777" w:rsidR="001843F9" w:rsidRPr="005D2E11" w:rsidRDefault="001843F9" w:rsidP="001843F9">
            <w:pPr>
              <w:rPr>
                <w:rFonts w:asciiTheme="minorHAnsi" w:hAnsiTheme="minorHAnsi" w:cstheme="minorHAnsi"/>
                <w:sz w:val="16"/>
                <w:szCs w:val="16"/>
              </w:rPr>
            </w:pPr>
          </w:p>
        </w:tc>
        <w:tc>
          <w:tcPr>
            <w:tcW w:w="3337" w:type="dxa"/>
          </w:tcPr>
          <w:p w14:paraId="192D993C" w14:textId="77777777" w:rsidR="001843F9" w:rsidRPr="005D2E11" w:rsidRDefault="001843F9" w:rsidP="001843F9">
            <w:pPr>
              <w:rPr>
                <w:rFonts w:asciiTheme="minorHAnsi" w:hAnsiTheme="minorHAnsi" w:cstheme="minorHAnsi"/>
                <w:sz w:val="16"/>
                <w:szCs w:val="16"/>
              </w:rPr>
            </w:pPr>
          </w:p>
        </w:tc>
      </w:tr>
      <w:tr w:rsidR="001843F9" w:rsidRPr="005D2E11" w14:paraId="7D020AD3" w14:textId="77777777" w:rsidTr="001843F9">
        <w:trPr>
          <w:trHeight w:val="370"/>
        </w:trPr>
        <w:tc>
          <w:tcPr>
            <w:tcW w:w="433" w:type="dxa"/>
            <w:vAlign w:val="center"/>
          </w:tcPr>
          <w:p w14:paraId="40E0F304" w14:textId="77777777" w:rsidR="001843F9" w:rsidRPr="005D2E11" w:rsidRDefault="001843F9" w:rsidP="001843F9">
            <w:pPr>
              <w:jc w:val="center"/>
              <w:rPr>
                <w:rFonts w:asciiTheme="minorHAnsi" w:hAnsiTheme="minorHAnsi" w:cstheme="minorHAnsi"/>
                <w:sz w:val="16"/>
                <w:szCs w:val="16"/>
              </w:rPr>
            </w:pPr>
            <w:r w:rsidRPr="005D2E11">
              <w:rPr>
                <w:rFonts w:asciiTheme="minorHAnsi" w:hAnsiTheme="minorHAnsi" w:cstheme="minorHAnsi"/>
                <w:sz w:val="16"/>
                <w:szCs w:val="16"/>
              </w:rPr>
              <w:t>-3</w:t>
            </w:r>
          </w:p>
        </w:tc>
        <w:tc>
          <w:tcPr>
            <w:tcW w:w="3038" w:type="dxa"/>
            <w:vAlign w:val="center"/>
          </w:tcPr>
          <w:p w14:paraId="10D7AB4F" w14:textId="77777777" w:rsidR="001843F9" w:rsidRPr="005D2E11" w:rsidRDefault="001843F9" w:rsidP="001843F9">
            <w:pPr>
              <w:jc w:val="both"/>
              <w:rPr>
                <w:rFonts w:asciiTheme="minorHAnsi" w:hAnsiTheme="minorHAnsi" w:cstheme="minorHAnsi"/>
                <w:sz w:val="16"/>
                <w:szCs w:val="16"/>
              </w:rPr>
            </w:pPr>
            <w:r w:rsidRPr="005D2E11">
              <w:rPr>
                <w:rFonts w:asciiTheme="minorHAnsi" w:hAnsiTheme="minorHAnsi" w:cstheme="minorHAnsi"/>
                <w:sz w:val="16"/>
                <w:szCs w:val="16"/>
              </w:rPr>
              <w:t>Reunión de Aclaración</w:t>
            </w:r>
          </w:p>
        </w:tc>
        <w:tc>
          <w:tcPr>
            <w:tcW w:w="1143" w:type="dxa"/>
            <w:gridSpan w:val="2"/>
            <w:vAlign w:val="center"/>
          </w:tcPr>
          <w:p w14:paraId="3CD3BAC9" w14:textId="77777777" w:rsidR="001843F9" w:rsidRPr="005D2E11" w:rsidRDefault="001843F9" w:rsidP="001843F9">
            <w:pPr>
              <w:rPr>
                <w:rFonts w:asciiTheme="minorHAnsi" w:hAnsiTheme="minorHAnsi" w:cstheme="minorHAnsi"/>
                <w:sz w:val="16"/>
                <w:szCs w:val="16"/>
              </w:rPr>
            </w:pPr>
            <w:r w:rsidRPr="005D2E11">
              <w:rPr>
                <w:rFonts w:asciiTheme="minorHAnsi" w:hAnsiTheme="minorHAnsi" w:cstheme="minorHAnsi"/>
                <w:sz w:val="16"/>
                <w:szCs w:val="16"/>
              </w:rPr>
              <w:t>Fecha:</w:t>
            </w:r>
          </w:p>
          <w:p w14:paraId="21B176A1" w14:textId="77777777" w:rsidR="001843F9" w:rsidRPr="005D2E11" w:rsidRDefault="001843F9" w:rsidP="001843F9">
            <w:pPr>
              <w:rPr>
                <w:rFonts w:asciiTheme="minorHAnsi" w:hAnsiTheme="minorHAnsi" w:cstheme="minorHAnsi"/>
                <w:sz w:val="16"/>
                <w:szCs w:val="16"/>
              </w:rPr>
            </w:pPr>
          </w:p>
        </w:tc>
        <w:tc>
          <w:tcPr>
            <w:tcW w:w="1088" w:type="dxa"/>
            <w:vAlign w:val="center"/>
          </w:tcPr>
          <w:p w14:paraId="3020CE83" w14:textId="77777777" w:rsidR="001843F9" w:rsidRPr="005D2E11" w:rsidRDefault="001843F9" w:rsidP="001843F9">
            <w:pPr>
              <w:jc w:val="center"/>
              <w:rPr>
                <w:rFonts w:asciiTheme="minorHAnsi" w:hAnsiTheme="minorHAnsi" w:cstheme="minorHAnsi"/>
                <w:sz w:val="16"/>
                <w:szCs w:val="16"/>
              </w:rPr>
            </w:pPr>
            <w:r w:rsidRPr="005D2E11">
              <w:rPr>
                <w:rFonts w:asciiTheme="minorHAnsi" w:hAnsiTheme="minorHAnsi" w:cstheme="minorHAnsi"/>
                <w:sz w:val="16"/>
                <w:szCs w:val="16"/>
              </w:rPr>
              <w:t>Hora:</w:t>
            </w:r>
          </w:p>
          <w:p w14:paraId="759F5120" w14:textId="77777777" w:rsidR="001843F9" w:rsidRPr="005D2E11" w:rsidRDefault="001843F9" w:rsidP="001843F9">
            <w:pPr>
              <w:rPr>
                <w:rFonts w:asciiTheme="minorHAnsi" w:hAnsiTheme="minorHAnsi" w:cstheme="minorHAnsi"/>
                <w:sz w:val="16"/>
                <w:szCs w:val="16"/>
              </w:rPr>
            </w:pPr>
          </w:p>
        </w:tc>
        <w:tc>
          <w:tcPr>
            <w:tcW w:w="3337" w:type="dxa"/>
          </w:tcPr>
          <w:p w14:paraId="7CEBF129" w14:textId="77777777" w:rsidR="001843F9" w:rsidRPr="005D2E11" w:rsidRDefault="001843F9" w:rsidP="001843F9">
            <w:pPr>
              <w:jc w:val="center"/>
              <w:rPr>
                <w:rFonts w:asciiTheme="minorHAnsi" w:hAnsiTheme="minorHAnsi" w:cstheme="minorHAnsi"/>
                <w:color w:val="000000"/>
                <w:sz w:val="16"/>
                <w:szCs w:val="16"/>
              </w:rPr>
            </w:pPr>
          </w:p>
          <w:p w14:paraId="7BF83B26" w14:textId="028FBFD0" w:rsidR="001843F9" w:rsidRPr="005D2E11" w:rsidRDefault="001843F9" w:rsidP="001843F9">
            <w:pPr>
              <w:rPr>
                <w:rFonts w:asciiTheme="minorHAnsi" w:hAnsiTheme="minorHAnsi" w:cstheme="minorHAnsi"/>
                <w:color w:val="FF0000"/>
                <w:sz w:val="16"/>
                <w:szCs w:val="16"/>
              </w:rPr>
            </w:pPr>
            <w:r w:rsidRPr="005D2E11">
              <w:rPr>
                <w:rFonts w:asciiTheme="minorHAnsi" w:hAnsiTheme="minorHAnsi" w:cstheme="minorHAnsi"/>
                <w:color w:val="000000"/>
                <w:sz w:val="16"/>
                <w:szCs w:val="16"/>
              </w:rPr>
              <w:t>ACTIVIDAD NO REQUERIDA</w:t>
            </w:r>
          </w:p>
        </w:tc>
      </w:tr>
      <w:tr w:rsidR="001843F9" w:rsidRPr="005D2E11" w14:paraId="6D9DC71E" w14:textId="77777777" w:rsidTr="001843F9">
        <w:trPr>
          <w:trHeight w:val="64"/>
        </w:trPr>
        <w:tc>
          <w:tcPr>
            <w:tcW w:w="433" w:type="dxa"/>
            <w:vAlign w:val="center"/>
          </w:tcPr>
          <w:p w14:paraId="526641C1" w14:textId="77777777" w:rsidR="001843F9" w:rsidRPr="005D2E11" w:rsidRDefault="001843F9" w:rsidP="001843F9">
            <w:pPr>
              <w:jc w:val="center"/>
              <w:rPr>
                <w:rFonts w:asciiTheme="minorHAnsi" w:hAnsiTheme="minorHAnsi" w:cstheme="minorHAnsi"/>
                <w:sz w:val="16"/>
                <w:szCs w:val="16"/>
              </w:rPr>
            </w:pPr>
          </w:p>
        </w:tc>
        <w:tc>
          <w:tcPr>
            <w:tcW w:w="3038" w:type="dxa"/>
            <w:vAlign w:val="center"/>
          </w:tcPr>
          <w:p w14:paraId="37F561C1" w14:textId="77777777" w:rsidR="001843F9" w:rsidRPr="005D2E11" w:rsidRDefault="001843F9" w:rsidP="001843F9">
            <w:pPr>
              <w:jc w:val="center"/>
              <w:rPr>
                <w:rFonts w:asciiTheme="minorHAnsi" w:hAnsiTheme="minorHAnsi" w:cstheme="minorHAnsi"/>
                <w:sz w:val="16"/>
                <w:szCs w:val="16"/>
              </w:rPr>
            </w:pPr>
          </w:p>
        </w:tc>
        <w:tc>
          <w:tcPr>
            <w:tcW w:w="2231" w:type="dxa"/>
            <w:gridSpan w:val="3"/>
            <w:vAlign w:val="center"/>
          </w:tcPr>
          <w:p w14:paraId="5BB3FE61" w14:textId="77777777" w:rsidR="001843F9" w:rsidRPr="005D2E11" w:rsidRDefault="001843F9" w:rsidP="001843F9">
            <w:pPr>
              <w:jc w:val="center"/>
              <w:rPr>
                <w:rFonts w:asciiTheme="minorHAnsi" w:hAnsiTheme="minorHAnsi" w:cstheme="minorHAnsi"/>
                <w:sz w:val="16"/>
                <w:szCs w:val="16"/>
              </w:rPr>
            </w:pPr>
          </w:p>
        </w:tc>
        <w:tc>
          <w:tcPr>
            <w:tcW w:w="3337" w:type="dxa"/>
            <w:vAlign w:val="center"/>
          </w:tcPr>
          <w:p w14:paraId="2332C434" w14:textId="77777777" w:rsidR="001843F9" w:rsidRPr="005D2E11" w:rsidRDefault="001843F9" w:rsidP="001843F9">
            <w:pPr>
              <w:rPr>
                <w:rFonts w:asciiTheme="minorHAnsi" w:hAnsiTheme="minorHAnsi" w:cstheme="minorHAnsi"/>
                <w:color w:val="FF0000"/>
                <w:sz w:val="16"/>
                <w:szCs w:val="16"/>
              </w:rPr>
            </w:pPr>
          </w:p>
        </w:tc>
      </w:tr>
      <w:tr w:rsidR="00BB6140" w:rsidRPr="005D2E11" w14:paraId="28FEA7B2" w14:textId="77777777" w:rsidTr="001843F9">
        <w:trPr>
          <w:trHeight w:val="370"/>
        </w:trPr>
        <w:tc>
          <w:tcPr>
            <w:tcW w:w="433" w:type="dxa"/>
            <w:vAlign w:val="center"/>
          </w:tcPr>
          <w:p w14:paraId="58ECCDFF" w14:textId="77777777" w:rsidR="00BB6140" w:rsidRPr="005D2E11" w:rsidRDefault="00BB6140" w:rsidP="00BB6140">
            <w:pPr>
              <w:jc w:val="center"/>
              <w:rPr>
                <w:rFonts w:asciiTheme="minorHAnsi" w:hAnsiTheme="minorHAnsi" w:cstheme="minorHAnsi"/>
                <w:sz w:val="16"/>
                <w:szCs w:val="16"/>
              </w:rPr>
            </w:pPr>
            <w:r w:rsidRPr="005D2E11">
              <w:rPr>
                <w:rFonts w:asciiTheme="minorHAnsi" w:hAnsiTheme="minorHAnsi" w:cstheme="minorHAnsi"/>
                <w:sz w:val="16"/>
                <w:szCs w:val="16"/>
              </w:rPr>
              <w:t>4</w:t>
            </w:r>
          </w:p>
        </w:tc>
        <w:tc>
          <w:tcPr>
            <w:tcW w:w="3038" w:type="dxa"/>
            <w:vAlign w:val="center"/>
          </w:tcPr>
          <w:p w14:paraId="0FA79278" w14:textId="77777777" w:rsidR="00BB6140" w:rsidRPr="005D2E11" w:rsidRDefault="00BB6140" w:rsidP="00BB6140">
            <w:pPr>
              <w:rPr>
                <w:rFonts w:asciiTheme="minorHAnsi" w:hAnsiTheme="minorHAnsi" w:cstheme="minorHAnsi"/>
                <w:sz w:val="16"/>
                <w:szCs w:val="16"/>
              </w:rPr>
            </w:pPr>
            <w:r w:rsidRPr="005D2E11">
              <w:rPr>
                <w:rFonts w:asciiTheme="minorHAnsi" w:hAnsiTheme="minorHAnsi" w:cstheme="minorHAnsi"/>
                <w:sz w:val="16"/>
                <w:szCs w:val="16"/>
              </w:rPr>
              <w:t>Presentación de Propuestas.</w:t>
            </w:r>
          </w:p>
        </w:tc>
        <w:tc>
          <w:tcPr>
            <w:tcW w:w="1143" w:type="dxa"/>
            <w:gridSpan w:val="2"/>
            <w:vAlign w:val="center"/>
          </w:tcPr>
          <w:p w14:paraId="35C97853" w14:textId="77777777" w:rsidR="00BB6140" w:rsidRPr="005D2E11" w:rsidRDefault="00BB6140" w:rsidP="00BB6140">
            <w:pPr>
              <w:rPr>
                <w:rFonts w:asciiTheme="minorHAnsi" w:hAnsiTheme="minorHAnsi" w:cstheme="minorHAnsi"/>
                <w:sz w:val="16"/>
                <w:szCs w:val="16"/>
              </w:rPr>
            </w:pPr>
            <w:r w:rsidRPr="005D2E11">
              <w:rPr>
                <w:rFonts w:asciiTheme="minorHAnsi" w:hAnsiTheme="minorHAnsi" w:cstheme="minorHAnsi"/>
                <w:sz w:val="16"/>
                <w:szCs w:val="16"/>
              </w:rPr>
              <w:t>Fecha:</w:t>
            </w:r>
          </w:p>
          <w:p w14:paraId="0D19D362" w14:textId="75031DDB" w:rsidR="00BB6140" w:rsidRPr="005D2E11" w:rsidRDefault="005D2E11" w:rsidP="00BB6140">
            <w:pPr>
              <w:rPr>
                <w:rFonts w:asciiTheme="minorHAnsi" w:hAnsiTheme="minorHAnsi" w:cstheme="minorHAnsi"/>
                <w:sz w:val="16"/>
                <w:szCs w:val="16"/>
              </w:rPr>
            </w:pPr>
            <w:r>
              <w:rPr>
                <w:rFonts w:asciiTheme="minorHAnsi" w:hAnsiTheme="minorHAnsi" w:cstheme="minorHAnsi"/>
                <w:sz w:val="16"/>
                <w:szCs w:val="16"/>
              </w:rPr>
              <w:t>29</w:t>
            </w:r>
            <w:r w:rsidR="00BB6140" w:rsidRPr="005D2E11">
              <w:rPr>
                <w:rFonts w:asciiTheme="minorHAnsi" w:hAnsiTheme="minorHAnsi" w:cstheme="minorHAnsi"/>
                <w:sz w:val="16"/>
                <w:szCs w:val="16"/>
              </w:rPr>
              <w:t>/04/2016</w:t>
            </w:r>
          </w:p>
          <w:p w14:paraId="75E6328A" w14:textId="77777777" w:rsidR="00BB6140" w:rsidRPr="005D2E11" w:rsidRDefault="00BB6140" w:rsidP="00BB6140">
            <w:pPr>
              <w:rPr>
                <w:rFonts w:asciiTheme="minorHAnsi" w:hAnsiTheme="minorHAnsi" w:cstheme="minorHAnsi"/>
                <w:sz w:val="16"/>
                <w:szCs w:val="16"/>
              </w:rPr>
            </w:pPr>
          </w:p>
        </w:tc>
        <w:tc>
          <w:tcPr>
            <w:tcW w:w="1088" w:type="dxa"/>
            <w:vAlign w:val="center"/>
          </w:tcPr>
          <w:p w14:paraId="32CF182A" w14:textId="55A30ABD" w:rsidR="00BB6140" w:rsidRPr="005D2E11" w:rsidRDefault="00BB6140" w:rsidP="00BB6140">
            <w:pPr>
              <w:jc w:val="center"/>
              <w:rPr>
                <w:rFonts w:asciiTheme="minorHAnsi" w:hAnsiTheme="minorHAnsi" w:cstheme="minorHAnsi"/>
                <w:sz w:val="16"/>
                <w:szCs w:val="16"/>
              </w:rPr>
            </w:pPr>
            <w:r w:rsidRPr="005D2E11">
              <w:rPr>
                <w:rFonts w:asciiTheme="minorHAnsi" w:hAnsiTheme="minorHAnsi" w:cstheme="minorHAnsi"/>
                <w:sz w:val="16"/>
                <w:szCs w:val="16"/>
              </w:rPr>
              <w:t>Hasta hora:</w:t>
            </w:r>
            <w:r w:rsidR="005D2E11">
              <w:rPr>
                <w:rFonts w:asciiTheme="minorHAnsi" w:hAnsiTheme="minorHAnsi" w:cstheme="minorHAnsi"/>
                <w:sz w:val="16"/>
                <w:szCs w:val="16"/>
              </w:rPr>
              <w:t xml:space="preserve"> 09:3</w:t>
            </w:r>
            <w:r w:rsidRPr="005D2E11">
              <w:rPr>
                <w:rFonts w:asciiTheme="minorHAnsi" w:hAnsiTheme="minorHAnsi" w:cstheme="minorHAnsi"/>
                <w:sz w:val="16"/>
                <w:szCs w:val="16"/>
              </w:rPr>
              <w:t>0</w:t>
            </w:r>
          </w:p>
          <w:p w14:paraId="48109594" w14:textId="77777777" w:rsidR="00BB6140" w:rsidRPr="005D2E11" w:rsidRDefault="00BB6140" w:rsidP="00BB6140">
            <w:pPr>
              <w:rPr>
                <w:rFonts w:asciiTheme="minorHAnsi" w:hAnsiTheme="minorHAnsi" w:cstheme="minorHAnsi"/>
                <w:sz w:val="16"/>
                <w:szCs w:val="16"/>
              </w:rPr>
            </w:pPr>
          </w:p>
        </w:tc>
        <w:tc>
          <w:tcPr>
            <w:tcW w:w="3337" w:type="dxa"/>
          </w:tcPr>
          <w:p w14:paraId="23AA0573" w14:textId="77777777" w:rsidR="00BB6140" w:rsidRPr="005D2E11" w:rsidRDefault="00BB6140" w:rsidP="00BB6140">
            <w:pPr>
              <w:rPr>
                <w:rFonts w:ascii="Calibri" w:hAnsi="Calibri" w:cs="Calibri"/>
                <w:sz w:val="16"/>
                <w:szCs w:val="16"/>
              </w:rPr>
            </w:pPr>
            <w:r w:rsidRPr="005D2E11">
              <w:rPr>
                <w:rFonts w:ascii="Calibri" w:hAnsi="Calibri" w:cs="Calibri"/>
                <w:sz w:val="16"/>
                <w:szCs w:val="16"/>
              </w:rPr>
              <w:t>FERIA FEXPOCRUZ - SALON GUARAYOS STAND YPFB – CASA MATRIZ Av. Roca y Coronado s/n. Santa Cruz –Bolivia</w:t>
            </w:r>
          </w:p>
          <w:p w14:paraId="3F472FB9" w14:textId="54D47DFA" w:rsidR="00BB6140" w:rsidRPr="005D2E11" w:rsidRDefault="00BB6140" w:rsidP="00BB6140">
            <w:pPr>
              <w:rPr>
                <w:rFonts w:asciiTheme="minorHAnsi" w:hAnsiTheme="minorHAnsi" w:cstheme="minorHAnsi"/>
                <w:color w:val="FF0000"/>
                <w:sz w:val="16"/>
                <w:szCs w:val="16"/>
              </w:rPr>
            </w:pPr>
          </w:p>
        </w:tc>
      </w:tr>
      <w:tr w:rsidR="00BB6140" w:rsidRPr="005D2E11" w14:paraId="73FE3E0E" w14:textId="77777777" w:rsidTr="001843F9">
        <w:trPr>
          <w:trHeight w:val="64"/>
        </w:trPr>
        <w:tc>
          <w:tcPr>
            <w:tcW w:w="433" w:type="dxa"/>
            <w:vAlign w:val="center"/>
          </w:tcPr>
          <w:p w14:paraId="4C742930" w14:textId="77777777" w:rsidR="00BB6140" w:rsidRPr="005D2E11" w:rsidRDefault="00BB6140" w:rsidP="00BB6140">
            <w:pPr>
              <w:jc w:val="center"/>
              <w:rPr>
                <w:rFonts w:asciiTheme="minorHAnsi" w:hAnsiTheme="minorHAnsi" w:cstheme="minorHAnsi"/>
                <w:sz w:val="16"/>
                <w:szCs w:val="16"/>
              </w:rPr>
            </w:pPr>
          </w:p>
        </w:tc>
        <w:tc>
          <w:tcPr>
            <w:tcW w:w="3038" w:type="dxa"/>
            <w:vAlign w:val="center"/>
          </w:tcPr>
          <w:p w14:paraId="1F5CE1E5" w14:textId="77777777" w:rsidR="00BB6140" w:rsidRPr="005D2E11" w:rsidRDefault="00BB6140" w:rsidP="00BB6140">
            <w:pPr>
              <w:rPr>
                <w:rFonts w:asciiTheme="minorHAnsi" w:hAnsiTheme="minorHAnsi" w:cstheme="minorHAnsi"/>
                <w:sz w:val="16"/>
                <w:szCs w:val="16"/>
              </w:rPr>
            </w:pPr>
          </w:p>
        </w:tc>
        <w:tc>
          <w:tcPr>
            <w:tcW w:w="2231" w:type="dxa"/>
            <w:gridSpan w:val="3"/>
            <w:vAlign w:val="center"/>
          </w:tcPr>
          <w:p w14:paraId="4952BE4C" w14:textId="77777777" w:rsidR="00BB6140" w:rsidRPr="005D2E11" w:rsidRDefault="00BB6140" w:rsidP="00BB6140">
            <w:pPr>
              <w:jc w:val="center"/>
              <w:rPr>
                <w:rFonts w:asciiTheme="minorHAnsi" w:hAnsiTheme="minorHAnsi" w:cstheme="minorHAnsi"/>
                <w:sz w:val="16"/>
                <w:szCs w:val="16"/>
              </w:rPr>
            </w:pPr>
          </w:p>
        </w:tc>
        <w:tc>
          <w:tcPr>
            <w:tcW w:w="3337" w:type="dxa"/>
          </w:tcPr>
          <w:p w14:paraId="065B349E" w14:textId="77777777" w:rsidR="00BB6140" w:rsidRPr="005D2E11" w:rsidRDefault="00BB6140" w:rsidP="00BB6140">
            <w:pPr>
              <w:rPr>
                <w:rFonts w:asciiTheme="minorHAnsi" w:hAnsiTheme="minorHAnsi" w:cstheme="minorHAnsi"/>
                <w:color w:val="FF0000"/>
                <w:sz w:val="16"/>
                <w:szCs w:val="16"/>
              </w:rPr>
            </w:pPr>
          </w:p>
        </w:tc>
      </w:tr>
      <w:tr w:rsidR="00BB6140" w:rsidRPr="005D2E11" w14:paraId="176668C3" w14:textId="77777777" w:rsidTr="001843F9">
        <w:trPr>
          <w:trHeight w:val="246"/>
        </w:trPr>
        <w:tc>
          <w:tcPr>
            <w:tcW w:w="433" w:type="dxa"/>
            <w:vAlign w:val="center"/>
          </w:tcPr>
          <w:p w14:paraId="7B9F82D0" w14:textId="77777777" w:rsidR="00BB6140" w:rsidRPr="005D2E11" w:rsidRDefault="00BB6140" w:rsidP="00BB6140">
            <w:pPr>
              <w:jc w:val="center"/>
              <w:rPr>
                <w:rFonts w:asciiTheme="minorHAnsi" w:hAnsiTheme="minorHAnsi" w:cstheme="minorHAnsi"/>
                <w:sz w:val="16"/>
                <w:szCs w:val="16"/>
              </w:rPr>
            </w:pPr>
            <w:r w:rsidRPr="005D2E11">
              <w:rPr>
                <w:rFonts w:asciiTheme="minorHAnsi" w:hAnsiTheme="minorHAnsi" w:cstheme="minorHAnsi"/>
                <w:sz w:val="16"/>
                <w:szCs w:val="16"/>
              </w:rPr>
              <w:t>5</w:t>
            </w:r>
          </w:p>
        </w:tc>
        <w:tc>
          <w:tcPr>
            <w:tcW w:w="3038" w:type="dxa"/>
            <w:vAlign w:val="center"/>
          </w:tcPr>
          <w:p w14:paraId="316A5CC6" w14:textId="77777777" w:rsidR="00BB6140" w:rsidRPr="005D2E11" w:rsidRDefault="00BB6140" w:rsidP="00BB6140">
            <w:pPr>
              <w:rPr>
                <w:rFonts w:asciiTheme="minorHAnsi" w:hAnsiTheme="minorHAnsi" w:cstheme="minorHAnsi"/>
                <w:sz w:val="16"/>
                <w:szCs w:val="16"/>
              </w:rPr>
            </w:pPr>
            <w:r w:rsidRPr="005D2E11">
              <w:rPr>
                <w:rFonts w:asciiTheme="minorHAnsi" w:hAnsiTheme="minorHAnsi" w:cstheme="minorHAnsi"/>
                <w:sz w:val="16"/>
                <w:szCs w:val="16"/>
              </w:rPr>
              <w:t>Apertura de Propuestas.</w:t>
            </w:r>
          </w:p>
        </w:tc>
        <w:tc>
          <w:tcPr>
            <w:tcW w:w="1093" w:type="dxa"/>
            <w:vAlign w:val="center"/>
          </w:tcPr>
          <w:p w14:paraId="4DDEDAA0" w14:textId="77777777" w:rsidR="00BB6140" w:rsidRPr="005D2E11" w:rsidRDefault="00BB6140" w:rsidP="00BB6140">
            <w:pPr>
              <w:rPr>
                <w:rFonts w:asciiTheme="minorHAnsi" w:hAnsiTheme="minorHAnsi" w:cstheme="minorHAnsi"/>
                <w:sz w:val="16"/>
                <w:szCs w:val="16"/>
              </w:rPr>
            </w:pPr>
            <w:r w:rsidRPr="005D2E11">
              <w:rPr>
                <w:rFonts w:asciiTheme="minorHAnsi" w:hAnsiTheme="minorHAnsi" w:cstheme="minorHAnsi"/>
                <w:sz w:val="16"/>
                <w:szCs w:val="16"/>
              </w:rPr>
              <w:t>Fecha:</w:t>
            </w:r>
          </w:p>
          <w:p w14:paraId="7975FE05" w14:textId="12574E90" w:rsidR="00BB6140" w:rsidRPr="005D2E11" w:rsidRDefault="005D2E11" w:rsidP="00BB6140">
            <w:pPr>
              <w:rPr>
                <w:rFonts w:asciiTheme="minorHAnsi" w:hAnsiTheme="minorHAnsi" w:cstheme="minorHAnsi"/>
                <w:sz w:val="16"/>
                <w:szCs w:val="16"/>
              </w:rPr>
            </w:pPr>
            <w:r>
              <w:rPr>
                <w:rFonts w:asciiTheme="minorHAnsi" w:hAnsiTheme="minorHAnsi" w:cstheme="minorHAnsi"/>
                <w:sz w:val="16"/>
                <w:szCs w:val="16"/>
              </w:rPr>
              <w:t>29</w:t>
            </w:r>
            <w:r w:rsidR="00BB6140" w:rsidRPr="005D2E11">
              <w:rPr>
                <w:rFonts w:asciiTheme="minorHAnsi" w:hAnsiTheme="minorHAnsi" w:cstheme="minorHAnsi"/>
                <w:sz w:val="16"/>
                <w:szCs w:val="16"/>
              </w:rPr>
              <w:t>/04/2016</w:t>
            </w:r>
          </w:p>
          <w:p w14:paraId="3FBD64C2" w14:textId="77777777" w:rsidR="00BB6140" w:rsidRPr="005D2E11" w:rsidRDefault="00BB6140" w:rsidP="00BB6140">
            <w:pPr>
              <w:rPr>
                <w:rFonts w:asciiTheme="minorHAnsi" w:hAnsiTheme="minorHAnsi" w:cstheme="minorHAnsi"/>
                <w:sz w:val="16"/>
                <w:szCs w:val="16"/>
              </w:rPr>
            </w:pPr>
          </w:p>
        </w:tc>
        <w:tc>
          <w:tcPr>
            <w:tcW w:w="1138" w:type="dxa"/>
            <w:gridSpan w:val="2"/>
            <w:vAlign w:val="center"/>
          </w:tcPr>
          <w:p w14:paraId="3E9EF41C" w14:textId="77777777" w:rsidR="00BB6140" w:rsidRPr="005D2E11" w:rsidRDefault="00BB6140" w:rsidP="00BB6140">
            <w:pPr>
              <w:jc w:val="center"/>
              <w:rPr>
                <w:rFonts w:asciiTheme="minorHAnsi" w:hAnsiTheme="minorHAnsi" w:cstheme="minorHAnsi"/>
                <w:sz w:val="16"/>
                <w:szCs w:val="16"/>
              </w:rPr>
            </w:pPr>
            <w:r w:rsidRPr="005D2E11">
              <w:rPr>
                <w:rFonts w:asciiTheme="minorHAnsi" w:hAnsiTheme="minorHAnsi" w:cstheme="minorHAnsi"/>
                <w:sz w:val="16"/>
                <w:szCs w:val="16"/>
              </w:rPr>
              <w:t>Hora:</w:t>
            </w:r>
          </w:p>
          <w:p w14:paraId="7307BE65" w14:textId="618461D9" w:rsidR="00BB6140" w:rsidRPr="005D2E11" w:rsidRDefault="005D2E11" w:rsidP="00BB6140">
            <w:pPr>
              <w:jc w:val="center"/>
              <w:rPr>
                <w:rFonts w:asciiTheme="minorHAnsi" w:hAnsiTheme="minorHAnsi" w:cstheme="minorHAnsi"/>
                <w:sz w:val="16"/>
                <w:szCs w:val="16"/>
              </w:rPr>
            </w:pPr>
            <w:r>
              <w:rPr>
                <w:rFonts w:asciiTheme="minorHAnsi" w:hAnsiTheme="minorHAnsi" w:cstheme="minorHAnsi"/>
                <w:sz w:val="16"/>
                <w:szCs w:val="16"/>
              </w:rPr>
              <w:t xml:space="preserve"> 10:0</w:t>
            </w:r>
            <w:r w:rsidR="00BB6140" w:rsidRPr="005D2E11">
              <w:rPr>
                <w:rFonts w:asciiTheme="minorHAnsi" w:hAnsiTheme="minorHAnsi" w:cstheme="minorHAnsi"/>
                <w:sz w:val="16"/>
                <w:szCs w:val="16"/>
              </w:rPr>
              <w:t>0</w:t>
            </w:r>
          </w:p>
          <w:p w14:paraId="298A9BA3" w14:textId="77777777" w:rsidR="00BB6140" w:rsidRPr="005D2E11" w:rsidRDefault="00BB6140" w:rsidP="00BB6140">
            <w:pPr>
              <w:rPr>
                <w:rFonts w:asciiTheme="minorHAnsi" w:hAnsiTheme="minorHAnsi" w:cstheme="minorHAnsi"/>
                <w:sz w:val="16"/>
                <w:szCs w:val="16"/>
              </w:rPr>
            </w:pPr>
          </w:p>
        </w:tc>
        <w:tc>
          <w:tcPr>
            <w:tcW w:w="3337" w:type="dxa"/>
            <w:vAlign w:val="center"/>
          </w:tcPr>
          <w:p w14:paraId="4C9FC4C0" w14:textId="77777777" w:rsidR="00BB6140" w:rsidRPr="005D2E11" w:rsidRDefault="00BB6140" w:rsidP="00BB6140">
            <w:pPr>
              <w:rPr>
                <w:rFonts w:ascii="Calibri" w:hAnsi="Calibri" w:cs="Calibri"/>
                <w:sz w:val="16"/>
                <w:szCs w:val="16"/>
              </w:rPr>
            </w:pPr>
            <w:r w:rsidRPr="005D2E11">
              <w:rPr>
                <w:rFonts w:ascii="Calibri" w:hAnsi="Calibri" w:cs="Calibri"/>
                <w:sz w:val="16"/>
                <w:szCs w:val="16"/>
              </w:rPr>
              <w:t>FERIA FEXPOCRUZ - SALON GUARAYOS STAND YPFB – CASA MATRIZ Av. Roca y Coronado s/n. Santa Cruz –Bolivia</w:t>
            </w:r>
          </w:p>
          <w:p w14:paraId="4581960E" w14:textId="76F1D155" w:rsidR="00BB6140" w:rsidRPr="005D2E11" w:rsidRDefault="00BB6140" w:rsidP="00BB6140">
            <w:pPr>
              <w:rPr>
                <w:rFonts w:asciiTheme="minorHAnsi" w:hAnsiTheme="minorHAnsi" w:cstheme="minorHAnsi"/>
                <w:color w:val="FF0000"/>
                <w:sz w:val="16"/>
                <w:szCs w:val="16"/>
                <w:lang w:val="es-BO"/>
              </w:rPr>
            </w:pPr>
          </w:p>
        </w:tc>
      </w:tr>
      <w:tr w:rsidR="00A73638" w:rsidRPr="005D2E11" w14:paraId="4FDFCEA1" w14:textId="77777777" w:rsidTr="001843F9">
        <w:trPr>
          <w:trHeight w:val="246"/>
        </w:trPr>
        <w:tc>
          <w:tcPr>
            <w:tcW w:w="433" w:type="dxa"/>
            <w:vAlign w:val="center"/>
          </w:tcPr>
          <w:p w14:paraId="4ECDB3DE" w14:textId="77777777" w:rsidR="00A73638" w:rsidRPr="005D2E11" w:rsidRDefault="00A73638" w:rsidP="00B37050">
            <w:pPr>
              <w:jc w:val="center"/>
              <w:rPr>
                <w:rFonts w:asciiTheme="minorHAnsi" w:hAnsiTheme="minorHAnsi" w:cstheme="minorHAnsi"/>
                <w:sz w:val="16"/>
                <w:szCs w:val="16"/>
              </w:rPr>
            </w:pPr>
          </w:p>
        </w:tc>
        <w:tc>
          <w:tcPr>
            <w:tcW w:w="3038" w:type="dxa"/>
            <w:vAlign w:val="center"/>
          </w:tcPr>
          <w:p w14:paraId="447A19E0" w14:textId="77777777" w:rsidR="00A73638" w:rsidRPr="005D2E11" w:rsidRDefault="00A73638" w:rsidP="00B37050">
            <w:pPr>
              <w:rPr>
                <w:rFonts w:asciiTheme="minorHAnsi" w:hAnsiTheme="minorHAnsi" w:cstheme="minorHAnsi"/>
                <w:sz w:val="16"/>
                <w:szCs w:val="16"/>
              </w:rPr>
            </w:pPr>
          </w:p>
        </w:tc>
        <w:tc>
          <w:tcPr>
            <w:tcW w:w="1093" w:type="dxa"/>
            <w:vAlign w:val="center"/>
          </w:tcPr>
          <w:p w14:paraId="1B3F7221" w14:textId="77777777" w:rsidR="00A73638" w:rsidRPr="005D2E11" w:rsidRDefault="00A73638" w:rsidP="00B37050">
            <w:pPr>
              <w:rPr>
                <w:rFonts w:asciiTheme="minorHAnsi" w:hAnsiTheme="minorHAnsi" w:cstheme="minorHAnsi"/>
                <w:sz w:val="16"/>
                <w:szCs w:val="16"/>
              </w:rPr>
            </w:pPr>
          </w:p>
        </w:tc>
        <w:tc>
          <w:tcPr>
            <w:tcW w:w="1138" w:type="dxa"/>
            <w:gridSpan w:val="2"/>
            <w:vAlign w:val="center"/>
          </w:tcPr>
          <w:p w14:paraId="6C0A27F7" w14:textId="77777777" w:rsidR="00A73638" w:rsidRPr="005D2E11" w:rsidRDefault="00A73638" w:rsidP="00B37050">
            <w:pPr>
              <w:jc w:val="center"/>
              <w:rPr>
                <w:rFonts w:asciiTheme="minorHAnsi" w:hAnsiTheme="minorHAnsi" w:cstheme="minorHAnsi"/>
                <w:sz w:val="16"/>
                <w:szCs w:val="16"/>
              </w:rPr>
            </w:pPr>
          </w:p>
        </w:tc>
        <w:tc>
          <w:tcPr>
            <w:tcW w:w="3337" w:type="dxa"/>
            <w:vAlign w:val="center"/>
          </w:tcPr>
          <w:p w14:paraId="5CAC0F9D" w14:textId="77777777" w:rsidR="00A73638" w:rsidRPr="005D2E11" w:rsidRDefault="00A73638" w:rsidP="00B37050">
            <w:pPr>
              <w:rPr>
                <w:rFonts w:asciiTheme="minorHAnsi" w:hAnsiTheme="minorHAnsi" w:cstheme="minorHAnsi"/>
                <w:color w:val="000000"/>
                <w:sz w:val="16"/>
                <w:szCs w:val="16"/>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93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711"/>
        <w:gridCol w:w="972"/>
        <w:gridCol w:w="1004"/>
        <w:gridCol w:w="1543"/>
        <w:gridCol w:w="1396"/>
      </w:tblGrid>
      <w:tr w:rsidR="00093026" w:rsidRPr="008F55B5" w14:paraId="271764FF" w14:textId="77777777" w:rsidTr="00093026">
        <w:trPr>
          <w:trHeight w:val="435"/>
          <w:jc w:val="right"/>
        </w:trPr>
        <w:tc>
          <w:tcPr>
            <w:tcW w:w="9335" w:type="dxa"/>
            <w:gridSpan w:val="6"/>
            <w:shd w:val="clear" w:color="auto" w:fill="D9D9D9"/>
            <w:vAlign w:val="center"/>
          </w:tcPr>
          <w:p w14:paraId="6A52530C" w14:textId="77777777" w:rsidR="00093026" w:rsidRPr="00435ECD" w:rsidRDefault="00093026" w:rsidP="00093026">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7730D2E4" w14:textId="77777777" w:rsidR="00093026" w:rsidRPr="00093026" w:rsidRDefault="00093026" w:rsidP="00093026">
            <w:pPr>
              <w:jc w:val="center"/>
              <w:rPr>
                <w:rFonts w:ascii="Calibri" w:hAnsi="Calibri" w:cs="Calibri"/>
                <w:b/>
                <w:bCs/>
                <w:sz w:val="16"/>
                <w:szCs w:val="16"/>
                <w:lang w:eastAsia="es-BO"/>
              </w:rPr>
            </w:pPr>
          </w:p>
        </w:tc>
      </w:tr>
      <w:tr w:rsidR="00093026" w:rsidRPr="008F55B5" w14:paraId="6EF0BE2C" w14:textId="77777777" w:rsidTr="00093026">
        <w:trPr>
          <w:trHeight w:val="435"/>
          <w:jc w:val="right"/>
        </w:trPr>
        <w:tc>
          <w:tcPr>
            <w:tcW w:w="709" w:type="dxa"/>
            <w:shd w:val="clear" w:color="auto" w:fill="D9D9D9"/>
            <w:vAlign w:val="center"/>
            <w:hideMark/>
          </w:tcPr>
          <w:p w14:paraId="0F1E29D2" w14:textId="77777777" w:rsidR="00093026" w:rsidRPr="008F55B5" w:rsidRDefault="00093026" w:rsidP="00093026">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711" w:type="dxa"/>
            <w:shd w:val="clear" w:color="auto" w:fill="D9D9D9"/>
            <w:vAlign w:val="center"/>
            <w:hideMark/>
          </w:tcPr>
          <w:p w14:paraId="13371BB5" w14:textId="77777777" w:rsidR="00093026" w:rsidRDefault="00093026" w:rsidP="00093026">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14:paraId="442EADFE" w14:textId="77777777" w:rsidR="00093026" w:rsidRPr="008F55B5" w:rsidRDefault="00093026" w:rsidP="00093026">
            <w:pPr>
              <w:jc w:val="center"/>
              <w:rPr>
                <w:rFonts w:ascii="Calibri" w:hAnsi="Calibri" w:cs="Calibri"/>
                <w:b/>
                <w:bCs/>
                <w:sz w:val="16"/>
                <w:szCs w:val="16"/>
                <w:lang w:eastAsia="es-BO"/>
              </w:rPr>
            </w:pPr>
            <w:r w:rsidRPr="00A613DA">
              <w:rPr>
                <w:rFonts w:ascii="Calibri" w:hAnsi="Calibri" w:cs="Calibri"/>
                <w:b/>
                <w:bCs/>
                <w:sz w:val="16"/>
                <w:szCs w:val="16"/>
                <w:lang w:val="es-ES_tradnl" w:eastAsia="es-BO"/>
              </w:rPr>
              <w:t>BIEN</w:t>
            </w:r>
          </w:p>
        </w:tc>
        <w:tc>
          <w:tcPr>
            <w:tcW w:w="972" w:type="dxa"/>
            <w:shd w:val="clear" w:color="auto" w:fill="D9D9D9"/>
            <w:vAlign w:val="center"/>
            <w:hideMark/>
          </w:tcPr>
          <w:p w14:paraId="4DD5CECD" w14:textId="77777777" w:rsidR="00093026" w:rsidRPr="008F55B5" w:rsidRDefault="00093026" w:rsidP="00093026">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4" w:type="dxa"/>
            <w:shd w:val="clear" w:color="auto" w:fill="D9D9D9"/>
            <w:vAlign w:val="center"/>
          </w:tcPr>
          <w:p w14:paraId="1E6B6D09" w14:textId="77777777" w:rsidR="00093026" w:rsidRPr="008F55B5" w:rsidRDefault="00093026" w:rsidP="00093026">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14:paraId="1A42AE97" w14:textId="77777777" w:rsidR="00093026" w:rsidRPr="003F6B75" w:rsidRDefault="00093026" w:rsidP="00093026">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0B3092CD" w14:textId="77777777" w:rsidR="00093026" w:rsidRPr="003F6B75" w:rsidRDefault="00093026" w:rsidP="00093026">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14:paraId="617C81EF" w14:textId="77777777" w:rsidR="00093026" w:rsidRPr="003F6B75" w:rsidRDefault="00093026" w:rsidP="00093026">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0091A843" w14:textId="77777777" w:rsidR="00093026" w:rsidRPr="003F6B75" w:rsidRDefault="00093026" w:rsidP="00093026">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093026" w:rsidRPr="008F55B5" w14:paraId="4786FFBA" w14:textId="77777777" w:rsidTr="00093026">
        <w:trPr>
          <w:trHeight w:hRule="exact" w:val="328"/>
          <w:jc w:val="right"/>
        </w:trPr>
        <w:tc>
          <w:tcPr>
            <w:tcW w:w="709" w:type="dxa"/>
            <w:shd w:val="clear" w:color="auto" w:fill="auto"/>
            <w:vAlign w:val="center"/>
          </w:tcPr>
          <w:p w14:paraId="24BC81CB" w14:textId="77777777" w:rsidR="00093026" w:rsidRPr="008F55B5" w:rsidRDefault="00093026" w:rsidP="00093026">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711" w:type="dxa"/>
            <w:shd w:val="clear" w:color="auto" w:fill="auto"/>
            <w:vAlign w:val="center"/>
          </w:tcPr>
          <w:p w14:paraId="6ECC05A9" w14:textId="77777777" w:rsidR="00093026" w:rsidRPr="00392D15" w:rsidRDefault="00093026" w:rsidP="00093026">
            <w:pPr>
              <w:pStyle w:val="Listavistosa-nfasis11"/>
              <w:autoSpaceDE w:val="0"/>
              <w:autoSpaceDN w:val="0"/>
              <w:adjustRightInd w:val="0"/>
              <w:ind w:left="25"/>
              <w:contextualSpacing/>
              <w:jc w:val="both"/>
              <w:rPr>
                <w:rFonts w:ascii="Calibri" w:hAnsi="Calibri" w:cs="Calibri"/>
                <w:color w:val="000000"/>
                <w:sz w:val="16"/>
                <w:szCs w:val="16"/>
                <w:lang w:eastAsia="es-BO"/>
              </w:rPr>
            </w:pPr>
            <w:r w:rsidRPr="00392D15">
              <w:rPr>
                <w:rFonts w:ascii="Calibri" w:hAnsi="Calibri" w:cs="Calibri"/>
                <w:color w:val="000000"/>
                <w:sz w:val="16"/>
                <w:szCs w:val="16"/>
                <w:lang w:eastAsia="es-BO"/>
              </w:rPr>
              <w:t>Pinza amperimétrica portátil</w:t>
            </w:r>
          </w:p>
        </w:tc>
        <w:tc>
          <w:tcPr>
            <w:tcW w:w="972" w:type="dxa"/>
            <w:shd w:val="clear" w:color="auto" w:fill="auto"/>
            <w:vAlign w:val="center"/>
          </w:tcPr>
          <w:p w14:paraId="24021816"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004" w:type="dxa"/>
            <w:vAlign w:val="center"/>
          </w:tcPr>
          <w:p w14:paraId="7F62C8D9" w14:textId="77777777" w:rsidR="00093026" w:rsidRPr="00392D15" w:rsidRDefault="00093026" w:rsidP="00093026">
            <w:pPr>
              <w:spacing w:before="60" w:after="60"/>
              <w:jc w:val="center"/>
              <w:rPr>
                <w:rFonts w:ascii="Calibri" w:hAnsi="Calibri" w:cs="Calibri"/>
                <w:color w:val="000000"/>
                <w:sz w:val="16"/>
                <w:szCs w:val="16"/>
                <w:lang w:eastAsia="es-BO"/>
              </w:rPr>
            </w:pPr>
            <w:r w:rsidRPr="00392D15">
              <w:rPr>
                <w:rFonts w:ascii="Calibri" w:hAnsi="Calibri" w:cs="Calibri"/>
                <w:color w:val="000000"/>
                <w:sz w:val="16"/>
                <w:szCs w:val="16"/>
                <w:lang w:eastAsia="es-BO"/>
              </w:rPr>
              <w:t>Pieza</w:t>
            </w:r>
          </w:p>
        </w:tc>
        <w:tc>
          <w:tcPr>
            <w:tcW w:w="1543" w:type="dxa"/>
            <w:vAlign w:val="center"/>
          </w:tcPr>
          <w:p w14:paraId="0BC02A44"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Pr>
                <w:rFonts w:ascii="Calibri" w:hAnsi="Calibri" w:cs="Calibri"/>
                <w:color w:val="000000"/>
                <w:sz w:val="16"/>
                <w:szCs w:val="16"/>
                <w:lang w:eastAsia="es-BO"/>
              </w:rPr>
              <w:t>5.228,70</w:t>
            </w:r>
          </w:p>
        </w:tc>
        <w:tc>
          <w:tcPr>
            <w:tcW w:w="1396" w:type="dxa"/>
            <w:vAlign w:val="center"/>
          </w:tcPr>
          <w:p w14:paraId="662228E0" w14:textId="77777777" w:rsidR="00093026" w:rsidRPr="008F55B5" w:rsidRDefault="00093026" w:rsidP="00093026">
            <w:pPr>
              <w:jc w:val="center"/>
              <w:rPr>
                <w:rFonts w:ascii="Calibri" w:hAnsi="Calibri" w:cs="Calibri"/>
                <w:color w:val="000000"/>
                <w:sz w:val="16"/>
                <w:szCs w:val="16"/>
                <w:lang w:eastAsia="es-BO"/>
              </w:rPr>
            </w:pPr>
            <w:r>
              <w:rPr>
                <w:rFonts w:ascii="Calibri" w:hAnsi="Calibri" w:cs="Calibri"/>
                <w:color w:val="000000"/>
                <w:sz w:val="16"/>
                <w:szCs w:val="16"/>
                <w:lang w:eastAsia="es-BO"/>
              </w:rPr>
              <w:t>5.228,70</w:t>
            </w:r>
          </w:p>
        </w:tc>
      </w:tr>
      <w:tr w:rsidR="00093026" w:rsidRPr="008F55B5" w14:paraId="3EC9E814" w14:textId="77777777" w:rsidTr="00093026">
        <w:trPr>
          <w:trHeight w:hRule="exact" w:val="328"/>
          <w:jc w:val="right"/>
        </w:trPr>
        <w:tc>
          <w:tcPr>
            <w:tcW w:w="709" w:type="dxa"/>
            <w:shd w:val="clear" w:color="auto" w:fill="auto"/>
            <w:vAlign w:val="center"/>
          </w:tcPr>
          <w:p w14:paraId="210D610F" w14:textId="77777777" w:rsidR="00093026" w:rsidRDefault="00093026" w:rsidP="00093026">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711" w:type="dxa"/>
            <w:shd w:val="clear" w:color="auto" w:fill="auto"/>
            <w:vAlign w:val="center"/>
          </w:tcPr>
          <w:p w14:paraId="195131CD" w14:textId="77777777" w:rsidR="00093026" w:rsidRPr="00392D15" w:rsidRDefault="00093026" w:rsidP="00093026">
            <w:pPr>
              <w:pStyle w:val="Listavistosa-nfasis11"/>
              <w:autoSpaceDE w:val="0"/>
              <w:autoSpaceDN w:val="0"/>
              <w:adjustRightInd w:val="0"/>
              <w:ind w:left="0"/>
              <w:contextualSpacing/>
              <w:jc w:val="both"/>
              <w:rPr>
                <w:rFonts w:ascii="Calibri" w:hAnsi="Calibri" w:cs="Calibri"/>
                <w:color w:val="000000"/>
                <w:sz w:val="16"/>
                <w:szCs w:val="16"/>
                <w:lang w:eastAsia="es-BO"/>
              </w:rPr>
            </w:pPr>
            <w:r w:rsidRPr="00392D15">
              <w:rPr>
                <w:rFonts w:ascii="Calibri" w:hAnsi="Calibri" w:cs="Calibri"/>
                <w:color w:val="000000"/>
                <w:sz w:val="16"/>
                <w:szCs w:val="16"/>
                <w:lang w:eastAsia="es-BO"/>
              </w:rPr>
              <w:t>Pistola pirométrica infrarroja portátil</w:t>
            </w:r>
          </w:p>
        </w:tc>
        <w:tc>
          <w:tcPr>
            <w:tcW w:w="972" w:type="dxa"/>
            <w:shd w:val="clear" w:color="auto" w:fill="auto"/>
            <w:vAlign w:val="center"/>
          </w:tcPr>
          <w:p w14:paraId="5AF04589"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004" w:type="dxa"/>
            <w:vAlign w:val="center"/>
          </w:tcPr>
          <w:p w14:paraId="4EA87E39" w14:textId="77777777" w:rsidR="00093026" w:rsidRPr="00392D15" w:rsidRDefault="00093026" w:rsidP="00093026">
            <w:pPr>
              <w:spacing w:before="60" w:after="60"/>
              <w:jc w:val="center"/>
              <w:rPr>
                <w:rFonts w:ascii="Calibri" w:hAnsi="Calibri" w:cs="Calibri"/>
                <w:color w:val="000000"/>
                <w:sz w:val="16"/>
                <w:szCs w:val="16"/>
                <w:lang w:eastAsia="es-BO"/>
              </w:rPr>
            </w:pPr>
            <w:r w:rsidRPr="00392D15">
              <w:rPr>
                <w:rFonts w:ascii="Calibri" w:hAnsi="Calibri" w:cs="Calibri"/>
                <w:color w:val="000000"/>
                <w:sz w:val="16"/>
                <w:szCs w:val="16"/>
                <w:lang w:eastAsia="es-BO"/>
              </w:rPr>
              <w:t>Pieza</w:t>
            </w:r>
          </w:p>
        </w:tc>
        <w:tc>
          <w:tcPr>
            <w:tcW w:w="1543" w:type="dxa"/>
            <w:vAlign w:val="center"/>
          </w:tcPr>
          <w:p w14:paraId="30FF284D"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sidRPr="00836F36">
              <w:rPr>
                <w:rFonts w:ascii="Calibri" w:hAnsi="Calibri" w:cs="Calibri"/>
                <w:color w:val="000000"/>
                <w:sz w:val="16"/>
                <w:szCs w:val="16"/>
                <w:lang w:eastAsia="es-BO"/>
              </w:rPr>
              <w:t>2</w:t>
            </w:r>
            <w:r>
              <w:rPr>
                <w:rFonts w:ascii="Calibri" w:hAnsi="Calibri" w:cs="Calibri"/>
                <w:color w:val="000000"/>
                <w:sz w:val="16"/>
                <w:szCs w:val="16"/>
                <w:lang w:eastAsia="es-BO"/>
              </w:rPr>
              <w:t>.</w:t>
            </w:r>
            <w:r w:rsidRPr="00836F36">
              <w:rPr>
                <w:rFonts w:ascii="Calibri" w:hAnsi="Calibri" w:cs="Calibri"/>
                <w:color w:val="000000"/>
                <w:sz w:val="16"/>
                <w:szCs w:val="16"/>
                <w:lang w:eastAsia="es-BO"/>
              </w:rPr>
              <w:t>599,1</w:t>
            </w:r>
            <w:r>
              <w:rPr>
                <w:rFonts w:ascii="Calibri" w:hAnsi="Calibri" w:cs="Calibri"/>
                <w:color w:val="000000"/>
                <w:sz w:val="16"/>
                <w:szCs w:val="16"/>
                <w:lang w:eastAsia="es-BO"/>
              </w:rPr>
              <w:t>0</w:t>
            </w:r>
          </w:p>
        </w:tc>
        <w:tc>
          <w:tcPr>
            <w:tcW w:w="1396" w:type="dxa"/>
            <w:vAlign w:val="center"/>
          </w:tcPr>
          <w:p w14:paraId="47B9D269" w14:textId="77777777" w:rsidR="00093026" w:rsidRPr="008F55B5" w:rsidRDefault="00093026" w:rsidP="00093026">
            <w:pPr>
              <w:jc w:val="center"/>
              <w:rPr>
                <w:rFonts w:ascii="Calibri" w:hAnsi="Calibri" w:cs="Calibri"/>
                <w:color w:val="000000"/>
                <w:sz w:val="16"/>
                <w:szCs w:val="16"/>
                <w:lang w:eastAsia="es-BO"/>
              </w:rPr>
            </w:pPr>
            <w:r w:rsidRPr="009E05BE">
              <w:rPr>
                <w:rFonts w:ascii="Calibri" w:hAnsi="Calibri" w:cs="Calibri"/>
                <w:color w:val="000000"/>
                <w:sz w:val="16"/>
                <w:szCs w:val="16"/>
                <w:lang w:eastAsia="es-BO"/>
              </w:rPr>
              <w:t>5</w:t>
            </w:r>
            <w:r>
              <w:rPr>
                <w:rFonts w:ascii="Calibri" w:hAnsi="Calibri" w:cs="Calibri"/>
                <w:color w:val="000000"/>
                <w:sz w:val="16"/>
                <w:szCs w:val="16"/>
                <w:lang w:eastAsia="es-BO"/>
              </w:rPr>
              <w:t>.</w:t>
            </w:r>
            <w:r w:rsidRPr="009E05BE">
              <w:rPr>
                <w:rFonts w:ascii="Calibri" w:hAnsi="Calibri" w:cs="Calibri"/>
                <w:color w:val="000000"/>
                <w:sz w:val="16"/>
                <w:szCs w:val="16"/>
                <w:lang w:eastAsia="es-BO"/>
              </w:rPr>
              <w:t>198,2</w:t>
            </w:r>
            <w:r>
              <w:rPr>
                <w:rFonts w:ascii="Calibri" w:hAnsi="Calibri" w:cs="Calibri"/>
                <w:color w:val="000000"/>
                <w:sz w:val="16"/>
                <w:szCs w:val="16"/>
                <w:lang w:eastAsia="es-BO"/>
              </w:rPr>
              <w:t>0</w:t>
            </w:r>
          </w:p>
        </w:tc>
      </w:tr>
      <w:tr w:rsidR="00093026" w:rsidRPr="008F55B5" w14:paraId="513B44C6" w14:textId="77777777" w:rsidTr="00093026">
        <w:trPr>
          <w:trHeight w:hRule="exact" w:val="328"/>
          <w:jc w:val="right"/>
        </w:trPr>
        <w:tc>
          <w:tcPr>
            <w:tcW w:w="709" w:type="dxa"/>
            <w:shd w:val="clear" w:color="auto" w:fill="auto"/>
            <w:vAlign w:val="center"/>
          </w:tcPr>
          <w:p w14:paraId="62D90A40" w14:textId="77777777" w:rsidR="00093026" w:rsidRPr="008F55B5" w:rsidRDefault="00093026" w:rsidP="00093026">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3711" w:type="dxa"/>
            <w:shd w:val="clear" w:color="auto" w:fill="auto"/>
            <w:vAlign w:val="center"/>
          </w:tcPr>
          <w:p w14:paraId="3B6B21ED" w14:textId="77777777" w:rsidR="00093026" w:rsidRPr="00392D15" w:rsidRDefault="00093026" w:rsidP="00093026">
            <w:pPr>
              <w:pStyle w:val="Listavistosa-nfasis11"/>
              <w:autoSpaceDE w:val="0"/>
              <w:autoSpaceDN w:val="0"/>
              <w:adjustRightInd w:val="0"/>
              <w:ind w:left="0"/>
              <w:contextualSpacing/>
              <w:jc w:val="both"/>
              <w:rPr>
                <w:rFonts w:ascii="Calibri" w:hAnsi="Calibri" w:cs="Calibri"/>
                <w:color w:val="000000"/>
                <w:sz w:val="16"/>
                <w:szCs w:val="16"/>
                <w:lang w:eastAsia="es-BO"/>
              </w:rPr>
            </w:pPr>
            <w:r w:rsidRPr="00392D15">
              <w:rPr>
                <w:rFonts w:ascii="Calibri" w:hAnsi="Calibri" w:cs="Calibri"/>
                <w:color w:val="000000"/>
                <w:sz w:val="16"/>
                <w:szCs w:val="16"/>
                <w:lang w:eastAsia="es-BO"/>
              </w:rPr>
              <w:t>Medidores de aislación portátil</w:t>
            </w:r>
          </w:p>
        </w:tc>
        <w:tc>
          <w:tcPr>
            <w:tcW w:w="972" w:type="dxa"/>
            <w:shd w:val="clear" w:color="auto" w:fill="auto"/>
            <w:vAlign w:val="center"/>
          </w:tcPr>
          <w:p w14:paraId="1801516C"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004" w:type="dxa"/>
            <w:vAlign w:val="center"/>
          </w:tcPr>
          <w:p w14:paraId="059D6B4A" w14:textId="77777777" w:rsidR="00093026" w:rsidRPr="00392D15" w:rsidRDefault="00093026" w:rsidP="00093026">
            <w:pPr>
              <w:spacing w:before="60" w:after="60"/>
              <w:jc w:val="center"/>
              <w:rPr>
                <w:rFonts w:ascii="Calibri" w:hAnsi="Calibri" w:cs="Calibri"/>
                <w:color w:val="000000"/>
                <w:sz w:val="16"/>
                <w:szCs w:val="16"/>
                <w:lang w:eastAsia="es-BO"/>
              </w:rPr>
            </w:pPr>
            <w:r w:rsidRPr="00392D15">
              <w:rPr>
                <w:rFonts w:ascii="Calibri" w:hAnsi="Calibri" w:cs="Calibri"/>
                <w:color w:val="000000"/>
                <w:sz w:val="16"/>
                <w:szCs w:val="16"/>
                <w:lang w:eastAsia="es-BO"/>
              </w:rPr>
              <w:t>Pieza</w:t>
            </w:r>
          </w:p>
        </w:tc>
        <w:tc>
          <w:tcPr>
            <w:tcW w:w="1543" w:type="dxa"/>
            <w:vAlign w:val="center"/>
          </w:tcPr>
          <w:p w14:paraId="03299B33"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sidRPr="00836F36">
              <w:rPr>
                <w:rFonts w:ascii="Calibri" w:hAnsi="Calibri" w:cs="Calibri"/>
                <w:color w:val="000000"/>
                <w:sz w:val="16"/>
                <w:szCs w:val="16"/>
                <w:lang w:eastAsia="es-BO"/>
              </w:rPr>
              <w:t>7</w:t>
            </w:r>
            <w:r>
              <w:rPr>
                <w:rFonts w:ascii="Calibri" w:hAnsi="Calibri" w:cs="Calibri"/>
                <w:color w:val="000000"/>
                <w:sz w:val="16"/>
                <w:szCs w:val="16"/>
                <w:lang w:eastAsia="es-BO"/>
              </w:rPr>
              <w:t>.</w:t>
            </w:r>
            <w:r w:rsidRPr="00836F36">
              <w:rPr>
                <w:rFonts w:ascii="Calibri" w:hAnsi="Calibri" w:cs="Calibri"/>
                <w:color w:val="000000"/>
                <w:sz w:val="16"/>
                <w:szCs w:val="16"/>
                <w:lang w:eastAsia="es-BO"/>
              </w:rPr>
              <w:t>809</w:t>
            </w:r>
            <w:r>
              <w:rPr>
                <w:rFonts w:ascii="Calibri" w:hAnsi="Calibri" w:cs="Calibri"/>
                <w:color w:val="000000"/>
                <w:sz w:val="16"/>
                <w:szCs w:val="16"/>
                <w:lang w:eastAsia="es-BO"/>
              </w:rPr>
              <w:t>,90</w:t>
            </w:r>
          </w:p>
        </w:tc>
        <w:tc>
          <w:tcPr>
            <w:tcW w:w="1396" w:type="dxa"/>
            <w:vAlign w:val="center"/>
          </w:tcPr>
          <w:p w14:paraId="6E33B889" w14:textId="77777777" w:rsidR="00093026" w:rsidRPr="008F55B5" w:rsidRDefault="00093026" w:rsidP="00093026">
            <w:pPr>
              <w:jc w:val="center"/>
              <w:rPr>
                <w:rFonts w:ascii="Calibri" w:hAnsi="Calibri" w:cs="Calibri"/>
                <w:color w:val="000000"/>
                <w:sz w:val="16"/>
                <w:szCs w:val="16"/>
                <w:lang w:eastAsia="es-BO"/>
              </w:rPr>
            </w:pPr>
            <w:r w:rsidRPr="00836F36">
              <w:rPr>
                <w:rFonts w:ascii="Calibri" w:hAnsi="Calibri" w:cs="Calibri"/>
                <w:color w:val="000000"/>
                <w:sz w:val="16"/>
                <w:szCs w:val="16"/>
                <w:lang w:eastAsia="es-BO"/>
              </w:rPr>
              <w:t>15</w:t>
            </w:r>
            <w:r>
              <w:rPr>
                <w:rFonts w:ascii="Calibri" w:hAnsi="Calibri" w:cs="Calibri"/>
                <w:color w:val="000000"/>
                <w:sz w:val="16"/>
                <w:szCs w:val="16"/>
                <w:lang w:eastAsia="es-BO"/>
              </w:rPr>
              <w:t>.619,80</w:t>
            </w:r>
          </w:p>
        </w:tc>
      </w:tr>
      <w:tr w:rsidR="00093026" w:rsidRPr="008F55B5" w14:paraId="59A9E077" w14:textId="77777777" w:rsidTr="00093026">
        <w:trPr>
          <w:trHeight w:hRule="exact" w:val="328"/>
          <w:jc w:val="right"/>
        </w:trPr>
        <w:tc>
          <w:tcPr>
            <w:tcW w:w="709" w:type="dxa"/>
            <w:tcBorders>
              <w:bottom w:val="single" w:sz="4" w:space="0" w:color="auto"/>
            </w:tcBorders>
            <w:shd w:val="clear" w:color="auto" w:fill="auto"/>
            <w:vAlign w:val="center"/>
          </w:tcPr>
          <w:p w14:paraId="69CA4B26" w14:textId="77777777" w:rsidR="00093026" w:rsidRDefault="00093026" w:rsidP="00093026">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3711" w:type="dxa"/>
            <w:tcBorders>
              <w:bottom w:val="single" w:sz="4" w:space="0" w:color="auto"/>
            </w:tcBorders>
            <w:shd w:val="clear" w:color="auto" w:fill="auto"/>
            <w:vAlign w:val="center"/>
          </w:tcPr>
          <w:p w14:paraId="10B1EE3D" w14:textId="77777777" w:rsidR="00093026" w:rsidRPr="00392D15" w:rsidRDefault="00093026" w:rsidP="00093026">
            <w:pPr>
              <w:pStyle w:val="Listavistosa-nfasis11"/>
              <w:autoSpaceDE w:val="0"/>
              <w:autoSpaceDN w:val="0"/>
              <w:adjustRightInd w:val="0"/>
              <w:ind w:left="0"/>
              <w:contextualSpacing/>
              <w:jc w:val="both"/>
              <w:rPr>
                <w:rFonts w:ascii="Calibri" w:hAnsi="Calibri" w:cs="Calibri"/>
                <w:color w:val="000000"/>
                <w:sz w:val="16"/>
                <w:szCs w:val="16"/>
                <w:lang w:eastAsia="es-BO"/>
              </w:rPr>
            </w:pPr>
            <w:r w:rsidRPr="00392D15">
              <w:rPr>
                <w:rFonts w:ascii="Calibri" w:hAnsi="Calibri" w:cs="Calibri"/>
                <w:color w:val="000000"/>
                <w:sz w:val="16"/>
                <w:szCs w:val="16"/>
                <w:lang w:eastAsia="es-BO"/>
              </w:rPr>
              <w:t>Medidor de puesta a tierra portátil</w:t>
            </w:r>
          </w:p>
        </w:tc>
        <w:tc>
          <w:tcPr>
            <w:tcW w:w="972" w:type="dxa"/>
            <w:tcBorders>
              <w:bottom w:val="single" w:sz="4" w:space="0" w:color="auto"/>
            </w:tcBorders>
            <w:shd w:val="clear" w:color="auto" w:fill="auto"/>
            <w:vAlign w:val="center"/>
          </w:tcPr>
          <w:p w14:paraId="150D5030"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sidRPr="00392D15">
              <w:rPr>
                <w:rFonts w:ascii="Calibri" w:hAnsi="Calibri" w:cs="Calibri"/>
                <w:color w:val="000000"/>
                <w:sz w:val="16"/>
                <w:szCs w:val="16"/>
                <w:lang w:eastAsia="es-BO"/>
              </w:rPr>
              <w:t>2</w:t>
            </w:r>
          </w:p>
        </w:tc>
        <w:tc>
          <w:tcPr>
            <w:tcW w:w="1004" w:type="dxa"/>
            <w:tcBorders>
              <w:bottom w:val="single" w:sz="4" w:space="0" w:color="auto"/>
            </w:tcBorders>
            <w:vAlign w:val="center"/>
          </w:tcPr>
          <w:p w14:paraId="3AC9F37E" w14:textId="77777777" w:rsidR="00093026" w:rsidRPr="00392D15" w:rsidRDefault="00093026" w:rsidP="00093026">
            <w:pPr>
              <w:spacing w:before="60" w:after="60"/>
              <w:jc w:val="center"/>
              <w:rPr>
                <w:rFonts w:ascii="Calibri" w:hAnsi="Calibri" w:cs="Calibri"/>
                <w:color w:val="000000"/>
                <w:sz w:val="16"/>
                <w:szCs w:val="16"/>
                <w:lang w:eastAsia="es-BO"/>
              </w:rPr>
            </w:pPr>
            <w:r w:rsidRPr="00392D15">
              <w:rPr>
                <w:rFonts w:ascii="Calibri" w:hAnsi="Calibri" w:cs="Calibri"/>
                <w:color w:val="000000"/>
                <w:sz w:val="16"/>
                <w:szCs w:val="16"/>
                <w:lang w:eastAsia="es-BO"/>
              </w:rPr>
              <w:t>Pieza</w:t>
            </w:r>
          </w:p>
        </w:tc>
        <w:tc>
          <w:tcPr>
            <w:tcW w:w="1543" w:type="dxa"/>
            <w:tcBorders>
              <w:bottom w:val="single" w:sz="4" w:space="0" w:color="auto"/>
            </w:tcBorders>
            <w:vAlign w:val="center"/>
          </w:tcPr>
          <w:p w14:paraId="708EE922" w14:textId="77777777" w:rsidR="00093026" w:rsidRPr="00392D15" w:rsidRDefault="00093026" w:rsidP="00093026">
            <w:pPr>
              <w:pStyle w:val="Listavistosa-nfasis11"/>
              <w:autoSpaceDE w:val="0"/>
              <w:autoSpaceDN w:val="0"/>
              <w:adjustRightInd w:val="0"/>
              <w:ind w:left="0"/>
              <w:contextualSpacing/>
              <w:jc w:val="center"/>
              <w:rPr>
                <w:rFonts w:ascii="Calibri" w:hAnsi="Calibri" w:cs="Calibri"/>
                <w:color w:val="000000"/>
                <w:sz w:val="16"/>
                <w:szCs w:val="16"/>
                <w:lang w:eastAsia="es-BO"/>
              </w:rPr>
            </w:pPr>
            <w:r>
              <w:rPr>
                <w:rFonts w:ascii="Calibri" w:hAnsi="Calibri" w:cs="Calibri"/>
                <w:color w:val="000000"/>
                <w:sz w:val="16"/>
                <w:szCs w:val="16"/>
                <w:lang w:eastAsia="es-BO"/>
              </w:rPr>
              <w:t>44.092,00</w:t>
            </w:r>
          </w:p>
        </w:tc>
        <w:tc>
          <w:tcPr>
            <w:tcW w:w="1396" w:type="dxa"/>
            <w:vAlign w:val="center"/>
          </w:tcPr>
          <w:p w14:paraId="3592BEAE" w14:textId="77777777" w:rsidR="00093026" w:rsidRPr="008F55B5" w:rsidRDefault="00093026" w:rsidP="00093026">
            <w:pPr>
              <w:jc w:val="center"/>
              <w:rPr>
                <w:rFonts w:ascii="Calibri" w:hAnsi="Calibri" w:cs="Calibri"/>
                <w:color w:val="000000"/>
                <w:sz w:val="16"/>
                <w:szCs w:val="16"/>
                <w:lang w:eastAsia="es-BO"/>
              </w:rPr>
            </w:pPr>
            <w:r>
              <w:rPr>
                <w:rFonts w:ascii="Calibri" w:hAnsi="Calibri" w:cs="Calibri"/>
                <w:color w:val="000000"/>
                <w:sz w:val="16"/>
                <w:szCs w:val="16"/>
                <w:lang w:eastAsia="es-BO"/>
              </w:rPr>
              <w:t>88.184,00</w:t>
            </w:r>
          </w:p>
        </w:tc>
      </w:tr>
      <w:tr w:rsidR="00093026" w:rsidRPr="008F55B5" w14:paraId="1A2A7092" w14:textId="77777777" w:rsidTr="00093026">
        <w:trPr>
          <w:trHeight w:hRule="exact" w:val="402"/>
          <w:jc w:val="right"/>
        </w:trPr>
        <w:tc>
          <w:tcPr>
            <w:tcW w:w="79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152B77" w14:textId="77777777" w:rsidR="00093026" w:rsidRPr="00EA25EF" w:rsidRDefault="00093026" w:rsidP="00093026">
            <w:pPr>
              <w:pStyle w:val="Listavistosa-nfasis11"/>
              <w:autoSpaceDE w:val="0"/>
              <w:autoSpaceDN w:val="0"/>
              <w:adjustRightInd w:val="0"/>
              <w:ind w:left="0"/>
              <w:contextualSpacing/>
              <w:jc w:val="right"/>
              <w:rPr>
                <w:rFonts w:ascii="Calibri" w:hAnsi="Calibri" w:cs="Calibri"/>
                <w:b/>
                <w:color w:val="000000"/>
                <w:sz w:val="18"/>
                <w:szCs w:val="16"/>
                <w:lang w:eastAsia="es-BO"/>
              </w:rPr>
            </w:pPr>
            <w:r w:rsidRPr="00EA25EF">
              <w:rPr>
                <w:rFonts w:ascii="Calibri" w:hAnsi="Calibri" w:cs="Calibri"/>
                <w:b/>
                <w:color w:val="000000"/>
                <w:sz w:val="18"/>
                <w:szCs w:val="16"/>
                <w:lang w:eastAsia="es-BO"/>
              </w:rPr>
              <w:t>Total: Ciento Catorce mil doscientos treinta 70/1010</w:t>
            </w:r>
          </w:p>
        </w:tc>
        <w:tc>
          <w:tcPr>
            <w:tcW w:w="1396" w:type="dxa"/>
            <w:tcBorders>
              <w:left w:val="single" w:sz="4" w:space="0" w:color="auto"/>
            </w:tcBorders>
            <w:vAlign w:val="center"/>
          </w:tcPr>
          <w:p w14:paraId="78316631" w14:textId="77777777" w:rsidR="00093026" w:rsidRPr="00EA25EF" w:rsidRDefault="00093026" w:rsidP="00093026">
            <w:pPr>
              <w:jc w:val="center"/>
              <w:rPr>
                <w:rFonts w:ascii="Calibri" w:hAnsi="Calibri" w:cs="Calibri"/>
                <w:b/>
                <w:color w:val="000000"/>
                <w:sz w:val="18"/>
                <w:szCs w:val="16"/>
                <w:lang w:eastAsia="es-BO"/>
              </w:rPr>
            </w:pPr>
            <w:r w:rsidRPr="00EA25EF">
              <w:rPr>
                <w:rFonts w:ascii="Calibri" w:hAnsi="Calibri" w:cs="Calibri"/>
                <w:b/>
                <w:color w:val="000000"/>
                <w:sz w:val="18"/>
                <w:szCs w:val="16"/>
                <w:lang w:eastAsia="es-BO"/>
              </w:rPr>
              <w:t>114.230,70</w:t>
            </w:r>
          </w:p>
        </w:tc>
      </w:tr>
    </w:tbl>
    <w:p w14:paraId="08A850CC" w14:textId="77777777" w:rsidR="00CD7DE0" w:rsidRPr="00552079" w:rsidRDefault="00CD7DE0" w:rsidP="00552079">
      <w:pPr>
        <w:rPr>
          <w:rFonts w:asciiTheme="minorHAnsi" w:hAnsiTheme="minorHAnsi" w:cstheme="minorHAnsi"/>
          <w:b/>
          <w:sz w:val="22"/>
          <w:szCs w:val="22"/>
        </w:rPr>
      </w:pPr>
    </w:p>
    <w:p w14:paraId="3910EA3A" w14:textId="5EE60B2B" w:rsidR="001843F9" w:rsidRDefault="001843F9" w:rsidP="001843F9">
      <w:pPr>
        <w:jc w:val="both"/>
        <w:rPr>
          <w:rFonts w:ascii="Calibri" w:hAnsi="Calibri" w:cs="Arial"/>
          <w:sz w:val="22"/>
          <w:szCs w:val="22"/>
        </w:rPr>
      </w:pPr>
      <w:r w:rsidRPr="00BF1611">
        <w:rPr>
          <w:rFonts w:ascii="Calibri" w:eastAsia="Calibri" w:hAnsi="Calibri" w:cs="Calibri"/>
          <w:sz w:val="22"/>
          <w:szCs w:val="22"/>
        </w:rPr>
        <w:t>El presupuesto total asignado</w:t>
      </w:r>
      <w:r>
        <w:rPr>
          <w:rFonts w:ascii="Calibri" w:eastAsia="Calibri" w:hAnsi="Calibri" w:cs="Calibri"/>
          <w:sz w:val="22"/>
          <w:szCs w:val="22"/>
        </w:rPr>
        <w:t xml:space="preserve"> para e</w:t>
      </w:r>
      <w:r w:rsidRPr="00BF1611">
        <w:rPr>
          <w:rFonts w:ascii="Calibri" w:eastAsia="Calibri" w:hAnsi="Calibri" w:cs="Calibri"/>
          <w:sz w:val="22"/>
          <w:szCs w:val="22"/>
        </w:rPr>
        <w:t xml:space="preserve">l </w:t>
      </w:r>
      <w:r>
        <w:rPr>
          <w:rFonts w:ascii="Calibri" w:eastAsia="Calibri" w:hAnsi="Calibri" w:cs="Calibri"/>
          <w:sz w:val="22"/>
          <w:szCs w:val="22"/>
        </w:rPr>
        <w:t xml:space="preserve">presente proceso es de </w:t>
      </w:r>
      <w:r w:rsidR="00644514">
        <w:rPr>
          <w:rFonts w:ascii="Calibri" w:eastAsia="Calibri" w:hAnsi="Calibri" w:cs="Calibri"/>
          <w:sz w:val="22"/>
          <w:szCs w:val="22"/>
        </w:rPr>
        <w:t>Bs. 114</w:t>
      </w:r>
      <w:r>
        <w:rPr>
          <w:rFonts w:ascii="Calibri" w:eastAsia="Calibri" w:hAnsi="Calibri" w:cs="Calibri"/>
          <w:sz w:val="22"/>
          <w:szCs w:val="22"/>
        </w:rPr>
        <w:t>,</w:t>
      </w:r>
      <w:r w:rsidR="00644514">
        <w:rPr>
          <w:rFonts w:ascii="Calibri" w:eastAsia="Calibri" w:hAnsi="Calibri" w:cs="Calibri"/>
          <w:sz w:val="22"/>
          <w:szCs w:val="22"/>
        </w:rPr>
        <w:t>230</w:t>
      </w:r>
      <w:r>
        <w:rPr>
          <w:rFonts w:ascii="Calibri" w:eastAsia="Calibri" w:hAnsi="Calibri" w:cs="Calibri"/>
          <w:sz w:val="22"/>
          <w:szCs w:val="22"/>
        </w:rPr>
        <w:t>.</w:t>
      </w:r>
      <w:r w:rsidR="00644514">
        <w:rPr>
          <w:rFonts w:ascii="Calibri" w:eastAsia="Calibri" w:hAnsi="Calibri" w:cs="Calibri"/>
          <w:sz w:val="22"/>
          <w:szCs w:val="22"/>
        </w:rPr>
        <w:t>7</w:t>
      </w:r>
      <w:r w:rsidR="00B50EF5">
        <w:rPr>
          <w:rFonts w:ascii="Calibri" w:eastAsia="Calibri" w:hAnsi="Calibri" w:cs="Calibri"/>
          <w:sz w:val="22"/>
          <w:szCs w:val="22"/>
        </w:rPr>
        <w:t>0 (Ciento</w:t>
      </w:r>
      <w:r w:rsidRPr="00BF1611">
        <w:rPr>
          <w:rFonts w:ascii="Calibri" w:eastAsia="Calibri" w:hAnsi="Calibri" w:cs="Calibri"/>
          <w:sz w:val="22"/>
          <w:szCs w:val="22"/>
        </w:rPr>
        <w:t xml:space="preserve"> </w:t>
      </w:r>
      <w:r w:rsidR="005D2E11">
        <w:rPr>
          <w:rFonts w:ascii="Calibri" w:eastAsia="Calibri" w:hAnsi="Calibri" w:cs="Calibri"/>
          <w:sz w:val="22"/>
          <w:szCs w:val="22"/>
        </w:rPr>
        <w:t>C</w:t>
      </w:r>
      <w:r w:rsidR="00B50EF5">
        <w:rPr>
          <w:rFonts w:ascii="Calibri" w:eastAsia="Calibri" w:hAnsi="Calibri" w:cs="Calibri"/>
          <w:sz w:val="22"/>
          <w:szCs w:val="22"/>
        </w:rPr>
        <w:t>atorce</w:t>
      </w:r>
      <w:r>
        <w:rPr>
          <w:rFonts w:ascii="Calibri" w:eastAsia="Calibri" w:hAnsi="Calibri" w:cs="Calibri"/>
          <w:sz w:val="22"/>
          <w:szCs w:val="22"/>
        </w:rPr>
        <w:t xml:space="preserve"> </w:t>
      </w:r>
      <w:r w:rsidR="00B50EF5">
        <w:rPr>
          <w:rFonts w:ascii="Calibri" w:eastAsia="Calibri" w:hAnsi="Calibri" w:cs="Calibri"/>
          <w:sz w:val="22"/>
          <w:szCs w:val="22"/>
        </w:rPr>
        <w:t>Mil Doscientos</w:t>
      </w:r>
      <w:r w:rsidR="005D2E11">
        <w:rPr>
          <w:rFonts w:ascii="Calibri" w:eastAsia="Calibri" w:hAnsi="Calibri" w:cs="Calibri"/>
          <w:sz w:val="22"/>
          <w:szCs w:val="22"/>
        </w:rPr>
        <w:t xml:space="preserve"> T</w:t>
      </w:r>
      <w:r w:rsidR="00B50EF5">
        <w:rPr>
          <w:rFonts w:ascii="Calibri" w:eastAsia="Calibri" w:hAnsi="Calibri" w:cs="Calibri"/>
          <w:sz w:val="22"/>
          <w:szCs w:val="22"/>
        </w:rPr>
        <w:t>reinta</w:t>
      </w:r>
      <w:r w:rsidR="005D2E11">
        <w:rPr>
          <w:rFonts w:ascii="Calibri" w:eastAsia="Calibri" w:hAnsi="Calibri" w:cs="Calibri"/>
          <w:sz w:val="22"/>
          <w:szCs w:val="22"/>
        </w:rPr>
        <w:t xml:space="preserve"> 70</w:t>
      </w:r>
      <w:r>
        <w:rPr>
          <w:rFonts w:ascii="Calibri" w:eastAsia="Calibri" w:hAnsi="Calibri" w:cs="Calibri"/>
          <w:sz w:val="22"/>
          <w:szCs w:val="22"/>
        </w:rPr>
        <w:t>/100 BOLIVIANOS)</w:t>
      </w:r>
      <w:r w:rsidRPr="00195F4D">
        <w:rPr>
          <w:rFonts w:ascii="Calibri" w:hAnsi="Calibri" w:cs="Arial"/>
          <w:color w:val="000000"/>
          <w:sz w:val="22"/>
          <w:szCs w:val="22"/>
        </w:rPr>
        <w:t>.</w:t>
      </w: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3A47671F" w14:textId="77777777" w:rsidR="00B50EF5" w:rsidRDefault="00B50EF5" w:rsidP="00B37050">
      <w:pPr>
        <w:jc w:val="center"/>
        <w:rPr>
          <w:rFonts w:asciiTheme="minorHAnsi" w:hAnsiTheme="minorHAnsi" w:cstheme="minorHAnsi"/>
          <w:b/>
          <w:sz w:val="22"/>
          <w:szCs w:val="22"/>
        </w:rPr>
      </w:pPr>
    </w:p>
    <w:p w14:paraId="15E54E11" w14:textId="77777777" w:rsidR="00093026" w:rsidRDefault="00093026" w:rsidP="00B37050">
      <w:pPr>
        <w:jc w:val="center"/>
        <w:rPr>
          <w:rFonts w:asciiTheme="minorHAnsi" w:hAnsiTheme="minorHAnsi" w:cstheme="minorHAnsi"/>
          <w:b/>
          <w:sz w:val="22"/>
          <w:szCs w:val="22"/>
        </w:rPr>
      </w:pPr>
    </w:p>
    <w:p w14:paraId="18F0AC95" w14:textId="77777777" w:rsidR="00093026" w:rsidRDefault="00093026"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CCB854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06C4F83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4D7346B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4937B2" w14:paraId="12580358" w14:textId="77777777" w:rsidTr="00AC55E3">
        <w:trPr>
          <w:trHeight w:val="522"/>
          <w:jc w:val="right"/>
        </w:trPr>
        <w:tc>
          <w:tcPr>
            <w:tcW w:w="2041" w:type="dxa"/>
            <w:shd w:val="clear" w:color="auto" w:fill="FFFFFF" w:themeFill="background1"/>
            <w:vAlign w:val="center"/>
          </w:tcPr>
          <w:p w14:paraId="4A26DE8E" w14:textId="77777777" w:rsidR="00486DD9" w:rsidRPr="004937B2" w:rsidRDefault="00486DD9" w:rsidP="00E46F13">
            <w:pPr>
              <w:jc w:val="center"/>
              <w:rPr>
                <w:rFonts w:asciiTheme="minorHAnsi" w:hAnsiTheme="minorHAnsi" w:cstheme="minorHAnsi"/>
                <w:b/>
                <w:sz w:val="22"/>
                <w:szCs w:val="22"/>
                <w:highlight w:val="yellow"/>
              </w:rPr>
            </w:pPr>
            <w:r w:rsidRPr="004937B2">
              <w:rPr>
                <w:rFonts w:asciiTheme="minorHAnsi" w:hAnsiTheme="minorHAnsi" w:cstheme="minorHAnsi"/>
                <w:noProof/>
                <w:sz w:val="22"/>
                <w:szCs w:val="22"/>
                <w:highlight w:val="yellow"/>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4937B2" w:rsidRDefault="00486DD9" w:rsidP="00E46F13">
            <w:pPr>
              <w:jc w:val="center"/>
              <w:rPr>
                <w:rFonts w:asciiTheme="minorHAnsi" w:hAnsiTheme="minorHAnsi" w:cstheme="minorHAnsi"/>
                <w:b/>
                <w:sz w:val="22"/>
                <w:szCs w:val="22"/>
                <w:highlight w:val="yellow"/>
              </w:rPr>
            </w:pPr>
            <w:r w:rsidRPr="004937B2">
              <w:rPr>
                <w:rFonts w:asciiTheme="minorHAnsi" w:hAnsiTheme="minorHAnsi" w:cstheme="minorHAnsi"/>
                <w:b/>
                <w:sz w:val="22"/>
                <w:szCs w:val="22"/>
                <w:highlight w:val="yellow"/>
              </w:rPr>
              <w:t>YACIMIENTOS PETROLIFEROS FISCALES BOLIVIANOS - YPFB</w:t>
            </w:r>
          </w:p>
        </w:tc>
      </w:tr>
      <w:tr w:rsidR="00486DD9" w:rsidRPr="004937B2"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4937B2" w:rsidRDefault="00486DD9" w:rsidP="00E46F13">
            <w:pPr>
              <w:jc w:val="right"/>
              <w:rPr>
                <w:rFonts w:asciiTheme="minorHAnsi" w:hAnsiTheme="minorHAnsi" w:cstheme="minorHAnsi"/>
                <w:b/>
                <w:sz w:val="22"/>
                <w:szCs w:val="22"/>
                <w:highlight w:val="yellow"/>
              </w:rPr>
            </w:pPr>
            <w:r w:rsidRPr="004937B2">
              <w:rPr>
                <w:rFonts w:asciiTheme="minorHAnsi" w:hAnsiTheme="minorHAnsi" w:cstheme="minorHAnsi"/>
                <w:b/>
                <w:sz w:val="22"/>
                <w:szCs w:val="22"/>
                <w:highlight w:val="yellow"/>
              </w:rPr>
              <w:t xml:space="preserve">OBJETO DE LA CONTRATACIÓN </w:t>
            </w:r>
          </w:p>
        </w:tc>
        <w:tc>
          <w:tcPr>
            <w:tcW w:w="5103" w:type="dxa"/>
            <w:shd w:val="clear" w:color="auto" w:fill="FFFFFF" w:themeFill="background1"/>
            <w:vAlign w:val="center"/>
          </w:tcPr>
          <w:p w14:paraId="6A7FEDF6" w14:textId="6D8E81B6" w:rsidR="00486DD9" w:rsidRPr="004937B2" w:rsidRDefault="00250609" w:rsidP="00E46F13">
            <w:pPr>
              <w:jc w:val="both"/>
              <w:rPr>
                <w:rFonts w:asciiTheme="minorHAnsi" w:hAnsiTheme="minorHAnsi" w:cstheme="minorHAnsi"/>
                <w:sz w:val="22"/>
                <w:szCs w:val="22"/>
                <w:highlight w:val="yellow"/>
              </w:rPr>
            </w:pPr>
            <w:r w:rsidRPr="00250609">
              <w:rPr>
                <w:rFonts w:asciiTheme="minorHAnsi" w:hAnsiTheme="minorHAnsi" w:cstheme="minorHAnsi"/>
                <w:b/>
                <w:bCs/>
                <w:sz w:val="22"/>
                <w:szCs w:val="22"/>
                <w:highlight w:val="yellow"/>
              </w:rPr>
              <w:t xml:space="preserve">ADQUISICIÓN DE PISTOLA PIROMETRICA, PINZA AMPERIMETRICA, MEDIDORES DE AISLACION </w:t>
            </w:r>
            <w:r w:rsidRPr="00250609">
              <w:rPr>
                <w:rFonts w:asciiTheme="minorHAnsi" w:hAnsiTheme="minorHAnsi" w:cstheme="minorHAnsi"/>
                <w:b/>
                <w:bCs/>
                <w:sz w:val="22"/>
                <w:szCs w:val="22"/>
                <w:highlight w:val="yellow"/>
              </w:rPr>
              <w:lastRenderedPageBreak/>
              <w:t>ELÉCTRICA Y MEDIDOR DE PUESTA A TIERRA</w:t>
            </w:r>
          </w:p>
        </w:tc>
      </w:tr>
      <w:tr w:rsidR="00486DD9" w:rsidRPr="004937B2"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4937B2" w:rsidRDefault="00486DD9" w:rsidP="00E46F13">
            <w:pPr>
              <w:jc w:val="right"/>
              <w:rPr>
                <w:rFonts w:asciiTheme="minorHAnsi" w:hAnsiTheme="minorHAnsi" w:cstheme="minorHAnsi"/>
                <w:b/>
                <w:sz w:val="22"/>
                <w:szCs w:val="22"/>
                <w:highlight w:val="yellow"/>
              </w:rPr>
            </w:pPr>
            <w:r w:rsidRPr="004937B2">
              <w:rPr>
                <w:rFonts w:asciiTheme="minorHAnsi" w:hAnsiTheme="minorHAnsi" w:cstheme="minorHAnsi"/>
                <w:b/>
                <w:sz w:val="22"/>
                <w:szCs w:val="22"/>
                <w:highlight w:val="yellow"/>
              </w:rPr>
              <w:lastRenderedPageBreak/>
              <w:t xml:space="preserve">CÓDIGO DEL PROCESO </w:t>
            </w:r>
          </w:p>
        </w:tc>
        <w:tc>
          <w:tcPr>
            <w:tcW w:w="5103" w:type="dxa"/>
            <w:shd w:val="clear" w:color="auto" w:fill="FFFFFF" w:themeFill="background1"/>
            <w:vAlign w:val="center"/>
          </w:tcPr>
          <w:p w14:paraId="63F0FD80" w14:textId="433D754C" w:rsidR="00486DD9" w:rsidRPr="004937B2" w:rsidRDefault="00BA4503" w:rsidP="00E46F13">
            <w:pPr>
              <w:jc w:val="both"/>
              <w:rPr>
                <w:rFonts w:asciiTheme="minorHAnsi" w:hAnsiTheme="minorHAnsi" w:cstheme="minorHAnsi"/>
                <w:sz w:val="22"/>
                <w:szCs w:val="22"/>
                <w:highlight w:val="yellow"/>
              </w:rPr>
            </w:pPr>
            <w:r w:rsidRPr="00BA4503">
              <w:rPr>
                <w:rFonts w:asciiTheme="minorHAnsi" w:hAnsiTheme="minorHAnsi" w:cstheme="minorHAnsi"/>
                <w:b/>
                <w:bCs/>
                <w:sz w:val="22"/>
                <w:szCs w:val="22"/>
                <w:highlight w:val="yellow"/>
              </w:rPr>
              <w:t>DRCO-CDL-GPE-103-16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4937B2">
              <w:rPr>
                <w:rFonts w:asciiTheme="minorHAnsi" w:hAnsiTheme="minorHAnsi" w:cstheme="minorHAnsi"/>
                <w:b/>
                <w:sz w:val="22"/>
                <w:szCs w:val="22"/>
                <w:highlight w:val="yellow"/>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2AF2C795" w:rsidR="00F50C94" w:rsidRPr="00B9487D" w:rsidRDefault="004937B2" w:rsidP="00F50C94">
      <w:pPr>
        <w:jc w:val="center"/>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D61E3" w:rsidRPr="00B15E08" w14:paraId="742ADC4D" w14:textId="77777777" w:rsidTr="00DD61E3">
        <w:trPr>
          <w:trHeight w:val="284"/>
        </w:trPr>
        <w:tc>
          <w:tcPr>
            <w:tcW w:w="9640" w:type="dxa"/>
            <w:shd w:val="clear" w:color="auto" w:fill="B4C6E7"/>
            <w:vAlign w:val="center"/>
          </w:tcPr>
          <w:p w14:paraId="4483178A" w14:textId="77777777" w:rsidR="00DD61E3" w:rsidRPr="00B15E08" w:rsidRDefault="00DD61E3" w:rsidP="00DD61E3">
            <w:pPr>
              <w:autoSpaceDE w:val="0"/>
              <w:autoSpaceDN w:val="0"/>
              <w:adjustRightInd w:val="0"/>
              <w:jc w:val="both"/>
              <w:rPr>
                <w:rFonts w:ascii="Verdana" w:hAnsi="Verdana" w:cs="Calibri"/>
                <w:b/>
                <w:sz w:val="18"/>
                <w:szCs w:val="18"/>
              </w:rPr>
            </w:pPr>
            <w:r>
              <w:rPr>
                <w:rFonts w:ascii="Verdana" w:hAnsi="Verdana" w:cs="Calibri"/>
                <w:b/>
                <w:sz w:val="18"/>
                <w:szCs w:val="18"/>
              </w:rPr>
              <w:t xml:space="preserve">GARANTÍA DE CUMPLIMIENTO DE CONTRATO </w:t>
            </w:r>
          </w:p>
        </w:tc>
      </w:tr>
      <w:tr w:rsidR="00DD61E3" w:rsidRPr="00F93EC2" w14:paraId="135EC730" w14:textId="77777777" w:rsidTr="00DD61E3">
        <w:trPr>
          <w:trHeight w:val="604"/>
        </w:trPr>
        <w:tc>
          <w:tcPr>
            <w:tcW w:w="9640" w:type="dxa"/>
            <w:tcBorders>
              <w:bottom w:val="single" w:sz="4" w:space="0" w:color="auto"/>
            </w:tcBorders>
            <w:shd w:val="clear" w:color="auto" w:fill="auto"/>
            <w:vAlign w:val="center"/>
          </w:tcPr>
          <w:p w14:paraId="2B5267A4" w14:textId="1A5DA850" w:rsidR="00DD61E3" w:rsidRPr="00F93EC2" w:rsidRDefault="00DD61E3" w:rsidP="00DD61E3">
            <w:pPr>
              <w:autoSpaceDE w:val="0"/>
              <w:autoSpaceDN w:val="0"/>
              <w:adjustRightInd w:val="0"/>
              <w:jc w:val="both"/>
              <w:rPr>
                <w:rFonts w:ascii="Verdana" w:hAnsi="Verdana" w:cs="Helvetica Neue"/>
                <w:color w:val="000000"/>
                <w:sz w:val="18"/>
                <w:szCs w:val="18"/>
              </w:rPr>
            </w:pPr>
            <w:r w:rsidRPr="00651B05">
              <w:rPr>
                <w:rFonts w:ascii="Verdana" w:hAnsi="Verdana" w:cs="Helvetica Neue"/>
                <w:color w:val="000000"/>
                <w:sz w:val="18"/>
                <w:szCs w:val="18"/>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sesenta</w:t>
            </w:r>
            <w:proofErr w:type="gramStart"/>
            <w:r w:rsidRPr="00651B05">
              <w:rPr>
                <w:rFonts w:ascii="Verdana" w:hAnsi="Verdana" w:cs="Helvetica Neue"/>
                <w:color w:val="000000"/>
                <w:sz w:val="18"/>
                <w:szCs w:val="18"/>
              </w:rPr>
              <w:t>  (</w:t>
            </w:r>
            <w:proofErr w:type="gramEnd"/>
            <w:r w:rsidRPr="00651B05">
              <w:rPr>
                <w:rFonts w:ascii="Verdana" w:hAnsi="Verdana" w:cs="Helvetica Neue"/>
                <w:color w:val="000000"/>
                <w:sz w:val="18"/>
                <w:szCs w:val="18"/>
              </w:rPr>
              <w:t>60) días adicionales a la vigencia del contrato, por un importe equivalente al 7% del valor total del contrato.</w:t>
            </w:r>
          </w:p>
        </w:tc>
      </w:tr>
      <w:tr w:rsidR="00DD61E3" w14:paraId="0CA55509" w14:textId="77777777" w:rsidTr="00DD61E3">
        <w:trPr>
          <w:trHeight w:val="162"/>
        </w:trPr>
        <w:tc>
          <w:tcPr>
            <w:tcW w:w="9640" w:type="dxa"/>
            <w:tcBorders>
              <w:bottom w:val="single" w:sz="4" w:space="0" w:color="auto"/>
            </w:tcBorders>
            <w:shd w:val="clear" w:color="auto" w:fill="B4C6E7"/>
            <w:vAlign w:val="center"/>
          </w:tcPr>
          <w:p w14:paraId="360C304A" w14:textId="77777777" w:rsidR="00DD61E3" w:rsidRDefault="00DD61E3" w:rsidP="00DD61E3">
            <w:pPr>
              <w:autoSpaceDE w:val="0"/>
              <w:autoSpaceDN w:val="0"/>
              <w:adjustRightInd w:val="0"/>
              <w:jc w:val="both"/>
              <w:rPr>
                <w:rFonts w:ascii="Verdana" w:hAnsi="Verdana" w:cs="Helvetica Neue"/>
                <w:color w:val="000000"/>
                <w:sz w:val="18"/>
                <w:szCs w:val="18"/>
              </w:rPr>
            </w:pPr>
            <w:r>
              <w:rPr>
                <w:rFonts w:ascii="Verdana" w:hAnsi="Verdana" w:cs="Calibri"/>
                <w:b/>
                <w:sz w:val="18"/>
                <w:szCs w:val="18"/>
              </w:rPr>
              <w:t>GARANTÍA DE SERIEDAD DE PROPUESTA</w:t>
            </w:r>
          </w:p>
        </w:tc>
      </w:tr>
      <w:tr w:rsidR="00DD61E3" w14:paraId="70348C2F" w14:textId="77777777" w:rsidTr="00DD61E3">
        <w:trPr>
          <w:trHeight w:val="991"/>
        </w:trPr>
        <w:tc>
          <w:tcPr>
            <w:tcW w:w="9640" w:type="dxa"/>
            <w:tcBorders>
              <w:bottom w:val="single" w:sz="4" w:space="0" w:color="auto"/>
            </w:tcBorders>
            <w:shd w:val="clear" w:color="auto" w:fill="auto"/>
            <w:vAlign w:val="center"/>
          </w:tcPr>
          <w:p w14:paraId="3DBBFF0E" w14:textId="1DEB96DF" w:rsidR="00DD61E3" w:rsidRDefault="00DD61E3" w:rsidP="00DD61E3">
            <w:pPr>
              <w:autoSpaceDE w:val="0"/>
              <w:autoSpaceDN w:val="0"/>
              <w:adjustRightInd w:val="0"/>
              <w:jc w:val="both"/>
              <w:rPr>
                <w:rFonts w:ascii="Verdana" w:hAnsi="Verdana" w:cs="Helvetica Neue"/>
                <w:color w:val="000000"/>
                <w:sz w:val="18"/>
                <w:szCs w:val="18"/>
              </w:rPr>
            </w:pPr>
            <w:r w:rsidRPr="00651B05">
              <w:rPr>
                <w:rFonts w:ascii="Verdana" w:hAnsi="Verdana" w:cs="Helvetica Neue"/>
                <w:color w:val="000000"/>
                <w:sz w:val="18"/>
                <w:szCs w:val="18"/>
              </w:rPr>
              <w:t xml:space="preserve">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w:t>
            </w:r>
            <w:r>
              <w:rPr>
                <w:rFonts w:ascii="Verdana" w:hAnsi="Verdana" w:cs="Helvetica Neue"/>
                <w:color w:val="000000"/>
                <w:sz w:val="18"/>
                <w:szCs w:val="18"/>
              </w:rPr>
              <w:t>de noventa (90)</w:t>
            </w:r>
            <w:r w:rsidRPr="00651B05">
              <w:rPr>
                <w:rFonts w:ascii="Verdana" w:hAnsi="Verdana" w:cs="Helvetica Neue"/>
                <w:color w:val="000000"/>
                <w:sz w:val="18"/>
                <w:szCs w:val="18"/>
              </w:rPr>
              <w:t xml:space="preserve"> días, por un importe equivalente al 1% del valor total de la propuesta económica. </w:t>
            </w:r>
          </w:p>
        </w:tc>
      </w:tr>
    </w:tbl>
    <w:p w14:paraId="5186C6B4" w14:textId="77777777" w:rsidR="00F50C94" w:rsidRPr="00DD61E3" w:rsidRDefault="00F50C94"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1FAD255F" w14:textId="77777777" w:rsidR="00DD61E3" w:rsidRPr="00D3743C" w:rsidRDefault="00DD61E3" w:rsidP="00DD61E3">
      <w:pPr>
        <w:jc w:val="center"/>
        <w:rPr>
          <w:rFonts w:ascii="Verdana" w:hAnsi="Verdana" w:cs="Calibri"/>
          <w:b/>
          <w:sz w:val="18"/>
          <w:szCs w:val="18"/>
        </w:rPr>
      </w:pPr>
      <w:r w:rsidRPr="00D3743C">
        <w:rPr>
          <w:rFonts w:ascii="Verdana" w:hAnsi="Verdana" w:cs="Calibri"/>
          <w:b/>
          <w:sz w:val="18"/>
          <w:szCs w:val="18"/>
        </w:rPr>
        <w:t>ADQUISICIÓN DE PISTOLA PIROMETRICA, PINZA AMPERIMETRICA, MEDIDORES DE AISLACION ELÉCTRICA Y MEDIDOR DE PUESTA A TIERRA</w:t>
      </w:r>
    </w:p>
    <w:p w14:paraId="6BD70DF1" w14:textId="77777777" w:rsidR="00DD61E3" w:rsidRPr="00FD291B" w:rsidRDefault="00DD61E3" w:rsidP="00DD61E3">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DD61E3" w:rsidRPr="00FD291B" w14:paraId="02283386" w14:textId="77777777" w:rsidTr="00DD61E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43ECFDC" w14:textId="77777777" w:rsidR="00DD61E3" w:rsidRPr="00FD291B" w:rsidRDefault="00DD61E3" w:rsidP="00DD61E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8B907C2" w14:textId="77777777" w:rsidR="00DD61E3" w:rsidRPr="00FD291B" w:rsidRDefault="00DD61E3" w:rsidP="00DD61E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1D6B7957" w14:textId="77777777" w:rsidR="00DD61E3" w:rsidRPr="00FD291B" w:rsidRDefault="00DD61E3" w:rsidP="00DD61E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F1ACC9B" w14:textId="77777777" w:rsidR="00DD61E3" w:rsidRPr="00FD291B" w:rsidRDefault="00DD61E3" w:rsidP="00DD61E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DD61E3" w:rsidRPr="00FD291B" w14:paraId="382B2F69" w14:textId="77777777" w:rsidTr="00DD61E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B4D4DA8" w14:textId="77777777" w:rsidR="00DD61E3" w:rsidRPr="00795862" w:rsidRDefault="00DD61E3" w:rsidP="00DD61E3">
            <w:pPr>
              <w:spacing w:before="60" w:after="60"/>
              <w:jc w:val="center"/>
              <w:rPr>
                <w:rFonts w:ascii="Verdana" w:hAnsi="Verdana" w:cs="Calibri"/>
                <w:b/>
                <w:bCs/>
                <w:sz w:val="18"/>
                <w:szCs w:val="18"/>
                <w:lang w:val="es-BO"/>
              </w:rPr>
            </w:pPr>
            <w:r w:rsidRPr="00795862">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A905CB" w14:textId="77777777" w:rsidR="00DD61E3" w:rsidRPr="00795862" w:rsidRDefault="00DD61E3" w:rsidP="00DD61E3">
            <w:pPr>
              <w:pStyle w:val="Listavistosa-nfasis11"/>
              <w:autoSpaceDE w:val="0"/>
              <w:autoSpaceDN w:val="0"/>
              <w:adjustRightInd w:val="0"/>
              <w:ind w:left="25"/>
              <w:contextualSpacing/>
              <w:jc w:val="both"/>
              <w:rPr>
                <w:rFonts w:ascii="Verdana" w:hAnsi="Verdana" w:cs="Calibri"/>
                <w:sz w:val="18"/>
                <w:szCs w:val="18"/>
              </w:rPr>
            </w:pPr>
            <w:r w:rsidRPr="00795862">
              <w:rPr>
                <w:rFonts w:ascii="Verdana" w:hAnsi="Verdana" w:cs="Calibri"/>
                <w:sz w:val="18"/>
                <w:szCs w:val="18"/>
              </w:rPr>
              <w:t>Pinza amperimétrica portátil</w:t>
            </w:r>
          </w:p>
        </w:tc>
        <w:tc>
          <w:tcPr>
            <w:tcW w:w="1418" w:type="dxa"/>
            <w:tcBorders>
              <w:top w:val="single" w:sz="4" w:space="0" w:color="auto"/>
              <w:left w:val="single" w:sz="4" w:space="0" w:color="auto"/>
              <w:bottom w:val="single" w:sz="4" w:space="0" w:color="auto"/>
              <w:right w:val="single" w:sz="4" w:space="0" w:color="auto"/>
            </w:tcBorders>
            <w:vAlign w:val="center"/>
          </w:tcPr>
          <w:p w14:paraId="52500C78"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B3B9F"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1</w:t>
            </w:r>
          </w:p>
        </w:tc>
      </w:tr>
      <w:tr w:rsidR="00DD61E3" w:rsidRPr="00FD291B" w14:paraId="0D362118" w14:textId="77777777" w:rsidTr="00DD61E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BC69127" w14:textId="77777777" w:rsidR="00DD61E3" w:rsidRPr="00795862" w:rsidRDefault="00DD61E3" w:rsidP="00DD61E3">
            <w:pPr>
              <w:spacing w:before="60" w:after="60"/>
              <w:jc w:val="center"/>
              <w:rPr>
                <w:rFonts w:ascii="Verdana" w:hAnsi="Verdana" w:cs="Calibri"/>
                <w:b/>
                <w:bCs/>
                <w:sz w:val="18"/>
                <w:szCs w:val="18"/>
                <w:lang w:val="es-BO"/>
              </w:rPr>
            </w:pPr>
            <w:r w:rsidRPr="00795862">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BB8658"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lang w:val="es-BO"/>
              </w:rPr>
            </w:pPr>
            <w:r w:rsidRPr="00795862">
              <w:rPr>
                <w:rFonts w:ascii="Verdana" w:hAnsi="Verdana" w:cs="Calibri"/>
                <w:sz w:val="18"/>
                <w:szCs w:val="18"/>
                <w:lang w:val="es-BO"/>
              </w:rPr>
              <w:t>Pistola pirométrica infrarroja portátil</w:t>
            </w:r>
          </w:p>
        </w:tc>
        <w:tc>
          <w:tcPr>
            <w:tcW w:w="1418" w:type="dxa"/>
            <w:tcBorders>
              <w:top w:val="single" w:sz="4" w:space="0" w:color="auto"/>
              <w:left w:val="single" w:sz="4" w:space="0" w:color="auto"/>
              <w:bottom w:val="single" w:sz="4" w:space="0" w:color="auto"/>
              <w:right w:val="single" w:sz="4" w:space="0" w:color="auto"/>
            </w:tcBorders>
            <w:vAlign w:val="center"/>
          </w:tcPr>
          <w:p w14:paraId="241DBD81"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BC80B" w14:textId="77777777" w:rsidR="00DD61E3" w:rsidRPr="00795862" w:rsidRDefault="00DD61E3" w:rsidP="00DD61E3">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DD61E3" w:rsidRPr="00FD291B" w14:paraId="4186E26F" w14:textId="77777777" w:rsidTr="00DD61E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0A05A0D" w14:textId="77777777" w:rsidR="00DD61E3" w:rsidRPr="00795862" w:rsidRDefault="00DD61E3" w:rsidP="00DD61E3">
            <w:pPr>
              <w:spacing w:before="60" w:after="60"/>
              <w:jc w:val="center"/>
              <w:rPr>
                <w:rFonts w:ascii="Verdana" w:hAnsi="Verdana" w:cs="Calibri"/>
                <w:b/>
                <w:bCs/>
                <w:sz w:val="18"/>
                <w:szCs w:val="18"/>
                <w:lang w:val="es-BO"/>
              </w:rPr>
            </w:pPr>
            <w:r w:rsidRPr="00795862">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AB97BD"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Medidores de aislación portátil</w:t>
            </w:r>
          </w:p>
        </w:tc>
        <w:tc>
          <w:tcPr>
            <w:tcW w:w="1418" w:type="dxa"/>
            <w:tcBorders>
              <w:top w:val="single" w:sz="4" w:space="0" w:color="auto"/>
              <w:left w:val="single" w:sz="4" w:space="0" w:color="auto"/>
              <w:bottom w:val="single" w:sz="4" w:space="0" w:color="auto"/>
              <w:right w:val="single" w:sz="4" w:space="0" w:color="auto"/>
            </w:tcBorders>
            <w:vAlign w:val="center"/>
          </w:tcPr>
          <w:p w14:paraId="1BE9009C"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91712"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2</w:t>
            </w:r>
          </w:p>
        </w:tc>
      </w:tr>
      <w:tr w:rsidR="00DD61E3" w:rsidRPr="00FD291B" w14:paraId="42056FBE" w14:textId="77777777" w:rsidTr="00DD61E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EA98E71" w14:textId="77777777" w:rsidR="00DD61E3" w:rsidRPr="00795862" w:rsidRDefault="00DD61E3" w:rsidP="00DD61E3">
            <w:pPr>
              <w:spacing w:before="60" w:after="60"/>
              <w:jc w:val="center"/>
              <w:rPr>
                <w:rFonts w:ascii="Verdana" w:hAnsi="Verdana" w:cs="Calibri"/>
                <w:b/>
                <w:bCs/>
                <w:sz w:val="18"/>
                <w:szCs w:val="18"/>
                <w:lang w:val="es-BO"/>
              </w:rPr>
            </w:pPr>
            <w:r w:rsidRPr="00795862">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CA883F"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Medidor de puesta a tierra portátil</w:t>
            </w:r>
          </w:p>
        </w:tc>
        <w:tc>
          <w:tcPr>
            <w:tcW w:w="1418" w:type="dxa"/>
            <w:tcBorders>
              <w:top w:val="single" w:sz="4" w:space="0" w:color="auto"/>
              <w:left w:val="single" w:sz="4" w:space="0" w:color="auto"/>
              <w:bottom w:val="single" w:sz="4" w:space="0" w:color="auto"/>
              <w:right w:val="single" w:sz="4" w:space="0" w:color="auto"/>
            </w:tcBorders>
            <w:vAlign w:val="center"/>
          </w:tcPr>
          <w:p w14:paraId="69D9DB2F"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A957B" w14:textId="77777777" w:rsidR="00DD61E3" w:rsidRPr="00795862" w:rsidRDefault="00DD61E3" w:rsidP="00DD61E3">
            <w:pPr>
              <w:spacing w:before="60" w:after="60"/>
              <w:jc w:val="center"/>
              <w:rPr>
                <w:rFonts w:ascii="Verdana" w:hAnsi="Verdana" w:cs="Calibri"/>
                <w:bCs/>
                <w:sz w:val="18"/>
                <w:szCs w:val="18"/>
                <w:lang w:val="es-BO"/>
              </w:rPr>
            </w:pPr>
            <w:r w:rsidRPr="00795862">
              <w:rPr>
                <w:rFonts w:ascii="Verdana" w:hAnsi="Verdana" w:cs="Calibri"/>
                <w:bCs/>
                <w:sz w:val="18"/>
                <w:szCs w:val="18"/>
                <w:lang w:val="es-BO"/>
              </w:rPr>
              <w:t>2</w:t>
            </w:r>
          </w:p>
        </w:tc>
      </w:tr>
    </w:tbl>
    <w:p w14:paraId="44CAAA03" w14:textId="77777777" w:rsidR="00DD61E3" w:rsidRPr="00FD291B" w:rsidRDefault="00DD61E3" w:rsidP="00DD61E3">
      <w:pPr>
        <w:jc w:val="both"/>
        <w:rPr>
          <w:rFonts w:ascii="Verdana" w:hAnsi="Verdana" w:cs="Verdana"/>
          <w:b/>
          <w:bCs/>
          <w:color w:val="000000"/>
          <w:sz w:val="18"/>
          <w:szCs w:val="18"/>
        </w:rPr>
      </w:pPr>
    </w:p>
    <w:p w14:paraId="2DE8FC0C" w14:textId="77777777" w:rsidR="00DD61E3" w:rsidRDefault="00DD61E3" w:rsidP="00DD61E3">
      <w:pPr>
        <w:pStyle w:val="Prrafodelista"/>
        <w:numPr>
          <w:ilvl w:val="0"/>
          <w:numId w:val="4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14:paraId="5E1A32B9" w14:textId="77777777" w:rsidR="00DD61E3" w:rsidRPr="00FD291B" w:rsidRDefault="00DD61E3" w:rsidP="00DD61E3">
      <w:pPr>
        <w:pStyle w:val="Prrafodelista"/>
        <w:ind w:left="567"/>
        <w:contextualSpacing/>
        <w:jc w:val="both"/>
        <w:rPr>
          <w:rFonts w:ascii="Verdana" w:hAnsi="Verdana" w:cs="Calibri"/>
          <w:b/>
          <w:bCs/>
          <w:sz w:val="18"/>
          <w:szCs w:val="18"/>
          <w:lang w:eastAsia="es-BO"/>
        </w:rPr>
      </w:pPr>
    </w:p>
    <w:p w14:paraId="2E18BF4C" w14:textId="77777777" w:rsidR="00DD61E3" w:rsidRPr="00966109" w:rsidRDefault="00DD61E3" w:rsidP="00DD61E3">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D61E3" w:rsidRPr="00FD291B" w14:paraId="7F074003" w14:textId="77777777" w:rsidTr="00DD61E3">
        <w:trPr>
          <w:trHeight w:val="376"/>
        </w:trPr>
        <w:tc>
          <w:tcPr>
            <w:tcW w:w="9603" w:type="dxa"/>
            <w:shd w:val="clear" w:color="auto" w:fill="B8CCE4"/>
            <w:vAlign w:val="center"/>
          </w:tcPr>
          <w:p w14:paraId="066F8328" w14:textId="77777777" w:rsidR="00DD61E3" w:rsidRPr="00FD291B" w:rsidRDefault="00DD61E3" w:rsidP="00DD61E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DD61E3" w:rsidRPr="00FD291B" w14:paraId="6D0AE9A5" w14:textId="77777777" w:rsidTr="00BA4503">
        <w:trPr>
          <w:trHeight w:val="1119"/>
        </w:trPr>
        <w:tc>
          <w:tcPr>
            <w:tcW w:w="9603" w:type="dxa"/>
            <w:shd w:val="clear" w:color="auto" w:fill="auto"/>
            <w:vAlign w:val="center"/>
          </w:tcPr>
          <w:p w14:paraId="542FB2EB" w14:textId="77777777" w:rsidR="00DD61E3" w:rsidRPr="00795862" w:rsidRDefault="00DD61E3" w:rsidP="00DD61E3">
            <w:pPr>
              <w:autoSpaceDE w:val="0"/>
              <w:autoSpaceDN w:val="0"/>
              <w:adjustRightInd w:val="0"/>
              <w:jc w:val="both"/>
              <w:rPr>
                <w:rFonts w:ascii="Verdana" w:hAnsi="Verdana" w:cs="Calibri"/>
                <w:sz w:val="18"/>
                <w:szCs w:val="18"/>
              </w:rPr>
            </w:pPr>
            <w:r w:rsidRPr="00795862">
              <w:rPr>
                <w:rFonts w:ascii="Verdana" w:hAnsi="Verdana" w:cs="Calibri"/>
                <w:sz w:val="18"/>
                <w:szCs w:val="18"/>
              </w:rPr>
              <w:t>Ítem No 1</w:t>
            </w:r>
          </w:p>
          <w:p w14:paraId="44EFB6B7" w14:textId="77777777" w:rsidR="00DD61E3" w:rsidRPr="00795862" w:rsidRDefault="00DD61E3" w:rsidP="00DD61E3">
            <w:pPr>
              <w:autoSpaceDE w:val="0"/>
              <w:autoSpaceDN w:val="0"/>
              <w:adjustRightInd w:val="0"/>
              <w:jc w:val="both"/>
              <w:rPr>
                <w:rFonts w:ascii="Verdana" w:hAnsi="Verdana" w:cs="Calibri"/>
                <w:sz w:val="18"/>
                <w:szCs w:val="18"/>
              </w:rPr>
            </w:pPr>
            <w:r w:rsidRPr="00795862">
              <w:rPr>
                <w:rFonts w:ascii="Verdana" w:hAnsi="Verdana" w:cs="Calibri"/>
                <w:sz w:val="18"/>
                <w:szCs w:val="18"/>
              </w:rPr>
              <w:t>Pinza amperimétrica portátil:</w:t>
            </w:r>
          </w:p>
          <w:p w14:paraId="3B41600D" w14:textId="77777777" w:rsidR="00DD61E3" w:rsidRPr="00795862" w:rsidRDefault="00DD61E3" w:rsidP="00DD61E3">
            <w:pPr>
              <w:autoSpaceDE w:val="0"/>
              <w:autoSpaceDN w:val="0"/>
              <w:adjustRightInd w:val="0"/>
              <w:jc w:val="both"/>
              <w:rPr>
                <w:rFonts w:ascii="Verdana" w:hAnsi="Verdana" w:cs="Calibri"/>
                <w:sz w:val="18"/>
                <w:szCs w:val="18"/>
              </w:rPr>
            </w:pPr>
          </w:p>
          <w:p w14:paraId="560E96D5"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Mediciones RMS (Valor eficaz) de corriente continua y alterna para tensión (</w:t>
            </w:r>
            <w:proofErr w:type="spellStart"/>
            <w:r w:rsidRPr="00795862">
              <w:rPr>
                <w:rFonts w:ascii="Verdana" w:hAnsi="Verdana" w:cs="Calibri"/>
                <w:sz w:val="18"/>
                <w:szCs w:val="18"/>
              </w:rPr>
              <w:t>V</w:t>
            </w:r>
            <w:proofErr w:type="gramStart"/>
            <w:r w:rsidRPr="00795862">
              <w:rPr>
                <w:rFonts w:ascii="Verdana" w:hAnsi="Verdana" w:cs="Calibri"/>
                <w:sz w:val="18"/>
                <w:szCs w:val="18"/>
              </w:rPr>
              <w:t>,mV</w:t>
            </w:r>
            <w:proofErr w:type="spellEnd"/>
            <w:proofErr w:type="gramEnd"/>
            <w:r w:rsidRPr="00795862">
              <w:rPr>
                <w:rFonts w:ascii="Verdana" w:hAnsi="Verdana" w:cs="Calibri"/>
                <w:sz w:val="18"/>
                <w:szCs w:val="18"/>
              </w:rPr>
              <w:t>), corriente(A) y frecuencia(Hz), continuidad, resistencia y capacitores.</w:t>
            </w:r>
          </w:p>
          <w:p w14:paraId="08BD477E"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Sonda de medición flexible, recomendable de efecto hall y también mordaza</w:t>
            </w:r>
          </w:p>
          <w:p w14:paraId="606C65A4"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Características a máxima escala de la mordaza: Rango: 999 </w:t>
            </w:r>
            <w:proofErr w:type="spellStart"/>
            <w:r w:rsidRPr="00795862">
              <w:rPr>
                <w:rFonts w:ascii="Verdana" w:hAnsi="Verdana" w:cs="Calibri"/>
                <w:sz w:val="18"/>
                <w:szCs w:val="18"/>
              </w:rPr>
              <w:t>Amp</w:t>
            </w:r>
            <w:proofErr w:type="spellEnd"/>
            <w:r w:rsidRPr="00795862">
              <w:rPr>
                <w:rFonts w:ascii="Verdana" w:hAnsi="Verdana" w:cs="Calibri"/>
                <w:sz w:val="18"/>
                <w:szCs w:val="18"/>
              </w:rPr>
              <w:t xml:space="preserve">, resolución 0.1 </w:t>
            </w:r>
            <w:proofErr w:type="spellStart"/>
            <w:r w:rsidRPr="00795862">
              <w:rPr>
                <w:rFonts w:ascii="Verdana" w:hAnsi="Verdana" w:cs="Calibri"/>
                <w:sz w:val="18"/>
                <w:szCs w:val="18"/>
              </w:rPr>
              <w:t>Amp</w:t>
            </w:r>
            <w:proofErr w:type="spellEnd"/>
            <w:r w:rsidRPr="00795862">
              <w:rPr>
                <w:rFonts w:ascii="Verdana" w:hAnsi="Verdana" w:cs="Calibri"/>
                <w:sz w:val="18"/>
                <w:szCs w:val="18"/>
              </w:rPr>
              <w:t>, 2% de precisión.</w:t>
            </w:r>
          </w:p>
          <w:p w14:paraId="39843F9C"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Características a máxima escala de la sonda flexible: Rango: 2500 </w:t>
            </w:r>
            <w:proofErr w:type="spellStart"/>
            <w:r w:rsidRPr="00795862">
              <w:rPr>
                <w:rFonts w:ascii="Verdana" w:hAnsi="Verdana" w:cs="Calibri"/>
                <w:sz w:val="18"/>
                <w:szCs w:val="18"/>
              </w:rPr>
              <w:t>Amp</w:t>
            </w:r>
            <w:proofErr w:type="spellEnd"/>
            <w:r w:rsidRPr="00795862">
              <w:rPr>
                <w:rFonts w:ascii="Verdana" w:hAnsi="Verdana" w:cs="Calibri"/>
                <w:sz w:val="18"/>
                <w:szCs w:val="18"/>
              </w:rPr>
              <w:t xml:space="preserve">, resolución 0.1 </w:t>
            </w:r>
            <w:proofErr w:type="spellStart"/>
            <w:r w:rsidRPr="00795862">
              <w:rPr>
                <w:rFonts w:ascii="Verdana" w:hAnsi="Verdana" w:cs="Calibri"/>
                <w:sz w:val="18"/>
                <w:szCs w:val="18"/>
              </w:rPr>
              <w:t>Amp</w:t>
            </w:r>
            <w:proofErr w:type="spellEnd"/>
            <w:r w:rsidRPr="00795862">
              <w:rPr>
                <w:rFonts w:ascii="Verdana" w:hAnsi="Verdana" w:cs="Calibri"/>
                <w:sz w:val="18"/>
                <w:szCs w:val="18"/>
              </w:rPr>
              <w:t>, 3% de precisión.</w:t>
            </w:r>
          </w:p>
          <w:p w14:paraId="21892741"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Para corriente alterna tensión máxima de 1000V, resolución de 0.1V y precisión de 1,5%</w:t>
            </w:r>
          </w:p>
          <w:p w14:paraId="25B3AB74"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Para corriente continua tensión máxima de 1000V, resolución de 0.1V-0.1mV y precisión de 1%</w:t>
            </w:r>
          </w:p>
          <w:p w14:paraId="78C53583"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Rango de frecuencia con sonda y mordaza entre 5 y 500Hz resolución de 0.1Hz precisión de 0.5%</w:t>
            </w:r>
          </w:p>
          <w:p w14:paraId="40A2E185"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Medición de resistencia: Máximo rango: 60K</w:t>
            </w:r>
            <w:r w:rsidRPr="00795862">
              <w:rPr>
                <w:rFonts w:ascii="Verdana" w:hAnsi="Verdana" w:cs="Calibri"/>
                <w:color w:val="000000"/>
                <w:sz w:val="18"/>
                <w:szCs w:val="18"/>
                <w:shd w:val="clear" w:color="auto" w:fill="FFFFFF"/>
              </w:rPr>
              <w:t xml:space="preserve"> Ω</w:t>
            </w:r>
            <w:r w:rsidRPr="00795862">
              <w:rPr>
                <w:rFonts w:ascii="Verdana" w:hAnsi="Verdana" w:cs="Calibri"/>
                <w:sz w:val="18"/>
                <w:szCs w:val="18"/>
              </w:rPr>
              <w:t>, resistencia resolución mínima de 0.1</w:t>
            </w:r>
            <w:r w:rsidRPr="00795862">
              <w:rPr>
                <w:rFonts w:ascii="Verdana" w:hAnsi="Verdana" w:cs="Calibri"/>
                <w:color w:val="000000"/>
                <w:sz w:val="18"/>
                <w:szCs w:val="18"/>
                <w:shd w:val="clear" w:color="auto" w:fill="FFFFFF"/>
              </w:rPr>
              <w:t xml:space="preserve"> Ω a menos de 600 Ω, </w:t>
            </w:r>
            <w:r w:rsidRPr="00795862">
              <w:rPr>
                <w:rFonts w:ascii="Verdana" w:hAnsi="Verdana" w:cs="Calibri"/>
                <w:sz w:val="18"/>
                <w:szCs w:val="18"/>
              </w:rPr>
              <w:t>1</w:t>
            </w:r>
            <w:r w:rsidRPr="00795862">
              <w:rPr>
                <w:rFonts w:ascii="Verdana" w:hAnsi="Verdana" w:cs="Calibri"/>
                <w:color w:val="000000"/>
                <w:sz w:val="18"/>
                <w:szCs w:val="18"/>
                <w:shd w:val="clear" w:color="auto" w:fill="FFFFFF"/>
              </w:rPr>
              <w:t xml:space="preserve"> Ω a menos de 6000 Ω y </w:t>
            </w:r>
            <w:r w:rsidRPr="00795862">
              <w:rPr>
                <w:rFonts w:ascii="Verdana" w:hAnsi="Verdana" w:cs="Calibri"/>
                <w:sz w:val="18"/>
                <w:szCs w:val="18"/>
              </w:rPr>
              <w:t>10</w:t>
            </w:r>
            <w:r w:rsidRPr="00795862">
              <w:rPr>
                <w:rFonts w:ascii="Verdana" w:hAnsi="Verdana" w:cs="Calibri"/>
                <w:color w:val="000000"/>
                <w:sz w:val="18"/>
                <w:szCs w:val="18"/>
                <w:shd w:val="clear" w:color="auto" w:fill="FFFFFF"/>
              </w:rPr>
              <w:t xml:space="preserve"> Ω a menos de 60000 Ω.</w:t>
            </w:r>
          </w:p>
          <w:p w14:paraId="43B279C4"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Medición de capacitores: 1000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resolución 0.1</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xml:space="preserve"> a menos de 100</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xml:space="preserve"> y 1</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xml:space="preserve"> a menos de 1000</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precisión de 1%.</w:t>
            </w:r>
          </w:p>
          <w:p w14:paraId="30F634DD"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olor w:val="000000"/>
                <w:sz w:val="18"/>
                <w:szCs w:val="18"/>
                <w:shd w:val="clear" w:color="auto" w:fill="FFFFFF"/>
              </w:rPr>
              <w:t xml:space="preserve">Función </w:t>
            </w:r>
          </w:p>
          <w:p w14:paraId="7056C1E6"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Apertura mínima de la mordaza: 32mm</w:t>
            </w:r>
          </w:p>
          <w:p w14:paraId="4B59768F"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Longitud del cable de la sonda flexible mínimo: 1,5 metros</w:t>
            </w:r>
          </w:p>
          <w:p w14:paraId="42263C44"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Cumplimiento con EMC norma En 61326-1 del 2006</w:t>
            </w:r>
          </w:p>
          <w:p w14:paraId="4FE2E142"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Cumplimiento con </w:t>
            </w:r>
            <w:r w:rsidRPr="00795862">
              <w:rPr>
                <w:rFonts w:ascii="Verdana" w:hAnsi="Verdana"/>
                <w:color w:val="000000"/>
                <w:sz w:val="18"/>
                <w:szCs w:val="18"/>
                <w:shd w:val="clear" w:color="auto" w:fill="FFFFFF"/>
              </w:rPr>
              <w:t>EN/IEC 61010-1</w:t>
            </w:r>
          </w:p>
          <w:p w14:paraId="4DE871AC"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olor w:val="000000"/>
                <w:sz w:val="18"/>
                <w:szCs w:val="18"/>
                <w:shd w:val="clear" w:color="auto" w:fill="FFFFFF"/>
              </w:rPr>
              <w:t>Cables de prueba de punta dura aprobadas por CSA, de colores rojo y negro, corriente hasta 10Amp, 1.2 metros mínimo de longitud, CAT II 1000V, CAT IV 600V.</w:t>
            </w:r>
          </w:p>
          <w:p w14:paraId="695DC560"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Accesorios: Estuche o funda con agarrador o correa.</w:t>
            </w:r>
          </w:p>
          <w:p w14:paraId="4D69D14F"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Certificado de calibración con parámetros trazables a nombre de YPFB</w:t>
            </w:r>
          </w:p>
          <w:p w14:paraId="6F8FB0F1"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p>
          <w:p w14:paraId="7684074E"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Ítem No 2</w:t>
            </w:r>
          </w:p>
          <w:p w14:paraId="421941FB"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lang w:val="es-BO"/>
              </w:rPr>
              <w:t>Pistola pirométrica infrarroja portátil</w:t>
            </w:r>
            <w:r w:rsidRPr="00795862">
              <w:rPr>
                <w:rFonts w:ascii="Verdana" w:hAnsi="Verdana" w:cs="Calibri"/>
                <w:sz w:val="18"/>
                <w:szCs w:val="18"/>
              </w:rPr>
              <w:t>:</w:t>
            </w:r>
          </w:p>
          <w:p w14:paraId="5E0523C2"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p>
          <w:p w14:paraId="0639A0B2"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Rango mínimo de medición de -25 a 650 C</w:t>
            </w:r>
          </w:p>
          <w:p w14:paraId="6BD6909F"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Precisión mínima a máxima escala </w:t>
            </w:r>
            <w:r w:rsidRPr="00795862">
              <w:rPr>
                <w:rFonts w:ascii="Verdana" w:hAnsi="Verdana"/>
                <w:color w:val="000000"/>
                <w:sz w:val="18"/>
                <w:szCs w:val="18"/>
                <w:shd w:val="clear" w:color="auto" w:fill="FFFFFF"/>
              </w:rPr>
              <w:t>± 1.0% de la lectura.</w:t>
            </w:r>
          </w:p>
          <w:p w14:paraId="21771A4D"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Tiempo de respuesta al 95% de la lectura &lt;400ms</w:t>
            </w:r>
          </w:p>
          <w:p w14:paraId="7138BD3C"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Respuesta espectral entre 8 y 14 micrones</w:t>
            </w:r>
          </w:p>
          <w:p w14:paraId="28C088A8"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proofErr w:type="spellStart"/>
            <w:r w:rsidRPr="00795862">
              <w:rPr>
                <w:rFonts w:ascii="Verdana" w:hAnsi="Verdana" w:cs="Calibri"/>
                <w:sz w:val="18"/>
                <w:szCs w:val="18"/>
              </w:rPr>
              <w:t>Emisibilidad</w:t>
            </w:r>
            <w:proofErr w:type="spellEnd"/>
            <w:r w:rsidRPr="00795862">
              <w:rPr>
                <w:rFonts w:ascii="Verdana" w:hAnsi="Verdana" w:cs="Calibri"/>
                <w:sz w:val="18"/>
                <w:szCs w:val="18"/>
              </w:rPr>
              <w:t xml:space="preserve">: 0.10 a 1.00  </w:t>
            </w:r>
          </w:p>
          <w:p w14:paraId="7D475132"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Resolución Óptica al 90% de energía: 12:1 </w:t>
            </w:r>
          </w:p>
          <w:p w14:paraId="3402E5E6"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Resolución de la pantalla: 0.1 C</w:t>
            </w:r>
          </w:p>
          <w:p w14:paraId="6E3A7069"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lastRenderedPageBreak/>
              <w:t>Pantalla con retroiluminación</w:t>
            </w:r>
          </w:p>
          <w:p w14:paraId="52F74D67"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proofErr w:type="spellStart"/>
            <w:r w:rsidRPr="00795862">
              <w:rPr>
                <w:rFonts w:ascii="Verdana" w:hAnsi="Verdana" w:cs="Calibri"/>
                <w:sz w:val="18"/>
                <w:szCs w:val="18"/>
              </w:rPr>
              <w:t>Repetibilidad</w:t>
            </w:r>
            <w:proofErr w:type="spellEnd"/>
            <w:r w:rsidRPr="00795862">
              <w:rPr>
                <w:rFonts w:ascii="Verdana" w:hAnsi="Verdana" w:cs="Calibri"/>
                <w:sz w:val="18"/>
                <w:szCs w:val="18"/>
              </w:rPr>
              <w:t xml:space="preserve"> de las lecturas </w:t>
            </w:r>
            <w:r w:rsidRPr="00795862">
              <w:rPr>
                <w:rFonts w:ascii="Verdana" w:hAnsi="Verdana"/>
                <w:color w:val="000000"/>
                <w:sz w:val="18"/>
                <w:szCs w:val="18"/>
                <w:shd w:val="clear" w:color="auto" w:fill="FFFFFF"/>
              </w:rPr>
              <w:t>±0.5% de la lectura al máximo valor</w:t>
            </w:r>
            <w:r w:rsidRPr="00795862">
              <w:rPr>
                <w:rFonts w:ascii="Verdana" w:hAnsi="Verdana" w:cs="Calibri"/>
                <w:sz w:val="18"/>
                <w:szCs w:val="18"/>
              </w:rPr>
              <w:t xml:space="preserve"> </w:t>
            </w:r>
          </w:p>
          <w:p w14:paraId="74613990"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Resistencia a impactos, golpes y caídas según IEC 68-2-6 de 2.5g, 10 a 200Hz, IEC 68-2-27, 50g, 11ms</w:t>
            </w:r>
          </w:p>
          <w:p w14:paraId="50EA3EA6"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Compatibilidad con EN 61326-1, EN 61326-2 </w:t>
            </w:r>
          </w:p>
          <w:p w14:paraId="45725187"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Cumplimiento de Norma EN/IEC 61010-12001 </w:t>
            </w:r>
          </w:p>
          <w:p w14:paraId="4DAE7F1C"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Cumplimiento de seguridad para el láser FDA IEC EN 60825-1 Clase II</w:t>
            </w:r>
          </w:p>
          <w:p w14:paraId="3A4F318F"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Índice de protección IP54</w:t>
            </w:r>
          </w:p>
          <w:p w14:paraId="0B2D135E"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Calculo de Valores mínimo, promedio, máximo, diferencia</w:t>
            </w:r>
          </w:p>
          <w:p w14:paraId="5B4CBD83"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Programación de alarmas para detección rápida de medidas fuera de límites.</w:t>
            </w:r>
          </w:p>
          <w:p w14:paraId="2A0F258E"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Certificado de calibración con parámetros trazables a nombre de YPFB</w:t>
            </w:r>
          </w:p>
          <w:p w14:paraId="22207FB2" w14:textId="77777777" w:rsidR="00DD61E3" w:rsidRPr="00795862" w:rsidRDefault="00DD61E3" w:rsidP="00DD61E3">
            <w:pPr>
              <w:pStyle w:val="Listavistosa-nfasis11"/>
              <w:autoSpaceDE w:val="0"/>
              <w:autoSpaceDN w:val="0"/>
              <w:adjustRightInd w:val="0"/>
              <w:ind w:left="284"/>
              <w:contextualSpacing/>
              <w:jc w:val="both"/>
              <w:rPr>
                <w:rFonts w:ascii="Verdana" w:hAnsi="Verdana" w:cs="Calibri"/>
                <w:sz w:val="18"/>
                <w:szCs w:val="18"/>
              </w:rPr>
            </w:pPr>
          </w:p>
          <w:p w14:paraId="53CF919A"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Ítem No. 3</w:t>
            </w:r>
          </w:p>
          <w:p w14:paraId="5D1194CA"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 xml:space="preserve">Medidores de aislación portátil </w:t>
            </w:r>
          </w:p>
          <w:p w14:paraId="0685ED0B"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p>
          <w:p w14:paraId="5AE36270"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Impedancia de entrada mayor a 2,5M</w:t>
            </w:r>
            <w:r w:rsidRPr="00795862">
              <w:rPr>
                <w:rFonts w:ascii="Verdana" w:hAnsi="Verdana" w:cs="Calibri"/>
                <w:color w:val="000000"/>
                <w:sz w:val="18"/>
                <w:szCs w:val="18"/>
                <w:shd w:val="clear" w:color="auto" w:fill="FFFFFF"/>
              </w:rPr>
              <w:t xml:space="preserve"> Ω, menor a 100pF, rechazo en modo común menor a 55dB en corriente continua a 50Hz.</w:t>
            </w:r>
          </w:p>
          <w:p w14:paraId="6044394E"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Protección contra sobrecargas de 600V </w:t>
            </w:r>
            <w:proofErr w:type="spellStart"/>
            <w:r w:rsidRPr="00795862">
              <w:rPr>
                <w:rFonts w:ascii="Verdana" w:hAnsi="Verdana" w:cs="Calibri"/>
                <w:sz w:val="18"/>
                <w:szCs w:val="18"/>
              </w:rPr>
              <w:t>rms</w:t>
            </w:r>
            <w:proofErr w:type="spellEnd"/>
            <w:r w:rsidRPr="00795862">
              <w:rPr>
                <w:rFonts w:ascii="Verdana" w:hAnsi="Verdana" w:cs="Calibri"/>
                <w:sz w:val="18"/>
                <w:szCs w:val="18"/>
              </w:rPr>
              <w:t xml:space="preserve"> o en corriente continua</w:t>
            </w:r>
          </w:p>
          <w:p w14:paraId="34573E47"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Precisión mínima de medición de tensión del 2%, resolución de 0.1V y rango a 600V</w:t>
            </w:r>
          </w:p>
          <w:p w14:paraId="11FCF493"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Rango de medición de aislación mínimo de 0.01 M</w:t>
            </w:r>
            <w:r w:rsidRPr="00795862">
              <w:rPr>
                <w:rFonts w:ascii="Verdana" w:hAnsi="Verdana" w:cs="Calibri"/>
                <w:color w:val="000000"/>
                <w:sz w:val="18"/>
                <w:szCs w:val="18"/>
                <w:shd w:val="clear" w:color="auto" w:fill="FFFFFF"/>
              </w:rPr>
              <w:t xml:space="preserve"> Ω a 10 GΩ</w:t>
            </w:r>
          </w:p>
          <w:p w14:paraId="303F6985"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Tensiones de prueba y precisión a 50V (3%)-100V (3%)-250V (1.5%)-500V (1.5%)-1000V (1.5%)</w:t>
            </w:r>
          </w:p>
          <w:p w14:paraId="0BBFDD0D"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Corriente máxima de cortocircuito de 1mA</w:t>
            </w:r>
          </w:p>
          <w:p w14:paraId="5A8FE502"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Tiempo de descarga menor a 1s para capacitancias menores a 1 </w:t>
            </w:r>
            <w:proofErr w:type="spellStart"/>
            <w:r w:rsidRPr="00795862">
              <w:rPr>
                <w:rFonts w:ascii="Verdana" w:hAnsi="Verdana" w:cs="Calibri"/>
                <w:sz w:val="18"/>
                <w:szCs w:val="18"/>
              </w:rPr>
              <w:t>uF</w:t>
            </w:r>
            <w:proofErr w:type="spellEnd"/>
          </w:p>
          <w:p w14:paraId="5D515AC9"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Detector de circuito con tensión para cancelar la prueba</w:t>
            </w:r>
          </w:p>
          <w:p w14:paraId="1514C1CA"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Compatibilidad electromagnética EN 61326-1</w:t>
            </w:r>
          </w:p>
          <w:p w14:paraId="585B2405"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Índice de protección IP40 mínimo</w:t>
            </w:r>
          </w:p>
          <w:p w14:paraId="3B81B227"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p>
          <w:p w14:paraId="799C4FF1"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Accesorios: Funda o maletín, puntas de pruebas (negra y roja), pinzas cocodrilo y sonda de prueba remota, correa con imán.</w:t>
            </w:r>
          </w:p>
          <w:p w14:paraId="7CB3BF37"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Certificado de calibración con parámetros trazables a nombre de YPFB</w:t>
            </w:r>
          </w:p>
          <w:p w14:paraId="16BBAC20" w14:textId="77777777" w:rsidR="00DD61E3" w:rsidRPr="00795862" w:rsidRDefault="00DD61E3" w:rsidP="00DD61E3">
            <w:pPr>
              <w:pStyle w:val="Listavistosa-nfasis11"/>
              <w:autoSpaceDE w:val="0"/>
              <w:autoSpaceDN w:val="0"/>
              <w:adjustRightInd w:val="0"/>
              <w:contextualSpacing/>
              <w:jc w:val="both"/>
              <w:rPr>
                <w:rFonts w:ascii="Verdana" w:hAnsi="Verdana" w:cs="Calibri"/>
                <w:sz w:val="18"/>
                <w:szCs w:val="18"/>
              </w:rPr>
            </w:pPr>
          </w:p>
          <w:p w14:paraId="38C706F1"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Ítem No. 4</w:t>
            </w:r>
          </w:p>
          <w:p w14:paraId="466211AF"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 xml:space="preserve">Medidor de puesta a tierra portátil </w:t>
            </w:r>
          </w:p>
          <w:p w14:paraId="3B4D4103" w14:textId="77777777" w:rsidR="00DD61E3" w:rsidRPr="00795862" w:rsidRDefault="00DD61E3" w:rsidP="00DD61E3">
            <w:pPr>
              <w:pStyle w:val="Listavistosa-nfasis11"/>
              <w:autoSpaceDE w:val="0"/>
              <w:autoSpaceDN w:val="0"/>
              <w:adjustRightInd w:val="0"/>
              <w:ind w:left="0"/>
              <w:contextualSpacing/>
              <w:jc w:val="both"/>
              <w:rPr>
                <w:rFonts w:ascii="Verdana" w:hAnsi="Verdana" w:cs="Calibri"/>
                <w:sz w:val="18"/>
                <w:szCs w:val="18"/>
              </w:rPr>
            </w:pPr>
          </w:p>
          <w:p w14:paraId="1DC3F326"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Medición por caída de potencial de 3 y 4 hilos, medición de resistividad de suelos por 4 hilos, medición de resistencia de tierra de electrodo selectivo con 1 pinza, medición de resistencia de tierra de electrodo sin picas con 2 pinzas.</w:t>
            </w:r>
          </w:p>
          <w:p w14:paraId="0153B13B"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Índice de protección IP56 mínimo.</w:t>
            </w:r>
          </w:p>
          <w:p w14:paraId="02C2CF4C"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Características mínimas de medición de voltaje de interferencia en el rango de 1V a 50V, resolución de 0.1V, CC y CA de 45 a 400Hz, </w:t>
            </w:r>
            <w:proofErr w:type="spellStart"/>
            <w:r w:rsidRPr="00795862">
              <w:rPr>
                <w:rFonts w:ascii="Verdana" w:hAnsi="Verdana" w:cs="Calibri"/>
                <w:sz w:val="18"/>
                <w:szCs w:val="18"/>
              </w:rPr>
              <w:t>senoidal</w:t>
            </w:r>
            <w:proofErr w:type="spellEnd"/>
            <w:r w:rsidRPr="00795862">
              <w:rPr>
                <w:rFonts w:ascii="Verdana" w:hAnsi="Verdana" w:cs="Calibri"/>
                <w:sz w:val="18"/>
                <w:szCs w:val="18"/>
              </w:rPr>
              <w:t xml:space="preserve">, precisión de </w:t>
            </w:r>
            <w:r w:rsidRPr="00795862">
              <w:rPr>
                <w:rFonts w:ascii="Verdana" w:hAnsi="Verdana"/>
                <w:color w:val="000000"/>
                <w:sz w:val="18"/>
                <w:szCs w:val="18"/>
                <w:shd w:val="clear" w:color="auto" w:fill="FFFFFF"/>
              </w:rPr>
              <w:t>± 5%, mínimo 3 mediciones por segundo.</w:t>
            </w:r>
          </w:p>
          <w:p w14:paraId="06974632"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Características mínimas de medición de frecuencia de interferencia en el rango de 10Hz a 400Hz, resolución de 0.1Hz con un máximo de 50V.</w:t>
            </w:r>
          </w:p>
          <w:p w14:paraId="746C91E3"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Características mínimas de medición de resistencia a tierra según norma IEC61557-5, tensiones de circuito abierto 20/48 VCA, corriente de cortocircuito 250mA CA, configuración de frecuencia de la onda inyectada seleccionable entre 94, 105, 111, 128 Hz y de selección automática.</w:t>
            </w:r>
          </w:p>
          <w:p w14:paraId="042598FE"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Cumplimiento de la norma DIN 43780 para influencia de campo externo.</w:t>
            </w:r>
          </w:p>
          <w:p w14:paraId="316AF575"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Mínima resolución al mínimo valor de la escala de 0.001</w:t>
            </w:r>
            <w:r w:rsidRPr="00795862">
              <w:rPr>
                <w:rFonts w:ascii="Verdana" w:hAnsi="Verdana" w:cs="Calibri"/>
                <w:color w:val="000000"/>
                <w:sz w:val="18"/>
                <w:szCs w:val="18"/>
                <w:shd w:val="clear" w:color="auto" w:fill="FFFFFF"/>
              </w:rPr>
              <w:t xml:space="preserve"> Ω.</w:t>
            </w:r>
          </w:p>
          <w:p w14:paraId="6F575148"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color w:val="000000"/>
                <w:sz w:val="18"/>
                <w:szCs w:val="18"/>
                <w:shd w:val="clear" w:color="auto" w:fill="FFFFFF"/>
              </w:rPr>
              <w:t xml:space="preserve">Precisión mínima de </w:t>
            </w:r>
            <w:r w:rsidRPr="00795862">
              <w:rPr>
                <w:rFonts w:ascii="Verdana" w:hAnsi="Verdana"/>
                <w:color w:val="000000"/>
                <w:sz w:val="18"/>
                <w:szCs w:val="18"/>
                <w:shd w:val="clear" w:color="auto" w:fill="FFFFFF"/>
              </w:rPr>
              <w:t>±2% de la lectura con picas y 7% de la lectura con pinzas.</w:t>
            </w:r>
          </w:p>
          <w:p w14:paraId="03D637D0"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Aislamiento doble según norma IEC61010-1 CAT III 300V</w:t>
            </w:r>
          </w:p>
          <w:p w14:paraId="4C27D564"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Tiempo de medición menor o igual a 10 segundos con frecuencia fija y menor o igual a 30 segundos con barrido completo en todas las frecuencia de medición.</w:t>
            </w:r>
          </w:p>
          <w:p w14:paraId="2F324B53"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Función integrada de compensación resistencia de los conductores y picas</w:t>
            </w:r>
          </w:p>
          <w:p w14:paraId="37807B81"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Características mínimas de medición con pinzas con una resolución entre 0.001 a 0.1</w:t>
            </w:r>
            <w:r w:rsidRPr="00795862">
              <w:rPr>
                <w:rFonts w:ascii="Verdana" w:hAnsi="Verdana" w:cs="Calibri"/>
                <w:color w:val="000000"/>
                <w:sz w:val="18"/>
                <w:szCs w:val="18"/>
                <w:shd w:val="clear" w:color="auto" w:fill="FFFFFF"/>
              </w:rPr>
              <w:t xml:space="preserve"> Ω y rango de medición entre 0.02 Ω a 199.9 Ω, precisión menor a </w:t>
            </w:r>
            <w:r w:rsidRPr="00795862">
              <w:rPr>
                <w:rFonts w:ascii="Verdana" w:hAnsi="Verdana"/>
                <w:color w:val="000000"/>
                <w:sz w:val="18"/>
                <w:szCs w:val="18"/>
                <w:shd w:val="clear" w:color="auto" w:fill="FFFFFF"/>
              </w:rPr>
              <w:t xml:space="preserve">± 10% de la lectura </w:t>
            </w:r>
          </w:p>
          <w:p w14:paraId="570EE139"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Memoria interna con capacidad para mínimo 1000 registros, descargables al computador.</w:t>
            </w:r>
          </w:p>
          <w:p w14:paraId="70E32DFB" w14:textId="77777777" w:rsidR="00DD61E3" w:rsidRPr="00795862" w:rsidRDefault="00DD61E3" w:rsidP="00DD61E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Accesorios: Funda o maletín, punta de prueba con botón para iniciar la prueba, pinzas cocodrilo</w:t>
            </w:r>
          </w:p>
          <w:p w14:paraId="5667F410" w14:textId="77777777" w:rsidR="00DD61E3" w:rsidRPr="00FD291B" w:rsidRDefault="00DD61E3" w:rsidP="00DD61E3">
            <w:pPr>
              <w:pStyle w:val="Prrafodelista"/>
              <w:numPr>
                <w:ilvl w:val="0"/>
                <w:numId w:val="44"/>
              </w:numPr>
              <w:autoSpaceDE w:val="0"/>
              <w:autoSpaceDN w:val="0"/>
              <w:adjustRightInd w:val="0"/>
              <w:contextualSpacing/>
              <w:jc w:val="both"/>
              <w:rPr>
                <w:rFonts w:ascii="Verdana" w:hAnsi="Verdana" w:cs="Calibri"/>
                <w:sz w:val="18"/>
                <w:szCs w:val="18"/>
                <w:lang w:eastAsia="es-BO"/>
              </w:rPr>
            </w:pPr>
            <w:r w:rsidRPr="00795862">
              <w:rPr>
                <w:rFonts w:ascii="Verdana" w:hAnsi="Verdana" w:cs="Calibri"/>
                <w:sz w:val="18"/>
                <w:szCs w:val="18"/>
              </w:rPr>
              <w:t>Certificado de calibración con parámetros trazables a nombre de YPFB</w:t>
            </w:r>
          </w:p>
        </w:tc>
      </w:tr>
      <w:tr w:rsidR="00DD61E3" w:rsidRPr="00FD291B" w14:paraId="100DAD67" w14:textId="77777777" w:rsidTr="00DD61E3">
        <w:trPr>
          <w:trHeight w:val="390"/>
        </w:trPr>
        <w:tc>
          <w:tcPr>
            <w:tcW w:w="9603" w:type="dxa"/>
            <w:shd w:val="clear" w:color="auto" w:fill="B8CCE4"/>
            <w:vAlign w:val="center"/>
          </w:tcPr>
          <w:p w14:paraId="56B244FE" w14:textId="77777777" w:rsidR="00DD61E3" w:rsidRPr="00FD291B" w:rsidRDefault="00DD61E3" w:rsidP="00DD61E3">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DD61E3" w:rsidRPr="00FD291B" w14:paraId="67007C56" w14:textId="77777777" w:rsidTr="00DD61E3">
        <w:trPr>
          <w:trHeight w:val="574"/>
        </w:trPr>
        <w:tc>
          <w:tcPr>
            <w:tcW w:w="9603" w:type="dxa"/>
            <w:shd w:val="clear" w:color="auto" w:fill="auto"/>
            <w:vAlign w:val="center"/>
          </w:tcPr>
          <w:p w14:paraId="77C1F5D2" w14:textId="77777777" w:rsidR="00DD61E3" w:rsidRPr="00FD291B" w:rsidRDefault="00DD61E3" w:rsidP="00DD61E3">
            <w:pPr>
              <w:autoSpaceDE w:val="0"/>
              <w:autoSpaceDN w:val="0"/>
              <w:adjustRightInd w:val="0"/>
              <w:jc w:val="both"/>
              <w:rPr>
                <w:rFonts w:ascii="Verdana" w:hAnsi="Verdana" w:cs="Calibri"/>
                <w:b/>
                <w:bCs/>
                <w:sz w:val="18"/>
                <w:szCs w:val="18"/>
                <w:lang w:val="es-ES_tradnl" w:eastAsia="es-BO"/>
              </w:rPr>
            </w:pPr>
            <w:r w:rsidRPr="00795862">
              <w:rPr>
                <w:rFonts w:ascii="Verdana" w:hAnsi="Verdana" w:cs="Calibri"/>
                <w:sz w:val="18"/>
                <w:szCs w:val="18"/>
              </w:rPr>
              <w:t>El plazo de entrega no deberá ser mayor a 15 días calendario a partir del siguiente d</w:t>
            </w:r>
            <w:r>
              <w:rPr>
                <w:rFonts w:ascii="Verdana" w:hAnsi="Verdana" w:cs="Calibri"/>
                <w:sz w:val="18"/>
                <w:szCs w:val="18"/>
              </w:rPr>
              <w:t>ía hábil después de la firma de la Orden de Compra</w:t>
            </w:r>
            <w:r w:rsidRPr="00795862">
              <w:rPr>
                <w:rFonts w:ascii="Verdana" w:hAnsi="Verdana" w:cs="Calibri"/>
                <w:sz w:val="18"/>
                <w:szCs w:val="18"/>
              </w:rPr>
              <w:t>.</w:t>
            </w:r>
          </w:p>
        </w:tc>
      </w:tr>
      <w:tr w:rsidR="00DD61E3" w:rsidRPr="00FD291B" w14:paraId="085E8E86" w14:textId="77777777" w:rsidTr="00DD61E3">
        <w:trPr>
          <w:trHeight w:val="421"/>
        </w:trPr>
        <w:tc>
          <w:tcPr>
            <w:tcW w:w="9603" w:type="dxa"/>
            <w:shd w:val="clear" w:color="auto" w:fill="B8CCE4"/>
            <w:vAlign w:val="center"/>
          </w:tcPr>
          <w:p w14:paraId="18AEE39C" w14:textId="77777777" w:rsidR="00DD61E3" w:rsidRPr="00FD291B" w:rsidRDefault="00DD61E3" w:rsidP="00DD61E3">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DD61E3" w:rsidRPr="00FD291B" w14:paraId="268578CB" w14:textId="77777777" w:rsidTr="00DD61E3">
        <w:trPr>
          <w:trHeight w:val="546"/>
        </w:trPr>
        <w:tc>
          <w:tcPr>
            <w:tcW w:w="9603" w:type="dxa"/>
            <w:shd w:val="clear" w:color="auto" w:fill="auto"/>
            <w:vAlign w:val="center"/>
          </w:tcPr>
          <w:p w14:paraId="2E8E5CA9" w14:textId="77777777" w:rsidR="00DD61E3" w:rsidRPr="00FD291B" w:rsidRDefault="00DD61E3" w:rsidP="00DD61E3">
            <w:pPr>
              <w:autoSpaceDE w:val="0"/>
              <w:autoSpaceDN w:val="0"/>
              <w:adjustRightInd w:val="0"/>
              <w:jc w:val="both"/>
              <w:rPr>
                <w:rFonts w:ascii="Verdana" w:hAnsi="Verdana" w:cs="Calibri"/>
                <w:b/>
                <w:bCs/>
                <w:sz w:val="18"/>
                <w:szCs w:val="18"/>
                <w:lang w:eastAsia="es-BO"/>
              </w:rPr>
            </w:pPr>
            <w:r w:rsidRPr="00795862">
              <w:rPr>
                <w:rFonts w:ascii="Verdana" w:hAnsi="Verdana" w:cs="Calibri"/>
                <w:sz w:val="18"/>
                <w:szCs w:val="18"/>
              </w:rPr>
              <w:t>El proveedor debe entregar el bien adjuntando su certificado de calibración</w:t>
            </w:r>
            <w:r>
              <w:rPr>
                <w:rFonts w:ascii="Verdana" w:hAnsi="Verdana" w:cs="Calibri"/>
                <w:sz w:val="18"/>
                <w:szCs w:val="18"/>
              </w:rPr>
              <w:t xml:space="preserve"> por un laboratorio con parámetros trazables NIST para</w:t>
            </w:r>
            <w:r w:rsidRPr="00795862">
              <w:rPr>
                <w:rFonts w:ascii="Verdana" w:hAnsi="Verdana" w:cs="Calibri"/>
                <w:sz w:val="18"/>
                <w:szCs w:val="18"/>
              </w:rPr>
              <w:t xml:space="preserve"> todos los ítems</w:t>
            </w:r>
            <w:r>
              <w:rPr>
                <w:rFonts w:ascii="Verdana" w:hAnsi="Verdana" w:cs="Calibri"/>
                <w:sz w:val="18"/>
                <w:szCs w:val="18"/>
              </w:rPr>
              <w:t>, cada ítem con su certificado de calibración por separado</w:t>
            </w:r>
            <w:r w:rsidRPr="00795862">
              <w:rPr>
                <w:rFonts w:ascii="Verdana" w:hAnsi="Verdana" w:cs="Calibri"/>
                <w:sz w:val="18"/>
                <w:szCs w:val="18"/>
              </w:rPr>
              <w:t xml:space="preserve">, sin ningún costo adicional y </w:t>
            </w:r>
            <w:r>
              <w:rPr>
                <w:rFonts w:ascii="Verdana" w:hAnsi="Verdana" w:cs="Calibri"/>
                <w:sz w:val="18"/>
                <w:szCs w:val="18"/>
              </w:rPr>
              <w:t xml:space="preserve">extendidos </w:t>
            </w:r>
            <w:r w:rsidRPr="00795862">
              <w:rPr>
                <w:rFonts w:ascii="Verdana" w:hAnsi="Verdana" w:cs="Calibri"/>
                <w:sz w:val="18"/>
                <w:szCs w:val="18"/>
              </w:rPr>
              <w:t>a nombre de YPFB.</w:t>
            </w:r>
          </w:p>
        </w:tc>
      </w:tr>
      <w:tr w:rsidR="00DD61E3" w:rsidRPr="00FD291B" w14:paraId="31860E54" w14:textId="77777777" w:rsidTr="00DD61E3">
        <w:trPr>
          <w:trHeight w:val="429"/>
        </w:trPr>
        <w:tc>
          <w:tcPr>
            <w:tcW w:w="9603" w:type="dxa"/>
            <w:shd w:val="clear" w:color="auto" w:fill="B8CCE4"/>
            <w:vAlign w:val="center"/>
          </w:tcPr>
          <w:p w14:paraId="6977BC77" w14:textId="77777777" w:rsidR="00DD61E3" w:rsidRPr="00FD291B" w:rsidRDefault="00DD61E3" w:rsidP="00DD61E3">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DD61E3" w:rsidRPr="00FD291B" w14:paraId="038145E9" w14:textId="77777777" w:rsidTr="00DD61E3">
        <w:trPr>
          <w:trHeight w:val="688"/>
        </w:trPr>
        <w:tc>
          <w:tcPr>
            <w:tcW w:w="9603" w:type="dxa"/>
            <w:shd w:val="clear" w:color="auto" w:fill="auto"/>
            <w:vAlign w:val="center"/>
          </w:tcPr>
          <w:p w14:paraId="7EE071F8" w14:textId="77777777" w:rsidR="00DD61E3" w:rsidRPr="00FD291B" w:rsidRDefault="00DD61E3" w:rsidP="00DD61E3">
            <w:pPr>
              <w:autoSpaceDE w:val="0"/>
              <w:autoSpaceDN w:val="0"/>
              <w:adjustRightInd w:val="0"/>
              <w:jc w:val="both"/>
              <w:rPr>
                <w:rFonts w:ascii="Verdana" w:hAnsi="Verdana" w:cs="Calibri"/>
                <w:b/>
                <w:bCs/>
                <w:sz w:val="18"/>
                <w:szCs w:val="18"/>
                <w:lang w:eastAsia="es-BO"/>
              </w:rPr>
            </w:pPr>
            <w:r w:rsidRPr="00795862">
              <w:rPr>
                <w:rFonts w:ascii="Verdana" w:hAnsi="Verdana" w:cs="Calibri"/>
                <w:sz w:val="18"/>
                <w:szCs w:val="18"/>
              </w:rPr>
              <w:t>El proveedor debe contar con un servicio técnico especializado para realizar todas las reparaciones, calibraciones y contar con un stock de repuestos y accesorios mientras dure el periodo de la garantía, sin costo adicional para YPFB</w:t>
            </w:r>
            <w:r>
              <w:rPr>
                <w:rFonts w:ascii="Verdana" w:hAnsi="Verdana" w:cs="Calibri"/>
                <w:sz w:val="18"/>
                <w:szCs w:val="18"/>
              </w:rPr>
              <w:t>.</w:t>
            </w:r>
          </w:p>
        </w:tc>
      </w:tr>
      <w:tr w:rsidR="00DD61E3" w:rsidRPr="00FD291B" w14:paraId="39787BF8" w14:textId="77777777" w:rsidTr="00DD61E3">
        <w:trPr>
          <w:trHeight w:val="487"/>
        </w:trPr>
        <w:tc>
          <w:tcPr>
            <w:tcW w:w="9603" w:type="dxa"/>
            <w:shd w:val="clear" w:color="auto" w:fill="B8CCE4"/>
            <w:vAlign w:val="center"/>
          </w:tcPr>
          <w:p w14:paraId="1163B737" w14:textId="77777777" w:rsidR="00DD61E3" w:rsidRPr="00FD291B" w:rsidRDefault="00DD61E3" w:rsidP="00DD61E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DD61E3" w:rsidRPr="00FD291B" w14:paraId="3CAEB51B" w14:textId="77777777" w:rsidTr="00DD61E3">
        <w:trPr>
          <w:trHeight w:val="762"/>
        </w:trPr>
        <w:tc>
          <w:tcPr>
            <w:tcW w:w="9603" w:type="dxa"/>
            <w:shd w:val="clear" w:color="auto" w:fill="auto"/>
            <w:vAlign w:val="center"/>
          </w:tcPr>
          <w:p w14:paraId="5E389B67" w14:textId="77777777" w:rsidR="00DD61E3" w:rsidRPr="00FD291B" w:rsidRDefault="00DD61E3" w:rsidP="00DD61E3">
            <w:pPr>
              <w:autoSpaceDE w:val="0"/>
              <w:autoSpaceDN w:val="0"/>
              <w:adjustRightInd w:val="0"/>
              <w:jc w:val="both"/>
              <w:rPr>
                <w:rFonts w:ascii="Verdana" w:hAnsi="Verdana" w:cs="Calibri"/>
                <w:b/>
                <w:bCs/>
                <w:sz w:val="18"/>
                <w:szCs w:val="18"/>
                <w:lang w:eastAsia="es-BO"/>
              </w:rPr>
            </w:pPr>
            <w:r w:rsidRPr="00795862">
              <w:rPr>
                <w:rFonts w:ascii="Verdana" w:hAnsi="Verdana" w:cs="Calibri"/>
                <w:sz w:val="18"/>
                <w:szCs w:val="18"/>
              </w:rPr>
              <w:t xml:space="preserve">El proveedor debe tener una oficina o taller de reparaciones y calibraciones en la ciudad de Santa Cruz de la Sierra, donde presten </w:t>
            </w:r>
            <w:r>
              <w:rPr>
                <w:rFonts w:ascii="Verdana" w:hAnsi="Verdana" w:cs="Calibri"/>
                <w:sz w:val="18"/>
                <w:szCs w:val="18"/>
              </w:rPr>
              <w:t>servicios de calibración y reparación con</w:t>
            </w:r>
            <w:r w:rsidRPr="00795862">
              <w:rPr>
                <w:rFonts w:ascii="Verdana" w:hAnsi="Verdana" w:cs="Calibri"/>
                <w:sz w:val="18"/>
                <w:szCs w:val="18"/>
              </w:rPr>
              <w:t xml:space="preserve"> personal certificado</w:t>
            </w:r>
            <w:r>
              <w:rPr>
                <w:rFonts w:ascii="Verdana" w:hAnsi="Verdana" w:cs="Calibri"/>
                <w:sz w:val="18"/>
                <w:szCs w:val="18"/>
              </w:rPr>
              <w:t xml:space="preserve"> o capacitado o reconocido</w:t>
            </w:r>
            <w:r w:rsidRPr="00795862">
              <w:rPr>
                <w:rFonts w:ascii="Verdana" w:hAnsi="Verdana" w:cs="Calibri"/>
                <w:sz w:val="18"/>
                <w:szCs w:val="18"/>
              </w:rPr>
              <w:t xml:space="preserve"> por el representante de la marca de los equipos.</w:t>
            </w:r>
          </w:p>
        </w:tc>
      </w:tr>
      <w:tr w:rsidR="00DD61E3" w:rsidRPr="00FD291B" w14:paraId="1C76129A" w14:textId="77777777" w:rsidTr="00DD61E3">
        <w:trPr>
          <w:trHeight w:val="428"/>
        </w:trPr>
        <w:tc>
          <w:tcPr>
            <w:tcW w:w="9603" w:type="dxa"/>
            <w:shd w:val="clear" w:color="auto" w:fill="B8CCE4"/>
            <w:vAlign w:val="center"/>
          </w:tcPr>
          <w:p w14:paraId="15669BDC" w14:textId="77777777" w:rsidR="00DD61E3" w:rsidRPr="00FD291B" w:rsidRDefault="00DD61E3" w:rsidP="00DD61E3">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DD61E3" w:rsidRPr="00FD291B" w14:paraId="3B450FA5" w14:textId="77777777" w:rsidTr="00DD61E3">
        <w:trPr>
          <w:trHeight w:val="693"/>
        </w:trPr>
        <w:tc>
          <w:tcPr>
            <w:tcW w:w="9603" w:type="dxa"/>
            <w:shd w:val="clear" w:color="auto" w:fill="auto"/>
            <w:vAlign w:val="center"/>
          </w:tcPr>
          <w:p w14:paraId="78B462F3" w14:textId="77777777" w:rsidR="00DD61E3" w:rsidRPr="00FD291B" w:rsidRDefault="00DD61E3" w:rsidP="00DD61E3">
            <w:pPr>
              <w:autoSpaceDE w:val="0"/>
              <w:autoSpaceDN w:val="0"/>
              <w:adjustRightInd w:val="0"/>
              <w:jc w:val="both"/>
              <w:rPr>
                <w:rFonts w:ascii="Verdana" w:hAnsi="Verdana" w:cs="Calibri"/>
                <w:b/>
                <w:bCs/>
                <w:sz w:val="18"/>
                <w:szCs w:val="18"/>
                <w:lang w:eastAsia="es-BO"/>
              </w:rPr>
            </w:pPr>
            <w:r w:rsidRPr="00795862">
              <w:rPr>
                <w:rFonts w:ascii="Verdana" w:hAnsi="Verdana" w:cs="Calibri"/>
                <w:sz w:val="18"/>
                <w:szCs w:val="18"/>
              </w:rPr>
              <w:t xml:space="preserve">La documentación de manuales de mantenimiento y operación deben entregarse en formato digital (CD) </w:t>
            </w:r>
            <w:r>
              <w:rPr>
                <w:rFonts w:ascii="Verdana" w:hAnsi="Verdana" w:cs="Calibri"/>
                <w:sz w:val="18"/>
                <w:szCs w:val="18"/>
              </w:rPr>
              <w:t>y/o</w:t>
            </w:r>
            <w:r w:rsidRPr="00795862">
              <w:rPr>
                <w:rFonts w:ascii="Verdana" w:hAnsi="Verdana" w:cs="Calibri"/>
                <w:sz w:val="18"/>
                <w:szCs w:val="18"/>
              </w:rPr>
              <w:t xml:space="preserve"> impresos, en idioma castellano o en su defecto inglés. Contando mínimamente con 1 ejemplar por ítem, los mismo que deberán ser entregados a la recepción de los bienes.</w:t>
            </w:r>
          </w:p>
        </w:tc>
      </w:tr>
      <w:tr w:rsidR="00DD61E3" w:rsidRPr="00FD291B" w14:paraId="41148228" w14:textId="77777777" w:rsidTr="00DD61E3">
        <w:trPr>
          <w:trHeight w:val="417"/>
        </w:trPr>
        <w:tc>
          <w:tcPr>
            <w:tcW w:w="9603" w:type="dxa"/>
            <w:shd w:val="clear" w:color="auto" w:fill="B8CCE4"/>
            <w:noWrap/>
            <w:vAlign w:val="center"/>
          </w:tcPr>
          <w:p w14:paraId="63760116" w14:textId="77777777" w:rsidR="00DD61E3" w:rsidRPr="00FD291B" w:rsidRDefault="00DD61E3" w:rsidP="00DD61E3">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DD61E3" w:rsidRPr="00FD291B" w14:paraId="78F7CE18" w14:textId="77777777" w:rsidTr="00DD61E3">
        <w:trPr>
          <w:trHeight w:val="548"/>
        </w:trPr>
        <w:tc>
          <w:tcPr>
            <w:tcW w:w="9603" w:type="dxa"/>
            <w:shd w:val="clear" w:color="auto" w:fill="auto"/>
            <w:noWrap/>
            <w:vAlign w:val="center"/>
          </w:tcPr>
          <w:p w14:paraId="4AD21837" w14:textId="77777777" w:rsidR="00DD61E3" w:rsidRPr="003F2292" w:rsidRDefault="00DD61E3" w:rsidP="00DD61E3">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debe presentar en su propuesta, en </w:t>
            </w:r>
            <w:proofErr w:type="gramStart"/>
            <w:r>
              <w:rPr>
                <w:rFonts w:ascii="Verdana" w:hAnsi="Verdana" w:cs="Calibri"/>
                <w:sz w:val="18"/>
                <w:szCs w:val="18"/>
              </w:rPr>
              <w:t>fotocopia  3</w:t>
            </w:r>
            <w:proofErr w:type="gramEnd"/>
            <w:r>
              <w:rPr>
                <w:rFonts w:ascii="Verdana" w:hAnsi="Verdana" w:cs="Calibri"/>
                <w:sz w:val="18"/>
                <w:szCs w:val="18"/>
              </w:rPr>
              <w:t xml:space="preserve"> pruebas de contratos, órdenes de compra que demuestre que ha realizado provisión de equipos de diagnóstico eléctrico industrial, también debe presentar un documento, certificado o carta que demuestre que el oferente cuenta con la representación de la marca de los bienes que ofrece.</w:t>
            </w:r>
          </w:p>
        </w:tc>
      </w:tr>
      <w:tr w:rsidR="00DD61E3" w:rsidRPr="00FD291B" w14:paraId="042F3F5A" w14:textId="77777777" w:rsidTr="00DD61E3">
        <w:trPr>
          <w:trHeight w:val="324"/>
        </w:trPr>
        <w:tc>
          <w:tcPr>
            <w:tcW w:w="9603" w:type="dxa"/>
            <w:shd w:val="clear" w:color="auto" w:fill="BDD6EE"/>
            <w:noWrap/>
            <w:vAlign w:val="center"/>
          </w:tcPr>
          <w:p w14:paraId="55AA5FEF" w14:textId="77777777" w:rsidR="00DD61E3" w:rsidRPr="00FD291B" w:rsidRDefault="00DD61E3" w:rsidP="00DD61E3">
            <w:pPr>
              <w:autoSpaceDE w:val="0"/>
              <w:autoSpaceDN w:val="0"/>
              <w:adjustRightInd w:val="0"/>
              <w:rPr>
                <w:rFonts w:ascii="Verdana" w:hAnsi="Verdana" w:cs="Calibri"/>
                <w:sz w:val="18"/>
                <w:szCs w:val="18"/>
              </w:rPr>
            </w:pPr>
            <w:r w:rsidRPr="00FD291B">
              <w:rPr>
                <w:rFonts w:ascii="Verdana" w:hAnsi="Verdana" w:cs="Calibri"/>
                <w:b/>
                <w:bCs/>
                <w:sz w:val="18"/>
                <w:szCs w:val="18"/>
              </w:rPr>
              <w:t xml:space="preserve">MUESTRAS </w:t>
            </w:r>
          </w:p>
        </w:tc>
      </w:tr>
      <w:tr w:rsidR="00DD61E3" w:rsidRPr="00FD291B" w14:paraId="0055878D" w14:textId="77777777" w:rsidTr="00DD61E3">
        <w:trPr>
          <w:trHeight w:val="220"/>
        </w:trPr>
        <w:tc>
          <w:tcPr>
            <w:tcW w:w="9603" w:type="dxa"/>
            <w:shd w:val="clear" w:color="auto" w:fill="auto"/>
            <w:noWrap/>
          </w:tcPr>
          <w:p w14:paraId="239E05E9" w14:textId="77777777" w:rsidR="00DD61E3" w:rsidRPr="00795862" w:rsidRDefault="00DD61E3" w:rsidP="00DD61E3">
            <w:pPr>
              <w:autoSpaceDE w:val="0"/>
              <w:autoSpaceDN w:val="0"/>
              <w:adjustRightInd w:val="0"/>
              <w:rPr>
                <w:rFonts w:ascii="Verdana" w:hAnsi="Verdana" w:cs="Calibri"/>
                <w:sz w:val="18"/>
                <w:szCs w:val="18"/>
              </w:rPr>
            </w:pPr>
            <w:r w:rsidRPr="00795862">
              <w:rPr>
                <w:rFonts w:ascii="Verdana" w:hAnsi="Verdana" w:cs="Calibri"/>
                <w:sz w:val="18"/>
                <w:szCs w:val="18"/>
              </w:rPr>
              <w:t xml:space="preserve">Se deberá presentar </w:t>
            </w:r>
            <w:r>
              <w:rPr>
                <w:rFonts w:ascii="Verdana" w:hAnsi="Verdana" w:cs="Calibri"/>
                <w:sz w:val="18"/>
                <w:szCs w:val="18"/>
              </w:rPr>
              <w:t xml:space="preserve">en su propuesta </w:t>
            </w:r>
            <w:r w:rsidRPr="00795862">
              <w:rPr>
                <w:rFonts w:ascii="Verdana" w:hAnsi="Verdana" w:cs="Calibri"/>
                <w:sz w:val="18"/>
                <w:szCs w:val="18"/>
              </w:rPr>
              <w:t>la ficha técnica del producto ofertado, con l</w:t>
            </w:r>
            <w:r>
              <w:rPr>
                <w:rFonts w:ascii="Verdana" w:hAnsi="Verdana" w:cs="Calibri"/>
                <w:sz w:val="18"/>
                <w:szCs w:val="18"/>
              </w:rPr>
              <w:t>as características de cada ítem, ya sea en original, impresión o fotocopia.</w:t>
            </w:r>
          </w:p>
        </w:tc>
      </w:tr>
    </w:tbl>
    <w:p w14:paraId="5463CFC5" w14:textId="77777777" w:rsidR="00DD61E3" w:rsidRDefault="00DD61E3" w:rsidP="00DD61E3">
      <w:pPr>
        <w:rPr>
          <w:rFonts w:ascii="Verdana" w:hAnsi="Verdana" w:cs="Calibri"/>
          <w:b/>
          <w:sz w:val="18"/>
          <w:szCs w:val="18"/>
        </w:rPr>
      </w:pPr>
    </w:p>
    <w:p w14:paraId="14268958" w14:textId="77777777" w:rsidR="00DD61E3" w:rsidRPr="009538C8" w:rsidRDefault="00DD61E3" w:rsidP="00DD61E3">
      <w:pPr>
        <w:pStyle w:val="Prrafodelista"/>
        <w:numPr>
          <w:ilvl w:val="0"/>
          <w:numId w:val="45"/>
        </w:numPr>
        <w:ind w:left="567" w:hanging="567"/>
        <w:contextualSpacing/>
        <w:jc w:val="both"/>
        <w:rPr>
          <w:rFonts w:ascii="Verdana" w:hAnsi="Verdana"/>
          <w:sz w:val="18"/>
          <w:szCs w:val="18"/>
        </w:rPr>
      </w:pPr>
      <w:r w:rsidRPr="009538C8">
        <w:rPr>
          <w:rFonts w:ascii="Verdana" w:hAnsi="Verdana" w:cs="Calibri"/>
          <w:b/>
          <w:bCs/>
          <w:sz w:val="18"/>
          <w:szCs w:val="18"/>
          <w:lang w:eastAsia="es-BO"/>
        </w:rPr>
        <w:t xml:space="preserve">CONDICIONES REQUERIDAS PARA EL BIEN </w:t>
      </w:r>
    </w:p>
    <w:p w14:paraId="256FA11A" w14:textId="77777777" w:rsidR="00DD61E3" w:rsidRPr="009538C8" w:rsidRDefault="00DD61E3" w:rsidP="00DD61E3">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D61E3" w:rsidRPr="00FD291B" w14:paraId="59F56F18" w14:textId="77777777" w:rsidTr="00DD61E3">
        <w:trPr>
          <w:trHeight w:val="397"/>
        </w:trPr>
        <w:tc>
          <w:tcPr>
            <w:tcW w:w="9640" w:type="dxa"/>
            <w:shd w:val="clear" w:color="auto" w:fill="B8CCE4"/>
            <w:vAlign w:val="center"/>
          </w:tcPr>
          <w:p w14:paraId="46843BC2" w14:textId="77777777" w:rsidR="00DD61E3" w:rsidRPr="00FD291B" w:rsidRDefault="00DD61E3" w:rsidP="00DD61E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DD61E3" w:rsidRPr="00FD291B" w14:paraId="0AF03F9C" w14:textId="77777777" w:rsidTr="00DD61E3">
        <w:trPr>
          <w:trHeight w:val="398"/>
        </w:trPr>
        <w:tc>
          <w:tcPr>
            <w:tcW w:w="9640" w:type="dxa"/>
            <w:shd w:val="clear" w:color="auto" w:fill="auto"/>
            <w:vAlign w:val="center"/>
          </w:tcPr>
          <w:p w14:paraId="37B3E1F5" w14:textId="77777777" w:rsidR="00DD61E3" w:rsidRPr="00FD291B" w:rsidRDefault="00DD61E3" w:rsidP="00DD61E3">
            <w:pPr>
              <w:autoSpaceDE w:val="0"/>
              <w:autoSpaceDN w:val="0"/>
              <w:adjustRightInd w:val="0"/>
              <w:jc w:val="both"/>
              <w:rPr>
                <w:rFonts w:ascii="Verdana" w:hAnsi="Verdana" w:cs="Calibri"/>
                <w:sz w:val="18"/>
                <w:szCs w:val="18"/>
                <w:lang w:eastAsia="es-BO"/>
              </w:rPr>
            </w:pPr>
            <w:r w:rsidRPr="00795862">
              <w:rPr>
                <w:rFonts w:ascii="Verdana" w:hAnsi="Verdana" w:cs="Calibri"/>
                <w:sz w:val="18"/>
                <w:szCs w:val="18"/>
              </w:rPr>
              <w:t xml:space="preserve">La empresa adjudicada deberá entregar los bienes en el Distrito Comercial </w:t>
            </w:r>
            <w:r>
              <w:rPr>
                <w:rFonts w:ascii="Verdana" w:hAnsi="Verdana" w:cs="Calibri"/>
                <w:sz w:val="18"/>
                <w:szCs w:val="18"/>
              </w:rPr>
              <w:t>Santa Cruz</w:t>
            </w:r>
            <w:r w:rsidRPr="00795862">
              <w:rPr>
                <w:rFonts w:ascii="Verdana" w:hAnsi="Verdana" w:cs="Calibri"/>
                <w:sz w:val="18"/>
                <w:szCs w:val="18"/>
              </w:rPr>
              <w:t xml:space="preserve">, ubicado en la Calle Teniente Mamerto Cuellar N° 700, base de operaciones de la </w:t>
            </w:r>
            <w:r>
              <w:rPr>
                <w:rFonts w:ascii="Verdana" w:hAnsi="Verdana" w:cs="Calibri"/>
                <w:sz w:val="18"/>
                <w:szCs w:val="18"/>
              </w:rPr>
              <w:t>GPE</w:t>
            </w:r>
            <w:r w:rsidRPr="00795862">
              <w:rPr>
                <w:rFonts w:ascii="Verdana" w:hAnsi="Verdana" w:cs="Calibri"/>
                <w:sz w:val="18"/>
                <w:szCs w:val="18"/>
              </w:rPr>
              <w:t xml:space="preserve"> de la ciudad de Santa Cruz de la Sierra – Bolivia, el proveedor asumirá el costo de entrega en el lugar mencionado, previa coordinación con la unidad solicitante.</w:t>
            </w:r>
          </w:p>
        </w:tc>
      </w:tr>
      <w:tr w:rsidR="00DD61E3" w:rsidRPr="00FD291B" w14:paraId="49DF8C3E" w14:textId="77777777" w:rsidTr="00DD61E3">
        <w:trPr>
          <w:trHeight w:val="256"/>
        </w:trPr>
        <w:tc>
          <w:tcPr>
            <w:tcW w:w="9640" w:type="dxa"/>
            <w:shd w:val="clear" w:color="auto" w:fill="B8CCE4"/>
            <w:vAlign w:val="center"/>
          </w:tcPr>
          <w:p w14:paraId="3DC501B7" w14:textId="77777777" w:rsidR="00DD61E3" w:rsidRPr="00FD291B" w:rsidRDefault="00DD61E3" w:rsidP="00DD61E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DD61E3" w:rsidRPr="00FD291B" w14:paraId="26B34A90" w14:textId="77777777" w:rsidTr="00BA4503">
        <w:trPr>
          <w:trHeight w:val="835"/>
        </w:trPr>
        <w:tc>
          <w:tcPr>
            <w:tcW w:w="9640" w:type="dxa"/>
            <w:tcBorders>
              <w:bottom w:val="single" w:sz="4" w:space="0" w:color="auto"/>
            </w:tcBorders>
            <w:shd w:val="clear" w:color="auto" w:fill="auto"/>
            <w:vAlign w:val="center"/>
          </w:tcPr>
          <w:p w14:paraId="2013FA4C" w14:textId="77777777" w:rsidR="00DD61E3" w:rsidRPr="00795862" w:rsidRDefault="00DD61E3" w:rsidP="00DD61E3">
            <w:pPr>
              <w:autoSpaceDE w:val="0"/>
              <w:autoSpaceDN w:val="0"/>
              <w:adjustRightInd w:val="0"/>
              <w:jc w:val="both"/>
              <w:rPr>
                <w:rFonts w:ascii="Verdana" w:hAnsi="Verdana" w:cs="Calibri"/>
                <w:sz w:val="18"/>
                <w:szCs w:val="18"/>
              </w:rPr>
            </w:pPr>
            <w:r w:rsidRPr="00795862">
              <w:rPr>
                <w:rFonts w:ascii="Verdana" w:hAnsi="Verdana" w:cs="Calibri"/>
                <w:sz w:val="18"/>
                <w:szCs w:val="18"/>
              </w:rPr>
              <w:t xml:space="preserve">La modalidad de pago será vía </w:t>
            </w:r>
            <w:r>
              <w:rPr>
                <w:rFonts w:ascii="Verdana" w:hAnsi="Verdana" w:cs="Calibri"/>
                <w:sz w:val="18"/>
                <w:szCs w:val="18"/>
              </w:rPr>
              <w:t>SIGEP</w:t>
            </w:r>
            <w:r w:rsidRPr="00795862">
              <w:rPr>
                <w:rFonts w:ascii="Verdana" w:hAnsi="Verdana" w:cs="Calibri"/>
                <w:sz w:val="18"/>
                <w:szCs w:val="18"/>
              </w:rPr>
              <w:t xml:space="preserve">, una vez que el </w:t>
            </w:r>
            <w:r>
              <w:rPr>
                <w:rFonts w:ascii="Verdana" w:hAnsi="Verdana" w:cs="Calibri"/>
                <w:sz w:val="18"/>
                <w:szCs w:val="18"/>
              </w:rPr>
              <w:t>COMITÉ DE RECEPCIÓN</w:t>
            </w:r>
            <w:r w:rsidRPr="00795862">
              <w:rPr>
                <w:rFonts w:ascii="Verdana" w:hAnsi="Verdana" w:cs="Calibri"/>
                <w:sz w:val="18"/>
                <w:szCs w:val="18"/>
              </w:rPr>
              <w:t xml:space="preserve"> dé la conformidad respectiva y entrega de la factura correspondiente a satisfacción del representante de YPFB.</w:t>
            </w:r>
          </w:p>
          <w:p w14:paraId="3975EBEF" w14:textId="77777777" w:rsidR="00DD61E3" w:rsidRPr="00795862" w:rsidRDefault="00DD61E3" w:rsidP="00DD61E3">
            <w:pPr>
              <w:autoSpaceDE w:val="0"/>
              <w:autoSpaceDN w:val="0"/>
              <w:adjustRightInd w:val="0"/>
              <w:jc w:val="both"/>
              <w:rPr>
                <w:rFonts w:ascii="Verdana" w:hAnsi="Verdana" w:cs="Calibri"/>
                <w:sz w:val="18"/>
                <w:szCs w:val="18"/>
              </w:rPr>
            </w:pPr>
            <w:r w:rsidRPr="00795862">
              <w:rPr>
                <w:rFonts w:ascii="Verdana" w:hAnsi="Verdana" w:cs="Calibri"/>
                <w:sz w:val="18"/>
                <w:szCs w:val="18"/>
              </w:rPr>
              <w:t>La empresa de servicio deberá presentar los siguientes documentos para el pago:</w:t>
            </w:r>
          </w:p>
          <w:p w14:paraId="7BE8FDBF" w14:textId="77777777" w:rsidR="00DD61E3" w:rsidRPr="00795862" w:rsidRDefault="00DD61E3" w:rsidP="00DD61E3">
            <w:pPr>
              <w:numPr>
                <w:ilvl w:val="0"/>
                <w:numId w:val="46"/>
              </w:numPr>
              <w:autoSpaceDE w:val="0"/>
              <w:autoSpaceDN w:val="0"/>
              <w:adjustRightInd w:val="0"/>
              <w:jc w:val="both"/>
              <w:rPr>
                <w:rFonts w:ascii="Verdana" w:hAnsi="Verdana" w:cs="Calibri"/>
                <w:sz w:val="18"/>
                <w:szCs w:val="18"/>
              </w:rPr>
            </w:pPr>
            <w:r w:rsidRPr="00795862">
              <w:rPr>
                <w:rFonts w:ascii="Verdana" w:hAnsi="Verdana" w:cs="Calibri"/>
                <w:sz w:val="18"/>
                <w:szCs w:val="18"/>
              </w:rPr>
              <w:t>Carta de Solicitud de Pago.</w:t>
            </w:r>
          </w:p>
          <w:p w14:paraId="345B84FE" w14:textId="77777777" w:rsidR="00DD61E3" w:rsidRPr="00795862" w:rsidRDefault="00DD61E3" w:rsidP="00DD61E3">
            <w:pPr>
              <w:numPr>
                <w:ilvl w:val="0"/>
                <w:numId w:val="46"/>
              </w:numPr>
              <w:autoSpaceDE w:val="0"/>
              <w:autoSpaceDN w:val="0"/>
              <w:adjustRightInd w:val="0"/>
              <w:jc w:val="both"/>
              <w:rPr>
                <w:rFonts w:ascii="Verdana" w:hAnsi="Verdana" w:cs="Calibri"/>
                <w:sz w:val="18"/>
                <w:szCs w:val="18"/>
              </w:rPr>
            </w:pPr>
            <w:r w:rsidRPr="00795862">
              <w:rPr>
                <w:rFonts w:ascii="Verdana" w:hAnsi="Verdana" w:cs="Calibri"/>
                <w:sz w:val="18"/>
                <w:szCs w:val="18"/>
              </w:rPr>
              <w:t xml:space="preserve">Fotocopia simple del NIT. </w:t>
            </w:r>
          </w:p>
          <w:p w14:paraId="3609E0D0" w14:textId="77777777" w:rsidR="00DD61E3" w:rsidRPr="00795862" w:rsidRDefault="00DD61E3" w:rsidP="00DD61E3">
            <w:pPr>
              <w:numPr>
                <w:ilvl w:val="0"/>
                <w:numId w:val="46"/>
              </w:numPr>
              <w:autoSpaceDE w:val="0"/>
              <w:autoSpaceDN w:val="0"/>
              <w:adjustRightInd w:val="0"/>
              <w:jc w:val="both"/>
              <w:rPr>
                <w:rFonts w:ascii="Verdana" w:hAnsi="Verdana" w:cs="Calibri"/>
                <w:sz w:val="18"/>
                <w:szCs w:val="18"/>
              </w:rPr>
            </w:pPr>
            <w:r w:rsidRPr="00795862">
              <w:rPr>
                <w:rFonts w:ascii="Verdana" w:hAnsi="Verdana" w:cs="Calibri"/>
                <w:sz w:val="18"/>
                <w:szCs w:val="18"/>
              </w:rPr>
              <w:t>Fotocopia simple del registro SIGMA y cuenta habilitada en el Banco Unión.</w:t>
            </w:r>
          </w:p>
          <w:p w14:paraId="34024B8D" w14:textId="77777777" w:rsidR="00DD61E3" w:rsidRPr="00795862" w:rsidRDefault="00DD61E3" w:rsidP="00DD61E3">
            <w:pPr>
              <w:numPr>
                <w:ilvl w:val="0"/>
                <w:numId w:val="46"/>
              </w:numPr>
              <w:autoSpaceDE w:val="0"/>
              <w:autoSpaceDN w:val="0"/>
              <w:adjustRightInd w:val="0"/>
              <w:jc w:val="both"/>
              <w:rPr>
                <w:rFonts w:ascii="Verdana" w:hAnsi="Verdana" w:cs="Calibri"/>
                <w:sz w:val="18"/>
                <w:szCs w:val="18"/>
              </w:rPr>
            </w:pPr>
            <w:r w:rsidRPr="00795862">
              <w:rPr>
                <w:rFonts w:ascii="Verdana" w:hAnsi="Verdana" w:cs="Calibri"/>
                <w:sz w:val="18"/>
                <w:szCs w:val="18"/>
              </w:rPr>
              <w:t>Factura Original a nombre de YPFB y NIT 1020269020.</w:t>
            </w:r>
          </w:p>
          <w:p w14:paraId="57193EB5" w14:textId="77777777" w:rsidR="00DD61E3" w:rsidRPr="00795862" w:rsidRDefault="00DD61E3" w:rsidP="00DD61E3">
            <w:pPr>
              <w:numPr>
                <w:ilvl w:val="0"/>
                <w:numId w:val="46"/>
              </w:numPr>
              <w:autoSpaceDE w:val="0"/>
              <w:autoSpaceDN w:val="0"/>
              <w:adjustRightInd w:val="0"/>
              <w:jc w:val="both"/>
              <w:rPr>
                <w:rFonts w:ascii="Verdana" w:hAnsi="Verdana" w:cs="Calibri"/>
                <w:sz w:val="18"/>
                <w:szCs w:val="18"/>
              </w:rPr>
            </w:pPr>
            <w:r w:rsidRPr="00795862">
              <w:rPr>
                <w:rFonts w:ascii="Verdana" w:hAnsi="Verdana" w:cs="Calibri"/>
                <w:sz w:val="18"/>
                <w:szCs w:val="18"/>
              </w:rPr>
              <w:t>Fotocopia de C.I. del representante legal o propietario.</w:t>
            </w:r>
          </w:p>
          <w:p w14:paraId="7E878176" w14:textId="77777777" w:rsidR="00DD61E3" w:rsidRPr="00795862" w:rsidRDefault="00DD61E3" w:rsidP="00DD61E3">
            <w:pPr>
              <w:numPr>
                <w:ilvl w:val="0"/>
                <w:numId w:val="46"/>
              </w:numPr>
              <w:autoSpaceDE w:val="0"/>
              <w:autoSpaceDN w:val="0"/>
              <w:adjustRightInd w:val="0"/>
              <w:jc w:val="both"/>
              <w:rPr>
                <w:rFonts w:ascii="Verdana" w:hAnsi="Verdana" w:cs="Calibri"/>
                <w:sz w:val="18"/>
                <w:szCs w:val="18"/>
              </w:rPr>
            </w:pPr>
            <w:r w:rsidRPr="00795862">
              <w:rPr>
                <w:rFonts w:ascii="Verdana" w:hAnsi="Verdana" w:cs="Calibri"/>
                <w:sz w:val="18"/>
                <w:szCs w:val="18"/>
              </w:rPr>
              <w:t>Fotocopia simple del poder del representante legal. (cuando corresponda)</w:t>
            </w:r>
          </w:p>
          <w:p w14:paraId="2F7E98A9" w14:textId="77777777" w:rsidR="00DD61E3" w:rsidRPr="00FD291B" w:rsidRDefault="00DD61E3" w:rsidP="00DD61E3">
            <w:pPr>
              <w:autoSpaceDE w:val="0"/>
              <w:autoSpaceDN w:val="0"/>
              <w:adjustRightInd w:val="0"/>
              <w:jc w:val="both"/>
              <w:rPr>
                <w:rFonts w:ascii="Verdana" w:hAnsi="Verdana" w:cs="Calibri"/>
                <w:sz w:val="18"/>
                <w:szCs w:val="18"/>
                <w:lang w:eastAsia="es-BO"/>
              </w:rPr>
            </w:pPr>
            <w:r w:rsidRPr="00795862">
              <w:rPr>
                <w:rFonts w:ascii="Verdana" w:hAnsi="Verdana" w:cs="Calibri"/>
                <w:sz w:val="18"/>
                <w:szCs w:val="18"/>
              </w:rPr>
              <w:t>Fotocopia de la orden de servicio.</w:t>
            </w:r>
          </w:p>
        </w:tc>
      </w:tr>
      <w:tr w:rsidR="00DD61E3" w:rsidRPr="00FD291B" w14:paraId="044513E9" w14:textId="77777777" w:rsidTr="00DD61E3">
        <w:trPr>
          <w:trHeight w:val="209"/>
        </w:trPr>
        <w:tc>
          <w:tcPr>
            <w:tcW w:w="9640" w:type="dxa"/>
            <w:shd w:val="clear" w:color="auto" w:fill="B4C6E7"/>
            <w:vAlign w:val="center"/>
          </w:tcPr>
          <w:p w14:paraId="47402E82" w14:textId="77777777" w:rsidR="00DD61E3" w:rsidRPr="00B15E08" w:rsidRDefault="00DD61E3" w:rsidP="00DD61E3">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DD61E3" w:rsidRPr="00FD291B" w14:paraId="14599953" w14:textId="77777777" w:rsidTr="00DD61E3">
        <w:trPr>
          <w:trHeight w:val="555"/>
        </w:trPr>
        <w:tc>
          <w:tcPr>
            <w:tcW w:w="9640" w:type="dxa"/>
            <w:shd w:val="clear" w:color="auto" w:fill="auto"/>
            <w:vAlign w:val="center"/>
          </w:tcPr>
          <w:p w14:paraId="69198D96" w14:textId="77777777" w:rsidR="00DD61E3" w:rsidRPr="00B15E08" w:rsidRDefault="00DD61E3" w:rsidP="00DD61E3">
            <w:pPr>
              <w:autoSpaceDE w:val="0"/>
              <w:autoSpaceDN w:val="0"/>
              <w:adjustRightInd w:val="0"/>
              <w:jc w:val="both"/>
              <w:rPr>
                <w:rFonts w:ascii="Verdana" w:hAnsi="Verdana" w:cs="Calibri"/>
                <w:sz w:val="18"/>
                <w:szCs w:val="18"/>
              </w:rPr>
            </w:pPr>
            <w:r w:rsidRPr="00795862">
              <w:rPr>
                <w:rFonts w:ascii="Verdana" w:hAnsi="Verdana" w:cs="Helvetica Neue"/>
                <w:color w:val="000000"/>
                <w:sz w:val="18"/>
                <w:szCs w:val="18"/>
              </w:rPr>
              <w:t xml:space="preserve">EL PROVEEDOR se obliga a cumplir el plazo de ejecución del servicio, caso contrario será multado con el uno por ciento (1%) sobre el importe total de la adjudicación por día de retraso. En caso de llegar al veinte por ciento (20%) del monto total </w:t>
            </w:r>
            <w:r>
              <w:rPr>
                <w:rFonts w:ascii="Verdana" w:hAnsi="Verdana" w:cs="Helvetica Neue"/>
                <w:color w:val="000000"/>
                <w:sz w:val="18"/>
                <w:szCs w:val="18"/>
              </w:rPr>
              <w:t>de la Orden de Compra</w:t>
            </w:r>
            <w:r w:rsidRPr="00795862">
              <w:rPr>
                <w:rFonts w:ascii="Verdana" w:hAnsi="Verdana" w:cs="Helvetica Neue"/>
                <w:color w:val="000000"/>
                <w:sz w:val="18"/>
                <w:szCs w:val="18"/>
              </w:rPr>
              <w:t xml:space="preserve">, la adjudicación queda sin efecto, y la </w:t>
            </w:r>
            <w:r w:rsidRPr="00795862">
              <w:rPr>
                <w:rFonts w:ascii="Verdana" w:hAnsi="Verdana" w:cs="Helvetica Neue"/>
                <w:color w:val="000000"/>
                <w:sz w:val="18"/>
                <w:szCs w:val="18"/>
              </w:rPr>
              <w:lastRenderedPageBreak/>
              <w:t>empresa YPFB se reserva el derecho de realizar las gestiones legales y administrativas que correspondan.</w:t>
            </w:r>
          </w:p>
        </w:tc>
      </w:tr>
      <w:tr w:rsidR="00DD61E3" w:rsidRPr="005361C1" w14:paraId="74E9741E" w14:textId="77777777" w:rsidTr="00DD61E3">
        <w:trPr>
          <w:trHeight w:val="284"/>
        </w:trPr>
        <w:tc>
          <w:tcPr>
            <w:tcW w:w="9640" w:type="dxa"/>
            <w:shd w:val="clear" w:color="auto" w:fill="B4C6E7"/>
            <w:vAlign w:val="center"/>
          </w:tcPr>
          <w:p w14:paraId="4C5BB2DC" w14:textId="77777777" w:rsidR="00DD61E3" w:rsidRPr="00B15E08" w:rsidRDefault="00DD61E3" w:rsidP="00DD61E3">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 xml:space="preserve">GARANTÍA DE CUMPLIMIENTO DE CONTRATO </w:t>
            </w:r>
          </w:p>
        </w:tc>
      </w:tr>
      <w:tr w:rsidR="00DD61E3" w:rsidRPr="00FD291B" w14:paraId="36F47F22" w14:textId="77777777" w:rsidTr="00DD61E3">
        <w:trPr>
          <w:trHeight w:val="604"/>
        </w:trPr>
        <w:tc>
          <w:tcPr>
            <w:tcW w:w="9640" w:type="dxa"/>
            <w:tcBorders>
              <w:bottom w:val="single" w:sz="4" w:space="0" w:color="auto"/>
            </w:tcBorders>
            <w:shd w:val="clear" w:color="auto" w:fill="auto"/>
            <w:vAlign w:val="center"/>
          </w:tcPr>
          <w:p w14:paraId="3B1886B4" w14:textId="77777777" w:rsidR="00DD61E3" w:rsidRPr="00F93EC2" w:rsidRDefault="00DD61E3" w:rsidP="00DD61E3">
            <w:pPr>
              <w:autoSpaceDE w:val="0"/>
              <w:autoSpaceDN w:val="0"/>
              <w:adjustRightInd w:val="0"/>
              <w:jc w:val="both"/>
              <w:rPr>
                <w:rFonts w:ascii="Verdana" w:hAnsi="Verdana" w:cs="Helvetica Neue"/>
                <w:color w:val="000000"/>
                <w:sz w:val="18"/>
                <w:szCs w:val="18"/>
              </w:rPr>
            </w:pPr>
            <w:r w:rsidRPr="00651B05">
              <w:rPr>
                <w:rFonts w:ascii="Verdana" w:hAnsi="Verdana" w:cs="Helvetica Neue"/>
                <w:color w:val="000000"/>
                <w:sz w:val="18"/>
                <w:szCs w:val="18"/>
              </w:rPr>
              <w:t>Boleta de Garantía, emitida por una Entidad Bancaria del Estado Plurinacional de Bolivia, registrada y autorizada y bajo el control de la Autoridad de Supervisión del Sistema Financiero-ASFI,</w:t>
            </w:r>
            <w:proofErr w:type="gramStart"/>
            <w:r w:rsidRPr="00651B05">
              <w:rPr>
                <w:rFonts w:ascii="Verdana" w:hAnsi="Verdana" w:cs="Helvetica Neue"/>
                <w:color w:val="000000"/>
                <w:sz w:val="18"/>
                <w:szCs w:val="18"/>
              </w:rPr>
              <w:t>  con</w:t>
            </w:r>
            <w:proofErr w:type="gramEnd"/>
            <w:r w:rsidRPr="00651B05">
              <w:rPr>
                <w:rFonts w:ascii="Verdana" w:hAnsi="Verdana" w:cs="Helvetica Neue"/>
                <w:color w:val="000000"/>
                <w:sz w:val="18"/>
                <w:szCs w:val="18"/>
              </w:rPr>
              <w:t xml:space="preserve"> las características expresas de renovable, irrevocable y de ejecución inmediata con vigencia de sesenta  (60) días adicionales a la vigencia del contrato, por un importe equivalente al 7% del valor total del contrato.</w:t>
            </w:r>
          </w:p>
        </w:tc>
      </w:tr>
      <w:tr w:rsidR="00DD61E3" w:rsidRPr="00FD291B" w14:paraId="0187FE43" w14:textId="77777777" w:rsidTr="00DD61E3">
        <w:trPr>
          <w:trHeight w:val="162"/>
        </w:trPr>
        <w:tc>
          <w:tcPr>
            <w:tcW w:w="9640" w:type="dxa"/>
            <w:tcBorders>
              <w:bottom w:val="single" w:sz="4" w:space="0" w:color="auto"/>
            </w:tcBorders>
            <w:shd w:val="clear" w:color="auto" w:fill="B4C6E7"/>
            <w:vAlign w:val="center"/>
          </w:tcPr>
          <w:p w14:paraId="5CBE09BA" w14:textId="77777777" w:rsidR="00DD61E3" w:rsidRDefault="00DD61E3" w:rsidP="00DD61E3">
            <w:pPr>
              <w:autoSpaceDE w:val="0"/>
              <w:autoSpaceDN w:val="0"/>
              <w:adjustRightInd w:val="0"/>
              <w:jc w:val="both"/>
              <w:rPr>
                <w:rFonts w:ascii="Verdana" w:hAnsi="Verdana" w:cs="Helvetica Neue"/>
                <w:color w:val="000000"/>
                <w:sz w:val="18"/>
                <w:szCs w:val="18"/>
              </w:rPr>
            </w:pPr>
            <w:r>
              <w:rPr>
                <w:rFonts w:ascii="Verdana" w:hAnsi="Verdana" w:cs="Calibri"/>
                <w:b/>
                <w:sz w:val="18"/>
                <w:szCs w:val="18"/>
              </w:rPr>
              <w:t>GARANTÍA DE SERIEDAD DE PROPUESTA</w:t>
            </w:r>
          </w:p>
        </w:tc>
      </w:tr>
      <w:tr w:rsidR="00DD61E3" w:rsidRPr="00FD291B" w14:paraId="7138FE88" w14:textId="77777777" w:rsidTr="00DD61E3">
        <w:trPr>
          <w:trHeight w:val="991"/>
        </w:trPr>
        <w:tc>
          <w:tcPr>
            <w:tcW w:w="9640" w:type="dxa"/>
            <w:tcBorders>
              <w:bottom w:val="single" w:sz="4" w:space="0" w:color="auto"/>
            </w:tcBorders>
            <w:shd w:val="clear" w:color="auto" w:fill="auto"/>
            <w:vAlign w:val="center"/>
          </w:tcPr>
          <w:p w14:paraId="59321413" w14:textId="77777777" w:rsidR="00DD61E3" w:rsidRDefault="00DD61E3" w:rsidP="00DD61E3">
            <w:pPr>
              <w:autoSpaceDE w:val="0"/>
              <w:autoSpaceDN w:val="0"/>
              <w:adjustRightInd w:val="0"/>
              <w:jc w:val="both"/>
              <w:rPr>
                <w:rFonts w:ascii="Verdana" w:hAnsi="Verdana" w:cs="Helvetica Neue"/>
                <w:color w:val="000000"/>
                <w:sz w:val="18"/>
                <w:szCs w:val="18"/>
              </w:rPr>
            </w:pPr>
            <w:r w:rsidRPr="00651B05">
              <w:rPr>
                <w:rFonts w:ascii="Verdana" w:hAnsi="Verdana" w:cs="Helvetica Neue"/>
                <w:color w:val="000000"/>
                <w:sz w:val="18"/>
                <w:szCs w:val="18"/>
              </w:rPr>
              <w:t>Boleta de Garantía, emitida por una Entidad Bancaria del Estado Plurinacional de Bolivia, registrada y autorizada y bajo el control de la Autoridad de Supervisión del Sistema Financiero-ASFI,</w:t>
            </w:r>
            <w:proofErr w:type="gramStart"/>
            <w:r w:rsidRPr="00651B05">
              <w:rPr>
                <w:rFonts w:ascii="Verdana" w:hAnsi="Verdana" w:cs="Helvetica Neue"/>
                <w:color w:val="000000"/>
                <w:sz w:val="18"/>
                <w:szCs w:val="18"/>
              </w:rPr>
              <w:t>  con</w:t>
            </w:r>
            <w:proofErr w:type="gramEnd"/>
            <w:r w:rsidRPr="00651B05">
              <w:rPr>
                <w:rFonts w:ascii="Verdana" w:hAnsi="Verdana" w:cs="Helvetica Neue"/>
                <w:color w:val="000000"/>
                <w:sz w:val="18"/>
                <w:szCs w:val="18"/>
              </w:rPr>
              <w:t xml:space="preserve"> las características expresas de renovable, irrevocable y de ejecución inmediata con vigencia </w:t>
            </w:r>
            <w:r>
              <w:rPr>
                <w:rFonts w:ascii="Verdana" w:hAnsi="Verdana" w:cs="Helvetica Neue"/>
                <w:color w:val="000000"/>
                <w:sz w:val="18"/>
                <w:szCs w:val="18"/>
              </w:rPr>
              <w:t>de noventa (90)</w:t>
            </w:r>
            <w:r w:rsidRPr="00651B05">
              <w:rPr>
                <w:rFonts w:ascii="Verdana" w:hAnsi="Verdana" w:cs="Helvetica Neue"/>
                <w:color w:val="000000"/>
                <w:sz w:val="18"/>
                <w:szCs w:val="18"/>
              </w:rPr>
              <w:t xml:space="preserve"> días, por un importe equivalente al 1% del valor total de la propuesta económica. </w:t>
            </w:r>
          </w:p>
        </w:tc>
      </w:tr>
      <w:tr w:rsidR="00DD61E3" w:rsidRPr="00FD291B" w14:paraId="65CD5EF8" w14:textId="77777777" w:rsidTr="00DD61E3">
        <w:trPr>
          <w:trHeight w:val="20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289A6B6" w14:textId="77777777" w:rsidR="00DD61E3" w:rsidRPr="00B15E08" w:rsidRDefault="00DD61E3" w:rsidP="00DD61E3">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DD61E3" w:rsidRPr="00FD291B" w14:paraId="5AEC6788" w14:textId="77777777" w:rsidTr="00DD61E3">
        <w:trPr>
          <w:trHeight w:val="101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2C13B8B" w14:textId="77777777" w:rsidR="00DD61E3" w:rsidRDefault="00DD61E3" w:rsidP="00DD61E3">
            <w:pPr>
              <w:autoSpaceDE w:val="0"/>
              <w:autoSpaceDN w:val="0"/>
              <w:adjustRightInd w:val="0"/>
              <w:jc w:val="both"/>
              <w:rPr>
                <w:rFonts w:ascii="Verdana" w:hAnsi="Verdana" w:cs="Calibri"/>
                <w:sz w:val="18"/>
                <w:szCs w:val="18"/>
              </w:rPr>
            </w:pPr>
            <w:r>
              <w:rPr>
                <w:rFonts w:ascii="Verdana" w:hAnsi="Verdana" w:cs="Calibri"/>
                <w:sz w:val="18"/>
                <w:szCs w:val="18"/>
              </w:rPr>
              <w:t>Garantía técnica extendida por el fabricante y/o una carta de la empresa representante de la marca que oferta indicando como mínimo los siguientes términos de garantía técnica:</w:t>
            </w:r>
          </w:p>
          <w:p w14:paraId="1A16091B" w14:textId="77777777" w:rsidR="00DD61E3" w:rsidRPr="00795862" w:rsidRDefault="00DD61E3" w:rsidP="00DD61E3">
            <w:pPr>
              <w:autoSpaceDE w:val="0"/>
              <w:autoSpaceDN w:val="0"/>
              <w:adjustRightInd w:val="0"/>
              <w:ind w:left="284" w:hanging="284"/>
              <w:jc w:val="both"/>
              <w:rPr>
                <w:rFonts w:ascii="Verdana" w:hAnsi="Verdana" w:cs="Calibri"/>
                <w:sz w:val="18"/>
                <w:szCs w:val="18"/>
              </w:rPr>
            </w:pPr>
            <w:r w:rsidRPr="00795862">
              <w:rPr>
                <w:rFonts w:ascii="Verdana" w:hAnsi="Verdana" w:cs="Calibri"/>
                <w:sz w:val="18"/>
                <w:szCs w:val="18"/>
              </w:rPr>
              <w:t xml:space="preserve">-  </w:t>
            </w:r>
            <w:r w:rsidRPr="00795862">
              <w:rPr>
                <w:rFonts w:ascii="Verdana" w:hAnsi="Verdana" w:cs="Calibri"/>
                <w:b/>
                <w:bCs/>
                <w:sz w:val="18"/>
                <w:szCs w:val="18"/>
              </w:rPr>
              <w:t>Alcance de la garantía:</w:t>
            </w:r>
            <w:r w:rsidRPr="00795862">
              <w:rPr>
                <w:rFonts w:ascii="Verdana" w:hAnsi="Verdana" w:cs="Calibri"/>
                <w:sz w:val="18"/>
                <w:szCs w:val="18"/>
              </w:rPr>
              <w:t xml:space="preserve"> Contra defectos de diseño y/o fabricación.</w:t>
            </w:r>
          </w:p>
          <w:p w14:paraId="5A6820D5" w14:textId="77777777" w:rsidR="00DD61E3" w:rsidRPr="00795862" w:rsidRDefault="00DD61E3" w:rsidP="00DD61E3">
            <w:pPr>
              <w:autoSpaceDE w:val="0"/>
              <w:autoSpaceDN w:val="0"/>
              <w:adjustRightInd w:val="0"/>
              <w:ind w:left="284" w:hanging="284"/>
              <w:jc w:val="both"/>
              <w:rPr>
                <w:rFonts w:ascii="Verdana" w:hAnsi="Verdana" w:cs="Calibri"/>
                <w:sz w:val="18"/>
                <w:szCs w:val="18"/>
              </w:rPr>
            </w:pPr>
            <w:r w:rsidRPr="00795862">
              <w:rPr>
                <w:rFonts w:ascii="Verdana" w:hAnsi="Verdana" w:cs="Calibri"/>
                <w:b/>
                <w:bCs/>
                <w:sz w:val="18"/>
                <w:szCs w:val="18"/>
              </w:rPr>
              <w:t>-  Período de garantía:</w:t>
            </w:r>
            <w:r w:rsidRPr="00795862">
              <w:rPr>
                <w:rFonts w:ascii="Verdana" w:hAnsi="Verdana" w:cs="Calibri"/>
                <w:sz w:val="18"/>
                <w:szCs w:val="18"/>
              </w:rPr>
              <w:t xml:space="preserve"> Por tiempo </w:t>
            </w:r>
            <w:r>
              <w:rPr>
                <w:rFonts w:ascii="Verdana" w:hAnsi="Verdana" w:cs="Calibri"/>
                <w:sz w:val="18"/>
                <w:szCs w:val="18"/>
              </w:rPr>
              <w:t>mínimo de 1 año</w:t>
            </w:r>
            <w:r w:rsidRPr="00795862">
              <w:rPr>
                <w:rFonts w:ascii="Verdana" w:hAnsi="Verdana" w:cs="Calibri"/>
                <w:sz w:val="18"/>
                <w:szCs w:val="18"/>
              </w:rPr>
              <w:t xml:space="preserve">. </w:t>
            </w:r>
          </w:p>
          <w:p w14:paraId="67C064EB" w14:textId="77777777" w:rsidR="00DD61E3" w:rsidRPr="00B15E08" w:rsidRDefault="00DD61E3" w:rsidP="00DD61E3">
            <w:pPr>
              <w:autoSpaceDE w:val="0"/>
              <w:autoSpaceDN w:val="0"/>
              <w:adjustRightInd w:val="0"/>
              <w:ind w:left="284" w:hanging="284"/>
              <w:jc w:val="both"/>
              <w:rPr>
                <w:rFonts w:ascii="Verdana" w:hAnsi="Verdana" w:cs="Calibri"/>
                <w:sz w:val="18"/>
                <w:szCs w:val="18"/>
              </w:rPr>
            </w:pPr>
            <w:r w:rsidRPr="00795862">
              <w:rPr>
                <w:rFonts w:ascii="Verdana" w:hAnsi="Verdana" w:cs="Calibri"/>
                <w:b/>
                <w:bCs/>
                <w:sz w:val="18"/>
                <w:szCs w:val="18"/>
              </w:rPr>
              <w:t>- Inicio del cómputo del período de garantía:</w:t>
            </w:r>
            <w:r w:rsidRPr="00795862">
              <w:rPr>
                <w:rFonts w:ascii="Verdana" w:hAnsi="Verdana" w:cs="Calibri"/>
                <w:sz w:val="18"/>
                <w:szCs w:val="18"/>
              </w:rPr>
              <w:t xml:space="preserve"> A partir de la fecha en la que se otorgó la conformidad de recepción del bien.</w:t>
            </w:r>
          </w:p>
        </w:tc>
      </w:tr>
      <w:tr w:rsidR="00DD61E3" w:rsidRPr="00FD291B" w14:paraId="2BF9B4E2" w14:textId="77777777" w:rsidTr="00DD61E3">
        <w:trPr>
          <w:trHeight w:val="23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A4CB648" w14:textId="77777777" w:rsidR="00DD61E3" w:rsidRPr="00795862" w:rsidRDefault="00DD61E3" w:rsidP="00DD61E3">
            <w:pPr>
              <w:autoSpaceDE w:val="0"/>
              <w:autoSpaceDN w:val="0"/>
              <w:adjustRightInd w:val="0"/>
              <w:jc w:val="both"/>
              <w:rPr>
                <w:rFonts w:ascii="Verdana" w:hAnsi="Verdana" w:cs="Calibri"/>
                <w:b/>
                <w:sz w:val="18"/>
                <w:szCs w:val="18"/>
              </w:rPr>
            </w:pPr>
            <w:r w:rsidRPr="00795862">
              <w:rPr>
                <w:rFonts w:ascii="Verdana" w:hAnsi="Verdana" w:cs="Calibri"/>
                <w:b/>
                <w:sz w:val="18"/>
                <w:szCs w:val="18"/>
              </w:rPr>
              <w:t>VALIDEZ DE LA PROPUESTA</w:t>
            </w:r>
          </w:p>
        </w:tc>
      </w:tr>
      <w:tr w:rsidR="00DD61E3" w:rsidRPr="00FD291B" w14:paraId="1745BE3A"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59D1BF1" w14:textId="77777777" w:rsidR="00DD61E3" w:rsidRPr="00795862" w:rsidRDefault="00DD61E3" w:rsidP="00DD61E3">
            <w:pPr>
              <w:autoSpaceDE w:val="0"/>
              <w:autoSpaceDN w:val="0"/>
              <w:adjustRightInd w:val="0"/>
              <w:jc w:val="both"/>
              <w:rPr>
                <w:rFonts w:ascii="Verdana" w:hAnsi="Verdana" w:cs="Calibri"/>
                <w:bCs/>
                <w:sz w:val="18"/>
                <w:szCs w:val="18"/>
                <w:lang w:val="es-ES_tradnl" w:eastAsia="es-BO"/>
              </w:rPr>
            </w:pPr>
            <w:r w:rsidRPr="00795862">
              <w:rPr>
                <w:rFonts w:ascii="Verdana" w:hAnsi="Verdana" w:cs="Calibri"/>
                <w:bCs/>
                <w:sz w:val="18"/>
                <w:szCs w:val="18"/>
                <w:lang w:val="es-ES_tradnl" w:eastAsia="es-BO"/>
              </w:rPr>
              <w:t>La propuesta deberá tener una validez no menor a 90 días calendario.</w:t>
            </w:r>
          </w:p>
        </w:tc>
      </w:tr>
      <w:tr w:rsidR="00DD61E3" w:rsidRPr="00FD291B" w14:paraId="23B60F4F" w14:textId="77777777" w:rsidTr="00DD61E3">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99F6A18" w14:textId="77777777" w:rsidR="00DD61E3" w:rsidRPr="00795862" w:rsidRDefault="00DD61E3" w:rsidP="00DD61E3">
            <w:pPr>
              <w:autoSpaceDE w:val="0"/>
              <w:autoSpaceDN w:val="0"/>
              <w:adjustRightInd w:val="0"/>
              <w:jc w:val="both"/>
              <w:rPr>
                <w:rFonts w:ascii="Verdana" w:hAnsi="Verdana" w:cs="Calibri"/>
                <w:b/>
                <w:sz w:val="18"/>
                <w:szCs w:val="18"/>
              </w:rPr>
            </w:pPr>
            <w:r w:rsidRPr="00795862">
              <w:rPr>
                <w:rFonts w:ascii="Verdana" w:hAnsi="Verdana" w:cs="Calibri"/>
                <w:b/>
                <w:sz w:val="18"/>
                <w:szCs w:val="18"/>
              </w:rPr>
              <w:t>FORMA DE ADJUDICACCIÓN</w:t>
            </w:r>
          </w:p>
        </w:tc>
      </w:tr>
      <w:tr w:rsidR="00DD61E3" w:rsidRPr="00FD291B" w14:paraId="3F21CF1E"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A761574" w14:textId="77777777" w:rsidR="00DD61E3" w:rsidRPr="00795862" w:rsidRDefault="00DD61E3" w:rsidP="00DD61E3">
            <w:pPr>
              <w:autoSpaceDE w:val="0"/>
              <w:autoSpaceDN w:val="0"/>
              <w:adjustRightInd w:val="0"/>
              <w:jc w:val="both"/>
              <w:rPr>
                <w:rFonts w:ascii="Verdana" w:hAnsi="Verdana" w:cs="Calibri"/>
                <w:sz w:val="18"/>
                <w:szCs w:val="18"/>
              </w:rPr>
            </w:pPr>
            <w:r w:rsidRPr="00795862">
              <w:rPr>
                <w:rFonts w:ascii="Verdana" w:hAnsi="Verdana" w:cs="Calibri"/>
                <w:sz w:val="18"/>
                <w:szCs w:val="18"/>
              </w:rPr>
              <w:t xml:space="preserve">La </w:t>
            </w:r>
            <w:r>
              <w:rPr>
                <w:rFonts w:ascii="Verdana" w:hAnsi="Verdana" w:cs="Calibri"/>
                <w:sz w:val="18"/>
                <w:szCs w:val="18"/>
              </w:rPr>
              <w:t>forma de adjudicación será por el total</w:t>
            </w:r>
            <w:r w:rsidRPr="00795862">
              <w:rPr>
                <w:rFonts w:ascii="Verdana" w:hAnsi="Verdana" w:cs="Calibri"/>
                <w:sz w:val="18"/>
                <w:szCs w:val="18"/>
              </w:rPr>
              <w:t>.</w:t>
            </w:r>
          </w:p>
        </w:tc>
      </w:tr>
      <w:tr w:rsidR="00DD61E3" w:rsidRPr="00FD291B" w14:paraId="7CF2D72C" w14:textId="77777777" w:rsidTr="00DD61E3">
        <w:trPr>
          <w:trHeight w:val="265"/>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0F1392C9" w14:textId="77777777" w:rsidR="00DD61E3" w:rsidRPr="00795862" w:rsidRDefault="00DD61E3" w:rsidP="00DD61E3">
            <w:pPr>
              <w:autoSpaceDE w:val="0"/>
              <w:autoSpaceDN w:val="0"/>
              <w:adjustRightInd w:val="0"/>
              <w:jc w:val="both"/>
              <w:rPr>
                <w:rFonts w:ascii="Verdana" w:hAnsi="Verdana" w:cs="Calibri"/>
                <w:b/>
                <w:sz w:val="18"/>
                <w:szCs w:val="18"/>
              </w:rPr>
            </w:pPr>
            <w:r w:rsidRPr="00433F23">
              <w:rPr>
                <w:rFonts w:ascii="Verdana" w:hAnsi="Verdana" w:cs="Calibri"/>
                <w:b/>
                <w:bCs/>
                <w:sz w:val="18"/>
                <w:szCs w:val="18"/>
              </w:rPr>
              <w:t>MODALIDAD DE CONTRATACIÓN</w:t>
            </w:r>
          </w:p>
        </w:tc>
      </w:tr>
      <w:tr w:rsidR="00DD61E3" w:rsidRPr="00FD291B" w14:paraId="2587116E" w14:textId="77777777" w:rsidTr="00DD61E3">
        <w:trPr>
          <w:trHeight w:val="66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B35AEFF" w14:textId="77777777" w:rsidR="00DD61E3" w:rsidRPr="00795862" w:rsidRDefault="00DD61E3" w:rsidP="00DD61E3">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Contratación Directa </w:t>
            </w:r>
            <w:r>
              <w:rPr>
                <w:rFonts w:ascii="Verdana" w:hAnsi="Verdana" w:cs="Calibri"/>
                <w:sz w:val="18"/>
                <w:szCs w:val="18"/>
              </w:rPr>
              <w:t>Por Licitación</w:t>
            </w:r>
            <w:r w:rsidRPr="00433F23">
              <w:rPr>
                <w:rFonts w:ascii="Verdana" w:hAnsi="Verdana" w:cs="Calibri"/>
                <w:sz w:val="18"/>
                <w:szCs w:val="18"/>
              </w:rPr>
              <w:t xml:space="preserve"> en base al Reglamento de Contrataciones Directas en el Marco del Decreto Supremo 29506.</w:t>
            </w:r>
          </w:p>
        </w:tc>
      </w:tr>
      <w:tr w:rsidR="00DD61E3" w:rsidRPr="00FD291B" w14:paraId="285C1A13" w14:textId="77777777" w:rsidTr="00DD61E3">
        <w:trPr>
          <w:trHeight w:val="23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9B4638E" w14:textId="77777777" w:rsidR="00DD61E3" w:rsidRPr="00433F23" w:rsidRDefault="00DD61E3" w:rsidP="00DD61E3">
            <w:pPr>
              <w:autoSpaceDE w:val="0"/>
              <w:autoSpaceDN w:val="0"/>
              <w:adjustRightInd w:val="0"/>
              <w:rPr>
                <w:rFonts w:ascii="Verdana" w:hAnsi="Verdana" w:cs="Calibri"/>
                <w:b/>
                <w:sz w:val="18"/>
                <w:szCs w:val="18"/>
              </w:rPr>
            </w:pPr>
            <w:r w:rsidRPr="00433F23">
              <w:rPr>
                <w:rFonts w:ascii="Verdana" w:hAnsi="Verdana" w:cs="Calibri"/>
                <w:b/>
                <w:sz w:val="18"/>
                <w:szCs w:val="18"/>
              </w:rPr>
              <w:t>METODO DE SELECCIÓN</w:t>
            </w:r>
          </w:p>
        </w:tc>
      </w:tr>
      <w:tr w:rsidR="00DD61E3" w:rsidRPr="00FD291B" w14:paraId="588C4D0D"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0611C6C" w14:textId="77777777" w:rsidR="00DD61E3" w:rsidRPr="00433F23" w:rsidRDefault="00DD61E3" w:rsidP="00DD61E3">
            <w:pPr>
              <w:autoSpaceDE w:val="0"/>
              <w:autoSpaceDN w:val="0"/>
              <w:adjustRightInd w:val="0"/>
              <w:rPr>
                <w:rFonts w:ascii="Verdana" w:hAnsi="Verdana" w:cs="Calibri"/>
                <w:sz w:val="18"/>
                <w:szCs w:val="18"/>
              </w:rPr>
            </w:pPr>
            <w:r w:rsidRPr="00433F23">
              <w:rPr>
                <w:rFonts w:ascii="Verdana" w:hAnsi="Verdana" w:cs="Calibri"/>
                <w:sz w:val="18"/>
                <w:szCs w:val="18"/>
              </w:rPr>
              <w:t>Precio evaluado más bajo.</w:t>
            </w:r>
          </w:p>
        </w:tc>
      </w:tr>
      <w:tr w:rsidR="00DD61E3" w:rsidRPr="00FD291B" w14:paraId="2F4D7CAD" w14:textId="77777777" w:rsidTr="00DD61E3">
        <w:trPr>
          <w:trHeight w:val="25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1974C244" w14:textId="77777777" w:rsidR="00DD61E3" w:rsidRPr="00795862" w:rsidRDefault="00DD61E3" w:rsidP="00DD61E3">
            <w:pPr>
              <w:autoSpaceDE w:val="0"/>
              <w:autoSpaceDN w:val="0"/>
              <w:adjustRightInd w:val="0"/>
              <w:jc w:val="both"/>
              <w:rPr>
                <w:rFonts w:ascii="Verdana" w:hAnsi="Verdana" w:cs="Calibri"/>
                <w:b/>
                <w:sz w:val="18"/>
                <w:szCs w:val="18"/>
              </w:rPr>
            </w:pPr>
            <w:r w:rsidRPr="00795862">
              <w:rPr>
                <w:rFonts w:ascii="Verdana" w:hAnsi="Verdana" w:cs="Calibri"/>
                <w:b/>
                <w:sz w:val="18"/>
                <w:szCs w:val="18"/>
              </w:rPr>
              <w:t>FORMA DE CONTRATACIÓN</w:t>
            </w:r>
          </w:p>
        </w:tc>
      </w:tr>
      <w:tr w:rsidR="00DD61E3" w:rsidRPr="00FD291B" w14:paraId="145FCE7E"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AB4C7BF" w14:textId="77777777" w:rsidR="00DD61E3" w:rsidRPr="0017531C" w:rsidRDefault="00DD61E3" w:rsidP="00DD61E3">
            <w:pPr>
              <w:autoSpaceDE w:val="0"/>
              <w:autoSpaceDN w:val="0"/>
              <w:adjustRightInd w:val="0"/>
              <w:jc w:val="both"/>
              <w:rPr>
                <w:rFonts w:ascii="Verdana" w:hAnsi="Verdana" w:cs="Calibri"/>
                <w:sz w:val="18"/>
                <w:szCs w:val="18"/>
              </w:rPr>
            </w:pPr>
            <w:r>
              <w:rPr>
                <w:rFonts w:ascii="Verdana" w:hAnsi="Verdana" w:cs="Calibri"/>
                <w:sz w:val="18"/>
                <w:szCs w:val="18"/>
              </w:rPr>
              <w:t>La forma de contratación será mediante Orden de Compra</w:t>
            </w:r>
          </w:p>
        </w:tc>
      </w:tr>
      <w:tr w:rsidR="00DD61E3" w:rsidRPr="00FD291B" w14:paraId="15D91B70"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A818506" w14:textId="77777777" w:rsidR="00DD61E3" w:rsidRPr="00795862" w:rsidRDefault="00DD61E3" w:rsidP="00DD61E3">
            <w:pPr>
              <w:autoSpaceDE w:val="0"/>
              <w:autoSpaceDN w:val="0"/>
              <w:adjustRightInd w:val="0"/>
              <w:rPr>
                <w:rFonts w:ascii="Verdana" w:hAnsi="Verdana" w:cs="Calibri"/>
                <w:b/>
                <w:sz w:val="18"/>
                <w:szCs w:val="18"/>
              </w:rPr>
            </w:pPr>
            <w:r w:rsidRPr="00795862">
              <w:rPr>
                <w:rFonts w:ascii="Verdana" w:hAnsi="Verdana" w:cs="Calibri"/>
                <w:b/>
                <w:sz w:val="18"/>
                <w:szCs w:val="18"/>
              </w:rPr>
              <w:t>FACTURACION</w:t>
            </w:r>
          </w:p>
        </w:tc>
      </w:tr>
      <w:tr w:rsidR="00DD61E3" w:rsidRPr="00FD291B" w14:paraId="00D92726"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4FE4C83" w14:textId="77777777" w:rsidR="00DD61E3" w:rsidRDefault="00DD61E3" w:rsidP="00DD61E3">
            <w:pPr>
              <w:autoSpaceDE w:val="0"/>
              <w:autoSpaceDN w:val="0"/>
              <w:adjustRightInd w:val="0"/>
              <w:jc w:val="both"/>
              <w:rPr>
                <w:rFonts w:ascii="Verdana" w:hAnsi="Verdana" w:cs="Calibri"/>
                <w:sz w:val="18"/>
                <w:szCs w:val="18"/>
              </w:rPr>
            </w:pPr>
            <w:r w:rsidRPr="002C022B">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6ACA1999" w14:textId="77777777" w:rsidR="00DD61E3" w:rsidRDefault="00DD61E3" w:rsidP="00DD61E3">
            <w:pPr>
              <w:autoSpaceDE w:val="0"/>
              <w:autoSpaceDN w:val="0"/>
              <w:adjustRightInd w:val="0"/>
              <w:jc w:val="both"/>
              <w:rPr>
                <w:rFonts w:ascii="Verdana" w:hAnsi="Verdana" w:cs="Calibri"/>
                <w:sz w:val="18"/>
                <w:szCs w:val="18"/>
              </w:rPr>
            </w:pPr>
            <w:r w:rsidRPr="002C022B">
              <w:rPr>
                <w:rFonts w:ascii="Verdana" w:hAnsi="Verdana" w:cs="Calibri"/>
                <w:sz w:val="18"/>
                <w:szCs w:val="18"/>
              </w:rPr>
              <w:t>Se deberá facturar al momento de la entrega de los bien</w:t>
            </w:r>
            <w:r>
              <w:rPr>
                <w:rFonts w:ascii="Verdana" w:hAnsi="Verdana" w:cs="Calibri"/>
                <w:sz w:val="18"/>
                <w:szCs w:val="18"/>
              </w:rPr>
              <w:t>es conforme lo establecido en la Orden de Compra</w:t>
            </w:r>
            <w:r w:rsidRPr="002C022B">
              <w:rPr>
                <w:rFonts w:ascii="Verdana" w:hAnsi="Verdana" w:cs="Calibri"/>
                <w:sz w:val="18"/>
                <w:szCs w:val="18"/>
              </w:rPr>
              <w:t>, sin deducir las multas ni otros cargos.</w:t>
            </w:r>
          </w:p>
          <w:p w14:paraId="664504E1" w14:textId="77777777" w:rsidR="00DD61E3" w:rsidRPr="00795862" w:rsidRDefault="00DD61E3" w:rsidP="00DD61E3">
            <w:pPr>
              <w:autoSpaceDE w:val="0"/>
              <w:autoSpaceDN w:val="0"/>
              <w:adjustRightInd w:val="0"/>
              <w:jc w:val="both"/>
              <w:rPr>
                <w:rFonts w:ascii="Verdana" w:hAnsi="Verdana" w:cs="Calibri"/>
                <w:sz w:val="18"/>
                <w:szCs w:val="18"/>
              </w:rPr>
            </w:pPr>
            <w:r w:rsidRPr="002C022B">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w:t>
            </w:r>
            <w:r>
              <w:rPr>
                <w:rFonts w:ascii="Verdana" w:hAnsi="Verdana" w:cs="Calibri"/>
                <w:sz w:val="18"/>
                <w:szCs w:val="18"/>
              </w:rPr>
              <w:t>recta relación con el objeto de la Orden de Compra</w:t>
            </w:r>
            <w:r w:rsidRPr="002C022B">
              <w:rPr>
                <w:rFonts w:ascii="Verdana" w:hAnsi="Verdana" w:cs="Calibri"/>
                <w:sz w:val="18"/>
                <w:szCs w:val="18"/>
              </w:rPr>
              <w:t>.</w:t>
            </w:r>
          </w:p>
        </w:tc>
      </w:tr>
      <w:tr w:rsidR="00DD61E3" w:rsidRPr="00FD291B" w14:paraId="41FD8118"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25BF9680" w14:textId="77777777" w:rsidR="00DD61E3" w:rsidRPr="00795862" w:rsidRDefault="00DD61E3" w:rsidP="00DD61E3">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DD61E3" w:rsidRPr="00FD291B" w14:paraId="1A7289F3"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54E5DD5" w14:textId="77777777" w:rsidR="00DD61E3" w:rsidRPr="007779B6" w:rsidRDefault="00DD61E3" w:rsidP="00DD61E3">
            <w:pPr>
              <w:autoSpaceDE w:val="0"/>
              <w:autoSpaceDN w:val="0"/>
              <w:adjustRightInd w:val="0"/>
              <w:jc w:val="both"/>
              <w:rPr>
                <w:rFonts w:ascii="Lucida Bright" w:hAnsi="Lucida Bright"/>
                <w:i/>
                <w:iCs/>
                <w:lang w:val="es-BO" w:eastAsia="es-BO"/>
              </w:rPr>
            </w:pPr>
            <w:r w:rsidRPr="007779B6">
              <w:rPr>
                <w:rFonts w:ascii="Verdana" w:hAnsi="Verdana" w:cs="Calibri"/>
                <w:sz w:val="18"/>
                <w:szCs w:val="18"/>
              </w:rPr>
              <w:t xml:space="preserve">El proponente declara que todos los tributos vigentes a la fecha y que puedan originarse directa o </w:t>
            </w:r>
            <w:r>
              <w:rPr>
                <w:rFonts w:ascii="Verdana" w:hAnsi="Verdana" w:cs="Calibri"/>
                <w:sz w:val="18"/>
                <w:szCs w:val="18"/>
              </w:rPr>
              <w:t>indirectamente en aplicación de la Orden de Compra</w:t>
            </w:r>
            <w:r w:rsidRPr="007779B6">
              <w:rPr>
                <w:rFonts w:ascii="Verdana" w:hAnsi="Verdana" w:cs="Calibri"/>
                <w:sz w:val="18"/>
                <w:szCs w:val="18"/>
              </w:rPr>
              <w:t>, son de su responsabilidad, no correspondiendo ningún reclamo posterior.</w:t>
            </w:r>
          </w:p>
        </w:tc>
      </w:tr>
      <w:tr w:rsidR="00DD61E3" w:rsidRPr="00FD291B" w14:paraId="52DFFB13"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722F363" w14:textId="77777777" w:rsidR="00DD61E3" w:rsidRPr="00795862" w:rsidRDefault="00DD61E3" w:rsidP="00DD61E3">
            <w:pPr>
              <w:autoSpaceDE w:val="0"/>
              <w:autoSpaceDN w:val="0"/>
              <w:adjustRightInd w:val="0"/>
              <w:rPr>
                <w:rFonts w:ascii="Verdana" w:hAnsi="Verdana" w:cs="Calibri"/>
                <w:b/>
                <w:sz w:val="18"/>
                <w:szCs w:val="18"/>
              </w:rPr>
            </w:pPr>
            <w:r w:rsidRPr="00795862">
              <w:rPr>
                <w:rFonts w:ascii="Verdana" w:hAnsi="Verdana" w:cs="Calibri"/>
                <w:b/>
                <w:sz w:val="18"/>
                <w:szCs w:val="18"/>
              </w:rPr>
              <w:t>COMITÉ DE RECEPCION</w:t>
            </w:r>
          </w:p>
        </w:tc>
      </w:tr>
      <w:tr w:rsidR="00DD61E3" w:rsidRPr="00FD291B" w14:paraId="700F62B9" w14:textId="77777777" w:rsidTr="00DD61E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75AFE722" w14:textId="77777777" w:rsidR="00DD61E3" w:rsidRPr="00795862" w:rsidRDefault="00DD61E3" w:rsidP="00DD61E3">
            <w:pPr>
              <w:autoSpaceDE w:val="0"/>
              <w:autoSpaceDN w:val="0"/>
              <w:adjustRightInd w:val="0"/>
              <w:rPr>
                <w:rFonts w:ascii="Verdana" w:hAnsi="Verdana" w:cs="Helvetica Neue"/>
                <w:color w:val="000000"/>
                <w:sz w:val="18"/>
                <w:szCs w:val="18"/>
              </w:rPr>
            </w:pPr>
            <w:r w:rsidRPr="00795862">
              <w:rPr>
                <w:rFonts w:ascii="Verdana" w:hAnsi="Verdana" w:cs="Helvetica Neue"/>
                <w:color w:val="000000"/>
                <w:sz w:val="18"/>
                <w:szCs w:val="18"/>
              </w:rPr>
              <w:t xml:space="preserve">Se designará como Comité de Recepción a personal de la </w:t>
            </w:r>
            <w:r>
              <w:rPr>
                <w:rFonts w:ascii="Verdana" w:hAnsi="Verdana" w:cs="Helvetica Neue"/>
                <w:color w:val="000000"/>
                <w:sz w:val="18"/>
                <w:szCs w:val="18"/>
              </w:rPr>
              <w:t xml:space="preserve">Gerencia </w:t>
            </w:r>
            <w:r w:rsidRPr="00795862">
              <w:rPr>
                <w:rFonts w:ascii="Verdana" w:hAnsi="Verdana" w:cs="Helvetica Neue"/>
                <w:color w:val="000000"/>
                <w:sz w:val="18"/>
                <w:szCs w:val="18"/>
              </w:rPr>
              <w:t xml:space="preserve">de Perforación, el cual tendrá las siguientes funciones: </w:t>
            </w:r>
            <w:r w:rsidRPr="00795862">
              <w:rPr>
                <w:rFonts w:ascii="Verdana" w:hAnsi="Verdana" w:cs="Helvetica Neue"/>
                <w:color w:val="000000"/>
                <w:sz w:val="18"/>
                <w:szCs w:val="18"/>
              </w:rPr>
              <w:tab/>
            </w:r>
          </w:p>
          <w:p w14:paraId="7842FE61" w14:textId="77777777" w:rsidR="00DD61E3" w:rsidRPr="00795862" w:rsidRDefault="00DD61E3" w:rsidP="00DD61E3">
            <w:pPr>
              <w:numPr>
                <w:ilvl w:val="0"/>
                <w:numId w:val="47"/>
              </w:numPr>
              <w:autoSpaceDE w:val="0"/>
              <w:autoSpaceDN w:val="0"/>
              <w:adjustRightInd w:val="0"/>
              <w:rPr>
                <w:rFonts w:ascii="Verdana" w:hAnsi="Verdana" w:cs="Calibri"/>
                <w:sz w:val="18"/>
                <w:szCs w:val="18"/>
              </w:rPr>
            </w:pPr>
            <w:r w:rsidRPr="00795862">
              <w:rPr>
                <w:rFonts w:ascii="Verdana" w:hAnsi="Verdana" w:cs="Helvetica Neue"/>
                <w:color w:val="000000"/>
                <w:sz w:val="18"/>
                <w:szCs w:val="18"/>
              </w:rPr>
              <w:t>Verificar que lo requerido sea entregado en conformidad a lo señalado en las especificaciones técnicas y</w:t>
            </w:r>
            <w:r>
              <w:rPr>
                <w:rFonts w:ascii="Verdana" w:hAnsi="Verdana" w:cs="Helvetica Neue"/>
                <w:color w:val="000000"/>
                <w:sz w:val="18"/>
                <w:szCs w:val="18"/>
              </w:rPr>
              <w:t xml:space="preserve"> Orden de Compra</w:t>
            </w:r>
            <w:r w:rsidRPr="00795862">
              <w:rPr>
                <w:rFonts w:ascii="Verdana" w:hAnsi="Verdana" w:cs="Helvetica Neue"/>
                <w:color w:val="000000"/>
                <w:sz w:val="18"/>
                <w:szCs w:val="18"/>
              </w:rPr>
              <w:t xml:space="preserve">. </w:t>
            </w:r>
          </w:p>
          <w:p w14:paraId="3D25D955" w14:textId="77777777" w:rsidR="00DD61E3" w:rsidRPr="00795862" w:rsidRDefault="00DD61E3" w:rsidP="00DD61E3">
            <w:pPr>
              <w:numPr>
                <w:ilvl w:val="0"/>
                <w:numId w:val="47"/>
              </w:numPr>
              <w:autoSpaceDE w:val="0"/>
              <w:autoSpaceDN w:val="0"/>
              <w:adjustRightInd w:val="0"/>
              <w:rPr>
                <w:rFonts w:ascii="Verdana" w:hAnsi="Verdana" w:cs="Calibri"/>
                <w:sz w:val="18"/>
                <w:szCs w:val="18"/>
              </w:rPr>
            </w:pPr>
            <w:r w:rsidRPr="00795862">
              <w:rPr>
                <w:rFonts w:ascii="Verdana" w:hAnsi="Verdana" w:cs="Helvetica Neue"/>
                <w:color w:val="000000"/>
                <w:sz w:val="18"/>
                <w:szCs w:val="18"/>
              </w:rPr>
              <w:t>Emitir el informe de conformidad correspondiente.</w:t>
            </w:r>
          </w:p>
        </w:tc>
      </w:tr>
    </w:tbl>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BE68D6" w:rsidRDefault="00E80263" w:rsidP="00915DCA">
      <w:pPr>
        <w:pStyle w:val="Prrafodelista"/>
        <w:numPr>
          <w:ilvl w:val="0"/>
          <w:numId w:val="17"/>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 xml:space="preserve">Formulario A-1 </w:t>
      </w:r>
      <w:r w:rsidR="009869C1" w:rsidRPr="00BE68D6">
        <w:rPr>
          <w:rFonts w:asciiTheme="minorHAnsi" w:hAnsiTheme="minorHAnsi" w:cstheme="minorHAnsi"/>
          <w:sz w:val="22"/>
          <w:szCs w:val="22"/>
          <w:highlight w:val="yellow"/>
        </w:rPr>
        <w:t>Presentación de la Propuesta e Identificación del Proponente</w:t>
      </w:r>
      <w:r w:rsidR="00E46F13" w:rsidRPr="00BE68D6">
        <w:rPr>
          <w:rFonts w:asciiTheme="minorHAnsi" w:hAnsiTheme="minorHAnsi" w:cstheme="minorHAnsi"/>
          <w:sz w:val="22"/>
          <w:szCs w:val="22"/>
          <w:highlight w:val="yellow"/>
        </w:rPr>
        <w:t>.</w:t>
      </w:r>
      <w:r w:rsidR="009869C1" w:rsidRPr="00BE68D6">
        <w:rPr>
          <w:rFonts w:asciiTheme="minorHAnsi" w:hAnsiTheme="minorHAnsi" w:cstheme="minorHAnsi"/>
          <w:sz w:val="22"/>
          <w:szCs w:val="22"/>
          <w:highlight w:val="yellow"/>
        </w:rPr>
        <w:t xml:space="preserve"> </w:t>
      </w:r>
    </w:p>
    <w:p w14:paraId="1E20450D" w14:textId="77777777" w:rsidR="000A2BD2" w:rsidRPr="00BE68D6" w:rsidRDefault="000A2BD2" w:rsidP="00915DCA">
      <w:pPr>
        <w:pStyle w:val="Prrafodelista"/>
        <w:numPr>
          <w:ilvl w:val="0"/>
          <w:numId w:val="17"/>
        </w:numPr>
        <w:jc w:val="both"/>
        <w:rPr>
          <w:rFonts w:asciiTheme="minorHAnsi" w:hAnsiTheme="minorHAnsi" w:cstheme="minorHAnsi"/>
          <w:color w:val="000000"/>
          <w:sz w:val="22"/>
          <w:szCs w:val="22"/>
          <w:highlight w:val="yellow"/>
        </w:rPr>
      </w:pPr>
      <w:r w:rsidRPr="00BE68D6">
        <w:rPr>
          <w:rFonts w:asciiTheme="minorHAnsi" w:hAnsiTheme="minorHAnsi" w:cstheme="minorHAnsi"/>
          <w:color w:val="000000"/>
          <w:sz w:val="22"/>
          <w:szCs w:val="22"/>
          <w:highlight w:val="yellow"/>
        </w:rPr>
        <w:t>Certificado electrónico o fotocopia simple del Número de Identif</w:t>
      </w:r>
      <w:r w:rsidR="008C206C" w:rsidRPr="00BE68D6">
        <w:rPr>
          <w:rFonts w:asciiTheme="minorHAnsi" w:hAnsiTheme="minorHAnsi" w:cstheme="minorHAnsi"/>
          <w:color w:val="000000"/>
          <w:sz w:val="22"/>
          <w:szCs w:val="22"/>
          <w:highlight w:val="yellow"/>
        </w:rPr>
        <w:t>icación Tributario (NIT)</w:t>
      </w:r>
    </w:p>
    <w:p w14:paraId="5705D060" w14:textId="77777777" w:rsidR="000A2BD2" w:rsidRPr="00BE68D6" w:rsidRDefault="000A2BD2" w:rsidP="00915DCA">
      <w:pPr>
        <w:pStyle w:val="Prrafodelista"/>
        <w:numPr>
          <w:ilvl w:val="0"/>
          <w:numId w:val="17"/>
        </w:numPr>
        <w:jc w:val="both"/>
        <w:rPr>
          <w:rFonts w:asciiTheme="minorHAnsi" w:hAnsiTheme="minorHAnsi" w:cstheme="minorHAnsi"/>
          <w:sz w:val="22"/>
          <w:szCs w:val="22"/>
          <w:highlight w:val="yellow"/>
        </w:rPr>
      </w:pPr>
      <w:r w:rsidRPr="00BE68D6">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BE68D6"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highlight w:val="yellow"/>
        </w:rPr>
      </w:pPr>
      <w:r w:rsidRPr="00BE68D6">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BE68D6"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highlight w:val="yellow"/>
        </w:rPr>
      </w:pPr>
      <w:r w:rsidRPr="00BE68D6">
        <w:rPr>
          <w:rFonts w:asciiTheme="minorHAnsi" w:hAnsiTheme="minorHAnsi" w:cstheme="minorHAnsi"/>
          <w:color w:val="000000"/>
          <w:sz w:val="22"/>
          <w:szCs w:val="22"/>
          <w:highlight w:val="yellow"/>
        </w:rPr>
        <w:t xml:space="preserve">Cuando el empleador tiene a sus dependientes registrados en ambas </w:t>
      </w:r>
      <w:proofErr w:type="spellStart"/>
      <w:r w:rsidRPr="00BE68D6">
        <w:rPr>
          <w:rFonts w:asciiTheme="minorHAnsi" w:hAnsiTheme="minorHAnsi" w:cstheme="minorHAnsi"/>
          <w:color w:val="000000"/>
          <w:sz w:val="22"/>
          <w:szCs w:val="22"/>
          <w:highlight w:val="yellow"/>
        </w:rPr>
        <w:t>AFP’s</w:t>
      </w:r>
      <w:proofErr w:type="spellEnd"/>
      <w:r w:rsidRPr="00BE68D6">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14:paraId="379BEBBA" w14:textId="2DB2546E" w:rsidR="000A2BD2" w:rsidRPr="00BE68D6"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highlight w:val="yellow"/>
        </w:rPr>
      </w:pPr>
      <w:r w:rsidRPr="00BE68D6">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BE68D6">
        <w:rPr>
          <w:rFonts w:asciiTheme="minorHAnsi" w:hAnsiTheme="minorHAnsi" w:cstheme="minorHAnsi"/>
          <w:color w:val="000000"/>
          <w:sz w:val="22"/>
          <w:szCs w:val="22"/>
          <w:highlight w:val="yellow"/>
        </w:rPr>
        <w:t>AFP’s</w:t>
      </w:r>
      <w:proofErr w:type="spellEnd"/>
      <w:r w:rsidR="00A7025D" w:rsidRPr="00BE68D6">
        <w:rPr>
          <w:rFonts w:asciiTheme="minorHAnsi" w:hAnsiTheme="minorHAnsi" w:cstheme="minorHAnsi"/>
          <w:color w:val="000000"/>
          <w:sz w:val="22"/>
          <w:szCs w:val="22"/>
          <w:highlight w:val="yellow"/>
        </w:rPr>
        <w:t>.</w:t>
      </w:r>
    </w:p>
    <w:p w14:paraId="73AF1050" w14:textId="64293EEF" w:rsidR="000A2BD2" w:rsidRPr="00BE68D6" w:rsidRDefault="000A2BD2" w:rsidP="00915DCA">
      <w:pPr>
        <w:pStyle w:val="Prrafodelista"/>
        <w:numPr>
          <w:ilvl w:val="0"/>
          <w:numId w:val="17"/>
        </w:numPr>
        <w:jc w:val="both"/>
        <w:rPr>
          <w:rFonts w:asciiTheme="minorHAnsi" w:hAnsiTheme="minorHAnsi" w:cstheme="minorHAnsi"/>
          <w:color w:val="000000"/>
          <w:sz w:val="22"/>
          <w:szCs w:val="22"/>
          <w:highlight w:val="yellow"/>
        </w:rPr>
      </w:pPr>
      <w:r w:rsidRPr="00BE68D6">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FB779C" w:rsidRPr="00BE68D6">
        <w:rPr>
          <w:rFonts w:asciiTheme="minorHAnsi" w:hAnsiTheme="minorHAnsi" w:cstheme="minorHAnsi"/>
          <w:color w:val="000000"/>
          <w:sz w:val="22"/>
          <w:szCs w:val="22"/>
          <w:highlight w:val="yellow"/>
        </w:rPr>
        <w:t xml:space="preserve">, </w:t>
      </w:r>
      <w:r w:rsidR="00FB779C" w:rsidRPr="00BE68D6">
        <w:rPr>
          <w:rFonts w:asciiTheme="minorHAnsi" w:hAnsiTheme="minorHAnsi" w:cstheme="minorHAnsi"/>
          <w:b/>
          <w:i/>
          <w:color w:val="FF0000"/>
          <w:sz w:val="22"/>
          <w:szCs w:val="22"/>
          <w:highlight w:val="yellow"/>
        </w:rPr>
        <w:t>“</w:t>
      </w:r>
      <w:r w:rsidR="00D877F4" w:rsidRPr="00BE68D6">
        <w:rPr>
          <w:rFonts w:asciiTheme="minorHAnsi" w:hAnsiTheme="minorHAnsi" w:cstheme="minorHAnsi"/>
          <w:b/>
          <w:i/>
          <w:color w:val="FF0000"/>
          <w:sz w:val="22"/>
          <w:szCs w:val="22"/>
          <w:highlight w:val="yellow"/>
        </w:rPr>
        <w:t>NO APLICA”.</w:t>
      </w:r>
    </w:p>
    <w:p w14:paraId="1E11D3C9" w14:textId="674EBE44" w:rsidR="004A11B1" w:rsidRPr="00BE68D6" w:rsidRDefault="000A2BD2" w:rsidP="00915DCA">
      <w:pPr>
        <w:pStyle w:val="Prrafodelista"/>
        <w:numPr>
          <w:ilvl w:val="0"/>
          <w:numId w:val="17"/>
        </w:numPr>
        <w:jc w:val="both"/>
        <w:rPr>
          <w:rFonts w:asciiTheme="minorHAnsi" w:eastAsia="Calibri" w:hAnsiTheme="minorHAnsi" w:cstheme="minorHAnsi"/>
          <w:bCs/>
          <w:sz w:val="22"/>
          <w:szCs w:val="22"/>
          <w:highlight w:val="yellow"/>
          <w:lang w:val="es-BO"/>
        </w:rPr>
      </w:pPr>
      <w:r w:rsidRPr="00BE68D6">
        <w:rPr>
          <w:rFonts w:asciiTheme="minorHAnsi" w:hAnsiTheme="minorHAnsi" w:cstheme="minorHAnsi"/>
          <w:sz w:val="22"/>
          <w:szCs w:val="22"/>
          <w:highlight w:val="yellow"/>
        </w:rPr>
        <w:t>Original de la Garantía de S</w:t>
      </w:r>
      <w:r w:rsidR="00BE68D6" w:rsidRPr="00BE68D6">
        <w:rPr>
          <w:rFonts w:asciiTheme="minorHAnsi" w:hAnsiTheme="minorHAnsi" w:cstheme="minorHAnsi"/>
          <w:sz w:val="22"/>
          <w:szCs w:val="22"/>
          <w:highlight w:val="yellow"/>
        </w:rPr>
        <w:t xml:space="preserve">eriedad de Propuesta </w:t>
      </w:r>
    </w:p>
    <w:p w14:paraId="2CF69046" w14:textId="77777777" w:rsidR="004A11B1" w:rsidRPr="00BE68D6" w:rsidRDefault="004A11B1" w:rsidP="00B37050">
      <w:pPr>
        <w:ind w:left="872"/>
        <w:jc w:val="both"/>
        <w:rPr>
          <w:rFonts w:asciiTheme="minorHAnsi" w:hAnsiTheme="minorHAnsi" w:cstheme="minorHAnsi"/>
          <w:sz w:val="22"/>
          <w:szCs w:val="22"/>
          <w:highlight w:val="yellow"/>
          <w:lang w:val="es-BO"/>
        </w:rPr>
      </w:pPr>
    </w:p>
    <w:p w14:paraId="0A09A77F" w14:textId="25F84B60" w:rsidR="00E80263" w:rsidRPr="00BE68D6" w:rsidRDefault="00E80263" w:rsidP="00B37050">
      <w:pPr>
        <w:pStyle w:val="Normal2"/>
        <w:ind w:left="2124" w:hanging="2124"/>
        <w:rPr>
          <w:rFonts w:asciiTheme="minorHAnsi" w:hAnsiTheme="minorHAnsi" w:cstheme="minorHAnsi"/>
          <w:b/>
          <w:sz w:val="22"/>
          <w:szCs w:val="22"/>
          <w:highlight w:val="yellow"/>
          <w:lang w:val="es-BO"/>
        </w:rPr>
      </w:pPr>
      <w:r w:rsidRPr="00BE68D6">
        <w:rPr>
          <w:rFonts w:asciiTheme="minorHAnsi" w:hAnsiTheme="minorHAnsi" w:cstheme="minorHAnsi"/>
          <w:b/>
          <w:sz w:val="22"/>
          <w:szCs w:val="22"/>
          <w:highlight w:val="yellow"/>
          <w:lang w:val="es-BO"/>
        </w:rPr>
        <w:tab/>
      </w:r>
      <w:r w:rsidR="00140F80" w:rsidRPr="00BE68D6">
        <w:rPr>
          <w:rFonts w:asciiTheme="minorHAnsi" w:hAnsiTheme="minorHAnsi" w:cstheme="minorHAnsi"/>
          <w:b/>
          <w:sz w:val="22"/>
          <w:szCs w:val="22"/>
          <w:highlight w:val="yellow"/>
          <w:lang w:val="es-BO"/>
        </w:rPr>
        <w:t xml:space="preserve">Documentos </w:t>
      </w:r>
      <w:r w:rsidR="00BA47B6" w:rsidRPr="00BE68D6">
        <w:rPr>
          <w:rFonts w:asciiTheme="minorHAnsi" w:hAnsiTheme="minorHAnsi" w:cstheme="minorHAnsi"/>
          <w:b/>
          <w:sz w:val="22"/>
          <w:szCs w:val="22"/>
          <w:highlight w:val="yellow"/>
          <w:lang w:val="es-BO"/>
        </w:rPr>
        <w:t>Legales</w:t>
      </w:r>
      <w:r w:rsidRPr="00BE68D6">
        <w:rPr>
          <w:rFonts w:asciiTheme="minorHAnsi" w:hAnsiTheme="minorHAnsi" w:cstheme="minorHAnsi"/>
          <w:b/>
          <w:sz w:val="22"/>
          <w:szCs w:val="22"/>
          <w:highlight w:val="yellow"/>
          <w:lang w:val="es-BO"/>
        </w:rPr>
        <w:t>:</w:t>
      </w:r>
    </w:p>
    <w:p w14:paraId="2F6B735A" w14:textId="77777777" w:rsidR="00E80263" w:rsidRPr="00BE68D6" w:rsidRDefault="00E80263" w:rsidP="00B37050">
      <w:pPr>
        <w:jc w:val="both"/>
        <w:rPr>
          <w:rFonts w:asciiTheme="minorHAnsi" w:hAnsiTheme="minorHAnsi" w:cstheme="minorHAnsi"/>
          <w:sz w:val="22"/>
          <w:szCs w:val="22"/>
          <w:highlight w:val="yellow"/>
        </w:rPr>
      </w:pPr>
    </w:p>
    <w:p w14:paraId="483510B9" w14:textId="77777777" w:rsidR="000A2BD2" w:rsidRPr="00BE68D6" w:rsidRDefault="000A2BD2" w:rsidP="00915DCA">
      <w:pPr>
        <w:pStyle w:val="Prrafodelista"/>
        <w:numPr>
          <w:ilvl w:val="0"/>
          <w:numId w:val="26"/>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Fotocopia simple de</w:t>
      </w:r>
      <w:r w:rsidR="00231BA3" w:rsidRPr="00BE68D6">
        <w:rPr>
          <w:rFonts w:asciiTheme="minorHAnsi" w:hAnsiTheme="minorHAnsi" w:cstheme="minorHAnsi"/>
          <w:sz w:val="22"/>
          <w:szCs w:val="22"/>
          <w:highlight w:val="yellow"/>
        </w:rPr>
        <w:t xml:space="preserve"> </w:t>
      </w:r>
      <w:r w:rsidRPr="00BE68D6">
        <w:rPr>
          <w:rFonts w:asciiTheme="minorHAnsi" w:hAnsiTheme="minorHAnsi" w:cstheme="minorHAnsi"/>
          <w:sz w:val="22"/>
          <w:szCs w:val="22"/>
          <w:highlight w:val="yellow"/>
        </w:rPr>
        <w:t>l</w:t>
      </w:r>
      <w:r w:rsidR="00DF166F" w:rsidRPr="00BE68D6">
        <w:rPr>
          <w:rFonts w:asciiTheme="minorHAnsi" w:hAnsiTheme="minorHAnsi" w:cstheme="minorHAnsi"/>
          <w:sz w:val="22"/>
          <w:szCs w:val="22"/>
          <w:highlight w:val="yellow"/>
        </w:rPr>
        <w:t>a Escritura P</w:t>
      </w:r>
      <w:r w:rsidR="00231BA3" w:rsidRPr="00BE68D6">
        <w:rPr>
          <w:rFonts w:asciiTheme="minorHAnsi" w:hAnsiTheme="minorHAnsi" w:cstheme="minorHAnsi"/>
          <w:sz w:val="22"/>
          <w:szCs w:val="22"/>
          <w:highlight w:val="yellow"/>
        </w:rPr>
        <w:t xml:space="preserve">ública de </w:t>
      </w:r>
      <w:r w:rsidRPr="00BE68D6">
        <w:rPr>
          <w:rFonts w:asciiTheme="minorHAnsi" w:hAnsiTheme="minorHAnsi" w:cstheme="minorHAnsi"/>
          <w:sz w:val="22"/>
          <w:szCs w:val="22"/>
          <w:highlight w:val="yellow"/>
        </w:rPr>
        <w:t>Constitución de la empresa y de todas sus modificaciones registradas en FUNDEMPRESA, excepto empresas unipersonales.</w:t>
      </w:r>
    </w:p>
    <w:p w14:paraId="36CF588F" w14:textId="77777777" w:rsidR="000A2BD2" w:rsidRPr="00BE68D6" w:rsidRDefault="000A2BD2" w:rsidP="00915DCA">
      <w:pPr>
        <w:pStyle w:val="Prrafodelista"/>
        <w:numPr>
          <w:ilvl w:val="0"/>
          <w:numId w:val="26"/>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Fotocopia simple del Poder de Representa</w:t>
      </w:r>
      <w:r w:rsidR="00231BA3" w:rsidRPr="00BE68D6">
        <w:rPr>
          <w:rFonts w:asciiTheme="minorHAnsi" w:hAnsiTheme="minorHAnsi" w:cstheme="minorHAnsi"/>
          <w:sz w:val="22"/>
          <w:szCs w:val="22"/>
          <w:highlight w:val="yellow"/>
        </w:rPr>
        <w:t xml:space="preserve">ción </w:t>
      </w:r>
      <w:r w:rsidRPr="00BE68D6">
        <w:rPr>
          <w:rFonts w:asciiTheme="minorHAnsi" w:hAnsiTheme="minorHAnsi" w:cstheme="minorHAnsi"/>
          <w:sz w:val="22"/>
          <w:szCs w:val="22"/>
          <w:highlight w:val="yellow"/>
        </w:rPr>
        <w:t xml:space="preserve">Legal de la empresa, con </w:t>
      </w:r>
      <w:r w:rsidR="00231BA3" w:rsidRPr="00BE68D6">
        <w:rPr>
          <w:rFonts w:asciiTheme="minorHAnsi" w:hAnsiTheme="minorHAnsi" w:cstheme="minorHAnsi"/>
          <w:sz w:val="22"/>
          <w:szCs w:val="22"/>
          <w:highlight w:val="yellow"/>
        </w:rPr>
        <w:t>facultades específicas para presentarse a convocatorias públicas, presentar propuestas y suscribir contratos (</w:t>
      </w:r>
      <w:r w:rsidRPr="00BE68D6">
        <w:rPr>
          <w:rFonts w:asciiTheme="minorHAnsi" w:hAnsiTheme="minorHAnsi" w:cstheme="minorHAnsi"/>
          <w:sz w:val="22"/>
          <w:szCs w:val="22"/>
          <w:highlight w:val="yellow"/>
        </w:rPr>
        <w:t>incluidas las empresas unipersonales cuando el representante legal sea diferente al propietario registrado en FUNDEMPRESA.</w:t>
      </w:r>
    </w:p>
    <w:p w14:paraId="4B852723" w14:textId="77777777" w:rsidR="000A2BD2" w:rsidRPr="00BE68D6" w:rsidRDefault="000A2BD2" w:rsidP="00915DCA">
      <w:pPr>
        <w:pStyle w:val="Prrafodelista"/>
        <w:numPr>
          <w:ilvl w:val="0"/>
          <w:numId w:val="26"/>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Fotocopia simple de</w:t>
      </w:r>
      <w:r w:rsidR="00231BA3" w:rsidRPr="00BE68D6">
        <w:rPr>
          <w:rFonts w:asciiTheme="minorHAnsi" w:hAnsiTheme="minorHAnsi" w:cstheme="minorHAnsi"/>
          <w:sz w:val="22"/>
          <w:szCs w:val="22"/>
          <w:highlight w:val="yellow"/>
        </w:rPr>
        <w:t xml:space="preserve"> </w:t>
      </w:r>
      <w:r w:rsidRPr="00BE68D6">
        <w:rPr>
          <w:rFonts w:asciiTheme="minorHAnsi" w:hAnsiTheme="minorHAnsi" w:cstheme="minorHAnsi"/>
          <w:sz w:val="22"/>
          <w:szCs w:val="22"/>
          <w:highlight w:val="yellow"/>
        </w:rPr>
        <w:t>l</w:t>
      </w:r>
      <w:r w:rsidR="00231BA3" w:rsidRPr="00BE68D6">
        <w:rPr>
          <w:rFonts w:asciiTheme="minorHAnsi" w:hAnsiTheme="minorHAnsi" w:cstheme="minorHAnsi"/>
          <w:sz w:val="22"/>
          <w:szCs w:val="22"/>
          <w:highlight w:val="yellow"/>
        </w:rPr>
        <w:t>a</w:t>
      </w:r>
      <w:r w:rsidRPr="00BE68D6">
        <w:rPr>
          <w:rFonts w:asciiTheme="minorHAnsi" w:hAnsiTheme="minorHAnsi" w:cstheme="minorHAnsi"/>
          <w:sz w:val="22"/>
          <w:szCs w:val="22"/>
          <w:highlight w:val="yellow"/>
        </w:rPr>
        <w:t xml:space="preserve"> </w:t>
      </w:r>
      <w:r w:rsidR="00231BA3" w:rsidRPr="00BE68D6">
        <w:rPr>
          <w:rFonts w:asciiTheme="minorHAnsi" w:hAnsiTheme="minorHAnsi" w:cstheme="minorHAnsi"/>
          <w:sz w:val="22"/>
          <w:szCs w:val="22"/>
          <w:highlight w:val="yellow"/>
        </w:rPr>
        <w:t>Matricula de Comercio FUNDEMPRESA actualizada</w:t>
      </w:r>
      <w:r w:rsidRPr="00BE68D6">
        <w:rPr>
          <w:rFonts w:asciiTheme="minorHAnsi" w:hAnsiTheme="minorHAnsi" w:cstheme="minorHAnsi"/>
          <w:sz w:val="22"/>
          <w:szCs w:val="22"/>
          <w:highlight w:val="yellow"/>
        </w:rPr>
        <w:t>.</w:t>
      </w:r>
    </w:p>
    <w:p w14:paraId="0FCC20B6" w14:textId="701CEBBF" w:rsidR="001E43AE" w:rsidRPr="00BE68D6" w:rsidRDefault="001E43AE" w:rsidP="00915DCA">
      <w:pPr>
        <w:pStyle w:val="Prrafodelista"/>
        <w:numPr>
          <w:ilvl w:val="0"/>
          <w:numId w:val="26"/>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Fotocopia simple del Certificado de Actualización de Inscripción e FUNDEMPRESA vigente.</w:t>
      </w:r>
    </w:p>
    <w:p w14:paraId="4E3B449A" w14:textId="368E0D7B" w:rsidR="00231BA3" w:rsidRPr="00BE68D6" w:rsidRDefault="00231BA3" w:rsidP="00915DCA">
      <w:pPr>
        <w:pStyle w:val="Prrafodelista"/>
        <w:numPr>
          <w:ilvl w:val="0"/>
          <w:numId w:val="26"/>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 xml:space="preserve">Fotocopia simple del Certificado de Tradición Comercial de toda su carpeta comercial </w:t>
      </w:r>
      <w:r w:rsidR="001E43AE" w:rsidRPr="00BE68D6">
        <w:rPr>
          <w:rFonts w:asciiTheme="minorHAnsi" w:hAnsiTheme="minorHAnsi" w:cstheme="minorHAnsi"/>
          <w:sz w:val="22"/>
          <w:szCs w:val="22"/>
          <w:highlight w:val="yellow"/>
        </w:rPr>
        <w:t>en el que se c</w:t>
      </w:r>
      <w:r w:rsidRPr="00BE68D6">
        <w:rPr>
          <w:rFonts w:asciiTheme="minorHAnsi" w:hAnsiTheme="minorHAnsi" w:cstheme="minorHAnsi"/>
          <w:sz w:val="22"/>
          <w:szCs w:val="22"/>
          <w:highlight w:val="yellow"/>
        </w:rPr>
        <w:t>onsigne</w:t>
      </w:r>
      <w:r w:rsidR="001E43AE" w:rsidRPr="00BE68D6">
        <w:rPr>
          <w:rFonts w:asciiTheme="minorHAnsi" w:hAnsiTheme="minorHAnsi" w:cstheme="minorHAnsi"/>
          <w:sz w:val="22"/>
          <w:szCs w:val="22"/>
          <w:highlight w:val="yellow"/>
        </w:rPr>
        <w:t>n</w:t>
      </w:r>
      <w:r w:rsidRPr="00BE68D6">
        <w:rPr>
          <w:rFonts w:asciiTheme="minorHAnsi" w:hAnsiTheme="minorHAnsi" w:cstheme="minorHAnsi"/>
          <w:sz w:val="22"/>
          <w:szCs w:val="22"/>
          <w:highlight w:val="yellow"/>
        </w:rPr>
        <w:t xml:space="preserve"> </w:t>
      </w:r>
      <w:r w:rsidR="001E43AE" w:rsidRPr="00BE68D6">
        <w:rPr>
          <w:rFonts w:asciiTheme="minorHAnsi" w:hAnsiTheme="minorHAnsi" w:cstheme="minorHAnsi"/>
          <w:sz w:val="22"/>
          <w:szCs w:val="22"/>
          <w:highlight w:val="yellow"/>
        </w:rPr>
        <w:t>todas las modificaciones</w:t>
      </w:r>
      <w:r w:rsidRPr="00BE68D6">
        <w:rPr>
          <w:rFonts w:asciiTheme="minorHAnsi" w:hAnsiTheme="minorHAnsi" w:cstheme="minorHAnsi"/>
          <w:sz w:val="22"/>
          <w:szCs w:val="22"/>
          <w:highlight w:val="yellow"/>
        </w:rPr>
        <w:t xml:space="preserve"> y poderes.</w:t>
      </w:r>
    </w:p>
    <w:p w14:paraId="52C3AE72" w14:textId="77777777" w:rsidR="000A2BD2" w:rsidRPr="00BE68D6" w:rsidRDefault="000A2BD2" w:rsidP="00915DCA">
      <w:pPr>
        <w:pStyle w:val="Prrafodelista"/>
        <w:numPr>
          <w:ilvl w:val="0"/>
          <w:numId w:val="26"/>
        </w:numPr>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BE68D6"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highlight w:val="yellow"/>
        </w:rPr>
      </w:pPr>
      <w:r w:rsidRPr="00BE68D6">
        <w:rPr>
          <w:rFonts w:asciiTheme="minorHAnsi" w:hAnsiTheme="minorHAnsi" w:cstheme="minorHAnsi"/>
          <w:b/>
          <w:sz w:val="22"/>
          <w:szCs w:val="22"/>
          <w:highlight w:val="yellow"/>
        </w:rPr>
        <w:t>FORMULARIOS DE LA PROPUESTA ECONÓMICA</w:t>
      </w:r>
    </w:p>
    <w:p w14:paraId="3B75F2E8" w14:textId="77777777" w:rsidR="009A5338" w:rsidRPr="00BE68D6" w:rsidRDefault="009A5338" w:rsidP="000F3E7E">
      <w:pPr>
        <w:jc w:val="both"/>
        <w:rPr>
          <w:rFonts w:asciiTheme="minorHAnsi" w:hAnsiTheme="minorHAnsi" w:cstheme="minorHAnsi"/>
          <w:sz w:val="22"/>
          <w:szCs w:val="22"/>
          <w:highlight w:val="yellow"/>
        </w:rPr>
      </w:pPr>
    </w:p>
    <w:p w14:paraId="36F47610" w14:textId="3138AF88" w:rsidR="002E1881" w:rsidRPr="00BE68D6" w:rsidRDefault="002E1881" w:rsidP="00362A72">
      <w:pPr>
        <w:ind w:firstLine="708"/>
        <w:jc w:val="both"/>
        <w:rPr>
          <w:rFonts w:asciiTheme="minorHAnsi" w:hAnsiTheme="minorHAnsi" w:cstheme="minorHAnsi"/>
          <w:sz w:val="22"/>
          <w:szCs w:val="22"/>
          <w:highlight w:val="yellow"/>
        </w:rPr>
      </w:pPr>
      <w:r w:rsidRPr="00BE68D6">
        <w:rPr>
          <w:rFonts w:asciiTheme="minorHAnsi" w:hAnsiTheme="minorHAnsi" w:cstheme="minorHAnsi"/>
          <w:sz w:val="22"/>
          <w:szCs w:val="22"/>
          <w:highlight w:val="yellow"/>
        </w:rPr>
        <w:t xml:space="preserve">Formulario B-1  </w:t>
      </w:r>
      <w:r w:rsidR="003A5117" w:rsidRPr="00BE68D6">
        <w:rPr>
          <w:rFonts w:asciiTheme="minorHAnsi" w:hAnsiTheme="minorHAnsi" w:cstheme="minorHAnsi"/>
          <w:sz w:val="22"/>
          <w:szCs w:val="22"/>
          <w:highlight w:val="yellow"/>
        </w:rPr>
        <w:tab/>
      </w:r>
      <w:r w:rsidRPr="00BE68D6">
        <w:rPr>
          <w:rFonts w:asciiTheme="minorHAnsi" w:hAnsiTheme="minorHAnsi" w:cstheme="minorHAnsi"/>
          <w:sz w:val="22"/>
          <w:szCs w:val="22"/>
          <w:highlight w:val="yellow"/>
        </w:rPr>
        <w:t>P</w:t>
      </w:r>
      <w:r w:rsidR="004478F9" w:rsidRPr="00BE68D6">
        <w:rPr>
          <w:rFonts w:asciiTheme="minorHAnsi" w:hAnsiTheme="minorHAnsi" w:cstheme="minorHAnsi"/>
          <w:sz w:val="22"/>
          <w:szCs w:val="22"/>
          <w:highlight w:val="yellow"/>
        </w:rPr>
        <w:t xml:space="preserve">ropuesta Económica </w:t>
      </w:r>
    </w:p>
    <w:p w14:paraId="5B621E1A" w14:textId="77777777" w:rsidR="000F3E7E" w:rsidRPr="00BE68D6" w:rsidRDefault="000F3E7E" w:rsidP="001653E0">
      <w:pPr>
        <w:tabs>
          <w:tab w:val="left" w:pos="5025"/>
        </w:tabs>
        <w:rPr>
          <w:rFonts w:asciiTheme="minorHAnsi" w:hAnsiTheme="minorHAnsi" w:cstheme="minorHAnsi"/>
          <w:b/>
          <w:sz w:val="22"/>
          <w:szCs w:val="22"/>
          <w:highlight w:val="yellow"/>
          <w:lang w:val="es-BO" w:eastAsia="es-ES"/>
        </w:rPr>
      </w:pPr>
    </w:p>
    <w:p w14:paraId="5E29A090" w14:textId="77777777" w:rsidR="00574273" w:rsidRPr="00BE68D6"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highlight w:val="yellow"/>
        </w:rPr>
      </w:pPr>
      <w:r w:rsidRPr="00BE68D6">
        <w:rPr>
          <w:rFonts w:asciiTheme="minorHAnsi" w:hAnsiTheme="minorHAnsi" w:cstheme="minorHAnsi"/>
          <w:b/>
          <w:sz w:val="22"/>
          <w:szCs w:val="22"/>
          <w:highlight w:val="yellow"/>
        </w:rPr>
        <w:t xml:space="preserve">FORMULARIOS DE LA PROPUESTA TÉCNICA </w:t>
      </w:r>
    </w:p>
    <w:p w14:paraId="7E019B56" w14:textId="77777777" w:rsidR="009A5338" w:rsidRPr="00BE68D6" w:rsidRDefault="009A5338" w:rsidP="00B37050">
      <w:pPr>
        <w:tabs>
          <w:tab w:val="left" w:pos="5025"/>
        </w:tabs>
        <w:rPr>
          <w:rFonts w:asciiTheme="minorHAnsi" w:hAnsiTheme="minorHAnsi" w:cstheme="minorHAnsi"/>
          <w:b/>
          <w:sz w:val="22"/>
          <w:szCs w:val="22"/>
          <w:highlight w:val="yellow"/>
          <w:lang w:val="es-BO"/>
        </w:rPr>
      </w:pPr>
    </w:p>
    <w:p w14:paraId="521192F8" w14:textId="548D650F" w:rsidR="00506235" w:rsidRPr="00BE68D6" w:rsidRDefault="00F7579B" w:rsidP="00506235">
      <w:pPr>
        <w:pStyle w:val="Normal2"/>
        <w:tabs>
          <w:tab w:val="left" w:pos="1701"/>
        </w:tabs>
        <w:ind w:left="1417"/>
        <w:rPr>
          <w:rFonts w:asciiTheme="minorHAnsi" w:hAnsiTheme="minorHAnsi" w:cstheme="minorHAnsi"/>
          <w:sz w:val="22"/>
          <w:szCs w:val="22"/>
          <w:highlight w:val="yellow"/>
          <w:lang w:val="es-BO"/>
        </w:rPr>
      </w:pPr>
      <w:r w:rsidRPr="00BE68D6">
        <w:rPr>
          <w:rFonts w:asciiTheme="minorHAnsi" w:hAnsiTheme="minorHAnsi" w:cstheme="minorHAnsi"/>
          <w:sz w:val="22"/>
          <w:szCs w:val="22"/>
          <w:highlight w:val="yellow"/>
          <w:lang w:val="es-BO"/>
        </w:rPr>
        <w:t>Formulario C-1</w:t>
      </w:r>
      <w:r w:rsidRPr="00BE68D6">
        <w:rPr>
          <w:rFonts w:asciiTheme="minorHAnsi" w:hAnsiTheme="minorHAnsi" w:cstheme="minorHAnsi"/>
          <w:sz w:val="22"/>
          <w:szCs w:val="22"/>
          <w:highlight w:val="yellow"/>
          <w:lang w:val="es-BO"/>
        </w:rPr>
        <w:tab/>
      </w:r>
      <w:r w:rsidRPr="00BE68D6">
        <w:rPr>
          <w:rFonts w:asciiTheme="minorHAnsi" w:hAnsiTheme="minorHAnsi" w:cstheme="minorHAnsi"/>
          <w:sz w:val="22"/>
          <w:szCs w:val="22"/>
          <w:highlight w:val="yellow"/>
          <w:lang w:val="es-BO"/>
        </w:rPr>
        <w:tab/>
      </w:r>
      <w:r w:rsidR="00506235" w:rsidRPr="00BE68D6">
        <w:rPr>
          <w:rFonts w:asciiTheme="minorHAnsi" w:hAnsiTheme="minorHAnsi" w:cstheme="minorHAnsi"/>
          <w:sz w:val="22"/>
          <w:szCs w:val="22"/>
          <w:highlight w:val="yellow"/>
          <w:lang w:val="es-BO"/>
        </w:rPr>
        <w:t xml:space="preserve">Propuesta Técnica (Características Técnicas Solicitadas) </w:t>
      </w:r>
    </w:p>
    <w:p w14:paraId="6073B5C8" w14:textId="77777777" w:rsidR="00506235" w:rsidRPr="00BE68D6" w:rsidRDefault="00506235" w:rsidP="009D49EA">
      <w:pPr>
        <w:ind w:left="2268" w:hanging="1560"/>
        <w:jc w:val="both"/>
        <w:rPr>
          <w:rFonts w:asciiTheme="minorHAnsi" w:hAnsiTheme="minorHAnsi" w:cstheme="minorHAnsi"/>
          <w:sz w:val="22"/>
          <w:szCs w:val="22"/>
          <w:highlight w:val="yellow"/>
          <w:lang w:val="es-BO"/>
        </w:rPr>
      </w:pPr>
    </w:p>
    <w:p w14:paraId="1EB12915" w14:textId="6A190771" w:rsidR="009D49EA" w:rsidRPr="009D49EA" w:rsidRDefault="003C74D7" w:rsidP="00F7579B">
      <w:pPr>
        <w:ind w:left="2832" w:hanging="2124"/>
        <w:jc w:val="both"/>
        <w:rPr>
          <w:rFonts w:asciiTheme="minorHAnsi" w:hAnsiTheme="minorHAnsi" w:cstheme="minorHAnsi"/>
          <w:sz w:val="22"/>
          <w:szCs w:val="22"/>
          <w:lang w:val="es-BO"/>
        </w:rPr>
      </w:pPr>
      <w:r w:rsidRPr="00BE68D6">
        <w:rPr>
          <w:rFonts w:asciiTheme="minorHAnsi" w:hAnsiTheme="minorHAnsi" w:cstheme="minorHAnsi"/>
          <w:sz w:val="22"/>
          <w:szCs w:val="22"/>
          <w:highlight w:val="yellow"/>
          <w:lang w:val="es-BO"/>
        </w:rPr>
        <w:t>Formulario C-2</w:t>
      </w:r>
      <w:r w:rsidR="004478F9" w:rsidRPr="00BE68D6">
        <w:rPr>
          <w:rFonts w:asciiTheme="minorHAnsi" w:hAnsiTheme="minorHAnsi" w:cstheme="minorHAnsi"/>
          <w:sz w:val="22"/>
          <w:szCs w:val="22"/>
          <w:highlight w:val="yellow"/>
          <w:lang w:val="es-BO"/>
        </w:rPr>
        <w:tab/>
        <w:t xml:space="preserve">Experiencia General y Específica </w:t>
      </w:r>
      <w:r w:rsidR="00F7579B" w:rsidRPr="00BE68D6">
        <w:rPr>
          <w:rFonts w:asciiTheme="minorHAnsi" w:hAnsiTheme="minorHAnsi" w:cstheme="minorHAnsi"/>
          <w:sz w:val="22"/>
          <w:szCs w:val="22"/>
          <w:highlight w:val="yellow"/>
          <w:lang w:val="es-BO"/>
        </w:rPr>
        <w:t xml:space="preserve">del </w:t>
      </w:r>
      <w:r w:rsidR="00EB5ED3" w:rsidRPr="00BE68D6">
        <w:rPr>
          <w:rFonts w:asciiTheme="minorHAnsi" w:hAnsiTheme="minorHAnsi" w:cstheme="minorHAnsi"/>
          <w:sz w:val="22"/>
          <w:szCs w:val="22"/>
          <w:highlight w:val="yellow"/>
          <w:lang w:val="es-BO"/>
        </w:rPr>
        <w:t>Proponente</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358CCA85" w:rsidR="0059756C" w:rsidRPr="00552079" w:rsidRDefault="00250609" w:rsidP="00250609">
            <w:pPr>
              <w:jc w:val="center"/>
              <w:rPr>
                <w:rFonts w:asciiTheme="minorHAnsi" w:hAnsiTheme="minorHAnsi" w:cstheme="minorHAnsi"/>
                <w:sz w:val="22"/>
                <w:szCs w:val="22"/>
              </w:rPr>
            </w:pPr>
            <w:r w:rsidRPr="00250609">
              <w:rPr>
                <w:rFonts w:asciiTheme="minorHAnsi" w:hAnsiTheme="minorHAnsi" w:cstheme="minorHAnsi"/>
                <w:b/>
                <w:bCs/>
                <w:sz w:val="22"/>
                <w:szCs w:val="22"/>
              </w:rPr>
              <w:t>ADQUISICIÓN DE PISTOLA PIROMETRICA, PINZA AMPERIMETRICA, MEDIDORES DE AISLACION ELÉCTRICA Y MEDIDOR DE PUESTA A TIERRA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403DC7F2" w:rsidR="0059756C" w:rsidRPr="00552079" w:rsidRDefault="00BA4503" w:rsidP="00250609">
            <w:pPr>
              <w:jc w:val="center"/>
              <w:rPr>
                <w:rFonts w:asciiTheme="minorHAnsi" w:hAnsiTheme="minorHAnsi" w:cstheme="minorHAnsi"/>
                <w:sz w:val="22"/>
                <w:szCs w:val="22"/>
              </w:rPr>
            </w:pPr>
            <w:r w:rsidRPr="00BA4503">
              <w:rPr>
                <w:rFonts w:asciiTheme="minorHAnsi" w:hAnsiTheme="minorHAnsi" w:cstheme="minorHAnsi"/>
                <w:b/>
                <w:bCs/>
                <w:sz w:val="22"/>
                <w:szCs w:val="22"/>
              </w:rPr>
              <w:t>DRCO-CDL-GPE-103-16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26E1E926" w:rsidR="00430415" w:rsidRPr="00BA4503" w:rsidRDefault="00250609" w:rsidP="00250609">
            <w:pPr>
              <w:jc w:val="center"/>
              <w:rPr>
                <w:rFonts w:asciiTheme="minorHAnsi" w:hAnsiTheme="minorHAnsi" w:cstheme="minorHAnsi"/>
                <w:b/>
                <w:sz w:val="22"/>
                <w:szCs w:val="22"/>
              </w:rPr>
            </w:pPr>
            <w:r w:rsidRPr="00BA4503">
              <w:rPr>
                <w:rFonts w:asciiTheme="minorHAnsi" w:hAnsiTheme="minorHAnsi" w:cstheme="minorHAnsi"/>
                <w:b/>
                <w:sz w:val="22"/>
                <w:szCs w:val="22"/>
              </w:rPr>
              <w:t>SANTA CRUZ  29/04/2016</w:t>
            </w: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lastRenderedPageBreak/>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 xml:space="preserve">y </w:t>
      </w:r>
      <w:r w:rsidR="002C772A" w:rsidRPr="001F513B">
        <w:rPr>
          <w:rFonts w:asciiTheme="minorHAnsi" w:hAnsiTheme="minorHAnsi" w:cstheme="minorHAnsi"/>
          <w:sz w:val="22"/>
          <w:szCs w:val="22"/>
        </w:rPr>
        <w:lastRenderedPageBreak/>
        <w:t>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8A61C63" w14:textId="75C3CDB0" w:rsidR="006D3D2F" w:rsidRPr="008C7CAD" w:rsidRDefault="006D3D2F" w:rsidP="006D3D2F">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6D3D2F">
        <w:rPr>
          <w:rFonts w:ascii="Verdana" w:hAnsi="Verdana" w:cs="Helvetica Neue"/>
          <w:color w:val="000000"/>
          <w:sz w:val="18"/>
          <w:szCs w:val="18"/>
          <w:lang w:eastAsia="es-ES"/>
        </w:rPr>
        <w:t xml:space="preserve"> </w:t>
      </w:r>
      <w:r w:rsidRPr="006D3D2F">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w:t>
      </w:r>
      <w:r w:rsidR="00331B62" w:rsidRPr="006D3D2F">
        <w:rPr>
          <w:rFonts w:asciiTheme="minorHAnsi" w:hAnsiTheme="minorHAnsi" w:cstheme="minorHAnsi"/>
          <w:sz w:val="22"/>
          <w:szCs w:val="22"/>
        </w:rPr>
        <w:t> con</w:t>
      </w:r>
      <w:r w:rsidRPr="006D3D2F">
        <w:rPr>
          <w:rFonts w:asciiTheme="minorHAnsi" w:hAnsiTheme="minorHAnsi" w:cstheme="minorHAnsi"/>
          <w:sz w:val="22"/>
          <w:szCs w:val="22"/>
        </w:rPr>
        <w:t xml:space="preserve"> las características expresas de renovable, irrevocable y de ejecución inmediata con vigencia de sesenta</w:t>
      </w:r>
      <w:proofErr w:type="gramStart"/>
      <w:r w:rsidRPr="006D3D2F">
        <w:rPr>
          <w:rFonts w:asciiTheme="minorHAnsi" w:hAnsiTheme="minorHAnsi" w:cstheme="minorHAnsi"/>
          <w:sz w:val="22"/>
          <w:szCs w:val="22"/>
        </w:rPr>
        <w:t>  (</w:t>
      </w:r>
      <w:proofErr w:type="gramEnd"/>
      <w:r w:rsidRPr="006D3D2F">
        <w:rPr>
          <w:rFonts w:asciiTheme="minorHAnsi" w:hAnsiTheme="minorHAnsi" w:cstheme="minorHAnsi"/>
          <w:sz w:val="22"/>
          <w:szCs w:val="22"/>
        </w:rPr>
        <w:t>60) días adicionales a la vigencia del contrato, por un importe equivalente al 7% del valor total del contrato.</w:t>
      </w:r>
      <w:r w:rsidRPr="008C7CAD">
        <w:rPr>
          <w:rFonts w:asciiTheme="minorHAnsi" w:hAnsiTheme="minorHAnsi" w:cstheme="minorHAnsi"/>
          <w:sz w:val="22"/>
          <w:szCs w:val="22"/>
        </w:rPr>
        <w:t xml:space="preserve"> </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D09A3" w:rsidRPr="00552079" w14:paraId="74CC7F0F" w14:textId="77777777" w:rsidTr="00DD61E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7D09A3" w:rsidRPr="00552079" w:rsidRDefault="007D09A3" w:rsidP="007D09A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shd w:val="clear" w:color="auto" w:fill="auto"/>
            <w:vAlign w:val="center"/>
          </w:tcPr>
          <w:p w14:paraId="5B7BB153" w14:textId="784D8D61" w:rsidR="007D09A3" w:rsidRPr="007D09A3" w:rsidRDefault="007D09A3" w:rsidP="007D09A3">
            <w:pPr>
              <w:jc w:val="center"/>
              <w:rPr>
                <w:rFonts w:asciiTheme="minorHAnsi" w:hAnsiTheme="minorHAnsi" w:cstheme="minorHAnsi"/>
                <w:sz w:val="18"/>
                <w:szCs w:val="18"/>
                <w:lang w:val="es-BO"/>
              </w:rPr>
            </w:pPr>
            <w:r w:rsidRPr="007D09A3">
              <w:rPr>
                <w:rFonts w:ascii="Calibri" w:hAnsi="Calibri" w:cs="Calibri"/>
                <w:color w:val="000000"/>
                <w:sz w:val="18"/>
                <w:szCs w:val="18"/>
                <w:lang w:eastAsia="es-BO"/>
              </w:rPr>
              <w:t>Pinza amperimétrica portátil</w:t>
            </w:r>
          </w:p>
        </w:tc>
        <w:tc>
          <w:tcPr>
            <w:tcW w:w="1417" w:type="dxa"/>
            <w:vAlign w:val="center"/>
          </w:tcPr>
          <w:p w14:paraId="334EB171" w14:textId="3FE7A5B0" w:rsidR="007D09A3" w:rsidRPr="00552079" w:rsidRDefault="007D09A3" w:rsidP="007D09A3">
            <w:pPr>
              <w:jc w:val="center"/>
              <w:rPr>
                <w:rFonts w:asciiTheme="minorHAnsi" w:hAnsiTheme="minorHAnsi" w:cstheme="minorHAnsi"/>
                <w:sz w:val="22"/>
                <w:szCs w:val="22"/>
                <w:lang w:val="es-BO"/>
              </w:rPr>
            </w:pPr>
            <w:r w:rsidRPr="00392D15">
              <w:rPr>
                <w:rFonts w:ascii="Calibri" w:hAnsi="Calibri" w:cs="Calibri"/>
                <w:color w:val="000000"/>
                <w:sz w:val="16"/>
                <w:szCs w:val="16"/>
                <w:lang w:eastAsia="es-BO"/>
              </w:rPr>
              <w:t>Pieza</w:t>
            </w:r>
          </w:p>
        </w:tc>
        <w:tc>
          <w:tcPr>
            <w:tcW w:w="1559" w:type="dxa"/>
            <w:shd w:val="clear" w:color="auto" w:fill="auto"/>
            <w:vAlign w:val="center"/>
          </w:tcPr>
          <w:p w14:paraId="6CFA124A" w14:textId="6B08AA22" w:rsidR="007D09A3" w:rsidRPr="00552079" w:rsidRDefault="007D09A3" w:rsidP="007D09A3">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7D09A3" w:rsidRPr="00552079" w:rsidRDefault="007D09A3" w:rsidP="007D09A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7D09A3" w:rsidRPr="00552079" w:rsidRDefault="007D09A3" w:rsidP="007D09A3">
            <w:pPr>
              <w:jc w:val="center"/>
              <w:rPr>
                <w:rFonts w:asciiTheme="minorHAnsi" w:hAnsiTheme="minorHAnsi" w:cstheme="minorHAnsi"/>
                <w:sz w:val="22"/>
                <w:szCs w:val="22"/>
                <w:lang w:val="es-BO"/>
              </w:rPr>
            </w:pPr>
          </w:p>
        </w:tc>
      </w:tr>
      <w:tr w:rsidR="007D09A3" w:rsidRPr="00552079" w14:paraId="0CDD0F90" w14:textId="77777777" w:rsidTr="00DD61E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7D09A3" w:rsidRPr="00552079" w:rsidRDefault="007D09A3" w:rsidP="007D09A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shd w:val="clear" w:color="auto" w:fill="auto"/>
            <w:vAlign w:val="center"/>
          </w:tcPr>
          <w:p w14:paraId="2159BE0E" w14:textId="5235BBB2" w:rsidR="007D09A3" w:rsidRPr="007D09A3" w:rsidRDefault="007D09A3" w:rsidP="007D09A3">
            <w:pPr>
              <w:jc w:val="center"/>
              <w:rPr>
                <w:rFonts w:asciiTheme="minorHAnsi" w:hAnsiTheme="minorHAnsi" w:cstheme="minorHAnsi"/>
                <w:sz w:val="18"/>
                <w:szCs w:val="18"/>
                <w:lang w:val="es-BO"/>
              </w:rPr>
            </w:pPr>
            <w:r w:rsidRPr="007D09A3">
              <w:rPr>
                <w:rFonts w:ascii="Calibri" w:hAnsi="Calibri" w:cs="Calibri"/>
                <w:color w:val="000000"/>
                <w:sz w:val="18"/>
                <w:szCs w:val="18"/>
                <w:lang w:eastAsia="es-BO"/>
              </w:rPr>
              <w:t>Pistola pirométrica infrarroja portátil</w:t>
            </w:r>
          </w:p>
        </w:tc>
        <w:tc>
          <w:tcPr>
            <w:tcW w:w="1417" w:type="dxa"/>
            <w:vAlign w:val="center"/>
          </w:tcPr>
          <w:p w14:paraId="0ADCF2B6" w14:textId="34CC24B5" w:rsidR="007D09A3" w:rsidRPr="00552079" w:rsidRDefault="007D09A3" w:rsidP="007D09A3">
            <w:pPr>
              <w:jc w:val="center"/>
              <w:rPr>
                <w:rFonts w:asciiTheme="minorHAnsi" w:hAnsiTheme="minorHAnsi" w:cstheme="minorHAnsi"/>
                <w:sz w:val="22"/>
                <w:szCs w:val="22"/>
                <w:lang w:val="es-BO"/>
              </w:rPr>
            </w:pPr>
            <w:r w:rsidRPr="00392D15">
              <w:rPr>
                <w:rFonts w:ascii="Calibri" w:hAnsi="Calibri" w:cs="Calibri"/>
                <w:color w:val="000000"/>
                <w:sz w:val="16"/>
                <w:szCs w:val="16"/>
                <w:lang w:eastAsia="es-BO"/>
              </w:rPr>
              <w:t>Pieza</w:t>
            </w:r>
          </w:p>
        </w:tc>
        <w:tc>
          <w:tcPr>
            <w:tcW w:w="1559" w:type="dxa"/>
            <w:shd w:val="clear" w:color="auto" w:fill="auto"/>
            <w:vAlign w:val="center"/>
          </w:tcPr>
          <w:p w14:paraId="5957D881" w14:textId="4673BCF5" w:rsidR="007D09A3" w:rsidRPr="00552079" w:rsidRDefault="007D09A3" w:rsidP="007D09A3">
            <w:pPr>
              <w:jc w:val="center"/>
              <w:rPr>
                <w:rFonts w:asciiTheme="minorHAnsi" w:hAnsiTheme="minorHAnsi" w:cstheme="minorHAnsi"/>
                <w:sz w:val="22"/>
                <w:szCs w:val="22"/>
                <w:lang w:val="es-BO"/>
              </w:rPr>
            </w:pPr>
            <w:r>
              <w:rPr>
                <w:rFonts w:ascii="Calibri" w:hAnsi="Calibri" w:cs="Calibri"/>
                <w:color w:val="000000"/>
                <w:sz w:val="16"/>
                <w:szCs w:val="16"/>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7D09A3" w:rsidRPr="00552079" w:rsidRDefault="007D09A3" w:rsidP="007D09A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7D09A3" w:rsidRPr="00552079" w:rsidRDefault="007D09A3" w:rsidP="007D09A3">
            <w:pPr>
              <w:jc w:val="center"/>
              <w:rPr>
                <w:rFonts w:asciiTheme="minorHAnsi" w:hAnsiTheme="minorHAnsi" w:cstheme="minorHAnsi"/>
                <w:sz w:val="22"/>
                <w:szCs w:val="22"/>
                <w:lang w:val="es-BO"/>
              </w:rPr>
            </w:pPr>
          </w:p>
        </w:tc>
      </w:tr>
      <w:tr w:rsidR="007D09A3" w:rsidRPr="00552079" w14:paraId="0F497746" w14:textId="77777777" w:rsidTr="00DD61E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7D09A3" w:rsidRPr="00552079" w:rsidRDefault="007D09A3" w:rsidP="007D09A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shd w:val="clear" w:color="auto" w:fill="auto"/>
            <w:vAlign w:val="center"/>
          </w:tcPr>
          <w:p w14:paraId="0D0E9A93" w14:textId="726E866F" w:rsidR="007D09A3" w:rsidRPr="007D09A3" w:rsidRDefault="007D09A3" w:rsidP="007D09A3">
            <w:pPr>
              <w:jc w:val="center"/>
              <w:rPr>
                <w:rFonts w:asciiTheme="minorHAnsi" w:hAnsiTheme="minorHAnsi" w:cstheme="minorHAnsi"/>
                <w:sz w:val="18"/>
                <w:szCs w:val="18"/>
                <w:lang w:val="es-BO"/>
              </w:rPr>
            </w:pPr>
            <w:r w:rsidRPr="007D09A3">
              <w:rPr>
                <w:rFonts w:ascii="Calibri" w:hAnsi="Calibri" w:cs="Calibri"/>
                <w:color w:val="000000"/>
                <w:sz w:val="18"/>
                <w:szCs w:val="18"/>
                <w:lang w:eastAsia="es-BO"/>
              </w:rPr>
              <w:t>Medidores de aislación portátil</w:t>
            </w:r>
          </w:p>
        </w:tc>
        <w:tc>
          <w:tcPr>
            <w:tcW w:w="1417" w:type="dxa"/>
            <w:vAlign w:val="center"/>
          </w:tcPr>
          <w:p w14:paraId="044CAB3C" w14:textId="16A91071" w:rsidR="007D09A3" w:rsidRPr="00552079" w:rsidRDefault="007D09A3" w:rsidP="007D09A3">
            <w:pPr>
              <w:jc w:val="center"/>
              <w:rPr>
                <w:rFonts w:asciiTheme="minorHAnsi" w:hAnsiTheme="minorHAnsi" w:cstheme="minorHAnsi"/>
                <w:sz w:val="22"/>
                <w:szCs w:val="22"/>
                <w:lang w:val="es-BO"/>
              </w:rPr>
            </w:pPr>
            <w:r w:rsidRPr="00392D15">
              <w:rPr>
                <w:rFonts w:ascii="Calibri" w:hAnsi="Calibri" w:cs="Calibri"/>
                <w:color w:val="000000"/>
                <w:sz w:val="16"/>
                <w:szCs w:val="16"/>
                <w:lang w:eastAsia="es-BO"/>
              </w:rPr>
              <w:t>Pieza</w:t>
            </w:r>
          </w:p>
        </w:tc>
        <w:tc>
          <w:tcPr>
            <w:tcW w:w="1559" w:type="dxa"/>
            <w:shd w:val="clear" w:color="auto" w:fill="auto"/>
            <w:vAlign w:val="center"/>
          </w:tcPr>
          <w:p w14:paraId="0C51C842" w14:textId="6124DE57" w:rsidR="007D09A3" w:rsidRPr="00552079" w:rsidRDefault="007D09A3" w:rsidP="007D09A3">
            <w:pPr>
              <w:jc w:val="center"/>
              <w:rPr>
                <w:rFonts w:asciiTheme="minorHAnsi" w:hAnsiTheme="minorHAnsi" w:cstheme="minorHAnsi"/>
                <w:sz w:val="22"/>
                <w:szCs w:val="22"/>
                <w:lang w:val="es-BO"/>
              </w:rPr>
            </w:pPr>
            <w:r>
              <w:rPr>
                <w:rFonts w:ascii="Calibri" w:hAnsi="Calibri" w:cs="Calibri"/>
                <w:color w:val="000000"/>
                <w:sz w:val="16"/>
                <w:szCs w:val="16"/>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7D09A3" w:rsidRPr="00552079" w:rsidRDefault="007D09A3" w:rsidP="007D09A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7D09A3" w:rsidRPr="00552079" w:rsidRDefault="007D09A3" w:rsidP="007D09A3">
            <w:pPr>
              <w:jc w:val="center"/>
              <w:rPr>
                <w:rFonts w:asciiTheme="minorHAnsi" w:hAnsiTheme="minorHAnsi" w:cstheme="minorHAnsi"/>
                <w:sz w:val="22"/>
                <w:szCs w:val="22"/>
                <w:lang w:val="es-BO"/>
              </w:rPr>
            </w:pPr>
          </w:p>
        </w:tc>
      </w:tr>
      <w:tr w:rsidR="007D09A3" w:rsidRPr="00552079" w14:paraId="6A96964B" w14:textId="77777777" w:rsidTr="00DD61E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7D09A3" w:rsidRPr="00552079" w:rsidRDefault="007D09A3" w:rsidP="007D09A3">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bottom w:val="single" w:sz="4" w:space="0" w:color="auto"/>
            </w:tcBorders>
            <w:shd w:val="clear" w:color="auto" w:fill="auto"/>
            <w:vAlign w:val="center"/>
          </w:tcPr>
          <w:p w14:paraId="6CE336D1" w14:textId="15284A4F" w:rsidR="007D09A3" w:rsidRPr="007D09A3" w:rsidRDefault="007D09A3" w:rsidP="007D09A3">
            <w:pPr>
              <w:jc w:val="center"/>
              <w:rPr>
                <w:rFonts w:asciiTheme="minorHAnsi" w:hAnsiTheme="minorHAnsi" w:cstheme="minorHAnsi"/>
                <w:sz w:val="18"/>
                <w:szCs w:val="18"/>
                <w:lang w:val="es-BO"/>
              </w:rPr>
            </w:pPr>
            <w:r w:rsidRPr="007D09A3">
              <w:rPr>
                <w:rFonts w:ascii="Calibri" w:hAnsi="Calibri" w:cs="Calibri"/>
                <w:color w:val="000000"/>
                <w:sz w:val="18"/>
                <w:szCs w:val="18"/>
                <w:lang w:eastAsia="es-BO"/>
              </w:rPr>
              <w:t>Medidor de puesta a tierra portátil</w:t>
            </w:r>
          </w:p>
        </w:tc>
        <w:tc>
          <w:tcPr>
            <w:tcW w:w="1417" w:type="dxa"/>
            <w:tcBorders>
              <w:bottom w:val="single" w:sz="4" w:space="0" w:color="auto"/>
            </w:tcBorders>
            <w:vAlign w:val="center"/>
          </w:tcPr>
          <w:p w14:paraId="63BAEE8E" w14:textId="6EE88CF9" w:rsidR="007D09A3" w:rsidRPr="00552079" w:rsidRDefault="007D09A3" w:rsidP="007D09A3">
            <w:pPr>
              <w:jc w:val="center"/>
              <w:rPr>
                <w:rFonts w:asciiTheme="minorHAnsi" w:hAnsiTheme="minorHAnsi" w:cstheme="minorHAnsi"/>
                <w:sz w:val="22"/>
                <w:szCs w:val="22"/>
                <w:lang w:val="es-BO"/>
              </w:rPr>
            </w:pPr>
            <w:r w:rsidRPr="00392D15">
              <w:rPr>
                <w:rFonts w:ascii="Calibri" w:hAnsi="Calibri" w:cs="Calibri"/>
                <w:color w:val="000000"/>
                <w:sz w:val="16"/>
                <w:szCs w:val="16"/>
                <w:lang w:eastAsia="es-BO"/>
              </w:rPr>
              <w:t>Pieza</w:t>
            </w:r>
          </w:p>
        </w:tc>
        <w:tc>
          <w:tcPr>
            <w:tcW w:w="1559" w:type="dxa"/>
            <w:tcBorders>
              <w:bottom w:val="single" w:sz="4" w:space="0" w:color="auto"/>
            </w:tcBorders>
            <w:shd w:val="clear" w:color="auto" w:fill="auto"/>
            <w:vAlign w:val="center"/>
          </w:tcPr>
          <w:p w14:paraId="155E9687" w14:textId="5E72998D" w:rsidR="007D09A3" w:rsidRPr="00552079" w:rsidRDefault="007D09A3" w:rsidP="007D09A3">
            <w:pPr>
              <w:jc w:val="center"/>
              <w:rPr>
                <w:rFonts w:asciiTheme="minorHAnsi" w:hAnsiTheme="minorHAnsi" w:cstheme="minorHAnsi"/>
                <w:sz w:val="22"/>
                <w:szCs w:val="22"/>
                <w:lang w:val="es-BO"/>
              </w:rPr>
            </w:pPr>
            <w:r w:rsidRPr="00392D15">
              <w:rPr>
                <w:rFonts w:ascii="Calibri" w:hAnsi="Calibri" w:cs="Calibri"/>
                <w:color w:val="000000"/>
                <w:sz w:val="16"/>
                <w:szCs w:val="16"/>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7D09A3" w:rsidRPr="00552079" w:rsidRDefault="007D09A3" w:rsidP="007D09A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7D09A3" w:rsidRPr="00552079" w:rsidRDefault="007D09A3" w:rsidP="007D09A3">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6A75290F" w14:textId="77777777" w:rsidR="007D09A3" w:rsidRDefault="007D09A3" w:rsidP="00537960">
      <w:pPr>
        <w:ind w:left="-851"/>
        <w:jc w:val="center"/>
        <w:rPr>
          <w:rFonts w:asciiTheme="minorHAnsi" w:hAnsiTheme="minorHAnsi" w:cstheme="minorHAnsi"/>
          <w:b/>
          <w:sz w:val="22"/>
          <w:szCs w:val="22"/>
        </w:rPr>
      </w:pPr>
    </w:p>
    <w:p w14:paraId="2BB5275A" w14:textId="77777777" w:rsidR="007D09A3" w:rsidRDefault="007D09A3"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59"/>
        <w:gridCol w:w="3037"/>
        <w:gridCol w:w="511"/>
        <w:gridCol w:w="483"/>
        <w:gridCol w:w="789"/>
      </w:tblGrid>
      <w:tr w:rsidR="0013510E" w:rsidRPr="00C75BEC" w14:paraId="57917591" w14:textId="77777777" w:rsidTr="00250609">
        <w:trPr>
          <w:tblHeader/>
          <w:jc w:val="center"/>
        </w:trPr>
        <w:tc>
          <w:tcPr>
            <w:tcW w:w="435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3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50609">
        <w:trPr>
          <w:cantSplit/>
          <w:trHeight w:val="1448"/>
          <w:jc w:val="center"/>
        </w:trPr>
        <w:tc>
          <w:tcPr>
            <w:tcW w:w="435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3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8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8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250609">
        <w:trPr>
          <w:jc w:val="center"/>
        </w:trPr>
        <w:tc>
          <w:tcPr>
            <w:tcW w:w="4359" w:type="dxa"/>
            <w:vAlign w:val="center"/>
          </w:tcPr>
          <w:p w14:paraId="1307A983" w14:textId="2FF4B553" w:rsidR="0013510E" w:rsidRPr="00DB5AAF" w:rsidRDefault="007D09A3" w:rsidP="00126BEB">
            <w:pPr>
              <w:rPr>
                <w:rFonts w:ascii="Calibri" w:hAnsi="Calibri" w:cs="Calibri"/>
                <w:b/>
                <w:sz w:val="18"/>
                <w:szCs w:val="18"/>
              </w:rPr>
            </w:pPr>
            <w:r w:rsidRPr="00FD291B">
              <w:rPr>
                <w:rFonts w:ascii="Verdana" w:hAnsi="Verdana" w:cs="Calibri"/>
                <w:b/>
                <w:bCs/>
                <w:sz w:val="18"/>
                <w:szCs w:val="18"/>
              </w:rPr>
              <w:t>CARACTERÍSTICAS TÉCNICAS DEL BIEN</w:t>
            </w:r>
          </w:p>
        </w:tc>
        <w:tc>
          <w:tcPr>
            <w:tcW w:w="3037" w:type="dxa"/>
            <w:vAlign w:val="center"/>
          </w:tcPr>
          <w:p w14:paraId="27FECEBF" w14:textId="77777777" w:rsidR="0013510E" w:rsidRPr="00DB5AAF" w:rsidRDefault="0013510E" w:rsidP="00126BEB">
            <w:pPr>
              <w:rPr>
                <w:rFonts w:ascii="Calibri" w:hAnsi="Calibri" w:cs="Calibri"/>
                <w:b/>
                <w:sz w:val="18"/>
                <w:szCs w:val="18"/>
              </w:rPr>
            </w:pPr>
          </w:p>
        </w:tc>
        <w:tc>
          <w:tcPr>
            <w:tcW w:w="51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83"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8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250609">
        <w:trPr>
          <w:jc w:val="center"/>
        </w:trPr>
        <w:tc>
          <w:tcPr>
            <w:tcW w:w="4359" w:type="dxa"/>
            <w:vAlign w:val="center"/>
          </w:tcPr>
          <w:p w14:paraId="27831663" w14:textId="77777777" w:rsidR="007D09A3" w:rsidRPr="00795862" w:rsidRDefault="007D09A3" w:rsidP="007D09A3">
            <w:pPr>
              <w:autoSpaceDE w:val="0"/>
              <w:autoSpaceDN w:val="0"/>
              <w:adjustRightInd w:val="0"/>
              <w:jc w:val="both"/>
              <w:rPr>
                <w:rFonts w:ascii="Verdana" w:hAnsi="Verdana" w:cs="Calibri"/>
                <w:sz w:val="18"/>
                <w:szCs w:val="18"/>
              </w:rPr>
            </w:pPr>
            <w:r w:rsidRPr="00795862">
              <w:rPr>
                <w:rFonts w:ascii="Verdana" w:hAnsi="Verdana" w:cs="Calibri"/>
                <w:sz w:val="18"/>
                <w:szCs w:val="18"/>
              </w:rPr>
              <w:t>Ítem No 1</w:t>
            </w:r>
          </w:p>
          <w:p w14:paraId="6AFE923A" w14:textId="77777777" w:rsidR="007D09A3" w:rsidRPr="00795862" w:rsidRDefault="007D09A3" w:rsidP="007D09A3">
            <w:pPr>
              <w:autoSpaceDE w:val="0"/>
              <w:autoSpaceDN w:val="0"/>
              <w:adjustRightInd w:val="0"/>
              <w:jc w:val="both"/>
              <w:rPr>
                <w:rFonts w:ascii="Verdana" w:hAnsi="Verdana" w:cs="Calibri"/>
                <w:sz w:val="18"/>
                <w:szCs w:val="18"/>
              </w:rPr>
            </w:pPr>
            <w:r w:rsidRPr="00795862">
              <w:rPr>
                <w:rFonts w:ascii="Verdana" w:hAnsi="Verdana" w:cs="Calibri"/>
                <w:sz w:val="18"/>
                <w:szCs w:val="18"/>
              </w:rPr>
              <w:t>Pinza amperimétrica portátil:</w:t>
            </w:r>
          </w:p>
          <w:p w14:paraId="433CB91A" w14:textId="77777777" w:rsidR="007D09A3" w:rsidRPr="00795862" w:rsidRDefault="007D09A3" w:rsidP="007D09A3">
            <w:pPr>
              <w:autoSpaceDE w:val="0"/>
              <w:autoSpaceDN w:val="0"/>
              <w:adjustRightInd w:val="0"/>
              <w:jc w:val="both"/>
              <w:rPr>
                <w:rFonts w:ascii="Verdana" w:hAnsi="Verdana" w:cs="Calibri"/>
                <w:sz w:val="18"/>
                <w:szCs w:val="18"/>
              </w:rPr>
            </w:pPr>
          </w:p>
          <w:p w14:paraId="0B95E201"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Mediciones RMS (Valor eficaz) de corriente continua y alterna para tensión (</w:t>
            </w:r>
            <w:proofErr w:type="spellStart"/>
            <w:r w:rsidRPr="00795862">
              <w:rPr>
                <w:rFonts w:ascii="Verdana" w:hAnsi="Verdana" w:cs="Calibri"/>
                <w:sz w:val="18"/>
                <w:szCs w:val="18"/>
              </w:rPr>
              <w:t>V</w:t>
            </w:r>
            <w:proofErr w:type="gramStart"/>
            <w:r w:rsidRPr="00795862">
              <w:rPr>
                <w:rFonts w:ascii="Verdana" w:hAnsi="Verdana" w:cs="Calibri"/>
                <w:sz w:val="18"/>
                <w:szCs w:val="18"/>
              </w:rPr>
              <w:t>,mV</w:t>
            </w:r>
            <w:proofErr w:type="spellEnd"/>
            <w:proofErr w:type="gramEnd"/>
            <w:r w:rsidRPr="00795862">
              <w:rPr>
                <w:rFonts w:ascii="Verdana" w:hAnsi="Verdana" w:cs="Calibri"/>
                <w:sz w:val="18"/>
                <w:szCs w:val="18"/>
              </w:rPr>
              <w:t>), corriente(A) y frecuencia(Hz), continuidad, resistencia y capacitores.</w:t>
            </w:r>
          </w:p>
          <w:p w14:paraId="100C05C0"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Sonda de medición flexible, recomendable de efecto hall y también mordaza</w:t>
            </w:r>
          </w:p>
          <w:p w14:paraId="384551DF"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Características a máxima escala de la mordaza: Rango: 999 </w:t>
            </w:r>
            <w:proofErr w:type="spellStart"/>
            <w:r w:rsidRPr="00795862">
              <w:rPr>
                <w:rFonts w:ascii="Verdana" w:hAnsi="Verdana" w:cs="Calibri"/>
                <w:sz w:val="18"/>
                <w:szCs w:val="18"/>
              </w:rPr>
              <w:t>Amp</w:t>
            </w:r>
            <w:proofErr w:type="spellEnd"/>
            <w:r w:rsidRPr="00795862">
              <w:rPr>
                <w:rFonts w:ascii="Verdana" w:hAnsi="Verdana" w:cs="Calibri"/>
                <w:sz w:val="18"/>
                <w:szCs w:val="18"/>
              </w:rPr>
              <w:t xml:space="preserve">, resolución 0.1 </w:t>
            </w:r>
            <w:proofErr w:type="spellStart"/>
            <w:r w:rsidRPr="00795862">
              <w:rPr>
                <w:rFonts w:ascii="Verdana" w:hAnsi="Verdana" w:cs="Calibri"/>
                <w:sz w:val="18"/>
                <w:szCs w:val="18"/>
              </w:rPr>
              <w:t>Amp</w:t>
            </w:r>
            <w:proofErr w:type="spellEnd"/>
            <w:r w:rsidRPr="00795862">
              <w:rPr>
                <w:rFonts w:ascii="Verdana" w:hAnsi="Verdana" w:cs="Calibri"/>
                <w:sz w:val="18"/>
                <w:szCs w:val="18"/>
              </w:rPr>
              <w:t>, 2% de precisión.</w:t>
            </w:r>
          </w:p>
          <w:p w14:paraId="5662978D"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Características a máxima escala de la sonda flexible: Rango: 2500 </w:t>
            </w:r>
            <w:proofErr w:type="spellStart"/>
            <w:r w:rsidRPr="00795862">
              <w:rPr>
                <w:rFonts w:ascii="Verdana" w:hAnsi="Verdana" w:cs="Calibri"/>
                <w:sz w:val="18"/>
                <w:szCs w:val="18"/>
              </w:rPr>
              <w:t>Amp</w:t>
            </w:r>
            <w:proofErr w:type="spellEnd"/>
            <w:r w:rsidRPr="00795862">
              <w:rPr>
                <w:rFonts w:ascii="Verdana" w:hAnsi="Verdana" w:cs="Calibri"/>
                <w:sz w:val="18"/>
                <w:szCs w:val="18"/>
              </w:rPr>
              <w:t xml:space="preserve">, resolución 0.1 </w:t>
            </w:r>
            <w:proofErr w:type="spellStart"/>
            <w:r w:rsidRPr="00795862">
              <w:rPr>
                <w:rFonts w:ascii="Verdana" w:hAnsi="Verdana" w:cs="Calibri"/>
                <w:sz w:val="18"/>
                <w:szCs w:val="18"/>
              </w:rPr>
              <w:t>Amp</w:t>
            </w:r>
            <w:proofErr w:type="spellEnd"/>
            <w:r w:rsidRPr="00795862">
              <w:rPr>
                <w:rFonts w:ascii="Verdana" w:hAnsi="Verdana" w:cs="Calibri"/>
                <w:sz w:val="18"/>
                <w:szCs w:val="18"/>
              </w:rPr>
              <w:t>, 3% de precisión.</w:t>
            </w:r>
          </w:p>
          <w:p w14:paraId="1F5CD743"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Para corriente alterna tensión máxima de 1000V, resolución de 0.1V y precisión de 1,5%</w:t>
            </w:r>
          </w:p>
          <w:p w14:paraId="47BAF36A"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Para corriente continua tensión máxima de 1000V, resolución de 0.1V-0.1mV y precisión de 1%</w:t>
            </w:r>
          </w:p>
          <w:p w14:paraId="6A190DAF"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Rango de frecuencia con sonda y mordaza entre 5 y 500Hz resolución de 0.1Hz precisión de 0.5%</w:t>
            </w:r>
          </w:p>
          <w:p w14:paraId="5E2EED28"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Medición de resistencia: Máximo rango: 60K</w:t>
            </w:r>
            <w:r w:rsidRPr="00795862">
              <w:rPr>
                <w:rFonts w:ascii="Verdana" w:hAnsi="Verdana" w:cs="Calibri"/>
                <w:color w:val="000000"/>
                <w:sz w:val="18"/>
                <w:szCs w:val="18"/>
                <w:shd w:val="clear" w:color="auto" w:fill="FFFFFF"/>
              </w:rPr>
              <w:t xml:space="preserve"> Ω</w:t>
            </w:r>
            <w:r w:rsidRPr="00795862">
              <w:rPr>
                <w:rFonts w:ascii="Verdana" w:hAnsi="Verdana" w:cs="Calibri"/>
                <w:sz w:val="18"/>
                <w:szCs w:val="18"/>
              </w:rPr>
              <w:t>, resistencia resolución mínima de 0.1</w:t>
            </w:r>
            <w:r w:rsidRPr="00795862">
              <w:rPr>
                <w:rFonts w:ascii="Verdana" w:hAnsi="Verdana" w:cs="Calibri"/>
                <w:color w:val="000000"/>
                <w:sz w:val="18"/>
                <w:szCs w:val="18"/>
                <w:shd w:val="clear" w:color="auto" w:fill="FFFFFF"/>
              </w:rPr>
              <w:t xml:space="preserve"> Ω a menos de 600 Ω, </w:t>
            </w:r>
            <w:r w:rsidRPr="00795862">
              <w:rPr>
                <w:rFonts w:ascii="Verdana" w:hAnsi="Verdana" w:cs="Calibri"/>
                <w:sz w:val="18"/>
                <w:szCs w:val="18"/>
              </w:rPr>
              <w:t>1</w:t>
            </w:r>
            <w:r w:rsidRPr="00795862">
              <w:rPr>
                <w:rFonts w:ascii="Verdana" w:hAnsi="Verdana" w:cs="Calibri"/>
                <w:color w:val="000000"/>
                <w:sz w:val="18"/>
                <w:szCs w:val="18"/>
                <w:shd w:val="clear" w:color="auto" w:fill="FFFFFF"/>
              </w:rPr>
              <w:t xml:space="preserve"> Ω a menos de 6000 Ω y </w:t>
            </w:r>
            <w:r w:rsidRPr="00795862">
              <w:rPr>
                <w:rFonts w:ascii="Verdana" w:hAnsi="Verdana" w:cs="Calibri"/>
                <w:sz w:val="18"/>
                <w:szCs w:val="18"/>
              </w:rPr>
              <w:t>10</w:t>
            </w:r>
            <w:r w:rsidRPr="00795862">
              <w:rPr>
                <w:rFonts w:ascii="Verdana" w:hAnsi="Verdana" w:cs="Calibri"/>
                <w:color w:val="000000"/>
                <w:sz w:val="18"/>
                <w:szCs w:val="18"/>
                <w:shd w:val="clear" w:color="auto" w:fill="FFFFFF"/>
              </w:rPr>
              <w:t xml:space="preserve"> Ω a menos de 60000 Ω.</w:t>
            </w:r>
          </w:p>
          <w:p w14:paraId="494CF7AA"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Medición de capacitores: 1000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resolución 0.1</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xml:space="preserve"> a menos de 100</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xml:space="preserve"> y 1</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xml:space="preserve"> a menos de 1000</w:t>
            </w:r>
            <w:r w:rsidRPr="00795862">
              <w:rPr>
                <w:rFonts w:ascii="Verdana" w:hAnsi="Verdana" w:cs="Calibri"/>
                <w:color w:val="000000"/>
                <w:sz w:val="18"/>
                <w:szCs w:val="18"/>
                <w:shd w:val="clear" w:color="auto" w:fill="FFFFFF"/>
              </w:rPr>
              <w:t xml:space="preserve"> </w:t>
            </w:r>
            <w:proofErr w:type="spellStart"/>
            <w:r w:rsidRPr="00795862">
              <w:rPr>
                <w:rFonts w:ascii="Verdana" w:hAnsi="Verdana" w:cs="Calibri"/>
                <w:color w:val="000000"/>
                <w:sz w:val="18"/>
                <w:szCs w:val="18"/>
                <w:shd w:val="clear" w:color="auto" w:fill="FFFFFF"/>
              </w:rPr>
              <w:t>μ</w:t>
            </w:r>
            <w:r w:rsidRPr="00795862">
              <w:rPr>
                <w:rFonts w:ascii="Verdana" w:hAnsi="Verdana"/>
                <w:color w:val="000000"/>
                <w:sz w:val="18"/>
                <w:szCs w:val="18"/>
                <w:shd w:val="clear" w:color="auto" w:fill="FFFFFF"/>
              </w:rPr>
              <w:t>F</w:t>
            </w:r>
            <w:proofErr w:type="spellEnd"/>
            <w:r w:rsidRPr="00795862">
              <w:rPr>
                <w:rFonts w:ascii="Verdana" w:hAnsi="Verdana"/>
                <w:color w:val="000000"/>
                <w:sz w:val="18"/>
                <w:szCs w:val="18"/>
                <w:shd w:val="clear" w:color="auto" w:fill="FFFFFF"/>
              </w:rPr>
              <w:t>, precisión de 1%.</w:t>
            </w:r>
          </w:p>
          <w:p w14:paraId="28C61052"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olor w:val="000000"/>
                <w:sz w:val="18"/>
                <w:szCs w:val="18"/>
                <w:shd w:val="clear" w:color="auto" w:fill="FFFFFF"/>
              </w:rPr>
              <w:t xml:space="preserve">Función </w:t>
            </w:r>
          </w:p>
          <w:p w14:paraId="516CF247"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Apertura mínima de la mordaza: 32mm</w:t>
            </w:r>
          </w:p>
          <w:p w14:paraId="5B977B7D"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Longitud del cable de la sonda flexible mínimo: 1,5 metros</w:t>
            </w:r>
          </w:p>
          <w:p w14:paraId="5D694140"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Cumplimiento con EMC norma En 61326-1 del 2006</w:t>
            </w:r>
          </w:p>
          <w:p w14:paraId="29F92219"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Cumplimiento con </w:t>
            </w:r>
            <w:r w:rsidRPr="00795862">
              <w:rPr>
                <w:rFonts w:ascii="Verdana" w:hAnsi="Verdana"/>
                <w:color w:val="000000"/>
                <w:sz w:val="18"/>
                <w:szCs w:val="18"/>
                <w:shd w:val="clear" w:color="auto" w:fill="FFFFFF"/>
              </w:rPr>
              <w:t>EN/IEC 61010-1</w:t>
            </w:r>
          </w:p>
          <w:p w14:paraId="559DD77F"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olor w:val="000000"/>
                <w:sz w:val="18"/>
                <w:szCs w:val="18"/>
                <w:shd w:val="clear" w:color="auto" w:fill="FFFFFF"/>
              </w:rPr>
              <w:t xml:space="preserve">Cables de prueba de punta dura aprobadas por CSA, de colores rojo y </w:t>
            </w:r>
            <w:r w:rsidRPr="00795862">
              <w:rPr>
                <w:rFonts w:ascii="Verdana" w:hAnsi="Verdana"/>
                <w:color w:val="000000"/>
                <w:sz w:val="18"/>
                <w:szCs w:val="18"/>
                <w:shd w:val="clear" w:color="auto" w:fill="FFFFFF"/>
              </w:rPr>
              <w:lastRenderedPageBreak/>
              <w:t>negro, corriente hasta 10Amp, 1.2 metros mínimo de longitud, CAT II 1000V, CAT IV 600V.</w:t>
            </w:r>
          </w:p>
          <w:p w14:paraId="236108BE"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Accesorios: Estuche o funda con agarrador o correa.</w:t>
            </w:r>
          </w:p>
          <w:p w14:paraId="39E73ED0" w14:textId="7974AFFE" w:rsidR="0013510E" w:rsidRPr="00DB5AAF" w:rsidRDefault="007D09A3" w:rsidP="007D09A3">
            <w:pPr>
              <w:pStyle w:val="Listavistosa-nfasis11"/>
              <w:numPr>
                <w:ilvl w:val="0"/>
                <w:numId w:val="44"/>
              </w:numPr>
              <w:autoSpaceDE w:val="0"/>
              <w:autoSpaceDN w:val="0"/>
              <w:adjustRightInd w:val="0"/>
              <w:contextualSpacing/>
              <w:jc w:val="both"/>
              <w:rPr>
                <w:rFonts w:ascii="Calibri" w:hAnsi="Calibri" w:cs="Calibri"/>
                <w:sz w:val="18"/>
                <w:szCs w:val="18"/>
              </w:rPr>
            </w:pPr>
            <w:r w:rsidRPr="00795862">
              <w:rPr>
                <w:rFonts w:ascii="Verdana" w:hAnsi="Verdana" w:cs="Calibri"/>
                <w:sz w:val="18"/>
                <w:szCs w:val="18"/>
              </w:rPr>
              <w:t>Certificado de calibración con parámetros trazables a nombre de YPFB</w:t>
            </w:r>
          </w:p>
        </w:tc>
        <w:tc>
          <w:tcPr>
            <w:tcW w:w="3037" w:type="dxa"/>
            <w:vAlign w:val="center"/>
          </w:tcPr>
          <w:p w14:paraId="77617EBC" w14:textId="77777777" w:rsidR="0013510E" w:rsidRPr="00DB5AAF" w:rsidRDefault="0013510E" w:rsidP="00126BEB">
            <w:pPr>
              <w:rPr>
                <w:rFonts w:ascii="Calibri" w:hAnsi="Calibri" w:cs="Calibri"/>
                <w:b/>
                <w:sz w:val="18"/>
                <w:szCs w:val="18"/>
              </w:rPr>
            </w:pPr>
          </w:p>
        </w:tc>
        <w:tc>
          <w:tcPr>
            <w:tcW w:w="511" w:type="dxa"/>
            <w:vAlign w:val="center"/>
          </w:tcPr>
          <w:p w14:paraId="7247F5F1" w14:textId="77777777" w:rsidR="0013510E" w:rsidRPr="00DB5AAF" w:rsidRDefault="0013510E" w:rsidP="00126BEB">
            <w:pPr>
              <w:rPr>
                <w:rFonts w:ascii="Calibri" w:hAnsi="Calibri" w:cs="Calibri"/>
                <w:b/>
                <w:sz w:val="18"/>
                <w:szCs w:val="18"/>
              </w:rPr>
            </w:pPr>
          </w:p>
        </w:tc>
        <w:tc>
          <w:tcPr>
            <w:tcW w:w="483" w:type="dxa"/>
            <w:vAlign w:val="center"/>
          </w:tcPr>
          <w:p w14:paraId="4DB3244C" w14:textId="77777777" w:rsidR="0013510E" w:rsidRPr="00DB5AAF" w:rsidRDefault="0013510E" w:rsidP="00126BEB">
            <w:pPr>
              <w:rPr>
                <w:rFonts w:ascii="Calibri" w:hAnsi="Calibri" w:cs="Calibri"/>
                <w:b/>
                <w:sz w:val="18"/>
                <w:szCs w:val="18"/>
              </w:rPr>
            </w:pPr>
          </w:p>
        </w:tc>
        <w:tc>
          <w:tcPr>
            <w:tcW w:w="789"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250609">
        <w:trPr>
          <w:jc w:val="center"/>
        </w:trPr>
        <w:tc>
          <w:tcPr>
            <w:tcW w:w="4359" w:type="dxa"/>
            <w:vAlign w:val="center"/>
          </w:tcPr>
          <w:p w14:paraId="595BC33D" w14:textId="77777777" w:rsidR="007D09A3" w:rsidRPr="00795862" w:rsidRDefault="007D09A3" w:rsidP="007D09A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lastRenderedPageBreak/>
              <w:t>Ítem No 2</w:t>
            </w:r>
          </w:p>
          <w:p w14:paraId="305DE5C9" w14:textId="77777777" w:rsidR="007D09A3" w:rsidRPr="00795862" w:rsidRDefault="007D09A3" w:rsidP="007D09A3">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lang w:val="es-BO"/>
              </w:rPr>
              <w:t>Pistola pirométrica infrarroja portátil</w:t>
            </w:r>
            <w:r w:rsidRPr="00795862">
              <w:rPr>
                <w:rFonts w:ascii="Verdana" w:hAnsi="Verdana" w:cs="Calibri"/>
                <w:sz w:val="18"/>
                <w:szCs w:val="18"/>
              </w:rPr>
              <w:t>:</w:t>
            </w:r>
          </w:p>
          <w:p w14:paraId="1D4515B5" w14:textId="77777777" w:rsidR="007D09A3" w:rsidRPr="00795862" w:rsidRDefault="007D09A3" w:rsidP="007D09A3">
            <w:pPr>
              <w:pStyle w:val="Listavistosa-nfasis11"/>
              <w:autoSpaceDE w:val="0"/>
              <w:autoSpaceDN w:val="0"/>
              <w:adjustRightInd w:val="0"/>
              <w:ind w:left="0"/>
              <w:contextualSpacing/>
              <w:jc w:val="both"/>
              <w:rPr>
                <w:rFonts w:ascii="Verdana" w:hAnsi="Verdana" w:cs="Calibri"/>
                <w:sz w:val="18"/>
                <w:szCs w:val="18"/>
              </w:rPr>
            </w:pPr>
          </w:p>
          <w:p w14:paraId="7E5E7161"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Rango mínimo de medición de -25 a 650 C</w:t>
            </w:r>
          </w:p>
          <w:p w14:paraId="08309206"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Precisión mínima a máxima escala </w:t>
            </w:r>
            <w:r w:rsidRPr="00795862">
              <w:rPr>
                <w:rFonts w:ascii="Verdana" w:hAnsi="Verdana"/>
                <w:color w:val="000000"/>
                <w:sz w:val="18"/>
                <w:szCs w:val="18"/>
                <w:shd w:val="clear" w:color="auto" w:fill="FFFFFF"/>
              </w:rPr>
              <w:t>± 1.0% de la lectura.</w:t>
            </w:r>
          </w:p>
          <w:p w14:paraId="4A5EA65A"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Tiempo de respuesta al 95% de la lectura &lt;400ms</w:t>
            </w:r>
          </w:p>
          <w:p w14:paraId="2C20B10D"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Respuesta espectral entre 8 y 14 micrones</w:t>
            </w:r>
          </w:p>
          <w:p w14:paraId="7D34F7D7"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proofErr w:type="spellStart"/>
            <w:r w:rsidRPr="00795862">
              <w:rPr>
                <w:rFonts w:ascii="Verdana" w:hAnsi="Verdana" w:cs="Calibri"/>
                <w:sz w:val="18"/>
                <w:szCs w:val="18"/>
              </w:rPr>
              <w:t>Emisibilidad</w:t>
            </w:r>
            <w:proofErr w:type="spellEnd"/>
            <w:r w:rsidRPr="00795862">
              <w:rPr>
                <w:rFonts w:ascii="Verdana" w:hAnsi="Verdana" w:cs="Calibri"/>
                <w:sz w:val="18"/>
                <w:szCs w:val="18"/>
              </w:rPr>
              <w:t xml:space="preserve">: 0.10 a 1.00  </w:t>
            </w:r>
          </w:p>
          <w:p w14:paraId="7414F52E"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Resolución Óptica al 90% de energía: 12:1 </w:t>
            </w:r>
          </w:p>
          <w:p w14:paraId="630ECC23"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Resolución de la pantalla: 0.1 C</w:t>
            </w:r>
          </w:p>
          <w:p w14:paraId="49BA403E"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Pantalla con retroiluminación</w:t>
            </w:r>
          </w:p>
          <w:p w14:paraId="093F6916"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proofErr w:type="spellStart"/>
            <w:r w:rsidRPr="00795862">
              <w:rPr>
                <w:rFonts w:ascii="Verdana" w:hAnsi="Verdana" w:cs="Calibri"/>
                <w:sz w:val="18"/>
                <w:szCs w:val="18"/>
              </w:rPr>
              <w:t>Repetibilidad</w:t>
            </w:r>
            <w:proofErr w:type="spellEnd"/>
            <w:r w:rsidRPr="00795862">
              <w:rPr>
                <w:rFonts w:ascii="Verdana" w:hAnsi="Verdana" w:cs="Calibri"/>
                <w:sz w:val="18"/>
                <w:szCs w:val="18"/>
              </w:rPr>
              <w:t xml:space="preserve"> de las lecturas </w:t>
            </w:r>
            <w:r w:rsidRPr="00795862">
              <w:rPr>
                <w:rFonts w:ascii="Verdana" w:hAnsi="Verdana"/>
                <w:color w:val="000000"/>
                <w:sz w:val="18"/>
                <w:szCs w:val="18"/>
                <w:shd w:val="clear" w:color="auto" w:fill="FFFFFF"/>
              </w:rPr>
              <w:t>±0.5% de la lectura al máximo valor</w:t>
            </w:r>
            <w:r w:rsidRPr="00795862">
              <w:rPr>
                <w:rFonts w:ascii="Verdana" w:hAnsi="Verdana" w:cs="Calibri"/>
                <w:sz w:val="18"/>
                <w:szCs w:val="18"/>
              </w:rPr>
              <w:t xml:space="preserve"> </w:t>
            </w:r>
          </w:p>
          <w:p w14:paraId="60AF2D4F"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Resistencia a impactos, golpes y caídas según IEC 68-2-6 de 2.5g, 10 a 200Hz, IEC 68-2-27, 50g, 11ms</w:t>
            </w:r>
          </w:p>
          <w:p w14:paraId="3B6A1201"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Compatibilidad con EN 61326-1, EN 61326-2 </w:t>
            </w:r>
          </w:p>
          <w:p w14:paraId="6F419630"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Cumplimiento de Norma EN/IEC 61010-12001 </w:t>
            </w:r>
          </w:p>
          <w:p w14:paraId="422BA9DF"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Cumplimiento de seguridad para el láser FDA IEC EN 60825-1 Clase II</w:t>
            </w:r>
          </w:p>
          <w:p w14:paraId="2020A25C"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Índice de protección IP54</w:t>
            </w:r>
          </w:p>
          <w:p w14:paraId="1F016ECD"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Calculo de Valores mínimo, promedio, máximo, diferencia</w:t>
            </w:r>
          </w:p>
          <w:p w14:paraId="15047DF9" w14:textId="77777777" w:rsidR="007D09A3" w:rsidRPr="00795862" w:rsidRDefault="007D09A3" w:rsidP="007D09A3">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Programación de alarmas para detección rápida de medidas fuera de límites.</w:t>
            </w:r>
          </w:p>
          <w:p w14:paraId="121C3645" w14:textId="7D205C40" w:rsidR="0013510E" w:rsidRPr="00DB5AAF" w:rsidRDefault="007D09A3" w:rsidP="004F7F12">
            <w:pPr>
              <w:pStyle w:val="Listavistosa-nfasis11"/>
              <w:numPr>
                <w:ilvl w:val="0"/>
                <w:numId w:val="44"/>
              </w:numPr>
              <w:autoSpaceDE w:val="0"/>
              <w:autoSpaceDN w:val="0"/>
              <w:adjustRightInd w:val="0"/>
              <w:contextualSpacing/>
              <w:jc w:val="both"/>
              <w:rPr>
                <w:rFonts w:ascii="Calibri" w:hAnsi="Calibri" w:cs="Calibri"/>
                <w:b/>
                <w:sz w:val="18"/>
                <w:szCs w:val="18"/>
              </w:rPr>
            </w:pPr>
            <w:r w:rsidRPr="00795862">
              <w:rPr>
                <w:rFonts w:ascii="Verdana" w:hAnsi="Verdana" w:cs="Calibri"/>
                <w:sz w:val="18"/>
                <w:szCs w:val="18"/>
              </w:rPr>
              <w:t>Certificado de calibración con parámetros trazables a nombre de YPFB</w:t>
            </w:r>
          </w:p>
        </w:tc>
        <w:tc>
          <w:tcPr>
            <w:tcW w:w="3037" w:type="dxa"/>
            <w:vAlign w:val="center"/>
          </w:tcPr>
          <w:p w14:paraId="5F5AA2C5" w14:textId="77777777" w:rsidR="0013510E" w:rsidRPr="00DB5AAF" w:rsidRDefault="0013510E" w:rsidP="00126BEB">
            <w:pPr>
              <w:rPr>
                <w:rFonts w:ascii="Calibri" w:hAnsi="Calibri" w:cs="Calibri"/>
                <w:b/>
                <w:sz w:val="18"/>
                <w:szCs w:val="18"/>
              </w:rPr>
            </w:pPr>
          </w:p>
        </w:tc>
        <w:tc>
          <w:tcPr>
            <w:tcW w:w="511" w:type="dxa"/>
            <w:vAlign w:val="center"/>
          </w:tcPr>
          <w:p w14:paraId="33235821" w14:textId="77777777" w:rsidR="0013510E" w:rsidRPr="00DB5AAF" w:rsidRDefault="0013510E" w:rsidP="00126BEB">
            <w:pPr>
              <w:rPr>
                <w:rFonts w:ascii="Calibri" w:hAnsi="Calibri" w:cs="Calibri"/>
                <w:b/>
                <w:sz w:val="18"/>
                <w:szCs w:val="18"/>
              </w:rPr>
            </w:pPr>
          </w:p>
        </w:tc>
        <w:tc>
          <w:tcPr>
            <w:tcW w:w="483" w:type="dxa"/>
            <w:vAlign w:val="center"/>
          </w:tcPr>
          <w:p w14:paraId="6DF8A76D" w14:textId="77777777" w:rsidR="0013510E" w:rsidRPr="00DB5AAF" w:rsidRDefault="0013510E" w:rsidP="00126BEB">
            <w:pPr>
              <w:rPr>
                <w:rFonts w:ascii="Calibri" w:hAnsi="Calibri" w:cs="Calibri"/>
                <w:b/>
                <w:sz w:val="18"/>
                <w:szCs w:val="18"/>
              </w:rPr>
            </w:pPr>
          </w:p>
        </w:tc>
        <w:tc>
          <w:tcPr>
            <w:tcW w:w="78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250609">
        <w:trPr>
          <w:jc w:val="center"/>
        </w:trPr>
        <w:tc>
          <w:tcPr>
            <w:tcW w:w="4359" w:type="dxa"/>
            <w:vAlign w:val="center"/>
          </w:tcPr>
          <w:p w14:paraId="708C1CE8" w14:textId="77777777" w:rsidR="004F7F12" w:rsidRPr="00795862" w:rsidRDefault="004F7F12" w:rsidP="004F7F12">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Ítem No. 3</w:t>
            </w:r>
          </w:p>
          <w:p w14:paraId="4A3DDB34" w14:textId="77777777" w:rsidR="004F7F12" w:rsidRPr="00795862" w:rsidRDefault="004F7F12" w:rsidP="004F7F12">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 xml:space="preserve">Medidores de aislación portátil </w:t>
            </w:r>
          </w:p>
          <w:p w14:paraId="420F3B86" w14:textId="77777777" w:rsidR="004F7F12" w:rsidRPr="00795862" w:rsidRDefault="004F7F12" w:rsidP="004F7F12">
            <w:pPr>
              <w:pStyle w:val="Listavistosa-nfasis11"/>
              <w:autoSpaceDE w:val="0"/>
              <w:autoSpaceDN w:val="0"/>
              <w:adjustRightInd w:val="0"/>
              <w:ind w:left="0"/>
              <w:contextualSpacing/>
              <w:jc w:val="both"/>
              <w:rPr>
                <w:rFonts w:ascii="Verdana" w:hAnsi="Verdana" w:cs="Calibri"/>
                <w:sz w:val="18"/>
                <w:szCs w:val="18"/>
              </w:rPr>
            </w:pPr>
          </w:p>
          <w:p w14:paraId="5D6B5127"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Impedancia de entrada mayor a 2,5M</w:t>
            </w:r>
            <w:r w:rsidRPr="00795862">
              <w:rPr>
                <w:rFonts w:ascii="Verdana" w:hAnsi="Verdana" w:cs="Calibri"/>
                <w:color w:val="000000"/>
                <w:sz w:val="18"/>
                <w:szCs w:val="18"/>
                <w:shd w:val="clear" w:color="auto" w:fill="FFFFFF"/>
              </w:rPr>
              <w:t xml:space="preserve"> Ω, menor a 100pF, rechazo en modo común menor a 55dB en corriente continua a 50Hz.</w:t>
            </w:r>
          </w:p>
          <w:p w14:paraId="79153E53"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Protección contra sobrecargas de 600V </w:t>
            </w:r>
            <w:proofErr w:type="spellStart"/>
            <w:r w:rsidRPr="00795862">
              <w:rPr>
                <w:rFonts w:ascii="Verdana" w:hAnsi="Verdana" w:cs="Calibri"/>
                <w:sz w:val="18"/>
                <w:szCs w:val="18"/>
              </w:rPr>
              <w:t>rms</w:t>
            </w:r>
            <w:proofErr w:type="spellEnd"/>
            <w:r w:rsidRPr="00795862">
              <w:rPr>
                <w:rFonts w:ascii="Verdana" w:hAnsi="Verdana" w:cs="Calibri"/>
                <w:sz w:val="18"/>
                <w:szCs w:val="18"/>
              </w:rPr>
              <w:t xml:space="preserve"> o en corriente continua</w:t>
            </w:r>
          </w:p>
          <w:p w14:paraId="3F04EB57"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Precisión mínima de medición de </w:t>
            </w:r>
            <w:r w:rsidRPr="00795862">
              <w:rPr>
                <w:rFonts w:ascii="Verdana" w:hAnsi="Verdana" w:cs="Calibri"/>
                <w:sz w:val="18"/>
                <w:szCs w:val="18"/>
              </w:rPr>
              <w:lastRenderedPageBreak/>
              <w:t>tensión del 2%, resolución de 0.1V y rango a 600V</w:t>
            </w:r>
          </w:p>
          <w:p w14:paraId="3AC545BE"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Rango de medición de aislación mínimo de 0.01 M</w:t>
            </w:r>
            <w:r w:rsidRPr="00795862">
              <w:rPr>
                <w:rFonts w:ascii="Verdana" w:hAnsi="Verdana" w:cs="Calibri"/>
                <w:color w:val="000000"/>
                <w:sz w:val="18"/>
                <w:szCs w:val="18"/>
                <w:shd w:val="clear" w:color="auto" w:fill="FFFFFF"/>
              </w:rPr>
              <w:t xml:space="preserve"> Ω a 10 GΩ</w:t>
            </w:r>
          </w:p>
          <w:p w14:paraId="3D115B65"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Tensiones de prueba y precisión a 50V (3%)-100V (3%)-250V (1.5%)-500V (1.5%)-1000V (1.5%)</w:t>
            </w:r>
          </w:p>
          <w:p w14:paraId="5DEC1592"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Corriente máxima de cortocircuito de 1mA</w:t>
            </w:r>
          </w:p>
          <w:p w14:paraId="450460C0"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Tiempo de descarga menor a 1s para capacitancias menores a 1 </w:t>
            </w:r>
            <w:proofErr w:type="spellStart"/>
            <w:r w:rsidRPr="00795862">
              <w:rPr>
                <w:rFonts w:ascii="Verdana" w:hAnsi="Verdana" w:cs="Calibri"/>
                <w:sz w:val="18"/>
                <w:szCs w:val="18"/>
              </w:rPr>
              <w:t>uF</w:t>
            </w:r>
            <w:proofErr w:type="spellEnd"/>
          </w:p>
          <w:p w14:paraId="54007001"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Detector de circuito con tensión para cancelar la prueba</w:t>
            </w:r>
          </w:p>
          <w:p w14:paraId="2FD5B06E"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Compatibilidad electromagnética EN 61326-1</w:t>
            </w:r>
          </w:p>
          <w:p w14:paraId="33DE2C2D"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Índice de protección IP40 mínimo</w:t>
            </w:r>
          </w:p>
          <w:p w14:paraId="6D51875F"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p>
          <w:p w14:paraId="6BC33D39"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Accesorios: Funda o maletín, puntas de pruebas (negra y roja), pinzas cocodrilo y sonda de prueba remota, correa con imán.</w:t>
            </w:r>
          </w:p>
          <w:p w14:paraId="4ACAD1D6" w14:textId="74DA7DFD" w:rsidR="0013510E" w:rsidRPr="00DB5AAF" w:rsidRDefault="004F7F12" w:rsidP="004F7F12">
            <w:pPr>
              <w:pStyle w:val="Listavistosa-nfasis11"/>
              <w:numPr>
                <w:ilvl w:val="0"/>
                <w:numId w:val="44"/>
              </w:numPr>
              <w:autoSpaceDE w:val="0"/>
              <w:autoSpaceDN w:val="0"/>
              <w:adjustRightInd w:val="0"/>
              <w:contextualSpacing/>
              <w:jc w:val="both"/>
              <w:rPr>
                <w:rFonts w:ascii="Calibri" w:hAnsi="Calibri" w:cs="Calibri"/>
                <w:sz w:val="18"/>
                <w:szCs w:val="18"/>
              </w:rPr>
            </w:pPr>
            <w:r w:rsidRPr="00795862">
              <w:rPr>
                <w:rFonts w:ascii="Verdana" w:hAnsi="Verdana" w:cs="Calibri"/>
                <w:sz w:val="18"/>
                <w:szCs w:val="18"/>
              </w:rPr>
              <w:t>Certificado de calibración con parámetros trazables a nombre de YPFB</w:t>
            </w:r>
          </w:p>
        </w:tc>
        <w:tc>
          <w:tcPr>
            <w:tcW w:w="3037" w:type="dxa"/>
            <w:vAlign w:val="center"/>
          </w:tcPr>
          <w:p w14:paraId="61E0EBB0" w14:textId="77777777" w:rsidR="0013510E" w:rsidRPr="00DB5AAF" w:rsidRDefault="0013510E" w:rsidP="00126BEB">
            <w:pPr>
              <w:rPr>
                <w:rFonts w:ascii="Calibri" w:hAnsi="Calibri" w:cs="Calibri"/>
                <w:b/>
                <w:sz w:val="18"/>
                <w:szCs w:val="18"/>
              </w:rPr>
            </w:pPr>
          </w:p>
        </w:tc>
        <w:tc>
          <w:tcPr>
            <w:tcW w:w="511" w:type="dxa"/>
            <w:vAlign w:val="center"/>
          </w:tcPr>
          <w:p w14:paraId="0CBE9CD3" w14:textId="77777777" w:rsidR="0013510E" w:rsidRPr="00DB5AAF" w:rsidRDefault="0013510E" w:rsidP="00126BEB">
            <w:pPr>
              <w:rPr>
                <w:rFonts w:ascii="Calibri" w:hAnsi="Calibri" w:cs="Calibri"/>
                <w:b/>
                <w:sz w:val="18"/>
                <w:szCs w:val="18"/>
              </w:rPr>
            </w:pPr>
          </w:p>
        </w:tc>
        <w:tc>
          <w:tcPr>
            <w:tcW w:w="483" w:type="dxa"/>
            <w:vAlign w:val="center"/>
          </w:tcPr>
          <w:p w14:paraId="079314FC" w14:textId="77777777" w:rsidR="0013510E" w:rsidRPr="00DB5AAF" w:rsidRDefault="0013510E" w:rsidP="00126BEB">
            <w:pPr>
              <w:rPr>
                <w:rFonts w:ascii="Calibri" w:hAnsi="Calibri" w:cs="Calibri"/>
                <w:b/>
                <w:sz w:val="18"/>
                <w:szCs w:val="18"/>
              </w:rPr>
            </w:pPr>
          </w:p>
        </w:tc>
        <w:tc>
          <w:tcPr>
            <w:tcW w:w="78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250609">
        <w:trPr>
          <w:jc w:val="center"/>
        </w:trPr>
        <w:tc>
          <w:tcPr>
            <w:tcW w:w="4359" w:type="dxa"/>
            <w:vAlign w:val="center"/>
          </w:tcPr>
          <w:p w14:paraId="4EAD3B5F" w14:textId="77777777" w:rsidR="004F7F12" w:rsidRPr="00795862" w:rsidRDefault="004F7F12" w:rsidP="004F7F12">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lastRenderedPageBreak/>
              <w:t>Ítem No. 4</w:t>
            </w:r>
          </w:p>
          <w:p w14:paraId="66CB8E7D" w14:textId="77777777" w:rsidR="004F7F12" w:rsidRPr="00795862" w:rsidRDefault="004F7F12" w:rsidP="004F7F12">
            <w:pPr>
              <w:pStyle w:val="Listavistosa-nfasis11"/>
              <w:autoSpaceDE w:val="0"/>
              <w:autoSpaceDN w:val="0"/>
              <w:adjustRightInd w:val="0"/>
              <w:ind w:left="0"/>
              <w:contextualSpacing/>
              <w:jc w:val="both"/>
              <w:rPr>
                <w:rFonts w:ascii="Verdana" w:hAnsi="Verdana" w:cs="Calibri"/>
                <w:sz w:val="18"/>
                <w:szCs w:val="18"/>
              </w:rPr>
            </w:pPr>
            <w:r w:rsidRPr="00795862">
              <w:rPr>
                <w:rFonts w:ascii="Verdana" w:hAnsi="Verdana" w:cs="Calibri"/>
                <w:sz w:val="18"/>
                <w:szCs w:val="18"/>
              </w:rPr>
              <w:t xml:space="preserve">Medidor de puesta a tierra portátil </w:t>
            </w:r>
          </w:p>
          <w:p w14:paraId="2A264F97" w14:textId="77777777" w:rsidR="004F7F12" w:rsidRPr="00795862" w:rsidRDefault="004F7F12" w:rsidP="004F7F12">
            <w:pPr>
              <w:pStyle w:val="Listavistosa-nfasis11"/>
              <w:autoSpaceDE w:val="0"/>
              <w:autoSpaceDN w:val="0"/>
              <w:adjustRightInd w:val="0"/>
              <w:ind w:left="0"/>
              <w:contextualSpacing/>
              <w:jc w:val="both"/>
              <w:rPr>
                <w:rFonts w:ascii="Verdana" w:hAnsi="Verdana" w:cs="Calibri"/>
                <w:sz w:val="18"/>
                <w:szCs w:val="18"/>
              </w:rPr>
            </w:pPr>
          </w:p>
          <w:p w14:paraId="1AC82934"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Medición por caída de potencial de 3 y 4 hilos, medición de resistividad de suelos por 4 hilos, medición de resistencia de tierra de electrodo selectivo con 1 pinza, medición de resistencia de tierra de electrodo sin picas con 2 pinzas.</w:t>
            </w:r>
          </w:p>
          <w:p w14:paraId="0BE15F19"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Índice de protección IP56 mínimo.</w:t>
            </w:r>
          </w:p>
          <w:p w14:paraId="600A0631"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Características mínimas de medición de voltaje de interferencia en el rango de 1V a 50V, resolución de 0.1V, CC y CA de 45 a 400Hz, </w:t>
            </w:r>
            <w:proofErr w:type="spellStart"/>
            <w:r w:rsidRPr="00795862">
              <w:rPr>
                <w:rFonts w:ascii="Verdana" w:hAnsi="Verdana" w:cs="Calibri"/>
                <w:sz w:val="18"/>
                <w:szCs w:val="18"/>
              </w:rPr>
              <w:t>senoidal</w:t>
            </w:r>
            <w:proofErr w:type="spellEnd"/>
            <w:r w:rsidRPr="00795862">
              <w:rPr>
                <w:rFonts w:ascii="Verdana" w:hAnsi="Verdana" w:cs="Calibri"/>
                <w:sz w:val="18"/>
                <w:szCs w:val="18"/>
              </w:rPr>
              <w:t xml:space="preserve">, precisión de </w:t>
            </w:r>
            <w:r w:rsidRPr="00795862">
              <w:rPr>
                <w:rFonts w:ascii="Verdana" w:hAnsi="Verdana"/>
                <w:color w:val="000000"/>
                <w:sz w:val="18"/>
                <w:szCs w:val="18"/>
                <w:shd w:val="clear" w:color="auto" w:fill="FFFFFF"/>
              </w:rPr>
              <w:t>± 5%, mínimo 3 mediciones por segundo.</w:t>
            </w:r>
          </w:p>
          <w:p w14:paraId="7B9C63E8"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Características mínimas de medición de frecuencia de interferencia en el rango de 10Hz a 400Hz, resolución de 0.1Hz con un máximo de 50V.</w:t>
            </w:r>
          </w:p>
          <w:p w14:paraId="39B1C0E1"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Características mínimas de medición de resistencia a tierra según norma IEC61557-5, tensiones de circuito abierto 20/48 VCA, corriente de cortocircuito 250mA CA, configuración de frecuencia de la onda inyectada seleccionable entre 94, 105, 111, 128 Hz y de selección automática.</w:t>
            </w:r>
          </w:p>
          <w:p w14:paraId="73414C7B"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 xml:space="preserve">Cumplimiento de la norma DIN 43780 </w:t>
            </w:r>
            <w:r w:rsidRPr="00795862">
              <w:rPr>
                <w:rFonts w:ascii="Verdana" w:hAnsi="Verdana" w:cs="Calibri"/>
                <w:sz w:val="18"/>
                <w:szCs w:val="18"/>
              </w:rPr>
              <w:lastRenderedPageBreak/>
              <w:t>para influencia de campo externo.</w:t>
            </w:r>
          </w:p>
          <w:p w14:paraId="2B1FF53C"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Mínima resolución al mínimo valor de la escala de 0.001</w:t>
            </w:r>
            <w:r w:rsidRPr="00795862">
              <w:rPr>
                <w:rFonts w:ascii="Verdana" w:hAnsi="Verdana" w:cs="Calibri"/>
                <w:color w:val="000000"/>
                <w:sz w:val="18"/>
                <w:szCs w:val="18"/>
                <w:shd w:val="clear" w:color="auto" w:fill="FFFFFF"/>
              </w:rPr>
              <w:t xml:space="preserve"> Ω.</w:t>
            </w:r>
          </w:p>
          <w:p w14:paraId="040FBDAA"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color w:val="000000"/>
                <w:sz w:val="18"/>
                <w:szCs w:val="18"/>
                <w:shd w:val="clear" w:color="auto" w:fill="FFFFFF"/>
              </w:rPr>
              <w:t xml:space="preserve">Precisión mínima de </w:t>
            </w:r>
            <w:r w:rsidRPr="00795862">
              <w:rPr>
                <w:rFonts w:ascii="Verdana" w:hAnsi="Verdana"/>
                <w:color w:val="000000"/>
                <w:sz w:val="18"/>
                <w:szCs w:val="18"/>
                <w:shd w:val="clear" w:color="auto" w:fill="FFFFFF"/>
              </w:rPr>
              <w:t>±2% de la lectura con picas y 7% de la lectura con pinzas.</w:t>
            </w:r>
          </w:p>
          <w:p w14:paraId="6AEBE571"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Aislamiento doble según norma IEC61010-1 CAT III 300V</w:t>
            </w:r>
          </w:p>
          <w:p w14:paraId="76CE1336"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Tiempo de medición menor o igual a 10 segundos con frecuencia fija y menor o igual a 30 segundos con barrido completo en todas las frecuencia de medición.</w:t>
            </w:r>
          </w:p>
          <w:p w14:paraId="5AC405DD"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Función integrada de compensación resistencia de los conductores y picas</w:t>
            </w:r>
          </w:p>
          <w:p w14:paraId="2D21C3E1"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Características mínimas de medición con pinzas con una resolución entre 0.001 a 0.1</w:t>
            </w:r>
            <w:r w:rsidRPr="00795862">
              <w:rPr>
                <w:rFonts w:ascii="Verdana" w:hAnsi="Verdana" w:cs="Calibri"/>
                <w:color w:val="000000"/>
                <w:sz w:val="18"/>
                <w:szCs w:val="18"/>
                <w:shd w:val="clear" w:color="auto" w:fill="FFFFFF"/>
              </w:rPr>
              <w:t xml:space="preserve"> Ω y rango de medición entre 0.02 Ω a 199.9 Ω, precisión menor a </w:t>
            </w:r>
            <w:r w:rsidRPr="00795862">
              <w:rPr>
                <w:rFonts w:ascii="Verdana" w:hAnsi="Verdana"/>
                <w:color w:val="000000"/>
                <w:sz w:val="18"/>
                <w:szCs w:val="18"/>
                <w:shd w:val="clear" w:color="auto" w:fill="FFFFFF"/>
              </w:rPr>
              <w:t xml:space="preserve">± 10% de la lectura </w:t>
            </w:r>
          </w:p>
          <w:p w14:paraId="03646B5B"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Memoria interna con capacidad para mínimo 1000 registros, descargables al computador.</w:t>
            </w:r>
          </w:p>
          <w:p w14:paraId="3E7722A7" w14:textId="77777777" w:rsidR="004F7F12" w:rsidRPr="00795862" w:rsidRDefault="004F7F12" w:rsidP="004F7F12">
            <w:pPr>
              <w:pStyle w:val="Listavistosa-nfasis11"/>
              <w:numPr>
                <w:ilvl w:val="0"/>
                <w:numId w:val="44"/>
              </w:numPr>
              <w:autoSpaceDE w:val="0"/>
              <w:autoSpaceDN w:val="0"/>
              <w:adjustRightInd w:val="0"/>
              <w:contextualSpacing/>
              <w:jc w:val="both"/>
              <w:rPr>
                <w:rFonts w:ascii="Verdana" w:hAnsi="Verdana" w:cs="Calibri"/>
                <w:sz w:val="18"/>
                <w:szCs w:val="18"/>
              </w:rPr>
            </w:pPr>
            <w:r w:rsidRPr="00795862">
              <w:rPr>
                <w:rFonts w:ascii="Verdana" w:hAnsi="Verdana" w:cs="Calibri"/>
                <w:sz w:val="18"/>
                <w:szCs w:val="18"/>
              </w:rPr>
              <w:t>Accesorios: Funda o maletín, punta de prueba con botón para iniciar la prueba, pinzas cocodrilo</w:t>
            </w:r>
          </w:p>
          <w:p w14:paraId="41B48817" w14:textId="7B793B07" w:rsidR="0013510E" w:rsidRPr="00DB5AAF" w:rsidRDefault="004F7F12" w:rsidP="004F7F12">
            <w:pPr>
              <w:rPr>
                <w:rFonts w:ascii="Calibri" w:hAnsi="Calibri" w:cs="Calibri"/>
                <w:b/>
                <w:sz w:val="18"/>
                <w:szCs w:val="18"/>
              </w:rPr>
            </w:pPr>
            <w:r w:rsidRPr="00795862">
              <w:rPr>
                <w:rFonts w:ascii="Verdana" w:hAnsi="Verdana" w:cs="Calibri"/>
                <w:sz w:val="18"/>
                <w:szCs w:val="18"/>
              </w:rPr>
              <w:t>Certificado de calibración con parámetros trazables a nombre de YPFB</w:t>
            </w:r>
          </w:p>
        </w:tc>
        <w:tc>
          <w:tcPr>
            <w:tcW w:w="3037" w:type="dxa"/>
            <w:vAlign w:val="center"/>
          </w:tcPr>
          <w:p w14:paraId="45D5A642" w14:textId="77777777" w:rsidR="0013510E" w:rsidRPr="00DB5AAF" w:rsidRDefault="0013510E" w:rsidP="00126BEB">
            <w:pPr>
              <w:rPr>
                <w:rFonts w:ascii="Calibri" w:hAnsi="Calibri" w:cs="Calibri"/>
                <w:b/>
                <w:sz w:val="18"/>
                <w:szCs w:val="18"/>
              </w:rPr>
            </w:pPr>
          </w:p>
        </w:tc>
        <w:tc>
          <w:tcPr>
            <w:tcW w:w="511" w:type="dxa"/>
            <w:vAlign w:val="center"/>
          </w:tcPr>
          <w:p w14:paraId="30580BE4" w14:textId="77777777" w:rsidR="0013510E" w:rsidRPr="00DB5AAF" w:rsidRDefault="0013510E" w:rsidP="00126BEB">
            <w:pPr>
              <w:rPr>
                <w:rFonts w:ascii="Calibri" w:hAnsi="Calibri" w:cs="Calibri"/>
                <w:b/>
                <w:sz w:val="18"/>
                <w:szCs w:val="18"/>
              </w:rPr>
            </w:pPr>
          </w:p>
        </w:tc>
        <w:tc>
          <w:tcPr>
            <w:tcW w:w="483" w:type="dxa"/>
            <w:vAlign w:val="center"/>
          </w:tcPr>
          <w:p w14:paraId="3CCD0278" w14:textId="77777777" w:rsidR="0013510E" w:rsidRPr="00DB5AAF" w:rsidRDefault="0013510E" w:rsidP="00126BEB">
            <w:pPr>
              <w:rPr>
                <w:rFonts w:ascii="Calibri" w:hAnsi="Calibri" w:cs="Calibri"/>
                <w:b/>
                <w:sz w:val="18"/>
                <w:szCs w:val="18"/>
              </w:rPr>
            </w:pPr>
          </w:p>
        </w:tc>
        <w:tc>
          <w:tcPr>
            <w:tcW w:w="78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250609">
        <w:trPr>
          <w:jc w:val="center"/>
        </w:trPr>
        <w:tc>
          <w:tcPr>
            <w:tcW w:w="4359" w:type="dxa"/>
            <w:vAlign w:val="center"/>
          </w:tcPr>
          <w:p w14:paraId="687E6332" w14:textId="77777777" w:rsidR="0013510E" w:rsidRDefault="004F7F12" w:rsidP="00126BEB">
            <w:pPr>
              <w:ind w:right="141"/>
              <w:jc w:val="both"/>
              <w:rPr>
                <w:rFonts w:ascii="Verdana" w:hAnsi="Verdana" w:cs="Calibri"/>
                <w:b/>
                <w:bCs/>
                <w:sz w:val="18"/>
                <w:szCs w:val="18"/>
              </w:rPr>
            </w:pPr>
            <w:r w:rsidRPr="00FD291B">
              <w:rPr>
                <w:rFonts w:ascii="Verdana" w:hAnsi="Verdana" w:cs="Calibri"/>
                <w:b/>
                <w:bCs/>
                <w:sz w:val="18"/>
                <w:szCs w:val="18"/>
              </w:rPr>
              <w:lastRenderedPageBreak/>
              <w:t>PLAZO DE ENTREGA</w:t>
            </w:r>
          </w:p>
          <w:p w14:paraId="0637E2B3" w14:textId="5AF093BB" w:rsidR="004F7F12" w:rsidRPr="00DB5AAF" w:rsidRDefault="004F7F12" w:rsidP="00126BEB">
            <w:pPr>
              <w:ind w:right="141"/>
              <w:jc w:val="both"/>
              <w:rPr>
                <w:rFonts w:ascii="Calibri" w:hAnsi="Calibri" w:cs="Calibri"/>
                <w:sz w:val="18"/>
                <w:szCs w:val="18"/>
              </w:rPr>
            </w:pPr>
            <w:r w:rsidRPr="00795862">
              <w:rPr>
                <w:rFonts w:ascii="Verdana" w:hAnsi="Verdana" w:cs="Calibri"/>
                <w:sz w:val="18"/>
                <w:szCs w:val="18"/>
              </w:rPr>
              <w:t>El plazo de entrega no deberá ser mayor a 15 días calendario a partir del siguiente d</w:t>
            </w:r>
            <w:r>
              <w:rPr>
                <w:rFonts w:ascii="Verdana" w:hAnsi="Verdana" w:cs="Calibri"/>
                <w:sz w:val="18"/>
                <w:szCs w:val="18"/>
              </w:rPr>
              <w:t>ía hábil después de la firma de la Orden de Compra</w:t>
            </w:r>
            <w:r w:rsidRPr="00795862">
              <w:rPr>
                <w:rFonts w:ascii="Verdana" w:hAnsi="Verdana" w:cs="Calibri"/>
                <w:sz w:val="18"/>
                <w:szCs w:val="18"/>
              </w:rPr>
              <w:t>.</w:t>
            </w:r>
          </w:p>
        </w:tc>
        <w:tc>
          <w:tcPr>
            <w:tcW w:w="3037" w:type="dxa"/>
            <w:vAlign w:val="center"/>
          </w:tcPr>
          <w:p w14:paraId="2900A467" w14:textId="77777777" w:rsidR="0013510E" w:rsidRPr="00DB5AAF" w:rsidRDefault="0013510E" w:rsidP="00126BEB">
            <w:pPr>
              <w:rPr>
                <w:rFonts w:ascii="Calibri" w:hAnsi="Calibri" w:cs="Calibri"/>
                <w:b/>
                <w:sz w:val="18"/>
                <w:szCs w:val="18"/>
              </w:rPr>
            </w:pPr>
          </w:p>
        </w:tc>
        <w:tc>
          <w:tcPr>
            <w:tcW w:w="511" w:type="dxa"/>
            <w:vAlign w:val="center"/>
          </w:tcPr>
          <w:p w14:paraId="18AFBFD0" w14:textId="77777777" w:rsidR="0013510E" w:rsidRPr="00DB5AAF" w:rsidRDefault="0013510E" w:rsidP="00126BEB">
            <w:pPr>
              <w:rPr>
                <w:rFonts w:ascii="Calibri" w:hAnsi="Calibri" w:cs="Calibri"/>
                <w:b/>
                <w:sz w:val="18"/>
                <w:szCs w:val="18"/>
              </w:rPr>
            </w:pPr>
          </w:p>
        </w:tc>
        <w:tc>
          <w:tcPr>
            <w:tcW w:w="483" w:type="dxa"/>
            <w:vAlign w:val="center"/>
          </w:tcPr>
          <w:p w14:paraId="295E517A" w14:textId="77777777" w:rsidR="0013510E" w:rsidRPr="00DB5AAF" w:rsidRDefault="0013510E" w:rsidP="00126BEB">
            <w:pPr>
              <w:rPr>
                <w:rFonts w:ascii="Calibri" w:hAnsi="Calibri" w:cs="Calibri"/>
                <w:b/>
                <w:sz w:val="18"/>
                <w:szCs w:val="18"/>
              </w:rPr>
            </w:pPr>
          </w:p>
        </w:tc>
        <w:tc>
          <w:tcPr>
            <w:tcW w:w="78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250609">
        <w:trPr>
          <w:jc w:val="center"/>
        </w:trPr>
        <w:tc>
          <w:tcPr>
            <w:tcW w:w="4359" w:type="dxa"/>
            <w:vAlign w:val="center"/>
          </w:tcPr>
          <w:p w14:paraId="383FBF6F" w14:textId="77777777" w:rsidR="0013510E" w:rsidRDefault="004F7F12" w:rsidP="00126BEB">
            <w:pPr>
              <w:rPr>
                <w:rFonts w:ascii="Verdana" w:hAnsi="Verdana" w:cs="Calibri"/>
                <w:b/>
                <w:bCs/>
                <w:sz w:val="18"/>
                <w:szCs w:val="18"/>
              </w:rPr>
            </w:pPr>
            <w:r w:rsidRPr="00FD291B">
              <w:rPr>
                <w:rFonts w:ascii="Verdana" w:hAnsi="Verdana" w:cs="Calibri"/>
                <w:b/>
                <w:bCs/>
                <w:sz w:val="18"/>
                <w:szCs w:val="18"/>
              </w:rPr>
              <w:t>SERVICIOS CONEXOS</w:t>
            </w:r>
          </w:p>
          <w:p w14:paraId="5642DF90" w14:textId="0C2F542A" w:rsidR="004F7F12" w:rsidRPr="00DB5AAF" w:rsidRDefault="004F7F12" w:rsidP="00126BEB">
            <w:pPr>
              <w:rPr>
                <w:rFonts w:ascii="Calibri" w:hAnsi="Calibri" w:cs="Calibri"/>
                <w:b/>
                <w:sz w:val="18"/>
                <w:szCs w:val="18"/>
              </w:rPr>
            </w:pPr>
            <w:r w:rsidRPr="004F7F12">
              <w:rPr>
                <w:rFonts w:ascii="Verdana" w:hAnsi="Verdana" w:cs="Calibri"/>
                <w:sz w:val="18"/>
                <w:szCs w:val="18"/>
                <w:lang w:eastAsia="es-ES"/>
              </w:rPr>
              <w:t>El proveedor debe entregar el bien adjuntando su certificado de calibración por un laboratorio con parámetros trazables NIST para todos los ítems, cada ítem con su certificado de calibración por separado, sin ningún costo adicional y extendidos a nombre de YPFB.</w:t>
            </w:r>
          </w:p>
        </w:tc>
        <w:tc>
          <w:tcPr>
            <w:tcW w:w="3037" w:type="dxa"/>
            <w:vAlign w:val="center"/>
          </w:tcPr>
          <w:p w14:paraId="5E878CE0" w14:textId="77777777" w:rsidR="0013510E" w:rsidRPr="00DB5AAF" w:rsidRDefault="0013510E" w:rsidP="00126BEB">
            <w:pPr>
              <w:rPr>
                <w:rFonts w:ascii="Calibri" w:hAnsi="Calibri" w:cs="Calibri"/>
                <w:b/>
                <w:sz w:val="18"/>
                <w:szCs w:val="18"/>
              </w:rPr>
            </w:pPr>
          </w:p>
        </w:tc>
        <w:tc>
          <w:tcPr>
            <w:tcW w:w="511" w:type="dxa"/>
            <w:vAlign w:val="center"/>
          </w:tcPr>
          <w:p w14:paraId="113446FE" w14:textId="77777777" w:rsidR="0013510E" w:rsidRPr="00DB5AAF" w:rsidRDefault="0013510E" w:rsidP="00126BEB">
            <w:pPr>
              <w:rPr>
                <w:rFonts w:ascii="Calibri" w:hAnsi="Calibri" w:cs="Calibri"/>
                <w:b/>
                <w:sz w:val="18"/>
                <w:szCs w:val="18"/>
              </w:rPr>
            </w:pPr>
          </w:p>
        </w:tc>
        <w:tc>
          <w:tcPr>
            <w:tcW w:w="483" w:type="dxa"/>
            <w:vAlign w:val="center"/>
          </w:tcPr>
          <w:p w14:paraId="1D943B0B" w14:textId="77777777" w:rsidR="0013510E" w:rsidRPr="00DB5AAF" w:rsidRDefault="0013510E" w:rsidP="00126BEB">
            <w:pPr>
              <w:rPr>
                <w:rFonts w:ascii="Calibri" w:hAnsi="Calibri" w:cs="Calibri"/>
                <w:b/>
                <w:sz w:val="18"/>
                <w:szCs w:val="18"/>
              </w:rPr>
            </w:pPr>
          </w:p>
        </w:tc>
        <w:tc>
          <w:tcPr>
            <w:tcW w:w="78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250609">
        <w:trPr>
          <w:jc w:val="center"/>
        </w:trPr>
        <w:tc>
          <w:tcPr>
            <w:tcW w:w="4359" w:type="dxa"/>
            <w:vAlign w:val="center"/>
          </w:tcPr>
          <w:p w14:paraId="37A87D96" w14:textId="77777777" w:rsidR="0013510E" w:rsidRDefault="004F7F12" w:rsidP="00126BEB">
            <w:pPr>
              <w:jc w:val="both"/>
              <w:rPr>
                <w:rFonts w:ascii="Verdana" w:hAnsi="Verdana" w:cs="Calibri"/>
                <w:b/>
                <w:bCs/>
                <w:sz w:val="18"/>
                <w:szCs w:val="18"/>
              </w:rPr>
            </w:pPr>
            <w:r w:rsidRPr="00FD291B">
              <w:rPr>
                <w:rFonts w:ascii="Verdana" w:hAnsi="Verdana" w:cs="Calibri"/>
                <w:b/>
                <w:bCs/>
                <w:sz w:val="18"/>
                <w:szCs w:val="18"/>
              </w:rPr>
              <w:t>EXPERIENCIA</w:t>
            </w:r>
          </w:p>
          <w:p w14:paraId="4B270D7E" w14:textId="451AE083" w:rsidR="004F7F12" w:rsidRPr="00DB5AAF" w:rsidRDefault="004F7F12" w:rsidP="00126BEB">
            <w:pPr>
              <w:jc w:val="both"/>
              <w:rPr>
                <w:rFonts w:ascii="Calibri" w:hAnsi="Calibri" w:cs="Calibri"/>
                <w:sz w:val="18"/>
                <w:szCs w:val="18"/>
              </w:rPr>
            </w:pPr>
            <w:r>
              <w:rPr>
                <w:rFonts w:ascii="Verdana" w:hAnsi="Verdana" w:cs="Calibri"/>
                <w:sz w:val="18"/>
                <w:szCs w:val="18"/>
              </w:rPr>
              <w:t>El proponente debe presentar en su propuesta, en fotocopia 3 pruebas de contratos, órdenes de compra que demuestre que ha realizado provisión de equipos de diagnóstico eléctrico industrial, también debe presentar un documento, certificado o carta que demuestre que el oferente cuenta con la representación de la marca de los bienes que ofrece.</w:t>
            </w:r>
          </w:p>
        </w:tc>
        <w:tc>
          <w:tcPr>
            <w:tcW w:w="3037" w:type="dxa"/>
            <w:vAlign w:val="center"/>
          </w:tcPr>
          <w:p w14:paraId="343D7E34" w14:textId="77777777" w:rsidR="0013510E" w:rsidRPr="00DB5AAF" w:rsidRDefault="0013510E" w:rsidP="00126BEB">
            <w:pPr>
              <w:rPr>
                <w:rFonts w:ascii="Calibri" w:hAnsi="Calibri" w:cs="Calibri"/>
                <w:b/>
                <w:sz w:val="18"/>
                <w:szCs w:val="18"/>
              </w:rPr>
            </w:pPr>
          </w:p>
        </w:tc>
        <w:tc>
          <w:tcPr>
            <w:tcW w:w="511" w:type="dxa"/>
            <w:vAlign w:val="center"/>
          </w:tcPr>
          <w:p w14:paraId="361F6C27" w14:textId="77777777" w:rsidR="0013510E" w:rsidRPr="00DB5AAF" w:rsidRDefault="0013510E" w:rsidP="00126BEB">
            <w:pPr>
              <w:rPr>
                <w:rFonts w:ascii="Calibri" w:hAnsi="Calibri" w:cs="Calibri"/>
                <w:b/>
                <w:sz w:val="18"/>
                <w:szCs w:val="18"/>
              </w:rPr>
            </w:pPr>
          </w:p>
        </w:tc>
        <w:tc>
          <w:tcPr>
            <w:tcW w:w="483" w:type="dxa"/>
            <w:vAlign w:val="center"/>
          </w:tcPr>
          <w:p w14:paraId="6E84F725" w14:textId="77777777" w:rsidR="0013510E" w:rsidRPr="00DB5AAF" w:rsidRDefault="0013510E" w:rsidP="00126BEB">
            <w:pPr>
              <w:rPr>
                <w:rFonts w:ascii="Calibri" w:hAnsi="Calibri" w:cs="Calibri"/>
                <w:b/>
                <w:sz w:val="18"/>
                <w:szCs w:val="18"/>
              </w:rPr>
            </w:pPr>
          </w:p>
        </w:tc>
        <w:tc>
          <w:tcPr>
            <w:tcW w:w="789"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250609">
        <w:trPr>
          <w:jc w:val="center"/>
        </w:trPr>
        <w:tc>
          <w:tcPr>
            <w:tcW w:w="4359" w:type="dxa"/>
            <w:vAlign w:val="center"/>
          </w:tcPr>
          <w:p w14:paraId="38D5F10A" w14:textId="77777777" w:rsidR="0013510E" w:rsidRDefault="004F7F12" w:rsidP="00126BEB">
            <w:pPr>
              <w:rPr>
                <w:rFonts w:ascii="Verdana" w:hAnsi="Verdana" w:cs="Calibri"/>
                <w:b/>
                <w:bCs/>
                <w:sz w:val="18"/>
                <w:szCs w:val="18"/>
              </w:rPr>
            </w:pPr>
            <w:r w:rsidRPr="00FD291B">
              <w:rPr>
                <w:rFonts w:ascii="Verdana" w:hAnsi="Verdana" w:cs="Calibri"/>
                <w:b/>
                <w:bCs/>
                <w:sz w:val="18"/>
                <w:szCs w:val="18"/>
              </w:rPr>
              <w:t>MUESTRAS</w:t>
            </w:r>
          </w:p>
          <w:p w14:paraId="2EBBAA74" w14:textId="585E2966" w:rsidR="004F7F12" w:rsidRPr="00DB5AAF" w:rsidRDefault="004F7F12" w:rsidP="00126BEB">
            <w:pPr>
              <w:rPr>
                <w:rFonts w:ascii="Calibri" w:hAnsi="Calibri" w:cs="Calibri"/>
                <w:b/>
                <w:sz w:val="18"/>
                <w:szCs w:val="18"/>
              </w:rPr>
            </w:pPr>
            <w:r w:rsidRPr="00795862">
              <w:rPr>
                <w:rFonts w:ascii="Verdana" w:hAnsi="Verdana" w:cs="Calibri"/>
                <w:sz w:val="18"/>
                <w:szCs w:val="18"/>
              </w:rPr>
              <w:t xml:space="preserve">Se deberá presentar </w:t>
            </w:r>
            <w:r>
              <w:rPr>
                <w:rFonts w:ascii="Verdana" w:hAnsi="Verdana" w:cs="Calibri"/>
                <w:sz w:val="18"/>
                <w:szCs w:val="18"/>
              </w:rPr>
              <w:t xml:space="preserve">en su propuesta </w:t>
            </w:r>
            <w:r w:rsidRPr="00795862">
              <w:rPr>
                <w:rFonts w:ascii="Verdana" w:hAnsi="Verdana" w:cs="Calibri"/>
                <w:sz w:val="18"/>
                <w:szCs w:val="18"/>
              </w:rPr>
              <w:t>la ficha técnica del producto ofertado, con l</w:t>
            </w:r>
            <w:r>
              <w:rPr>
                <w:rFonts w:ascii="Verdana" w:hAnsi="Verdana" w:cs="Calibri"/>
                <w:sz w:val="18"/>
                <w:szCs w:val="18"/>
              </w:rPr>
              <w:t>as características de cada ítem, ya sea en original, impresión o fotocopia.</w:t>
            </w:r>
          </w:p>
        </w:tc>
        <w:tc>
          <w:tcPr>
            <w:tcW w:w="3037" w:type="dxa"/>
            <w:vAlign w:val="center"/>
          </w:tcPr>
          <w:p w14:paraId="7086EF4B" w14:textId="77777777" w:rsidR="0013510E" w:rsidRPr="00DB5AAF" w:rsidRDefault="0013510E" w:rsidP="00126BEB">
            <w:pPr>
              <w:rPr>
                <w:rFonts w:ascii="Calibri" w:hAnsi="Calibri" w:cs="Calibri"/>
                <w:b/>
                <w:sz w:val="18"/>
                <w:szCs w:val="18"/>
              </w:rPr>
            </w:pPr>
          </w:p>
        </w:tc>
        <w:tc>
          <w:tcPr>
            <w:tcW w:w="511" w:type="dxa"/>
            <w:vAlign w:val="center"/>
          </w:tcPr>
          <w:p w14:paraId="0396F135" w14:textId="77777777" w:rsidR="0013510E" w:rsidRPr="00DB5AAF" w:rsidRDefault="0013510E" w:rsidP="00126BEB">
            <w:pPr>
              <w:rPr>
                <w:rFonts w:ascii="Calibri" w:hAnsi="Calibri" w:cs="Calibri"/>
                <w:b/>
                <w:sz w:val="18"/>
                <w:szCs w:val="18"/>
              </w:rPr>
            </w:pPr>
          </w:p>
        </w:tc>
        <w:tc>
          <w:tcPr>
            <w:tcW w:w="483" w:type="dxa"/>
            <w:vAlign w:val="center"/>
          </w:tcPr>
          <w:p w14:paraId="50B03387" w14:textId="77777777" w:rsidR="0013510E" w:rsidRPr="00DB5AAF" w:rsidRDefault="0013510E" w:rsidP="00126BEB">
            <w:pPr>
              <w:rPr>
                <w:rFonts w:ascii="Calibri" w:hAnsi="Calibri" w:cs="Calibri"/>
                <w:b/>
                <w:sz w:val="18"/>
                <w:szCs w:val="18"/>
              </w:rPr>
            </w:pPr>
          </w:p>
        </w:tc>
        <w:tc>
          <w:tcPr>
            <w:tcW w:w="789" w:type="dxa"/>
            <w:vAlign w:val="center"/>
          </w:tcPr>
          <w:p w14:paraId="12B5A181"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bookmarkEnd w:id="7"/>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256E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61F15BFA" w14:textId="77777777" w:rsidR="00BA4503" w:rsidRDefault="00BA4503" w:rsidP="00BD420D">
      <w:pPr>
        <w:jc w:val="center"/>
        <w:rPr>
          <w:rFonts w:asciiTheme="minorHAnsi" w:hAnsiTheme="minorHAnsi" w:cstheme="minorHAnsi"/>
          <w:b/>
          <w:bCs/>
          <w:sz w:val="22"/>
          <w:szCs w:val="22"/>
        </w:rPr>
      </w:pPr>
    </w:p>
    <w:p w14:paraId="0362771E" w14:textId="77777777" w:rsidR="00BA4503" w:rsidRDefault="00BA4503" w:rsidP="00BD420D">
      <w:pPr>
        <w:jc w:val="center"/>
        <w:rPr>
          <w:rFonts w:asciiTheme="minorHAnsi" w:hAnsiTheme="minorHAnsi" w:cstheme="minorHAnsi"/>
          <w:b/>
          <w:bCs/>
          <w:sz w:val="22"/>
          <w:szCs w:val="22"/>
        </w:rPr>
      </w:pPr>
    </w:p>
    <w:p w14:paraId="73805F96" w14:textId="77777777" w:rsidR="00BA4503" w:rsidRDefault="00BA4503"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140B38BF" w:rsidR="00BD420D" w:rsidRPr="00552079" w:rsidRDefault="00BB6140" w:rsidP="00BD420D">
      <w:pPr>
        <w:jc w:val="center"/>
        <w:rPr>
          <w:rFonts w:asciiTheme="minorHAnsi" w:hAnsiTheme="minorHAnsi" w:cstheme="minorHAnsi"/>
          <w:b/>
          <w:bCs/>
          <w:sz w:val="22"/>
          <w:szCs w:val="22"/>
        </w:rPr>
      </w:pPr>
      <w:r w:rsidRPr="00BB6140">
        <w:rPr>
          <w:noProof/>
          <w:lang w:eastAsia="es-ES"/>
        </w:rPr>
        <w:drawing>
          <wp:inline distT="0" distB="0" distL="0" distR="0" wp14:anchorId="5E559740" wp14:editId="5577D23A">
            <wp:extent cx="5793073" cy="6677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9742" cy="6684711"/>
                    </a:xfrm>
                    <a:prstGeom prst="rect">
                      <a:avLst/>
                    </a:prstGeom>
                    <a:noFill/>
                    <a:ln>
                      <a:noFill/>
                    </a:ln>
                  </pic:spPr>
                </pic:pic>
              </a:graphicData>
            </a:graphic>
          </wp:inline>
        </w:drawing>
      </w: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A73C9" w14:textId="77777777" w:rsidR="00D256E0" w:rsidRDefault="00D256E0">
      <w:r>
        <w:separator/>
      </w:r>
    </w:p>
  </w:endnote>
  <w:endnote w:type="continuationSeparator" w:id="0">
    <w:p w14:paraId="460EC1D0" w14:textId="77777777" w:rsidR="00D256E0" w:rsidRDefault="00D2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Lucida Bright">
    <w:panose1 w:val="02040602050505020304"/>
    <w:charset w:val="00"/>
    <w:family w:val="roman"/>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D61E3" w:rsidRDefault="00DD61E3">
    <w:pPr>
      <w:pStyle w:val="Piedepgina"/>
      <w:jc w:val="right"/>
    </w:pPr>
    <w:r>
      <w:fldChar w:fldCharType="begin"/>
    </w:r>
    <w:r>
      <w:instrText xml:space="preserve"> PAGE   \* MERGEFORMAT </w:instrText>
    </w:r>
    <w:r>
      <w:fldChar w:fldCharType="separate"/>
    </w:r>
    <w:r w:rsidR="003714D9">
      <w:rPr>
        <w:noProof/>
      </w:rPr>
      <w:t>31</w:t>
    </w:r>
    <w:r>
      <w:fldChar w:fldCharType="end"/>
    </w:r>
  </w:p>
  <w:p w14:paraId="310C69EE" w14:textId="77777777" w:rsidR="00DD61E3" w:rsidRDefault="00DD61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810A9" w14:textId="77777777" w:rsidR="00D256E0" w:rsidRDefault="00D256E0">
      <w:r>
        <w:separator/>
      </w:r>
    </w:p>
  </w:footnote>
  <w:footnote w:type="continuationSeparator" w:id="0">
    <w:p w14:paraId="67609D74" w14:textId="77777777" w:rsidR="00D256E0" w:rsidRDefault="00D25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5754F2A"/>
    <w:multiLevelType w:val="hybridMultilevel"/>
    <w:tmpl w:val="A87C4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748E046A"/>
    <w:lvl w:ilvl="0" w:tplc="B082168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0235F70"/>
    <w:multiLevelType w:val="hybridMultilevel"/>
    <w:tmpl w:val="1C568F5E"/>
    <w:lvl w:ilvl="0" w:tplc="D08E8BA6">
      <w:numFmt w:val="bullet"/>
      <w:lvlText w:val="-"/>
      <w:lvlJc w:val="left"/>
      <w:pPr>
        <w:ind w:left="1080" w:hanging="360"/>
      </w:pPr>
      <w:rPr>
        <w:rFonts w:ascii="Verdana" w:eastAsia="Times New Roman" w:hAnsi="Verdana"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7"/>
  </w:num>
  <w:num w:numId="4">
    <w:abstractNumId w:val="8"/>
  </w:num>
  <w:num w:numId="5">
    <w:abstractNumId w:val="23"/>
  </w:num>
  <w:num w:numId="6">
    <w:abstractNumId w:val="24"/>
  </w:num>
  <w:num w:numId="7">
    <w:abstractNumId w:val="0"/>
  </w:num>
  <w:num w:numId="8">
    <w:abstractNumId w:val="43"/>
  </w:num>
  <w:num w:numId="9">
    <w:abstractNumId w:val="18"/>
  </w:num>
  <w:num w:numId="10">
    <w:abstractNumId w:val="44"/>
  </w:num>
  <w:num w:numId="11">
    <w:abstractNumId w:val="7"/>
  </w:num>
  <w:num w:numId="12">
    <w:abstractNumId w:val="5"/>
  </w:num>
  <w:num w:numId="13">
    <w:abstractNumId w:val="9"/>
  </w:num>
  <w:num w:numId="14">
    <w:abstractNumId w:val="32"/>
  </w:num>
  <w:num w:numId="15">
    <w:abstractNumId w:val="30"/>
  </w:num>
  <w:num w:numId="16">
    <w:abstractNumId w:val="34"/>
  </w:num>
  <w:num w:numId="17">
    <w:abstractNumId w:val="13"/>
  </w:num>
  <w:num w:numId="18">
    <w:abstractNumId w:val="1"/>
  </w:num>
  <w:num w:numId="19">
    <w:abstractNumId w:val="39"/>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6"/>
  </w:num>
  <w:num w:numId="24">
    <w:abstractNumId w:val="2"/>
  </w:num>
  <w:num w:numId="25">
    <w:abstractNumId w:val="14"/>
  </w:num>
  <w:num w:numId="26">
    <w:abstractNumId w:val="35"/>
  </w:num>
  <w:num w:numId="27">
    <w:abstractNumId w:val="28"/>
  </w:num>
  <w:num w:numId="28">
    <w:abstractNumId w:val="25"/>
  </w:num>
  <w:num w:numId="29">
    <w:abstractNumId w:val="17"/>
  </w:num>
  <w:num w:numId="30">
    <w:abstractNumId w:val="40"/>
  </w:num>
  <w:num w:numId="31">
    <w:abstractNumId w:val="36"/>
  </w:num>
  <w:num w:numId="32">
    <w:abstractNumId w:val="27"/>
  </w:num>
  <w:num w:numId="33">
    <w:abstractNumId w:val="22"/>
  </w:num>
  <w:num w:numId="34">
    <w:abstractNumId w:val="12"/>
  </w:num>
  <w:num w:numId="35">
    <w:abstractNumId w:val="21"/>
  </w:num>
  <w:num w:numId="36">
    <w:abstractNumId w:val="31"/>
  </w:num>
  <w:num w:numId="37">
    <w:abstractNumId w:val="29"/>
  </w:num>
  <w:num w:numId="38">
    <w:abstractNumId w:val="4"/>
  </w:num>
  <w:num w:numId="39">
    <w:abstractNumId w:val="41"/>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42"/>
  </w:num>
  <w:num w:numId="45">
    <w:abstractNumId w:val="33"/>
  </w:num>
  <w:num w:numId="46">
    <w:abstractNumId w:val="38"/>
  </w:num>
  <w:num w:numId="47">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26"/>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3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59C6"/>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5D52"/>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609"/>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1B62"/>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4D9"/>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7B2"/>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4F7F12"/>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BD1"/>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2E11"/>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14"/>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67D15"/>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3D2F"/>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24DF"/>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9A3"/>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D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0EF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503"/>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6140"/>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8D6"/>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56E0"/>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1E3"/>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79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Listavistosa-nfasis11">
    <w:name w:val="Lista vistosa - Énfasis 11"/>
    <w:basedOn w:val="Normal"/>
    <w:qFormat/>
    <w:rsid w:val="00093026"/>
    <w:pPr>
      <w:ind w:left="708"/>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B2F6-9849-4785-97F3-CB27CDA8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Pages>
  <Words>10351</Words>
  <Characters>56935</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67152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156</cp:revision>
  <cp:lastPrinted>2016-04-21T12:55:00Z</cp:lastPrinted>
  <dcterms:created xsi:type="dcterms:W3CDTF">2016-03-23T16:05:00Z</dcterms:created>
  <dcterms:modified xsi:type="dcterms:W3CDTF">2016-04-21T13:01:00Z</dcterms:modified>
</cp:coreProperties>
</file>