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656D05"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280CB70C" wp14:editId="0AD71F07">
            <wp:simplePos x="0" y="0"/>
            <wp:positionH relativeFrom="margin">
              <wp:align>left</wp:align>
            </wp:positionH>
            <wp:positionV relativeFrom="paragraph">
              <wp:posOffset>-421492</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F41976C" wp14:editId="425B09F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E383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99AFD36" wp14:editId="09F0D35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89FB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6E87875" wp14:editId="4F622820">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5F21" w:rsidRPr="00AD6AF2" w:rsidRDefault="00635F21" w:rsidP="00B26F20">
                            <w:pPr>
                              <w:ind w:right="930"/>
                              <w:jc w:val="center"/>
                              <w:rPr>
                                <w:rFonts w:ascii="Century Gothic" w:hAnsi="Century Gothic"/>
                                <w:sz w:val="14"/>
                                <w:lang w:val="es-ES_tradnl"/>
                              </w:rPr>
                            </w:pPr>
                          </w:p>
                          <w:p w:rsidR="00635F21" w:rsidRDefault="00635F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35F21" w:rsidRPr="00AD6AF2" w:rsidRDefault="00635F2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87875"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35F21" w:rsidRPr="00AD6AF2" w:rsidRDefault="00635F21" w:rsidP="00B26F20">
                      <w:pPr>
                        <w:ind w:right="930"/>
                        <w:jc w:val="center"/>
                        <w:rPr>
                          <w:rFonts w:ascii="Century Gothic" w:hAnsi="Century Gothic"/>
                          <w:sz w:val="14"/>
                          <w:lang w:val="es-ES_tradnl"/>
                        </w:rPr>
                      </w:pPr>
                    </w:p>
                    <w:p w:rsidR="00635F21" w:rsidRDefault="00635F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635F21" w:rsidRPr="00AD6AF2" w:rsidRDefault="00635F2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35F21" w:rsidRPr="00B26F20" w:rsidRDefault="00635F21" w:rsidP="00BC21BB">
                            <w:pPr>
                              <w:pStyle w:val="Ttulo1"/>
                              <w:ind w:left="142"/>
                              <w:jc w:val="center"/>
                              <w:rPr>
                                <w:rFonts w:ascii="Century Gothic" w:hAnsi="Century Gothic"/>
                                <w:sz w:val="10"/>
                                <w:szCs w:val="28"/>
                              </w:rPr>
                            </w:pPr>
                          </w:p>
                          <w:p w:rsidR="00635F21" w:rsidRDefault="00635F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5F21" w:rsidRPr="00196858" w:rsidRDefault="00635F21" w:rsidP="00196858"/>
                          <w:p w:rsidR="00635F21" w:rsidRDefault="00635F21" w:rsidP="00BC21BB">
                            <w:pPr>
                              <w:ind w:left="142"/>
                              <w:jc w:val="center"/>
                              <w:rPr>
                                <w:rFonts w:ascii="Verdana" w:hAnsi="Verdana"/>
                                <w:b/>
                              </w:rPr>
                            </w:pPr>
                          </w:p>
                          <w:p w:rsidR="00635F21" w:rsidRDefault="00635F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5F21" w:rsidRPr="00103622" w:rsidRDefault="00635F21" w:rsidP="00963B46">
                            <w:pPr>
                              <w:ind w:left="142"/>
                              <w:jc w:val="center"/>
                              <w:rPr>
                                <w:rFonts w:ascii="Century Gothic" w:hAnsi="Century Gothic" w:cs="Arial"/>
                                <w:b/>
                                <w:sz w:val="32"/>
                                <w:szCs w:val="32"/>
                                <w:lang w:val="es-MX"/>
                              </w:rPr>
                            </w:pPr>
                          </w:p>
                          <w:p w:rsidR="00635F21" w:rsidRPr="00103622" w:rsidRDefault="00635F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35F21" w:rsidRDefault="00635F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35F21" w:rsidRDefault="00635F21" w:rsidP="00BC6236">
                            <w:pPr>
                              <w:jc w:val="center"/>
                              <w:rPr>
                                <w:rFonts w:ascii="Century Gothic" w:hAnsi="Century Gothic" w:cs="Arial"/>
                                <w:b/>
                                <w:sz w:val="28"/>
                                <w:szCs w:val="32"/>
                              </w:rPr>
                            </w:pPr>
                          </w:p>
                          <w:p w:rsidR="00635F21" w:rsidRDefault="00635F21" w:rsidP="00BC6236">
                            <w:pPr>
                              <w:jc w:val="center"/>
                              <w:rPr>
                                <w:rFonts w:ascii="Century Gothic" w:hAnsi="Century Gothic" w:cs="Arial"/>
                                <w:b/>
                                <w:sz w:val="28"/>
                                <w:szCs w:val="32"/>
                              </w:rPr>
                            </w:pPr>
                          </w:p>
                          <w:p w:rsidR="00635F21" w:rsidRPr="00D94CE2" w:rsidRDefault="00635F2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5F21" w:rsidRPr="00D94CE2" w:rsidRDefault="00635F2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35F21" w:rsidRPr="00F40D69" w:rsidRDefault="00635F21" w:rsidP="003606AD">
                            <w:pPr>
                              <w:ind w:left="142"/>
                              <w:jc w:val="center"/>
                              <w:rPr>
                                <w:rFonts w:ascii="Century Gothic" w:hAnsi="Century Gothic" w:cs="Arial"/>
                                <w:b/>
                                <w:sz w:val="28"/>
                                <w:szCs w:val="28"/>
                              </w:rPr>
                            </w:pPr>
                          </w:p>
                          <w:p w:rsidR="00635F21" w:rsidRDefault="00635F21" w:rsidP="003606AD">
                            <w:pPr>
                              <w:ind w:left="142"/>
                              <w:jc w:val="center"/>
                              <w:rPr>
                                <w:rFonts w:ascii="Century Gothic" w:hAnsi="Century Gothic" w:cs="Arial"/>
                                <w:b/>
                                <w:sz w:val="28"/>
                                <w:szCs w:val="28"/>
                                <w:lang w:val="es-MX"/>
                              </w:rPr>
                            </w:pPr>
                          </w:p>
                          <w:p w:rsidR="00635F21" w:rsidRPr="00103622" w:rsidRDefault="00635F2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5F21" w:rsidRPr="005F6C94" w:rsidRDefault="00635F21" w:rsidP="003606AD">
                            <w:pPr>
                              <w:ind w:left="142"/>
                              <w:rPr>
                                <w:rFonts w:ascii="Century Gothic" w:hAnsi="Century Gothic"/>
                                <w:b/>
                                <w:sz w:val="28"/>
                                <w:szCs w:val="28"/>
                                <w:lang w:val="es-MX"/>
                              </w:rPr>
                            </w:pPr>
                          </w:p>
                          <w:p w:rsidR="00635F21" w:rsidRPr="00D94CE2" w:rsidRDefault="00635F2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MATENIMIENTO COMPRESORES GNV ESTACION  DE SERVICIO SAN PEDRO - DCLP</w:t>
                            </w:r>
                          </w:p>
                          <w:p w:rsidR="00635F21" w:rsidRPr="00D94CE2" w:rsidRDefault="00635F21" w:rsidP="003606AD">
                            <w:pPr>
                              <w:jc w:val="center"/>
                              <w:rPr>
                                <w:rFonts w:ascii="Century Gothic" w:hAnsi="Century Gothic" w:cs="Century Gothic"/>
                                <w:b/>
                                <w:bCs/>
                                <w:color w:val="FF0000"/>
                                <w:sz w:val="28"/>
                                <w:szCs w:val="28"/>
                              </w:rPr>
                            </w:pPr>
                          </w:p>
                          <w:p w:rsidR="00635F21" w:rsidRPr="00D94CE2" w:rsidRDefault="00635F2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33FD3">
                              <w:rPr>
                                <w:rFonts w:ascii="Century Gothic" w:hAnsi="Century Gothic" w:cs="Century Gothic"/>
                                <w:b/>
                                <w:bCs/>
                                <w:color w:val="000000" w:themeColor="text1"/>
                                <w:sz w:val="28"/>
                                <w:szCs w:val="28"/>
                              </w:rPr>
                              <w:t>GCC-CDL-</w:t>
                            </w:r>
                            <w:r w:rsidRPr="00635F21">
                              <w:rPr>
                                <w:rFonts w:ascii="Century Gothic" w:hAnsi="Century Gothic" w:cs="Century Gothic"/>
                                <w:b/>
                                <w:bCs/>
                                <w:color w:val="000000" w:themeColor="text1"/>
                                <w:sz w:val="28"/>
                                <w:szCs w:val="28"/>
                              </w:rPr>
                              <w:t>DCLP-25-16</w:t>
                            </w:r>
                          </w:p>
                          <w:p w:rsidR="00635F21" w:rsidRPr="00D94CE2" w:rsidRDefault="00635F21" w:rsidP="003606AD">
                            <w:pPr>
                              <w:jc w:val="center"/>
                              <w:rPr>
                                <w:rFonts w:ascii="Century Gothic" w:hAnsi="Century Gothic"/>
                                <w:b/>
                                <w:color w:val="FF0000"/>
                                <w:sz w:val="28"/>
                                <w:szCs w:val="28"/>
                                <w:lang w:val="es-ES_tradnl"/>
                              </w:rPr>
                            </w:pPr>
                            <w:r w:rsidRPr="00213E67">
                              <w:rPr>
                                <w:rFonts w:ascii="Century Gothic" w:hAnsi="Century Gothic" w:cs="Century Gothic"/>
                                <w:b/>
                                <w:bCs/>
                                <w:sz w:val="28"/>
                                <w:szCs w:val="28"/>
                              </w:rPr>
                              <w:t>(Primera Convocatoria</w:t>
                            </w:r>
                            <w:r w:rsidRPr="00213E67">
                              <w:rPr>
                                <w:rFonts w:ascii="Century Gothic" w:hAnsi="Century Gothic"/>
                                <w:b/>
                                <w:sz w:val="28"/>
                                <w:szCs w:val="28"/>
                                <w:lang w:val="es-ES_tradnl"/>
                              </w:rPr>
                              <w:t>)</w:t>
                            </w:r>
                          </w:p>
                          <w:p w:rsidR="00635F21" w:rsidRPr="00103622" w:rsidRDefault="00635F21" w:rsidP="003606AD">
                            <w:pPr>
                              <w:jc w:val="center"/>
                              <w:rPr>
                                <w:rFonts w:ascii="Century Gothic" w:hAnsi="Century Gothic"/>
                                <w:sz w:val="32"/>
                                <w:szCs w:val="32"/>
                                <w:lang w:val="es-ES_tradnl"/>
                              </w:rPr>
                            </w:pPr>
                          </w:p>
                          <w:p w:rsidR="00635F21" w:rsidRPr="00103622" w:rsidRDefault="00635F21" w:rsidP="00BC21BB">
                            <w:pPr>
                              <w:ind w:right="930"/>
                              <w:jc w:val="center"/>
                              <w:rPr>
                                <w:rFonts w:ascii="Century Gothic" w:hAnsi="Century Gothic"/>
                                <w:sz w:val="32"/>
                                <w:szCs w:val="32"/>
                                <w:lang w:val="es-ES_tradnl"/>
                              </w:rPr>
                            </w:pPr>
                          </w:p>
                          <w:p w:rsidR="00635F21" w:rsidRPr="00103622" w:rsidRDefault="00635F21" w:rsidP="00BC21BB">
                            <w:pPr>
                              <w:ind w:right="930"/>
                              <w:jc w:val="center"/>
                              <w:rPr>
                                <w:rFonts w:ascii="Century Gothic" w:hAnsi="Century Gothic"/>
                                <w:sz w:val="32"/>
                                <w:szCs w:val="32"/>
                                <w:lang w:val="es-ES_tradnl"/>
                              </w:rPr>
                            </w:pPr>
                          </w:p>
                          <w:p w:rsidR="00635F21" w:rsidRDefault="00635F21" w:rsidP="00BC21BB">
                            <w:pPr>
                              <w:ind w:right="930"/>
                              <w:jc w:val="center"/>
                              <w:rPr>
                                <w:rFonts w:ascii="Century Gothic" w:hAnsi="Century Gothic"/>
                                <w:lang w:val="es-ES_tradnl"/>
                              </w:rPr>
                            </w:pPr>
                          </w:p>
                          <w:p w:rsidR="00635F21" w:rsidRPr="009C5A35" w:rsidRDefault="00635F2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35F21" w:rsidRPr="00B26F20" w:rsidRDefault="00635F21" w:rsidP="00BC21BB">
                      <w:pPr>
                        <w:pStyle w:val="Ttulo1"/>
                        <w:ind w:left="142"/>
                        <w:jc w:val="center"/>
                        <w:rPr>
                          <w:rFonts w:ascii="Century Gothic" w:hAnsi="Century Gothic"/>
                          <w:sz w:val="10"/>
                          <w:szCs w:val="28"/>
                        </w:rPr>
                      </w:pPr>
                    </w:p>
                    <w:p w:rsidR="00635F21" w:rsidRDefault="00635F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35F21" w:rsidRPr="00196858" w:rsidRDefault="00635F21" w:rsidP="00196858"/>
                    <w:p w:rsidR="00635F21" w:rsidRDefault="00635F21" w:rsidP="00BC21BB">
                      <w:pPr>
                        <w:ind w:left="142"/>
                        <w:jc w:val="center"/>
                        <w:rPr>
                          <w:rFonts w:ascii="Verdana" w:hAnsi="Verdana"/>
                          <w:b/>
                        </w:rPr>
                      </w:pPr>
                    </w:p>
                    <w:p w:rsidR="00635F21" w:rsidRDefault="00635F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35F21" w:rsidRPr="00103622" w:rsidRDefault="00635F21" w:rsidP="00963B46">
                      <w:pPr>
                        <w:ind w:left="142"/>
                        <w:jc w:val="center"/>
                        <w:rPr>
                          <w:rFonts w:ascii="Century Gothic" w:hAnsi="Century Gothic" w:cs="Arial"/>
                          <w:b/>
                          <w:sz w:val="32"/>
                          <w:szCs w:val="32"/>
                          <w:lang w:val="es-MX"/>
                        </w:rPr>
                      </w:pPr>
                    </w:p>
                    <w:p w:rsidR="00635F21" w:rsidRPr="00103622" w:rsidRDefault="00635F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35F21" w:rsidRDefault="00635F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35F21" w:rsidRDefault="00635F21" w:rsidP="00BC6236">
                      <w:pPr>
                        <w:jc w:val="center"/>
                        <w:rPr>
                          <w:rFonts w:ascii="Century Gothic" w:hAnsi="Century Gothic" w:cs="Arial"/>
                          <w:b/>
                          <w:sz w:val="28"/>
                          <w:szCs w:val="32"/>
                        </w:rPr>
                      </w:pPr>
                    </w:p>
                    <w:p w:rsidR="00635F21" w:rsidRDefault="00635F21" w:rsidP="00BC6236">
                      <w:pPr>
                        <w:jc w:val="center"/>
                        <w:rPr>
                          <w:rFonts w:ascii="Century Gothic" w:hAnsi="Century Gothic" w:cs="Arial"/>
                          <w:b/>
                          <w:sz w:val="28"/>
                          <w:szCs w:val="32"/>
                        </w:rPr>
                      </w:pPr>
                    </w:p>
                    <w:p w:rsidR="00635F21" w:rsidRPr="00D94CE2" w:rsidRDefault="00635F2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35F21" w:rsidRPr="00D94CE2" w:rsidRDefault="00635F2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35F21" w:rsidRPr="00F40D69" w:rsidRDefault="00635F21" w:rsidP="003606AD">
                      <w:pPr>
                        <w:ind w:left="142"/>
                        <w:jc w:val="center"/>
                        <w:rPr>
                          <w:rFonts w:ascii="Century Gothic" w:hAnsi="Century Gothic" w:cs="Arial"/>
                          <w:b/>
                          <w:sz w:val="28"/>
                          <w:szCs w:val="28"/>
                        </w:rPr>
                      </w:pPr>
                    </w:p>
                    <w:p w:rsidR="00635F21" w:rsidRDefault="00635F21" w:rsidP="003606AD">
                      <w:pPr>
                        <w:ind w:left="142"/>
                        <w:jc w:val="center"/>
                        <w:rPr>
                          <w:rFonts w:ascii="Century Gothic" w:hAnsi="Century Gothic" w:cs="Arial"/>
                          <w:b/>
                          <w:sz w:val="28"/>
                          <w:szCs w:val="28"/>
                          <w:lang w:val="es-MX"/>
                        </w:rPr>
                      </w:pPr>
                    </w:p>
                    <w:p w:rsidR="00635F21" w:rsidRPr="00103622" w:rsidRDefault="00635F2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35F21" w:rsidRPr="005F6C94" w:rsidRDefault="00635F21" w:rsidP="003606AD">
                      <w:pPr>
                        <w:ind w:left="142"/>
                        <w:rPr>
                          <w:rFonts w:ascii="Century Gothic" w:hAnsi="Century Gothic"/>
                          <w:b/>
                          <w:sz w:val="28"/>
                          <w:szCs w:val="28"/>
                          <w:lang w:val="es-MX"/>
                        </w:rPr>
                      </w:pPr>
                    </w:p>
                    <w:p w:rsidR="00635F21" w:rsidRPr="00D94CE2" w:rsidRDefault="00635F2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MATENIMIENTO COMPRESORES GNV ESTACION  DE SERVICIO SAN PEDRO - DCLP</w:t>
                      </w:r>
                    </w:p>
                    <w:p w:rsidR="00635F21" w:rsidRPr="00D94CE2" w:rsidRDefault="00635F21" w:rsidP="003606AD">
                      <w:pPr>
                        <w:jc w:val="center"/>
                        <w:rPr>
                          <w:rFonts w:ascii="Century Gothic" w:hAnsi="Century Gothic" w:cs="Century Gothic"/>
                          <w:b/>
                          <w:bCs/>
                          <w:color w:val="FF0000"/>
                          <w:sz w:val="28"/>
                          <w:szCs w:val="28"/>
                        </w:rPr>
                      </w:pPr>
                    </w:p>
                    <w:p w:rsidR="00635F21" w:rsidRPr="00D94CE2" w:rsidRDefault="00635F2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33FD3">
                        <w:rPr>
                          <w:rFonts w:ascii="Century Gothic" w:hAnsi="Century Gothic" w:cs="Century Gothic"/>
                          <w:b/>
                          <w:bCs/>
                          <w:color w:val="000000" w:themeColor="text1"/>
                          <w:sz w:val="28"/>
                          <w:szCs w:val="28"/>
                        </w:rPr>
                        <w:t>GCC-CDL-</w:t>
                      </w:r>
                      <w:r w:rsidRPr="00635F21">
                        <w:rPr>
                          <w:rFonts w:ascii="Century Gothic" w:hAnsi="Century Gothic" w:cs="Century Gothic"/>
                          <w:b/>
                          <w:bCs/>
                          <w:color w:val="000000" w:themeColor="text1"/>
                          <w:sz w:val="28"/>
                          <w:szCs w:val="28"/>
                        </w:rPr>
                        <w:t>DCLP-25-16</w:t>
                      </w:r>
                    </w:p>
                    <w:p w:rsidR="00635F21" w:rsidRPr="00D94CE2" w:rsidRDefault="00635F21" w:rsidP="003606AD">
                      <w:pPr>
                        <w:jc w:val="center"/>
                        <w:rPr>
                          <w:rFonts w:ascii="Century Gothic" w:hAnsi="Century Gothic"/>
                          <w:b/>
                          <w:color w:val="FF0000"/>
                          <w:sz w:val="28"/>
                          <w:szCs w:val="28"/>
                          <w:lang w:val="es-ES_tradnl"/>
                        </w:rPr>
                      </w:pPr>
                      <w:r w:rsidRPr="00213E67">
                        <w:rPr>
                          <w:rFonts w:ascii="Century Gothic" w:hAnsi="Century Gothic" w:cs="Century Gothic"/>
                          <w:b/>
                          <w:bCs/>
                          <w:sz w:val="28"/>
                          <w:szCs w:val="28"/>
                        </w:rPr>
                        <w:t>(Primera Convocatoria</w:t>
                      </w:r>
                      <w:r w:rsidRPr="00213E67">
                        <w:rPr>
                          <w:rFonts w:ascii="Century Gothic" w:hAnsi="Century Gothic"/>
                          <w:b/>
                          <w:sz w:val="28"/>
                          <w:szCs w:val="28"/>
                          <w:lang w:val="es-ES_tradnl"/>
                        </w:rPr>
                        <w:t>)</w:t>
                      </w:r>
                    </w:p>
                    <w:p w:rsidR="00635F21" w:rsidRPr="00103622" w:rsidRDefault="00635F21" w:rsidP="003606AD">
                      <w:pPr>
                        <w:jc w:val="center"/>
                        <w:rPr>
                          <w:rFonts w:ascii="Century Gothic" w:hAnsi="Century Gothic"/>
                          <w:sz w:val="32"/>
                          <w:szCs w:val="32"/>
                          <w:lang w:val="es-ES_tradnl"/>
                        </w:rPr>
                      </w:pPr>
                    </w:p>
                    <w:p w:rsidR="00635F21" w:rsidRPr="00103622" w:rsidRDefault="00635F21" w:rsidP="00BC21BB">
                      <w:pPr>
                        <w:ind w:right="930"/>
                        <w:jc w:val="center"/>
                        <w:rPr>
                          <w:rFonts w:ascii="Century Gothic" w:hAnsi="Century Gothic"/>
                          <w:sz w:val="32"/>
                          <w:szCs w:val="32"/>
                          <w:lang w:val="es-ES_tradnl"/>
                        </w:rPr>
                      </w:pPr>
                    </w:p>
                    <w:p w:rsidR="00635F21" w:rsidRPr="00103622" w:rsidRDefault="00635F21" w:rsidP="00BC21BB">
                      <w:pPr>
                        <w:ind w:right="930"/>
                        <w:jc w:val="center"/>
                        <w:rPr>
                          <w:rFonts w:ascii="Century Gothic" w:hAnsi="Century Gothic"/>
                          <w:sz w:val="32"/>
                          <w:szCs w:val="32"/>
                          <w:lang w:val="es-ES_tradnl"/>
                        </w:rPr>
                      </w:pPr>
                    </w:p>
                    <w:p w:rsidR="00635F21" w:rsidRDefault="00635F21" w:rsidP="00BC21BB">
                      <w:pPr>
                        <w:ind w:right="930"/>
                        <w:jc w:val="center"/>
                        <w:rPr>
                          <w:rFonts w:ascii="Century Gothic" w:hAnsi="Century Gothic"/>
                          <w:lang w:val="es-ES_tradnl"/>
                        </w:rPr>
                      </w:pPr>
                    </w:p>
                    <w:p w:rsidR="00635F21" w:rsidRPr="009C5A35" w:rsidRDefault="00635F2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15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15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A03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6"/>
        <w:gridCol w:w="1245"/>
        <w:gridCol w:w="1088"/>
        <w:gridCol w:w="333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C5471A">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33"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C5471A">
        <w:trPr>
          <w:trHeight w:val="64"/>
        </w:trPr>
        <w:tc>
          <w:tcPr>
            <w:tcW w:w="433" w:type="dxa"/>
          </w:tcPr>
          <w:p w:rsidR="00103622" w:rsidRPr="00552079" w:rsidRDefault="00103622" w:rsidP="00B37050">
            <w:pPr>
              <w:rPr>
                <w:rFonts w:asciiTheme="minorHAnsi" w:hAnsiTheme="minorHAnsi" w:cstheme="minorHAnsi"/>
                <w:sz w:val="22"/>
                <w:szCs w:val="22"/>
              </w:rPr>
            </w:pPr>
          </w:p>
        </w:tc>
        <w:tc>
          <w:tcPr>
            <w:tcW w:w="2936" w:type="dxa"/>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F12F83">
        <w:trPr>
          <w:trHeight w:val="29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F12F83"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103622" w:rsidRPr="00552079" w:rsidRDefault="00C5471A" w:rsidP="001B5615">
            <w:pPr>
              <w:jc w:val="both"/>
              <w:rPr>
                <w:rFonts w:asciiTheme="minorHAnsi" w:hAnsiTheme="minorHAnsi" w:cstheme="minorHAnsi"/>
                <w:color w:val="000000"/>
                <w:sz w:val="22"/>
                <w:szCs w:val="22"/>
              </w:rPr>
            </w:pPr>
            <w:r>
              <w:rPr>
                <w:rFonts w:ascii="Calibri" w:hAnsi="Calibri" w:cs="Calibri"/>
                <w:sz w:val="18"/>
                <w:szCs w:val="18"/>
              </w:rPr>
              <w:t>NO CORRESPONDE</w:t>
            </w:r>
          </w:p>
        </w:tc>
      </w:tr>
      <w:tr w:rsidR="00103622" w:rsidRPr="00552079" w:rsidTr="00C5471A">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C5471A">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552079"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03622" w:rsidRPr="00552079" w:rsidRDefault="00C5471A" w:rsidP="00B37050">
            <w:pPr>
              <w:jc w:val="both"/>
              <w:rPr>
                <w:rFonts w:asciiTheme="minorHAnsi" w:hAnsiTheme="minorHAnsi" w:cstheme="minorHAnsi"/>
                <w:b/>
                <w:color w:val="000000"/>
                <w:sz w:val="22"/>
                <w:szCs w:val="22"/>
              </w:rPr>
            </w:pPr>
            <w:r>
              <w:rPr>
                <w:rFonts w:ascii="Calibri" w:hAnsi="Calibri" w:cs="Calibri"/>
                <w:sz w:val="18"/>
                <w:szCs w:val="18"/>
              </w:rPr>
              <w:t>NO CORRESPONDE</w:t>
            </w:r>
          </w:p>
        </w:tc>
      </w:tr>
      <w:tr w:rsidR="00103622" w:rsidRPr="00552079" w:rsidTr="00C5471A">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C5471A">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3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552079"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103622" w:rsidRPr="001B5615" w:rsidRDefault="00C5471A" w:rsidP="001B5615">
            <w:pPr>
              <w:rPr>
                <w:rFonts w:asciiTheme="minorHAnsi" w:hAnsiTheme="minorHAnsi" w:cstheme="minorHAnsi"/>
                <w:color w:val="FF0000"/>
                <w:sz w:val="22"/>
                <w:szCs w:val="22"/>
              </w:rPr>
            </w:pPr>
            <w:r>
              <w:rPr>
                <w:rFonts w:ascii="Calibri" w:hAnsi="Calibri" w:cs="Calibri"/>
                <w:sz w:val="18"/>
                <w:szCs w:val="18"/>
              </w:rPr>
              <w:t>NO CORRESPONDE</w:t>
            </w:r>
          </w:p>
        </w:tc>
      </w:tr>
      <w:tr w:rsidR="00103622" w:rsidRPr="00552079" w:rsidTr="00C5471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jc w:val="center"/>
              <w:rPr>
                <w:rFonts w:asciiTheme="minorHAnsi" w:hAnsiTheme="minorHAnsi" w:cstheme="minorHAnsi"/>
                <w:sz w:val="22"/>
                <w:szCs w:val="22"/>
              </w:rPr>
            </w:pPr>
          </w:p>
        </w:tc>
        <w:tc>
          <w:tcPr>
            <w:tcW w:w="2333"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C5471A">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38290F" w:rsidP="00213E67">
            <w:pPr>
              <w:rPr>
                <w:rFonts w:asciiTheme="minorHAnsi" w:hAnsiTheme="minorHAnsi" w:cstheme="minorHAnsi"/>
                <w:sz w:val="22"/>
                <w:szCs w:val="22"/>
              </w:rPr>
            </w:pPr>
            <w:r>
              <w:rPr>
                <w:rFonts w:asciiTheme="minorHAnsi" w:hAnsiTheme="minorHAnsi" w:cstheme="minorHAnsi"/>
                <w:sz w:val="22"/>
                <w:szCs w:val="22"/>
              </w:rPr>
              <w:t>31</w:t>
            </w:r>
            <w:r w:rsidR="00C5471A">
              <w:rPr>
                <w:rFonts w:asciiTheme="minorHAnsi" w:hAnsiTheme="minorHAnsi" w:cstheme="minorHAnsi"/>
                <w:sz w:val="22"/>
                <w:szCs w:val="22"/>
              </w:rPr>
              <w:t>-05-2016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5471A" w:rsidP="0038290F">
            <w:pPr>
              <w:jc w:val="center"/>
              <w:rPr>
                <w:rFonts w:asciiTheme="minorHAnsi" w:hAnsiTheme="minorHAnsi" w:cstheme="minorHAnsi"/>
                <w:sz w:val="22"/>
                <w:szCs w:val="22"/>
              </w:rPr>
            </w:pPr>
            <w:r>
              <w:rPr>
                <w:rFonts w:asciiTheme="minorHAnsi" w:hAnsiTheme="minorHAnsi" w:cstheme="minorHAnsi"/>
                <w:sz w:val="22"/>
                <w:szCs w:val="22"/>
              </w:rPr>
              <w:t>10:</w:t>
            </w:r>
            <w:r w:rsidR="0038290F">
              <w:rPr>
                <w:rFonts w:asciiTheme="minorHAnsi" w:hAnsiTheme="minorHAnsi" w:cstheme="minorHAnsi"/>
                <w:sz w:val="22"/>
                <w:szCs w:val="22"/>
              </w:rPr>
              <w:t>3</w:t>
            </w:r>
            <w:r>
              <w:rPr>
                <w:rFonts w:asciiTheme="minorHAnsi" w:hAnsiTheme="minorHAnsi" w:cstheme="minorHAnsi"/>
                <w:sz w:val="22"/>
                <w:szCs w:val="22"/>
              </w:rPr>
              <w:t>0</w:t>
            </w:r>
          </w:p>
        </w:tc>
        <w:tc>
          <w:tcPr>
            <w:tcW w:w="3337" w:type="dxa"/>
          </w:tcPr>
          <w:p w:rsidR="00C5471A" w:rsidRDefault="00C5471A" w:rsidP="00C5471A">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rsidR="00103622" w:rsidRPr="001B5615" w:rsidRDefault="00C5471A" w:rsidP="00C5471A">
            <w:pPr>
              <w:jc w:val="center"/>
              <w:rPr>
                <w:rFonts w:asciiTheme="minorHAnsi" w:hAnsiTheme="minorHAnsi" w:cstheme="minorHAnsi"/>
                <w:color w:val="FF0000"/>
                <w:sz w:val="22"/>
                <w:szCs w:val="22"/>
              </w:rPr>
            </w:pPr>
            <w:r>
              <w:rPr>
                <w:rFonts w:ascii="Calibri" w:hAnsi="Calibri" w:cs="Calibri"/>
                <w:sz w:val="18"/>
                <w:szCs w:val="18"/>
              </w:rPr>
              <w:t>La Paz - Bolivia</w:t>
            </w:r>
          </w:p>
        </w:tc>
      </w:tr>
      <w:tr w:rsidR="00103622" w:rsidRPr="00552079" w:rsidTr="00C5471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C5471A">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5"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38290F" w:rsidP="0038290F">
            <w:pPr>
              <w:rPr>
                <w:rFonts w:asciiTheme="minorHAnsi" w:hAnsiTheme="minorHAnsi" w:cstheme="minorHAnsi"/>
                <w:sz w:val="22"/>
                <w:szCs w:val="22"/>
              </w:rPr>
            </w:pPr>
            <w:r>
              <w:rPr>
                <w:rFonts w:asciiTheme="minorHAnsi" w:hAnsiTheme="minorHAnsi" w:cstheme="minorHAnsi"/>
                <w:sz w:val="22"/>
                <w:szCs w:val="22"/>
              </w:rPr>
              <w:t>31</w:t>
            </w:r>
            <w:r w:rsidR="00C5471A">
              <w:rPr>
                <w:rFonts w:asciiTheme="minorHAnsi" w:hAnsiTheme="minorHAnsi" w:cstheme="minorHAnsi"/>
                <w:sz w:val="22"/>
                <w:szCs w:val="22"/>
              </w:rPr>
              <w:t>-05-2016</w:t>
            </w:r>
          </w:p>
        </w:tc>
        <w:tc>
          <w:tcPr>
            <w:tcW w:w="1088"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471A" w:rsidRPr="00552079" w:rsidRDefault="00C5471A" w:rsidP="00B37050">
            <w:pPr>
              <w:jc w:val="center"/>
              <w:rPr>
                <w:rFonts w:asciiTheme="minorHAnsi" w:hAnsiTheme="minorHAnsi" w:cstheme="minorHAnsi"/>
                <w:sz w:val="22"/>
                <w:szCs w:val="22"/>
              </w:rPr>
            </w:pPr>
            <w:r>
              <w:rPr>
                <w:rFonts w:asciiTheme="minorHAnsi" w:hAnsiTheme="minorHAnsi" w:cstheme="minorHAnsi"/>
                <w:sz w:val="22"/>
                <w:szCs w:val="22"/>
              </w:rPr>
              <w:t>10:</w:t>
            </w:r>
            <w:r w:rsidR="0038290F">
              <w:rPr>
                <w:rFonts w:asciiTheme="minorHAnsi" w:hAnsiTheme="minorHAnsi" w:cstheme="minorHAnsi"/>
                <w:sz w:val="22"/>
                <w:szCs w:val="22"/>
              </w:rPr>
              <w:t>45</w:t>
            </w:r>
          </w:p>
          <w:p w:rsidR="00103622" w:rsidRPr="00552079" w:rsidRDefault="00103622" w:rsidP="00B37050">
            <w:pPr>
              <w:rPr>
                <w:rFonts w:asciiTheme="minorHAnsi" w:hAnsiTheme="minorHAnsi" w:cstheme="minorHAnsi"/>
                <w:sz w:val="22"/>
                <w:szCs w:val="22"/>
              </w:rPr>
            </w:pPr>
          </w:p>
        </w:tc>
        <w:tc>
          <w:tcPr>
            <w:tcW w:w="3337" w:type="dxa"/>
            <w:vAlign w:val="center"/>
          </w:tcPr>
          <w:p w:rsidR="00C5471A" w:rsidRDefault="00C5471A" w:rsidP="00C5471A">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rsidR="00103622" w:rsidRPr="001B5615" w:rsidRDefault="00C5471A" w:rsidP="00C5471A">
            <w:pPr>
              <w:jc w:val="center"/>
              <w:rPr>
                <w:rFonts w:asciiTheme="minorHAnsi" w:hAnsiTheme="minorHAnsi" w:cstheme="minorHAnsi"/>
                <w:color w:val="FF0000"/>
                <w:sz w:val="22"/>
                <w:szCs w:val="22"/>
                <w:lang w:val="es-BO"/>
              </w:rPr>
            </w:pPr>
            <w:r>
              <w:rPr>
                <w:rFonts w:ascii="Calibri" w:hAnsi="Calibri" w:cs="Calibri"/>
                <w:sz w:val="18"/>
                <w:szCs w:val="18"/>
              </w:rPr>
              <w:t>La Paz - Bolivia</w:t>
            </w:r>
          </w:p>
        </w:tc>
      </w:tr>
      <w:tr w:rsidR="00A73638" w:rsidRPr="00552079" w:rsidTr="00C5471A">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36" w:type="dxa"/>
            <w:vAlign w:val="center"/>
          </w:tcPr>
          <w:p w:rsidR="00A73638" w:rsidRPr="00552079" w:rsidRDefault="00A73638" w:rsidP="00B37050">
            <w:pPr>
              <w:rPr>
                <w:rFonts w:asciiTheme="minorHAnsi" w:hAnsiTheme="minorHAnsi" w:cstheme="minorHAnsi"/>
                <w:sz w:val="22"/>
                <w:szCs w:val="22"/>
              </w:rPr>
            </w:pPr>
          </w:p>
        </w:tc>
        <w:tc>
          <w:tcPr>
            <w:tcW w:w="1245"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893"/>
        <w:gridCol w:w="1113"/>
        <w:gridCol w:w="1212"/>
        <w:gridCol w:w="1301"/>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F12F83" w:rsidRDefault="00103622" w:rsidP="00F12F8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38290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89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12"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3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38290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C5471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893" w:type="dxa"/>
            <w:tcBorders>
              <w:top w:val="nil"/>
              <w:left w:val="nil"/>
              <w:bottom w:val="single" w:sz="8" w:space="0" w:color="auto"/>
              <w:right w:val="single" w:sz="4" w:space="0" w:color="auto"/>
            </w:tcBorders>
            <w:shd w:val="clear" w:color="000000" w:fill="FFFFFF"/>
            <w:vAlign w:val="center"/>
          </w:tcPr>
          <w:p w:rsidR="006F058D" w:rsidRPr="00552079" w:rsidRDefault="0038290F" w:rsidP="00C5471A">
            <w:pPr>
              <w:jc w:val="both"/>
              <w:rPr>
                <w:rFonts w:asciiTheme="minorHAnsi" w:hAnsiTheme="minorHAnsi" w:cstheme="minorHAnsi"/>
                <w:color w:val="000000"/>
                <w:sz w:val="22"/>
                <w:szCs w:val="22"/>
                <w:lang w:val="es-BO" w:eastAsia="es-BO"/>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San Pedro</w:t>
            </w:r>
            <w:r w:rsidRPr="00BC6D57">
              <w:rPr>
                <w:rFonts w:ascii="Calibri" w:hAnsi="Calibri" w:cs="Calibri"/>
                <w:b/>
                <w:color w:val="000000"/>
              </w:rPr>
              <w:t>.</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12F8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212" w:type="dxa"/>
            <w:tcBorders>
              <w:top w:val="nil"/>
              <w:left w:val="nil"/>
              <w:bottom w:val="single" w:sz="8" w:space="0" w:color="auto"/>
              <w:right w:val="single" w:sz="8" w:space="0" w:color="auto"/>
            </w:tcBorders>
            <w:shd w:val="clear" w:color="auto" w:fill="auto"/>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c>
          <w:tcPr>
            <w:tcW w:w="1301" w:type="dxa"/>
            <w:tcBorders>
              <w:top w:val="nil"/>
              <w:left w:val="nil"/>
              <w:bottom w:val="single" w:sz="8" w:space="0" w:color="auto"/>
              <w:right w:val="single" w:sz="8" w:space="0" w:color="auto"/>
            </w:tcBorders>
            <w:shd w:val="clear" w:color="auto" w:fill="auto"/>
            <w:noWrap/>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r w:rsidR="00103622" w:rsidRPr="00552079" w:rsidTr="00F12F83">
        <w:trPr>
          <w:trHeight w:val="330"/>
          <w:jc w:val="center"/>
        </w:trPr>
        <w:tc>
          <w:tcPr>
            <w:tcW w:w="777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01" w:type="dxa"/>
            <w:tcBorders>
              <w:top w:val="nil"/>
              <w:left w:val="nil"/>
              <w:bottom w:val="single" w:sz="8" w:space="0" w:color="auto"/>
              <w:right w:val="single" w:sz="8" w:space="0" w:color="auto"/>
            </w:tcBorders>
            <w:shd w:val="clear" w:color="auto" w:fill="auto"/>
            <w:noWrap/>
            <w:vAlign w:val="center"/>
            <w:hideMark/>
          </w:tcPr>
          <w:p w:rsidR="00103622" w:rsidRPr="00552079" w:rsidRDefault="00F12F83" w:rsidP="00FA3C0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FA3C0F">
              <w:rPr>
                <w:rFonts w:asciiTheme="minorHAnsi" w:hAnsiTheme="minorHAnsi" w:cstheme="minorHAnsi"/>
                <w:color w:val="000000"/>
                <w:sz w:val="22"/>
                <w:szCs w:val="22"/>
                <w:lang w:val="es-BO" w:eastAsia="es-BO"/>
              </w:rPr>
              <w:t>59</w:t>
            </w:r>
            <w:r>
              <w:rPr>
                <w:rFonts w:asciiTheme="minorHAnsi" w:hAnsiTheme="minorHAnsi" w:cstheme="minorHAnsi"/>
                <w:color w:val="000000"/>
                <w:sz w:val="22"/>
                <w:szCs w:val="22"/>
                <w:lang w:val="es-BO" w:eastAsia="es-BO"/>
              </w:rPr>
              <w:t>.</w:t>
            </w:r>
            <w:r w:rsidR="00FA3C0F">
              <w:rPr>
                <w:rFonts w:asciiTheme="minorHAnsi" w:hAnsiTheme="minorHAnsi" w:cstheme="minorHAnsi"/>
                <w:color w:val="000000"/>
                <w:sz w:val="22"/>
                <w:szCs w:val="22"/>
                <w:lang w:val="es-BO" w:eastAsia="es-BO"/>
              </w:rPr>
              <w:t>230</w:t>
            </w:r>
            <w:r>
              <w:rPr>
                <w:rFonts w:asciiTheme="minorHAnsi" w:hAnsiTheme="minorHAnsi" w:cstheme="minorHAnsi"/>
                <w:color w:val="000000"/>
                <w:sz w:val="22"/>
                <w:szCs w:val="22"/>
                <w:lang w:val="es-BO" w:eastAsia="es-BO"/>
              </w:rPr>
              <w:t>,</w:t>
            </w:r>
            <w:r w:rsidR="00FA3C0F">
              <w:rPr>
                <w:rFonts w:asciiTheme="minorHAnsi" w:hAnsiTheme="minorHAnsi" w:cstheme="minorHAnsi"/>
                <w:color w:val="000000"/>
                <w:sz w:val="22"/>
                <w:szCs w:val="22"/>
                <w:lang w:val="es-BO" w:eastAsia="es-BO"/>
              </w:rPr>
              <w:t>88</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FA3C0F" w:rsidRDefault="00FA3C0F" w:rsidP="00552079">
      <w:pPr>
        <w:rPr>
          <w:rFonts w:asciiTheme="minorHAnsi" w:hAnsiTheme="minorHAnsi" w:cstheme="minorHAnsi"/>
          <w:b/>
          <w:sz w:val="22"/>
          <w:szCs w:val="22"/>
        </w:rPr>
      </w:pPr>
    </w:p>
    <w:p w:rsidR="00FA3C0F" w:rsidRDefault="00FA3C0F" w:rsidP="00552079">
      <w:pPr>
        <w:rPr>
          <w:rFonts w:asciiTheme="minorHAnsi" w:hAnsiTheme="minorHAnsi" w:cstheme="minorHAnsi"/>
          <w:b/>
          <w:sz w:val="22"/>
          <w:szCs w:val="22"/>
        </w:rPr>
      </w:pPr>
    </w:p>
    <w:p w:rsidR="00FA3C0F" w:rsidRDefault="00FA3C0F" w:rsidP="00552079">
      <w:pPr>
        <w:rPr>
          <w:rFonts w:asciiTheme="minorHAnsi" w:hAnsiTheme="minorHAnsi" w:cstheme="minorHAnsi"/>
          <w:b/>
          <w:sz w:val="22"/>
          <w:szCs w:val="22"/>
        </w:rPr>
      </w:pPr>
    </w:p>
    <w:p w:rsidR="00FA3C0F" w:rsidRPr="00552079" w:rsidRDefault="00FA3C0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13F0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13F0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13F0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13F0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13F0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13F0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13F0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13F0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13F0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D4F39" w:rsidRDefault="003D4F39"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635F21" w:rsidRDefault="00635F2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4015D2" w:rsidRDefault="003D4F39" w:rsidP="00FA3C0F">
            <w:pPr>
              <w:jc w:val="center"/>
              <w:rPr>
                <w:rFonts w:asciiTheme="minorHAnsi" w:hAnsiTheme="minorHAnsi" w:cstheme="minorHAnsi"/>
                <w:b/>
                <w:sz w:val="22"/>
                <w:szCs w:val="22"/>
              </w:rPr>
            </w:pPr>
            <w:r w:rsidRPr="004015D2">
              <w:rPr>
                <w:rFonts w:asciiTheme="minorHAnsi" w:hAnsiTheme="minorHAnsi" w:cstheme="minorHAnsi"/>
                <w:b/>
                <w:szCs w:val="22"/>
              </w:rPr>
              <w:t xml:space="preserve">SERVICIO MANTENIMIENTO  COMPRESORES DE GNV ESTACIONES DE SERVICIO </w:t>
            </w:r>
            <w:r w:rsidR="00FA3C0F">
              <w:rPr>
                <w:rFonts w:asciiTheme="minorHAnsi" w:hAnsiTheme="minorHAnsi" w:cstheme="minorHAnsi"/>
                <w:b/>
                <w:szCs w:val="22"/>
              </w:rPr>
              <w:t>SAN PEDRO</w:t>
            </w:r>
          </w:p>
        </w:tc>
      </w:tr>
      <w:tr w:rsidR="00766F6D" w:rsidRPr="00552079" w:rsidTr="00933FD3">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933FD3" w:rsidRDefault="00933FD3" w:rsidP="00635F21">
            <w:pPr>
              <w:jc w:val="center"/>
              <w:rPr>
                <w:rFonts w:asciiTheme="minorHAnsi" w:hAnsiTheme="minorHAnsi" w:cstheme="minorHAnsi"/>
                <w:b/>
                <w:sz w:val="22"/>
                <w:szCs w:val="22"/>
              </w:rPr>
            </w:pPr>
            <w:r w:rsidRPr="00635F21">
              <w:rPr>
                <w:rFonts w:asciiTheme="minorHAnsi" w:hAnsiTheme="minorHAnsi" w:cstheme="minorHAnsi"/>
                <w:b/>
                <w:sz w:val="22"/>
                <w:szCs w:val="22"/>
              </w:rPr>
              <w:t>GCC-CDL-DCLP-2</w:t>
            </w:r>
            <w:r w:rsidR="00635F21" w:rsidRPr="00635F21">
              <w:rPr>
                <w:rFonts w:asciiTheme="minorHAnsi" w:hAnsiTheme="minorHAnsi" w:cstheme="minorHAnsi"/>
                <w:b/>
                <w:sz w:val="22"/>
                <w:szCs w:val="22"/>
              </w:rPr>
              <w:t>5</w:t>
            </w:r>
            <w:r w:rsidRPr="00635F21">
              <w:rPr>
                <w:rFonts w:asciiTheme="minorHAnsi" w:hAnsiTheme="minorHAnsi" w:cstheme="minorHAnsi"/>
                <w:b/>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4015D2" w:rsidRPr="00552079" w:rsidRDefault="004015D2"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13F0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13F0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015D2" w:rsidRPr="00B857A6" w:rsidRDefault="004015D2" w:rsidP="00F50C94">
      <w:pPr>
        <w:jc w:val="center"/>
        <w:rPr>
          <w:rFonts w:asciiTheme="minorHAnsi" w:hAnsiTheme="minorHAnsi" w:cstheme="minorHAnsi"/>
          <w:b/>
          <w:bCs/>
          <w:sz w:val="22"/>
          <w:szCs w:val="22"/>
          <w:lang w:val="es-ES_tradnl"/>
        </w:rPr>
      </w:pPr>
    </w:p>
    <w:p w:rsidR="004015D2" w:rsidRPr="00242FA8" w:rsidRDefault="004015D2" w:rsidP="004015D2">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rsidR="004015D2" w:rsidRPr="00242FA8" w:rsidRDefault="004015D2" w:rsidP="004015D2">
      <w:pPr>
        <w:autoSpaceDE w:val="0"/>
        <w:autoSpaceDN w:val="0"/>
        <w:adjustRightInd w:val="0"/>
        <w:jc w:val="both"/>
        <w:rPr>
          <w:rFonts w:ascii="Verdana" w:hAnsi="Verdana" w:cs="Calibri"/>
          <w:b/>
          <w:sz w:val="18"/>
          <w:szCs w:val="18"/>
        </w:rPr>
      </w:pPr>
    </w:p>
    <w:p w:rsidR="004015D2" w:rsidRPr="00242FA8" w:rsidRDefault="004015D2" w:rsidP="004015D2">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4015D2" w:rsidRPr="00242FA8" w:rsidRDefault="004015D2" w:rsidP="004015D2">
      <w:pPr>
        <w:tabs>
          <w:tab w:val="left" w:pos="1965"/>
        </w:tabs>
        <w:jc w:val="both"/>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rsidR="004015D2" w:rsidRPr="00242FA8" w:rsidRDefault="004015D2" w:rsidP="004015D2">
      <w:pPr>
        <w:ind w:left="284"/>
        <w:jc w:val="both"/>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rsidR="004015D2" w:rsidRPr="00242FA8" w:rsidRDefault="004015D2" w:rsidP="004015D2">
      <w:pPr>
        <w:pStyle w:val="Prrafodelista"/>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4015D2" w:rsidRPr="00242FA8" w:rsidRDefault="004015D2" w:rsidP="004015D2">
      <w:pPr>
        <w:rPr>
          <w:rFonts w:ascii="Verdana" w:hAnsi="Verdana" w:cs="Arial"/>
          <w:sz w:val="18"/>
          <w:szCs w:val="18"/>
          <w:lang w:val="es-BO"/>
        </w:rPr>
      </w:pPr>
    </w:p>
    <w:p w:rsidR="004015D2" w:rsidRPr="00242FA8" w:rsidRDefault="004015D2" w:rsidP="004015D2">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rsidR="004015D2" w:rsidRPr="00242FA8" w:rsidRDefault="004015D2" w:rsidP="004015D2">
      <w:pPr>
        <w:autoSpaceDE w:val="0"/>
        <w:autoSpaceDN w:val="0"/>
        <w:adjustRightInd w:val="0"/>
        <w:jc w:val="both"/>
        <w:rPr>
          <w:rFonts w:ascii="Verdana" w:hAnsi="Verdana" w:cs="Calibri"/>
          <w:b/>
          <w:i/>
          <w:sz w:val="18"/>
          <w:szCs w:val="18"/>
        </w:rPr>
      </w:pPr>
    </w:p>
    <w:p w:rsidR="004015D2" w:rsidRPr="00242FA8" w:rsidRDefault="004015D2" w:rsidP="004015D2">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4015D2" w:rsidRPr="00242FA8" w:rsidRDefault="004015D2" w:rsidP="004015D2">
      <w:pPr>
        <w:autoSpaceDE w:val="0"/>
        <w:autoSpaceDN w:val="0"/>
        <w:adjustRightInd w:val="0"/>
        <w:jc w:val="both"/>
        <w:rPr>
          <w:rFonts w:ascii="Verdana" w:hAnsi="Verdana" w:cs="Calibri"/>
          <w:b/>
          <w:sz w:val="18"/>
          <w:szCs w:val="18"/>
        </w:rPr>
      </w:pPr>
    </w:p>
    <w:p w:rsidR="004015D2" w:rsidRDefault="004015D2"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015D2" w:rsidRPr="00242FA8" w:rsidRDefault="004015D2" w:rsidP="004015D2">
      <w:pPr>
        <w:autoSpaceDE w:val="0"/>
        <w:autoSpaceDN w:val="0"/>
        <w:adjustRightInd w:val="0"/>
        <w:ind w:left="720"/>
        <w:jc w:val="both"/>
        <w:rPr>
          <w:rFonts w:ascii="Verdana" w:hAnsi="Verdana" w:cs="Calibri"/>
          <w:sz w:val="18"/>
          <w:szCs w:val="18"/>
        </w:rPr>
      </w:pPr>
    </w:p>
    <w:p w:rsidR="004015D2" w:rsidRPr="00242FA8" w:rsidRDefault="004015D2"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D6319" w:rsidRDefault="000D6319" w:rsidP="000D6319">
      <w:pPr>
        <w:rPr>
          <w:rFonts w:ascii="Calibri" w:hAnsi="Calibri" w:cs="Calibri"/>
          <w:b/>
        </w:rPr>
      </w:pPr>
    </w:p>
    <w:p w:rsidR="00FA3C0F" w:rsidRPr="00C55D7F" w:rsidRDefault="00FA3C0F" w:rsidP="00FA3C0F">
      <w:pPr>
        <w:jc w:val="center"/>
        <w:rPr>
          <w:rFonts w:ascii="Calibri" w:hAnsi="Calibri" w:cs="Calibri"/>
          <w:b/>
          <w:sz w:val="32"/>
        </w:rPr>
      </w:pPr>
      <w:r w:rsidRPr="00615B71">
        <w:rPr>
          <w:rFonts w:ascii="Verdana" w:hAnsi="Verdana" w:cs="Calibri"/>
          <w:b/>
          <w:bCs/>
          <w:sz w:val="22"/>
          <w:szCs w:val="18"/>
        </w:rPr>
        <w:t>SERVICIO MANTENIMIENTO COMPRESORES DE GNV ESTACION DE SERVICIO SAN PEDRO - DCLP</w:t>
      </w:r>
    </w:p>
    <w:p w:rsidR="00FA3C0F" w:rsidRDefault="00FA3C0F" w:rsidP="00FA3C0F">
      <w:pPr>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992"/>
        <w:gridCol w:w="1134"/>
      </w:tblGrid>
      <w:tr w:rsidR="00FA3C0F" w:rsidRPr="0073735C" w:rsidTr="00635F21">
        <w:trPr>
          <w:trHeight w:val="414"/>
        </w:trPr>
        <w:tc>
          <w:tcPr>
            <w:tcW w:w="675" w:type="dxa"/>
            <w:vMerge w:val="restart"/>
            <w:shd w:val="clear" w:color="auto" w:fill="FFFF00"/>
            <w:vAlign w:val="center"/>
            <w:hideMark/>
          </w:tcPr>
          <w:p w:rsidR="00FA3C0F" w:rsidRDefault="00FA3C0F" w:rsidP="00635F21">
            <w:pPr>
              <w:jc w:val="center"/>
              <w:rPr>
                <w:rFonts w:ascii="Cambria" w:hAnsi="Cambria" w:cs="Arial"/>
                <w:b/>
                <w:bCs/>
                <w:color w:val="000000"/>
                <w:sz w:val="16"/>
                <w:szCs w:val="16"/>
              </w:rPr>
            </w:pPr>
            <w:r>
              <w:rPr>
                <w:rFonts w:ascii="Cambria" w:hAnsi="Cambria" w:cs="Arial"/>
                <w:b/>
                <w:bCs/>
                <w:color w:val="000000"/>
                <w:sz w:val="16"/>
                <w:szCs w:val="16"/>
              </w:rPr>
              <w:t>N°</w:t>
            </w:r>
          </w:p>
          <w:p w:rsidR="00FA3C0F" w:rsidRPr="00F730B0" w:rsidRDefault="00FA3C0F" w:rsidP="00635F21">
            <w:pPr>
              <w:jc w:val="center"/>
              <w:rPr>
                <w:rFonts w:ascii="Cambria" w:hAnsi="Cambria" w:cs="Arial"/>
                <w:b/>
                <w:bCs/>
                <w:color w:val="000000"/>
                <w:sz w:val="16"/>
                <w:szCs w:val="16"/>
              </w:rPr>
            </w:pPr>
            <w:r>
              <w:rPr>
                <w:rFonts w:ascii="Cambria" w:hAnsi="Cambria" w:cs="Arial"/>
                <w:b/>
                <w:bCs/>
                <w:color w:val="000000"/>
                <w:sz w:val="16"/>
                <w:szCs w:val="16"/>
              </w:rPr>
              <w:t>ITEM</w:t>
            </w:r>
          </w:p>
        </w:tc>
        <w:tc>
          <w:tcPr>
            <w:tcW w:w="6521" w:type="dxa"/>
            <w:vMerge w:val="restart"/>
            <w:shd w:val="clear" w:color="auto" w:fill="FFFF00"/>
            <w:vAlign w:val="center"/>
            <w:hideMark/>
          </w:tcPr>
          <w:p w:rsidR="00FA3C0F" w:rsidRPr="00F730B0" w:rsidRDefault="00FA3C0F" w:rsidP="00635F21">
            <w:pPr>
              <w:jc w:val="center"/>
              <w:rPr>
                <w:rFonts w:ascii="Cambria" w:hAnsi="Cambria" w:cs="Arial"/>
                <w:b/>
                <w:bCs/>
                <w:color w:val="000000"/>
                <w:sz w:val="18"/>
                <w:szCs w:val="18"/>
              </w:rPr>
            </w:pPr>
            <w:r>
              <w:rPr>
                <w:rFonts w:ascii="Cambria" w:hAnsi="Cambria" w:cs="Arial"/>
                <w:b/>
                <w:bCs/>
                <w:color w:val="000000"/>
                <w:sz w:val="18"/>
                <w:szCs w:val="18"/>
              </w:rPr>
              <w:t xml:space="preserve"> </w:t>
            </w:r>
            <w:r w:rsidRPr="00D05ABD">
              <w:rPr>
                <w:rFonts w:ascii="Cambria" w:hAnsi="Cambria" w:cs="Arial"/>
                <w:b/>
                <w:bCs/>
                <w:color w:val="000000"/>
                <w:sz w:val="18"/>
                <w:szCs w:val="18"/>
              </w:rPr>
              <w:t>DESCRIPCIÓN DETALLADA DEL SERVICIO</w:t>
            </w:r>
          </w:p>
        </w:tc>
        <w:tc>
          <w:tcPr>
            <w:tcW w:w="992" w:type="dxa"/>
            <w:vMerge w:val="restart"/>
            <w:shd w:val="clear" w:color="auto" w:fill="FFFF00"/>
            <w:vAlign w:val="center"/>
            <w:hideMark/>
          </w:tcPr>
          <w:p w:rsidR="00FA3C0F" w:rsidRPr="00F730B0" w:rsidRDefault="00FA3C0F" w:rsidP="00635F21">
            <w:pPr>
              <w:jc w:val="center"/>
              <w:rPr>
                <w:rFonts w:ascii="Cambria" w:hAnsi="Cambria" w:cs="Arial"/>
                <w:b/>
                <w:bCs/>
                <w:color w:val="000000"/>
                <w:sz w:val="16"/>
                <w:szCs w:val="16"/>
              </w:rPr>
            </w:pPr>
            <w:r>
              <w:rPr>
                <w:rFonts w:ascii="Cambria" w:hAnsi="Cambria" w:cs="Arial"/>
                <w:b/>
                <w:bCs/>
                <w:color w:val="000000"/>
                <w:sz w:val="16"/>
                <w:szCs w:val="16"/>
              </w:rPr>
              <w:t>Cantidad</w:t>
            </w:r>
          </w:p>
        </w:tc>
        <w:tc>
          <w:tcPr>
            <w:tcW w:w="1134" w:type="dxa"/>
            <w:vMerge w:val="restart"/>
            <w:shd w:val="clear" w:color="auto" w:fill="FFFF00"/>
            <w:vAlign w:val="center"/>
          </w:tcPr>
          <w:p w:rsidR="00FA3C0F" w:rsidRDefault="00FA3C0F" w:rsidP="00635F21">
            <w:pPr>
              <w:jc w:val="center"/>
              <w:rPr>
                <w:rFonts w:ascii="Cambria" w:hAnsi="Cambria" w:cs="Arial"/>
                <w:b/>
                <w:bCs/>
                <w:color w:val="000000"/>
                <w:sz w:val="16"/>
                <w:szCs w:val="16"/>
              </w:rPr>
            </w:pPr>
          </w:p>
          <w:p w:rsidR="00FA3C0F" w:rsidRPr="0073735C" w:rsidRDefault="00FA3C0F" w:rsidP="00635F21">
            <w:pPr>
              <w:jc w:val="center"/>
              <w:rPr>
                <w:rFonts w:ascii="Cambria" w:hAnsi="Cambria" w:cs="Arial"/>
                <w:b/>
                <w:sz w:val="16"/>
                <w:szCs w:val="16"/>
              </w:rPr>
            </w:pPr>
            <w:r w:rsidRPr="0073735C">
              <w:rPr>
                <w:rFonts w:ascii="Cambria" w:hAnsi="Cambria" w:cs="Arial"/>
                <w:b/>
                <w:sz w:val="16"/>
                <w:szCs w:val="16"/>
              </w:rPr>
              <w:t>Unidad de</w:t>
            </w:r>
          </w:p>
          <w:p w:rsidR="00FA3C0F" w:rsidRPr="0073735C" w:rsidRDefault="00FA3C0F" w:rsidP="00635F21">
            <w:pPr>
              <w:jc w:val="center"/>
              <w:rPr>
                <w:rFonts w:ascii="Cambria" w:hAnsi="Cambria" w:cs="Arial"/>
                <w:sz w:val="16"/>
                <w:szCs w:val="16"/>
              </w:rPr>
            </w:pPr>
            <w:r w:rsidRPr="0073735C">
              <w:rPr>
                <w:rFonts w:ascii="Cambria" w:hAnsi="Cambria" w:cs="Arial"/>
                <w:b/>
                <w:sz w:val="16"/>
                <w:szCs w:val="16"/>
              </w:rPr>
              <w:t>Medida</w:t>
            </w:r>
          </w:p>
        </w:tc>
      </w:tr>
      <w:tr w:rsidR="00FA3C0F" w:rsidRPr="00F730B0" w:rsidTr="00635F21">
        <w:trPr>
          <w:trHeight w:val="201"/>
        </w:trPr>
        <w:tc>
          <w:tcPr>
            <w:tcW w:w="675" w:type="dxa"/>
            <w:vMerge/>
            <w:shd w:val="clear" w:color="auto" w:fill="FFFF00"/>
            <w:vAlign w:val="center"/>
            <w:hideMark/>
          </w:tcPr>
          <w:p w:rsidR="00FA3C0F" w:rsidRPr="00F730B0" w:rsidRDefault="00FA3C0F" w:rsidP="00635F21">
            <w:pPr>
              <w:jc w:val="center"/>
              <w:rPr>
                <w:rFonts w:ascii="Cambria" w:hAnsi="Cambria" w:cs="Arial"/>
                <w:b/>
                <w:bCs/>
                <w:color w:val="000000"/>
                <w:sz w:val="16"/>
                <w:szCs w:val="16"/>
              </w:rPr>
            </w:pPr>
          </w:p>
        </w:tc>
        <w:tc>
          <w:tcPr>
            <w:tcW w:w="6521" w:type="dxa"/>
            <w:vMerge/>
            <w:shd w:val="clear" w:color="auto" w:fill="FFFF00"/>
            <w:vAlign w:val="center"/>
            <w:hideMark/>
          </w:tcPr>
          <w:p w:rsidR="00FA3C0F" w:rsidRPr="00F730B0" w:rsidRDefault="00FA3C0F" w:rsidP="00635F21">
            <w:pPr>
              <w:jc w:val="center"/>
              <w:rPr>
                <w:rFonts w:ascii="Cambria" w:hAnsi="Cambria" w:cs="Arial"/>
                <w:b/>
                <w:bCs/>
                <w:color w:val="000000"/>
                <w:sz w:val="18"/>
                <w:szCs w:val="18"/>
              </w:rPr>
            </w:pPr>
          </w:p>
        </w:tc>
        <w:tc>
          <w:tcPr>
            <w:tcW w:w="992" w:type="dxa"/>
            <w:vMerge/>
            <w:shd w:val="clear" w:color="auto" w:fill="FFFF00"/>
            <w:vAlign w:val="center"/>
            <w:hideMark/>
          </w:tcPr>
          <w:p w:rsidR="00FA3C0F" w:rsidRPr="00F730B0" w:rsidRDefault="00FA3C0F" w:rsidP="00635F21">
            <w:pPr>
              <w:jc w:val="center"/>
              <w:rPr>
                <w:rFonts w:ascii="Cambria" w:hAnsi="Cambria" w:cs="Arial"/>
                <w:b/>
                <w:bCs/>
                <w:color w:val="000000"/>
                <w:sz w:val="16"/>
                <w:szCs w:val="16"/>
              </w:rPr>
            </w:pPr>
          </w:p>
        </w:tc>
        <w:tc>
          <w:tcPr>
            <w:tcW w:w="1134" w:type="dxa"/>
            <w:vMerge/>
            <w:shd w:val="clear" w:color="auto" w:fill="FFFF00"/>
          </w:tcPr>
          <w:p w:rsidR="00FA3C0F" w:rsidRPr="00F730B0" w:rsidRDefault="00FA3C0F" w:rsidP="00635F21">
            <w:pPr>
              <w:jc w:val="center"/>
              <w:rPr>
                <w:rFonts w:ascii="Cambria" w:hAnsi="Cambria" w:cs="Arial"/>
                <w:b/>
                <w:bCs/>
                <w:color w:val="000000"/>
                <w:sz w:val="16"/>
                <w:szCs w:val="16"/>
              </w:rPr>
            </w:pPr>
          </w:p>
        </w:tc>
      </w:tr>
      <w:tr w:rsidR="00FA3C0F" w:rsidRPr="00BC6D57" w:rsidTr="00635F21">
        <w:trPr>
          <w:trHeight w:val="120"/>
        </w:trPr>
        <w:tc>
          <w:tcPr>
            <w:tcW w:w="675" w:type="dxa"/>
            <w:vAlign w:val="center"/>
          </w:tcPr>
          <w:p w:rsidR="00FA3C0F" w:rsidRPr="00F730B0" w:rsidRDefault="00FA3C0F" w:rsidP="00635F21">
            <w:pPr>
              <w:jc w:val="center"/>
              <w:rPr>
                <w:rFonts w:ascii="Cambria" w:hAnsi="Cambria"/>
                <w:i/>
                <w:iCs/>
                <w:color w:val="000000"/>
                <w:sz w:val="16"/>
                <w:szCs w:val="16"/>
              </w:rPr>
            </w:pPr>
            <w:r>
              <w:rPr>
                <w:rFonts w:ascii="Cambria" w:hAnsi="Cambria"/>
                <w:i/>
                <w:iCs/>
                <w:color w:val="000000"/>
                <w:sz w:val="16"/>
                <w:szCs w:val="16"/>
              </w:rPr>
              <w:t>1</w:t>
            </w:r>
          </w:p>
        </w:tc>
        <w:tc>
          <w:tcPr>
            <w:tcW w:w="6521" w:type="dxa"/>
          </w:tcPr>
          <w:p w:rsidR="00FA3C0F" w:rsidRPr="00BC6D57" w:rsidRDefault="00FA3C0F" w:rsidP="00635F21">
            <w:pPr>
              <w:jc w:val="both"/>
              <w:rPr>
                <w:rFonts w:ascii="Cambria" w:hAnsi="Cambria"/>
                <w:iCs/>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San Pedro</w:t>
            </w:r>
            <w:r w:rsidRPr="00BC6D57">
              <w:rPr>
                <w:rFonts w:ascii="Calibri" w:hAnsi="Calibri" w:cs="Calibri"/>
                <w:b/>
                <w:color w:val="000000"/>
              </w:rPr>
              <w:t>.</w:t>
            </w:r>
          </w:p>
        </w:tc>
        <w:tc>
          <w:tcPr>
            <w:tcW w:w="992" w:type="dxa"/>
            <w:vAlign w:val="center"/>
          </w:tcPr>
          <w:p w:rsidR="00FA3C0F" w:rsidRPr="00BC6D57" w:rsidRDefault="00FA3C0F" w:rsidP="00635F21">
            <w:pPr>
              <w:jc w:val="center"/>
              <w:rPr>
                <w:rFonts w:ascii="Cambria" w:hAnsi="Cambria"/>
                <w:b/>
                <w:i/>
                <w:iCs/>
                <w:color w:val="000000"/>
                <w:sz w:val="22"/>
                <w:szCs w:val="22"/>
              </w:rPr>
            </w:pPr>
            <w:r>
              <w:rPr>
                <w:rFonts w:ascii="Cambria" w:hAnsi="Cambria"/>
                <w:b/>
                <w:i/>
                <w:iCs/>
                <w:color w:val="000000"/>
                <w:sz w:val="22"/>
                <w:szCs w:val="22"/>
              </w:rPr>
              <w:t>1</w:t>
            </w:r>
          </w:p>
        </w:tc>
        <w:tc>
          <w:tcPr>
            <w:tcW w:w="1134" w:type="dxa"/>
            <w:vAlign w:val="center"/>
          </w:tcPr>
          <w:p w:rsidR="00FA3C0F" w:rsidRPr="00BC6D57" w:rsidRDefault="00FA3C0F" w:rsidP="00635F21">
            <w:pPr>
              <w:jc w:val="center"/>
              <w:rPr>
                <w:rFonts w:ascii="Cambria" w:hAnsi="Cambria"/>
                <w:b/>
                <w:i/>
                <w:iCs/>
                <w:color w:val="000000"/>
                <w:sz w:val="22"/>
                <w:szCs w:val="22"/>
              </w:rPr>
            </w:pPr>
            <w:r w:rsidRPr="00BC6D57">
              <w:rPr>
                <w:rFonts w:ascii="Cambria" w:hAnsi="Cambria"/>
                <w:b/>
                <w:i/>
                <w:iCs/>
                <w:color w:val="000000"/>
                <w:sz w:val="22"/>
                <w:szCs w:val="22"/>
              </w:rPr>
              <w:t>servicio</w:t>
            </w:r>
          </w:p>
        </w:tc>
      </w:tr>
    </w:tbl>
    <w:p w:rsidR="00FA3C0F" w:rsidRDefault="00FA3C0F" w:rsidP="00FA3C0F">
      <w:pPr>
        <w:rPr>
          <w:rFonts w:ascii="Verdana" w:hAnsi="Verdana" w:cs="Calibri"/>
          <w:sz w:val="18"/>
          <w:szCs w:val="18"/>
        </w:rPr>
      </w:pPr>
    </w:p>
    <w:p w:rsidR="00FA3C0F" w:rsidRPr="00615B71" w:rsidRDefault="00FA3C0F" w:rsidP="00FA3C0F">
      <w:pPr>
        <w:jc w:val="both"/>
        <w:rPr>
          <w:rFonts w:ascii="Verdana" w:hAnsi="Verdana" w:cs="Calibri"/>
          <w:sz w:val="18"/>
          <w:szCs w:val="18"/>
        </w:rPr>
      </w:pPr>
      <w:r w:rsidRPr="00615B71">
        <w:rPr>
          <w:rFonts w:ascii="Verdana" w:hAnsi="Verdana" w:cs="Calibri"/>
          <w:sz w:val="18"/>
          <w:szCs w:val="18"/>
        </w:rPr>
        <w:t xml:space="preserve">Yacimientos Petrolíferos Fiscales Bolivianos (YPFB), mediante el Distrito Comercial La Paz (DCLP) y las Estaciones de Servicio, mismas que garantizan el abastecimiento de carburantes como: Gasolina, </w:t>
      </w:r>
      <w:proofErr w:type="spellStart"/>
      <w:r w:rsidRPr="00615B71">
        <w:rPr>
          <w:rFonts w:ascii="Verdana" w:hAnsi="Verdana" w:cs="Calibri"/>
          <w:sz w:val="18"/>
          <w:szCs w:val="18"/>
        </w:rPr>
        <w:t>Diesel</w:t>
      </w:r>
      <w:proofErr w:type="spellEnd"/>
      <w:r w:rsidRPr="00615B71">
        <w:rPr>
          <w:rFonts w:ascii="Verdana" w:hAnsi="Verdana" w:cs="Calibri"/>
          <w:sz w:val="18"/>
          <w:szCs w:val="18"/>
        </w:rPr>
        <w:t xml:space="preserve"> oíl y GNV a la población en general del Departamento de La Paz, es en ese sentido que los equipos que coadyuvan al suministro de combustible para que se encuentren en buen  funcionamiento se requiere el mantenimiento preventivo correspondiente, mismo que es brindado por los técnicos de unidad de mantenimiento del Distrito.</w:t>
      </w:r>
    </w:p>
    <w:p w:rsidR="00FA3C0F" w:rsidRPr="00615B71" w:rsidRDefault="00FA3C0F" w:rsidP="00FA3C0F">
      <w:pPr>
        <w:jc w:val="both"/>
        <w:rPr>
          <w:rFonts w:ascii="Verdana" w:hAnsi="Verdana" w:cs="Calibri"/>
          <w:sz w:val="18"/>
          <w:szCs w:val="18"/>
        </w:rPr>
      </w:pPr>
    </w:p>
    <w:p w:rsidR="00FA3C0F" w:rsidRPr="00FD291B" w:rsidRDefault="00FA3C0F" w:rsidP="00FA3C0F">
      <w:pPr>
        <w:jc w:val="both"/>
        <w:rPr>
          <w:rFonts w:ascii="Verdana" w:hAnsi="Verdana" w:cs="Calibri"/>
          <w:sz w:val="18"/>
          <w:szCs w:val="18"/>
        </w:rPr>
      </w:pPr>
      <w:r w:rsidRPr="00615B71">
        <w:rPr>
          <w:rFonts w:ascii="Verdana" w:hAnsi="Verdana" w:cs="Calibri"/>
          <w:sz w:val="18"/>
          <w:szCs w:val="18"/>
        </w:rPr>
        <w:t>El compresor  de GNV modelo IODM 115-3-19 de la Estación de Servicio San Pedro perteneciente al Distrito Comercial La Paz, mismo que se encuentra ubicada en la Ciudad de La Paz en la Zona San Pedro, mismo alcanzo 22.000 horas de funcionamiento operativo aproximadamente, para tal efecto es necesario efectuar el mantenimiento preventivo y correctivo, con el propósito de seguir garantizando operativamente su buen funcionamiento al 100% del compresor y por ende el abastecimiento de GNV a la Población en General.</w:t>
      </w:r>
    </w:p>
    <w:p w:rsidR="00FA3C0F" w:rsidRPr="003F2292" w:rsidRDefault="00FA3C0F" w:rsidP="00FA3C0F">
      <w:pPr>
        <w:jc w:val="both"/>
        <w:rPr>
          <w:rFonts w:ascii="Verdana" w:hAnsi="Verdana" w:cs="Verdana"/>
          <w:bCs/>
          <w:color w:val="000000"/>
          <w:sz w:val="18"/>
          <w:szCs w:val="18"/>
        </w:rPr>
      </w:pPr>
    </w:p>
    <w:p w:rsidR="00FA3C0F" w:rsidRPr="003F2292" w:rsidRDefault="00FA3C0F" w:rsidP="00FA3C0F">
      <w:pPr>
        <w:pStyle w:val="Prrafodelista"/>
        <w:numPr>
          <w:ilvl w:val="0"/>
          <w:numId w:val="3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FA3C0F" w:rsidRPr="003F2292" w:rsidRDefault="00FA3C0F" w:rsidP="00FA3C0F">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A3C0F" w:rsidRPr="003F2292" w:rsidTr="00635F21">
        <w:trPr>
          <w:trHeight w:val="388"/>
        </w:trPr>
        <w:tc>
          <w:tcPr>
            <w:tcW w:w="9322" w:type="dxa"/>
            <w:shd w:val="clear" w:color="auto" w:fill="8DB3E2"/>
            <w:vAlign w:val="center"/>
          </w:tcPr>
          <w:p w:rsidR="00FA3C0F" w:rsidRPr="003F2292" w:rsidRDefault="00FA3C0F" w:rsidP="00635F21">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FA3C0F" w:rsidRPr="003F2292" w:rsidTr="00635F21">
        <w:trPr>
          <w:trHeight w:val="533"/>
        </w:trPr>
        <w:tc>
          <w:tcPr>
            <w:tcW w:w="9322" w:type="dxa"/>
            <w:shd w:val="clear" w:color="auto" w:fill="auto"/>
            <w:vAlign w:val="center"/>
          </w:tcPr>
          <w:p w:rsidR="00FA3C0F" w:rsidRDefault="00FA3C0F" w:rsidP="00635F21">
            <w:pPr>
              <w:autoSpaceDE w:val="0"/>
              <w:autoSpaceDN w:val="0"/>
              <w:adjustRightInd w:val="0"/>
              <w:jc w:val="both"/>
              <w:rPr>
                <w:rFonts w:ascii="Calibri" w:hAnsi="Calibri" w:cs="Calibri"/>
                <w:b/>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SAN PEDRO</w:t>
            </w:r>
            <w:r w:rsidRPr="00BC6D57">
              <w:rPr>
                <w:rFonts w:ascii="Calibri" w:hAnsi="Calibri" w:cs="Calibri"/>
                <w:b/>
                <w:color w:val="000000"/>
              </w:rPr>
              <w:t>.</w:t>
            </w:r>
          </w:p>
          <w:p w:rsidR="00FA3C0F" w:rsidRDefault="00FA3C0F" w:rsidP="00635F21">
            <w:pPr>
              <w:autoSpaceDE w:val="0"/>
              <w:autoSpaceDN w:val="0"/>
              <w:adjustRightInd w:val="0"/>
              <w:jc w:val="both"/>
              <w:rPr>
                <w:rFonts w:ascii="Calibri" w:hAnsi="Calibri" w:cs="Calibri"/>
                <w:b/>
                <w:color w:val="000000"/>
              </w:rPr>
            </w:pPr>
          </w:p>
          <w:p w:rsidR="00FA3C0F" w:rsidRDefault="00FA3C0F" w:rsidP="00635F21">
            <w:pPr>
              <w:autoSpaceDE w:val="0"/>
              <w:autoSpaceDN w:val="0"/>
              <w:adjustRightInd w:val="0"/>
              <w:jc w:val="both"/>
              <w:rPr>
                <w:rFonts w:ascii="Calibri" w:hAnsi="Calibri" w:cs="Calibri"/>
                <w:b/>
                <w:color w:val="000000"/>
              </w:rPr>
            </w:pPr>
            <w:r>
              <w:rPr>
                <w:rFonts w:ascii="Calibri" w:hAnsi="Calibri" w:cs="Calibri"/>
                <w:b/>
                <w:color w:val="000000"/>
              </w:rPr>
              <w:t>DETALLE DE LOS REPUESTOS:</w:t>
            </w:r>
          </w:p>
          <w:p w:rsidR="00FA3C0F" w:rsidRPr="00A23B46" w:rsidRDefault="00FA3C0F" w:rsidP="00635F21">
            <w:pPr>
              <w:autoSpaceDE w:val="0"/>
              <w:autoSpaceDN w:val="0"/>
              <w:adjustRightInd w:val="0"/>
              <w:jc w:val="both"/>
              <w:rPr>
                <w:rFonts w:ascii="Verdana" w:hAnsi="Verdana" w:cs="Calibri"/>
                <w:sz w:val="18"/>
                <w:szCs w:val="18"/>
              </w:rPr>
            </w:pP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Válvulas admisión de 1ra.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Válvulas escape de 1ra.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admisión de 2da.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Válvula escape de 2da. Etapa   </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admisión de 3ra.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escape de 3ra.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anti retorno a platillos</w:t>
            </w:r>
          </w:p>
          <w:p w:rsidR="00FA3C0F" w:rsidRPr="00A23B46" w:rsidRDefault="00FA3C0F" w:rsidP="00635F21">
            <w:pPr>
              <w:autoSpaceDE w:val="0"/>
              <w:autoSpaceDN w:val="0"/>
              <w:adjustRightInd w:val="0"/>
              <w:jc w:val="both"/>
              <w:rPr>
                <w:rFonts w:ascii="Verdana" w:hAnsi="Verdana" w:cs="Calibri"/>
                <w:sz w:val="18"/>
                <w:szCs w:val="18"/>
                <w:lang w:val="en-US"/>
              </w:rPr>
            </w:pPr>
            <w:r w:rsidRPr="00A23B46">
              <w:rPr>
                <w:rFonts w:ascii="Verdana" w:hAnsi="Verdana" w:cs="Calibri"/>
                <w:sz w:val="18"/>
                <w:szCs w:val="18"/>
                <w:lang w:val="en-US"/>
              </w:rPr>
              <w:t>-</w:t>
            </w:r>
            <w:r w:rsidRPr="00A23B46">
              <w:rPr>
                <w:rFonts w:ascii="Verdana" w:hAnsi="Verdana" w:cs="Calibri"/>
                <w:sz w:val="18"/>
                <w:szCs w:val="18"/>
                <w:lang w:val="en-US"/>
              </w:rPr>
              <w:tab/>
              <w:t xml:space="preserve">1    </w:t>
            </w:r>
            <w:proofErr w:type="spellStart"/>
            <w:r w:rsidRPr="00A23B46">
              <w:rPr>
                <w:rFonts w:ascii="Verdana" w:hAnsi="Verdana" w:cs="Calibri"/>
                <w:sz w:val="18"/>
                <w:szCs w:val="18"/>
                <w:lang w:val="en-US"/>
              </w:rPr>
              <w:t>Filtro</w:t>
            </w:r>
            <w:proofErr w:type="spellEnd"/>
            <w:r w:rsidRPr="00A23B46">
              <w:rPr>
                <w:rFonts w:ascii="Verdana" w:hAnsi="Verdana" w:cs="Calibri"/>
                <w:sz w:val="18"/>
                <w:szCs w:val="18"/>
                <w:lang w:val="en-US"/>
              </w:rPr>
              <w:t xml:space="preserve">  PH-20</w:t>
            </w:r>
          </w:p>
          <w:p w:rsidR="00FA3C0F" w:rsidRPr="00A23B46" w:rsidRDefault="00FA3C0F" w:rsidP="00635F21">
            <w:pPr>
              <w:autoSpaceDE w:val="0"/>
              <w:autoSpaceDN w:val="0"/>
              <w:adjustRightInd w:val="0"/>
              <w:jc w:val="both"/>
              <w:rPr>
                <w:rFonts w:ascii="Verdana" w:hAnsi="Verdana" w:cs="Calibri"/>
                <w:sz w:val="18"/>
                <w:szCs w:val="18"/>
                <w:lang w:val="en-US"/>
              </w:rPr>
            </w:pPr>
            <w:r w:rsidRPr="00A23B46">
              <w:rPr>
                <w:rFonts w:ascii="Verdana" w:hAnsi="Verdana" w:cs="Calibri"/>
                <w:sz w:val="18"/>
                <w:szCs w:val="18"/>
                <w:lang w:val="en-US"/>
              </w:rPr>
              <w:t>-</w:t>
            </w:r>
            <w:r w:rsidRPr="00A23B46">
              <w:rPr>
                <w:rFonts w:ascii="Verdana" w:hAnsi="Verdana" w:cs="Calibri"/>
                <w:sz w:val="18"/>
                <w:szCs w:val="18"/>
                <w:lang w:val="en-US"/>
              </w:rPr>
              <w:tab/>
              <w:t xml:space="preserve">1    kits de </w:t>
            </w:r>
            <w:proofErr w:type="spellStart"/>
            <w:r w:rsidRPr="00A23B46">
              <w:rPr>
                <w:rFonts w:ascii="Verdana" w:hAnsi="Verdana" w:cs="Calibri"/>
                <w:sz w:val="18"/>
                <w:szCs w:val="18"/>
                <w:lang w:val="en-US"/>
              </w:rPr>
              <w:t>oring</w:t>
            </w:r>
            <w:proofErr w:type="spellEnd"/>
            <w:r w:rsidRPr="00A23B46">
              <w:rPr>
                <w:rFonts w:ascii="Verdana" w:hAnsi="Verdana" w:cs="Calibri"/>
                <w:sz w:val="18"/>
                <w:szCs w:val="18"/>
                <w:lang w:val="en-US"/>
              </w:rPr>
              <w:t xml:space="preserve"> 10.000 hrs.</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Kits de arandelas de cobre </w:t>
            </w:r>
            <w:proofErr w:type="spellStart"/>
            <w:r w:rsidRPr="00A23B46">
              <w:rPr>
                <w:rFonts w:ascii="Verdana" w:hAnsi="Verdana" w:cs="Calibri"/>
                <w:sz w:val="18"/>
                <w:szCs w:val="18"/>
              </w:rPr>
              <w:t>mant</w:t>
            </w:r>
            <w:proofErr w:type="spellEnd"/>
            <w:r w:rsidRPr="00A23B46">
              <w:rPr>
                <w:rFonts w:ascii="Verdana" w:hAnsi="Verdana" w:cs="Calibri"/>
                <w:sz w:val="18"/>
                <w:szCs w:val="18"/>
              </w:rPr>
              <w:t xml:space="preserve">. 10.000 </w:t>
            </w:r>
            <w:proofErr w:type="spellStart"/>
            <w:r w:rsidRPr="00A23B46">
              <w:rPr>
                <w:rFonts w:ascii="Verdana" w:hAnsi="Verdana" w:cs="Calibri"/>
                <w:sz w:val="18"/>
                <w:szCs w:val="18"/>
              </w:rPr>
              <w:t>hrs</w:t>
            </w:r>
            <w:proofErr w:type="spellEnd"/>
            <w:r w:rsidRPr="00A23B46">
              <w:rPr>
                <w:rFonts w:ascii="Verdana" w:hAnsi="Verdana" w:cs="Calibri"/>
                <w:sz w:val="18"/>
                <w:szCs w:val="18"/>
              </w:rPr>
              <w:t>.</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Diafragma válvula de despresurizado remarco</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Filtro coalescente de compresor</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Filtro cónico de entrada del compresor</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5    Válvulas </w:t>
            </w:r>
            <w:proofErr w:type="spellStart"/>
            <w:r w:rsidRPr="00A23B46">
              <w:rPr>
                <w:rFonts w:ascii="Verdana" w:hAnsi="Verdana" w:cs="Calibri"/>
                <w:sz w:val="18"/>
                <w:szCs w:val="18"/>
              </w:rPr>
              <w:t>antiretorno</w:t>
            </w:r>
            <w:proofErr w:type="spellEnd"/>
            <w:r w:rsidRPr="00A23B46">
              <w:rPr>
                <w:rFonts w:ascii="Verdana" w:hAnsi="Verdana" w:cs="Calibri"/>
                <w:sz w:val="18"/>
                <w:szCs w:val="18"/>
              </w:rPr>
              <w:t xml:space="preserve"> de lubricación ABAC</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aros 1ra.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cambio de aros 2da. etapa </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aros 3ra.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Buje guía 1ra.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lastRenderedPageBreak/>
              <w:t>-</w:t>
            </w:r>
            <w:r w:rsidRPr="00A23B46">
              <w:rPr>
                <w:rFonts w:ascii="Verdana" w:hAnsi="Verdana" w:cs="Calibri"/>
                <w:sz w:val="18"/>
                <w:szCs w:val="18"/>
              </w:rPr>
              <w:tab/>
              <w:t>1    cambio de buje guía 2da.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buje guía 3ra. etapa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aros rasca aceite</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8     correas SPC 3150 red </w:t>
            </w:r>
            <w:proofErr w:type="spellStart"/>
            <w:r w:rsidRPr="00A23B46">
              <w:rPr>
                <w:rFonts w:ascii="Verdana" w:hAnsi="Verdana" w:cs="Calibri"/>
                <w:sz w:val="18"/>
                <w:szCs w:val="18"/>
              </w:rPr>
              <w:t>power</w:t>
            </w:r>
            <w:proofErr w:type="spellEnd"/>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aros rompe presión</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2     juntas </w:t>
            </w:r>
            <w:proofErr w:type="spellStart"/>
            <w:r w:rsidRPr="00A23B46">
              <w:rPr>
                <w:rFonts w:ascii="Verdana" w:hAnsi="Verdana" w:cs="Calibri"/>
                <w:sz w:val="18"/>
                <w:szCs w:val="18"/>
              </w:rPr>
              <w:t>klinger</w:t>
            </w:r>
            <w:proofErr w:type="spellEnd"/>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elemento filtrante sinterizado</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O ring 2-243</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O ring 2-129v</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de reparación de válvula EPTA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12   sello radial y tangencial para empaquetadura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sellos tangenciales para empaquetadura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O ring para empaquetadura</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cigüeñal con rodamientos</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o ring para cambio de rodamientos</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reten de volante </w:t>
            </w:r>
          </w:p>
          <w:p w:rsidR="00FA3C0F" w:rsidRPr="00A23B46" w:rsidRDefault="00FA3C0F" w:rsidP="00635F21">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aro deflector de volante</w:t>
            </w:r>
          </w:p>
          <w:p w:rsidR="00FA3C0F" w:rsidRDefault="00FA3C0F" w:rsidP="00635F21">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 xml:space="preserve">4      </w:t>
            </w:r>
            <w:r w:rsidRPr="00A23B46">
              <w:rPr>
                <w:rFonts w:ascii="Verdana" w:hAnsi="Verdana" w:cs="Calibri"/>
                <w:sz w:val="18"/>
                <w:szCs w:val="18"/>
              </w:rPr>
              <w:t>metales de biela</w:t>
            </w:r>
          </w:p>
          <w:p w:rsidR="00FA3C0F" w:rsidRPr="003F2292" w:rsidRDefault="00FA3C0F" w:rsidP="00635F21">
            <w:pPr>
              <w:autoSpaceDE w:val="0"/>
              <w:autoSpaceDN w:val="0"/>
              <w:adjustRightInd w:val="0"/>
              <w:jc w:val="both"/>
              <w:rPr>
                <w:rFonts w:ascii="Verdana" w:hAnsi="Verdana" w:cs="Calibri"/>
                <w:sz w:val="18"/>
                <w:szCs w:val="18"/>
              </w:rPr>
            </w:pPr>
          </w:p>
        </w:tc>
      </w:tr>
      <w:tr w:rsidR="00FA3C0F" w:rsidRPr="003F2292" w:rsidTr="00635F21">
        <w:trPr>
          <w:trHeight w:val="416"/>
        </w:trPr>
        <w:tc>
          <w:tcPr>
            <w:tcW w:w="9322" w:type="dxa"/>
            <w:shd w:val="clear" w:color="auto" w:fill="8DB3E2"/>
            <w:vAlign w:val="center"/>
          </w:tcPr>
          <w:p w:rsidR="00FA3C0F" w:rsidRPr="003F2292" w:rsidRDefault="00FA3C0F" w:rsidP="00635F21">
            <w:pPr>
              <w:rPr>
                <w:rFonts w:ascii="Verdana" w:hAnsi="Verdana" w:cs="Calibri"/>
                <w:sz w:val="18"/>
                <w:szCs w:val="18"/>
              </w:rPr>
            </w:pPr>
            <w:r w:rsidRPr="00EB485F">
              <w:rPr>
                <w:rFonts w:ascii="Verdana" w:hAnsi="Verdana" w:cs="Calibri"/>
                <w:b/>
                <w:bCs/>
                <w:sz w:val="18"/>
                <w:szCs w:val="18"/>
              </w:rPr>
              <w:lastRenderedPageBreak/>
              <w:t xml:space="preserve">EXPERIENCIA </w:t>
            </w:r>
            <w:r w:rsidRPr="005B4B6E">
              <w:rPr>
                <w:rFonts w:ascii="Verdana" w:hAnsi="Verdana" w:cs="Calibri"/>
                <w:b/>
                <w:bCs/>
                <w:sz w:val="18"/>
                <w:szCs w:val="18"/>
              </w:rPr>
              <w:t xml:space="preserve">ESPECIFICA DEL PROPONENTE </w:t>
            </w:r>
          </w:p>
        </w:tc>
      </w:tr>
      <w:tr w:rsidR="00FA3C0F" w:rsidRPr="003F2292" w:rsidTr="00635F21">
        <w:trPr>
          <w:trHeight w:val="564"/>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EB485F">
              <w:rPr>
                <w:rFonts w:ascii="Verdana" w:hAnsi="Verdana" w:cs="Calibri"/>
                <w:sz w:val="18"/>
                <w:szCs w:val="18"/>
              </w:rPr>
              <w:t>Las empresas proponentes participantes deben respaldar su experiencia en el rubro, mediante fotocopias simples de Contratos suscritos, Órdenes de Compra, Facturas emitidas, Notas de Adjudicación u otros de por lo menos Un (1) Año. YPFB se reserva el derecho de realizar las verificaciones respectivas a fin de confirmar la veracidad de la información y documentación presentada.</w:t>
            </w:r>
          </w:p>
          <w:p w:rsidR="00FA3C0F" w:rsidRPr="003F2292" w:rsidRDefault="00FA3C0F" w:rsidP="00635F21">
            <w:pPr>
              <w:autoSpaceDE w:val="0"/>
              <w:autoSpaceDN w:val="0"/>
              <w:adjustRightInd w:val="0"/>
              <w:jc w:val="both"/>
              <w:rPr>
                <w:rFonts w:ascii="Verdana" w:hAnsi="Verdana" w:cs="Calibri"/>
                <w:sz w:val="18"/>
                <w:szCs w:val="18"/>
              </w:rPr>
            </w:pPr>
          </w:p>
        </w:tc>
      </w:tr>
      <w:tr w:rsidR="00FA3C0F" w:rsidRPr="003F2292" w:rsidTr="00635F21">
        <w:trPr>
          <w:trHeight w:val="416"/>
        </w:trPr>
        <w:tc>
          <w:tcPr>
            <w:tcW w:w="9322" w:type="dxa"/>
            <w:shd w:val="clear" w:color="auto" w:fill="8DB3E2"/>
            <w:vAlign w:val="center"/>
          </w:tcPr>
          <w:p w:rsidR="00FA3C0F" w:rsidRPr="003F2292" w:rsidRDefault="00FA3C0F" w:rsidP="00635F21">
            <w:pPr>
              <w:autoSpaceDE w:val="0"/>
              <w:autoSpaceDN w:val="0"/>
              <w:adjustRightInd w:val="0"/>
              <w:rPr>
                <w:rFonts w:ascii="Verdana" w:hAnsi="Verdana" w:cs="Calibri"/>
                <w:sz w:val="18"/>
                <w:szCs w:val="18"/>
              </w:rPr>
            </w:pPr>
            <w:r w:rsidRPr="005B4B6E">
              <w:rPr>
                <w:rFonts w:ascii="Verdana" w:hAnsi="Verdana" w:cs="Calibri"/>
                <w:b/>
                <w:bCs/>
                <w:sz w:val="18"/>
                <w:szCs w:val="18"/>
              </w:rPr>
              <w:t>PROVISIÓN DE REPUESTOS</w:t>
            </w:r>
          </w:p>
        </w:tc>
      </w:tr>
      <w:tr w:rsidR="00FA3C0F" w:rsidRPr="003F2292" w:rsidTr="00635F21">
        <w:trPr>
          <w:trHeight w:val="831"/>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Pr="0071006F" w:rsidRDefault="00FA3C0F" w:rsidP="00635F21">
            <w:pPr>
              <w:autoSpaceDE w:val="0"/>
              <w:autoSpaceDN w:val="0"/>
              <w:adjustRightInd w:val="0"/>
              <w:jc w:val="both"/>
              <w:rPr>
                <w:rFonts w:ascii="Verdana" w:hAnsi="Verdana" w:cs="Calibri"/>
                <w:sz w:val="18"/>
                <w:szCs w:val="18"/>
              </w:rPr>
            </w:pPr>
            <w:r w:rsidRPr="0071006F">
              <w:rPr>
                <w:rFonts w:ascii="Verdana" w:hAnsi="Verdana" w:cs="Calibri"/>
                <w:sz w:val="18"/>
                <w:szCs w:val="18"/>
              </w:rPr>
              <w:t xml:space="preserve">La empresa proponente deberá presentar previa validación-autorización de compatibilidad funcional de(los) fiscal(es) técnico(s) de YPFB, la garantía certificada-acreditada de la provisión de repuestos de igual o mejor características técnicas que serán utilizadas en el servicio de mantenimiento a compresores de GNV modelo IODM 115-3-19 para </w:t>
            </w:r>
            <w:r>
              <w:rPr>
                <w:rFonts w:ascii="Verdana" w:hAnsi="Verdana" w:cs="Calibri"/>
                <w:sz w:val="18"/>
                <w:szCs w:val="18"/>
              </w:rPr>
              <w:t>las 20.000 horas de operación de la Estación</w:t>
            </w:r>
            <w:r w:rsidRPr="0071006F">
              <w:rPr>
                <w:rFonts w:ascii="Verdana" w:hAnsi="Verdana" w:cs="Calibri"/>
                <w:sz w:val="18"/>
                <w:szCs w:val="18"/>
              </w:rPr>
              <w:t xml:space="preserve"> de S</w:t>
            </w:r>
            <w:r>
              <w:rPr>
                <w:rFonts w:ascii="Verdana" w:hAnsi="Verdana" w:cs="Calibri"/>
                <w:sz w:val="18"/>
                <w:szCs w:val="18"/>
              </w:rPr>
              <w:t>ervicio de San Pedro</w:t>
            </w:r>
            <w:r w:rsidRPr="0071006F">
              <w:rPr>
                <w:rFonts w:ascii="Verdana" w:hAnsi="Verdana" w:cs="Calibri"/>
                <w:sz w:val="18"/>
                <w:szCs w:val="18"/>
              </w:rPr>
              <w:t>.</w:t>
            </w:r>
          </w:p>
          <w:p w:rsidR="00FA3C0F" w:rsidRPr="0071006F"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71006F">
              <w:rPr>
                <w:rFonts w:ascii="Verdana" w:hAnsi="Verdana" w:cs="Calibri"/>
                <w:sz w:val="18"/>
                <w:szCs w:val="18"/>
              </w:rPr>
              <w:t>La empresa prestadora del servicio, deberá efectuar la devolución y entrega de los repuestos cambiados-reemplazados, al(los) fiscal (les) del servicio por YPFB, mediante un informe listado de identificación de los mismos del compresor al que pertenecían y de la EESS.</w:t>
            </w:r>
          </w:p>
          <w:p w:rsidR="00FA3C0F" w:rsidRPr="003F2292" w:rsidRDefault="00FA3C0F" w:rsidP="00635F21">
            <w:pPr>
              <w:autoSpaceDE w:val="0"/>
              <w:autoSpaceDN w:val="0"/>
              <w:adjustRightInd w:val="0"/>
              <w:jc w:val="both"/>
              <w:rPr>
                <w:rFonts w:ascii="Verdana" w:hAnsi="Verdana" w:cs="Calibri"/>
                <w:sz w:val="18"/>
                <w:szCs w:val="18"/>
              </w:rPr>
            </w:pPr>
          </w:p>
        </w:tc>
      </w:tr>
      <w:tr w:rsidR="00FA3C0F" w:rsidRPr="003F2292" w:rsidTr="00635F21">
        <w:trPr>
          <w:trHeight w:val="391"/>
        </w:trPr>
        <w:tc>
          <w:tcPr>
            <w:tcW w:w="9322" w:type="dxa"/>
            <w:shd w:val="clear" w:color="auto" w:fill="8DB3E2"/>
            <w:vAlign w:val="center"/>
          </w:tcPr>
          <w:p w:rsidR="00FA3C0F" w:rsidRPr="003F2292" w:rsidRDefault="00FA3C0F" w:rsidP="00635F21">
            <w:pPr>
              <w:rPr>
                <w:rFonts w:ascii="Verdana" w:hAnsi="Verdana" w:cs="Calibri"/>
                <w:sz w:val="18"/>
                <w:szCs w:val="18"/>
              </w:rPr>
            </w:pPr>
            <w:r>
              <w:rPr>
                <w:rFonts w:ascii="Verdana" w:hAnsi="Verdana" w:cs="Calibri"/>
                <w:b/>
                <w:bCs/>
                <w:sz w:val="18"/>
                <w:szCs w:val="18"/>
              </w:rPr>
              <w:t>PLAZO DE EJECUSIÓN DEL</w:t>
            </w:r>
            <w:r w:rsidRPr="003F2292">
              <w:rPr>
                <w:rFonts w:ascii="Verdana" w:hAnsi="Verdana" w:cs="Calibri"/>
                <w:b/>
                <w:bCs/>
                <w:sz w:val="18"/>
                <w:szCs w:val="18"/>
              </w:rPr>
              <w:t xml:space="preserve"> SERVICIO </w:t>
            </w:r>
          </w:p>
        </w:tc>
      </w:tr>
      <w:tr w:rsidR="00FA3C0F" w:rsidRPr="003F2292" w:rsidTr="00635F21">
        <w:trPr>
          <w:trHeight w:val="1100"/>
        </w:trPr>
        <w:tc>
          <w:tcPr>
            <w:tcW w:w="9322" w:type="dxa"/>
            <w:shd w:val="clear" w:color="auto" w:fill="auto"/>
            <w:vAlign w:val="center"/>
          </w:tcPr>
          <w:p w:rsidR="00FA3C0F" w:rsidRPr="009F2B2C" w:rsidRDefault="00FA3C0F" w:rsidP="00635F21">
            <w:pPr>
              <w:autoSpaceDE w:val="0"/>
              <w:autoSpaceDN w:val="0"/>
              <w:adjustRightInd w:val="0"/>
              <w:jc w:val="both"/>
              <w:rPr>
                <w:rFonts w:ascii="Verdana" w:hAnsi="Verdana" w:cs="Calibri"/>
                <w:sz w:val="18"/>
                <w:szCs w:val="18"/>
              </w:rPr>
            </w:pPr>
            <w:r w:rsidRPr="009F2B2C">
              <w:rPr>
                <w:rFonts w:ascii="Verdana" w:hAnsi="Verdana" w:cs="Calibri"/>
                <w:sz w:val="18"/>
                <w:szCs w:val="18"/>
              </w:rPr>
              <w:t xml:space="preserve">La ejecución del servicio de </w:t>
            </w:r>
            <w:r>
              <w:rPr>
                <w:rFonts w:ascii="Verdana" w:hAnsi="Verdana" w:cs="Calibri"/>
                <w:sz w:val="18"/>
                <w:szCs w:val="18"/>
              </w:rPr>
              <w:t xml:space="preserve">mantenimiento de </w:t>
            </w:r>
            <w:r w:rsidRPr="009F2B2C">
              <w:rPr>
                <w:rFonts w:ascii="Verdana" w:hAnsi="Verdana" w:cs="Calibri"/>
                <w:sz w:val="18"/>
                <w:szCs w:val="18"/>
              </w:rPr>
              <w:t>20.000 horas de operación para el compresor de GNV de la</w:t>
            </w:r>
            <w:r>
              <w:rPr>
                <w:rFonts w:ascii="Verdana" w:hAnsi="Verdana" w:cs="Calibri"/>
                <w:sz w:val="18"/>
                <w:szCs w:val="18"/>
              </w:rPr>
              <w:t>s EE SS San Pedro</w:t>
            </w:r>
            <w:r w:rsidRPr="009F2B2C">
              <w:rPr>
                <w:rFonts w:ascii="Verdana" w:hAnsi="Verdana" w:cs="Calibri"/>
                <w:sz w:val="18"/>
                <w:szCs w:val="18"/>
              </w:rPr>
              <w:t xml:space="preserve">, deberá efectuarse previa coordinación - autorización con el(los) fiscal (les) </w:t>
            </w:r>
            <w:r>
              <w:rPr>
                <w:rFonts w:ascii="Verdana" w:hAnsi="Verdana" w:cs="Calibri"/>
                <w:sz w:val="18"/>
                <w:szCs w:val="18"/>
              </w:rPr>
              <w:t>de</w:t>
            </w:r>
            <w:r w:rsidRPr="009F2B2C">
              <w:rPr>
                <w:rFonts w:ascii="Verdana" w:hAnsi="Verdana" w:cs="Calibri"/>
                <w:sz w:val="18"/>
                <w:szCs w:val="18"/>
              </w:rPr>
              <w:t xml:space="preserve"> servicio</w:t>
            </w:r>
            <w:r>
              <w:rPr>
                <w:rFonts w:ascii="Verdana" w:hAnsi="Verdana" w:cs="Calibri"/>
                <w:sz w:val="18"/>
                <w:szCs w:val="18"/>
              </w:rPr>
              <w:t>(s) por parte de YPFB</w:t>
            </w:r>
            <w:r w:rsidRPr="009F2B2C">
              <w:rPr>
                <w:rFonts w:ascii="Verdana" w:hAnsi="Verdana" w:cs="Calibri"/>
                <w:sz w:val="18"/>
                <w:szCs w:val="18"/>
              </w:rPr>
              <w:t xml:space="preserve">; en un plazo </w:t>
            </w:r>
            <w:r w:rsidRPr="009F2B2C">
              <w:rPr>
                <w:rFonts w:ascii="Verdana" w:hAnsi="Verdana" w:cs="Calibri"/>
                <w:b/>
                <w:sz w:val="18"/>
                <w:szCs w:val="18"/>
              </w:rPr>
              <w:t>no mayor a 15 días calendario</w:t>
            </w:r>
            <w:r w:rsidRPr="009F2B2C">
              <w:rPr>
                <w:rFonts w:ascii="Verdana" w:hAnsi="Verdana" w:cs="Calibri"/>
                <w:sz w:val="18"/>
                <w:szCs w:val="18"/>
              </w:rPr>
              <w:t xml:space="preserve"> a partir de la suscripción de contrato para el servicio.</w:t>
            </w:r>
          </w:p>
        </w:tc>
      </w:tr>
      <w:tr w:rsidR="00FA3C0F" w:rsidRPr="003F2292" w:rsidTr="00635F21">
        <w:trPr>
          <w:trHeight w:val="425"/>
        </w:trPr>
        <w:tc>
          <w:tcPr>
            <w:tcW w:w="9322" w:type="dxa"/>
            <w:shd w:val="clear" w:color="auto" w:fill="8DB3E2"/>
            <w:vAlign w:val="center"/>
          </w:tcPr>
          <w:p w:rsidR="00FA3C0F" w:rsidRPr="003F2292" w:rsidRDefault="00FA3C0F" w:rsidP="00635F21">
            <w:pPr>
              <w:rPr>
                <w:rFonts w:ascii="Verdana" w:hAnsi="Verdana" w:cs="Calibri"/>
                <w:sz w:val="18"/>
                <w:szCs w:val="18"/>
              </w:rPr>
            </w:pPr>
            <w:r w:rsidRPr="009F2B2C">
              <w:rPr>
                <w:rFonts w:ascii="Verdana" w:hAnsi="Verdana" w:cs="Calibri"/>
                <w:b/>
                <w:bCs/>
                <w:sz w:val="18"/>
                <w:szCs w:val="18"/>
              </w:rPr>
              <w:t>PERSONAL</w:t>
            </w:r>
          </w:p>
        </w:tc>
      </w:tr>
      <w:tr w:rsidR="00FA3C0F" w:rsidRPr="003F2292" w:rsidTr="00635F21">
        <w:trPr>
          <w:trHeight w:val="391"/>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bCs/>
                <w:sz w:val="18"/>
                <w:szCs w:val="18"/>
              </w:rPr>
            </w:pPr>
          </w:p>
          <w:p w:rsidR="00FA3C0F" w:rsidRPr="009F2B2C" w:rsidRDefault="00FA3C0F" w:rsidP="00635F21">
            <w:pPr>
              <w:autoSpaceDE w:val="0"/>
              <w:autoSpaceDN w:val="0"/>
              <w:adjustRightInd w:val="0"/>
              <w:jc w:val="both"/>
              <w:rPr>
                <w:rFonts w:ascii="Verdana" w:hAnsi="Verdana" w:cs="Calibri"/>
                <w:bCs/>
                <w:sz w:val="18"/>
                <w:szCs w:val="18"/>
              </w:rPr>
            </w:pPr>
            <w:r w:rsidRPr="009F2B2C">
              <w:rPr>
                <w:rFonts w:ascii="Verdana" w:hAnsi="Verdana" w:cs="Calibri"/>
                <w:bCs/>
                <w:sz w:val="18"/>
                <w:szCs w:val="18"/>
              </w:rPr>
              <w:t>El proponente tendrá plena responsabilidad por el personal técnico-calificado-capacitado empleado para tal servicio y en cuanto a salarios y otros beneficios; aclarándose que no existe ni existirá ninguna relación de dependencia laboral con YPFB.</w:t>
            </w:r>
          </w:p>
          <w:p w:rsidR="00FA3C0F" w:rsidRPr="009F2B2C" w:rsidRDefault="00FA3C0F" w:rsidP="00635F21">
            <w:pPr>
              <w:autoSpaceDE w:val="0"/>
              <w:autoSpaceDN w:val="0"/>
              <w:adjustRightInd w:val="0"/>
              <w:jc w:val="both"/>
              <w:rPr>
                <w:rFonts w:ascii="Verdana" w:hAnsi="Verdana" w:cs="Calibri"/>
                <w:bCs/>
                <w:sz w:val="18"/>
                <w:szCs w:val="18"/>
              </w:rPr>
            </w:pPr>
          </w:p>
          <w:p w:rsidR="00FA3C0F" w:rsidRPr="009F2B2C" w:rsidRDefault="00FA3C0F" w:rsidP="00635F21">
            <w:pPr>
              <w:autoSpaceDE w:val="0"/>
              <w:autoSpaceDN w:val="0"/>
              <w:adjustRightInd w:val="0"/>
              <w:jc w:val="both"/>
              <w:rPr>
                <w:rFonts w:ascii="Verdana" w:hAnsi="Verdana" w:cs="Calibri"/>
                <w:bCs/>
                <w:sz w:val="18"/>
                <w:szCs w:val="18"/>
              </w:rPr>
            </w:pPr>
            <w:r w:rsidRPr="009F2B2C">
              <w:rPr>
                <w:rFonts w:ascii="Verdana" w:hAnsi="Verdana" w:cs="Calibri"/>
                <w:bCs/>
                <w:sz w:val="18"/>
                <w:szCs w:val="18"/>
              </w:rPr>
              <w:t>Se deja claramente establecido que la empresa proponente garantizará implícitamente lo siguiente:</w:t>
            </w:r>
          </w:p>
          <w:p w:rsidR="00FA3C0F" w:rsidRDefault="00FA3C0F" w:rsidP="00635F21">
            <w:pPr>
              <w:autoSpaceDE w:val="0"/>
              <w:autoSpaceDN w:val="0"/>
              <w:adjustRightInd w:val="0"/>
              <w:jc w:val="both"/>
              <w:rPr>
                <w:rFonts w:ascii="Verdana" w:hAnsi="Verdana" w:cs="Calibri"/>
                <w:bCs/>
                <w:sz w:val="18"/>
                <w:szCs w:val="18"/>
              </w:rPr>
            </w:pPr>
          </w:p>
          <w:p w:rsidR="00FA3C0F" w:rsidRDefault="00FA3C0F" w:rsidP="00635F21">
            <w:pPr>
              <w:autoSpaceDE w:val="0"/>
              <w:autoSpaceDN w:val="0"/>
              <w:adjustRightInd w:val="0"/>
              <w:jc w:val="both"/>
              <w:rPr>
                <w:rFonts w:ascii="Verdana" w:hAnsi="Verdana" w:cs="Calibri"/>
                <w:bCs/>
                <w:sz w:val="18"/>
                <w:szCs w:val="18"/>
              </w:rPr>
            </w:pPr>
            <w:r w:rsidRPr="009F2B2C">
              <w:rPr>
                <w:rFonts w:ascii="Verdana" w:hAnsi="Verdana" w:cs="Calibri"/>
                <w:bCs/>
                <w:sz w:val="18"/>
                <w:szCs w:val="18"/>
              </w:rPr>
              <w:t>El buen comportamiento ético y responsable de su personal técnico-calificado-capacitado.</w:t>
            </w:r>
          </w:p>
          <w:p w:rsidR="00FA3C0F" w:rsidRPr="009F2B2C" w:rsidRDefault="00FA3C0F" w:rsidP="00635F21">
            <w:pPr>
              <w:autoSpaceDE w:val="0"/>
              <w:autoSpaceDN w:val="0"/>
              <w:adjustRightInd w:val="0"/>
              <w:jc w:val="both"/>
              <w:rPr>
                <w:rFonts w:ascii="Verdana" w:hAnsi="Verdana" w:cs="Calibri"/>
                <w:bCs/>
                <w:sz w:val="18"/>
                <w:szCs w:val="18"/>
              </w:rPr>
            </w:pPr>
          </w:p>
          <w:p w:rsidR="00FA3C0F" w:rsidRPr="008632F2" w:rsidRDefault="00FA3C0F" w:rsidP="00635F21">
            <w:pPr>
              <w:autoSpaceDE w:val="0"/>
              <w:autoSpaceDN w:val="0"/>
              <w:adjustRightInd w:val="0"/>
              <w:jc w:val="both"/>
              <w:rPr>
                <w:rFonts w:ascii="Verdana" w:hAnsi="Verdana" w:cs="Calibri"/>
                <w:bCs/>
                <w:sz w:val="18"/>
                <w:szCs w:val="18"/>
              </w:rPr>
            </w:pPr>
            <w:r w:rsidRPr="009F2B2C">
              <w:rPr>
                <w:rFonts w:ascii="Verdana" w:hAnsi="Verdana" w:cs="Calibri"/>
                <w:bCs/>
                <w:sz w:val="18"/>
                <w:szCs w:val="18"/>
              </w:rPr>
              <w:t>Cualquier daño al compresor que será intervenido atribuible al descuido o negligencia del personal empleado al servicio, será reparado de forma inmediata y sin costo alguno para YPFB.</w:t>
            </w:r>
          </w:p>
        </w:tc>
      </w:tr>
      <w:tr w:rsidR="00FA3C0F" w:rsidRPr="003F2292" w:rsidTr="00635F21">
        <w:trPr>
          <w:trHeight w:val="405"/>
        </w:trPr>
        <w:tc>
          <w:tcPr>
            <w:tcW w:w="9322" w:type="dxa"/>
            <w:shd w:val="clear" w:color="auto" w:fill="9CC2E5"/>
            <w:vAlign w:val="center"/>
          </w:tcPr>
          <w:p w:rsidR="00FA3C0F" w:rsidRPr="003F2292" w:rsidRDefault="00FA3C0F" w:rsidP="00635F21">
            <w:pPr>
              <w:rPr>
                <w:rFonts w:ascii="Verdana" w:hAnsi="Verdana" w:cs="Calibri"/>
                <w:sz w:val="18"/>
                <w:szCs w:val="18"/>
              </w:rPr>
            </w:pPr>
            <w:r w:rsidRPr="00B62A5E">
              <w:rPr>
                <w:rFonts w:ascii="Verdana" w:hAnsi="Verdana" w:cs="Calibri"/>
                <w:b/>
                <w:bCs/>
                <w:sz w:val="18"/>
                <w:szCs w:val="18"/>
              </w:rPr>
              <w:lastRenderedPageBreak/>
              <w:t>HORARIO DE ATENCIÓN DEL SERVICIO</w:t>
            </w:r>
          </w:p>
        </w:tc>
      </w:tr>
      <w:tr w:rsidR="00FA3C0F" w:rsidRPr="003F2292" w:rsidTr="00635F21">
        <w:trPr>
          <w:trHeight w:val="695"/>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bCs/>
                <w:sz w:val="18"/>
                <w:szCs w:val="18"/>
              </w:rPr>
            </w:pPr>
          </w:p>
          <w:p w:rsidR="00FA3C0F" w:rsidRDefault="00FA3C0F" w:rsidP="00635F21">
            <w:pPr>
              <w:autoSpaceDE w:val="0"/>
              <w:autoSpaceDN w:val="0"/>
              <w:adjustRightInd w:val="0"/>
              <w:jc w:val="both"/>
              <w:rPr>
                <w:rFonts w:ascii="Verdana" w:hAnsi="Verdana" w:cs="Calibri"/>
                <w:bCs/>
                <w:sz w:val="18"/>
                <w:szCs w:val="18"/>
              </w:rPr>
            </w:pPr>
            <w:r w:rsidRPr="00B62A5E">
              <w:rPr>
                <w:rFonts w:ascii="Verdana" w:hAnsi="Verdana" w:cs="Calibri"/>
                <w:bCs/>
                <w:sz w:val="18"/>
                <w:szCs w:val="18"/>
              </w:rPr>
              <w:t xml:space="preserve">El(los) fiscal (les) del servicio coordinara con la contratista el día de atención al servicio de mantenimiento del compresor de GNV modelo IODM 115-3-19 dentro lo establecido en el contrato, mismos para la EESS </w:t>
            </w:r>
            <w:r>
              <w:rPr>
                <w:rFonts w:ascii="Verdana" w:hAnsi="Verdana" w:cs="Calibri"/>
                <w:bCs/>
                <w:sz w:val="18"/>
                <w:szCs w:val="18"/>
              </w:rPr>
              <w:t xml:space="preserve">SAN PEDRO </w:t>
            </w:r>
            <w:r w:rsidRPr="00B62A5E">
              <w:rPr>
                <w:rFonts w:ascii="Verdana" w:hAnsi="Verdana" w:cs="Calibri"/>
                <w:bCs/>
                <w:sz w:val="18"/>
                <w:szCs w:val="18"/>
              </w:rPr>
              <w:t>a las 20.000 horas de operación, la hora de inicio y finalización del servicio, en tal sentido que no dificulte el abastecimiento, desde lunes a viernes en horarios de 8:00 a 18:00.</w:t>
            </w:r>
          </w:p>
          <w:p w:rsidR="00FA3C0F" w:rsidRPr="003F2292" w:rsidRDefault="00FA3C0F" w:rsidP="00635F21">
            <w:pPr>
              <w:autoSpaceDE w:val="0"/>
              <w:autoSpaceDN w:val="0"/>
              <w:adjustRightInd w:val="0"/>
              <w:jc w:val="both"/>
              <w:rPr>
                <w:rFonts w:ascii="Verdana" w:hAnsi="Verdana" w:cs="Calibri"/>
                <w:sz w:val="18"/>
                <w:szCs w:val="18"/>
              </w:rPr>
            </w:pPr>
          </w:p>
        </w:tc>
      </w:tr>
      <w:tr w:rsidR="00FA3C0F" w:rsidRPr="003F2292" w:rsidTr="00635F21">
        <w:trPr>
          <w:trHeight w:val="410"/>
        </w:trPr>
        <w:tc>
          <w:tcPr>
            <w:tcW w:w="9322" w:type="dxa"/>
            <w:shd w:val="clear" w:color="auto" w:fill="8DB3E2"/>
            <w:vAlign w:val="center"/>
          </w:tcPr>
          <w:p w:rsidR="00FA3C0F" w:rsidRPr="003F2292" w:rsidRDefault="00FA3C0F" w:rsidP="00635F21">
            <w:pPr>
              <w:autoSpaceDE w:val="0"/>
              <w:autoSpaceDN w:val="0"/>
              <w:adjustRightInd w:val="0"/>
              <w:jc w:val="both"/>
              <w:rPr>
                <w:rFonts w:ascii="Verdana" w:hAnsi="Verdana" w:cs="Calibri"/>
                <w:sz w:val="18"/>
                <w:szCs w:val="18"/>
              </w:rPr>
            </w:pPr>
            <w:r w:rsidRPr="0049000C">
              <w:rPr>
                <w:rFonts w:ascii="Verdana" w:hAnsi="Verdana" w:cs="Calibri"/>
                <w:b/>
                <w:sz w:val="18"/>
                <w:szCs w:val="18"/>
              </w:rPr>
              <w:t>PÓLIZAS REQUERIDAS CLAUSULA DE SEGUROS</w:t>
            </w:r>
          </w:p>
        </w:tc>
      </w:tr>
      <w:tr w:rsidR="00FA3C0F" w:rsidRPr="003F2292" w:rsidTr="00635F21">
        <w:trPr>
          <w:trHeight w:val="695"/>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Pr="003250CC" w:rsidRDefault="00FA3C0F" w:rsidP="00635F21">
            <w:pPr>
              <w:autoSpaceDE w:val="0"/>
              <w:autoSpaceDN w:val="0"/>
              <w:adjustRightInd w:val="0"/>
              <w:jc w:val="both"/>
              <w:rPr>
                <w:rFonts w:ascii="Verdana" w:hAnsi="Verdana" w:cs="Calibri"/>
                <w:sz w:val="18"/>
                <w:szCs w:val="18"/>
              </w:rPr>
            </w:pPr>
            <w:r w:rsidRPr="003250CC">
              <w:rPr>
                <w:rFonts w:ascii="Verdana" w:hAnsi="Verdana" w:cs="Calibri"/>
                <w:sz w:val="18"/>
                <w:szCs w:val="18"/>
              </w:rPr>
              <w:t>La empresa adjudicada, deberá presentar y mantener vigente de forma ininterrumpida durante todo el periodo del contrato las Pólizas de Seguros especificadas a continuación:</w:t>
            </w:r>
          </w:p>
          <w:p w:rsidR="00FA3C0F" w:rsidRPr="003250CC" w:rsidRDefault="00FA3C0F" w:rsidP="00635F21">
            <w:pPr>
              <w:autoSpaceDE w:val="0"/>
              <w:autoSpaceDN w:val="0"/>
              <w:adjustRightInd w:val="0"/>
              <w:jc w:val="both"/>
              <w:rPr>
                <w:rFonts w:ascii="Verdana" w:hAnsi="Verdana" w:cs="Calibri"/>
                <w:sz w:val="18"/>
                <w:szCs w:val="18"/>
              </w:rPr>
            </w:pPr>
          </w:p>
          <w:p w:rsidR="00FA3C0F" w:rsidRPr="003250CC" w:rsidRDefault="00FA3C0F" w:rsidP="00FA3C0F">
            <w:pPr>
              <w:numPr>
                <w:ilvl w:val="0"/>
                <w:numId w:val="35"/>
              </w:numPr>
              <w:autoSpaceDE w:val="0"/>
              <w:autoSpaceDN w:val="0"/>
              <w:adjustRightInd w:val="0"/>
              <w:jc w:val="both"/>
              <w:rPr>
                <w:rFonts w:ascii="Verdana" w:hAnsi="Verdana" w:cs="Calibri"/>
                <w:b/>
                <w:sz w:val="18"/>
                <w:szCs w:val="18"/>
              </w:rPr>
            </w:pPr>
            <w:r w:rsidRPr="003250CC">
              <w:rPr>
                <w:rFonts w:ascii="Verdana" w:hAnsi="Verdana" w:cs="Calibri"/>
                <w:b/>
                <w:sz w:val="18"/>
                <w:szCs w:val="18"/>
              </w:rPr>
              <w:t>Póliza de Seguro de Accidentes Personales.</w:t>
            </w:r>
          </w:p>
          <w:p w:rsidR="00FA3C0F" w:rsidRPr="003250CC" w:rsidRDefault="00FA3C0F" w:rsidP="00635F21">
            <w:pPr>
              <w:autoSpaceDE w:val="0"/>
              <w:autoSpaceDN w:val="0"/>
              <w:adjustRightInd w:val="0"/>
              <w:jc w:val="both"/>
              <w:rPr>
                <w:rFonts w:ascii="Verdana" w:hAnsi="Verdana" w:cs="Calibri"/>
                <w:b/>
                <w:sz w:val="18"/>
                <w:szCs w:val="18"/>
              </w:rPr>
            </w:pPr>
          </w:p>
          <w:p w:rsidR="00FA3C0F" w:rsidRPr="003250CC" w:rsidRDefault="00FA3C0F" w:rsidP="00635F21">
            <w:pPr>
              <w:autoSpaceDE w:val="0"/>
              <w:autoSpaceDN w:val="0"/>
              <w:adjustRightInd w:val="0"/>
              <w:jc w:val="both"/>
              <w:rPr>
                <w:rFonts w:ascii="Verdana" w:hAnsi="Verdana" w:cs="Calibri"/>
                <w:sz w:val="18"/>
                <w:szCs w:val="18"/>
              </w:rPr>
            </w:pPr>
            <w:r w:rsidRPr="003250CC">
              <w:rPr>
                <w:rFonts w:ascii="Verdana" w:hAnsi="Verdana" w:cs="Calibri"/>
                <w:sz w:val="18"/>
                <w:szCs w:val="18"/>
              </w:rPr>
              <w:t>Los trabajadores, funcionarios y empleados designados por la empresa adjudicada para el mantenimiento del Compresor ASPRO de GNV modelo IODM 115-3-19,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FA3C0F" w:rsidRPr="003250CC" w:rsidRDefault="00FA3C0F" w:rsidP="00635F21">
            <w:pPr>
              <w:autoSpaceDE w:val="0"/>
              <w:autoSpaceDN w:val="0"/>
              <w:adjustRightInd w:val="0"/>
              <w:jc w:val="both"/>
              <w:rPr>
                <w:rFonts w:ascii="Verdana" w:hAnsi="Verdana" w:cs="Calibri"/>
                <w:b/>
                <w:sz w:val="18"/>
                <w:szCs w:val="18"/>
              </w:rPr>
            </w:pPr>
          </w:p>
          <w:p w:rsidR="00FA3C0F" w:rsidRPr="003250CC" w:rsidRDefault="00FA3C0F" w:rsidP="00FA3C0F">
            <w:pPr>
              <w:numPr>
                <w:ilvl w:val="0"/>
                <w:numId w:val="35"/>
              </w:numPr>
              <w:autoSpaceDE w:val="0"/>
              <w:autoSpaceDN w:val="0"/>
              <w:adjustRightInd w:val="0"/>
              <w:jc w:val="both"/>
              <w:rPr>
                <w:rFonts w:ascii="Verdana" w:hAnsi="Verdana" w:cs="Calibri"/>
                <w:b/>
                <w:sz w:val="18"/>
                <w:szCs w:val="18"/>
              </w:rPr>
            </w:pPr>
            <w:r w:rsidRPr="003250CC">
              <w:rPr>
                <w:rFonts w:ascii="Verdana" w:hAnsi="Verdana" w:cs="Calibri"/>
                <w:b/>
                <w:sz w:val="18"/>
                <w:szCs w:val="18"/>
              </w:rPr>
              <w:t xml:space="preserve">Póliza de Seguro de Responsabilidad Civil </w:t>
            </w:r>
          </w:p>
          <w:p w:rsidR="00FA3C0F" w:rsidRPr="003250CC" w:rsidRDefault="00FA3C0F" w:rsidP="00635F21">
            <w:pPr>
              <w:autoSpaceDE w:val="0"/>
              <w:autoSpaceDN w:val="0"/>
              <w:adjustRightInd w:val="0"/>
              <w:jc w:val="both"/>
              <w:rPr>
                <w:rFonts w:ascii="Verdana" w:hAnsi="Verdana" w:cs="Calibri"/>
                <w:b/>
                <w:sz w:val="18"/>
                <w:szCs w:val="18"/>
              </w:rPr>
            </w:pPr>
          </w:p>
          <w:p w:rsidR="00FA3C0F" w:rsidRPr="003250CC" w:rsidRDefault="00FA3C0F" w:rsidP="00635F21">
            <w:pPr>
              <w:autoSpaceDE w:val="0"/>
              <w:autoSpaceDN w:val="0"/>
              <w:adjustRightInd w:val="0"/>
              <w:jc w:val="both"/>
              <w:rPr>
                <w:rFonts w:ascii="Verdana" w:hAnsi="Verdana" w:cs="Calibri"/>
                <w:sz w:val="18"/>
                <w:szCs w:val="18"/>
              </w:rPr>
            </w:pPr>
            <w:r w:rsidRPr="003250CC">
              <w:rPr>
                <w:rFonts w:ascii="Verdana" w:hAnsi="Verdana" w:cs="Calibri"/>
                <w:sz w:val="18"/>
                <w:szCs w:val="18"/>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FA3C0F" w:rsidRPr="003250CC" w:rsidRDefault="00FA3C0F" w:rsidP="00635F21">
            <w:pPr>
              <w:autoSpaceDE w:val="0"/>
              <w:autoSpaceDN w:val="0"/>
              <w:adjustRightInd w:val="0"/>
              <w:jc w:val="both"/>
              <w:rPr>
                <w:rFonts w:ascii="Verdana" w:hAnsi="Verdana" w:cs="Calibri"/>
                <w:sz w:val="18"/>
                <w:szCs w:val="18"/>
              </w:rPr>
            </w:pPr>
          </w:p>
          <w:p w:rsidR="00FA3C0F" w:rsidRPr="003250CC" w:rsidRDefault="00FA3C0F" w:rsidP="00635F21">
            <w:pPr>
              <w:autoSpaceDE w:val="0"/>
              <w:autoSpaceDN w:val="0"/>
              <w:adjustRightInd w:val="0"/>
              <w:jc w:val="both"/>
              <w:rPr>
                <w:rFonts w:ascii="Verdana" w:hAnsi="Verdana" w:cs="Calibri"/>
                <w:b/>
                <w:sz w:val="18"/>
                <w:szCs w:val="18"/>
              </w:rPr>
            </w:pPr>
            <w:r w:rsidRPr="003250CC">
              <w:rPr>
                <w:rFonts w:ascii="Verdana" w:hAnsi="Verdana" w:cs="Calibri"/>
                <w:sz w:val="18"/>
                <w:szCs w:val="18"/>
              </w:rPr>
              <w:t>El límite de indemnización por evento y/</w:t>
            </w:r>
            <w:r>
              <w:rPr>
                <w:rFonts w:ascii="Verdana" w:hAnsi="Verdana" w:cs="Calibri"/>
                <w:sz w:val="18"/>
                <w:szCs w:val="18"/>
              </w:rPr>
              <w:t>o reclamos deberá ser por $</w:t>
            </w:r>
            <w:proofErr w:type="spellStart"/>
            <w:r>
              <w:rPr>
                <w:rFonts w:ascii="Verdana" w:hAnsi="Verdana" w:cs="Calibri"/>
                <w:sz w:val="18"/>
                <w:szCs w:val="18"/>
              </w:rPr>
              <w:t>us</w:t>
            </w:r>
            <w:proofErr w:type="spellEnd"/>
            <w:r>
              <w:rPr>
                <w:rFonts w:ascii="Verdana" w:hAnsi="Verdana" w:cs="Calibri"/>
                <w:sz w:val="18"/>
                <w:szCs w:val="18"/>
              </w:rPr>
              <w:t>. 1</w:t>
            </w:r>
            <w:r w:rsidRPr="003250CC">
              <w:rPr>
                <w:rFonts w:ascii="Verdana" w:hAnsi="Verdana" w:cs="Calibri"/>
                <w:sz w:val="18"/>
                <w:szCs w:val="18"/>
              </w:rPr>
              <w:t>0.000.-</w:t>
            </w:r>
          </w:p>
          <w:p w:rsidR="00FA3C0F" w:rsidRPr="003250CC" w:rsidRDefault="00FA3C0F" w:rsidP="00635F21">
            <w:pPr>
              <w:autoSpaceDE w:val="0"/>
              <w:autoSpaceDN w:val="0"/>
              <w:adjustRightInd w:val="0"/>
              <w:jc w:val="both"/>
              <w:rPr>
                <w:rFonts w:ascii="Verdana" w:hAnsi="Verdana" w:cs="Calibri"/>
                <w:sz w:val="18"/>
                <w:szCs w:val="18"/>
              </w:rPr>
            </w:pPr>
          </w:p>
          <w:p w:rsidR="00FA3C0F" w:rsidRPr="003250CC" w:rsidRDefault="00FA3C0F" w:rsidP="00635F21">
            <w:pPr>
              <w:autoSpaceDE w:val="0"/>
              <w:autoSpaceDN w:val="0"/>
              <w:adjustRightInd w:val="0"/>
              <w:jc w:val="both"/>
              <w:rPr>
                <w:rFonts w:ascii="Verdana" w:hAnsi="Verdana" w:cs="Calibri"/>
                <w:b/>
                <w:sz w:val="18"/>
                <w:szCs w:val="18"/>
              </w:rPr>
            </w:pPr>
            <w:r w:rsidRPr="003250CC">
              <w:rPr>
                <w:rFonts w:ascii="Verdana" w:hAnsi="Verdana" w:cs="Calibri"/>
                <w:b/>
                <w:sz w:val="18"/>
                <w:szCs w:val="18"/>
              </w:rPr>
              <w:t>Condiciones Adicionales</w:t>
            </w:r>
          </w:p>
          <w:p w:rsidR="00FA3C0F" w:rsidRDefault="00FA3C0F" w:rsidP="00635F21">
            <w:pPr>
              <w:autoSpaceDE w:val="0"/>
              <w:autoSpaceDN w:val="0"/>
              <w:adjustRightInd w:val="0"/>
              <w:jc w:val="both"/>
              <w:rPr>
                <w:rFonts w:ascii="Verdana" w:hAnsi="Verdana" w:cs="Calibri"/>
                <w:sz w:val="18"/>
                <w:szCs w:val="18"/>
              </w:rPr>
            </w:pPr>
          </w:p>
          <w:p w:rsidR="00FA3C0F" w:rsidRPr="003250CC" w:rsidRDefault="00FA3C0F" w:rsidP="00635F21">
            <w:pPr>
              <w:autoSpaceDE w:val="0"/>
              <w:autoSpaceDN w:val="0"/>
              <w:adjustRightInd w:val="0"/>
              <w:jc w:val="both"/>
              <w:rPr>
                <w:rFonts w:ascii="Verdana" w:hAnsi="Verdana" w:cs="Calibri"/>
                <w:sz w:val="18"/>
                <w:szCs w:val="18"/>
              </w:rPr>
            </w:pPr>
            <w:r w:rsidRPr="003250CC">
              <w:rPr>
                <w:rFonts w:ascii="Verdana" w:hAnsi="Verdana" w:cs="Calibri"/>
                <w:sz w:val="18"/>
                <w:szCs w:val="18"/>
              </w:rPr>
              <w:t>La póliza de seguros anteriormente mencionados, deberán cumplir las siguientes condiciones adicionales:</w:t>
            </w:r>
          </w:p>
          <w:p w:rsidR="00FA3C0F" w:rsidRPr="003250CC" w:rsidRDefault="00FA3C0F" w:rsidP="00635F21">
            <w:pPr>
              <w:autoSpaceDE w:val="0"/>
              <w:autoSpaceDN w:val="0"/>
              <w:adjustRightInd w:val="0"/>
              <w:jc w:val="both"/>
              <w:rPr>
                <w:rFonts w:ascii="Verdana" w:hAnsi="Verdana" w:cs="Calibri"/>
                <w:b/>
                <w:sz w:val="18"/>
                <w:szCs w:val="18"/>
              </w:rPr>
            </w:pPr>
          </w:p>
          <w:p w:rsidR="00FA3C0F" w:rsidRPr="003250CC" w:rsidRDefault="00FA3C0F" w:rsidP="00FA3C0F">
            <w:pPr>
              <w:numPr>
                <w:ilvl w:val="0"/>
                <w:numId w:val="34"/>
              </w:numPr>
              <w:autoSpaceDE w:val="0"/>
              <w:autoSpaceDN w:val="0"/>
              <w:adjustRightInd w:val="0"/>
              <w:jc w:val="both"/>
              <w:rPr>
                <w:rFonts w:ascii="Verdana" w:hAnsi="Verdana" w:cs="Calibri"/>
                <w:sz w:val="18"/>
                <w:szCs w:val="18"/>
              </w:rPr>
            </w:pPr>
            <w:r w:rsidRPr="003250CC">
              <w:rPr>
                <w:rFonts w:ascii="Verdana" w:hAnsi="Verdana" w:cs="Calibr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FA3C0F" w:rsidRPr="003250CC" w:rsidRDefault="00FA3C0F" w:rsidP="00635F21">
            <w:pPr>
              <w:autoSpaceDE w:val="0"/>
              <w:autoSpaceDN w:val="0"/>
              <w:adjustRightInd w:val="0"/>
              <w:jc w:val="both"/>
              <w:rPr>
                <w:rFonts w:ascii="Verdana" w:hAnsi="Verdana" w:cs="Calibri"/>
                <w:sz w:val="18"/>
                <w:szCs w:val="18"/>
              </w:rPr>
            </w:pPr>
          </w:p>
          <w:p w:rsidR="00FA3C0F" w:rsidRPr="003250CC" w:rsidRDefault="00FA3C0F" w:rsidP="00FA3C0F">
            <w:pPr>
              <w:numPr>
                <w:ilvl w:val="0"/>
                <w:numId w:val="34"/>
              </w:numPr>
              <w:autoSpaceDE w:val="0"/>
              <w:autoSpaceDN w:val="0"/>
              <w:adjustRightInd w:val="0"/>
              <w:jc w:val="both"/>
              <w:rPr>
                <w:rFonts w:ascii="Verdana" w:hAnsi="Verdana" w:cs="Calibri"/>
                <w:sz w:val="18"/>
                <w:szCs w:val="18"/>
              </w:rPr>
            </w:pPr>
            <w:r w:rsidRPr="003250CC">
              <w:rPr>
                <w:rFonts w:ascii="Verdana" w:hAnsi="Verdana" w:cs="Calibri"/>
                <w:sz w:val="18"/>
                <w:szCs w:val="18"/>
              </w:rPr>
              <w:t>El contratista una vez adjudicado, deberá entregar una copia legalizada de las citadas pólizas a YPFB antes de la suscripción del contrato.</w:t>
            </w:r>
          </w:p>
          <w:p w:rsidR="00FA3C0F" w:rsidRPr="003250CC"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3250CC">
              <w:rPr>
                <w:rFonts w:ascii="Verdana" w:hAnsi="Verdana" w:cs="Calibri"/>
                <w:sz w:val="18"/>
                <w:szCs w:val="18"/>
              </w:rPr>
              <w:t xml:space="preserve">En  sustitución a la póliza de Accidentes Personales, opcionalmente pueden presentar el Certificado de aportes mensuales voluntario al Seguro Social a corto plazo a una Caja de Salud (por cada uno de sus trabajadores). </w:t>
            </w:r>
          </w:p>
          <w:p w:rsidR="00635F21" w:rsidRPr="003F2292" w:rsidRDefault="00635F21" w:rsidP="00635F21">
            <w:pPr>
              <w:autoSpaceDE w:val="0"/>
              <w:autoSpaceDN w:val="0"/>
              <w:adjustRightInd w:val="0"/>
              <w:jc w:val="both"/>
              <w:rPr>
                <w:rFonts w:ascii="Verdana" w:hAnsi="Verdana" w:cs="Calibri"/>
                <w:sz w:val="18"/>
                <w:szCs w:val="18"/>
              </w:rPr>
            </w:pPr>
          </w:p>
        </w:tc>
      </w:tr>
      <w:tr w:rsidR="00FA3C0F" w:rsidRPr="003F2292" w:rsidTr="00635F21">
        <w:trPr>
          <w:trHeight w:val="316"/>
        </w:trPr>
        <w:tc>
          <w:tcPr>
            <w:tcW w:w="9322" w:type="dxa"/>
            <w:shd w:val="clear" w:color="auto" w:fill="8DB3E2"/>
            <w:vAlign w:val="center"/>
          </w:tcPr>
          <w:p w:rsidR="00FA3C0F" w:rsidRPr="003F2292" w:rsidRDefault="00FA3C0F" w:rsidP="00635F21">
            <w:pPr>
              <w:autoSpaceDE w:val="0"/>
              <w:autoSpaceDN w:val="0"/>
              <w:adjustRightInd w:val="0"/>
              <w:jc w:val="both"/>
              <w:rPr>
                <w:rFonts w:ascii="Verdana" w:hAnsi="Verdana" w:cs="Calibri"/>
                <w:sz w:val="18"/>
                <w:szCs w:val="18"/>
              </w:rPr>
            </w:pPr>
            <w:r w:rsidRPr="000C209C">
              <w:rPr>
                <w:rFonts w:ascii="Verdana" w:hAnsi="Verdana" w:cs="Calibri"/>
                <w:b/>
                <w:sz w:val="18"/>
                <w:szCs w:val="18"/>
              </w:rPr>
              <w:lastRenderedPageBreak/>
              <w:t>METODO DE SELECCIÓN</w:t>
            </w:r>
          </w:p>
        </w:tc>
      </w:tr>
      <w:tr w:rsidR="00FA3C0F" w:rsidRPr="003F2292" w:rsidTr="00635F21">
        <w:trPr>
          <w:trHeight w:val="695"/>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b/>
                <w:sz w:val="18"/>
                <w:szCs w:val="18"/>
              </w:rPr>
            </w:pPr>
            <w:r>
              <w:rPr>
                <w:rFonts w:ascii="Verdana" w:hAnsi="Verdana" w:cs="Calibri"/>
                <w:sz w:val="18"/>
                <w:szCs w:val="18"/>
              </w:rPr>
              <w:t>De acuerdo al ARTÍCULO 33</w:t>
            </w:r>
            <w:r w:rsidRPr="000C209C">
              <w:rPr>
                <w:rFonts w:ascii="Verdana" w:hAnsi="Verdana" w:cs="Calibri"/>
                <w:sz w:val="18"/>
                <w:szCs w:val="18"/>
              </w:rPr>
              <w:t xml:space="preserve">  (METODO</w:t>
            </w:r>
            <w:r>
              <w:rPr>
                <w:rFonts w:ascii="Verdana" w:hAnsi="Verdana" w:cs="Calibri"/>
                <w:sz w:val="18"/>
                <w:szCs w:val="18"/>
              </w:rPr>
              <w:t>S</w:t>
            </w:r>
            <w:r w:rsidRPr="000C209C">
              <w:rPr>
                <w:rFonts w:ascii="Verdana" w:hAnsi="Verdana" w:cs="Calibri"/>
                <w:sz w:val="18"/>
                <w:szCs w:val="18"/>
              </w:rPr>
              <w:t xml:space="preserve"> DE SELECCIÓN</w:t>
            </w:r>
            <w:r>
              <w:rPr>
                <w:rFonts w:ascii="Verdana" w:hAnsi="Verdana" w:cs="Calibri"/>
                <w:sz w:val="18"/>
                <w:szCs w:val="18"/>
              </w:rPr>
              <w:t xml:space="preserve"> Y ADJUDICACIÓN</w:t>
            </w:r>
            <w:r w:rsidRPr="000C209C">
              <w:rPr>
                <w:rFonts w:ascii="Verdana" w:hAnsi="Verdana" w:cs="Calibri"/>
                <w:sz w:val="18"/>
                <w:szCs w:val="18"/>
              </w:rPr>
              <w:t>) DEL</w:t>
            </w:r>
            <w:r>
              <w:rPr>
                <w:rFonts w:ascii="Verdana" w:hAnsi="Verdana" w:cs="Calibri"/>
                <w:sz w:val="18"/>
                <w:szCs w:val="18"/>
              </w:rPr>
              <w:t xml:space="preserve"> NUEVO</w:t>
            </w:r>
            <w:r w:rsidRPr="000C209C">
              <w:rPr>
                <w:rFonts w:ascii="Verdana" w:hAnsi="Verdana" w:cs="Calibri"/>
                <w:sz w:val="18"/>
                <w:szCs w:val="18"/>
              </w:rPr>
              <w:t xml:space="preserve"> RE</w:t>
            </w:r>
            <w:r>
              <w:rPr>
                <w:rFonts w:ascii="Verdana" w:hAnsi="Verdana" w:cs="Calibri"/>
                <w:sz w:val="18"/>
                <w:szCs w:val="18"/>
              </w:rPr>
              <w:t>GLAMENTO DE CONTRATACIONES DIRE</w:t>
            </w:r>
            <w:r w:rsidRPr="000C209C">
              <w:rPr>
                <w:rFonts w:ascii="Verdana" w:hAnsi="Verdana" w:cs="Calibri"/>
                <w:sz w:val="18"/>
                <w:szCs w:val="18"/>
              </w:rPr>
              <w:t xml:space="preserve">CTAS EN EL MARCO DEL DECRETO SUPREMO N° 29506, se establece </w:t>
            </w:r>
            <w:r>
              <w:rPr>
                <w:rFonts w:ascii="Verdana" w:hAnsi="Verdana" w:cs="Calibri"/>
                <w:sz w:val="18"/>
                <w:szCs w:val="18"/>
              </w:rPr>
              <w:t>que la selección de la oferta será</w:t>
            </w:r>
            <w:r w:rsidRPr="000C209C">
              <w:rPr>
                <w:rFonts w:ascii="Verdana" w:hAnsi="Verdana" w:cs="Calibri"/>
                <w:sz w:val="18"/>
                <w:szCs w:val="18"/>
              </w:rPr>
              <w:t xml:space="preserve"> </w:t>
            </w:r>
            <w:r w:rsidRPr="004C2CCC">
              <w:rPr>
                <w:rFonts w:ascii="Verdana" w:hAnsi="Verdana" w:cs="Calibri"/>
                <w:b/>
                <w:sz w:val="18"/>
                <w:szCs w:val="18"/>
              </w:rPr>
              <w:t>PRECIO EVALUADO MÁS BAJO.</w:t>
            </w:r>
          </w:p>
          <w:p w:rsidR="00FA3C0F" w:rsidRPr="003F2292" w:rsidRDefault="00FA3C0F" w:rsidP="00635F21">
            <w:pPr>
              <w:autoSpaceDE w:val="0"/>
              <w:autoSpaceDN w:val="0"/>
              <w:adjustRightInd w:val="0"/>
              <w:jc w:val="both"/>
              <w:rPr>
                <w:rFonts w:ascii="Verdana" w:hAnsi="Verdana" w:cs="Calibri"/>
                <w:sz w:val="18"/>
                <w:szCs w:val="18"/>
              </w:rPr>
            </w:pPr>
          </w:p>
        </w:tc>
      </w:tr>
      <w:tr w:rsidR="00FA3C0F" w:rsidRPr="003F2292" w:rsidTr="00635F21">
        <w:trPr>
          <w:trHeight w:val="418"/>
        </w:trPr>
        <w:tc>
          <w:tcPr>
            <w:tcW w:w="9322" w:type="dxa"/>
            <w:shd w:val="clear" w:color="auto" w:fill="8DB3E2"/>
            <w:vAlign w:val="center"/>
          </w:tcPr>
          <w:p w:rsidR="00FA3C0F" w:rsidRPr="003F2292" w:rsidRDefault="00FA3C0F" w:rsidP="00635F21">
            <w:pPr>
              <w:autoSpaceDE w:val="0"/>
              <w:autoSpaceDN w:val="0"/>
              <w:adjustRightInd w:val="0"/>
              <w:jc w:val="both"/>
              <w:rPr>
                <w:rFonts w:ascii="Verdana" w:hAnsi="Verdana" w:cs="Calibri"/>
                <w:sz w:val="18"/>
                <w:szCs w:val="18"/>
              </w:rPr>
            </w:pPr>
            <w:r w:rsidRPr="003B2B53">
              <w:rPr>
                <w:rFonts w:ascii="Verdana" w:hAnsi="Verdana" w:cs="Calibri"/>
                <w:b/>
                <w:sz w:val="18"/>
                <w:szCs w:val="18"/>
              </w:rPr>
              <w:t>FORMA DE ADJUDICACIÓN</w:t>
            </w:r>
          </w:p>
        </w:tc>
      </w:tr>
      <w:tr w:rsidR="00FA3C0F" w:rsidRPr="003F2292" w:rsidTr="00635F21">
        <w:trPr>
          <w:trHeight w:val="552"/>
        </w:trPr>
        <w:tc>
          <w:tcPr>
            <w:tcW w:w="9322" w:type="dxa"/>
            <w:shd w:val="clear" w:color="auto" w:fill="auto"/>
            <w:vAlign w:val="center"/>
          </w:tcPr>
          <w:p w:rsidR="00FA3C0F" w:rsidRPr="003F2292" w:rsidRDefault="00FA3C0F" w:rsidP="00635F21">
            <w:pPr>
              <w:autoSpaceDE w:val="0"/>
              <w:autoSpaceDN w:val="0"/>
              <w:adjustRightInd w:val="0"/>
              <w:jc w:val="both"/>
              <w:rPr>
                <w:rFonts w:ascii="Verdana" w:hAnsi="Verdana" w:cs="Calibri"/>
                <w:sz w:val="18"/>
                <w:szCs w:val="18"/>
              </w:rPr>
            </w:pPr>
            <w:r w:rsidRPr="003B2B53">
              <w:rPr>
                <w:rFonts w:ascii="Verdana" w:hAnsi="Verdana" w:cs="Calibri"/>
                <w:sz w:val="18"/>
                <w:szCs w:val="18"/>
              </w:rPr>
              <w:t xml:space="preserve">La adjudicación será por </w:t>
            </w:r>
            <w:r w:rsidRPr="003B2B53">
              <w:rPr>
                <w:rFonts w:ascii="Verdana" w:hAnsi="Verdana" w:cs="Calibri"/>
                <w:b/>
                <w:sz w:val="18"/>
                <w:szCs w:val="18"/>
              </w:rPr>
              <w:t>EL TOTAL</w:t>
            </w:r>
          </w:p>
        </w:tc>
      </w:tr>
    </w:tbl>
    <w:p w:rsidR="00FA3C0F" w:rsidRDefault="00FA3C0F" w:rsidP="00FA3C0F">
      <w:pPr>
        <w:rPr>
          <w:rFonts w:ascii="Calibri" w:hAnsi="Calibri" w:cs="Calibri"/>
          <w:sz w:val="22"/>
          <w:szCs w:val="22"/>
        </w:rPr>
      </w:pPr>
    </w:p>
    <w:p w:rsidR="00FA3C0F" w:rsidRDefault="00FA3C0F" w:rsidP="00FA3C0F">
      <w:pPr>
        <w:rPr>
          <w:rFonts w:ascii="Calibri" w:hAnsi="Calibri" w:cs="Calibri"/>
          <w:sz w:val="22"/>
          <w:szCs w:val="22"/>
        </w:rPr>
      </w:pPr>
    </w:p>
    <w:p w:rsidR="00FA3C0F" w:rsidRDefault="00FA3C0F" w:rsidP="00FA3C0F">
      <w:pPr>
        <w:pStyle w:val="Prrafodelista"/>
        <w:numPr>
          <w:ilvl w:val="0"/>
          <w:numId w:val="33"/>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FA3C0F" w:rsidRDefault="00FA3C0F" w:rsidP="00FA3C0F">
      <w:pPr>
        <w:pStyle w:val="Prrafodelista"/>
        <w:ind w:left="567"/>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A3C0F" w:rsidRPr="001E72B5" w:rsidTr="00635F21">
        <w:trPr>
          <w:trHeight w:val="454"/>
        </w:trPr>
        <w:tc>
          <w:tcPr>
            <w:tcW w:w="9322" w:type="dxa"/>
            <w:shd w:val="clear" w:color="auto" w:fill="8DB3E2"/>
            <w:vAlign w:val="center"/>
          </w:tcPr>
          <w:p w:rsidR="00FA3C0F" w:rsidRPr="001E72B5" w:rsidRDefault="00FA3C0F" w:rsidP="00635F21">
            <w:pPr>
              <w:rPr>
                <w:rFonts w:ascii="Verdana" w:hAnsi="Verdana" w:cs="Calibri"/>
                <w:sz w:val="18"/>
                <w:szCs w:val="18"/>
              </w:rPr>
            </w:pPr>
            <w:r w:rsidRPr="001E72B5">
              <w:rPr>
                <w:rFonts w:ascii="Verdana" w:hAnsi="Verdana" w:cs="Calibri"/>
                <w:b/>
                <w:bCs/>
                <w:sz w:val="18"/>
                <w:szCs w:val="18"/>
              </w:rPr>
              <w:t xml:space="preserve">FORMA DE PAGO  </w:t>
            </w:r>
          </w:p>
        </w:tc>
      </w:tr>
      <w:tr w:rsidR="00FA3C0F" w:rsidRPr="001E72B5" w:rsidTr="00635F21">
        <w:trPr>
          <w:trHeight w:val="1095"/>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Pr="00017258" w:rsidRDefault="00FA3C0F" w:rsidP="00635F21">
            <w:p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El pago se realizará vía SIGMA, previo informe de conformidad emitido por el(los) fiscal (les) del servicio de mantenimiento de las compresoras de GNV. </w:t>
            </w:r>
          </w:p>
          <w:p w:rsidR="00FA3C0F" w:rsidRPr="00017258" w:rsidRDefault="00FA3C0F" w:rsidP="00635F21">
            <w:pPr>
              <w:autoSpaceDE w:val="0"/>
              <w:autoSpaceDN w:val="0"/>
              <w:adjustRightInd w:val="0"/>
              <w:jc w:val="both"/>
              <w:rPr>
                <w:rFonts w:ascii="Verdana" w:hAnsi="Verdana" w:cs="Calibri"/>
                <w:b/>
                <w:sz w:val="18"/>
                <w:szCs w:val="18"/>
              </w:rPr>
            </w:pPr>
            <w:r w:rsidRPr="00017258">
              <w:rPr>
                <w:rFonts w:ascii="Verdana" w:hAnsi="Verdana" w:cs="Calibri"/>
                <w:b/>
                <w:sz w:val="18"/>
                <w:szCs w:val="18"/>
              </w:rPr>
              <w:t>Documentos necesarios para procesar pagos</w:t>
            </w:r>
          </w:p>
          <w:p w:rsidR="00FA3C0F" w:rsidRPr="00017258" w:rsidRDefault="00FA3C0F" w:rsidP="00635F21">
            <w:p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La empresa adjudicada debe presentar los siguientes documentos para procesar los pagos por el servicio efectuado: </w:t>
            </w:r>
          </w:p>
          <w:p w:rsidR="00FA3C0F" w:rsidRPr="00017258" w:rsidRDefault="00FA3C0F" w:rsidP="00635F21">
            <w:pPr>
              <w:autoSpaceDE w:val="0"/>
              <w:autoSpaceDN w:val="0"/>
              <w:adjustRightInd w:val="0"/>
              <w:jc w:val="both"/>
              <w:rPr>
                <w:rFonts w:ascii="Verdana" w:hAnsi="Verdana" w:cs="Calibri"/>
                <w:sz w:val="18"/>
                <w:szCs w:val="18"/>
              </w:rPr>
            </w:pPr>
          </w:p>
          <w:p w:rsidR="00FA3C0F" w:rsidRPr="00017258" w:rsidRDefault="00FA3C0F" w:rsidP="00FA3C0F">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Carta de solicitud de pago</w:t>
            </w:r>
          </w:p>
          <w:p w:rsidR="00FA3C0F" w:rsidRPr="00017258" w:rsidRDefault="00FA3C0F" w:rsidP="00FA3C0F">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Factura original a Nombre de YPFB</w:t>
            </w:r>
          </w:p>
          <w:p w:rsidR="00FA3C0F" w:rsidRPr="00017258" w:rsidRDefault="00FA3C0F" w:rsidP="00FA3C0F">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Fotocopia simple de NIT</w:t>
            </w:r>
          </w:p>
          <w:p w:rsidR="00FA3C0F" w:rsidRPr="00017258" w:rsidRDefault="00FA3C0F" w:rsidP="00FA3C0F">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Fotocopia simple de Registro SIGMA</w:t>
            </w:r>
          </w:p>
          <w:p w:rsidR="00FA3C0F" w:rsidRPr="00017258" w:rsidRDefault="00FA3C0F" w:rsidP="00FA3C0F">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Fotocopia simple de Contrato </w:t>
            </w:r>
          </w:p>
          <w:p w:rsidR="00FA3C0F" w:rsidRPr="00017258" w:rsidRDefault="00FA3C0F" w:rsidP="00635F21">
            <w:pPr>
              <w:autoSpaceDE w:val="0"/>
              <w:autoSpaceDN w:val="0"/>
              <w:adjustRightInd w:val="0"/>
              <w:jc w:val="both"/>
              <w:rPr>
                <w:rFonts w:ascii="Verdana" w:hAnsi="Verdana" w:cs="Calibri"/>
                <w:sz w:val="18"/>
                <w:szCs w:val="18"/>
              </w:rPr>
            </w:pPr>
          </w:p>
          <w:p w:rsidR="00FA3C0F" w:rsidRPr="00017258" w:rsidRDefault="00FA3C0F" w:rsidP="00635F21">
            <w:pPr>
              <w:autoSpaceDE w:val="0"/>
              <w:autoSpaceDN w:val="0"/>
              <w:adjustRightInd w:val="0"/>
              <w:jc w:val="both"/>
              <w:rPr>
                <w:rFonts w:ascii="Verdana" w:hAnsi="Verdana" w:cs="Calibri"/>
                <w:sz w:val="18"/>
                <w:szCs w:val="18"/>
              </w:rPr>
            </w:pPr>
            <w:r w:rsidRPr="00017258">
              <w:rPr>
                <w:rFonts w:ascii="Verdana" w:hAnsi="Verdana" w:cs="Calibri"/>
                <w:sz w:val="18"/>
                <w:szCs w:val="18"/>
              </w:rPr>
              <w:t>Otros documentos a presentar para el desembolso.</w:t>
            </w:r>
          </w:p>
          <w:p w:rsidR="00FA3C0F" w:rsidRPr="00017258" w:rsidRDefault="00FA3C0F" w:rsidP="00635F21">
            <w:pPr>
              <w:autoSpaceDE w:val="0"/>
              <w:autoSpaceDN w:val="0"/>
              <w:adjustRightInd w:val="0"/>
              <w:jc w:val="both"/>
              <w:rPr>
                <w:rFonts w:ascii="Verdana" w:hAnsi="Verdana" w:cs="Calibri"/>
                <w:sz w:val="18"/>
                <w:szCs w:val="18"/>
              </w:rPr>
            </w:pPr>
          </w:p>
          <w:p w:rsidR="00FA3C0F" w:rsidRPr="00017258" w:rsidRDefault="00FA3C0F" w:rsidP="00FA3C0F">
            <w:pPr>
              <w:numPr>
                <w:ilvl w:val="0"/>
                <w:numId w:val="37"/>
              </w:numPr>
              <w:autoSpaceDE w:val="0"/>
              <w:autoSpaceDN w:val="0"/>
              <w:adjustRightInd w:val="0"/>
              <w:jc w:val="both"/>
              <w:rPr>
                <w:rFonts w:ascii="Verdana" w:hAnsi="Verdana" w:cs="Calibri"/>
                <w:sz w:val="18"/>
                <w:szCs w:val="18"/>
              </w:rPr>
            </w:pPr>
            <w:r w:rsidRPr="00017258">
              <w:rPr>
                <w:rFonts w:ascii="Verdana" w:hAnsi="Verdana" w:cs="Calibri"/>
                <w:sz w:val="18"/>
                <w:szCs w:val="18"/>
              </w:rPr>
              <w:t>Informe Técnico del servicio realizado (detalle de todo el trabajo preventivo realizado).</w:t>
            </w:r>
          </w:p>
          <w:p w:rsidR="00FA3C0F" w:rsidRPr="00017258" w:rsidRDefault="00FA3C0F" w:rsidP="00FA3C0F">
            <w:pPr>
              <w:numPr>
                <w:ilvl w:val="0"/>
                <w:numId w:val="37"/>
              </w:numPr>
              <w:autoSpaceDE w:val="0"/>
              <w:autoSpaceDN w:val="0"/>
              <w:adjustRightInd w:val="0"/>
              <w:jc w:val="both"/>
              <w:rPr>
                <w:rFonts w:ascii="Verdana" w:hAnsi="Verdana" w:cs="Calibri"/>
                <w:sz w:val="18"/>
                <w:szCs w:val="18"/>
              </w:rPr>
            </w:pPr>
            <w:r w:rsidRPr="00017258">
              <w:rPr>
                <w:rFonts w:ascii="Verdana" w:hAnsi="Verdana" w:cs="Calibri"/>
                <w:sz w:val="18"/>
                <w:szCs w:val="18"/>
              </w:rPr>
              <w:t>Detalle técnico, especificaciones y devolución a YPFB de repuestos cambiados-reemplazados.</w:t>
            </w:r>
          </w:p>
          <w:p w:rsidR="00FA3C0F" w:rsidRPr="00017258" w:rsidRDefault="00FA3C0F" w:rsidP="00635F21">
            <w:pPr>
              <w:autoSpaceDE w:val="0"/>
              <w:autoSpaceDN w:val="0"/>
              <w:adjustRightInd w:val="0"/>
              <w:jc w:val="both"/>
              <w:rPr>
                <w:rFonts w:ascii="Verdana" w:hAnsi="Verdana" w:cs="Calibri"/>
                <w:sz w:val="18"/>
                <w:szCs w:val="18"/>
              </w:rPr>
            </w:pPr>
          </w:p>
          <w:p w:rsidR="00FA3C0F" w:rsidRPr="00017258" w:rsidRDefault="00FA3C0F" w:rsidP="00635F21">
            <w:pPr>
              <w:autoSpaceDE w:val="0"/>
              <w:autoSpaceDN w:val="0"/>
              <w:adjustRightInd w:val="0"/>
              <w:jc w:val="both"/>
              <w:rPr>
                <w:rFonts w:ascii="Verdana" w:hAnsi="Verdana" w:cs="Calibri"/>
                <w:sz w:val="18"/>
                <w:szCs w:val="18"/>
              </w:rPr>
            </w:pPr>
            <w:r w:rsidRPr="00017258">
              <w:rPr>
                <w:rFonts w:ascii="Verdana" w:hAnsi="Verdana" w:cs="Calibri"/>
                <w:sz w:val="18"/>
                <w:szCs w:val="18"/>
              </w:rPr>
              <w:t>Con los documentos descritos Yacimientos Petrolíferos Fiscales Bolivianos mediante el(los) fiscal(es) del servicio, en caso de no existir observaciones emitirá el informe de conformidad con la recomendación de pago.</w:t>
            </w:r>
          </w:p>
          <w:p w:rsidR="00FA3C0F" w:rsidRPr="001E72B5" w:rsidRDefault="00FA3C0F" w:rsidP="00635F21">
            <w:pPr>
              <w:autoSpaceDE w:val="0"/>
              <w:autoSpaceDN w:val="0"/>
              <w:adjustRightInd w:val="0"/>
              <w:jc w:val="both"/>
              <w:rPr>
                <w:rFonts w:ascii="Verdana" w:hAnsi="Verdana" w:cs="Calibri"/>
                <w:sz w:val="18"/>
                <w:szCs w:val="18"/>
              </w:rPr>
            </w:pPr>
          </w:p>
        </w:tc>
      </w:tr>
      <w:tr w:rsidR="00FA3C0F" w:rsidRPr="001E72B5" w:rsidTr="00635F21">
        <w:trPr>
          <w:trHeight w:val="417"/>
        </w:trPr>
        <w:tc>
          <w:tcPr>
            <w:tcW w:w="9322" w:type="dxa"/>
            <w:shd w:val="clear" w:color="auto" w:fill="9CC2E5"/>
            <w:vAlign w:val="center"/>
          </w:tcPr>
          <w:p w:rsidR="00FA3C0F" w:rsidRPr="001E72B5" w:rsidRDefault="00FA3C0F" w:rsidP="00635F21">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FA3C0F" w:rsidRPr="001E72B5" w:rsidTr="00635F21">
        <w:trPr>
          <w:trHeight w:val="424"/>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017258">
              <w:rPr>
                <w:rFonts w:ascii="Verdana" w:hAnsi="Verdana" w:cs="Calibri"/>
                <w:sz w:val="18"/>
                <w:szCs w:val="18"/>
              </w:rPr>
              <w:t>El serv</w:t>
            </w:r>
            <w:r>
              <w:rPr>
                <w:rFonts w:ascii="Verdana" w:hAnsi="Verdana" w:cs="Calibri"/>
                <w:sz w:val="18"/>
                <w:szCs w:val="18"/>
              </w:rPr>
              <w:t>icio deberá ser ejecutado en la Estacione</w:t>
            </w:r>
            <w:r w:rsidRPr="00017258">
              <w:rPr>
                <w:rFonts w:ascii="Verdana" w:hAnsi="Verdana" w:cs="Calibri"/>
                <w:sz w:val="18"/>
                <w:szCs w:val="18"/>
              </w:rPr>
              <w:t xml:space="preserve"> de Servicio</w:t>
            </w:r>
            <w:r>
              <w:rPr>
                <w:rFonts w:ascii="Verdana" w:hAnsi="Verdana" w:cs="Calibri"/>
                <w:sz w:val="18"/>
                <w:szCs w:val="18"/>
              </w:rPr>
              <w:t xml:space="preserve"> San Pedro</w:t>
            </w:r>
            <w:r w:rsidRPr="00017258">
              <w:rPr>
                <w:rFonts w:ascii="Verdana" w:hAnsi="Verdana" w:cs="Calibri"/>
                <w:sz w:val="18"/>
                <w:szCs w:val="18"/>
              </w:rPr>
              <w:t>:</w:t>
            </w:r>
          </w:p>
          <w:p w:rsidR="00FA3C0F" w:rsidRDefault="00FA3C0F" w:rsidP="00635F21">
            <w:pPr>
              <w:autoSpaceDE w:val="0"/>
              <w:autoSpaceDN w:val="0"/>
              <w:adjustRightInd w:val="0"/>
              <w:jc w:val="both"/>
              <w:rPr>
                <w:rFonts w:ascii="Verdana" w:hAnsi="Verdana" w:cs="Calibri"/>
                <w:sz w:val="18"/>
                <w:szCs w:val="18"/>
              </w:rPr>
            </w:pPr>
          </w:p>
          <w:p w:rsidR="00FA3C0F" w:rsidRPr="00EC2144" w:rsidRDefault="00FA3C0F" w:rsidP="00FA3C0F">
            <w:pPr>
              <w:numPr>
                <w:ilvl w:val="0"/>
                <w:numId w:val="53"/>
              </w:numPr>
              <w:rPr>
                <w:rFonts w:ascii="Verdana" w:hAnsi="Verdana" w:cs="Calibri"/>
                <w:sz w:val="18"/>
                <w:szCs w:val="18"/>
              </w:rPr>
            </w:pPr>
            <w:r w:rsidRPr="00EC2144">
              <w:rPr>
                <w:rFonts w:ascii="Verdana" w:hAnsi="Verdana" w:cs="Calibri"/>
                <w:sz w:val="18"/>
                <w:szCs w:val="18"/>
              </w:rPr>
              <w:t xml:space="preserve">EESS San Pedro – La Paz: Ubicado en la Av. 20 de Octubre Esq. Santos </w:t>
            </w:r>
            <w:proofErr w:type="spellStart"/>
            <w:r w:rsidRPr="00EC2144">
              <w:rPr>
                <w:rFonts w:ascii="Verdana" w:hAnsi="Verdana" w:cs="Calibri"/>
                <w:sz w:val="18"/>
                <w:szCs w:val="18"/>
              </w:rPr>
              <w:t>Machicado</w:t>
            </w:r>
            <w:proofErr w:type="spellEnd"/>
            <w:r w:rsidRPr="00EC2144">
              <w:rPr>
                <w:rFonts w:ascii="Verdana" w:hAnsi="Verdana" w:cs="Calibri"/>
                <w:sz w:val="18"/>
                <w:szCs w:val="18"/>
              </w:rPr>
              <w:t xml:space="preserve"> N° 434 de la ciudad de La Paz.</w:t>
            </w:r>
          </w:p>
          <w:p w:rsidR="00FA3C0F" w:rsidRPr="00EC2144" w:rsidRDefault="00FA3C0F" w:rsidP="00635F21">
            <w:pPr>
              <w:autoSpaceDE w:val="0"/>
              <w:autoSpaceDN w:val="0"/>
              <w:adjustRightInd w:val="0"/>
              <w:jc w:val="both"/>
              <w:rPr>
                <w:rFonts w:ascii="Calibri" w:hAnsi="Calibri" w:cs="Calibri"/>
                <w:b/>
                <w:noProof/>
                <w:color w:val="000000"/>
                <w:sz w:val="22"/>
                <w:szCs w:val="22"/>
                <w:bdr w:val="single" w:sz="12" w:space="0" w:color="auto"/>
                <w:lang w:eastAsia="es-BO"/>
              </w:rPr>
            </w:pPr>
          </w:p>
        </w:tc>
      </w:tr>
      <w:tr w:rsidR="00FA3C0F" w:rsidRPr="001E72B5" w:rsidTr="00635F21">
        <w:trPr>
          <w:trHeight w:val="416"/>
        </w:trPr>
        <w:tc>
          <w:tcPr>
            <w:tcW w:w="9322" w:type="dxa"/>
            <w:shd w:val="clear" w:color="auto" w:fill="9CC2E5"/>
            <w:vAlign w:val="center"/>
          </w:tcPr>
          <w:p w:rsidR="00FA3C0F" w:rsidRPr="001E72B5" w:rsidRDefault="00FA3C0F" w:rsidP="00635F21">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FA3C0F" w:rsidRPr="001E72B5" w:rsidTr="00635F21">
        <w:trPr>
          <w:trHeight w:val="391"/>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Pr="00820AB2" w:rsidRDefault="00FA3C0F" w:rsidP="00635F21">
            <w:pPr>
              <w:autoSpaceDE w:val="0"/>
              <w:autoSpaceDN w:val="0"/>
              <w:adjustRightInd w:val="0"/>
              <w:jc w:val="both"/>
              <w:rPr>
                <w:rFonts w:ascii="Verdana" w:hAnsi="Verdana" w:cs="Calibri"/>
                <w:sz w:val="18"/>
                <w:szCs w:val="18"/>
              </w:rPr>
            </w:pPr>
            <w:r w:rsidRPr="00820AB2">
              <w:rPr>
                <w:rFonts w:ascii="Verdana" w:hAnsi="Verdana" w:cs="Calibri"/>
                <w:sz w:val="18"/>
                <w:szCs w:val="18"/>
              </w:rPr>
              <w:t xml:space="preserve">Yacimientos Petrolíferos Fiscales Bolivianos designara un funcionario dependiente de la </w:t>
            </w:r>
            <w:r>
              <w:rPr>
                <w:rFonts w:ascii="Verdana" w:hAnsi="Verdana" w:cs="Calibri"/>
                <w:sz w:val="18"/>
                <w:szCs w:val="18"/>
              </w:rPr>
              <w:t xml:space="preserve">Unidad de Mantenimiento – DCLP, </w:t>
            </w:r>
            <w:r w:rsidRPr="00820AB2">
              <w:rPr>
                <w:rFonts w:ascii="Verdana" w:hAnsi="Verdana" w:cs="Calibri"/>
                <w:sz w:val="18"/>
                <w:szCs w:val="18"/>
              </w:rPr>
              <w:t>que ejercerá las funciones del Fiscal del Servicio, que tendrá las siguientes responsabilidades:</w:t>
            </w:r>
          </w:p>
          <w:p w:rsidR="00FA3C0F" w:rsidRPr="00820AB2" w:rsidRDefault="00FA3C0F" w:rsidP="00635F21">
            <w:pPr>
              <w:autoSpaceDE w:val="0"/>
              <w:autoSpaceDN w:val="0"/>
              <w:adjustRightInd w:val="0"/>
              <w:jc w:val="both"/>
              <w:rPr>
                <w:rFonts w:ascii="Verdana" w:hAnsi="Verdana" w:cs="Calibri"/>
                <w:sz w:val="18"/>
                <w:szCs w:val="18"/>
              </w:rPr>
            </w:pPr>
          </w:p>
          <w:p w:rsidR="00FA3C0F" w:rsidRPr="00820AB2"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 xml:space="preserve">Verificar que </w:t>
            </w:r>
            <w:r>
              <w:rPr>
                <w:rFonts w:ascii="Verdana" w:hAnsi="Verdana" w:cs="Calibri"/>
                <w:sz w:val="18"/>
                <w:szCs w:val="18"/>
              </w:rPr>
              <w:t>el trabajo a realizar sea acorde a lo solicitado</w:t>
            </w:r>
            <w:r w:rsidRPr="00820AB2">
              <w:rPr>
                <w:rFonts w:ascii="Verdana" w:hAnsi="Verdana" w:cs="Calibri"/>
                <w:sz w:val="18"/>
                <w:szCs w:val="18"/>
              </w:rPr>
              <w:t>.</w:t>
            </w:r>
          </w:p>
          <w:p w:rsidR="00FA3C0F" w:rsidRPr="00820AB2"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lastRenderedPageBreak/>
              <w:t>Verificar que los repuestos cambiados sean nuevos.</w:t>
            </w:r>
          </w:p>
          <w:p w:rsidR="00FA3C0F" w:rsidRPr="00820AB2"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Verificar la calidad de los lubricantes y re</w:t>
            </w:r>
            <w:r>
              <w:rPr>
                <w:rFonts w:ascii="Verdana" w:hAnsi="Verdana" w:cs="Calibri"/>
                <w:sz w:val="18"/>
                <w:szCs w:val="18"/>
              </w:rPr>
              <w:t xml:space="preserve">puestos que son cambiados en el compresor de GNV sean de acuerdo a fabrica. </w:t>
            </w:r>
          </w:p>
          <w:p w:rsidR="00FA3C0F" w:rsidRPr="00820AB2"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bCs/>
                <w:sz w:val="18"/>
                <w:szCs w:val="18"/>
              </w:rPr>
              <w:t>En cualquier momento del mantenimiento y reparaci</w:t>
            </w:r>
            <w:r>
              <w:rPr>
                <w:rFonts w:ascii="Verdana" w:hAnsi="Verdana" w:cs="Calibri"/>
                <w:bCs/>
                <w:sz w:val="18"/>
                <w:szCs w:val="18"/>
              </w:rPr>
              <w:t xml:space="preserve">ón, el Fiscal podrá ingresar a la sala de compresores </w:t>
            </w:r>
            <w:r w:rsidRPr="00820AB2">
              <w:rPr>
                <w:rFonts w:ascii="Verdana" w:hAnsi="Verdana" w:cs="Calibri"/>
                <w:bCs/>
                <w:sz w:val="18"/>
                <w:szCs w:val="18"/>
              </w:rPr>
              <w:t>con el fin de observar y controlar la realización del servicio, herramientas utili</w:t>
            </w:r>
            <w:r>
              <w:rPr>
                <w:rFonts w:ascii="Verdana" w:hAnsi="Verdana" w:cs="Calibri"/>
                <w:bCs/>
                <w:sz w:val="18"/>
                <w:szCs w:val="18"/>
              </w:rPr>
              <w:t>zadas y tratamiento al compresor de GNV</w:t>
            </w:r>
            <w:r w:rsidRPr="00820AB2">
              <w:rPr>
                <w:rFonts w:ascii="Verdana" w:hAnsi="Verdana" w:cs="Calibri"/>
                <w:bCs/>
                <w:sz w:val="18"/>
                <w:szCs w:val="18"/>
              </w:rPr>
              <w:t>.</w:t>
            </w:r>
          </w:p>
          <w:p w:rsidR="00FA3C0F" w:rsidRPr="00820AB2"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Realizar el seguimiento y verificación del cumplimiento del contrato.</w:t>
            </w:r>
          </w:p>
          <w:p w:rsidR="00FA3C0F" w:rsidRPr="002C2D0B" w:rsidRDefault="00FA3C0F" w:rsidP="00FA3C0F">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Exigir y verificar que los repuestos cambiados sean devueltos a la empresa con los envases de los repuestos cambiados.</w:t>
            </w:r>
          </w:p>
          <w:p w:rsidR="00FA3C0F" w:rsidRPr="003936B0" w:rsidRDefault="00FA3C0F" w:rsidP="00635F21">
            <w:pPr>
              <w:autoSpaceDE w:val="0"/>
              <w:autoSpaceDN w:val="0"/>
              <w:adjustRightInd w:val="0"/>
              <w:ind w:left="720"/>
              <w:jc w:val="both"/>
              <w:rPr>
                <w:rFonts w:ascii="Verdana" w:hAnsi="Verdana" w:cs="Calibri"/>
                <w:b/>
                <w:sz w:val="18"/>
                <w:szCs w:val="18"/>
              </w:rPr>
            </w:pPr>
          </w:p>
        </w:tc>
      </w:tr>
      <w:tr w:rsidR="00FA3C0F" w:rsidRPr="001E72B5" w:rsidTr="00635F21">
        <w:trPr>
          <w:trHeight w:val="337"/>
        </w:trPr>
        <w:tc>
          <w:tcPr>
            <w:tcW w:w="9322" w:type="dxa"/>
            <w:shd w:val="clear" w:color="auto" w:fill="9CC2E5"/>
            <w:vAlign w:val="center"/>
          </w:tcPr>
          <w:p w:rsidR="00FA3C0F" w:rsidRPr="001E72B5" w:rsidRDefault="00FA3C0F" w:rsidP="00635F21">
            <w:pPr>
              <w:rPr>
                <w:rFonts w:ascii="Verdana" w:hAnsi="Verdana" w:cs="Calibri"/>
                <w:sz w:val="18"/>
                <w:szCs w:val="18"/>
              </w:rPr>
            </w:pPr>
            <w:r w:rsidRPr="003936B0">
              <w:rPr>
                <w:rFonts w:ascii="Verdana" w:hAnsi="Verdana" w:cs="Calibri"/>
                <w:b/>
                <w:sz w:val="18"/>
                <w:szCs w:val="18"/>
              </w:rPr>
              <w:lastRenderedPageBreak/>
              <w:t>VALIDEZ DE LA OFERTA</w:t>
            </w:r>
          </w:p>
        </w:tc>
      </w:tr>
      <w:tr w:rsidR="00FA3C0F" w:rsidRPr="001E72B5" w:rsidTr="00635F21">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3936B0">
              <w:rPr>
                <w:rFonts w:ascii="Verdana" w:hAnsi="Verdana" w:cs="Calibri"/>
                <w:sz w:val="18"/>
                <w:szCs w:val="18"/>
              </w:rPr>
              <w:t>La validez de la</w:t>
            </w:r>
            <w:r>
              <w:rPr>
                <w:rFonts w:ascii="Verdana" w:hAnsi="Verdana" w:cs="Calibri"/>
                <w:sz w:val="18"/>
                <w:szCs w:val="18"/>
              </w:rPr>
              <w:t xml:space="preserve"> oferta será de Noventa</w:t>
            </w:r>
            <w:r w:rsidRPr="003936B0">
              <w:rPr>
                <w:rFonts w:ascii="Verdana" w:hAnsi="Verdana" w:cs="Calibri"/>
                <w:sz w:val="18"/>
                <w:szCs w:val="18"/>
              </w:rPr>
              <w:t xml:space="preserve"> (</w:t>
            </w:r>
            <w:r>
              <w:rPr>
                <w:rFonts w:ascii="Verdana" w:hAnsi="Verdana" w:cs="Calibri"/>
                <w:sz w:val="18"/>
                <w:szCs w:val="18"/>
              </w:rPr>
              <w:t>90</w:t>
            </w:r>
            <w:r w:rsidRPr="003936B0">
              <w:rPr>
                <w:rFonts w:ascii="Verdana" w:hAnsi="Verdana" w:cs="Calibri"/>
                <w:sz w:val="18"/>
                <w:szCs w:val="18"/>
              </w:rPr>
              <w:t>) días calendario</w:t>
            </w:r>
            <w:r>
              <w:rPr>
                <w:rFonts w:ascii="Verdana" w:hAnsi="Verdana" w:cs="Calibri"/>
                <w:sz w:val="18"/>
                <w:szCs w:val="18"/>
              </w:rPr>
              <w:t>.</w:t>
            </w:r>
          </w:p>
          <w:p w:rsidR="00FA3C0F" w:rsidRPr="001E72B5" w:rsidRDefault="00FA3C0F" w:rsidP="00635F21">
            <w:pPr>
              <w:autoSpaceDE w:val="0"/>
              <w:autoSpaceDN w:val="0"/>
              <w:adjustRightInd w:val="0"/>
              <w:jc w:val="both"/>
              <w:rPr>
                <w:rFonts w:ascii="Verdana" w:hAnsi="Verdana" w:cs="Calibri"/>
                <w:sz w:val="18"/>
                <w:szCs w:val="18"/>
              </w:rPr>
            </w:pPr>
          </w:p>
        </w:tc>
      </w:tr>
      <w:tr w:rsidR="00FA3C0F" w:rsidRPr="001E72B5" w:rsidTr="00635F21">
        <w:trPr>
          <w:trHeight w:val="181"/>
        </w:trPr>
        <w:tc>
          <w:tcPr>
            <w:tcW w:w="9322" w:type="dxa"/>
            <w:shd w:val="clear" w:color="auto" w:fill="9CC2E5"/>
            <w:vAlign w:val="center"/>
          </w:tcPr>
          <w:p w:rsidR="00FA3C0F" w:rsidRPr="001E72B5" w:rsidRDefault="00FA3C0F" w:rsidP="00635F21">
            <w:pPr>
              <w:rPr>
                <w:rFonts w:ascii="Verdana" w:hAnsi="Verdana" w:cs="Calibri"/>
                <w:sz w:val="18"/>
                <w:szCs w:val="18"/>
              </w:rPr>
            </w:pPr>
            <w:r w:rsidRPr="003936B0">
              <w:rPr>
                <w:rFonts w:ascii="Verdana" w:hAnsi="Verdana" w:cs="Calibri"/>
                <w:b/>
                <w:sz w:val="18"/>
                <w:szCs w:val="18"/>
              </w:rPr>
              <w:t>MULTAS</w:t>
            </w:r>
          </w:p>
        </w:tc>
      </w:tr>
      <w:tr w:rsidR="00FA3C0F" w:rsidRPr="001E72B5" w:rsidTr="00635F21">
        <w:trPr>
          <w:trHeight w:val="553"/>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sz w:val="18"/>
                <w:szCs w:val="18"/>
                <w:lang w:val="es-ES_tradnl"/>
              </w:rPr>
            </w:pPr>
          </w:p>
          <w:p w:rsidR="00FA3C0F" w:rsidRDefault="00FA3C0F" w:rsidP="00635F21">
            <w:pPr>
              <w:autoSpaceDE w:val="0"/>
              <w:autoSpaceDN w:val="0"/>
              <w:adjustRightInd w:val="0"/>
              <w:jc w:val="both"/>
              <w:rPr>
                <w:rFonts w:ascii="Verdana" w:hAnsi="Verdana" w:cs="Calibri"/>
                <w:sz w:val="18"/>
                <w:szCs w:val="18"/>
                <w:lang w:val="es-ES_tradnl"/>
              </w:rPr>
            </w:pPr>
            <w:r w:rsidRPr="00D2600D">
              <w:rPr>
                <w:rFonts w:ascii="Verdana" w:hAnsi="Verdana" w:cs="Calibri"/>
                <w:sz w:val="18"/>
                <w:szCs w:val="18"/>
                <w:lang w:val="es-ES_tradnl"/>
              </w:rPr>
              <w:t>En el caso de incumplimiento de entrega</w:t>
            </w:r>
            <w:r>
              <w:rPr>
                <w:rFonts w:ascii="Verdana" w:hAnsi="Verdana" w:cs="Calibri"/>
                <w:sz w:val="18"/>
                <w:szCs w:val="18"/>
                <w:lang w:val="es-ES_tradnl"/>
              </w:rPr>
              <w:t xml:space="preserve"> del servicio solicitado</w:t>
            </w:r>
            <w:r w:rsidRPr="00D2600D">
              <w:rPr>
                <w:rFonts w:ascii="Verdana" w:hAnsi="Verdana" w:cs="Calibri"/>
                <w:sz w:val="18"/>
                <w:szCs w:val="18"/>
                <w:lang w:val="es-ES_tradnl"/>
              </w:rPr>
              <w:t>, se realizara el descuento del (1%) por ciento del monto total adjudicado  por día de retraso en la realización  del servicio, multa que no deberá exceder del 20 %  del monto total de la adjudicación, caso contrario YPFB procederá con la Resolución del Contrato, conforme a la normativa vigente.</w:t>
            </w:r>
          </w:p>
          <w:p w:rsidR="00FA3C0F" w:rsidRPr="001E72B5" w:rsidRDefault="00FA3C0F" w:rsidP="00635F21">
            <w:pPr>
              <w:autoSpaceDE w:val="0"/>
              <w:autoSpaceDN w:val="0"/>
              <w:adjustRightInd w:val="0"/>
              <w:jc w:val="both"/>
              <w:rPr>
                <w:rFonts w:ascii="Verdana" w:hAnsi="Verdana" w:cs="Calibri"/>
                <w:sz w:val="18"/>
                <w:szCs w:val="18"/>
              </w:rPr>
            </w:pPr>
          </w:p>
        </w:tc>
      </w:tr>
      <w:tr w:rsidR="00FA3C0F" w:rsidRPr="001E72B5" w:rsidTr="00635F21">
        <w:trPr>
          <w:trHeight w:val="190"/>
        </w:trPr>
        <w:tc>
          <w:tcPr>
            <w:tcW w:w="9322" w:type="dxa"/>
            <w:shd w:val="clear" w:color="auto" w:fill="9CC2E5"/>
            <w:vAlign w:val="center"/>
          </w:tcPr>
          <w:p w:rsidR="00FA3C0F" w:rsidRPr="001E72B5" w:rsidRDefault="00FA3C0F" w:rsidP="00635F21">
            <w:pPr>
              <w:rPr>
                <w:rFonts w:ascii="Verdana" w:hAnsi="Verdana" w:cs="Calibri"/>
                <w:sz w:val="18"/>
                <w:szCs w:val="18"/>
              </w:rPr>
            </w:pPr>
            <w:r w:rsidRPr="00D2600D">
              <w:rPr>
                <w:rFonts w:ascii="Verdana" w:hAnsi="Verdana" w:cs="Calibri"/>
                <w:b/>
                <w:sz w:val="18"/>
                <w:szCs w:val="18"/>
              </w:rPr>
              <w:t>ANTICIPO</w:t>
            </w:r>
          </w:p>
        </w:tc>
      </w:tr>
      <w:tr w:rsidR="00FA3C0F" w:rsidRPr="001E72B5" w:rsidTr="00635F21">
        <w:trPr>
          <w:trHeight w:val="554"/>
        </w:trPr>
        <w:tc>
          <w:tcPr>
            <w:tcW w:w="9322" w:type="dxa"/>
            <w:shd w:val="clear" w:color="auto" w:fill="auto"/>
            <w:vAlign w:val="center"/>
          </w:tcPr>
          <w:p w:rsidR="00FA3C0F" w:rsidRDefault="00FA3C0F" w:rsidP="00635F21">
            <w:pPr>
              <w:autoSpaceDE w:val="0"/>
              <w:autoSpaceDN w:val="0"/>
              <w:adjustRightInd w:val="0"/>
              <w:rPr>
                <w:rFonts w:ascii="Verdana" w:hAnsi="Verdana" w:cs="Calibri"/>
                <w:sz w:val="18"/>
                <w:szCs w:val="18"/>
              </w:rPr>
            </w:pPr>
          </w:p>
          <w:p w:rsidR="00FA3C0F" w:rsidRDefault="00FA3C0F" w:rsidP="00635F21">
            <w:pPr>
              <w:autoSpaceDE w:val="0"/>
              <w:autoSpaceDN w:val="0"/>
              <w:adjustRightInd w:val="0"/>
              <w:rPr>
                <w:rFonts w:ascii="Verdana" w:hAnsi="Verdana" w:cs="Calibri"/>
                <w:sz w:val="18"/>
                <w:szCs w:val="18"/>
              </w:rPr>
            </w:pPr>
            <w:r w:rsidRPr="00D2600D">
              <w:rPr>
                <w:rFonts w:ascii="Verdana" w:hAnsi="Verdana" w:cs="Calibri"/>
                <w:sz w:val="18"/>
                <w:szCs w:val="18"/>
              </w:rPr>
              <w:t xml:space="preserve">Se debe hacer notar a los proponentes participantes, que </w:t>
            </w:r>
            <w:r w:rsidRPr="00D2600D">
              <w:rPr>
                <w:rFonts w:ascii="Verdana" w:hAnsi="Verdana" w:cs="Calibri"/>
                <w:b/>
                <w:sz w:val="18"/>
                <w:szCs w:val="18"/>
              </w:rPr>
              <w:t>YPFB no otorgara ningún anticipo</w:t>
            </w:r>
            <w:r w:rsidRPr="00D2600D">
              <w:rPr>
                <w:rFonts w:ascii="Verdana" w:hAnsi="Verdana" w:cs="Calibri"/>
                <w:sz w:val="18"/>
                <w:szCs w:val="18"/>
              </w:rPr>
              <w:t xml:space="preserve"> para realizar los servicios que se prestan a la empresa.</w:t>
            </w:r>
          </w:p>
          <w:p w:rsidR="00FA3C0F" w:rsidRPr="001E72B5" w:rsidRDefault="00FA3C0F" w:rsidP="00635F21">
            <w:pPr>
              <w:autoSpaceDE w:val="0"/>
              <w:autoSpaceDN w:val="0"/>
              <w:adjustRightInd w:val="0"/>
              <w:rPr>
                <w:rFonts w:ascii="Verdana" w:hAnsi="Verdana" w:cs="Calibri"/>
                <w:sz w:val="18"/>
                <w:szCs w:val="18"/>
              </w:rPr>
            </w:pPr>
          </w:p>
        </w:tc>
      </w:tr>
      <w:tr w:rsidR="00FA3C0F" w:rsidRPr="001E72B5" w:rsidTr="00635F21">
        <w:trPr>
          <w:trHeight w:val="206"/>
        </w:trPr>
        <w:tc>
          <w:tcPr>
            <w:tcW w:w="9322" w:type="dxa"/>
            <w:shd w:val="clear" w:color="auto" w:fill="9CC2E5"/>
            <w:vAlign w:val="center"/>
          </w:tcPr>
          <w:p w:rsidR="00FA3C0F" w:rsidRPr="001E72B5" w:rsidRDefault="00FA3C0F" w:rsidP="00635F21">
            <w:pPr>
              <w:autoSpaceDE w:val="0"/>
              <w:autoSpaceDN w:val="0"/>
              <w:adjustRightInd w:val="0"/>
              <w:rPr>
                <w:rFonts w:ascii="Verdana" w:hAnsi="Verdana" w:cs="Calibri"/>
                <w:sz w:val="18"/>
                <w:szCs w:val="18"/>
              </w:rPr>
            </w:pPr>
            <w:r w:rsidRPr="00711D9A">
              <w:rPr>
                <w:rFonts w:ascii="Verdana" w:hAnsi="Verdana" w:cs="Calibri"/>
                <w:b/>
                <w:bCs/>
                <w:sz w:val="18"/>
                <w:szCs w:val="18"/>
              </w:rPr>
              <w:t>FACTURACIÓN</w:t>
            </w:r>
          </w:p>
        </w:tc>
      </w:tr>
      <w:tr w:rsidR="00FA3C0F" w:rsidRPr="001E72B5" w:rsidTr="00635F21">
        <w:trPr>
          <w:trHeight w:val="412"/>
        </w:trPr>
        <w:tc>
          <w:tcPr>
            <w:tcW w:w="9322" w:type="dxa"/>
            <w:shd w:val="clear" w:color="auto" w:fill="auto"/>
            <w:vAlign w:val="center"/>
          </w:tcPr>
          <w:p w:rsidR="00FA3C0F" w:rsidRDefault="00FA3C0F" w:rsidP="00635F21">
            <w:pPr>
              <w:autoSpaceDE w:val="0"/>
              <w:autoSpaceDN w:val="0"/>
              <w:adjustRightInd w:val="0"/>
              <w:rPr>
                <w:rFonts w:ascii="Verdana" w:hAnsi="Verdana" w:cs="Calibri"/>
                <w:sz w:val="18"/>
                <w:szCs w:val="18"/>
              </w:rPr>
            </w:pPr>
          </w:p>
          <w:p w:rsidR="00FA3C0F" w:rsidRDefault="00FA3C0F" w:rsidP="00635F21">
            <w:pPr>
              <w:autoSpaceDE w:val="0"/>
              <w:autoSpaceDN w:val="0"/>
              <w:adjustRightInd w:val="0"/>
              <w:jc w:val="both"/>
              <w:rPr>
                <w:rFonts w:ascii="Verdana" w:hAnsi="Verdana" w:cs="Calibri"/>
                <w:sz w:val="18"/>
                <w:szCs w:val="18"/>
              </w:rPr>
            </w:pPr>
            <w:r w:rsidRPr="00711D9A">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rsidR="00FA3C0F" w:rsidRPr="00711D9A" w:rsidRDefault="00FA3C0F" w:rsidP="00635F21">
            <w:pPr>
              <w:autoSpaceDE w:val="0"/>
              <w:autoSpaceDN w:val="0"/>
              <w:adjustRightInd w:val="0"/>
              <w:jc w:val="both"/>
              <w:rPr>
                <w:rFonts w:ascii="Verdana" w:hAnsi="Verdana" w:cs="Calibri"/>
                <w:sz w:val="18"/>
                <w:szCs w:val="18"/>
              </w:rPr>
            </w:pPr>
          </w:p>
          <w:p w:rsidR="00FA3C0F" w:rsidRPr="00711D9A" w:rsidRDefault="00FA3C0F" w:rsidP="00635F21">
            <w:pPr>
              <w:autoSpaceDE w:val="0"/>
              <w:autoSpaceDN w:val="0"/>
              <w:adjustRightInd w:val="0"/>
              <w:jc w:val="both"/>
              <w:rPr>
                <w:rFonts w:ascii="Verdana" w:hAnsi="Verdana" w:cs="Calibri"/>
                <w:sz w:val="18"/>
                <w:szCs w:val="18"/>
              </w:rPr>
            </w:pPr>
            <w:r w:rsidRPr="00711D9A">
              <w:rPr>
                <w:rFonts w:ascii="Verdana" w:hAnsi="Verdana" w:cs="Calibri"/>
                <w:sz w:val="18"/>
                <w:szCs w:val="18"/>
              </w:rPr>
              <w:t>La facturación surge en el momento que finalice la ejecución o la prestación efectiva del servicio o a momento de percibir el pago total o</w:t>
            </w:r>
            <w:r>
              <w:rPr>
                <w:rFonts w:ascii="Verdana" w:hAnsi="Verdana" w:cs="Calibri"/>
                <w:sz w:val="18"/>
                <w:szCs w:val="18"/>
              </w:rPr>
              <w:t xml:space="preserve"> parcial, lo que ocurra primero, </w:t>
            </w:r>
            <w:r w:rsidRPr="00D259EC">
              <w:rPr>
                <w:rFonts w:ascii="Verdana" w:hAnsi="Verdana" w:cs="Calibri"/>
                <w:sz w:val="18"/>
                <w:szCs w:val="18"/>
              </w:rPr>
              <w:t>sin deducir las multas ni otros cargos</w:t>
            </w:r>
            <w:r>
              <w:rPr>
                <w:rFonts w:ascii="Verdana" w:hAnsi="Verdana" w:cs="Calibri"/>
                <w:sz w:val="18"/>
                <w:szCs w:val="18"/>
              </w:rPr>
              <w:t>.</w:t>
            </w:r>
            <w:r w:rsidRPr="00711D9A">
              <w:rPr>
                <w:rFonts w:ascii="Verdana" w:hAnsi="Verdana" w:cs="Calibri"/>
                <w:sz w:val="18"/>
                <w:szCs w:val="18"/>
              </w:rPr>
              <w:t xml:space="preserve">  </w:t>
            </w:r>
          </w:p>
          <w:p w:rsidR="00FA3C0F" w:rsidRPr="00711D9A" w:rsidRDefault="00FA3C0F" w:rsidP="00635F21">
            <w:pPr>
              <w:autoSpaceDE w:val="0"/>
              <w:autoSpaceDN w:val="0"/>
              <w:adjustRightInd w:val="0"/>
              <w:jc w:val="both"/>
              <w:rPr>
                <w:rFonts w:ascii="Verdana" w:hAnsi="Verdana" w:cs="Calibri"/>
                <w:sz w:val="18"/>
                <w:szCs w:val="18"/>
              </w:rPr>
            </w:pPr>
          </w:p>
          <w:p w:rsidR="00FA3C0F" w:rsidRPr="00711D9A" w:rsidRDefault="00FA3C0F" w:rsidP="00635F21">
            <w:pPr>
              <w:autoSpaceDE w:val="0"/>
              <w:autoSpaceDN w:val="0"/>
              <w:adjustRightInd w:val="0"/>
              <w:jc w:val="both"/>
              <w:rPr>
                <w:rFonts w:ascii="Verdana" w:hAnsi="Verdana" w:cs="Calibri"/>
                <w:sz w:val="18"/>
                <w:szCs w:val="18"/>
              </w:rPr>
            </w:pPr>
            <w:r w:rsidRPr="00711D9A">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FA3C0F" w:rsidRPr="001E72B5" w:rsidRDefault="00FA3C0F" w:rsidP="00635F21">
            <w:pPr>
              <w:autoSpaceDE w:val="0"/>
              <w:autoSpaceDN w:val="0"/>
              <w:adjustRightInd w:val="0"/>
              <w:jc w:val="both"/>
              <w:rPr>
                <w:rFonts w:ascii="Verdana" w:hAnsi="Verdana" w:cs="Calibri"/>
                <w:sz w:val="18"/>
                <w:szCs w:val="18"/>
              </w:rPr>
            </w:pPr>
          </w:p>
        </w:tc>
      </w:tr>
      <w:tr w:rsidR="00FA3C0F" w:rsidRPr="001E72B5" w:rsidTr="00635F21">
        <w:trPr>
          <w:trHeight w:val="249"/>
        </w:trPr>
        <w:tc>
          <w:tcPr>
            <w:tcW w:w="9322" w:type="dxa"/>
            <w:shd w:val="clear" w:color="auto" w:fill="9CC2E5"/>
            <w:vAlign w:val="center"/>
          </w:tcPr>
          <w:p w:rsidR="00FA3C0F" w:rsidRPr="00B15E08" w:rsidRDefault="00FA3C0F" w:rsidP="00635F21">
            <w:pPr>
              <w:autoSpaceDE w:val="0"/>
              <w:autoSpaceDN w:val="0"/>
              <w:adjustRightInd w:val="0"/>
              <w:jc w:val="both"/>
              <w:rPr>
                <w:rFonts w:ascii="Verdana" w:hAnsi="Verdana" w:cs="Calibri"/>
                <w:b/>
                <w:sz w:val="18"/>
                <w:szCs w:val="18"/>
              </w:rPr>
            </w:pPr>
            <w:r w:rsidRPr="00711D9A">
              <w:rPr>
                <w:rFonts w:ascii="Verdana" w:hAnsi="Verdana" w:cs="Calibri"/>
                <w:b/>
                <w:bCs/>
                <w:sz w:val="18"/>
                <w:szCs w:val="18"/>
              </w:rPr>
              <w:t>TRIBUTOS</w:t>
            </w:r>
          </w:p>
        </w:tc>
      </w:tr>
      <w:tr w:rsidR="00FA3C0F" w:rsidRPr="001E72B5" w:rsidTr="00635F21">
        <w:trPr>
          <w:trHeight w:val="1037"/>
        </w:trPr>
        <w:tc>
          <w:tcPr>
            <w:tcW w:w="9322" w:type="dxa"/>
            <w:shd w:val="clear" w:color="auto" w:fill="auto"/>
            <w:vAlign w:val="center"/>
          </w:tcPr>
          <w:p w:rsidR="00FA3C0F" w:rsidRPr="00B15E08" w:rsidRDefault="00FA3C0F" w:rsidP="00635F21">
            <w:pPr>
              <w:autoSpaceDE w:val="0"/>
              <w:autoSpaceDN w:val="0"/>
              <w:adjustRightInd w:val="0"/>
              <w:jc w:val="both"/>
              <w:rPr>
                <w:rFonts w:ascii="Verdana" w:hAnsi="Verdana" w:cs="Calibri"/>
                <w:sz w:val="18"/>
                <w:szCs w:val="18"/>
              </w:rPr>
            </w:pPr>
            <w:r w:rsidRPr="00711D9A">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r w:rsidR="00FA3C0F" w:rsidRPr="001E72B5" w:rsidTr="00635F21">
        <w:trPr>
          <w:trHeight w:val="417"/>
        </w:trPr>
        <w:tc>
          <w:tcPr>
            <w:tcW w:w="9322" w:type="dxa"/>
            <w:shd w:val="clear" w:color="auto" w:fill="9CC2E5"/>
            <w:vAlign w:val="center"/>
          </w:tcPr>
          <w:p w:rsidR="00FA3C0F" w:rsidRPr="001E72B5" w:rsidRDefault="00FA3C0F" w:rsidP="00635F21">
            <w:pPr>
              <w:autoSpaceDE w:val="0"/>
              <w:autoSpaceDN w:val="0"/>
              <w:adjustRightInd w:val="0"/>
              <w:jc w:val="both"/>
              <w:rPr>
                <w:rFonts w:ascii="Verdana" w:hAnsi="Verdana" w:cs="Calibri"/>
                <w:sz w:val="18"/>
                <w:szCs w:val="18"/>
              </w:rPr>
            </w:pPr>
            <w:r w:rsidRPr="00635F21">
              <w:rPr>
                <w:rFonts w:ascii="Verdana" w:hAnsi="Verdana" w:cs="Calibri"/>
                <w:b/>
                <w:bCs/>
                <w:sz w:val="18"/>
                <w:szCs w:val="18"/>
              </w:rPr>
              <w:t>GARANTÍAS FINANCIERAS</w:t>
            </w:r>
          </w:p>
        </w:tc>
      </w:tr>
      <w:tr w:rsidR="00FA3C0F" w:rsidRPr="001E72B5" w:rsidTr="00635F21">
        <w:trPr>
          <w:trHeight w:val="691"/>
        </w:trPr>
        <w:tc>
          <w:tcPr>
            <w:tcW w:w="9322" w:type="dxa"/>
            <w:shd w:val="clear" w:color="auto" w:fill="auto"/>
            <w:vAlign w:val="center"/>
          </w:tcPr>
          <w:p w:rsidR="00FA3C0F" w:rsidRDefault="00FA3C0F" w:rsidP="00635F21">
            <w:pPr>
              <w:autoSpaceDE w:val="0"/>
              <w:autoSpaceDN w:val="0"/>
              <w:adjustRightInd w:val="0"/>
              <w:jc w:val="both"/>
              <w:rPr>
                <w:rFonts w:ascii="Verdana" w:hAnsi="Verdana" w:cs="Calibri"/>
                <w:b/>
                <w:sz w:val="18"/>
                <w:szCs w:val="18"/>
              </w:rPr>
            </w:pPr>
          </w:p>
          <w:p w:rsidR="00FA3C0F" w:rsidRPr="00242FA8" w:rsidRDefault="00FA3C0F" w:rsidP="00635F21">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rsidR="00FA3C0F" w:rsidRPr="00242FA8" w:rsidRDefault="00FA3C0F" w:rsidP="00635F21">
            <w:pPr>
              <w:autoSpaceDE w:val="0"/>
              <w:autoSpaceDN w:val="0"/>
              <w:adjustRightInd w:val="0"/>
              <w:jc w:val="both"/>
              <w:rPr>
                <w:rFonts w:ascii="Verdana" w:hAnsi="Verdana" w:cs="Calibri"/>
                <w:b/>
                <w:sz w:val="18"/>
                <w:szCs w:val="18"/>
              </w:rPr>
            </w:pPr>
          </w:p>
          <w:p w:rsidR="00FA3C0F" w:rsidRPr="00242FA8" w:rsidRDefault="00FA3C0F" w:rsidP="00635F21">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FA3C0F" w:rsidRPr="00242FA8" w:rsidRDefault="00FA3C0F" w:rsidP="00635F21">
            <w:pPr>
              <w:tabs>
                <w:tab w:val="left" w:pos="1965"/>
              </w:tabs>
              <w:jc w:val="both"/>
              <w:rPr>
                <w:rFonts w:ascii="Verdana" w:hAnsi="Verdana" w:cs="Calibri"/>
                <w:bCs/>
                <w:sz w:val="18"/>
                <w:szCs w:val="18"/>
                <w:lang w:val="es-BO"/>
              </w:rPr>
            </w:pPr>
          </w:p>
          <w:p w:rsidR="00FA3C0F" w:rsidRPr="00242FA8" w:rsidRDefault="00FA3C0F" w:rsidP="00FA3C0F">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w:t>
            </w:r>
            <w:r w:rsidRPr="00242FA8">
              <w:rPr>
                <w:rFonts w:ascii="Verdana" w:hAnsi="Verdana" w:cs="Calibri"/>
                <w:bCs/>
                <w:sz w:val="18"/>
                <w:szCs w:val="18"/>
                <w:lang w:val="es-BO"/>
              </w:rPr>
              <w:lastRenderedPageBreak/>
              <w:t>vigencia de Noventa (90) días, por un importe equivalente al Uno (1) % del valor total de la propuesta económica.</w:t>
            </w:r>
          </w:p>
          <w:p w:rsidR="00FA3C0F" w:rsidRPr="00242FA8" w:rsidRDefault="00FA3C0F" w:rsidP="00635F21">
            <w:pPr>
              <w:ind w:left="284"/>
              <w:jc w:val="both"/>
              <w:rPr>
                <w:rFonts w:ascii="Verdana" w:hAnsi="Verdana" w:cs="Calibri"/>
                <w:bCs/>
                <w:sz w:val="18"/>
                <w:szCs w:val="18"/>
                <w:lang w:val="es-BO"/>
              </w:rPr>
            </w:pPr>
          </w:p>
          <w:p w:rsidR="00FA3C0F" w:rsidRPr="00242FA8" w:rsidRDefault="00FA3C0F" w:rsidP="00FA3C0F">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rsidR="00FA3C0F" w:rsidRPr="00242FA8" w:rsidRDefault="00FA3C0F" w:rsidP="00635F21">
            <w:pPr>
              <w:pStyle w:val="Prrafodelista"/>
              <w:rPr>
                <w:rFonts w:ascii="Verdana" w:hAnsi="Verdana" w:cs="Calibri"/>
                <w:bCs/>
                <w:sz w:val="18"/>
                <w:szCs w:val="18"/>
                <w:lang w:val="es-BO"/>
              </w:rPr>
            </w:pPr>
          </w:p>
          <w:p w:rsidR="00FA3C0F" w:rsidRPr="00242FA8" w:rsidRDefault="00FA3C0F" w:rsidP="00FA3C0F">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FA3C0F" w:rsidRPr="00242FA8" w:rsidRDefault="00FA3C0F" w:rsidP="00635F21">
            <w:pPr>
              <w:rPr>
                <w:rFonts w:ascii="Verdana" w:hAnsi="Verdana" w:cs="Arial"/>
                <w:sz w:val="18"/>
                <w:szCs w:val="18"/>
                <w:lang w:val="es-BO"/>
              </w:rPr>
            </w:pPr>
          </w:p>
          <w:p w:rsidR="00FA3C0F" w:rsidRPr="00242FA8" w:rsidRDefault="00FA3C0F" w:rsidP="00635F21">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rsidR="00FA3C0F" w:rsidRPr="00242FA8" w:rsidRDefault="00FA3C0F" w:rsidP="00635F21">
            <w:pPr>
              <w:autoSpaceDE w:val="0"/>
              <w:autoSpaceDN w:val="0"/>
              <w:adjustRightInd w:val="0"/>
              <w:jc w:val="both"/>
              <w:rPr>
                <w:rFonts w:ascii="Verdana" w:hAnsi="Verdana" w:cs="Calibri"/>
                <w:b/>
                <w:i/>
                <w:sz w:val="18"/>
                <w:szCs w:val="18"/>
              </w:rPr>
            </w:pPr>
          </w:p>
          <w:p w:rsidR="00FA3C0F" w:rsidRPr="00242FA8" w:rsidRDefault="00FA3C0F" w:rsidP="00635F21">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FA3C0F" w:rsidRPr="00242FA8" w:rsidRDefault="00FA3C0F" w:rsidP="00635F21">
            <w:pPr>
              <w:autoSpaceDE w:val="0"/>
              <w:autoSpaceDN w:val="0"/>
              <w:adjustRightInd w:val="0"/>
              <w:jc w:val="both"/>
              <w:rPr>
                <w:rFonts w:ascii="Verdana" w:hAnsi="Verdana" w:cs="Calibri"/>
                <w:b/>
                <w:i/>
                <w:sz w:val="18"/>
                <w:szCs w:val="18"/>
                <w:lang w:val="es-BO"/>
              </w:rPr>
            </w:pPr>
          </w:p>
          <w:p w:rsidR="00FA3C0F" w:rsidRPr="00242FA8" w:rsidRDefault="00FA3C0F" w:rsidP="00FA3C0F">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A3C0F" w:rsidRPr="00242FA8" w:rsidRDefault="00FA3C0F" w:rsidP="00FA3C0F">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A3C0F" w:rsidRPr="001E72B5" w:rsidRDefault="00FA3C0F" w:rsidP="00635F21">
            <w:pPr>
              <w:autoSpaceDE w:val="0"/>
              <w:autoSpaceDN w:val="0"/>
              <w:adjustRightInd w:val="0"/>
              <w:jc w:val="both"/>
              <w:rPr>
                <w:rFonts w:ascii="Verdana" w:hAnsi="Verdana" w:cs="Calibri"/>
                <w:sz w:val="18"/>
                <w:szCs w:val="18"/>
              </w:rPr>
            </w:pPr>
          </w:p>
        </w:tc>
      </w:tr>
    </w:tbl>
    <w:p w:rsidR="000D6319" w:rsidRPr="00FD291B" w:rsidRDefault="000D6319" w:rsidP="000D6319">
      <w:pPr>
        <w:rPr>
          <w:rFonts w:ascii="Verdana" w:hAnsi="Verdana" w:cs="Calibri"/>
          <w:sz w:val="18"/>
          <w:szCs w:val="18"/>
        </w:rPr>
      </w:pPr>
    </w:p>
    <w:p w:rsidR="000D6319" w:rsidRPr="003F2292" w:rsidRDefault="000D6319" w:rsidP="000D6319">
      <w:pPr>
        <w:jc w:val="both"/>
        <w:rPr>
          <w:rFonts w:ascii="Verdana" w:hAnsi="Verdana" w:cs="Verdana"/>
          <w:bCs/>
          <w:color w:val="000000"/>
          <w:sz w:val="18"/>
          <w:szCs w:val="18"/>
        </w:rPr>
      </w:pPr>
    </w:p>
    <w:p w:rsidR="000D6319" w:rsidRPr="003F2292" w:rsidRDefault="000D6319" w:rsidP="000D6319">
      <w:pPr>
        <w:autoSpaceDE w:val="0"/>
        <w:autoSpaceDN w:val="0"/>
        <w:adjustRightInd w:val="0"/>
        <w:rPr>
          <w:rFonts w:ascii="Verdana" w:hAnsi="Verdana" w:cs="Calibri"/>
          <w:sz w:val="18"/>
          <w:szCs w:val="18"/>
        </w:rPr>
      </w:pPr>
    </w:p>
    <w:p w:rsidR="000D6319" w:rsidRDefault="000D6319" w:rsidP="000D6319">
      <w:pPr>
        <w:rPr>
          <w:rFonts w:ascii="Calibri" w:hAnsi="Calibri" w:cs="Calibri"/>
          <w:sz w:val="22"/>
          <w:szCs w:val="22"/>
        </w:rPr>
      </w:pPr>
    </w:p>
    <w:p w:rsidR="00FA3C0F" w:rsidRDefault="00FA3C0F" w:rsidP="000D6319">
      <w:pPr>
        <w:rPr>
          <w:rFonts w:ascii="Calibri" w:hAnsi="Calibri" w:cs="Calibri"/>
          <w:sz w:val="22"/>
          <w:szCs w:val="22"/>
        </w:rPr>
      </w:pPr>
    </w:p>
    <w:p w:rsidR="000D6319" w:rsidRDefault="000D6319" w:rsidP="000D6319">
      <w:pPr>
        <w:pStyle w:val="Prrafodelista"/>
        <w:ind w:left="567"/>
        <w:jc w:val="both"/>
        <w:rPr>
          <w:rFonts w:ascii="Verdana" w:hAnsi="Verdana" w:cs="Calibri"/>
          <w:b/>
          <w:bCs/>
          <w:sz w:val="18"/>
          <w:szCs w:val="18"/>
          <w:lang w:eastAsia="es-BO"/>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FA3C0F" w:rsidRDefault="00FA3C0F" w:rsidP="00B37050">
      <w:pPr>
        <w:tabs>
          <w:tab w:val="left" w:pos="4002"/>
        </w:tabs>
        <w:ind w:left="426"/>
        <w:jc w:val="both"/>
        <w:rPr>
          <w:rFonts w:asciiTheme="minorHAnsi" w:hAnsiTheme="minorHAnsi" w:cstheme="minorHAnsi"/>
          <w:b/>
          <w:color w:val="000000"/>
          <w:sz w:val="22"/>
          <w:szCs w:val="22"/>
        </w:rPr>
      </w:pPr>
    </w:p>
    <w:p w:rsidR="00FA3C0F" w:rsidRDefault="00FA3C0F" w:rsidP="00B37050">
      <w:pPr>
        <w:tabs>
          <w:tab w:val="left" w:pos="4002"/>
        </w:tabs>
        <w:ind w:left="426"/>
        <w:jc w:val="both"/>
        <w:rPr>
          <w:rFonts w:asciiTheme="minorHAnsi" w:hAnsiTheme="minorHAnsi" w:cstheme="minorHAnsi"/>
          <w:b/>
          <w:color w:val="000000"/>
          <w:sz w:val="22"/>
          <w:szCs w:val="22"/>
        </w:rPr>
      </w:pPr>
    </w:p>
    <w:p w:rsidR="00FA3C0F" w:rsidRDefault="00FA3C0F"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635F21" w:rsidRDefault="00635F21" w:rsidP="00B37050">
      <w:pPr>
        <w:tabs>
          <w:tab w:val="left" w:pos="4002"/>
        </w:tabs>
        <w:ind w:left="426"/>
        <w:jc w:val="both"/>
        <w:rPr>
          <w:rFonts w:asciiTheme="minorHAnsi" w:hAnsiTheme="minorHAnsi" w:cstheme="minorHAnsi"/>
          <w:b/>
          <w:color w:val="000000"/>
          <w:sz w:val="22"/>
          <w:szCs w:val="22"/>
        </w:rPr>
      </w:pPr>
    </w:p>
    <w:p w:rsidR="00FA3C0F" w:rsidRDefault="00FA3C0F" w:rsidP="00B37050">
      <w:pPr>
        <w:tabs>
          <w:tab w:val="left" w:pos="4002"/>
        </w:tabs>
        <w:ind w:left="426"/>
        <w:jc w:val="both"/>
        <w:rPr>
          <w:rFonts w:asciiTheme="minorHAnsi" w:hAnsiTheme="minorHAnsi" w:cstheme="minorHAnsi"/>
          <w:b/>
          <w:color w:val="000000"/>
          <w:sz w:val="22"/>
          <w:szCs w:val="22"/>
        </w:rPr>
      </w:pPr>
    </w:p>
    <w:p w:rsidR="00FA3C0F" w:rsidRPr="00552079" w:rsidRDefault="00FA3C0F"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13F0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13F0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13F0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13F0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A13F0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A13F0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13F0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w:t>
      </w:r>
      <w:r w:rsidR="00EC4ED6">
        <w:rPr>
          <w:rFonts w:asciiTheme="minorHAnsi" w:hAnsiTheme="minorHAnsi" w:cstheme="minorHAnsi"/>
          <w:sz w:val="22"/>
          <w:szCs w:val="22"/>
        </w:rPr>
        <w:t>Matricula de Comercio</w:t>
      </w:r>
      <w:r>
        <w:rPr>
          <w:rFonts w:asciiTheme="minorHAnsi" w:hAnsiTheme="minorHAnsi" w:cstheme="minorHAnsi"/>
          <w:sz w:val="22"/>
          <w:szCs w:val="22"/>
        </w:rPr>
        <w:t xml:space="preserve"> FUNDEMPRESA vigente.</w:t>
      </w:r>
    </w:p>
    <w:p w:rsidR="00FE5AE8" w:rsidRPr="00552079" w:rsidRDefault="00FE5AE8" w:rsidP="00A13F0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13F0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13F0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13F0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13F0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13F0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13F0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13F0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13F0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13F0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13F0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Pr="005B4DEA" w:rsidRDefault="00B945D1"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13F0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13F0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13F0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945D1" w:rsidRPr="00DF3B33" w:rsidRDefault="00B945D1" w:rsidP="00A13F05">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B945D1" w:rsidRPr="00DF3B33" w:rsidRDefault="00B945D1" w:rsidP="00B945D1">
      <w:pPr>
        <w:ind w:left="720"/>
        <w:jc w:val="both"/>
        <w:rPr>
          <w:rFonts w:asciiTheme="minorHAnsi" w:hAnsiTheme="minorHAnsi" w:cstheme="minorHAnsi"/>
          <w:sz w:val="22"/>
          <w:szCs w:val="22"/>
        </w:rPr>
      </w:pPr>
      <w:r w:rsidRPr="00DF3B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B945D1" w:rsidRPr="00BC678E" w:rsidRDefault="00B945D1" w:rsidP="00B945D1">
      <w:pPr>
        <w:ind w:left="720"/>
        <w:jc w:val="both"/>
        <w:rPr>
          <w:rFonts w:asciiTheme="minorHAnsi" w:hAnsiTheme="minorHAnsi" w:cstheme="minorHAnsi"/>
          <w:sz w:val="22"/>
          <w:szCs w:val="22"/>
        </w:rPr>
      </w:pPr>
      <w:r w:rsidRPr="00DF3B33">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A13F0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A13F0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13F0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D860F3" w:rsidRDefault="00D860F3" w:rsidP="00B37050">
      <w:pPr>
        <w:ind w:left="720"/>
        <w:jc w:val="both"/>
        <w:rPr>
          <w:rFonts w:asciiTheme="minorHAnsi" w:hAnsiTheme="minorHAnsi" w:cstheme="minorHAnsi"/>
          <w:sz w:val="22"/>
          <w:szCs w:val="22"/>
        </w:rPr>
      </w:pPr>
    </w:p>
    <w:p w:rsidR="00D860F3" w:rsidRDefault="00D860F3"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54272" w:rsidRPr="00552079" w:rsidTr="00EB47B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4272" w:rsidRPr="00552079" w:rsidRDefault="00154272" w:rsidP="0015427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tcPr>
          <w:p w:rsidR="00154272" w:rsidRPr="00BC6D57" w:rsidRDefault="00FA3C0F" w:rsidP="00154272">
            <w:pPr>
              <w:jc w:val="both"/>
              <w:rPr>
                <w:rFonts w:ascii="Cambria" w:hAnsi="Cambria"/>
                <w:iCs/>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San Pedro</w:t>
            </w:r>
            <w:r w:rsidRPr="00BC6D57">
              <w:rPr>
                <w:rFonts w:ascii="Calibri" w:hAnsi="Calibri" w:cs="Calibri"/>
                <w:b/>
                <w:color w:val="000000"/>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54272" w:rsidRPr="00FA3C0F" w:rsidRDefault="00154272" w:rsidP="00154272">
            <w:pPr>
              <w:jc w:val="center"/>
              <w:rPr>
                <w:rFonts w:asciiTheme="minorHAnsi" w:hAnsiTheme="minorHAnsi" w:cstheme="minorHAnsi"/>
                <w:b/>
                <w:sz w:val="22"/>
                <w:szCs w:val="22"/>
                <w:lang w:val="es-BO"/>
              </w:rPr>
            </w:pPr>
            <w:r w:rsidRPr="00FA3C0F">
              <w:rPr>
                <w:rFonts w:asciiTheme="minorHAnsi" w:hAnsiTheme="minorHAnsi" w:cstheme="minorHAnsi"/>
                <w:b/>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r>
      <w:tr w:rsidR="00154272"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54272" w:rsidRPr="00552079" w:rsidRDefault="00154272" w:rsidP="0015427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54272" w:rsidRPr="00737ADC" w:rsidRDefault="00154272" w:rsidP="00737ADC">
            <w:pPr>
              <w:jc w:val="right"/>
              <w:rPr>
                <w:rFonts w:asciiTheme="minorHAnsi" w:hAnsiTheme="minorHAnsi" w:cstheme="minorHAnsi"/>
                <w:b/>
                <w:sz w:val="22"/>
                <w:szCs w:val="22"/>
                <w:lang w:val="es-BO"/>
              </w:rPr>
            </w:pPr>
          </w:p>
        </w:tc>
      </w:tr>
      <w:tr w:rsidR="00154272"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54272" w:rsidRPr="00552079" w:rsidRDefault="00154272" w:rsidP="0015427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54272" w:rsidRPr="00552079" w:rsidRDefault="00154272" w:rsidP="00154272">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Pr="00552079" w:rsidRDefault="00737ADC"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FA3C0F" w:rsidRDefault="00FA3C0F" w:rsidP="00FA78A9">
      <w:pPr>
        <w:rPr>
          <w:rFonts w:asciiTheme="minorHAnsi" w:hAnsiTheme="minorHAnsi" w:cstheme="minorHAnsi"/>
          <w:sz w:val="22"/>
          <w:szCs w:val="22"/>
          <w:lang w:val="es-MX"/>
        </w:rPr>
      </w:pPr>
    </w:p>
    <w:p w:rsidR="00FA3C0F" w:rsidRDefault="00FA3C0F" w:rsidP="00FA78A9">
      <w:pPr>
        <w:rPr>
          <w:rFonts w:asciiTheme="minorHAnsi" w:hAnsiTheme="minorHAnsi" w:cstheme="minorHAnsi"/>
          <w:sz w:val="22"/>
          <w:szCs w:val="22"/>
          <w:lang w:val="es-MX"/>
        </w:rPr>
      </w:pPr>
    </w:p>
    <w:p w:rsidR="00FA3C0F" w:rsidRDefault="00FA3C0F" w:rsidP="00FA78A9">
      <w:pPr>
        <w:rPr>
          <w:rFonts w:asciiTheme="minorHAnsi" w:hAnsiTheme="minorHAnsi" w:cstheme="minorHAnsi"/>
          <w:sz w:val="22"/>
          <w:szCs w:val="22"/>
          <w:lang w:val="es-MX"/>
        </w:rPr>
      </w:pPr>
    </w:p>
    <w:p w:rsidR="00FA3C0F" w:rsidRDefault="00FA3C0F"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9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4211"/>
        <w:gridCol w:w="377"/>
        <w:gridCol w:w="365"/>
        <w:gridCol w:w="500"/>
      </w:tblGrid>
      <w:tr w:rsidR="00596B5C" w:rsidRPr="00C75BEC" w:rsidTr="00C66C71">
        <w:trPr>
          <w:tblHeader/>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1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4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66C71">
        <w:trPr>
          <w:cantSplit/>
          <w:trHeight w:val="1448"/>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1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7"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CUMPLE</w:t>
            </w:r>
          </w:p>
        </w:tc>
        <w:tc>
          <w:tcPr>
            <w:tcW w:w="365"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NO CUMPLE</w:t>
            </w:r>
          </w:p>
        </w:tc>
        <w:tc>
          <w:tcPr>
            <w:tcW w:w="500"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DESCRIPCION PORQUE NO CUMPLE</w:t>
            </w:r>
          </w:p>
        </w:tc>
      </w:tr>
      <w:tr w:rsidR="00596B5C" w:rsidRPr="00C75BEC" w:rsidTr="00C66C71">
        <w:trPr>
          <w:jc w:val="center"/>
        </w:trPr>
        <w:tc>
          <w:tcPr>
            <w:tcW w:w="4521" w:type="dxa"/>
            <w:vAlign w:val="center"/>
          </w:tcPr>
          <w:p w:rsidR="000067B4" w:rsidRPr="00E8415A" w:rsidRDefault="000067B4" w:rsidP="000067B4">
            <w:pPr>
              <w:contextualSpacing/>
              <w:jc w:val="both"/>
              <w:rPr>
                <w:rFonts w:asciiTheme="minorHAnsi" w:hAnsiTheme="minorHAnsi" w:cstheme="minorHAnsi"/>
                <w:b/>
                <w:bCs/>
                <w:sz w:val="18"/>
                <w:szCs w:val="18"/>
                <w:lang w:eastAsia="es-BO"/>
              </w:rPr>
            </w:pPr>
            <w:r w:rsidRPr="00E8415A">
              <w:rPr>
                <w:rFonts w:asciiTheme="minorHAnsi" w:hAnsiTheme="minorHAnsi" w:cstheme="minorHAnsi"/>
                <w:b/>
                <w:bCs/>
                <w:sz w:val="18"/>
                <w:szCs w:val="18"/>
                <w:lang w:eastAsia="es-BO"/>
              </w:rPr>
              <w:t xml:space="preserve">CARACTERÍSTICAS DEL SERVICIO </w:t>
            </w:r>
          </w:p>
          <w:p w:rsidR="000067B4" w:rsidRPr="00E8415A" w:rsidRDefault="000067B4" w:rsidP="000067B4">
            <w:pPr>
              <w:autoSpaceDE w:val="0"/>
              <w:autoSpaceDN w:val="0"/>
              <w:adjustRightInd w:val="0"/>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t xml:space="preserve">SERVICIO DE MANTENIMIENTO DE COMPRESOR GNV-ASPRO IODM 115-3-19 (20.000 HORAS DE OPERACIÓN), CON PROVISIÓN DE REPUESTOS Y MANO DE OBRA PARA LA </w:t>
            </w:r>
            <w:r w:rsidR="00FA3C0F">
              <w:rPr>
                <w:rFonts w:asciiTheme="minorHAnsi" w:hAnsiTheme="minorHAnsi" w:cstheme="minorHAnsi"/>
                <w:b/>
                <w:color w:val="000000"/>
                <w:sz w:val="18"/>
                <w:szCs w:val="18"/>
              </w:rPr>
              <w:t>ESTACIÓN DE SERVICIO DE SAN PEDRO</w:t>
            </w:r>
            <w:r w:rsidRPr="00E8415A">
              <w:rPr>
                <w:rFonts w:asciiTheme="minorHAnsi" w:hAnsiTheme="minorHAnsi" w:cstheme="minorHAnsi"/>
                <w:b/>
                <w:color w:val="000000"/>
                <w:sz w:val="18"/>
                <w:szCs w:val="18"/>
              </w:rPr>
              <w:t>.</w:t>
            </w:r>
          </w:p>
          <w:p w:rsidR="000067B4" w:rsidRPr="00E8415A" w:rsidRDefault="000067B4" w:rsidP="000067B4">
            <w:pPr>
              <w:autoSpaceDE w:val="0"/>
              <w:autoSpaceDN w:val="0"/>
              <w:adjustRightInd w:val="0"/>
              <w:jc w:val="both"/>
              <w:rPr>
                <w:rFonts w:asciiTheme="minorHAnsi" w:hAnsiTheme="minorHAnsi" w:cstheme="minorHAnsi"/>
                <w:b/>
                <w:color w:val="000000"/>
                <w:sz w:val="18"/>
                <w:szCs w:val="18"/>
              </w:rPr>
            </w:pPr>
          </w:p>
          <w:p w:rsidR="000067B4" w:rsidRDefault="000067B4" w:rsidP="00C66C71">
            <w:pPr>
              <w:autoSpaceDE w:val="0"/>
              <w:autoSpaceDN w:val="0"/>
              <w:adjustRightInd w:val="0"/>
              <w:ind w:left="708"/>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t>DETALLE DE LOS REPUESTOS:</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2    Válvulas admisión de 1ra.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2    Válvulas escape de 1ra.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Válvula admisión de 2da.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1    Válvula escape de 2da. Etapa   </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válvula admisión de 3ra.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Válvula escape de 3ra.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Válvula anti retorno a platillos</w:t>
            </w:r>
          </w:p>
          <w:p w:rsidR="00D34213" w:rsidRPr="00D34213" w:rsidRDefault="00D34213" w:rsidP="00D34213">
            <w:pPr>
              <w:autoSpaceDE w:val="0"/>
              <w:autoSpaceDN w:val="0"/>
              <w:adjustRightInd w:val="0"/>
              <w:ind w:left="708"/>
              <w:jc w:val="both"/>
              <w:rPr>
                <w:rFonts w:asciiTheme="minorHAnsi" w:hAnsiTheme="minorHAnsi" w:cstheme="minorHAnsi"/>
                <w:sz w:val="18"/>
                <w:szCs w:val="18"/>
                <w:lang w:val="en-US"/>
              </w:rPr>
            </w:pPr>
            <w:r w:rsidRPr="00D34213">
              <w:rPr>
                <w:rFonts w:asciiTheme="minorHAnsi" w:hAnsiTheme="minorHAnsi" w:cstheme="minorHAnsi"/>
                <w:sz w:val="18"/>
                <w:szCs w:val="18"/>
                <w:lang w:val="en-US"/>
              </w:rPr>
              <w:t xml:space="preserve">1    </w:t>
            </w:r>
            <w:proofErr w:type="spellStart"/>
            <w:r w:rsidRPr="00D34213">
              <w:rPr>
                <w:rFonts w:asciiTheme="minorHAnsi" w:hAnsiTheme="minorHAnsi" w:cstheme="minorHAnsi"/>
                <w:sz w:val="18"/>
                <w:szCs w:val="18"/>
                <w:lang w:val="en-US"/>
              </w:rPr>
              <w:t>Filtro</w:t>
            </w:r>
            <w:proofErr w:type="spellEnd"/>
            <w:r w:rsidRPr="00D34213">
              <w:rPr>
                <w:rFonts w:asciiTheme="minorHAnsi" w:hAnsiTheme="minorHAnsi" w:cstheme="minorHAnsi"/>
                <w:sz w:val="18"/>
                <w:szCs w:val="18"/>
                <w:lang w:val="en-US"/>
              </w:rPr>
              <w:t xml:space="preserve">  PH-20</w:t>
            </w:r>
          </w:p>
          <w:p w:rsidR="00D34213" w:rsidRPr="00D34213" w:rsidRDefault="00D34213" w:rsidP="00D34213">
            <w:pPr>
              <w:autoSpaceDE w:val="0"/>
              <w:autoSpaceDN w:val="0"/>
              <w:adjustRightInd w:val="0"/>
              <w:ind w:left="708"/>
              <w:jc w:val="both"/>
              <w:rPr>
                <w:rFonts w:asciiTheme="minorHAnsi" w:hAnsiTheme="minorHAnsi" w:cstheme="minorHAnsi"/>
                <w:sz w:val="18"/>
                <w:szCs w:val="18"/>
                <w:lang w:val="en-US"/>
              </w:rPr>
            </w:pPr>
            <w:r w:rsidRPr="00D34213">
              <w:rPr>
                <w:rFonts w:asciiTheme="minorHAnsi" w:hAnsiTheme="minorHAnsi" w:cstheme="minorHAnsi"/>
                <w:sz w:val="18"/>
                <w:szCs w:val="18"/>
                <w:lang w:val="en-US"/>
              </w:rPr>
              <w:t xml:space="preserve">1    kits de </w:t>
            </w:r>
            <w:proofErr w:type="spellStart"/>
            <w:r w:rsidRPr="00D34213">
              <w:rPr>
                <w:rFonts w:asciiTheme="minorHAnsi" w:hAnsiTheme="minorHAnsi" w:cstheme="minorHAnsi"/>
                <w:sz w:val="18"/>
                <w:szCs w:val="18"/>
                <w:lang w:val="en-US"/>
              </w:rPr>
              <w:t>oring</w:t>
            </w:r>
            <w:proofErr w:type="spellEnd"/>
            <w:r w:rsidRPr="00D34213">
              <w:rPr>
                <w:rFonts w:asciiTheme="minorHAnsi" w:hAnsiTheme="minorHAnsi" w:cstheme="minorHAnsi"/>
                <w:sz w:val="18"/>
                <w:szCs w:val="18"/>
                <w:lang w:val="en-US"/>
              </w:rPr>
              <w:t xml:space="preserve"> 10.000 hrs.</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1    Kits de arandelas de cobre </w:t>
            </w:r>
            <w:proofErr w:type="spellStart"/>
            <w:r w:rsidRPr="00D34213">
              <w:rPr>
                <w:rFonts w:asciiTheme="minorHAnsi" w:hAnsiTheme="minorHAnsi" w:cstheme="minorHAnsi"/>
                <w:sz w:val="18"/>
                <w:szCs w:val="18"/>
              </w:rPr>
              <w:t>mant</w:t>
            </w:r>
            <w:proofErr w:type="spellEnd"/>
            <w:r w:rsidRPr="00D34213">
              <w:rPr>
                <w:rFonts w:asciiTheme="minorHAnsi" w:hAnsiTheme="minorHAnsi" w:cstheme="minorHAnsi"/>
                <w:sz w:val="18"/>
                <w:szCs w:val="18"/>
              </w:rPr>
              <w:t xml:space="preserve">. 10.000 </w:t>
            </w:r>
            <w:proofErr w:type="spellStart"/>
            <w:r w:rsidRPr="00D34213">
              <w:rPr>
                <w:rFonts w:asciiTheme="minorHAnsi" w:hAnsiTheme="minorHAnsi" w:cstheme="minorHAnsi"/>
                <w:sz w:val="18"/>
                <w:szCs w:val="18"/>
              </w:rPr>
              <w:t>hrs</w:t>
            </w:r>
            <w:proofErr w:type="spellEnd"/>
            <w:r w:rsidRPr="00D34213">
              <w:rPr>
                <w:rFonts w:asciiTheme="minorHAnsi" w:hAnsiTheme="minorHAnsi" w:cstheme="minorHAnsi"/>
                <w:sz w:val="18"/>
                <w:szCs w:val="18"/>
              </w:rPr>
              <w:t>.</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Diafragma válvula de despresurizado remarco</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Filtro coalescente de compresor</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Filtro cónico de entrada del compresor</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5    Válvulas </w:t>
            </w:r>
            <w:proofErr w:type="spellStart"/>
            <w:r w:rsidRPr="00D34213">
              <w:rPr>
                <w:rFonts w:asciiTheme="minorHAnsi" w:hAnsiTheme="minorHAnsi" w:cstheme="minorHAnsi"/>
                <w:sz w:val="18"/>
                <w:szCs w:val="18"/>
              </w:rPr>
              <w:t>antiretorno</w:t>
            </w:r>
            <w:proofErr w:type="spellEnd"/>
            <w:r w:rsidRPr="00D34213">
              <w:rPr>
                <w:rFonts w:asciiTheme="minorHAnsi" w:hAnsiTheme="minorHAnsi" w:cstheme="minorHAnsi"/>
                <w:sz w:val="18"/>
                <w:szCs w:val="18"/>
              </w:rPr>
              <w:t xml:space="preserve"> de lubricación ABAC</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cambio de aros 1ra.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1    cambio de aros 2da. etapa </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cambio de aros 3ra.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cambio de Buje guía 1ra.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cambio de buje guía 2da.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cambio de buje guía 3ra. etapa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2    aros rasca aceite</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8     correas SPC 3150 red </w:t>
            </w:r>
            <w:proofErr w:type="spellStart"/>
            <w:r w:rsidRPr="00D34213">
              <w:rPr>
                <w:rFonts w:asciiTheme="minorHAnsi" w:hAnsiTheme="minorHAnsi" w:cstheme="minorHAnsi"/>
                <w:sz w:val="18"/>
                <w:szCs w:val="18"/>
              </w:rPr>
              <w:t>power</w:t>
            </w:r>
            <w:proofErr w:type="spellEnd"/>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2     aros rompe presión</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2     juntas </w:t>
            </w:r>
            <w:proofErr w:type="spellStart"/>
            <w:r w:rsidRPr="00D34213">
              <w:rPr>
                <w:rFonts w:asciiTheme="minorHAnsi" w:hAnsiTheme="minorHAnsi" w:cstheme="minorHAnsi"/>
                <w:sz w:val="18"/>
                <w:szCs w:val="18"/>
              </w:rPr>
              <w:t>klinger</w:t>
            </w:r>
            <w:proofErr w:type="spellEnd"/>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elemento filtrante sinterizado</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O ring 2-243</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O ring 2-129v</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kit de reparación de válvula EPTA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12   sello radial y tangencial para empaquetadura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2     sellos tangenciales para empaquetadura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Kit O ring para empaquetadura</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cigüeñal con rodamientos</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Kit o ring para cambio de rodamientos</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 xml:space="preserve">1      reten de volante </w:t>
            </w:r>
          </w:p>
          <w:p w:rsidR="00D34213" w:rsidRPr="00D34213" w:rsidRDefault="00D34213" w:rsidP="00D34213">
            <w:pPr>
              <w:autoSpaceDE w:val="0"/>
              <w:autoSpaceDN w:val="0"/>
              <w:adjustRightInd w:val="0"/>
              <w:ind w:left="708"/>
              <w:jc w:val="both"/>
              <w:rPr>
                <w:rFonts w:asciiTheme="minorHAnsi" w:hAnsiTheme="minorHAnsi" w:cstheme="minorHAnsi"/>
                <w:sz w:val="18"/>
                <w:szCs w:val="18"/>
              </w:rPr>
            </w:pPr>
            <w:r w:rsidRPr="00D34213">
              <w:rPr>
                <w:rFonts w:asciiTheme="minorHAnsi" w:hAnsiTheme="minorHAnsi" w:cstheme="minorHAnsi"/>
                <w:sz w:val="18"/>
                <w:szCs w:val="18"/>
              </w:rPr>
              <w:t>1      aro deflector de volante</w:t>
            </w:r>
          </w:p>
          <w:p w:rsidR="00596B5C" w:rsidRPr="00D34213" w:rsidRDefault="00D34213" w:rsidP="00D34213">
            <w:pPr>
              <w:autoSpaceDE w:val="0"/>
              <w:autoSpaceDN w:val="0"/>
              <w:adjustRightInd w:val="0"/>
              <w:ind w:left="708"/>
              <w:jc w:val="both"/>
              <w:rPr>
                <w:rFonts w:asciiTheme="minorHAnsi" w:hAnsiTheme="minorHAnsi" w:cstheme="minorHAnsi"/>
                <w:b/>
                <w:color w:val="000000"/>
                <w:sz w:val="18"/>
                <w:szCs w:val="18"/>
              </w:rPr>
            </w:pPr>
            <w:r w:rsidRPr="00D34213">
              <w:rPr>
                <w:rFonts w:asciiTheme="minorHAnsi" w:hAnsiTheme="minorHAnsi" w:cstheme="minorHAnsi"/>
                <w:sz w:val="18"/>
                <w:szCs w:val="18"/>
              </w:rPr>
              <w:t>4      metales de biela</w:t>
            </w:r>
          </w:p>
        </w:tc>
        <w:tc>
          <w:tcPr>
            <w:tcW w:w="4211" w:type="dxa"/>
            <w:vAlign w:val="center"/>
          </w:tcPr>
          <w:p w:rsidR="00596B5C" w:rsidRPr="00DB5AAF" w:rsidRDefault="00596B5C" w:rsidP="00560F45">
            <w:pPr>
              <w:rPr>
                <w:rFonts w:ascii="Calibri" w:hAnsi="Calibri" w:cs="Calibri"/>
                <w:b/>
                <w:sz w:val="18"/>
                <w:szCs w:val="18"/>
              </w:rPr>
            </w:pPr>
          </w:p>
        </w:tc>
        <w:tc>
          <w:tcPr>
            <w:tcW w:w="37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6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0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autoSpaceDE w:val="0"/>
              <w:autoSpaceDN w:val="0"/>
              <w:adjustRightInd w:val="0"/>
              <w:rPr>
                <w:rFonts w:asciiTheme="minorHAnsi" w:hAnsiTheme="minorHAnsi" w:cstheme="minorHAnsi"/>
                <w:b/>
                <w:bCs/>
                <w:sz w:val="18"/>
                <w:szCs w:val="18"/>
              </w:rPr>
            </w:pPr>
            <w:r w:rsidRPr="00E8415A">
              <w:rPr>
                <w:rFonts w:asciiTheme="minorHAnsi" w:hAnsiTheme="minorHAnsi" w:cstheme="minorHAnsi"/>
                <w:b/>
                <w:bCs/>
                <w:sz w:val="18"/>
                <w:szCs w:val="18"/>
              </w:rPr>
              <w:lastRenderedPageBreak/>
              <w:t>EXPERIENCIA ESPECIFICA DEL PROPONENTE</w:t>
            </w: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Las empresas proponentes participantes deben respaldar su experiencia en el rubro, mediante fotocopias simples de Contratos suscritos, Órdenes de Compra, Facturas emitidas, Notas de Adjudicación u otros de por lo menos Un (1) Año. YPFB se reserva el derecho de realizar las verificaciones respectivas a fin de confirmar la veracidad de la información y documentación presentada.</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PROVISIÓN DE REPUESTOS</w:t>
            </w:r>
          </w:p>
          <w:p w:rsidR="00D34213" w:rsidRPr="00D34213" w:rsidRDefault="00D34213" w:rsidP="00D34213">
            <w:pPr>
              <w:autoSpaceDE w:val="0"/>
              <w:autoSpaceDN w:val="0"/>
              <w:adjustRightInd w:val="0"/>
              <w:jc w:val="both"/>
              <w:rPr>
                <w:rFonts w:asciiTheme="minorHAnsi" w:hAnsiTheme="minorHAnsi" w:cstheme="minorHAnsi"/>
                <w:sz w:val="18"/>
                <w:szCs w:val="18"/>
              </w:rPr>
            </w:pPr>
            <w:r w:rsidRPr="00D34213">
              <w:rPr>
                <w:rFonts w:asciiTheme="minorHAnsi" w:hAnsiTheme="minorHAnsi" w:cstheme="minorHAnsi"/>
                <w:sz w:val="18"/>
                <w:szCs w:val="18"/>
              </w:rPr>
              <w:t>La empresa proponente deberá presentar previa validación-autorización de compatibilidad funcional de(los) fiscal(es) técnico(s) de YPFB, la garantía certificada-acreditada de la provisión de repuestos de igual o mejor características técnicas que serán utilizadas en el servicio de mantenimiento a compresores de GNV modelo IODM 115-3-19 para las 20.000 horas de operación de la Estación de Servicio de San Pedro.</w:t>
            </w:r>
          </w:p>
          <w:p w:rsidR="00D34213" w:rsidRPr="00D34213" w:rsidRDefault="00D34213" w:rsidP="00D34213">
            <w:pPr>
              <w:autoSpaceDE w:val="0"/>
              <w:autoSpaceDN w:val="0"/>
              <w:adjustRightInd w:val="0"/>
              <w:jc w:val="both"/>
              <w:rPr>
                <w:rFonts w:asciiTheme="minorHAnsi" w:hAnsiTheme="minorHAnsi" w:cstheme="minorHAnsi"/>
                <w:sz w:val="18"/>
                <w:szCs w:val="18"/>
              </w:rPr>
            </w:pPr>
          </w:p>
          <w:p w:rsidR="00DA0337" w:rsidRPr="00E8415A" w:rsidRDefault="00D34213" w:rsidP="00DA0337">
            <w:pPr>
              <w:autoSpaceDE w:val="0"/>
              <w:autoSpaceDN w:val="0"/>
              <w:adjustRightInd w:val="0"/>
              <w:jc w:val="both"/>
              <w:rPr>
                <w:rFonts w:asciiTheme="minorHAnsi" w:hAnsiTheme="minorHAnsi" w:cstheme="minorHAnsi"/>
                <w:sz w:val="18"/>
                <w:szCs w:val="18"/>
              </w:rPr>
            </w:pPr>
            <w:r w:rsidRPr="00D34213">
              <w:rPr>
                <w:rFonts w:asciiTheme="minorHAnsi" w:hAnsiTheme="minorHAnsi" w:cstheme="minorHAnsi"/>
                <w:sz w:val="18"/>
                <w:szCs w:val="18"/>
              </w:rPr>
              <w:t>La empresa prestadora del servicio, deberá efectuar la devolución y entrega de los repuestos cambiados-reemplazados, al(los) fiscal (les) del servicio por YPFB, mediante un informe listado de identificación de los mismos del compresor al que pertenecían y de la EESS.</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ind w:right="141"/>
              <w:jc w:val="both"/>
              <w:rPr>
                <w:rFonts w:asciiTheme="minorHAnsi" w:hAnsiTheme="minorHAnsi" w:cstheme="minorHAnsi"/>
                <w:b/>
                <w:bCs/>
                <w:sz w:val="18"/>
                <w:szCs w:val="18"/>
              </w:rPr>
            </w:pPr>
            <w:r w:rsidRPr="00E8415A">
              <w:rPr>
                <w:rFonts w:asciiTheme="minorHAnsi" w:hAnsiTheme="minorHAnsi" w:cstheme="minorHAnsi"/>
                <w:b/>
                <w:bCs/>
                <w:sz w:val="18"/>
                <w:szCs w:val="18"/>
              </w:rPr>
              <w:t>PLAZO DE EJECUSIÓN DEL SERVICIO</w:t>
            </w:r>
          </w:p>
          <w:p w:rsidR="00DA0337" w:rsidRPr="00E8415A" w:rsidRDefault="00D34213" w:rsidP="00D34213">
            <w:pPr>
              <w:autoSpaceDE w:val="0"/>
              <w:autoSpaceDN w:val="0"/>
              <w:adjustRightInd w:val="0"/>
              <w:jc w:val="both"/>
              <w:rPr>
                <w:rFonts w:asciiTheme="minorHAnsi" w:hAnsiTheme="minorHAnsi" w:cstheme="minorHAnsi"/>
                <w:sz w:val="18"/>
                <w:szCs w:val="18"/>
              </w:rPr>
            </w:pPr>
            <w:r w:rsidRPr="00D34213">
              <w:rPr>
                <w:rFonts w:asciiTheme="minorHAnsi" w:hAnsiTheme="minorHAnsi" w:cstheme="minorHAnsi"/>
                <w:sz w:val="18"/>
                <w:szCs w:val="18"/>
              </w:rPr>
              <w:t>La ejecución del servicio de mantenimiento de 20.000 horas de operación para el compresor de GNV de las EE SS San Pedro, deberá efectuarse previa coordinación - autorización con el(los) fiscal (les) de servicio(s) por parte de YPFB; en un plazo no mayor a 15 días calendario a partir de la suscripción de contrato para el servicio.</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PERSONAL</w:t>
            </w: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El proponente tendrá plena responsabilidad por el personal técnico-calificado-capacitado empleado para tal servicio y en cuanto a salarios y otros beneficios; aclarándose que no existe ni existirá ninguna relación de dependencia laboral con YPFB.</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Se deja claramente establecido que la empresa proponente garantizará implícitamente lo siguiente:</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El buen comportamiento ético y responsable de su personal técnico-calificado-capacitado.</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C66C71" w:rsidRDefault="00DA0337" w:rsidP="00C66C71">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Cualquier daño al compresor que será intervenido atribuible al descuido o negligencia del personal empleado al servicio, será reparado de forma inmediata y sin costo alguno para YPFB.</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ind w:right="141"/>
              <w:jc w:val="both"/>
              <w:rPr>
                <w:rFonts w:asciiTheme="minorHAnsi" w:hAnsiTheme="minorHAnsi" w:cstheme="minorHAnsi"/>
                <w:b/>
                <w:bCs/>
                <w:sz w:val="18"/>
                <w:szCs w:val="18"/>
              </w:rPr>
            </w:pPr>
            <w:r w:rsidRPr="00E8415A">
              <w:rPr>
                <w:rFonts w:asciiTheme="minorHAnsi" w:hAnsiTheme="minorHAnsi" w:cstheme="minorHAnsi"/>
                <w:b/>
                <w:bCs/>
                <w:sz w:val="18"/>
                <w:szCs w:val="18"/>
              </w:rPr>
              <w:t>HORARIO DE ATENCIÓN DEL SERVICIO</w:t>
            </w:r>
          </w:p>
          <w:p w:rsidR="00DA0337" w:rsidRPr="00D34213" w:rsidRDefault="00D34213" w:rsidP="00C66C71">
            <w:pPr>
              <w:autoSpaceDE w:val="0"/>
              <w:autoSpaceDN w:val="0"/>
              <w:adjustRightInd w:val="0"/>
              <w:jc w:val="both"/>
              <w:rPr>
                <w:rFonts w:asciiTheme="minorHAnsi" w:hAnsiTheme="minorHAnsi" w:cstheme="minorHAnsi"/>
                <w:sz w:val="18"/>
                <w:szCs w:val="18"/>
              </w:rPr>
            </w:pPr>
            <w:r w:rsidRPr="00D34213">
              <w:rPr>
                <w:rFonts w:asciiTheme="minorHAnsi" w:hAnsiTheme="minorHAnsi" w:cstheme="minorHAnsi"/>
                <w:sz w:val="18"/>
                <w:szCs w:val="18"/>
              </w:rPr>
              <w:t>El(los) fiscal (les) del servicio coordinara con la contratista el día de atención al servicio de mantenimiento del compresor de GNV modelo IODM 115-3-19 dentro lo establecido en el contrato, mismos para la EESS SAN PEDRO a las 20.000 horas de operación, la hora de inicio y finalización del servicio, en tal sentido que no dificulte el abastecimiento, desde lunes a viernes en horarios de 8:00 a 18:00.</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sz w:val="18"/>
                <w:szCs w:val="18"/>
              </w:rPr>
            </w:pPr>
            <w:r w:rsidRPr="00E8415A">
              <w:rPr>
                <w:rFonts w:asciiTheme="minorHAnsi" w:hAnsiTheme="minorHAnsi" w:cstheme="minorHAnsi"/>
                <w:b/>
                <w:sz w:val="18"/>
                <w:szCs w:val="18"/>
              </w:rPr>
              <w:lastRenderedPageBreak/>
              <w:t>PÓLIZAS REQUERIDAS CLAUSULA DE SEGUROS</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empresa adjudicada, deberá presentar y mantener vigente de forma ininterrumpida durante todo el periodo del contrato las Pólizas de Seguros especificadas a continuación:</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C66C71">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Póliza de Seguro de Accidentes Personales.</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Los trabajadores, funcionarios y empleados designados por la empresa adjudicada para el mantenimiento del Compresor ASPRO de GNV modelo IODM 115-3-19,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C66C71">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 xml:space="preserve">Póliza de Seguro de Responsabilidad Civil </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sz w:val="18"/>
                <w:szCs w:val="18"/>
              </w:rPr>
              <w:t>El límite de indemnización por evento y/o reclamos deberá ser por $</w:t>
            </w:r>
            <w:proofErr w:type="spellStart"/>
            <w:r w:rsidRPr="00E8415A">
              <w:rPr>
                <w:rFonts w:asciiTheme="minorHAnsi" w:hAnsiTheme="minorHAnsi" w:cstheme="minorHAnsi"/>
                <w:sz w:val="18"/>
                <w:szCs w:val="18"/>
              </w:rPr>
              <w:t>us</w:t>
            </w:r>
            <w:proofErr w:type="spellEnd"/>
            <w:r w:rsidRPr="00E8415A">
              <w:rPr>
                <w:rFonts w:asciiTheme="minorHAnsi" w:hAnsiTheme="minorHAnsi" w:cstheme="minorHAnsi"/>
                <w:sz w:val="18"/>
                <w:szCs w:val="18"/>
              </w:rPr>
              <w:t xml:space="preserve">. </w:t>
            </w:r>
            <w:r w:rsidR="00163A18">
              <w:rPr>
                <w:rFonts w:asciiTheme="minorHAnsi" w:hAnsiTheme="minorHAnsi" w:cstheme="minorHAnsi"/>
                <w:sz w:val="18"/>
                <w:szCs w:val="18"/>
              </w:rPr>
              <w:t>1</w:t>
            </w:r>
            <w:r w:rsidRPr="00E8415A">
              <w:rPr>
                <w:rFonts w:asciiTheme="minorHAnsi" w:hAnsiTheme="minorHAnsi" w:cstheme="minorHAnsi"/>
                <w:sz w:val="18"/>
                <w:szCs w:val="18"/>
              </w:rPr>
              <w:t>0.000.-</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Condiciones Adicionales</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póliza de seguros anteriormente mencionados, deberán cumplir las siguientes condiciones adicionales:</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DA0337" w:rsidRPr="00E8415A" w:rsidRDefault="00DA0337" w:rsidP="00C66C71">
            <w:pPr>
              <w:autoSpaceDE w:val="0"/>
              <w:autoSpaceDN w:val="0"/>
              <w:adjustRightInd w:val="0"/>
              <w:jc w:val="both"/>
              <w:rPr>
                <w:rFonts w:asciiTheme="minorHAnsi" w:hAnsiTheme="minorHAnsi" w:cstheme="minorHAnsi"/>
                <w:sz w:val="18"/>
                <w:szCs w:val="18"/>
              </w:rPr>
            </w:pP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El contratista una vez adjudicado, deberá entregar una copia legalizada de las citadas pólizas a YPFB antes de la suscripción del contrato.</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 xml:space="preserve">En  sustitución a la póliza de Accidentes Personales, opcionalmente pueden presentar el Certificado de aportes mensuales voluntario al Seguro Social a corto plazo a una Caja de Salud (por cada uno de sus trabajadores). </w:t>
            </w:r>
          </w:p>
          <w:p w:rsidR="00F457CA" w:rsidRPr="00C66C71" w:rsidRDefault="00F457CA" w:rsidP="00C66C71">
            <w:pPr>
              <w:autoSpaceDE w:val="0"/>
              <w:autoSpaceDN w:val="0"/>
              <w:adjustRightInd w:val="0"/>
              <w:jc w:val="both"/>
              <w:rPr>
                <w:rFonts w:asciiTheme="minorHAnsi" w:hAnsiTheme="minorHAnsi" w:cstheme="minorHAnsi"/>
                <w:sz w:val="18"/>
                <w:szCs w:val="18"/>
              </w:rPr>
            </w:pP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lastRenderedPageBreak/>
              <w:t>LUGAR DE PRESTACIÓN DEL SERVICIO</w:t>
            </w:r>
          </w:p>
          <w:p w:rsidR="00163A18" w:rsidRPr="00163A18" w:rsidRDefault="00163A18" w:rsidP="00163A18">
            <w:pPr>
              <w:autoSpaceDE w:val="0"/>
              <w:autoSpaceDN w:val="0"/>
              <w:adjustRightInd w:val="0"/>
              <w:jc w:val="both"/>
              <w:rPr>
                <w:rFonts w:asciiTheme="minorHAnsi" w:hAnsiTheme="minorHAnsi" w:cstheme="minorHAnsi"/>
                <w:sz w:val="18"/>
                <w:szCs w:val="18"/>
              </w:rPr>
            </w:pPr>
            <w:r w:rsidRPr="00163A18">
              <w:rPr>
                <w:rFonts w:asciiTheme="minorHAnsi" w:hAnsiTheme="minorHAnsi" w:cstheme="minorHAnsi"/>
                <w:sz w:val="18"/>
                <w:szCs w:val="18"/>
              </w:rPr>
              <w:t>El servicio deberá ser ejecutado en la Estacione de Servicio San Pedro:</w:t>
            </w:r>
          </w:p>
          <w:p w:rsidR="00163A18" w:rsidRPr="00163A18" w:rsidRDefault="00163A18" w:rsidP="00163A18">
            <w:pPr>
              <w:autoSpaceDE w:val="0"/>
              <w:autoSpaceDN w:val="0"/>
              <w:adjustRightInd w:val="0"/>
              <w:jc w:val="both"/>
              <w:rPr>
                <w:rFonts w:asciiTheme="minorHAnsi" w:hAnsiTheme="minorHAnsi" w:cstheme="minorHAnsi"/>
                <w:sz w:val="18"/>
                <w:szCs w:val="18"/>
              </w:rPr>
            </w:pPr>
          </w:p>
          <w:p w:rsidR="00163A18" w:rsidRPr="00163A18" w:rsidRDefault="00163A18" w:rsidP="00163A18">
            <w:pPr>
              <w:autoSpaceDE w:val="0"/>
              <w:autoSpaceDN w:val="0"/>
              <w:adjustRightInd w:val="0"/>
              <w:jc w:val="both"/>
              <w:rPr>
                <w:rFonts w:asciiTheme="minorHAnsi" w:hAnsiTheme="minorHAnsi" w:cstheme="minorHAnsi"/>
                <w:sz w:val="18"/>
                <w:szCs w:val="18"/>
              </w:rPr>
            </w:pPr>
            <w:r w:rsidRPr="00163A18">
              <w:rPr>
                <w:rFonts w:asciiTheme="minorHAnsi" w:hAnsiTheme="minorHAnsi" w:cstheme="minorHAnsi"/>
                <w:sz w:val="18"/>
                <w:szCs w:val="18"/>
              </w:rPr>
              <w:t xml:space="preserve">EESS San Pedro – La Paz: Ubicado en la Av. 20 de Octubre Esq. Santos </w:t>
            </w:r>
            <w:proofErr w:type="spellStart"/>
            <w:r w:rsidRPr="00163A18">
              <w:rPr>
                <w:rFonts w:asciiTheme="minorHAnsi" w:hAnsiTheme="minorHAnsi" w:cstheme="minorHAnsi"/>
                <w:sz w:val="18"/>
                <w:szCs w:val="18"/>
              </w:rPr>
              <w:t>Machicado</w:t>
            </w:r>
            <w:proofErr w:type="spellEnd"/>
            <w:r w:rsidRPr="00163A18">
              <w:rPr>
                <w:rFonts w:asciiTheme="minorHAnsi" w:hAnsiTheme="minorHAnsi" w:cstheme="minorHAnsi"/>
                <w:sz w:val="18"/>
                <w:szCs w:val="18"/>
              </w:rPr>
              <w:t xml:space="preserve"> N° 434 de la ciudad de La Paz.</w:t>
            </w:r>
          </w:p>
          <w:p w:rsidR="00DA0337" w:rsidRPr="00E8415A" w:rsidRDefault="00DA0337" w:rsidP="00DA0337">
            <w:pPr>
              <w:autoSpaceDE w:val="0"/>
              <w:autoSpaceDN w:val="0"/>
              <w:adjustRightInd w:val="0"/>
              <w:jc w:val="both"/>
              <w:rPr>
                <w:rFonts w:asciiTheme="minorHAnsi" w:hAnsiTheme="minorHAnsi" w:cstheme="minorHAnsi"/>
                <w:sz w:val="18"/>
                <w:szCs w:val="18"/>
              </w:rPr>
            </w:pP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sz w:val="18"/>
                <w:szCs w:val="18"/>
              </w:rPr>
            </w:pPr>
            <w:r w:rsidRPr="00E8415A">
              <w:rPr>
                <w:rFonts w:asciiTheme="minorHAnsi" w:hAnsiTheme="minorHAnsi" w:cstheme="minorHAnsi"/>
                <w:b/>
                <w:sz w:val="18"/>
                <w:szCs w:val="18"/>
              </w:rPr>
              <w:t>MULTAS</w:t>
            </w:r>
          </w:p>
          <w:p w:rsidR="00DA0337" w:rsidRPr="00C66C71" w:rsidRDefault="00DA0337" w:rsidP="00C66C71">
            <w:pPr>
              <w:autoSpaceDE w:val="0"/>
              <w:autoSpaceDN w:val="0"/>
              <w:adjustRightInd w:val="0"/>
              <w:jc w:val="both"/>
              <w:rPr>
                <w:rFonts w:asciiTheme="minorHAnsi" w:hAnsiTheme="minorHAnsi" w:cstheme="minorHAnsi"/>
                <w:sz w:val="18"/>
                <w:szCs w:val="18"/>
                <w:lang w:val="es-ES_tradnl"/>
              </w:rPr>
            </w:pPr>
            <w:r w:rsidRPr="00E8415A">
              <w:rPr>
                <w:rFonts w:asciiTheme="minorHAnsi" w:hAnsiTheme="minorHAnsi" w:cstheme="minorHAnsi"/>
                <w:sz w:val="18"/>
                <w:szCs w:val="18"/>
                <w:lang w:val="es-ES_tradnl"/>
              </w:rPr>
              <w:t>En el caso de incumplimiento de entrega, se realizara el descuento del (1%) por ciento del monto total adjudicado  por día de retraso en la realización  del servicio, multa que no deberá exceder del 20 %  del monto total de la adjudicación, caso contrario YPFB procederá con la Resolución del Contrato, conforme a la normativa vigente.</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FACTURACIÓN</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facturación debe ser emitida de acuerdo a normativa vigente a nombre de Yacimientos Petrolíferos Fiscales Bolivianos consignando el Número de Identificación Tributaria (NIT) 1020269020.</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 xml:space="preserve">La facturación surge en el momento que finalice la ejecución o la prestación efectiva del servicio o a momento de percibir el pago total o parcial, lo que ocurra primero.  </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A0337" w:rsidRPr="00E8415A" w:rsidRDefault="00DA0337" w:rsidP="00DA0337">
            <w:pPr>
              <w:rPr>
                <w:rFonts w:asciiTheme="minorHAnsi" w:hAnsiTheme="minorHAnsi" w:cstheme="minorHAnsi"/>
                <w:b/>
                <w:bCs/>
                <w:sz w:val="18"/>
                <w:szCs w:val="18"/>
              </w:rPr>
            </w:pPr>
            <w:r w:rsidRPr="00E8415A">
              <w:rPr>
                <w:rFonts w:asciiTheme="minorHAnsi" w:hAnsiTheme="minorHAnsi" w:cstheme="minorHAnsi"/>
                <w:sz w:val="18"/>
                <w:szCs w:val="18"/>
              </w:rPr>
              <w:t>Se deberá emitir la factura por el precio convenido en el contrato sin deducir las multas ni otros cargos.</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tabs>
                <w:tab w:val="left" w:pos="1843"/>
              </w:tabs>
              <w:jc w:val="both"/>
              <w:rPr>
                <w:rFonts w:asciiTheme="minorHAnsi" w:hAnsiTheme="minorHAnsi" w:cstheme="minorHAnsi"/>
                <w:b/>
                <w:bCs/>
                <w:sz w:val="18"/>
                <w:szCs w:val="18"/>
              </w:rPr>
            </w:pPr>
            <w:r w:rsidRPr="00E8415A">
              <w:rPr>
                <w:rFonts w:asciiTheme="minorHAnsi" w:hAnsiTheme="minorHAnsi" w:cstheme="minorHAnsi"/>
                <w:b/>
                <w:bCs/>
                <w:sz w:val="18"/>
                <w:szCs w:val="18"/>
              </w:rPr>
              <w:t>TRIBUTOS</w:t>
            </w:r>
          </w:p>
          <w:p w:rsidR="00DA0337" w:rsidRPr="00E8415A" w:rsidRDefault="00DA0337" w:rsidP="00560F45">
            <w:pPr>
              <w:tabs>
                <w:tab w:val="left" w:pos="1843"/>
              </w:tabs>
              <w:jc w:val="both"/>
              <w:rPr>
                <w:rFonts w:asciiTheme="minorHAnsi" w:hAnsiTheme="minorHAnsi" w:cstheme="minorHAnsi"/>
                <w:sz w:val="18"/>
                <w:szCs w:val="18"/>
              </w:rPr>
            </w:pPr>
            <w:r w:rsidRPr="00E8415A">
              <w:rPr>
                <w:rFonts w:asciiTheme="minorHAnsi" w:hAnsiTheme="minorHAnsi" w:cstheme="minorHAnsi"/>
                <w:sz w:val="18"/>
                <w:szCs w:val="18"/>
              </w:rPr>
              <w:t>El proponente declara que todos los tributos vigentes a la fecha y que puedan originarse directa o indirectamente en aplicación del contrato, son de su responsabilidad, no correspondiendo ningún reclamo posterior.</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r w:rsidR="00666917">
        <w:rPr>
          <w:rFonts w:asciiTheme="minorHAnsi" w:hAnsiTheme="minorHAnsi" w:cstheme="minorHAnsi"/>
          <w:b/>
          <w:sz w:val="22"/>
          <w:szCs w:val="22"/>
        </w:rPr>
        <w:t>…………………………………………………………………………………………………………………………</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13F0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13F0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13F0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666917" w:rsidRDefault="00666917"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5"/>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13F0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13F0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13F05">
      <w:pPr>
        <w:pStyle w:val="Prrafodelista"/>
        <w:numPr>
          <w:ilvl w:val="0"/>
          <w:numId w:val="19"/>
        </w:numPr>
        <w:jc w:val="both"/>
        <w:rPr>
          <w:rFonts w:asciiTheme="minorHAnsi" w:hAnsiTheme="minorHAnsi" w:cstheme="minorHAnsi"/>
          <w:b/>
          <w:vanish/>
          <w:sz w:val="22"/>
          <w:szCs w:val="22"/>
        </w:rPr>
      </w:pPr>
    </w:p>
    <w:p w:rsidR="0070385B" w:rsidRPr="00987515" w:rsidRDefault="0070385B" w:rsidP="00A13F05">
      <w:pPr>
        <w:pStyle w:val="Prrafodelista"/>
        <w:numPr>
          <w:ilvl w:val="0"/>
          <w:numId w:val="19"/>
        </w:numPr>
        <w:jc w:val="both"/>
        <w:rPr>
          <w:rFonts w:asciiTheme="minorHAnsi" w:hAnsiTheme="minorHAnsi" w:cstheme="minorHAnsi"/>
          <w:b/>
          <w:vanish/>
          <w:sz w:val="22"/>
          <w:szCs w:val="22"/>
        </w:rPr>
      </w:pPr>
    </w:p>
    <w:p w:rsidR="0070385B" w:rsidRPr="00A303EE" w:rsidRDefault="005F6C94" w:rsidP="00A13F0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13F0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13F0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13F0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A13F0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35F2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13F0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A13F0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A13F0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13F0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8D7ECE">
        <w:trPr>
          <w:trHeight w:val="602"/>
        </w:trPr>
        <w:tc>
          <w:tcPr>
            <w:tcW w:w="9828" w:type="dxa"/>
            <w:shd w:val="clear" w:color="auto" w:fill="auto"/>
            <w:vAlign w:val="center"/>
          </w:tcPr>
          <w:p w:rsidR="0070385B" w:rsidRPr="005128ED" w:rsidRDefault="0070385B" w:rsidP="00EB47B9">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EB47B9" w:rsidRPr="0052166F" w:rsidRDefault="00EB47B9" w:rsidP="00EB47B9">
      <w:pPr>
        <w:spacing w:before="120" w:after="120"/>
        <w:ind w:left="3540" w:firstLine="708"/>
        <w:rPr>
          <w:rFonts w:ascii="Arial" w:hAnsi="Arial" w:cs="Arial"/>
          <w:b/>
        </w:rPr>
      </w:pPr>
      <w:r>
        <w:rPr>
          <w:rFonts w:ascii="Arial" w:hAnsi="Arial" w:cs="Arial"/>
          <w:b/>
        </w:rPr>
        <w:t>CONTRATO: DCLP…/2015</w:t>
      </w:r>
    </w:p>
    <w:p w:rsidR="00EB47B9" w:rsidRPr="0052166F" w:rsidRDefault="00EB47B9" w:rsidP="00EB47B9">
      <w:pPr>
        <w:spacing w:before="120" w:after="120"/>
        <w:ind w:left="3540" w:firstLine="708"/>
        <w:rPr>
          <w:rFonts w:ascii="Arial" w:hAnsi="Arial" w:cs="Arial"/>
          <w:b/>
        </w:rPr>
      </w:pPr>
      <w:r w:rsidRPr="0052166F">
        <w:rPr>
          <w:rFonts w:ascii="Arial" w:hAnsi="Arial" w:cs="Arial"/>
          <w:b/>
        </w:rPr>
        <w:t xml:space="preserve">                                La Paz, </w:t>
      </w:r>
    </w:p>
    <w:p w:rsidR="00EB47B9" w:rsidRPr="0052166F" w:rsidRDefault="00EB47B9" w:rsidP="00EB47B9">
      <w:pPr>
        <w:tabs>
          <w:tab w:val="left" w:pos="0"/>
        </w:tabs>
        <w:jc w:val="center"/>
        <w:rPr>
          <w:rFonts w:ascii="Arial" w:hAnsi="Arial" w:cs="Arial"/>
          <w:b/>
        </w:rPr>
      </w:pPr>
      <w:r w:rsidRPr="0052166F">
        <w:rPr>
          <w:rFonts w:ascii="Arial" w:hAnsi="Arial" w:cs="Arial"/>
          <w:b/>
        </w:rPr>
        <w:t>CONTRATO ADMINISTRATIVO DE SERVICIO DE ______________________</w:t>
      </w:r>
    </w:p>
    <w:p w:rsidR="00EB47B9" w:rsidRPr="0052166F" w:rsidRDefault="00EB47B9" w:rsidP="00EB47B9">
      <w:pPr>
        <w:tabs>
          <w:tab w:val="left" w:pos="0"/>
        </w:tabs>
        <w:jc w:val="center"/>
        <w:rPr>
          <w:rFonts w:ascii="Arial" w:hAnsi="Arial" w:cs="Arial"/>
          <w:b/>
        </w:rPr>
      </w:pPr>
      <w:r w:rsidRPr="0052166F">
        <w:rPr>
          <w:rFonts w:ascii="Arial" w:hAnsi="Arial" w:cs="Arial"/>
          <w:b/>
        </w:rPr>
        <w:t>CÓDIGO: _______________</w:t>
      </w:r>
    </w:p>
    <w:p w:rsidR="00EB47B9" w:rsidRPr="0052166F" w:rsidRDefault="00EB47B9" w:rsidP="00EB47B9">
      <w:pPr>
        <w:rPr>
          <w:rFonts w:ascii="Arial" w:hAnsi="Arial" w:cs="Arial"/>
          <w:b/>
        </w:rPr>
      </w:pPr>
    </w:p>
    <w:p w:rsidR="00EB47B9" w:rsidRPr="00080BCE" w:rsidRDefault="00EB47B9" w:rsidP="00EB47B9">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EB47B9" w:rsidRPr="00080BCE" w:rsidRDefault="00EB47B9" w:rsidP="00EB47B9">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EB47B9" w:rsidRPr="00080BCE" w:rsidRDefault="00EB47B9" w:rsidP="00EB47B9">
      <w:pPr>
        <w:spacing w:before="120" w:after="120"/>
        <w:jc w:val="both"/>
        <w:rPr>
          <w:rFonts w:ascii="Arial" w:hAnsi="Arial" w:cs="Arial"/>
          <w:b/>
          <w:u w:val="single"/>
        </w:rPr>
      </w:pPr>
    </w:p>
    <w:p w:rsidR="00EB47B9" w:rsidRPr="00080BCE" w:rsidRDefault="00EB47B9" w:rsidP="00EB47B9">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EB47B9" w:rsidRPr="00080BCE" w:rsidRDefault="00EB47B9" w:rsidP="00EB47B9">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EB47B9" w:rsidRPr="0052166F" w:rsidRDefault="00EB47B9" w:rsidP="00A13F05">
      <w:pPr>
        <w:pStyle w:val="Prrafodelista"/>
        <w:numPr>
          <w:ilvl w:val="1"/>
          <w:numId w:val="50"/>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B47B9" w:rsidRPr="0052166F" w:rsidRDefault="00EB47B9" w:rsidP="00EB47B9">
      <w:pPr>
        <w:pStyle w:val="Prrafodelista"/>
        <w:spacing w:before="120" w:after="120"/>
        <w:ind w:left="709"/>
        <w:jc w:val="both"/>
        <w:rPr>
          <w:rFonts w:ascii="Arial" w:hAnsi="Arial" w:cs="Arial"/>
        </w:rPr>
      </w:pPr>
    </w:p>
    <w:p w:rsidR="00EB47B9" w:rsidRPr="0052166F" w:rsidRDefault="00EB47B9" w:rsidP="00A13F05">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B47B9" w:rsidRPr="0052166F" w:rsidRDefault="00EB47B9" w:rsidP="00EB47B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B47B9" w:rsidRPr="0052166F" w:rsidRDefault="00EB47B9" w:rsidP="00EB47B9">
      <w:pPr>
        <w:tabs>
          <w:tab w:val="left" w:pos="7814"/>
        </w:tabs>
        <w:spacing w:before="120" w:after="120"/>
        <w:contextualSpacing/>
        <w:jc w:val="both"/>
        <w:rPr>
          <w:rFonts w:ascii="Arial" w:hAnsi="Arial" w:cs="Arial"/>
        </w:rPr>
      </w:pPr>
      <w:r>
        <w:rPr>
          <w:rFonts w:ascii="Arial" w:hAnsi="Arial" w:cs="Arial"/>
        </w:rPr>
        <w:tab/>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SEGUNDA.- (ANTECEDENTES)</w:t>
      </w:r>
    </w:p>
    <w:p w:rsidR="00EB47B9" w:rsidRPr="0052166F" w:rsidRDefault="00EB47B9" w:rsidP="00EB47B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B47B9" w:rsidRDefault="00EB47B9" w:rsidP="00EB47B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D7ECE" w:rsidRDefault="008D7ECE" w:rsidP="00EB47B9">
      <w:pPr>
        <w:spacing w:before="120" w:after="120"/>
        <w:ind w:left="705" w:hanging="705"/>
        <w:jc w:val="both"/>
        <w:rPr>
          <w:rFonts w:ascii="Arial" w:hAnsi="Arial" w:cs="Arial"/>
        </w:rPr>
      </w:pPr>
    </w:p>
    <w:p w:rsidR="008D7ECE" w:rsidRPr="0052166F" w:rsidRDefault="008D7ECE" w:rsidP="00EB47B9">
      <w:pPr>
        <w:spacing w:before="120" w:after="120"/>
        <w:ind w:left="705" w:hanging="705"/>
        <w:jc w:val="both"/>
        <w:rPr>
          <w:rFonts w:ascii="Arial" w:hAnsi="Arial" w:cs="Arial"/>
        </w:rPr>
      </w:pP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lastRenderedPageBreak/>
        <w:t>TERCERA.- (DISPOSICIO</w:t>
      </w:r>
      <w:bookmarkStart w:id="9" w:name="_GoBack"/>
      <w:bookmarkEnd w:id="9"/>
      <w:r w:rsidRPr="0052166F">
        <w:rPr>
          <w:rFonts w:ascii="Arial" w:hAnsi="Arial" w:cs="Arial"/>
          <w:b/>
          <w:u w:val="single"/>
        </w:rPr>
        <w:t>NES GENERALES)</w:t>
      </w:r>
    </w:p>
    <w:p w:rsidR="00EB47B9" w:rsidRPr="0052166F" w:rsidRDefault="00EB47B9" w:rsidP="00EB47B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B47B9" w:rsidRPr="0052166F" w:rsidTr="00EB47B9">
        <w:trPr>
          <w:trHeight w:val="556"/>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B47B9" w:rsidRPr="0052166F" w:rsidTr="00EB47B9">
        <w:trPr>
          <w:trHeight w:val="1028"/>
        </w:trPr>
        <w:tc>
          <w:tcPr>
            <w:tcW w:w="1809" w:type="dxa"/>
          </w:tcPr>
          <w:p w:rsidR="00EB47B9" w:rsidRPr="0052166F" w:rsidRDefault="00EB47B9" w:rsidP="00EB47B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B47B9" w:rsidRPr="0052166F" w:rsidTr="00EB47B9">
        <w:trPr>
          <w:trHeight w:val="555"/>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B47B9" w:rsidRPr="0052166F" w:rsidTr="00EB47B9">
        <w:trPr>
          <w:trHeight w:val="420"/>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B47B9" w:rsidRPr="0052166F" w:rsidTr="00EB47B9">
        <w:tc>
          <w:tcPr>
            <w:tcW w:w="1809" w:type="dxa"/>
          </w:tcPr>
          <w:p w:rsidR="00EB47B9" w:rsidRPr="0052166F" w:rsidRDefault="00EB47B9" w:rsidP="00EB4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B47B9" w:rsidRPr="0052166F" w:rsidRDefault="00EB47B9" w:rsidP="00EB47B9">
            <w:pPr>
              <w:spacing w:before="120" w:after="120"/>
              <w:rPr>
                <w:rFonts w:ascii="Arial" w:hAnsi="Arial" w:cs="Arial"/>
                <w:b/>
                <w:lang w:val="es-BO"/>
              </w:rPr>
            </w:pPr>
          </w:p>
        </w:tc>
        <w:tc>
          <w:tcPr>
            <w:tcW w:w="6662" w:type="dxa"/>
          </w:tcPr>
          <w:p w:rsidR="00EB47B9" w:rsidRPr="0052166F" w:rsidRDefault="00EB47B9" w:rsidP="00EB47B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B47B9" w:rsidRPr="0052166F" w:rsidTr="00EB47B9">
        <w:trPr>
          <w:trHeight w:val="783"/>
        </w:trPr>
        <w:tc>
          <w:tcPr>
            <w:tcW w:w="1809" w:type="dxa"/>
          </w:tcPr>
          <w:p w:rsidR="00EB47B9" w:rsidRPr="0052166F" w:rsidRDefault="00EB47B9" w:rsidP="00EB4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EB47B9" w:rsidRPr="0052166F" w:rsidRDefault="00EB47B9" w:rsidP="00EB47B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B47B9" w:rsidRPr="0052166F" w:rsidRDefault="00EB47B9" w:rsidP="00EB47B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SÉPTIMA.- (VIGENCIA Y PLAZO DEL CONTRATO)</w:t>
      </w:r>
    </w:p>
    <w:p w:rsidR="00EB47B9" w:rsidRPr="0052166F" w:rsidRDefault="00EB47B9" w:rsidP="00EB47B9">
      <w:pPr>
        <w:spacing w:before="120" w:after="120"/>
        <w:jc w:val="both"/>
        <w:rPr>
          <w:rFonts w:ascii="Arial" w:hAnsi="Arial" w:cs="Arial"/>
          <w:b/>
        </w:rPr>
      </w:pPr>
      <w:r w:rsidRPr="0052166F">
        <w:rPr>
          <w:rFonts w:ascii="Arial" w:hAnsi="Arial" w:cs="Arial"/>
          <w:b/>
        </w:rPr>
        <w:t>7.1 Vigencia.-</w:t>
      </w:r>
    </w:p>
    <w:p w:rsidR="00EB47B9" w:rsidRPr="0052166F" w:rsidRDefault="00EB47B9" w:rsidP="00EB47B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B47B9" w:rsidRPr="0052166F" w:rsidRDefault="00EB47B9" w:rsidP="00EB47B9">
      <w:pPr>
        <w:spacing w:before="120" w:after="120"/>
        <w:jc w:val="both"/>
        <w:rPr>
          <w:rFonts w:ascii="Arial" w:hAnsi="Arial" w:cs="Arial"/>
          <w:b/>
        </w:rPr>
      </w:pPr>
      <w:r w:rsidRPr="0052166F">
        <w:rPr>
          <w:rFonts w:ascii="Arial" w:hAnsi="Arial" w:cs="Arial"/>
          <w:b/>
        </w:rPr>
        <w:t>7.2 Plazo de habilitación.-</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OCTAVA.- (LUGAR DE ENTREGA)</w:t>
      </w:r>
    </w:p>
    <w:p w:rsidR="00EB47B9" w:rsidRPr="0052166F" w:rsidRDefault="00EB47B9" w:rsidP="00EB47B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NOVENA.- (MONTO DEL CONTRATO)</w:t>
      </w:r>
    </w:p>
    <w:p w:rsidR="00EB47B9" w:rsidRPr="0052166F" w:rsidRDefault="00EB47B9" w:rsidP="00EB47B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B47B9" w:rsidRPr="0052166F" w:rsidRDefault="00EB47B9" w:rsidP="00EB47B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B47B9" w:rsidRPr="0052166F" w:rsidTr="00EB47B9">
        <w:trPr>
          <w:trHeight w:val="562"/>
          <w:jc w:val="center"/>
        </w:trPr>
        <w:tc>
          <w:tcPr>
            <w:tcW w:w="571"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PRECIO TOTAL</w:t>
            </w:r>
          </w:p>
          <w:p w:rsidR="00EB47B9" w:rsidRPr="0052166F" w:rsidRDefault="00EB47B9" w:rsidP="00EB47B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PLAZO</w:t>
            </w:r>
          </w:p>
        </w:tc>
      </w:tr>
      <w:tr w:rsidR="00EB47B9" w:rsidRPr="0052166F" w:rsidTr="00EB47B9">
        <w:trPr>
          <w:trHeight w:hRule="exact" w:val="562"/>
          <w:jc w:val="center"/>
        </w:trPr>
        <w:tc>
          <w:tcPr>
            <w:tcW w:w="571" w:type="dxa"/>
            <w:shd w:val="clear" w:color="auto" w:fill="auto"/>
            <w:vAlign w:val="center"/>
          </w:tcPr>
          <w:p w:rsidR="00EB47B9" w:rsidRPr="0052166F" w:rsidRDefault="00EB47B9" w:rsidP="00EB47B9">
            <w:pPr>
              <w:jc w:val="center"/>
              <w:rPr>
                <w:rFonts w:ascii="Arial" w:hAnsi="Arial" w:cs="Arial"/>
              </w:rPr>
            </w:pPr>
          </w:p>
        </w:tc>
        <w:tc>
          <w:tcPr>
            <w:tcW w:w="1932" w:type="dxa"/>
            <w:shd w:val="clear" w:color="auto" w:fill="auto"/>
            <w:vAlign w:val="center"/>
          </w:tcPr>
          <w:p w:rsidR="00EB47B9" w:rsidRPr="0052166F" w:rsidRDefault="00EB47B9" w:rsidP="00EB47B9">
            <w:pPr>
              <w:jc w:val="center"/>
              <w:rPr>
                <w:rFonts w:ascii="Arial" w:hAnsi="Arial" w:cs="Arial"/>
              </w:rPr>
            </w:pPr>
          </w:p>
        </w:tc>
        <w:tc>
          <w:tcPr>
            <w:tcW w:w="937" w:type="dxa"/>
            <w:shd w:val="clear" w:color="auto" w:fill="auto"/>
            <w:vAlign w:val="center"/>
          </w:tcPr>
          <w:p w:rsidR="00EB47B9" w:rsidRPr="0052166F" w:rsidRDefault="00EB47B9" w:rsidP="00EB47B9">
            <w:pPr>
              <w:jc w:val="center"/>
              <w:rPr>
                <w:rFonts w:ascii="Arial" w:hAnsi="Arial" w:cs="Arial"/>
              </w:rPr>
            </w:pPr>
          </w:p>
        </w:tc>
        <w:tc>
          <w:tcPr>
            <w:tcW w:w="845" w:type="dxa"/>
            <w:vAlign w:val="center"/>
          </w:tcPr>
          <w:p w:rsidR="00EB47B9" w:rsidRPr="0052166F" w:rsidRDefault="00EB47B9" w:rsidP="00EB47B9">
            <w:pPr>
              <w:jc w:val="center"/>
              <w:rPr>
                <w:rFonts w:ascii="Arial" w:hAnsi="Arial" w:cs="Arial"/>
              </w:rPr>
            </w:pPr>
          </w:p>
        </w:tc>
        <w:tc>
          <w:tcPr>
            <w:tcW w:w="1141" w:type="dxa"/>
            <w:shd w:val="clear" w:color="auto" w:fill="auto"/>
            <w:vAlign w:val="center"/>
          </w:tcPr>
          <w:p w:rsidR="00EB47B9" w:rsidRPr="0052166F" w:rsidRDefault="00EB47B9" w:rsidP="00EB47B9">
            <w:pPr>
              <w:jc w:val="center"/>
              <w:rPr>
                <w:rFonts w:ascii="Arial" w:hAnsi="Arial" w:cs="Arial"/>
              </w:rPr>
            </w:pPr>
          </w:p>
        </w:tc>
        <w:tc>
          <w:tcPr>
            <w:tcW w:w="1242" w:type="dxa"/>
            <w:vAlign w:val="center"/>
          </w:tcPr>
          <w:p w:rsidR="00EB47B9" w:rsidRPr="0052166F" w:rsidRDefault="00EB47B9" w:rsidP="00EB47B9">
            <w:pPr>
              <w:jc w:val="center"/>
              <w:rPr>
                <w:rFonts w:ascii="Arial" w:hAnsi="Arial" w:cs="Arial"/>
              </w:rPr>
            </w:pPr>
          </w:p>
        </w:tc>
        <w:tc>
          <w:tcPr>
            <w:tcW w:w="1164" w:type="dxa"/>
            <w:vAlign w:val="center"/>
          </w:tcPr>
          <w:p w:rsidR="00EB47B9" w:rsidRPr="0052166F" w:rsidRDefault="00EB47B9" w:rsidP="00EB47B9">
            <w:pPr>
              <w:jc w:val="center"/>
              <w:rPr>
                <w:rFonts w:ascii="Arial" w:hAnsi="Arial" w:cs="Arial"/>
              </w:rPr>
            </w:pPr>
          </w:p>
        </w:tc>
      </w:tr>
    </w:tbl>
    <w:p w:rsidR="00EB47B9" w:rsidRPr="0052166F" w:rsidRDefault="00EB47B9" w:rsidP="00EB47B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B47B9" w:rsidRPr="0052166F" w:rsidRDefault="00EB47B9" w:rsidP="00EB47B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(FORMA DE PAGO)</w:t>
      </w:r>
    </w:p>
    <w:p w:rsidR="00EB47B9" w:rsidRPr="0052166F" w:rsidRDefault="00EB47B9" w:rsidP="00EB47B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PRIMERA.- (FACTURACIÓN)</w:t>
      </w:r>
    </w:p>
    <w:p w:rsidR="00EB47B9" w:rsidRPr="0052166F" w:rsidRDefault="00EB47B9" w:rsidP="00EB47B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B47B9" w:rsidRPr="0052166F" w:rsidRDefault="00EB47B9" w:rsidP="00EB47B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B47B9" w:rsidRPr="0052166F" w:rsidRDefault="00EB47B9" w:rsidP="00EB47B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B47B9" w:rsidRPr="0052166F" w:rsidRDefault="00EB47B9" w:rsidP="00EB47B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TERCERA.- (MOROSIDAD Y SUS PENALIDADES)</w:t>
      </w:r>
    </w:p>
    <w:p w:rsidR="00EB47B9" w:rsidRPr="0052166F" w:rsidRDefault="00EB47B9" w:rsidP="00EB47B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B47B9" w:rsidRPr="0052166F" w:rsidRDefault="00EB47B9" w:rsidP="00EB47B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B47B9" w:rsidRPr="0052166F" w:rsidRDefault="00EB47B9" w:rsidP="00EB47B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B47B9" w:rsidRPr="0052166F" w:rsidTr="00EB47B9">
        <w:trPr>
          <w:trHeight w:val="237"/>
        </w:trPr>
        <w:tc>
          <w:tcPr>
            <w:tcW w:w="3827"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180" w:hanging="180"/>
              <w:jc w:val="center"/>
              <w:rPr>
                <w:rFonts w:ascii="Arial" w:hAnsi="Arial" w:cs="Arial"/>
                <w:b/>
                <w:bCs/>
              </w:rPr>
            </w:pPr>
            <w:r w:rsidRPr="0052166F">
              <w:rPr>
                <w:rFonts w:ascii="Arial" w:hAnsi="Arial" w:cs="Arial"/>
                <w:b/>
                <w:bCs/>
              </w:rPr>
              <w:t>CONTRATISTA</w:t>
            </w:r>
          </w:p>
        </w:tc>
      </w:tr>
      <w:tr w:rsidR="00EB47B9" w:rsidRPr="0052166F" w:rsidTr="00EB47B9">
        <w:trPr>
          <w:trHeight w:val="1537"/>
        </w:trPr>
        <w:tc>
          <w:tcPr>
            <w:tcW w:w="3827"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B47B9" w:rsidRPr="0052166F" w:rsidRDefault="00EB47B9" w:rsidP="00EB47B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B47B9" w:rsidRPr="0052166F" w:rsidRDefault="00EB47B9" w:rsidP="00EB47B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B47B9" w:rsidRPr="0052166F" w:rsidRDefault="00EB47B9" w:rsidP="00EB47B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B47B9" w:rsidRPr="0052166F" w:rsidRDefault="00EB47B9" w:rsidP="00EB47B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B47B9" w:rsidRPr="0052166F" w:rsidRDefault="00EB47B9" w:rsidP="00EB47B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B47B9" w:rsidRPr="0052166F" w:rsidRDefault="00EB47B9" w:rsidP="00EB47B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B47B9" w:rsidRPr="0052166F" w:rsidRDefault="00EB47B9" w:rsidP="00EB47B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B47B9" w:rsidRPr="0052166F" w:rsidRDefault="00EB47B9" w:rsidP="00EB47B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B47B9" w:rsidRPr="0052166F" w:rsidRDefault="00EB47B9" w:rsidP="00A13F05">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EB47B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B47B9" w:rsidRPr="0052166F" w:rsidRDefault="00EB47B9" w:rsidP="00EB47B9">
      <w:pPr>
        <w:spacing w:before="120" w:after="120"/>
        <w:ind w:left="1066"/>
        <w:contextualSpacing/>
        <w:jc w:val="both"/>
        <w:rPr>
          <w:rFonts w:ascii="Arial" w:hAnsi="Arial" w:cs="Arial"/>
        </w:rPr>
      </w:pPr>
    </w:p>
    <w:p w:rsidR="00EB47B9" w:rsidRPr="0052166F" w:rsidRDefault="00EB47B9" w:rsidP="00A13F05">
      <w:pPr>
        <w:numPr>
          <w:ilvl w:val="0"/>
          <w:numId w:val="49"/>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B47B9" w:rsidRPr="0052166F" w:rsidRDefault="00EB47B9" w:rsidP="00EB47B9">
      <w:pPr>
        <w:spacing w:before="120" w:after="120"/>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B47B9" w:rsidRPr="0052166F" w:rsidRDefault="00EB47B9" w:rsidP="00A13F05">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Obligaciones: </w:t>
      </w: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B47B9" w:rsidRPr="0052166F" w:rsidRDefault="00EB47B9" w:rsidP="00EB47B9">
      <w:pPr>
        <w:spacing w:before="120" w:after="120"/>
        <w:ind w:left="1701"/>
        <w:contextualSpacing/>
        <w:jc w:val="both"/>
        <w:rPr>
          <w:rFonts w:ascii="Arial" w:hAnsi="Arial" w:cs="Arial"/>
        </w:rPr>
      </w:pPr>
    </w:p>
    <w:p w:rsidR="00EB47B9" w:rsidRPr="0052166F" w:rsidRDefault="00EB47B9" w:rsidP="00A13F05">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B47B9" w:rsidRPr="0052166F" w:rsidRDefault="00EB47B9" w:rsidP="00EB47B9">
      <w:pPr>
        <w:spacing w:before="120" w:after="120"/>
        <w:ind w:left="720"/>
        <w:contextualSpacing/>
        <w:jc w:val="both"/>
        <w:rPr>
          <w:rFonts w:ascii="Arial" w:hAnsi="Arial" w:cs="Arial"/>
        </w:rPr>
      </w:pPr>
      <w:r w:rsidRPr="0052166F">
        <w:rPr>
          <w:rFonts w:ascii="Arial" w:hAnsi="Arial" w:cs="Arial"/>
        </w:rPr>
        <w:tab/>
      </w: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EB47B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B47B9" w:rsidRPr="0052166F" w:rsidRDefault="00EB47B9" w:rsidP="00EB47B9">
      <w:pPr>
        <w:spacing w:after="120"/>
        <w:jc w:val="both"/>
        <w:rPr>
          <w:rFonts w:ascii="Arial" w:hAnsi="Arial" w:cs="Arial"/>
        </w:rPr>
      </w:pPr>
      <w:r w:rsidRPr="0052166F">
        <w:rPr>
          <w:rFonts w:ascii="Arial" w:hAnsi="Arial" w:cs="Arial"/>
          <w:b/>
          <w:u w:val="single"/>
        </w:rPr>
        <w:t>DÉCIMA SEXTA.- (OBLIGACIONES DE LA ENTIDAD)</w:t>
      </w:r>
    </w:p>
    <w:p w:rsidR="00EB47B9" w:rsidRPr="0052166F" w:rsidRDefault="00EB47B9" w:rsidP="00EB47B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B47B9" w:rsidRPr="0052166F" w:rsidRDefault="00EB47B9" w:rsidP="00A13F05">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B47B9" w:rsidRPr="0052166F" w:rsidRDefault="00EB47B9" w:rsidP="00EB47B9">
      <w:pPr>
        <w:pStyle w:val="Prrafodelista"/>
        <w:spacing w:before="120" w:after="120"/>
        <w:ind w:left="1415"/>
        <w:jc w:val="both"/>
        <w:rPr>
          <w:rFonts w:ascii="Arial" w:hAnsi="Arial" w:cs="Arial"/>
        </w:rPr>
      </w:pPr>
    </w:p>
    <w:p w:rsidR="00EB47B9" w:rsidRDefault="00EB47B9" w:rsidP="00A13F05">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SÉPTIMA.- (FISCALIZACIÓN DEL SERVICIO)</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B47B9" w:rsidRPr="0052166F" w:rsidRDefault="00EB47B9" w:rsidP="00EB47B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B47B9" w:rsidRPr="0052166F" w:rsidRDefault="00EB47B9" w:rsidP="00EB47B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B47B9" w:rsidRPr="0052166F" w:rsidRDefault="00EB47B9" w:rsidP="00EB47B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B47B9" w:rsidRPr="0052166F" w:rsidRDefault="00EB47B9" w:rsidP="00EB47B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OCTAVA.- (REPRESENTANTE DEL CONTRATISTA)</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B47B9" w:rsidRPr="0052166F" w:rsidRDefault="00EB47B9" w:rsidP="00EB47B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NOVENA.- (INTRANSFERIBILIDAD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B47B9" w:rsidRPr="0052166F" w:rsidRDefault="00EB47B9" w:rsidP="00EB47B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B47B9" w:rsidRDefault="00EB47B9" w:rsidP="00EB47B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B47B9" w:rsidRPr="0052166F" w:rsidRDefault="00EB47B9" w:rsidP="00EB47B9">
      <w:pPr>
        <w:spacing w:before="120" w:after="120"/>
        <w:jc w:val="both"/>
        <w:rPr>
          <w:rFonts w:ascii="Arial" w:hAnsi="Arial" w:cs="Arial"/>
        </w:rPr>
      </w:pP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(IMPUESTOS Y TRIBUTOS)</w:t>
      </w:r>
    </w:p>
    <w:p w:rsidR="00EB47B9" w:rsidRPr="0052166F" w:rsidRDefault="00EB47B9" w:rsidP="00EB47B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B47B9" w:rsidRPr="0052166F" w:rsidRDefault="00EB47B9" w:rsidP="00EB47B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B47B9" w:rsidRPr="0052166F" w:rsidRDefault="00EB47B9" w:rsidP="00EB47B9">
      <w:pPr>
        <w:spacing w:before="120" w:after="120"/>
        <w:contextualSpacing/>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B47B9" w:rsidRPr="0052166F" w:rsidRDefault="00EB47B9" w:rsidP="00A13F05">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B47B9" w:rsidRPr="0052166F" w:rsidRDefault="00EB47B9" w:rsidP="00EB47B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B47B9" w:rsidRPr="0052166F" w:rsidRDefault="00EB47B9" w:rsidP="00A13F05">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B47B9" w:rsidRPr="0052166F" w:rsidRDefault="00EB47B9" w:rsidP="00EB47B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47B9" w:rsidRPr="0052166F" w:rsidRDefault="00EB47B9" w:rsidP="00EB47B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B47B9" w:rsidRPr="0052166F" w:rsidRDefault="00EB47B9" w:rsidP="00EB47B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B47B9" w:rsidRDefault="00EB47B9" w:rsidP="00EB47B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47B9" w:rsidRDefault="00EB47B9" w:rsidP="00EB47B9">
      <w:pPr>
        <w:spacing w:before="120" w:after="120"/>
        <w:jc w:val="both"/>
        <w:rPr>
          <w:rFonts w:ascii="Arial" w:hAnsi="Arial" w:cs="Arial"/>
        </w:rPr>
      </w:pPr>
    </w:p>
    <w:p w:rsidR="00EB47B9" w:rsidRPr="0052166F" w:rsidRDefault="00EB47B9" w:rsidP="00EB47B9">
      <w:pPr>
        <w:spacing w:before="120" w:after="120"/>
        <w:jc w:val="both"/>
        <w:rPr>
          <w:rFonts w:ascii="Arial" w:hAnsi="Arial" w:cs="Arial"/>
        </w:rPr>
      </w:pP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t>22.1   Condiciones de Validez:</w:t>
      </w:r>
    </w:p>
    <w:p w:rsidR="00EB47B9" w:rsidRPr="0052166F" w:rsidRDefault="00EB47B9" w:rsidP="00EB47B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B47B9" w:rsidRPr="0052166F" w:rsidRDefault="00EB47B9" w:rsidP="00A13F05">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B47B9" w:rsidRPr="0052166F" w:rsidRDefault="00EB47B9" w:rsidP="00A13F05">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B47B9" w:rsidRPr="0052166F" w:rsidRDefault="00EB47B9" w:rsidP="00EB47B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B47B9" w:rsidRPr="0052166F" w:rsidRDefault="00EB47B9" w:rsidP="00A13F05">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B47B9" w:rsidRPr="0052166F" w:rsidRDefault="00EB47B9" w:rsidP="00EB47B9">
      <w:pPr>
        <w:spacing w:before="120" w:after="120"/>
        <w:contextualSpacing/>
        <w:jc w:val="both"/>
        <w:rPr>
          <w:rFonts w:ascii="Arial" w:hAnsi="Arial" w:cs="Arial"/>
        </w:rPr>
      </w:pPr>
    </w:p>
    <w:p w:rsidR="00EB47B9" w:rsidRDefault="00EB47B9" w:rsidP="00EB47B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D7ECE" w:rsidRPr="0052166F" w:rsidRDefault="008D7ECE" w:rsidP="00EB47B9">
      <w:pPr>
        <w:spacing w:before="120" w:after="120"/>
        <w:jc w:val="both"/>
        <w:rPr>
          <w:rFonts w:ascii="Arial" w:hAnsi="Arial" w:cs="Arial"/>
        </w:rPr>
      </w:pP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EB47B9" w:rsidRPr="0052166F" w:rsidRDefault="00EB47B9" w:rsidP="00EB47B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t>22.3   Prórrogas:</w:t>
      </w:r>
    </w:p>
    <w:p w:rsidR="00EB47B9" w:rsidRPr="0052166F" w:rsidRDefault="00EB47B9" w:rsidP="00EB47B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B47B9" w:rsidRPr="0052166F" w:rsidRDefault="00EB47B9" w:rsidP="00EB47B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TERCERA.-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t>El presente Contrato concluirá por una de las siguientes causas:</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B47B9" w:rsidRPr="0052166F" w:rsidRDefault="00EB47B9" w:rsidP="00EB47B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B47B9" w:rsidRPr="0052166F" w:rsidRDefault="00EB47B9" w:rsidP="00EB47B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B47B9" w:rsidRPr="0052166F" w:rsidRDefault="00EB47B9" w:rsidP="00EB47B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B47B9" w:rsidRPr="0052166F" w:rsidRDefault="00EB47B9" w:rsidP="008D7ECE">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B47B9" w:rsidRPr="0052166F" w:rsidRDefault="00EB47B9" w:rsidP="00A13F05">
      <w:pPr>
        <w:pStyle w:val="Prrafodelista"/>
        <w:numPr>
          <w:ilvl w:val="0"/>
          <w:numId w:val="44"/>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B47B9" w:rsidRPr="0052166F" w:rsidRDefault="00EB47B9" w:rsidP="008D7ECE">
      <w:pPr>
        <w:pStyle w:val="Prrafodelista"/>
        <w:ind w:left="1769"/>
        <w:jc w:val="both"/>
        <w:rPr>
          <w:rFonts w:ascii="Arial" w:hAnsi="Arial" w:cs="Arial"/>
        </w:rPr>
      </w:pPr>
    </w:p>
    <w:p w:rsidR="00EB47B9" w:rsidRPr="0052166F" w:rsidRDefault="00EB47B9" w:rsidP="00A13F05">
      <w:pPr>
        <w:pStyle w:val="Prrafodelista"/>
        <w:numPr>
          <w:ilvl w:val="0"/>
          <w:numId w:val="44"/>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B47B9" w:rsidRPr="0052166F" w:rsidRDefault="00EB47B9" w:rsidP="008D7ECE">
      <w:pPr>
        <w:pStyle w:val="Prrafodelista"/>
        <w:ind w:left="1769"/>
        <w:jc w:val="both"/>
        <w:rPr>
          <w:rFonts w:ascii="Arial" w:hAnsi="Arial" w:cs="Arial"/>
        </w:rPr>
      </w:pPr>
    </w:p>
    <w:p w:rsidR="00EB47B9" w:rsidRPr="0052166F" w:rsidRDefault="00EB47B9" w:rsidP="00A13F05">
      <w:pPr>
        <w:pStyle w:val="Prrafodelista"/>
        <w:numPr>
          <w:ilvl w:val="0"/>
          <w:numId w:val="44"/>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B47B9" w:rsidRPr="0052166F" w:rsidRDefault="00EB47B9" w:rsidP="00EB47B9">
      <w:pPr>
        <w:pStyle w:val="Prrafodelista"/>
        <w:spacing w:after="240"/>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EB47B9" w:rsidRPr="0052166F" w:rsidRDefault="00EB47B9" w:rsidP="008D7ECE">
      <w:pPr>
        <w:pStyle w:val="Prrafodelista"/>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fuerza mayor o caso fortuito.</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incumplimiento a la cláusula (anticorrupción).</w:t>
      </w:r>
    </w:p>
    <w:p w:rsidR="00EB47B9" w:rsidRPr="0052166F" w:rsidRDefault="00EB47B9" w:rsidP="00EB47B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B47B9" w:rsidRPr="0052166F" w:rsidRDefault="00EB47B9" w:rsidP="00EB47B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B47B9" w:rsidRPr="0052166F" w:rsidRDefault="00EB47B9" w:rsidP="00EB47B9">
      <w:pPr>
        <w:pStyle w:val="Prrafodelista"/>
        <w:spacing w:before="120" w:after="120"/>
        <w:ind w:left="1776"/>
        <w:jc w:val="both"/>
        <w:rPr>
          <w:rFonts w:ascii="Arial" w:hAnsi="Arial" w:cs="Arial"/>
        </w:rPr>
      </w:pP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B47B9" w:rsidRPr="0052166F" w:rsidRDefault="00EB47B9" w:rsidP="00EB47B9">
      <w:pPr>
        <w:pStyle w:val="Prrafodelista"/>
        <w:spacing w:before="120" w:after="120"/>
        <w:rPr>
          <w:rFonts w:ascii="Arial" w:hAnsi="Arial" w:cs="Arial"/>
        </w:rPr>
      </w:pP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B47B9" w:rsidRPr="0052166F" w:rsidRDefault="00EB47B9" w:rsidP="00EB47B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B47B9" w:rsidRPr="0052166F" w:rsidRDefault="00EB47B9" w:rsidP="00EB47B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B47B9" w:rsidRPr="0052166F" w:rsidRDefault="00EB47B9" w:rsidP="00EB47B9">
      <w:pPr>
        <w:spacing w:before="120" w:after="120"/>
        <w:ind w:left="1413" w:hanging="705"/>
        <w:jc w:val="both"/>
        <w:rPr>
          <w:rFonts w:ascii="Arial" w:hAnsi="Arial" w:cs="Arial"/>
        </w:rPr>
      </w:pPr>
      <w:r w:rsidRPr="0052166F">
        <w:rPr>
          <w:rFonts w:ascii="Arial" w:hAnsi="Arial" w:cs="Arial"/>
          <w:b/>
        </w:rPr>
        <w:t>23.2.5. Reglas aplicables a la Resolución:</w:t>
      </w:r>
    </w:p>
    <w:p w:rsidR="00EB47B9" w:rsidRPr="0052166F" w:rsidRDefault="00EB47B9" w:rsidP="00EB47B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B47B9" w:rsidRPr="0052166F" w:rsidRDefault="00EB47B9" w:rsidP="00EB47B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B47B9" w:rsidRPr="0052166F" w:rsidRDefault="00EB47B9" w:rsidP="00EB47B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B47B9" w:rsidRPr="0052166F" w:rsidRDefault="00EB47B9" w:rsidP="00EB47B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B47B9" w:rsidRPr="0052166F" w:rsidRDefault="00EB47B9" w:rsidP="00EB47B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B47B9" w:rsidRPr="0052166F" w:rsidRDefault="00EB47B9" w:rsidP="00EB47B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VIGÉSIMA CUARTA.- (CIERRE DE CONTRATO)</w:t>
      </w:r>
    </w:p>
    <w:p w:rsidR="00EB47B9" w:rsidRPr="0052166F" w:rsidRDefault="00EB47B9" w:rsidP="00EB47B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B47B9" w:rsidRPr="0052166F" w:rsidRDefault="00EB47B9" w:rsidP="00EB47B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QUINTA.- (SOLUCIÓN DE CONTROVERSIAS)</w:t>
      </w:r>
    </w:p>
    <w:p w:rsidR="00EB47B9" w:rsidRPr="0052166F" w:rsidRDefault="00EB47B9" w:rsidP="00EB47B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B47B9" w:rsidRPr="0052166F" w:rsidRDefault="00EB47B9" w:rsidP="00EB47B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B47B9" w:rsidRPr="0052166F" w:rsidRDefault="00EB47B9" w:rsidP="00EB47B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B47B9" w:rsidRPr="0052166F" w:rsidRDefault="00EB47B9" w:rsidP="00EB47B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B47B9" w:rsidRPr="00300BBA" w:rsidRDefault="00EB47B9" w:rsidP="00EB47B9">
      <w:pPr>
        <w:spacing w:after="120"/>
        <w:jc w:val="both"/>
        <w:rPr>
          <w:rFonts w:ascii="Arial" w:hAnsi="Arial" w:cs="Arial"/>
          <w:b/>
          <w:u w:val="single"/>
        </w:rPr>
      </w:pPr>
      <w:r w:rsidRPr="00300BBA">
        <w:rPr>
          <w:rFonts w:ascii="Arial" w:hAnsi="Arial" w:cs="Arial"/>
          <w:b/>
          <w:u w:val="single"/>
        </w:rPr>
        <w:t>VIGESIMA SEPTIMA.-  (PROTOCOLIZACIÓN DEL CONTRATO)</w:t>
      </w:r>
    </w:p>
    <w:p w:rsidR="00EB47B9" w:rsidRPr="00300BBA" w:rsidRDefault="00EB47B9" w:rsidP="00EB47B9">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EB47B9" w:rsidRPr="00300BBA" w:rsidRDefault="00EB47B9" w:rsidP="00EB47B9">
      <w:pPr>
        <w:spacing w:after="120"/>
        <w:jc w:val="both"/>
        <w:rPr>
          <w:rFonts w:ascii="Arial" w:hAnsi="Arial" w:cs="Arial"/>
        </w:rPr>
      </w:pPr>
      <w:r w:rsidRPr="00300BBA">
        <w:rPr>
          <w:rFonts w:ascii="Arial" w:hAnsi="Arial" w:cs="Arial"/>
        </w:rPr>
        <w:t>Esta protocolización contendrá los siguientes documentos:</w:t>
      </w:r>
    </w:p>
    <w:p w:rsidR="00EB47B9" w:rsidRPr="00300BBA" w:rsidRDefault="00EB47B9" w:rsidP="00EB47B9">
      <w:pPr>
        <w:spacing w:after="120"/>
        <w:jc w:val="both"/>
        <w:rPr>
          <w:rFonts w:ascii="Arial" w:hAnsi="Arial" w:cs="Arial"/>
        </w:rPr>
      </w:pPr>
      <w:r w:rsidRPr="00300BBA">
        <w:rPr>
          <w:rFonts w:ascii="Arial" w:hAnsi="Arial" w:cs="Arial"/>
        </w:rPr>
        <w:t>Originales o fotocopias legalizadas de:</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Certificado de  matrícula de inscripción en FUNDEMPRESA.</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Minuta del Contrato</w:t>
      </w:r>
    </w:p>
    <w:p w:rsidR="00EB47B9" w:rsidRPr="00300BBA" w:rsidRDefault="00EB47B9" w:rsidP="00EB47B9">
      <w:pPr>
        <w:jc w:val="both"/>
        <w:rPr>
          <w:rFonts w:ascii="Arial" w:hAnsi="Arial" w:cs="Arial"/>
        </w:rPr>
      </w:pPr>
      <w:r w:rsidRPr="00300BBA">
        <w:rPr>
          <w:rFonts w:ascii="Arial" w:hAnsi="Arial" w:cs="Arial"/>
        </w:rPr>
        <w:t>Fotocopias simples de:</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Cédula de identidad del representante legal.  </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 xml:space="preserve">Escritura  de constitución de la empresa.  </w:t>
      </w:r>
    </w:p>
    <w:p w:rsidR="00EB47B9" w:rsidRPr="00300BBA" w:rsidRDefault="00EB47B9" w:rsidP="00A13F05">
      <w:pPr>
        <w:numPr>
          <w:ilvl w:val="0"/>
          <w:numId w:val="52"/>
        </w:numPr>
        <w:spacing w:after="120"/>
        <w:ind w:left="1134" w:hanging="283"/>
        <w:jc w:val="both"/>
        <w:rPr>
          <w:rFonts w:ascii="Arial" w:hAnsi="Arial" w:cs="Arial"/>
        </w:rPr>
      </w:pPr>
      <w:r w:rsidRPr="00300BBA">
        <w:rPr>
          <w:rFonts w:ascii="Arial" w:hAnsi="Arial" w:cs="Arial"/>
        </w:rPr>
        <w:t xml:space="preserve">Garantía de cumplimiento de contrato </w:t>
      </w:r>
    </w:p>
    <w:p w:rsidR="00EB47B9" w:rsidRPr="00300BBA" w:rsidRDefault="00EB47B9" w:rsidP="00EB47B9">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EB47B9" w:rsidRPr="00300BBA" w:rsidRDefault="00EB47B9" w:rsidP="00EB47B9">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EB47B9" w:rsidRPr="00300BBA" w:rsidRDefault="00EB47B9" w:rsidP="00EB47B9">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w:t>
      </w:r>
      <w:r w:rsidRPr="00300BBA">
        <w:rPr>
          <w:rFonts w:ascii="Arial" w:hAnsi="Arial" w:cs="Arial"/>
        </w:rPr>
        <w:lastRenderedPageBreak/>
        <w:t xml:space="preserve">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EB47B9" w:rsidRPr="00300BBA" w:rsidRDefault="00EB47B9" w:rsidP="00EB47B9">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EB47B9" w:rsidRPr="00300BBA" w:rsidRDefault="00EB47B9" w:rsidP="00EB47B9">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EB47B9" w:rsidRPr="0052166F" w:rsidRDefault="00EB47B9" w:rsidP="00EB47B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B47B9" w:rsidRPr="00260B96" w:rsidRDefault="00EB47B9" w:rsidP="00EB47B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EB47B9" w:rsidRDefault="00EB47B9" w:rsidP="00EB47B9">
      <w:pPr>
        <w:spacing w:before="120" w:after="120"/>
        <w:jc w:val="both"/>
        <w:rPr>
          <w:rFonts w:ascii="Arial" w:hAnsi="Arial" w:cs="Arial"/>
        </w:rPr>
      </w:pPr>
    </w:p>
    <w:p w:rsidR="00FB1B7C" w:rsidRDefault="00FB1B7C" w:rsidP="00EB47B9">
      <w:pPr>
        <w:spacing w:before="120" w:after="120"/>
        <w:jc w:val="both"/>
        <w:rPr>
          <w:rFonts w:ascii="Arial" w:hAnsi="Arial" w:cs="Arial"/>
        </w:rPr>
      </w:pPr>
    </w:p>
    <w:p w:rsidR="00FB1B7C" w:rsidRPr="0052166F" w:rsidRDefault="00FB1B7C" w:rsidP="00EB47B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B47B9" w:rsidRPr="0052166F" w:rsidTr="00EB47B9">
        <w:tc>
          <w:tcPr>
            <w:tcW w:w="4914" w:type="dxa"/>
          </w:tcPr>
          <w:p w:rsidR="00EB47B9" w:rsidRPr="0052166F" w:rsidRDefault="00EB47B9" w:rsidP="00EB47B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B47B9" w:rsidRPr="0052166F" w:rsidRDefault="00EB47B9" w:rsidP="00EB47B9">
            <w:pPr>
              <w:jc w:val="both"/>
              <w:rPr>
                <w:rFonts w:ascii="Arial" w:hAnsi="Arial" w:cs="Arial"/>
                <w:lang w:val="es-BO"/>
              </w:rPr>
            </w:pPr>
            <w:r w:rsidRPr="0052166F">
              <w:rPr>
                <w:rFonts w:ascii="Arial" w:hAnsi="Arial" w:cs="Arial"/>
                <w:lang w:val="es-BO"/>
              </w:rPr>
              <w:t xml:space="preserve">          Sr. ________________________</w:t>
            </w:r>
          </w:p>
        </w:tc>
      </w:tr>
      <w:tr w:rsidR="00EB47B9" w:rsidRPr="0052166F" w:rsidTr="00EB47B9">
        <w:tc>
          <w:tcPr>
            <w:tcW w:w="4914" w:type="dxa"/>
          </w:tcPr>
          <w:p w:rsidR="00EB47B9" w:rsidRPr="0052166F" w:rsidRDefault="00EB47B9" w:rsidP="00EB47B9">
            <w:pPr>
              <w:jc w:val="both"/>
              <w:rPr>
                <w:rFonts w:ascii="Arial" w:hAnsi="Arial" w:cs="Arial"/>
                <w:i/>
                <w:lang w:val="es-BO"/>
              </w:rPr>
            </w:pPr>
            <w:r w:rsidRPr="0052166F">
              <w:rPr>
                <w:rFonts w:ascii="Arial" w:hAnsi="Arial" w:cs="Arial"/>
                <w:i/>
                <w:lang w:val="es-BO"/>
              </w:rPr>
              <w:t xml:space="preserve">                       cargo</w:t>
            </w:r>
          </w:p>
          <w:p w:rsidR="00EB47B9" w:rsidRDefault="00EB47B9" w:rsidP="00EB47B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B47B9" w:rsidRPr="0052166F" w:rsidRDefault="00EB47B9" w:rsidP="00EB47B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B47B9" w:rsidRPr="0052166F" w:rsidRDefault="00EB47B9" w:rsidP="00EB47B9">
            <w:pPr>
              <w:jc w:val="both"/>
              <w:rPr>
                <w:rFonts w:ascii="Arial" w:hAnsi="Arial" w:cs="Arial"/>
                <w:i/>
                <w:lang w:val="es-BO"/>
              </w:rPr>
            </w:pPr>
            <w:r w:rsidRPr="0052166F">
              <w:rPr>
                <w:rFonts w:ascii="Arial" w:hAnsi="Arial" w:cs="Arial"/>
                <w:i/>
                <w:lang w:val="es-BO"/>
              </w:rPr>
              <w:t xml:space="preserve">                         nombre empresa</w:t>
            </w:r>
          </w:p>
          <w:p w:rsidR="00EB47B9" w:rsidRPr="0052166F" w:rsidRDefault="00EB47B9" w:rsidP="00EB47B9">
            <w:pPr>
              <w:jc w:val="both"/>
              <w:rPr>
                <w:rFonts w:ascii="Arial" w:hAnsi="Arial" w:cs="Arial"/>
                <w:b/>
                <w:lang w:val="es-BO"/>
              </w:rPr>
            </w:pPr>
            <w:r w:rsidRPr="0052166F">
              <w:rPr>
                <w:rFonts w:ascii="Arial" w:hAnsi="Arial" w:cs="Arial"/>
                <w:b/>
                <w:lang w:val="es-BO"/>
              </w:rPr>
              <w:t xml:space="preserve">                            PROVEEDOR</w:t>
            </w:r>
          </w:p>
        </w:tc>
      </w:tr>
    </w:tbl>
    <w:p w:rsidR="00FF4409" w:rsidRPr="000B039A" w:rsidRDefault="004B2696" w:rsidP="00EB47B9">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5B4" w:rsidRDefault="001D25B4">
      <w:r>
        <w:separator/>
      </w:r>
    </w:p>
  </w:endnote>
  <w:endnote w:type="continuationSeparator" w:id="0">
    <w:p w:rsidR="001D25B4" w:rsidRDefault="001D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F21" w:rsidRDefault="00635F21">
    <w:pPr>
      <w:pStyle w:val="Piedepgina"/>
      <w:jc w:val="right"/>
    </w:pPr>
    <w:r>
      <w:fldChar w:fldCharType="begin"/>
    </w:r>
    <w:r>
      <w:instrText xml:space="preserve"> PAGE   \* MERGEFORMAT </w:instrText>
    </w:r>
    <w:r>
      <w:fldChar w:fldCharType="separate"/>
    </w:r>
    <w:r w:rsidR="00F457CA">
      <w:rPr>
        <w:noProof/>
      </w:rPr>
      <w:t>49</w:t>
    </w:r>
    <w:r>
      <w:fldChar w:fldCharType="end"/>
    </w:r>
  </w:p>
  <w:p w:rsidR="00635F21" w:rsidRDefault="00635F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5B4" w:rsidRDefault="001D25B4">
      <w:r>
        <w:separator/>
      </w:r>
    </w:p>
  </w:footnote>
  <w:footnote w:type="continuationSeparator" w:id="0">
    <w:p w:rsidR="001D25B4" w:rsidRDefault="001D2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C6586E"/>
    <w:multiLevelType w:val="hybridMultilevel"/>
    <w:tmpl w:val="8A928DF2"/>
    <w:lvl w:ilvl="0" w:tplc="F7AC3EB8">
      <w:start w:val="1"/>
      <w:numFmt w:val="upperRoman"/>
      <w:lvlText w:val="%1."/>
      <w:lvlJc w:val="left"/>
      <w:pPr>
        <w:ind w:left="1789" w:hanging="720"/>
      </w:p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DA68C0"/>
    <w:multiLevelType w:val="hybridMultilevel"/>
    <w:tmpl w:val="BE0A3AE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B3B6E070"/>
    <w:lvl w:ilvl="0" w:tplc="DCF8CE78">
      <w:start w:val="1"/>
      <w:numFmt w:val="lowerLetter"/>
      <w:lvlText w:val="%1)"/>
      <w:lvlJc w:val="left"/>
      <w:pPr>
        <w:ind w:left="1080" w:hanging="360"/>
      </w:pPr>
      <w:rPr>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CA060AE"/>
    <w:multiLevelType w:val="hybridMultilevel"/>
    <w:tmpl w:val="DD3258CC"/>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4"/>
  </w:num>
  <w:num w:numId="4">
    <w:abstractNumId w:val="12"/>
  </w:num>
  <w:num w:numId="5">
    <w:abstractNumId w:val="29"/>
  </w:num>
  <w:num w:numId="6">
    <w:abstractNumId w:val="30"/>
  </w:num>
  <w:num w:numId="7">
    <w:abstractNumId w:val="0"/>
  </w:num>
  <w:num w:numId="8">
    <w:abstractNumId w:val="48"/>
  </w:num>
  <w:num w:numId="9">
    <w:abstractNumId w:val="25"/>
  </w:num>
  <w:num w:numId="10">
    <w:abstractNumId w:val="10"/>
  </w:num>
  <w:num w:numId="11">
    <w:abstractNumId w:val="9"/>
  </w:num>
  <w:num w:numId="12">
    <w:abstractNumId w:val="13"/>
  </w:num>
  <w:num w:numId="13">
    <w:abstractNumId w:val="39"/>
  </w:num>
  <w:num w:numId="14">
    <w:abstractNumId w:val="37"/>
  </w:num>
  <w:num w:numId="15">
    <w:abstractNumId w:val="40"/>
  </w:num>
  <w:num w:numId="16">
    <w:abstractNumId w:val="20"/>
  </w:num>
  <w:num w:numId="17">
    <w:abstractNumId w:val="2"/>
  </w:num>
  <w:num w:numId="18">
    <w:abstractNumId w:val="46"/>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1"/>
  </w:num>
  <w:num w:numId="24">
    <w:abstractNumId w:val="41"/>
  </w:num>
  <w:num w:numId="25">
    <w:abstractNumId w:val="34"/>
  </w:num>
  <w:num w:numId="26">
    <w:abstractNumId w:val="28"/>
  </w:num>
  <w:num w:numId="27">
    <w:abstractNumId w:val="38"/>
  </w:num>
  <w:num w:numId="28">
    <w:abstractNumId w:val="4"/>
  </w:num>
  <w:num w:numId="29">
    <w:abstractNumId w:val="50"/>
  </w:num>
  <w:num w:numId="30">
    <w:abstractNumId w:val="7"/>
  </w:num>
  <w:num w:numId="31">
    <w:abstractNumId w:val="17"/>
  </w:num>
  <w:num w:numId="32">
    <w:abstractNumId w:val="32"/>
  </w:num>
  <w:num w:numId="33">
    <w:abstractNumId w:val="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3"/>
  </w:num>
  <w:num w:numId="38">
    <w:abstractNumId w:val="51"/>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42"/>
  </w:num>
  <w:num w:numId="42">
    <w:abstractNumId w:val="45"/>
  </w:num>
  <w:num w:numId="43">
    <w:abstractNumId w:val="35"/>
  </w:num>
  <w:num w:numId="44">
    <w:abstractNumId w:val="52"/>
  </w:num>
  <w:num w:numId="45">
    <w:abstractNumId w:val="24"/>
  </w:num>
  <w:num w:numId="46">
    <w:abstractNumId w:val="18"/>
  </w:num>
  <w:num w:numId="47">
    <w:abstractNumId w:val="49"/>
  </w:num>
  <w:num w:numId="48">
    <w:abstractNumId w:val="14"/>
  </w:num>
  <w:num w:numId="49">
    <w:abstractNumId w:val="22"/>
  </w:num>
  <w:num w:numId="50">
    <w:abstractNumId w:val="47"/>
  </w:num>
  <w:num w:numId="51">
    <w:abstractNumId w:val="6"/>
  </w:num>
  <w:num w:numId="52">
    <w:abstractNumId w:val="43"/>
  </w:num>
  <w:num w:numId="53">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7B4"/>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57B"/>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6319"/>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272"/>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A18"/>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5B4"/>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E67"/>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207"/>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90F"/>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4F3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5D2"/>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696"/>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F21"/>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6D05"/>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917"/>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1A1"/>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37ADC"/>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D7ECE"/>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B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FD3"/>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DED"/>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F0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461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5D1"/>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71A"/>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71"/>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2C2"/>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30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213"/>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0F3"/>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337"/>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199"/>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5D1C"/>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15A"/>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7B9"/>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ED6"/>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2F83"/>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7CA"/>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FEA"/>
    <w:rsid w:val="00F952DC"/>
    <w:rsid w:val="00F955C1"/>
    <w:rsid w:val="00F956F1"/>
    <w:rsid w:val="00F957F9"/>
    <w:rsid w:val="00F961F2"/>
    <w:rsid w:val="00F966BD"/>
    <w:rsid w:val="00F96FB8"/>
    <w:rsid w:val="00F97611"/>
    <w:rsid w:val="00FA104D"/>
    <w:rsid w:val="00FA10CF"/>
    <w:rsid w:val="00FA16BA"/>
    <w:rsid w:val="00FA262A"/>
    <w:rsid w:val="00FA29DD"/>
    <w:rsid w:val="00FA2D49"/>
    <w:rsid w:val="00FA3338"/>
    <w:rsid w:val="00FA3C0F"/>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B7C"/>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5E59A-0547-4314-BD6F-5885D1EA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17246</Words>
  <Characters>94854</Characters>
  <Application>Microsoft Office Word</Application>
  <DocSecurity>0</DocSecurity>
  <Lines>790</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111877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3</cp:revision>
  <cp:lastPrinted>2015-02-19T14:27:00Z</cp:lastPrinted>
  <dcterms:created xsi:type="dcterms:W3CDTF">2016-05-24T21:47:00Z</dcterms:created>
  <dcterms:modified xsi:type="dcterms:W3CDTF">2016-05-24T22:09:00Z</dcterms:modified>
</cp:coreProperties>
</file>