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3CB" w:rsidRDefault="00B413CB" w:rsidP="00B413CB">
      <w:pPr>
        <w:pStyle w:val="Prrafodelista"/>
        <w:ind w:left="720"/>
        <w:rPr>
          <w:rFonts w:ascii="Calibri" w:hAnsi="Calibri"/>
          <w:b/>
          <w:color w:val="2E74B5" w:themeColor="accent1" w:themeShade="BF"/>
          <w:sz w:val="22"/>
          <w:szCs w:val="22"/>
          <w:lang w:val="es-BO" w:eastAsia="es-BO"/>
        </w:rPr>
      </w:pPr>
      <w:bookmarkStart w:id="0" w:name="_GoBack"/>
      <w:bookmarkEnd w:id="0"/>
    </w:p>
    <w:p w:rsidR="00EF3C68" w:rsidRDefault="00EF3C68"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INSTALACION DE FAENAS - PROVISION Y COLOCADO DE LETREROS DE OBRA</w:t>
      </w:r>
    </w:p>
    <w:p w:rsidR="00B413CB" w:rsidRPr="00B413CB" w:rsidRDefault="00B413CB" w:rsidP="00B413CB">
      <w:pPr>
        <w:pStyle w:val="Prrafodelista"/>
        <w:ind w:left="720"/>
        <w:rPr>
          <w:rFonts w:asciiTheme="minorHAnsi" w:hAnsiTheme="minorHAnsi" w:cstheme="minorHAnsi"/>
          <w:b/>
          <w:sz w:val="20"/>
          <w:szCs w:val="20"/>
        </w:rPr>
      </w:pPr>
      <w:r w:rsidRPr="00B413CB">
        <w:rPr>
          <w:rFonts w:asciiTheme="minorHAnsi" w:hAnsiTheme="minorHAnsi" w:cstheme="minorHAnsi"/>
          <w:b/>
          <w:sz w:val="20"/>
          <w:szCs w:val="20"/>
        </w:rPr>
        <w:t>UNIDAD: Global (GLB)</w:t>
      </w:r>
    </w:p>
    <w:p w:rsidR="00B413CB" w:rsidRPr="00B413CB" w:rsidRDefault="00B413CB" w:rsidP="00B413CB">
      <w:pPr>
        <w:ind w:left="360"/>
        <w:rPr>
          <w:rFonts w:ascii="Calibri" w:hAnsi="Calibri"/>
          <w:b/>
          <w:color w:val="2E74B5" w:themeColor="accent1" w:themeShade="BF"/>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B413CB" w:rsidRPr="00B413CB" w:rsidRDefault="00B413CB" w:rsidP="00156AA4">
      <w:pPr>
        <w:pStyle w:val="Prrafodelista"/>
        <w:autoSpaceDE w:val="0"/>
        <w:autoSpaceDN w:val="0"/>
        <w:adjustRightInd w:val="0"/>
        <w:ind w:left="1080"/>
        <w:jc w:val="both"/>
        <w:rPr>
          <w:rFonts w:asciiTheme="minorHAnsi" w:hAnsiTheme="minorHAnsi" w:cstheme="minorHAnsi"/>
          <w:iCs/>
          <w:sz w:val="20"/>
          <w:szCs w:val="20"/>
          <w:lang w:val="es-ES_tradnl"/>
        </w:rPr>
      </w:pPr>
      <w:bookmarkStart w:id="1" w:name="_Toc314666490"/>
      <w:r w:rsidRPr="00B413CB">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B413CB">
        <w:rPr>
          <w:rFonts w:asciiTheme="minorHAnsi" w:hAnsiTheme="minorHAnsi" w:cstheme="minorHAnsi"/>
          <w:sz w:val="20"/>
          <w:szCs w:val="20"/>
        </w:rPr>
        <w:t>proyecto la UIP calculara la cantidad de letreros identificatorios, (todo el material pertinente para una adecuada señalización</w:t>
      </w:r>
      <w:r w:rsidRPr="00B413CB">
        <w:rPr>
          <w:rFonts w:asciiTheme="minorHAnsi" w:hAnsiTheme="minorHAnsi" w:cstheme="minorHAnsi"/>
          <w:kern w:val="28"/>
          <w:sz w:val="20"/>
          <w:szCs w:val="20"/>
          <w:lang w:val="es-ES_tradnl"/>
        </w:rPr>
        <w:t xml:space="preserve"> en obra), limpieza del sector de emplazamiento, movilización,</w:t>
      </w:r>
      <w:r w:rsidRPr="00B413CB">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bookmarkStart w:id="2" w:name="_Toc314666491"/>
      <w:r w:rsidRPr="00B413CB">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p>
    <w:p w:rsidR="00B413CB" w:rsidRPr="00B413CB" w:rsidRDefault="00B413CB" w:rsidP="00156AA4">
      <w:pPr>
        <w:pStyle w:val="Prrafodelista"/>
        <w:autoSpaceDE w:val="0"/>
        <w:autoSpaceDN w:val="0"/>
        <w:adjustRightInd w:val="0"/>
        <w:ind w:left="1080"/>
        <w:jc w:val="both"/>
        <w:rPr>
          <w:rFonts w:asciiTheme="minorHAnsi" w:hAnsiTheme="minorHAnsi" w:cstheme="minorHAnsi"/>
          <w:iCs/>
          <w:sz w:val="20"/>
          <w:szCs w:val="20"/>
          <w:lang w:val="es-ES_tradnl"/>
        </w:rPr>
      </w:pPr>
      <w:bookmarkStart w:id="3" w:name="_Toc314666492"/>
      <w:r w:rsidRPr="00B413CB">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B413CB">
        <w:rPr>
          <w:rFonts w:asciiTheme="minorHAnsi" w:hAnsiTheme="minorHAnsi" w:cstheme="minorHAnsi"/>
          <w:iCs/>
          <w:sz w:val="20"/>
          <w:szCs w:val="20"/>
          <w:lang w:val="es-ES_tradnl"/>
        </w:rPr>
        <w:t xml:space="preserve">y la </w:t>
      </w:r>
      <w:r w:rsidRPr="00B413CB">
        <w:rPr>
          <w:rFonts w:asciiTheme="minorHAnsi" w:hAnsiTheme="minorHAnsi" w:cstheme="minorHAnsi"/>
          <w:kern w:val="28"/>
          <w:sz w:val="20"/>
          <w:szCs w:val="20"/>
          <w:lang w:val="es-ES_tradnl"/>
        </w:rPr>
        <w:t>desmovilización del mismo una vez realizada la recepción final del Proyecto.</w:t>
      </w:r>
    </w:p>
    <w:p w:rsidR="00B413CB" w:rsidRDefault="00B413CB" w:rsidP="00B413CB">
      <w:pPr>
        <w:rPr>
          <w:rFonts w:ascii="Calibri" w:hAnsi="Calibri"/>
          <w:b/>
          <w:color w:val="000000"/>
          <w:sz w:val="22"/>
          <w:szCs w:val="22"/>
          <w:lang w:val="es-BO" w:eastAsia="es-BO"/>
        </w:rPr>
      </w:pPr>
      <w:r>
        <w:rPr>
          <w:rFonts w:ascii="Calibri" w:hAnsi="Calibri"/>
          <w:b/>
          <w:color w:val="000000"/>
          <w:sz w:val="22"/>
          <w:szCs w:val="22"/>
          <w:lang w:val="es-BO" w:eastAsia="es-BO"/>
        </w:rPr>
        <w:tab/>
      </w:r>
    </w:p>
    <w:tbl>
      <w:tblPr>
        <w:tblW w:w="37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43"/>
        <w:gridCol w:w="1442"/>
        <w:gridCol w:w="1514"/>
      </w:tblGrid>
      <w:tr w:rsidR="00B413CB" w:rsidRPr="00AF0E93" w:rsidTr="00EE088A">
        <w:trPr>
          <w:trHeight w:val="315"/>
          <w:jc w:val="center"/>
        </w:trPr>
        <w:tc>
          <w:tcPr>
            <w:tcW w:w="2794" w:type="pct"/>
            <w:shd w:val="clear" w:color="auto" w:fill="auto"/>
            <w:noWrap/>
            <w:vAlign w:val="center"/>
            <w:hideMark/>
          </w:tcPr>
          <w:p w:rsidR="00B413CB" w:rsidRPr="00AF0E93" w:rsidRDefault="00B413CB" w:rsidP="00AF0E93">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DETALLE</w:t>
            </w:r>
          </w:p>
        </w:tc>
        <w:tc>
          <w:tcPr>
            <w:tcW w:w="1076" w:type="pct"/>
            <w:shd w:val="clear" w:color="auto" w:fill="auto"/>
            <w:noWrap/>
            <w:vAlign w:val="center"/>
            <w:hideMark/>
          </w:tcPr>
          <w:p w:rsidR="00B413CB" w:rsidRPr="00AF0E93" w:rsidRDefault="00B413CB" w:rsidP="00AF0E93">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UNIDAD</w:t>
            </w:r>
          </w:p>
        </w:tc>
        <w:tc>
          <w:tcPr>
            <w:tcW w:w="1130" w:type="pct"/>
            <w:shd w:val="clear" w:color="auto" w:fill="auto"/>
            <w:noWrap/>
            <w:vAlign w:val="center"/>
            <w:hideMark/>
          </w:tcPr>
          <w:p w:rsidR="00B413CB" w:rsidRPr="00AF0E93" w:rsidRDefault="00B413CB" w:rsidP="00AF0E93">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CANTIDAD</w:t>
            </w:r>
          </w:p>
        </w:tc>
      </w:tr>
      <w:tr w:rsidR="00B413CB" w:rsidRPr="00AF0E93" w:rsidTr="00EE088A">
        <w:trPr>
          <w:trHeight w:val="315"/>
          <w:jc w:val="center"/>
        </w:trPr>
        <w:tc>
          <w:tcPr>
            <w:tcW w:w="2794" w:type="pct"/>
            <w:shd w:val="clear" w:color="auto" w:fill="auto"/>
            <w:noWrap/>
            <w:vAlign w:val="center"/>
            <w:hideMark/>
          </w:tcPr>
          <w:p w:rsidR="00B413CB" w:rsidRPr="00AF0E93" w:rsidRDefault="00B413CB" w:rsidP="00187933">
            <w:pPr>
              <w:rPr>
                <w:rFonts w:ascii="Calibri" w:hAnsi="Calibri"/>
                <w:color w:val="000000"/>
                <w:sz w:val="20"/>
                <w:szCs w:val="20"/>
                <w:lang w:val="es-BO" w:eastAsia="es-BO"/>
              </w:rPr>
            </w:pPr>
            <w:r w:rsidRPr="00AF0E93">
              <w:rPr>
                <w:rFonts w:ascii="Calibri" w:hAnsi="Calibri"/>
                <w:color w:val="000000"/>
                <w:sz w:val="20"/>
                <w:szCs w:val="20"/>
                <w:lang w:val="es-ES_tradnl" w:eastAsia="es-BO"/>
              </w:rPr>
              <w:t>DEPOSITO DE MATERIALES CON OFICINA</w:t>
            </w:r>
          </w:p>
        </w:tc>
        <w:tc>
          <w:tcPr>
            <w:tcW w:w="1076" w:type="pct"/>
            <w:shd w:val="clear" w:color="auto" w:fill="auto"/>
            <w:noWrap/>
            <w:vAlign w:val="center"/>
            <w:hideMark/>
          </w:tcPr>
          <w:p w:rsidR="00B413CB" w:rsidRPr="00AF0E93" w:rsidRDefault="00B413CB" w:rsidP="00AF0E93">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PZA</w:t>
            </w:r>
          </w:p>
        </w:tc>
        <w:tc>
          <w:tcPr>
            <w:tcW w:w="1130" w:type="pct"/>
            <w:shd w:val="clear" w:color="auto" w:fill="auto"/>
            <w:noWrap/>
            <w:vAlign w:val="center"/>
            <w:hideMark/>
          </w:tcPr>
          <w:p w:rsidR="00B413CB" w:rsidRPr="00AF0E93" w:rsidRDefault="00624743" w:rsidP="00AF0E93">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1</w:t>
            </w:r>
          </w:p>
        </w:tc>
      </w:tr>
      <w:tr w:rsidR="00B413CB" w:rsidRPr="00AF0E93" w:rsidTr="00EE088A">
        <w:trPr>
          <w:trHeight w:val="315"/>
          <w:jc w:val="center"/>
        </w:trPr>
        <w:tc>
          <w:tcPr>
            <w:tcW w:w="2794" w:type="pct"/>
            <w:shd w:val="clear" w:color="auto" w:fill="auto"/>
            <w:noWrap/>
            <w:vAlign w:val="center"/>
            <w:hideMark/>
          </w:tcPr>
          <w:p w:rsidR="00B413CB" w:rsidRPr="00AF0E93" w:rsidRDefault="00B413CB" w:rsidP="00187933">
            <w:pPr>
              <w:rPr>
                <w:rFonts w:ascii="Calibri" w:hAnsi="Calibri"/>
                <w:color w:val="000000"/>
                <w:sz w:val="20"/>
                <w:szCs w:val="20"/>
                <w:lang w:val="es-BO" w:eastAsia="es-BO"/>
              </w:rPr>
            </w:pPr>
            <w:r w:rsidRPr="00AF0E93">
              <w:rPr>
                <w:rFonts w:ascii="Calibri" w:hAnsi="Calibri"/>
                <w:color w:val="000000"/>
                <w:sz w:val="20"/>
                <w:szCs w:val="20"/>
                <w:lang w:val="es-ES_tradnl" w:eastAsia="es-BO"/>
              </w:rPr>
              <w:t>LETRERO DE OBRA</w:t>
            </w:r>
          </w:p>
        </w:tc>
        <w:tc>
          <w:tcPr>
            <w:tcW w:w="1076" w:type="pct"/>
            <w:shd w:val="clear" w:color="auto" w:fill="auto"/>
            <w:noWrap/>
            <w:vAlign w:val="center"/>
            <w:hideMark/>
          </w:tcPr>
          <w:p w:rsidR="00B413CB" w:rsidRPr="00AF0E93" w:rsidRDefault="00B413CB" w:rsidP="00AF0E93">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PZA</w:t>
            </w:r>
          </w:p>
        </w:tc>
        <w:tc>
          <w:tcPr>
            <w:tcW w:w="1130" w:type="pct"/>
            <w:shd w:val="clear" w:color="auto" w:fill="auto"/>
            <w:noWrap/>
            <w:vAlign w:val="center"/>
            <w:hideMark/>
          </w:tcPr>
          <w:p w:rsidR="00B413CB" w:rsidRPr="00AF0E93" w:rsidRDefault="00624743" w:rsidP="00AF0E93">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1/Km</w:t>
            </w:r>
          </w:p>
        </w:tc>
      </w:tr>
    </w:tbl>
    <w:p w:rsidR="00B413CB" w:rsidRDefault="00B413CB" w:rsidP="00B413CB">
      <w:pPr>
        <w:rPr>
          <w:rFonts w:ascii="Calibri" w:hAnsi="Calibri"/>
          <w:b/>
          <w:color w:val="000000"/>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B413CB" w:rsidRPr="00920A4F" w:rsidRDefault="00B413CB" w:rsidP="00156AA4">
      <w:pPr>
        <w:ind w:left="108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B413CB" w:rsidRPr="00920A4F" w:rsidRDefault="00B413CB" w:rsidP="00156AA4">
      <w:pPr>
        <w:ind w:left="372"/>
        <w:jc w:val="both"/>
        <w:rPr>
          <w:rFonts w:asciiTheme="minorHAnsi" w:hAnsiTheme="minorHAnsi" w:cstheme="minorHAnsi"/>
          <w:kern w:val="28"/>
          <w:sz w:val="20"/>
          <w:szCs w:val="20"/>
          <w:lang w:val="es-ES_tradnl"/>
        </w:rPr>
      </w:pPr>
    </w:p>
    <w:p w:rsidR="00B413CB" w:rsidRPr="00920A4F" w:rsidRDefault="00B413CB" w:rsidP="00E047E2">
      <w:pPr>
        <w:pStyle w:val="Prrafodelista"/>
        <w:numPr>
          <w:ilvl w:val="0"/>
          <w:numId w:val="31"/>
        </w:numPr>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B413CB" w:rsidRPr="00920A4F" w:rsidRDefault="00B413CB" w:rsidP="00E047E2">
      <w:pPr>
        <w:pStyle w:val="Prrafodelista"/>
        <w:numPr>
          <w:ilvl w:val="0"/>
          <w:numId w:val="31"/>
        </w:numPr>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B413CB" w:rsidRPr="00B413CB" w:rsidRDefault="00B413CB" w:rsidP="00B413CB">
      <w:pPr>
        <w:rPr>
          <w:rFonts w:ascii="Calibri" w:hAnsi="Calibri"/>
          <w:b/>
          <w:color w:val="000000"/>
          <w:sz w:val="22"/>
          <w:szCs w:val="22"/>
          <w:lang w:val="es-ES_tradnl"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67CC2" w:rsidRDefault="00A67CC2" w:rsidP="00156AA4">
      <w:pPr>
        <w:pStyle w:val="Prrafodelista"/>
        <w:ind w:left="1080"/>
        <w:contextualSpacing/>
        <w:jc w:val="both"/>
        <w:rPr>
          <w:rFonts w:asciiTheme="minorHAnsi" w:eastAsia="Arial Unicode MS" w:hAnsiTheme="minorHAnsi" w:cstheme="minorHAnsi"/>
          <w:sz w:val="20"/>
          <w:szCs w:val="20"/>
          <w:lang w:val="es-ES_tradnl"/>
        </w:rPr>
      </w:pPr>
      <w:bookmarkStart w:id="4" w:name="_Toc314666496"/>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El CONTRATISTA deberá identificar todas las instalaciones subterráneas existentes (cables, tuberías, drenajes, etc.), así como las exteriores como ríos, calles, canales de riego, sumideros y otros previniendo su deterioro. La información la puede obtener de las empresas de servicio, vecinos, etc.</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lastRenderedPageBreak/>
        <w:t>El CONTRATISTA deberá prever que en toda la obra después de realizar el relleno y compactado no tiene que existir tramos de más de 100 metros sin su reposición con el material respectivo por más de tres días.</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La empresa CONTRATISTA no podrá realizar ninguna excavación sin haber realizado el replanteo con el personal de YPFB, según los planos de construcción definidos o realizar variantes sin antes quedar en común acuerdo con la SUPERVISIÓN.</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Desde el inicio de las obras hasta su finalización el CONTRATISTA deberá proveer, instalar y mantener los materiales necesarios para la señalización de las áreas de trabajo (es decir en todos los tramos de la obra).</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Durante el tendido de la red, en los casos en que existan obstrucciones y estas fueran de tipo tal, que el dueño no estuviera obligado a quitarlas y/o el ejecutor de la obra no pudiese evitarlas, éste deberá quitar, reparar y volver a colocar tales obras y correr con los gastos correspondientes.</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NOTA: CUALQUIER DAÑO QUE OCASIONARE, EL EQUIPO DE EXCAVACIÓN, REPOSICION, EL PERSONAL, VEHÍCULOS ETC. DE LA EMPRESA CONTRATISTA, A REDES CIRCUNDANTES EN LA ZONA COMO: GAS, COTEL, ENTEL, REDES DE AGUA, ALCANTIRALLADO, ACOMETIDAS Y OTRAS REDES DE SERVICIO PÚBLICO; EL CONTRATISTA SE VERÁ OBLIGADO A REPONER DE FORMA INMEDIATA Y CON PERSONAL CALIFICADO, TANTO LOS MATERIALES COMO LA EJECUCIÓN MISMA DE LOS TRABAJOS BAJO SU COSTO SIN QUE YPFB REALIZE UN RECONOCIMIENTO ECONÓMICO ADICIONAL EN EL PROYECTO.</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La provisión de fundas para los cruces de la red secundaria a través de calles y avenidas estará a cargo de YPFB.  Las fundas para los cruces a través de los garajes particulares correrán a cuenta del usuario y serán coordinados de acuerdo a la SUPERVISIÓN de YPFB.</w:t>
      </w:r>
    </w:p>
    <w:p w:rsidR="00A67CC2" w:rsidRDefault="00A67CC2" w:rsidP="00156AA4">
      <w:pPr>
        <w:pStyle w:val="Prrafodelista"/>
        <w:ind w:left="1080"/>
        <w:contextualSpacing/>
        <w:jc w:val="both"/>
        <w:rPr>
          <w:rFonts w:asciiTheme="minorHAnsi" w:eastAsia="Arial Unicode MS" w:hAnsiTheme="minorHAnsi" w:cstheme="minorHAnsi"/>
          <w:sz w:val="20"/>
          <w:szCs w:val="20"/>
          <w:lang w:val="es-ES_tradnl"/>
        </w:rPr>
      </w:pPr>
    </w:p>
    <w:p w:rsidR="00B413CB" w:rsidRDefault="00B413CB" w:rsidP="00156AA4">
      <w:pPr>
        <w:pStyle w:val="Prrafodelista"/>
        <w:ind w:left="1080"/>
        <w:contextualSpacing/>
        <w:jc w:val="both"/>
        <w:rPr>
          <w:rFonts w:asciiTheme="minorHAnsi" w:hAnsiTheme="minorHAnsi" w:cstheme="minorHAnsi"/>
          <w:sz w:val="20"/>
          <w:szCs w:val="20"/>
        </w:rPr>
      </w:pPr>
      <w:r w:rsidRPr="00B413CB">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4"/>
      <w:r w:rsidRPr="00B413CB">
        <w:rPr>
          <w:rFonts w:asciiTheme="minorHAnsi" w:eastAsia="Arial Unicode MS" w:hAnsiTheme="minorHAnsi" w:cstheme="minorHAnsi"/>
          <w:sz w:val="20"/>
          <w:szCs w:val="20"/>
          <w:lang w:val="es-ES_tradnl"/>
        </w:rPr>
        <w:t>,</w:t>
      </w:r>
      <w:r w:rsidRPr="00B413CB">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A67CC2" w:rsidRPr="00B413CB" w:rsidRDefault="00A67CC2" w:rsidP="00156AA4">
      <w:pPr>
        <w:pStyle w:val="Prrafodelista"/>
        <w:ind w:left="1080"/>
        <w:contextualSpacing/>
        <w:jc w:val="both"/>
        <w:rPr>
          <w:rFonts w:asciiTheme="minorHAnsi" w:eastAsia="Arial Unicode MS" w:hAnsiTheme="minorHAnsi" w:cstheme="minorHAnsi"/>
          <w:sz w:val="20"/>
          <w:szCs w:val="20"/>
          <w:lang w:val="es-ES_tradnl"/>
        </w:rPr>
      </w:pPr>
    </w:p>
    <w:p w:rsidR="00B413CB" w:rsidRDefault="00B413CB" w:rsidP="00156AA4">
      <w:pPr>
        <w:pStyle w:val="Prrafodelista"/>
        <w:ind w:left="1080"/>
        <w:contextualSpacing/>
        <w:jc w:val="both"/>
        <w:rPr>
          <w:rFonts w:asciiTheme="minorHAnsi" w:eastAsia="Arial Unicode MS" w:hAnsiTheme="minorHAnsi" w:cstheme="minorHAnsi"/>
          <w:sz w:val="20"/>
          <w:szCs w:val="20"/>
          <w:lang w:val="es-BO"/>
        </w:rPr>
      </w:pPr>
      <w:r w:rsidRPr="00B413CB">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w:t>
      </w:r>
      <w:r w:rsidRPr="00B413CB">
        <w:rPr>
          <w:rFonts w:asciiTheme="minorHAnsi" w:hAnsiTheme="minorHAnsi" w:cstheme="minorHAnsi"/>
          <w:sz w:val="20"/>
          <w:szCs w:val="20"/>
        </w:rPr>
        <w:lastRenderedPageBreak/>
        <w:t xml:space="preserve">quedando a responsabilidad del CONTRATISTA realizar la Correspondiente delimitación, para no tener inconvenientes con otras actividades dentro de la Instalación de Faenas. </w:t>
      </w:r>
      <w:r w:rsidRPr="00B413CB">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A67CC2" w:rsidRPr="00B413CB" w:rsidRDefault="00A67CC2" w:rsidP="00156AA4">
      <w:pPr>
        <w:pStyle w:val="Prrafodelista"/>
        <w:ind w:left="1080"/>
        <w:contextualSpacing/>
        <w:jc w:val="both"/>
        <w:rPr>
          <w:rFonts w:asciiTheme="minorHAnsi" w:eastAsia="Arial Unicode MS" w:hAnsiTheme="minorHAnsi" w:cstheme="minorHAnsi"/>
          <w:sz w:val="20"/>
          <w:szCs w:val="20"/>
          <w:lang w:val="es-BO"/>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bookmarkStart w:id="5" w:name="_Toc314666500"/>
      <w:r w:rsidRPr="00B413CB">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5"/>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bookmarkStart w:id="6" w:name="_Toc314666501"/>
      <w:r w:rsidRPr="00B413CB">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lang w:val="es-ES_tradnl"/>
        </w:rPr>
        <w:t xml:space="preserve">Los letreros de obra serán </w:t>
      </w:r>
      <w:r w:rsidRPr="00B413CB">
        <w:rPr>
          <w:rFonts w:asciiTheme="minorHAnsi" w:eastAsia="Arial Unicode MS" w:hAnsiTheme="minorHAnsi" w:cstheme="minorHAnsi"/>
          <w:sz w:val="20"/>
          <w:szCs w:val="20"/>
        </w:rPr>
        <w:t>elaborados en lona con densidad de 18 onzas/m</w:t>
      </w:r>
      <w:r w:rsidRPr="00B413CB">
        <w:rPr>
          <w:rFonts w:asciiTheme="minorHAnsi" w:eastAsia="Arial Unicode MS" w:hAnsiTheme="minorHAnsi" w:cstheme="minorHAnsi"/>
          <w:sz w:val="20"/>
          <w:szCs w:val="20"/>
          <w:vertAlign w:val="superscript"/>
        </w:rPr>
        <w:t>2</w:t>
      </w:r>
      <w:r w:rsidRPr="00B413CB">
        <w:rPr>
          <w:rFonts w:asciiTheme="minorHAnsi" w:eastAsia="Arial Unicode MS" w:hAnsiTheme="minorHAnsi" w:cstheme="minorHAnsi"/>
          <w:sz w:val="20"/>
          <w:szCs w:val="20"/>
        </w:rPr>
        <w:t>, con una impresión como mínimo de 1440 DPI de resolución,  no aceptándose de ninguna manera trabajos con menor calidad.</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p>
    <w:p w:rsid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A67CC2" w:rsidRPr="00B413CB" w:rsidRDefault="00A67CC2" w:rsidP="00156AA4">
      <w:pPr>
        <w:pStyle w:val="Prrafodelista"/>
        <w:ind w:left="1080"/>
        <w:contextualSpacing/>
        <w:jc w:val="both"/>
        <w:rPr>
          <w:rFonts w:asciiTheme="minorHAnsi" w:eastAsia="Arial Unicode MS" w:hAnsiTheme="minorHAnsi" w:cstheme="minorHAnsi"/>
          <w:sz w:val="20"/>
          <w:szCs w:val="20"/>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rPr>
        <w:t>La altura de los letreros será uniforme a nivel nacional, verificar detalle letrero de obra.</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6"/>
      <w:r w:rsidRPr="00B413CB">
        <w:rPr>
          <w:rFonts w:asciiTheme="minorHAnsi" w:eastAsia="Arial Unicode MS" w:hAnsiTheme="minorHAnsi" w:cstheme="minorHAnsi"/>
          <w:sz w:val="20"/>
          <w:szCs w:val="20"/>
        </w:rPr>
        <w:t>impresión, que correrá por cuenta del CONTRATISTA.</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hAnsiTheme="minorHAnsi" w:cstheme="minorHAnsi"/>
          <w:sz w:val="20"/>
          <w:szCs w:val="20"/>
        </w:rPr>
        <w:t>Será de exclusiva responsabilidad del CONTRATISTA y a su costo el resguardar, mantener y reponer en caso de deterioro y sustracción de los letreros.</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p>
    <w:p w:rsidR="00B413CB" w:rsidRPr="00B413CB" w:rsidRDefault="00B413CB" w:rsidP="00156AA4">
      <w:pPr>
        <w:pStyle w:val="Prrafodelista"/>
        <w:autoSpaceDE w:val="0"/>
        <w:autoSpaceDN w:val="0"/>
        <w:adjustRightInd w:val="0"/>
        <w:ind w:left="1080"/>
        <w:jc w:val="both"/>
        <w:rPr>
          <w:rFonts w:asciiTheme="minorHAnsi" w:eastAsiaTheme="minorHAnsi" w:hAnsiTheme="minorHAnsi" w:cstheme="minorHAnsi"/>
          <w:sz w:val="20"/>
          <w:szCs w:val="20"/>
          <w:lang w:val="es-BO" w:eastAsia="en-US"/>
        </w:rPr>
      </w:pPr>
      <w:r w:rsidRPr="00B413CB">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Letreros serán retirados </w:t>
      </w:r>
      <w:r w:rsidRPr="00B413CB">
        <w:rPr>
          <w:rFonts w:asciiTheme="minorHAnsi" w:eastAsiaTheme="minorHAnsi" w:hAnsiTheme="minorHAnsi" w:cstheme="minorHAnsi"/>
          <w:b/>
          <w:bCs/>
          <w:sz w:val="20"/>
          <w:szCs w:val="20"/>
          <w:lang w:val="es-BO" w:eastAsia="en-US"/>
        </w:rPr>
        <w:t>durante la Inspección de la entrega definitiva del Proyecto</w:t>
      </w:r>
      <w:r w:rsidRPr="00B413CB">
        <w:rPr>
          <w:rFonts w:asciiTheme="minorHAnsi" w:eastAsiaTheme="minorHAnsi" w:hAnsiTheme="minorHAnsi" w:cstheme="minorHAnsi"/>
          <w:sz w:val="20"/>
          <w:szCs w:val="20"/>
          <w:lang w:val="es-BO" w:eastAsia="en-US"/>
        </w:rPr>
        <w:t xml:space="preserve">. </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r w:rsidRPr="00B413CB">
        <w:rPr>
          <w:rFonts w:asciiTheme="minorHAnsi" w:eastAsia="Arial Unicode MS" w:hAnsiTheme="minorHAnsi" w:cstheme="minorHAnsi"/>
          <w:sz w:val="20"/>
          <w:szCs w:val="20"/>
          <w:lang w:val="es-ES_tradnl"/>
        </w:rPr>
        <w:t xml:space="preserve"> </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r w:rsidRPr="00B413CB">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B413CB">
        <w:rPr>
          <w:rFonts w:asciiTheme="minorHAnsi" w:eastAsia="Arial Unicode MS" w:hAnsiTheme="minorHAnsi" w:cstheme="minorHAnsi"/>
          <w:sz w:val="20"/>
          <w:szCs w:val="20"/>
          <w:lang w:val="es-ES_tradnl"/>
        </w:rPr>
        <w:t xml:space="preserve">los letreros deberán tener las leyendas de precaución  y etc… </w:t>
      </w:r>
      <w:r w:rsidRPr="00B413CB">
        <w:rPr>
          <w:rFonts w:asciiTheme="minorHAnsi" w:eastAsia="Arial Unicode MS" w:hAnsiTheme="minorHAnsi" w:cstheme="minorHAnsi"/>
          <w:sz w:val="20"/>
          <w:szCs w:val="20"/>
          <w:lang w:val="es-ES_tradnl"/>
        </w:rPr>
        <w:lastRenderedPageBreak/>
        <w:t>la cantidad será cuantificada de acuerdo a la longitud de cada proyecto de acuerdo a VER ANEXOS estos letreros de señalización correrán por cuenta del CONTRATISTA.</w:t>
      </w:r>
    </w:p>
    <w:p w:rsidR="00B413CB" w:rsidRPr="00B413CB" w:rsidRDefault="00B413CB" w:rsidP="00B413CB">
      <w:pPr>
        <w:rPr>
          <w:rFonts w:ascii="Calibri" w:hAnsi="Calibri"/>
          <w:b/>
          <w:color w:val="000000"/>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641D56" w:rsidRPr="00920A4F" w:rsidRDefault="00641D56" w:rsidP="00156AA4">
      <w:pPr>
        <w:pStyle w:val="Estilo1"/>
        <w:ind w:left="1080"/>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41D56" w:rsidRPr="00920A4F" w:rsidRDefault="00641D56" w:rsidP="00156AA4">
      <w:pPr>
        <w:pStyle w:val="Estilo1"/>
        <w:ind w:left="1080"/>
        <w:rPr>
          <w:rFonts w:asciiTheme="minorHAnsi" w:hAnsiTheme="minorHAnsi" w:cstheme="minorHAnsi"/>
          <w:b w:val="0"/>
          <w:sz w:val="20"/>
          <w:szCs w:val="20"/>
          <w:lang w:val="es-ES"/>
        </w:rPr>
      </w:pPr>
    </w:p>
    <w:p w:rsidR="00641D56" w:rsidRPr="00920A4F" w:rsidRDefault="00641D56" w:rsidP="00156AA4">
      <w:pPr>
        <w:pStyle w:val="Estilo1"/>
        <w:ind w:left="1080"/>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41D56" w:rsidRPr="00920A4F" w:rsidRDefault="00641D56" w:rsidP="00156AA4">
      <w:pPr>
        <w:pStyle w:val="Estilo1"/>
        <w:ind w:left="1080"/>
        <w:rPr>
          <w:rFonts w:asciiTheme="minorHAnsi" w:hAnsiTheme="minorHAnsi" w:cstheme="minorHAnsi"/>
          <w:b w:val="0"/>
          <w:sz w:val="20"/>
          <w:szCs w:val="20"/>
          <w:lang w:val="es-ES"/>
        </w:rPr>
      </w:pPr>
    </w:p>
    <w:p w:rsidR="00641D56" w:rsidRPr="00920A4F" w:rsidRDefault="00641D56" w:rsidP="00156AA4">
      <w:pPr>
        <w:pStyle w:val="Estilo1"/>
        <w:ind w:left="1080"/>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41D56" w:rsidRPr="00920A4F" w:rsidRDefault="00641D56" w:rsidP="00156AA4">
      <w:pPr>
        <w:pStyle w:val="Estilo1"/>
        <w:ind w:left="1080"/>
        <w:rPr>
          <w:rFonts w:asciiTheme="minorHAnsi" w:hAnsiTheme="minorHAnsi" w:cstheme="minorHAnsi"/>
          <w:b w:val="0"/>
          <w:sz w:val="20"/>
          <w:szCs w:val="20"/>
          <w:lang w:val="es-ES"/>
        </w:rPr>
      </w:pPr>
    </w:p>
    <w:p w:rsidR="00641D56" w:rsidRPr="00920A4F" w:rsidRDefault="00641D56" w:rsidP="00156AA4">
      <w:pPr>
        <w:pStyle w:val="Estilo1"/>
        <w:ind w:left="1080"/>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641D56" w:rsidRPr="00641D56" w:rsidRDefault="00641D56" w:rsidP="00641D56">
      <w:pPr>
        <w:pStyle w:val="Prrafodelista"/>
        <w:ind w:left="720"/>
        <w:rPr>
          <w:rFonts w:ascii="Calibri" w:hAnsi="Calibri"/>
          <w:b/>
          <w:color w:val="000000"/>
          <w:sz w:val="22"/>
          <w:szCs w:val="22"/>
          <w:lang w:eastAsia="es-BO"/>
        </w:rPr>
      </w:pPr>
    </w:p>
    <w:p w:rsidR="00641D56" w:rsidRP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641D56" w:rsidRPr="00920A4F" w:rsidRDefault="00641D56" w:rsidP="00156AA4">
      <w:pPr>
        <w:pStyle w:val="Estilo1"/>
        <w:ind w:left="1080"/>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641D56" w:rsidRDefault="00641D56" w:rsidP="00156AA4">
      <w:pPr>
        <w:pStyle w:val="Prrafodelista"/>
        <w:ind w:left="1080"/>
        <w:jc w:val="both"/>
        <w:rPr>
          <w:rFonts w:asciiTheme="minorHAnsi" w:hAnsiTheme="minorHAnsi" w:cstheme="minorHAnsi"/>
          <w:kern w:val="28"/>
          <w:sz w:val="20"/>
          <w:szCs w:val="20"/>
          <w:lang w:val="es-ES_tradnl"/>
        </w:rPr>
      </w:pPr>
      <w:r w:rsidRPr="00641D56">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187933" w:rsidRDefault="00187933" w:rsidP="00156AA4">
      <w:pPr>
        <w:pStyle w:val="Prrafodelista"/>
        <w:ind w:left="1080"/>
        <w:jc w:val="both"/>
        <w:rPr>
          <w:rFonts w:asciiTheme="minorHAnsi" w:hAnsiTheme="minorHAnsi" w:cstheme="minorHAnsi"/>
          <w:kern w:val="28"/>
          <w:sz w:val="20"/>
          <w:szCs w:val="20"/>
          <w:lang w:val="es-ES_tradnl"/>
        </w:rPr>
      </w:pPr>
    </w:p>
    <w:p w:rsidR="00EF3C68" w:rsidRDefault="00EF3C68"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lastRenderedPageBreak/>
        <w:t>REPLANTEO Y TRAZADO TOPOGRAFICO</w:t>
      </w:r>
    </w:p>
    <w:p w:rsidR="00641D56" w:rsidRPr="00641D56" w:rsidRDefault="00641D56" w:rsidP="00641D56">
      <w:pPr>
        <w:pStyle w:val="Prrafodelista"/>
        <w:ind w:left="720"/>
        <w:jc w:val="both"/>
        <w:rPr>
          <w:rFonts w:asciiTheme="minorHAnsi" w:hAnsiTheme="minorHAnsi" w:cstheme="minorHAnsi"/>
          <w:b/>
          <w:sz w:val="20"/>
          <w:szCs w:val="20"/>
        </w:rPr>
      </w:pPr>
      <w:r w:rsidRPr="00641D56">
        <w:rPr>
          <w:rFonts w:asciiTheme="minorHAnsi" w:hAnsiTheme="minorHAnsi" w:cstheme="minorHAnsi"/>
          <w:b/>
          <w:sz w:val="20"/>
          <w:szCs w:val="20"/>
        </w:rPr>
        <w:t>UNIDAD:   Metros (m)</w:t>
      </w:r>
    </w:p>
    <w:p w:rsidR="00641D56" w:rsidRPr="00B413CB" w:rsidRDefault="00641D56" w:rsidP="00641D56">
      <w:pPr>
        <w:pStyle w:val="Prrafodelista"/>
        <w:ind w:left="720"/>
        <w:rPr>
          <w:rFonts w:ascii="Calibri" w:hAnsi="Calibri"/>
          <w:b/>
          <w:color w:val="2E74B5" w:themeColor="accent1" w:themeShade="BF"/>
          <w:sz w:val="22"/>
          <w:szCs w:val="22"/>
          <w:lang w:val="es-BO"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641D56" w:rsidRDefault="00641D56" w:rsidP="004A0D18">
      <w:pPr>
        <w:pStyle w:val="Prrafodelista"/>
        <w:ind w:left="1080"/>
        <w:jc w:val="both"/>
        <w:rPr>
          <w:rFonts w:asciiTheme="minorHAnsi" w:hAnsiTheme="minorHAnsi" w:cstheme="minorHAnsi"/>
          <w:sz w:val="20"/>
          <w:szCs w:val="20"/>
        </w:rPr>
      </w:pPr>
      <w:bookmarkStart w:id="7" w:name="_Toc314666506"/>
      <w:r w:rsidRPr="00920A4F">
        <w:rPr>
          <w:rFonts w:asciiTheme="minorHAnsi" w:hAnsiTheme="minorHAnsi" w:cstheme="minorHAnsi"/>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7"/>
      <w:r w:rsidRPr="00920A4F">
        <w:rPr>
          <w:rFonts w:asciiTheme="minorHAnsi" w:hAnsiTheme="minorHAnsi" w:cstheme="minorHAnsi"/>
          <w:sz w:val="20"/>
          <w:szCs w:val="20"/>
        </w:rPr>
        <w:t>n, para ello se tendrá como base los planos de construcción y detalle del proyecto, como también las indicaciones adicionales por parte del SUPERVISOR DE OBRA.</w:t>
      </w:r>
    </w:p>
    <w:p w:rsidR="00641D56" w:rsidRPr="00B413CB" w:rsidRDefault="00641D56" w:rsidP="00641D56">
      <w:pPr>
        <w:pStyle w:val="Prrafodelista"/>
        <w:ind w:left="720"/>
        <w:rPr>
          <w:rFonts w:ascii="Calibri" w:hAnsi="Calibri"/>
          <w:b/>
          <w:color w:val="000000"/>
          <w:sz w:val="22"/>
          <w:szCs w:val="22"/>
          <w:lang w:val="es-BO"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641D56" w:rsidRDefault="00641D56" w:rsidP="004A0D18">
      <w:pPr>
        <w:ind w:left="1080"/>
        <w:jc w:val="both"/>
        <w:rPr>
          <w:rFonts w:asciiTheme="minorHAnsi" w:hAnsiTheme="minorHAnsi" w:cstheme="minorHAnsi"/>
          <w:kern w:val="28"/>
          <w:sz w:val="20"/>
          <w:szCs w:val="20"/>
          <w:lang w:val="es-ES_tradnl"/>
        </w:rPr>
      </w:pPr>
      <w:r w:rsidRPr="00641D56">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641D56">
        <w:rPr>
          <w:rFonts w:asciiTheme="minorHAnsi" w:hAnsiTheme="minorHAnsi" w:cstheme="minorHAnsi"/>
          <w:sz w:val="20"/>
          <w:szCs w:val="20"/>
        </w:rPr>
        <w:t>los que proponga el CONTRATISTA en análisis de precios unitarios</w:t>
      </w:r>
      <w:r w:rsidRPr="00641D56">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641D56" w:rsidRPr="00641D56" w:rsidRDefault="00641D56" w:rsidP="00641D56">
      <w:pPr>
        <w:ind w:left="720"/>
        <w:rPr>
          <w:rFonts w:ascii="Calibri" w:hAnsi="Calibri"/>
          <w:b/>
          <w:color w:val="000000"/>
          <w:sz w:val="22"/>
          <w:szCs w:val="22"/>
          <w:lang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641D56" w:rsidRPr="00641D56" w:rsidRDefault="00641D56" w:rsidP="00156AA4">
      <w:pPr>
        <w:pStyle w:val="Prrafodelista"/>
        <w:ind w:left="1080"/>
        <w:contextualSpacing/>
        <w:jc w:val="both"/>
        <w:rPr>
          <w:rFonts w:asciiTheme="minorHAnsi" w:eastAsia="Arial Unicode MS" w:hAnsiTheme="minorHAnsi" w:cstheme="minorHAnsi"/>
          <w:iCs/>
          <w:sz w:val="20"/>
          <w:szCs w:val="20"/>
          <w:lang w:val="es-ES_tradnl"/>
        </w:rPr>
      </w:pPr>
      <w:bookmarkStart w:id="8" w:name="_Toc314666512"/>
      <w:r w:rsidRPr="00641D56">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641D56">
        <w:rPr>
          <w:rFonts w:asciiTheme="minorHAnsi" w:eastAsia="Arial Unicode MS" w:hAnsiTheme="minorHAnsi" w:cstheme="minorHAnsi"/>
          <w:iCs/>
          <w:sz w:val="20"/>
          <w:szCs w:val="20"/>
          <w:lang w:val="es-ES_tradnl"/>
        </w:rPr>
        <w:t>replanteo a realizar comprende:</w:t>
      </w:r>
      <w:bookmarkEnd w:id="8"/>
    </w:p>
    <w:p w:rsidR="00641D56" w:rsidRPr="00641D56" w:rsidRDefault="00641D56" w:rsidP="00156AA4">
      <w:pPr>
        <w:pStyle w:val="Prrafodelista"/>
        <w:ind w:left="1080"/>
        <w:contextualSpacing/>
        <w:jc w:val="both"/>
        <w:rPr>
          <w:rFonts w:asciiTheme="minorHAnsi" w:eastAsia="Arial Unicode MS" w:hAnsiTheme="minorHAnsi" w:cstheme="minorHAnsi"/>
          <w:b/>
          <w:bCs/>
          <w:iCs/>
          <w:sz w:val="20"/>
          <w:szCs w:val="20"/>
          <w:lang w:val="es-ES_tradnl"/>
        </w:rPr>
      </w:pPr>
    </w:p>
    <w:p w:rsidR="00641D56" w:rsidRPr="00641D56" w:rsidRDefault="00641D56" w:rsidP="00E047E2">
      <w:pPr>
        <w:pStyle w:val="Prrafodelista"/>
        <w:numPr>
          <w:ilvl w:val="0"/>
          <w:numId w:val="32"/>
        </w:numPr>
        <w:ind w:left="1800"/>
        <w:contextualSpacing/>
        <w:jc w:val="both"/>
        <w:rPr>
          <w:rFonts w:asciiTheme="minorHAnsi" w:eastAsia="Arial Unicode MS" w:hAnsiTheme="minorHAnsi" w:cstheme="minorHAnsi"/>
          <w:iCs/>
          <w:sz w:val="20"/>
          <w:szCs w:val="20"/>
          <w:lang w:val="es-ES_tradnl"/>
        </w:rPr>
      </w:pPr>
      <w:bookmarkStart w:id="9" w:name="_Toc314666513"/>
      <w:r w:rsidRPr="00641D56">
        <w:rPr>
          <w:rFonts w:asciiTheme="minorHAnsi" w:eastAsia="Arial Unicode MS" w:hAnsiTheme="minorHAnsi" w:cstheme="minorHAnsi"/>
          <w:iCs/>
          <w:sz w:val="20"/>
          <w:szCs w:val="20"/>
          <w:lang w:val="es-ES_tradnl"/>
        </w:rPr>
        <w:t xml:space="preserve">Por una parte la Fijación de las </w:t>
      </w:r>
      <w:r w:rsidR="00866950" w:rsidRPr="00641D56">
        <w:rPr>
          <w:rFonts w:asciiTheme="minorHAnsi" w:eastAsia="Arial Unicode MS" w:hAnsiTheme="minorHAnsi" w:cstheme="minorHAnsi"/>
          <w:iCs/>
          <w:sz w:val="20"/>
          <w:szCs w:val="20"/>
          <w:lang w:val="es-ES_tradnl"/>
        </w:rPr>
        <w:t>distancias respecto</w:t>
      </w:r>
      <w:r w:rsidRPr="00641D56">
        <w:rPr>
          <w:rFonts w:asciiTheme="minorHAnsi" w:eastAsia="Arial Unicode MS" w:hAnsiTheme="minorHAnsi" w:cstheme="minorHAnsi"/>
          <w:iCs/>
          <w:sz w:val="20"/>
          <w:szCs w:val="20"/>
          <w:lang w:val="es-ES_tradnl"/>
        </w:rPr>
        <w:t xml:space="preserve"> a </w:t>
      </w:r>
      <w:r w:rsidR="00866950" w:rsidRPr="00641D56">
        <w:rPr>
          <w:rFonts w:asciiTheme="minorHAnsi" w:eastAsia="Arial Unicode MS" w:hAnsiTheme="minorHAnsi" w:cstheme="minorHAnsi"/>
          <w:iCs/>
          <w:sz w:val="20"/>
          <w:szCs w:val="20"/>
          <w:lang w:val="es-ES_tradnl"/>
        </w:rPr>
        <w:t>los bordillos</w:t>
      </w:r>
      <w:r w:rsidRPr="00641D56">
        <w:rPr>
          <w:rFonts w:asciiTheme="minorHAnsi" w:eastAsia="Arial Unicode MS" w:hAnsiTheme="minorHAnsi" w:cstheme="minorHAnsi"/>
          <w:iCs/>
          <w:sz w:val="20"/>
          <w:szCs w:val="20"/>
          <w:lang w:val="es-ES_tradnl"/>
        </w:rPr>
        <w:t xml:space="preserve">, borde de pavimentos, acera o líneas municipales, que </w:t>
      </w:r>
      <w:r w:rsidR="00866950" w:rsidRPr="00641D56">
        <w:rPr>
          <w:rFonts w:asciiTheme="minorHAnsi" w:eastAsia="Arial Unicode MS" w:hAnsiTheme="minorHAnsi" w:cstheme="minorHAnsi"/>
          <w:iCs/>
          <w:sz w:val="20"/>
          <w:szCs w:val="20"/>
          <w:lang w:val="es-ES_tradnl"/>
        </w:rPr>
        <w:t>deberán guardar</w:t>
      </w:r>
      <w:r w:rsidRPr="00641D56">
        <w:rPr>
          <w:rFonts w:asciiTheme="minorHAnsi" w:eastAsia="Arial Unicode MS" w:hAnsiTheme="minorHAnsi" w:cstheme="minorHAnsi"/>
          <w:iCs/>
          <w:sz w:val="20"/>
          <w:szCs w:val="20"/>
          <w:lang w:val="es-ES_tradnl"/>
        </w:rPr>
        <w:t xml:space="preserve">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9"/>
    </w:p>
    <w:p w:rsidR="00641D56" w:rsidRPr="00641D56" w:rsidRDefault="00641D56" w:rsidP="00156AA4">
      <w:pPr>
        <w:pStyle w:val="Prrafodelista"/>
        <w:ind w:left="1080"/>
        <w:contextualSpacing/>
        <w:jc w:val="both"/>
        <w:rPr>
          <w:rFonts w:asciiTheme="minorHAnsi" w:eastAsia="Arial Unicode MS" w:hAnsiTheme="minorHAnsi" w:cstheme="minorHAnsi"/>
          <w:b/>
          <w:bCs/>
          <w:iCs/>
          <w:sz w:val="20"/>
          <w:szCs w:val="20"/>
          <w:lang w:val="es-ES_tradnl"/>
        </w:rPr>
      </w:pPr>
    </w:p>
    <w:p w:rsidR="00641D56" w:rsidRPr="00641D56" w:rsidRDefault="00641D56" w:rsidP="00E047E2">
      <w:pPr>
        <w:pStyle w:val="Prrafodelista"/>
        <w:numPr>
          <w:ilvl w:val="0"/>
          <w:numId w:val="32"/>
        </w:numPr>
        <w:ind w:left="1800"/>
        <w:jc w:val="both"/>
        <w:rPr>
          <w:rFonts w:asciiTheme="minorHAnsi" w:eastAsia="Arial Unicode MS" w:hAnsiTheme="minorHAnsi" w:cstheme="minorHAnsi"/>
          <w:iCs/>
          <w:sz w:val="20"/>
          <w:szCs w:val="20"/>
          <w:lang w:val="es-ES_tradnl"/>
        </w:rPr>
      </w:pPr>
      <w:bookmarkStart w:id="10" w:name="_Toc314666514"/>
      <w:r w:rsidRPr="00641D56">
        <w:rPr>
          <w:rFonts w:asciiTheme="minorHAnsi" w:eastAsia="Arial Unicode MS" w:hAnsiTheme="minorHAnsi" w:cstheme="minorHAnsi"/>
          <w:iCs/>
          <w:sz w:val="20"/>
          <w:szCs w:val="20"/>
          <w:lang w:val="es-ES_tradnl"/>
        </w:rPr>
        <w:t xml:space="preserve">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866950" w:rsidRPr="00641D56">
        <w:rPr>
          <w:rFonts w:asciiTheme="minorHAnsi" w:eastAsia="Arial Unicode MS" w:hAnsiTheme="minorHAnsi" w:cstheme="minorHAnsi"/>
          <w:iCs/>
          <w:sz w:val="20"/>
          <w:szCs w:val="20"/>
          <w:lang w:val="es-ES_tradnl"/>
        </w:rPr>
        <w:t>diseño si</w:t>
      </w:r>
      <w:r w:rsidRPr="00641D56">
        <w:rPr>
          <w:rFonts w:asciiTheme="minorHAnsi" w:eastAsia="Arial Unicode MS" w:hAnsiTheme="minorHAnsi" w:cstheme="minorHAnsi"/>
          <w:iCs/>
          <w:sz w:val="20"/>
          <w:szCs w:val="20"/>
          <w:lang w:val="es-ES_tradnl"/>
        </w:rPr>
        <w:t xml:space="preserve"> se diera el caso</w:t>
      </w:r>
      <w:bookmarkEnd w:id="10"/>
      <w:r w:rsidRPr="00641D56">
        <w:rPr>
          <w:rFonts w:asciiTheme="minorHAnsi" w:eastAsia="Arial Unicode MS" w:hAnsiTheme="minorHAnsi" w:cstheme="minorHAnsi"/>
          <w:iCs/>
          <w:sz w:val="20"/>
          <w:szCs w:val="20"/>
          <w:lang w:val="es-ES_tradnl"/>
        </w:rPr>
        <w:t>.</w:t>
      </w:r>
    </w:p>
    <w:p w:rsidR="00641D56" w:rsidRPr="00641D56" w:rsidRDefault="00641D56" w:rsidP="00156AA4">
      <w:pPr>
        <w:pStyle w:val="Prrafodelista"/>
        <w:ind w:left="1080"/>
        <w:contextualSpacing/>
        <w:jc w:val="both"/>
        <w:rPr>
          <w:rFonts w:asciiTheme="minorHAnsi" w:eastAsia="Arial Unicode MS" w:hAnsiTheme="minorHAnsi" w:cstheme="minorHAnsi"/>
          <w:iCs/>
          <w:sz w:val="20"/>
          <w:szCs w:val="20"/>
        </w:rPr>
      </w:pPr>
    </w:p>
    <w:p w:rsidR="00641D56" w:rsidRPr="00641D56" w:rsidRDefault="00641D56" w:rsidP="00E047E2">
      <w:pPr>
        <w:pStyle w:val="Prrafodelista"/>
        <w:numPr>
          <w:ilvl w:val="0"/>
          <w:numId w:val="32"/>
        </w:numPr>
        <w:ind w:left="1800"/>
        <w:contextualSpacing/>
        <w:jc w:val="both"/>
        <w:rPr>
          <w:rFonts w:asciiTheme="minorHAnsi" w:eastAsia="Arial Unicode MS" w:hAnsiTheme="minorHAnsi" w:cstheme="minorHAnsi"/>
          <w:iCs/>
          <w:sz w:val="20"/>
          <w:szCs w:val="20"/>
          <w:lang w:val="es-ES_tradnl"/>
        </w:rPr>
      </w:pPr>
      <w:bookmarkStart w:id="11" w:name="_Toc314666516"/>
      <w:r w:rsidRPr="00641D56">
        <w:rPr>
          <w:rFonts w:asciiTheme="minorHAnsi" w:eastAsia="Arial Unicode MS" w:hAnsiTheme="minorHAnsi" w:cstheme="minorHAnsi"/>
          <w:iCs/>
          <w:sz w:val="20"/>
          <w:szCs w:val="20"/>
        </w:rPr>
        <w:t xml:space="preserve">El replanteo de cada sector de trabajo deberá contar con la aprobación escrita del SUPERVISOR DE OBRA de Obra con anterioridad y deberá ser </w:t>
      </w:r>
      <w:r w:rsidRPr="00641D56">
        <w:rPr>
          <w:rFonts w:asciiTheme="minorHAnsi" w:eastAsia="Arial Unicode MS" w:hAnsiTheme="minorHAnsi" w:cstheme="minorHAnsi"/>
          <w:iCs/>
          <w:sz w:val="20"/>
          <w:szCs w:val="20"/>
          <w:lang w:val="es-ES_tradnl"/>
        </w:rPr>
        <w:t xml:space="preserve">despejada de todo material u obstáculos antes de </w:t>
      </w:r>
      <w:r w:rsidR="00866950" w:rsidRPr="00641D56">
        <w:rPr>
          <w:rFonts w:asciiTheme="minorHAnsi" w:eastAsia="Arial Unicode MS" w:hAnsiTheme="minorHAnsi" w:cstheme="minorHAnsi"/>
          <w:iCs/>
          <w:sz w:val="20"/>
          <w:szCs w:val="20"/>
          <w:lang w:val="es-ES_tradnl"/>
        </w:rPr>
        <w:t xml:space="preserve">iniciar </w:t>
      </w:r>
      <w:r w:rsidR="00866950" w:rsidRPr="00641D56">
        <w:rPr>
          <w:rFonts w:asciiTheme="minorHAnsi" w:eastAsia="Arial Unicode MS" w:hAnsiTheme="minorHAnsi" w:cstheme="minorHAnsi"/>
          <w:iCs/>
          <w:sz w:val="20"/>
          <w:szCs w:val="20"/>
        </w:rPr>
        <w:t>cualquier</w:t>
      </w:r>
      <w:r w:rsidRPr="00641D56">
        <w:rPr>
          <w:rFonts w:asciiTheme="minorHAnsi" w:eastAsia="Arial Unicode MS" w:hAnsiTheme="minorHAnsi" w:cstheme="minorHAnsi"/>
          <w:iCs/>
          <w:sz w:val="20"/>
          <w:szCs w:val="20"/>
        </w:rPr>
        <w:t xml:space="preserve"> trabajo.</w:t>
      </w:r>
      <w:bookmarkEnd w:id="11"/>
    </w:p>
    <w:p w:rsidR="00641D56" w:rsidRPr="00641D56" w:rsidRDefault="00641D56" w:rsidP="00156AA4">
      <w:pPr>
        <w:pStyle w:val="Prrafodelista"/>
        <w:ind w:left="1080"/>
        <w:contextualSpacing/>
        <w:jc w:val="both"/>
        <w:rPr>
          <w:rFonts w:asciiTheme="minorHAnsi" w:eastAsia="Arial Unicode MS" w:hAnsiTheme="minorHAnsi" w:cstheme="minorHAnsi"/>
          <w:iCs/>
          <w:sz w:val="20"/>
          <w:szCs w:val="20"/>
        </w:rPr>
      </w:pPr>
    </w:p>
    <w:p w:rsidR="00641D56" w:rsidRPr="00641D56" w:rsidRDefault="00641D56" w:rsidP="00E047E2">
      <w:pPr>
        <w:pStyle w:val="Prrafodelista"/>
        <w:numPr>
          <w:ilvl w:val="0"/>
          <w:numId w:val="32"/>
        </w:numPr>
        <w:ind w:left="1800"/>
        <w:contextualSpacing/>
        <w:jc w:val="both"/>
        <w:rPr>
          <w:rFonts w:asciiTheme="minorHAnsi" w:eastAsia="Arial Unicode MS" w:hAnsiTheme="minorHAnsi" w:cstheme="minorHAnsi"/>
          <w:iCs/>
          <w:strike/>
          <w:sz w:val="20"/>
          <w:szCs w:val="20"/>
          <w:lang w:val="es-ES_tradnl"/>
        </w:rPr>
      </w:pPr>
      <w:bookmarkStart w:id="12" w:name="_Toc314666518"/>
      <w:r w:rsidRPr="00641D56">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2"/>
      <w:r w:rsidRPr="00641D56">
        <w:rPr>
          <w:rFonts w:asciiTheme="minorHAnsi" w:eastAsia="Arial Unicode MS" w:hAnsiTheme="minorHAnsi" w:cstheme="minorHAnsi"/>
          <w:iCs/>
          <w:sz w:val="20"/>
          <w:szCs w:val="20"/>
          <w:lang w:val="es-ES_tradnl"/>
        </w:rPr>
        <w:t>las Gobernaciones o alcaldías.</w:t>
      </w:r>
    </w:p>
    <w:p w:rsidR="00641D56" w:rsidRPr="00641D56" w:rsidRDefault="00641D56" w:rsidP="00E047E2">
      <w:pPr>
        <w:pStyle w:val="Prrafodelista"/>
        <w:numPr>
          <w:ilvl w:val="0"/>
          <w:numId w:val="32"/>
        </w:numPr>
        <w:spacing w:before="120" w:after="120"/>
        <w:ind w:left="1800"/>
        <w:jc w:val="both"/>
        <w:rPr>
          <w:rFonts w:asciiTheme="minorHAnsi" w:hAnsiTheme="minorHAnsi" w:cstheme="minorHAnsi"/>
          <w:color w:val="000000" w:themeColor="text1"/>
          <w:sz w:val="20"/>
          <w:szCs w:val="20"/>
        </w:rPr>
      </w:pPr>
      <w:r w:rsidRPr="00641D56">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641D56" w:rsidRPr="00641D56" w:rsidRDefault="00641D56" w:rsidP="00156AA4">
      <w:pPr>
        <w:pStyle w:val="Prrafodelista"/>
        <w:spacing w:before="120" w:after="120"/>
        <w:ind w:left="1080"/>
        <w:jc w:val="both"/>
        <w:rPr>
          <w:rFonts w:asciiTheme="minorHAnsi" w:hAnsiTheme="minorHAnsi" w:cstheme="minorHAnsi"/>
          <w:color w:val="000000" w:themeColor="text1"/>
          <w:sz w:val="20"/>
          <w:szCs w:val="20"/>
        </w:rPr>
      </w:pPr>
      <w:r w:rsidRPr="00641D56">
        <w:rPr>
          <w:rFonts w:asciiTheme="minorHAnsi" w:hAnsiTheme="minorHAnsi" w:cstheme="minorHAnsi"/>
          <w:b/>
          <w:color w:val="000000" w:themeColor="text1"/>
          <w:sz w:val="20"/>
          <w:szCs w:val="20"/>
        </w:rPr>
        <w:t>NOTA:</w:t>
      </w:r>
      <w:r w:rsidRPr="00641D56">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641D56" w:rsidRPr="00641D56" w:rsidRDefault="00641D56" w:rsidP="00156AA4">
      <w:pPr>
        <w:pStyle w:val="Prrafodelista"/>
        <w:ind w:left="1080"/>
        <w:contextualSpacing/>
        <w:jc w:val="both"/>
        <w:rPr>
          <w:rFonts w:asciiTheme="minorHAnsi" w:hAnsiTheme="minorHAnsi" w:cstheme="minorHAnsi"/>
          <w:kern w:val="28"/>
          <w:sz w:val="20"/>
          <w:szCs w:val="20"/>
          <w:lang w:val="es-ES_tradnl"/>
        </w:rPr>
      </w:pPr>
      <w:r w:rsidRPr="00641D56">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641D56" w:rsidRPr="00641D56" w:rsidRDefault="00641D56" w:rsidP="00156AA4">
      <w:pPr>
        <w:pStyle w:val="Prrafodelista"/>
        <w:ind w:left="1080"/>
        <w:contextualSpacing/>
        <w:jc w:val="both"/>
        <w:rPr>
          <w:rFonts w:asciiTheme="minorHAnsi" w:hAnsiTheme="minorHAnsi" w:cstheme="minorHAnsi"/>
          <w:kern w:val="28"/>
          <w:sz w:val="20"/>
          <w:szCs w:val="20"/>
          <w:lang w:val="es-ES_tradnl"/>
        </w:rPr>
      </w:pPr>
    </w:p>
    <w:p w:rsidR="00641D56" w:rsidRDefault="00641D56" w:rsidP="00156AA4">
      <w:pPr>
        <w:pStyle w:val="Prrafodelista"/>
        <w:ind w:left="1080"/>
        <w:contextualSpacing/>
        <w:jc w:val="both"/>
        <w:rPr>
          <w:rFonts w:asciiTheme="minorHAnsi" w:hAnsiTheme="minorHAnsi" w:cstheme="minorHAnsi"/>
          <w:kern w:val="28"/>
          <w:sz w:val="20"/>
          <w:szCs w:val="20"/>
          <w:lang w:val="es-ES_tradnl"/>
        </w:rPr>
      </w:pPr>
      <w:r w:rsidRPr="00641D56">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641D56" w:rsidRDefault="00641D56" w:rsidP="00641D56">
      <w:pPr>
        <w:pStyle w:val="Prrafodelista"/>
        <w:ind w:left="720"/>
        <w:contextualSpacing/>
        <w:jc w:val="both"/>
        <w:rPr>
          <w:rFonts w:asciiTheme="minorHAnsi" w:hAnsiTheme="minorHAnsi" w:cstheme="minorHAnsi"/>
          <w:kern w:val="28"/>
          <w:sz w:val="20"/>
          <w:szCs w:val="20"/>
          <w:lang w:val="es-ES_tradnl"/>
        </w:rPr>
      </w:pPr>
    </w:p>
    <w:p w:rsidR="00641D56" w:rsidRDefault="00641D56"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41D56" w:rsidRPr="0090465C" w:rsidRDefault="00641D56" w:rsidP="0090465C">
      <w:pPr>
        <w:ind w:left="708"/>
        <w:rPr>
          <w:rFonts w:ascii="Calibri" w:hAnsi="Calibri"/>
          <w:b/>
          <w:color w:val="000000"/>
          <w:sz w:val="22"/>
          <w:szCs w:val="22"/>
          <w:lang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90465C" w:rsidRDefault="0090465C" w:rsidP="00156AA4">
      <w:pPr>
        <w:pStyle w:val="Prrafodelista"/>
        <w:spacing w:before="120" w:after="120"/>
        <w:ind w:left="1080"/>
        <w:jc w:val="both"/>
        <w:rPr>
          <w:rFonts w:asciiTheme="minorHAnsi" w:hAnsiTheme="minorHAnsi" w:cstheme="minorHAnsi"/>
          <w:sz w:val="20"/>
          <w:szCs w:val="20"/>
        </w:rPr>
      </w:pPr>
      <w:r w:rsidRPr="0090465C">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187933" w:rsidRDefault="00187933" w:rsidP="00156AA4">
      <w:pPr>
        <w:pStyle w:val="Prrafodelista"/>
        <w:spacing w:before="120" w:after="120"/>
        <w:ind w:left="1080"/>
        <w:jc w:val="both"/>
        <w:rPr>
          <w:rFonts w:asciiTheme="minorHAnsi" w:hAnsiTheme="minorHAnsi" w:cstheme="minorHAnsi"/>
          <w:sz w:val="20"/>
          <w:szCs w:val="20"/>
        </w:rPr>
      </w:pPr>
    </w:p>
    <w:p w:rsidR="00DA0849"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 xml:space="preserve">CORTE , ROTURA Y REMOCION DE ACERA Y/O CUNETA </w:t>
      </w:r>
    </w:p>
    <w:p w:rsidR="0090465C" w:rsidRPr="0090465C" w:rsidRDefault="0090465C" w:rsidP="0090465C">
      <w:pPr>
        <w:pStyle w:val="Prrafodelista"/>
        <w:ind w:left="720"/>
        <w:jc w:val="both"/>
        <w:rPr>
          <w:rFonts w:asciiTheme="minorHAnsi" w:hAnsiTheme="minorHAnsi" w:cstheme="minorHAnsi"/>
          <w:b/>
          <w:sz w:val="20"/>
          <w:szCs w:val="20"/>
        </w:rPr>
      </w:pPr>
      <w:r w:rsidRPr="0090465C">
        <w:rPr>
          <w:rFonts w:asciiTheme="minorHAnsi" w:hAnsiTheme="minorHAnsi" w:cstheme="minorHAnsi"/>
          <w:b/>
          <w:sz w:val="20"/>
          <w:szCs w:val="20"/>
        </w:rPr>
        <w:t>UNIDAD:   Metro Cuadrado (m2)</w:t>
      </w:r>
    </w:p>
    <w:p w:rsidR="0090465C" w:rsidRPr="00B413CB" w:rsidRDefault="0090465C" w:rsidP="0090465C">
      <w:pPr>
        <w:pStyle w:val="Prrafodelista"/>
        <w:ind w:left="720"/>
        <w:rPr>
          <w:rFonts w:ascii="Calibri" w:hAnsi="Calibri"/>
          <w:b/>
          <w:color w:val="2E74B5" w:themeColor="accent1" w:themeShade="BF"/>
          <w:sz w:val="22"/>
          <w:szCs w:val="22"/>
          <w:lang w:val="es-BO" w:eastAsia="es-BO"/>
        </w:rPr>
      </w:pP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90465C" w:rsidRDefault="0090465C" w:rsidP="004A0D18">
      <w:pPr>
        <w:ind w:left="108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156AA4" w:rsidRPr="0090465C" w:rsidRDefault="00156AA4" w:rsidP="00156AA4">
      <w:pPr>
        <w:ind w:left="1080"/>
        <w:rPr>
          <w:rFonts w:ascii="Calibri" w:hAnsi="Calibri"/>
          <w:b/>
          <w:color w:val="000000"/>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90465C" w:rsidRPr="0090465C" w:rsidRDefault="0090465C" w:rsidP="00156AA4">
      <w:pPr>
        <w:pStyle w:val="Prrafodelista"/>
        <w:spacing w:before="120" w:after="120"/>
        <w:ind w:left="1080"/>
        <w:jc w:val="both"/>
        <w:rPr>
          <w:rFonts w:asciiTheme="minorHAnsi" w:hAnsiTheme="minorHAnsi" w:cstheme="minorHAnsi"/>
          <w:kern w:val="28"/>
          <w:sz w:val="20"/>
          <w:szCs w:val="20"/>
          <w:lang w:val="es-ES_tradnl"/>
        </w:rPr>
      </w:pPr>
      <w:r w:rsidRPr="0090465C">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0465C">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0465C" w:rsidRPr="0090465C" w:rsidRDefault="0090465C" w:rsidP="0090465C">
      <w:pPr>
        <w:pStyle w:val="Prrafodelista"/>
        <w:ind w:left="720"/>
        <w:rPr>
          <w:rFonts w:ascii="Calibri" w:hAnsi="Calibri"/>
          <w:b/>
          <w:color w:val="000000"/>
          <w:sz w:val="22"/>
          <w:szCs w:val="22"/>
          <w:lang w:val="es-ES_tradnl" w:eastAsia="es-BO"/>
        </w:rPr>
      </w:pP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90465C" w:rsidRDefault="0090465C" w:rsidP="0090465C">
      <w:pPr>
        <w:ind w:left="720"/>
        <w:rPr>
          <w:rFonts w:ascii="Calibri" w:hAnsi="Calibri"/>
          <w:b/>
          <w:color w:val="000000"/>
          <w:sz w:val="22"/>
          <w:szCs w:val="22"/>
          <w:lang w:eastAsia="es-BO"/>
        </w:rPr>
      </w:pPr>
    </w:p>
    <w:p w:rsidR="0090465C" w:rsidRPr="00920A4F" w:rsidRDefault="0090465C" w:rsidP="00156AA4">
      <w:pPr>
        <w:spacing w:before="100" w:beforeAutospacing="1" w:after="100" w:afterAutospacing="1"/>
        <w:ind w:left="108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0465C" w:rsidRPr="0090465C" w:rsidRDefault="0090465C" w:rsidP="00156AA4">
      <w:pPr>
        <w:ind w:left="1092"/>
        <w:rPr>
          <w:rFonts w:ascii="Calibri" w:hAnsi="Calibri"/>
          <w:b/>
          <w:color w:val="000000"/>
          <w:sz w:val="22"/>
          <w:szCs w:val="22"/>
          <w:lang w:val="es-ES_tradnl" w:eastAsia="es-BO"/>
        </w:rPr>
      </w:pP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El corte será realizado de acuerdo a las dimensiones establecidas en los planos, especificaciones técnicas y en coordinación con el SUPERVISOR DE OBRA.</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0465C" w:rsidRPr="00920A4F" w:rsidRDefault="0090465C" w:rsidP="00E047E2">
      <w:pPr>
        <w:pStyle w:val="Prrafodelista"/>
        <w:numPr>
          <w:ilvl w:val="0"/>
          <w:numId w:val="7"/>
        </w:numPr>
        <w:spacing w:line="276" w:lineRule="auto"/>
        <w:ind w:left="144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0465C" w:rsidRPr="00920A4F" w:rsidRDefault="0090465C" w:rsidP="00156AA4">
      <w:pPr>
        <w:spacing w:before="100" w:beforeAutospacing="1" w:after="100" w:afterAutospacing="1"/>
        <w:ind w:left="108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0465C" w:rsidRPr="00920A4F" w:rsidRDefault="0090465C" w:rsidP="00156AA4">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0465C" w:rsidRPr="00920A4F" w:rsidRDefault="0090465C" w:rsidP="00156AA4">
      <w:pPr>
        <w:spacing w:before="100" w:beforeAutospacing="1" w:after="100" w:afterAutospacing="1"/>
        <w:ind w:left="108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EE088A" w:rsidRPr="0090465C" w:rsidRDefault="00EE088A" w:rsidP="0090465C">
      <w:pPr>
        <w:ind w:left="1068"/>
        <w:rPr>
          <w:rFonts w:ascii="Calibri" w:hAnsi="Calibri"/>
          <w:b/>
          <w:color w:val="000000"/>
          <w:sz w:val="22"/>
          <w:szCs w:val="22"/>
          <w:lang w:val="es-ES_tradnl"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w:t>
      </w:r>
      <w:r w:rsidRPr="0090465C">
        <w:rPr>
          <w:rFonts w:asciiTheme="minorHAnsi" w:hAnsiTheme="minorHAnsi" w:cstheme="minorHAnsi"/>
          <w:kern w:val="28"/>
          <w:sz w:val="20"/>
          <w:szCs w:val="20"/>
        </w:rPr>
        <w:lastRenderedPageBreak/>
        <w:t>resultado de sus actividades no excedan los valores señalados en las Especificaciones o dispuestas por las leyes aplicables.</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Default="0090465C" w:rsidP="004A0D18">
      <w:pPr>
        <w:pStyle w:val="Prrafodelista"/>
        <w:ind w:left="1080"/>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kern w:val="28"/>
          <w:sz w:val="20"/>
          <w:szCs w:val="20"/>
        </w:rPr>
        <w:t>.</w:t>
      </w:r>
    </w:p>
    <w:p w:rsidR="0090465C" w:rsidRDefault="0090465C" w:rsidP="0090465C">
      <w:pPr>
        <w:pStyle w:val="Prrafodelista"/>
        <w:ind w:left="720"/>
        <w:rPr>
          <w:rFonts w:ascii="Calibri" w:hAnsi="Calibri"/>
          <w:b/>
          <w:color w:val="000000"/>
          <w:sz w:val="22"/>
          <w:szCs w:val="22"/>
          <w:lang w:val="es-BO"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90465C" w:rsidRPr="0090465C" w:rsidRDefault="0090465C" w:rsidP="00156AA4">
      <w:pPr>
        <w:pStyle w:val="Prrafodelista"/>
        <w:ind w:left="1080"/>
        <w:jc w:val="both"/>
        <w:rPr>
          <w:rFonts w:asciiTheme="minorHAnsi" w:hAnsiTheme="minorHAnsi" w:cstheme="minorHAnsi"/>
          <w:kern w:val="28"/>
          <w:sz w:val="20"/>
          <w:szCs w:val="20"/>
          <w:lang w:val="es-ES_tradnl"/>
        </w:rPr>
      </w:pPr>
      <w:r w:rsidRPr="0090465C">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0465C" w:rsidRPr="0090465C" w:rsidRDefault="0090465C" w:rsidP="00156AA4">
      <w:pPr>
        <w:pStyle w:val="Prrafodelista"/>
        <w:ind w:left="1080"/>
        <w:jc w:val="both"/>
        <w:rPr>
          <w:rFonts w:asciiTheme="minorHAnsi" w:hAnsiTheme="minorHAnsi" w:cstheme="minorHAnsi"/>
          <w:kern w:val="28"/>
          <w:sz w:val="20"/>
          <w:szCs w:val="20"/>
          <w:lang w:val="es-ES_tradnl"/>
        </w:rPr>
      </w:pPr>
      <w:r w:rsidRPr="0090465C">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0465C" w:rsidRPr="0090465C" w:rsidRDefault="0090465C" w:rsidP="00156AA4">
      <w:pPr>
        <w:pStyle w:val="Prrafodelista"/>
        <w:ind w:left="1080"/>
        <w:jc w:val="both"/>
        <w:rPr>
          <w:rFonts w:asciiTheme="minorHAnsi" w:hAnsiTheme="minorHAnsi" w:cstheme="minorHAnsi"/>
          <w:kern w:val="28"/>
          <w:sz w:val="20"/>
          <w:szCs w:val="20"/>
          <w:lang w:val="es-ES_tradnl"/>
        </w:rPr>
      </w:pPr>
      <w:r w:rsidRPr="0090465C">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EE088A" w:rsidRPr="0090465C" w:rsidRDefault="00EE088A" w:rsidP="0090465C">
      <w:pPr>
        <w:ind w:left="720"/>
        <w:rPr>
          <w:rFonts w:ascii="Calibri" w:hAnsi="Calibri"/>
          <w:b/>
          <w:color w:val="000000"/>
          <w:sz w:val="22"/>
          <w:szCs w:val="22"/>
          <w:lang w:val="es-ES_tradnl" w:eastAsia="es-BO"/>
        </w:rPr>
      </w:pPr>
    </w:p>
    <w:p w:rsidR="00DA0849"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CORTE ,ROTURA Y REMOCION  DE PAVIMENTO FLEXIBLE</w:t>
      </w:r>
    </w:p>
    <w:p w:rsidR="005914F2" w:rsidRPr="005914F2" w:rsidRDefault="005914F2" w:rsidP="005914F2">
      <w:pPr>
        <w:pStyle w:val="Prrafodelista"/>
        <w:ind w:left="720"/>
        <w:jc w:val="both"/>
        <w:rPr>
          <w:rFonts w:asciiTheme="minorHAnsi" w:hAnsiTheme="minorHAnsi" w:cstheme="minorHAnsi"/>
          <w:b/>
          <w:sz w:val="20"/>
          <w:szCs w:val="20"/>
        </w:rPr>
      </w:pPr>
      <w:r w:rsidRPr="005914F2">
        <w:rPr>
          <w:rFonts w:asciiTheme="minorHAnsi" w:hAnsiTheme="minorHAnsi" w:cstheme="minorHAnsi"/>
          <w:b/>
          <w:sz w:val="20"/>
          <w:szCs w:val="20"/>
        </w:rPr>
        <w:t>UNIDAD:   Metro Cuadrado (m2)</w:t>
      </w:r>
    </w:p>
    <w:p w:rsidR="005914F2" w:rsidRPr="00B413CB" w:rsidRDefault="005914F2" w:rsidP="005914F2">
      <w:pPr>
        <w:pStyle w:val="Prrafodelista"/>
        <w:ind w:left="720"/>
        <w:rPr>
          <w:rFonts w:ascii="Calibri" w:hAnsi="Calibri"/>
          <w:b/>
          <w:color w:val="2E74B5" w:themeColor="accent1" w:themeShade="BF"/>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5914F2" w:rsidRPr="005914F2" w:rsidRDefault="005914F2" w:rsidP="00E047E2">
      <w:pPr>
        <w:pStyle w:val="Prrafodelista"/>
        <w:spacing w:before="120" w:after="120"/>
        <w:ind w:left="1080"/>
        <w:jc w:val="both"/>
        <w:rPr>
          <w:rFonts w:asciiTheme="minorHAnsi" w:hAnsiTheme="minorHAnsi" w:cstheme="minorHAnsi"/>
          <w:sz w:val="20"/>
          <w:szCs w:val="20"/>
        </w:rPr>
      </w:pPr>
      <w:r w:rsidRPr="005914F2">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5914F2" w:rsidRPr="005914F2" w:rsidRDefault="005914F2" w:rsidP="00E047E2">
      <w:pPr>
        <w:pStyle w:val="Prrafodelista"/>
        <w:spacing w:before="120" w:after="120"/>
        <w:ind w:left="1080"/>
        <w:jc w:val="both"/>
        <w:rPr>
          <w:rFonts w:asciiTheme="minorHAnsi" w:hAnsiTheme="minorHAnsi" w:cstheme="minorHAnsi"/>
          <w:sz w:val="20"/>
          <w:szCs w:val="20"/>
        </w:rPr>
      </w:pPr>
      <w:r w:rsidRPr="005914F2">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5914F2" w:rsidRDefault="005914F2" w:rsidP="005914F2">
      <w:pPr>
        <w:ind w:left="720"/>
        <w:rPr>
          <w:rFonts w:ascii="Calibri" w:hAnsi="Calibri"/>
          <w:b/>
          <w:color w:val="000000"/>
          <w:sz w:val="22"/>
          <w:szCs w:val="22"/>
          <w:lang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lastRenderedPageBreak/>
        <w:t>MATERIALES, HERRAMIENTAS Y EQUIPO</w:t>
      </w:r>
    </w:p>
    <w:p w:rsidR="005914F2" w:rsidRPr="00920A4F" w:rsidRDefault="005914F2" w:rsidP="00E047E2">
      <w:pPr>
        <w:spacing w:before="120" w:after="120"/>
        <w:ind w:left="108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5914F2" w:rsidRPr="00920A4F" w:rsidRDefault="005914F2" w:rsidP="00E047E2">
      <w:pPr>
        <w:spacing w:before="120" w:after="120"/>
        <w:ind w:left="108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5914F2" w:rsidRPr="00920A4F" w:rsidRDefault="005914F2" w:rsidP="00E047E2">
      <w:pPr>
        <w:numPr>
          <w:ilvl w:val="0"/>
          <w:numId w:val="6"/>
        </w:numPr>
        <w:ind w:left="215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5914F2" w:rsidRPr="00920A4F" w:rsidRDefault="005914F2" w:rsidP="00E047E2">
      <w:pPr>
        <w:numPr>
          <w:ilvl w:val="0"/>
          <w:numId w:val="6"/>
        </w:numPr>
        <w:ind w:left="215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5914F2" w:rsidRPr="00920A4F" w:rsidRDefault="005914F2" w:rsidP="00E047E2">
      <w:pPr>
        <w:numPr>
          <w:ilvl w:val="0"/>
          <w:numId w:val="6"/>
        </w:numPr>
        <w:ind w:left="215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5914F2" w:rsidRDefault="005914F2" w:rsidP="00E047E2">
      <w:pPr>
        <w:spacing w:before="120" w:after="120"/>
        <w:ind w:left="108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DF697F" w:rsidRPr="00DF697F" w:rsidRDefault="00DF697F" w:rsidP="00E047E2">
      <w:pPr>
        <w:pStyle w:val="Prrafodelista"/>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DF697F" w:rsidRPr="00920A4F" w:rsidRDefault="00DF697F" w:rsidP="00E047E2">
      <w:pPr>
        <w:pStyle w:val="Prrafodelista"/>
        <w:ind w:left="1080"/>
        <w:jc w:val="both"/>
        <w:rPr>
          <w:rFonts w:asciiTheme="minorHAnsi" w:hAnsiTheme="minorHAnsi" w:cstheme="minorHAnsi"/>
          <w:kern w:val="28"/>
          <w:sz w:val="20"/>
          <w:szCs w:val="20"/>
          <w:lang w:val="es-ES_tradnl"/>
        </w:rPr>
      </w:pPr>
    </w:p>
    <w:p w:rsidR="00DF697F" w:rsidRPr="00DF697F" w:rsidRDefault="00DF697F" w:rsidP="00E047E2">
      <w:pPr>
        <w:pStyle w:val="Prrafodelista"/>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Para ejecutar este ítem se deberá cumplir con los siguientes requisitos:</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sz w:val="20"/>
          <w:szCs w:val="20"/>
        </w:rPr>
      </w:pPr>
      <w:r w:rsidRPr="00DF697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DF697F" w:rsidRPr="00DF697F" w:rsidRDefault="00DF697F" w:rsidP="00E047E2">
      <w:pPr>
        <w:pStyle w:val="Prrafodelista"/>
        <w:spacing w:before="100" w:before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DF697F" w:rsidRPr="00DF697F" w:rsidRDefault="00DF697F" w:rsidP="00E047E2">
      <w:pPr>
        <w:pStyle w:val="Prrafodelista"/>
        <w:spacing w:before="120" w:after="120"/>
        <w:ind w:left="1080"/>
        <w:jc w:val="both"/>
        <w:rPr>
          <w:rFonts w:asciiTheme="minorHAnsi" w:hAnsiTheme="minorHAnsi" w:cstheme="minorHAnsi"/>
          <w:sz w:val="20"/>
          <w:szCs w:val="20"/>
        </w:rPr>
      </w:pPr>
      <w:r w:rsidRPr="00DF697F">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DF697F">
        <w:rPr>
          <w:rFonts w:asciiTheme="minorHAnsi" w:hAnsiTheme="minorHAnsi" w:cstheme="minorHAnsi"/>
          <w:sz w:val="20"/>
          <w:szCs w:val="20"/>
        </w:rPr>
        <w:t xml:space="preserve"> </w:t>
      </w:r>
      <w:r w:rsidRPr="00DF697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lastRenderedPageBreak/>
        <w:t>Cualquier material adicional, que se encuentre debajo del pavimento flexible y cunetas de hormigón, deberá ser removido de manera de que el terreno, quede apto para realizar la excavación de la zanja, sin ningún costo adicional.</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sz w:val="20"/>
          <w:szCs w:val="20"/>
        </w:rPr>
      </w:pPr>
      <w:r w:rsidRPr="00DF697F">
        <w:rPr>
          <w:rFonts w:asciiTheme="minorHAnsi" w:hAnsiTheme="minorHAnsi" w:cstheme="minorHAnsi"/>
          <w:kern w:val="28"/>
          <w:sz w:val="20"/>
          <w:szCs w:val="20"/>
          <w:lang w:val="es-ES_tradnl"/>
        </w:rPr>
        <w:t xml:space="preserve">El CONTRATISTA, en todo el periodo que dure la obra tiene la obligación de </w:t>
      </w:r>
      <w:r w:rsidRPr="00DF697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4B56E9" w:rsidRPr="004B56E9" w:rsidRDefault="00E047E2" w:rsidP="00E047E2">
      <w:pPr>
        <w:pStyle w:val="Prrafodelista"/>
        <w:ind w:left="1080"/>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w:t>
      </w:r>
      <w:r w:rsidR="004B56E9" w:rsidRPr="004B56E9">
        <w:rPr>
          <w:rFonts w:asciiTheme="minorHAnsi" w:hAnsiTheme="minorHAnsi" w:cstheme="minorHAnsi"/>
          <w:kern w:val="28"/>
          <w:sz w:val="20"/>
          <w:szCs w:val="20"/>
        </w:rPr>
        <w:t xml:space="preserve">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B56E9" w:rsidRPr="004B56E9" w:rsidRDefault="004B56E9" w:rsidP="00E047E2">
      <w:pPr>
        <w:pStyle w:val="Prrafodelista"/>
        <w:ind w:left="1080"/>
        <w:contextualSpacing/>
        <w:jc w:val="both"/>
        <w:rPr>
          <w:rFonts w:asciiTheme="minorHAnsi" w:hAnsiTheme="minorHAnsi" w:cstheme="minorHAnsi"/>
          <w:kern w:val="28"/>
          <w:sz w:val="20"/>
          <w:szCs w:val="20"/>
        </w:rPr>
      </w:pPr>
    </w:p>
    <w:p w:rsidR="004B56E9" w:rsidRPr="004B56E9" w:rsidRDefault="004B56E9" w:rsidP="00E047E2">
      <w:pPr>
        <w:pStyle w:val="Prrafodelista"/>
        <w:ind w:left="1080"/>
        <w:contextualSpacing/>
        <w:jc w:val="both"/>
        <w:rPr>
          <w:rFonts w:asciiTheme="minorHAnsi" w:hAnsiTheme="minorHAnsi" w:cstheme="minorHAnsi"/>
          <w:kern w:val="28"/>
          <w:sz w:val="20"/>
          <w:szCs w:val="20"/>
        </w:rPr>
      </w:pPr>
      <w:r w:rsidRPr="004B56E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56E9" w:rsidRPr="004B56E9" w:rsidRDefault="004B56E9" w:rsidP="00E047E2">
      <w:pPr>
        <w:pStyle w:val="Prrafodelista"/>
        <w:ind w:left="1080"/>
        <w:contextualSpacing/>
        <w:jc w:val="both"/>
        <w:rPr>
          <w:rFonts w:asciiTheme="minorHAnsi" w:hAnsiTheme="minorHAnsi" w:cstheme="minorHAnsi"/>
          <w:kern w:val="28"/>
          <w:sz w:val="20"/>
          <w:szCs w:val="20"/>
        </w:rPr>
      </w:pPr>
      <w:r w:rsidRPr="004B56E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56E9" w:rsidRPr="004B56E9" w:rsidRDefault="004B56E9" w:rsidP="00E047E2">
      <w:pPr>
        <w:pStyle w:val="Prrafodelista"/>
        <w:ind w:left="1080"/>
        <w:contextualSpacing/>
        <w:jc w:val="both"/>
        <w:rPr>
          <w:rFonts w:asciiTheme="minorHAnsi" w:hAnsiTheme="minorHAnsi" w:cstheme="minorHAnsi"/>
          <w:kern w:val="28"/>
          <w:sz w:val="20"/>
          <w:szCs w:val="20"/>
        </w:rPr>
      </w:pPr>
    </w:p>
    <w:p w:rsidR="004B56E9" w:rsidRDefault="004B56E9" w:rsidP="00E047E2">
      <w:pPr>
        <w:pStyle w:val="Prrafodelista"/>
        <w:ind w:left="1080"/>
        <w:contextualSpacing/>
        <w:jc w:val="both"/>
        <w:rPr>
          <w:rFonts w:asciiTheme="minorHAnsi" w:hAnsiTheme="minorHAnsi" w:cstheme="minorHAnsi"/>
          <w:kern w:val="28"/>
          <w:sz w:val="20"/>
          <w:szCs w:val="20"/>
        </w:rPr>
      </w:pPr>
      <w:r w:rsidRPr="004B56E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lastRenderedPageBreak/>
        <w:t>MEDICION Y FORMA DE PAGO</w:t>
      </w:r>
    </w:p>
    <w:p w:rsidR="004B56E9" w:rsidRPr="004B56E9" w:rsidRDefault="004B56E9" w:rsidP="00E047E2">
      <w:pPr>
        <w:pStyle w:val="Prrafodelista"/>
        <w:spacing w:before="120" w:after="120"/>
        <w:ind w:left="1080"/>
        <w:jc w:val="both"/>
        <w:rPr>
          <w:rFonts w:asciiTheme="minorHAnsi" w:hAnsiTheme="minorHAnsi" w:cstheme="minorHAnsi"/>
          <w:b/>
          <w:sz w:val="20"/>
          <w:szCs w:val="20"/>
        </w:rPr>
      </w:pPr>
      <w:r w:rsidRPr="004B56E9">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4B56E9" w:rsidRPr="004B56E9" w:rsidRDefault="004B56E9" w:rsidP="00E047E2">
      <w:pPr>
        <w:pStyle w:val="Prrafodelista"/>
        <w:spacing w:before="120" w:after="120"/>
        <w:ind w:left="1080"/>
        <w:jc w:val="both"/>
        <w:rPr>
          <w:rFonts w:asciiTheme="minorHAnsi" w:hAnsiTheme="minorHAnsi" w:cstheme="minorHAnsi"/>
          <w:sz w:val="20"/>
          <w:szCs w:val="20"/>
        </w:rPr>
      </w:pPr>
      <w:r w:rsidRPr="004B56E9">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EF3C68" w:rsidRDefault="004B56E9" w:rsidP="00E047E2">
      <w:pPr>
        <w:pStyle w:val="Prrafodelista"/>
        <w:spacing w:before="100" w:beforeAutospacing="1" w:after="100" w:afterAutospacing="1"/>
        <w:ind w:left="1080"/>
        <w:contextualSpacing/>
        <w:jc w:val="both"/>
        <w:rPr>
          <w:rFonts w:asciiTheme="minorHAnsi" w:hAnsiTheme="minorHAnsi" w:cstheme="minorHAnsi"/>
          <w:kern w:val="28"/>
          <w:sz w:val="20"/>
          <w:szCs w:val="20"/>
          <w:lang w:val="es-ES_tradnl"/>
        </w:rPr>
      </w:pPr>
      <w:r w:rsidRPr="004B56E9">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C2370A" w:rsidRDefault="00C2370A" w:rsidP="00C2370A">
      <w:pPr>
        <w:pStyle w:val="Prrafodelista"/>
        <w:spacing w:before="100" w:beforeAutospacing="1" w:after="100" w:afterAutospacing="1"/>
        <w:ind w:left="720"/>
        <w:contextualSpacing/>
        <w:jc w:val="both"/>
        <w:rPr>
          <w:rFonts w:asciiTheme="minorHAnsi" w:hAnsiTheme="minorHAnsi" w:cstheme="minorHAnsi"/>
          <w:kern w:val="28"/>
          <w:sz w:val="20"/>
          <w:szCs w:val="20"/>
          <w:lang w:val="es-ES_tradnl"/>
        </w:rPr>
      </w:pPr>
    </w:p>
    <w:p w:rsidR="00C57044" w:rsidRDefault="00C57044" w:rsidP="00C2370A">
      <w:pPr>
        <w:pStyle w:val="Prrafodelista"/>
        <w:spacing w:before="100" w:beforeAutospacing="1" w:after="100" w:afterAutospacing="1"/>
        <w:ind w:left="720"/>
        <w:contextualSpacing/>
        <w:jc w:val="both"/>
        <w:rPr>
          <w:rFonts w:asciiTheme="minorHAnsi" w:hAnsiTheme="minorHAnsi" w:cstheme="minorHAnsi"/>
          <w:kern w:val="28"/>
          <w:sz w:val="20"/>
          <w:szCs w:val="20"/>
          <w:lang w:val="es-ES_tradnl"/>
        </w:rPr>
      </w:pPr>
    </w:p>
    <w:p w:rsidR="00C57044" w:rsidRPr="00C57044" w:rsidRDefault="00C57044" w:rsidP="00C57044">
      <w:pPr>
        <w:pStyle w:val="Prrafodelista"/>
        <w:numPr>
          <w:ilvl w:val="0"/>
          <w:numId w:val="30"/>
        </w:numPr>
        <w:rPr>
          <w:rFonts w:ascii="Calibri" w:hAnsi="Calibri"/>
          <w:b/>
          <w:color w:val="2E74B5" w:themeColor="accent1" w:themeShade="BF"/>
          <w:sz w:val="22"/>
          <w:szCs w:val="22"/>
          <w:lang w:val="es-BO" w:eastAsia="es-BO"/>
        </w:rPr>
      </w:pPr>
      <w:r w:rsidRPr="00C57044">
        <w:rPr>
          <w:rFonts w:asciiTheme="minorHAnsi" w:hAnsiTheme="minorHAnsi" w:cstheme="minorHAnsi"/>
          <w:b/>
          <w:color w:val="2E74B5" w:themeColor="accent1" w:themeShade="BF"/>
          <w:sz w:val="22"/>
          <w:szCs w:val="22"/>
        </w:rPr>
        <w:t>CORTE, ROTURA Y REMOCIÓN DE CERÁMICA, BALDOSAS Y/O CORTEZAS ESPECIALES</w:t>
      </w:r>
    </w:p>
    <w:p w:rsidR="00C57044" w:rsidRPr="005914F2" w:rsidRDefault="00C57044" w:rsidP="00C57044">
      <w:pPr>
        <w:pStyle w:val="Prrafodelista"/>
        <w:ind w:left="720"/>
        <w:jc w:val="both"/>
        <w:rPr>
          <w:rFonts w:asciiTheme="minorHAnsi" w:hAnsiTheme="minorHAnsi" w:cstheme="minorHAnsi"/>
          <w:b/>
          <w:sz w:val="20"/>
          <w:szCs w:val="20"/>
        </w:rPr>
      </w:pPr>
      <w:r w:rsidRPr="005914F2">
        <w:rPr>
          <w:rFonts w:asciiTheme="minorHAnsi" w:hAnsiTheme="minorHAnsi" w:cstheme="minorHAnsi"/>
          <w:b/>
          <w:sz w:val="20"/>
          <w:szCs w:val="20"/>
        </w:rPr>
        <w:t>UNIDAD:   Metro Cuadrado (m2)</w:t>
      </w:r>
    </w:p>
    <w:p w:rsidR="00C57044" w:rsidRPr="00B413CB" w:rsidRDefault="00C57044" w:rsidP="00C57044">
      <w:pPr>
        <w:pStyle w:val="Prrafodelista"/>
        <w:ind w:left="720"/>
        <w:rPr>
          <w:rFonts w:ascii="Calibri" w:hAnsi="Calibri"/>
          <w:b/>
          <w:color w:val="2E74B5" w:themeColor="accent1" w:themeShade="BF"/>
          <w:sz w:val="22"/>
          <w:szCs w:val="22"/>
          <w:lang w:val="es-BO" w:eastAsia="es-BO"/>
        </w:rPr>
      </w:pPr>
    </w:p>
    <w:p w:rsidR="00C57044" w:rsidRDefault="00C57044" w:rsidP="00C57044">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C57044" w:rsidRDefault="00C57044" w:rsidP="00C57044">
      <w:pPr>
        <w:spacing w:before="100" w:beforeAutospacing="1" w:after="100" w:afterAutospacing="1"/>
        <w:ind w:left="1080"/>
        <w:jc w:val="both"/>
        <w:rPr>
          <w:rFonts w:asciiTheme="minorHAnsi" w:hAnsiTheme="minorHAnsi" w:cstheme="minorHAnsi"/>
          <w:sz w:val="20"/>
          <w:szCs w:val="20"/>
        </w:rPr>
      </w:pPr>
      <w:r w:rsidRPr="00C57044">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C57044">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C57044">
        <w:rPr>
          <w:rFonts w:asciiTheme="minorHAnsi" w:eastAsia="Arial Unicode MS" w:hAnsiTheme="minorHAnsi" w:cstheme="minorHAnsi"/>
          <w:sz w:val="20"/>
          <w:szCs w:val="20"/>
          <w:lang w:val="es-ES_tradnl"/>
        </w:rPr>
        <w:t>ítem se ejecutara de  acuerdo con los planos de construcción y/o instrucciones del SUPERVISOR DE OBRA</w:t>
      </w:r>
      <w:r w:rsidRPr="00C57044">
        <w:rPr>
          <w:rFonts w:asciiTheme="minorHAnsi" w:hAnsiTheme="minorHAnsi" w:cstheme="minorHAnsi"/>
          <w:sz w:val="20"/>
          <w:szCs w:val="20"/>
        </w:rPr>
        <w:t>.</w:t>
      </w:r>
    </w:p>
    <w:p w:rsidR="00C57044" w:rsidRPr="00C57044" w:rsidRDefault="00C57044" w:rsidP="00C57044">
      <w:pPr>
        <w:pStyle w:val="Prrafodelista"/>
        <w:numPr>
          <w:ilvl w:val="1"/>
          <w:numId w:val="30"/>
        </w:numPr>
        <w:rPr>
          <w:rFonts w:ascii="Calibri" w:hAnsi="Calibri"/>
          <w:b/>
          <w:color w:val="000000"/>
          <w:sz w:val="22"/>
          <w:szCs w:val="22"/>
          <w:lang w:val="es-BO" w:eastAsia="es-BO"/>
        </w:rPr>
      </w:pPr>
      <w:r w:rsidRPr="00C57044">
        <w:rPr>
          <w:rFonts w:ascii="Calibri" w:hAnsi="Calibri"/>
          <w:b/>
          <w:color w:val="000000"/>
          <w:sz w:val="22"/>
          <w:szCs w:val="22"/>
          <w:lang w:val="es-BO" w:eastAsia="es-BO"/>
        </w:rPr>
        <w:t>MATERIALES, HERRAMIENTAS Y EQUIPO.</w:t>
      </w:r>
    </w:p>
    <w:p w:rsidR="00C57044" w:rsidRPr="00C57044" w:rsidRDefault="00C57044" w:rsidP="00C57044">
      <w:pPr>
        <w:pStyle w:val="Prrafodelista"/>
        <w:spacing w:before="100" w:beforeAutospacing="1" w:after="100" w:afterAutospacing="1"/>
        <w:ind w:left="1080"/>
        <w:jc w:val="both"/>
        <w:rPr>
          <w:rFonts w:asciiTheme="minorHAnsi" w:eastAsia="Arial Unicode MS" w:hAnsiTheme="minorHAnsi" w:cstheme="minorHAnsi"/>
          <w:sz w:val="20"/>
          <w:szCs w:val="20"/>
          <w:lang w:val="es-ES_tradnl"/>
        </w:rPr>
      </w:pPr>
      <w:r w:rsidRPr="00C57044">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C57044" w:rsidRPr="00C57044" w:rsidRDefault="00C57044" w:rsidP="00C57044">
      <w:pPr>
        <w:pStyle w:val="Prrafodelista"/>
        <w:spacing w:before="100" w:beforeAutospacing="1" w:after="100" w:afterAutospacing="1"/>
        <w:ind w:left="1080"/>
        <w:jc w:val="both"/>
        <w:rPr>
          <w:rFonts w:asciiTheme="minorHAnsi" w:eastAsia="Arial Unicode MS" w:hAnsiTheme="minorHAnsi" w:cstheme="minorHAnsi"/>
          <w:b/>
          <w:sz w:val="20"/>
          <w:szCs w:val="20"/>
          <w:lang w:val="es-ES_tradnl"/>
        </w:rPr>
      </w:pPr>
      <w:r w:rsidRPr="00C57044">
        <w:rPr>
          <w:rFonts w:asciiTheme="minorHAnsi" w:eastAsia="Arial Unicode MS" w:hAnsiTheme="minorHAnsi" w:cstheme="minorHAnsi"/>
          <w:sz w:val="20"/>
          <w:szCs w:val="20"/>
          <w:lang w:val="es-ES_tradnl"/>
        </w:rPr>
        <w:t>Se</w:t>
      </w:r>
      <w:r w:rsidRPr="00C57044">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C57044" w:rsidRPr="00C57044" w:rsidRDefault="00C57044" w:rsidP="00C57044">
      <w:pPr>
        <w:pStyle w:val="Prrafodelista"/>
        <w:numPr>
          <w:ilvl w:val="1"/>
          <w:numId w:val="30"/>
        </w:numPr>
        <w:rPr>
          <w:rFonts w:ascii="Calibri" w:hAnsi="Calibri"/>
          <w:b/>
          <w:color w:val="000000"/>
          <w:sz w:val="22"/>
          <w:szCs w:val="22"/>
          <w:lang w:val="es-BO" w:eastAsia="es-BO"/>
        </w:rPr>
      </w:pPr>
      <w:r w:rsidRPr="00C57044">
        <w:rPr>
          <w:rFonts w:ascii="Calibri" w:hAnsi="Calibri"/>
          <w:b/>
          <w:color w:val="000000"/>
          <w:sz w:val="22"/>
          <w:szCs w:val="22"/>
          <w:lang w:val="es-BO" w:eastAsia="es-BO"/>
        </w:rPr>
        <w:t>ROCEDIMIENTO PARA LA EJECUCIÓN.</w:t>
      </w:r>
    </w:p>
    <w:p w:rsidR="00C57044" w:rsidRPr="00920A4F" w:rsidRDefault="00C57044" w:rsidP="00C57044">
      <w:pPr>
        <w:autoSpaceDE w:val="0"/>
        <w:autoSpaceDN w:val="0"/>
        <w:adjustRightInd w:val="0"/>
        <w:spacing w:before="100" w:beforeAutospacing="1" w:after="100" w:afterAutospacing="1"/>
        <w:ind w:left="108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w:t>
      </w:r>
      <w:r w:rsidRPr="00920A4F">
        <w:rPr>
          <w:rFonts w:asciiTheme="minorHAnsi" w:eastAsia="Arial Unicode MS" w:hAnsiTheme="minorHAnsi" w:cstheme="minorHAnsi"/>
          <w:sz w:val="20"/>
          <w:szCs w:val="20"/>
          <w:lang w:val="es-ES_tradnl"/>
        </w:rPr>
        <w:lastRenderedPageBreak/>
        <w:t>de evitar que peatones que transitan por el sector se acerquen mientras se hace uso del equipo.</w:t>
      </w:r>
    </w:p>
    <w:p w:rsidR="00C57044" w:rsidRPr="00920A4F" w:rsidRDefault="00C57044" w:rsidP="00C57044">
      <w:pPr>
        <w:spacing w:before="100" w:beforeAutospacing="1" w:after="100" w:afterAutospacing="1"/>
        <w:ind w:left="108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C57044" w:rsidRPr="00920A4F" w:rsidRDefault="00C57044" w:rsidP="00C57044">
      <w:pPr>
        <w:spacing w:before="100" w:beforeAutospacing="1" w:after="100" w:afterAutospacing="1"/>
        <w:ind w:left="108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C57044" w:rsidRPr="00920A4F" w:rsidRDefault="00C57044" w:rsidP="00C57044">
      <w:pPr>
        <w:spacing w:before="100" w:beforeAutospacing="1" w:after="100" w:afterAutospacing="1"/>
        <w:ind w:left="1080"/>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C57044" w:rsidRPr="00920A4F" w:rsidRDefault="00C57044" w:rsidP="00C57044">
      <w:pPr>
        <w:autoSpaceDE w:val="0"/>
        <w:autoSpaceDN w:val="0"/>
        <w:adjustRightInd w:val="0"/>
        <w:spacing w:before="100" w:beforeAutospacing="1" w:after="100" w:afterAutospacing="1"/>
        <w:ind w:left="108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C57044" w:rsidRPr="00920A4F" w:rsidRDefault="00C57044" w:rsidP="00C57044">
      <w:pPr>
        <w:autoSpaceDE w:val="0"/>
        <w:autoSpaceDN w:val="0"/>
        <w:adjustRightInd w:val="0"/>
        <w:spacing w:before="100" w:beforeAutospacing="1" w:after="100" w:afterAutospacing="1"/>
        <w:ind w:left="108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C57044" w:rsidRPr="00920A4F" w:rsidRDefault="00C57044" w:rsidP="00C57044">
      <w:pPr>
        <w:spacing w:before="100" w:beforeAutospacing="1" w:after="100" w:afterAutospacing="1"/>
        <w:ind w:left="1080"/>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C57044" w:rsidRPr="00C57044" w:rsidRDefault="00C57044" w:rsidP="00C57044">
      <w:pPr>
        <w:pStyle w:val="Prrafodelista"/>
        <w:numPr>
          <w:ilvl w:val="1"/>
          <w:numId w:val="30"/>
        </w:numPr>
        <w:rPr>
          <w:rFonts w:ascii="Calibri" w:hAnsi="Calibri"/>
          <w:b/>
          <w:color w:val="000000"/>
          <w:sz w:val="22"/>
          <w:szCs w:val="22"/>
          <w:lang w:val="es-BO" w:eastAsia="es-BO"/>
        </w:rPr>
      </w:pPr>
      <w:r w:rsidRPr="00C57044">
        <w:rPr>
          <w:rFonts w:ascii="Calibri" w:hAnsi="Calibri"/>
          <w:b/>
          <w:color w:val="000000"/>
          <w:sz w:val="22"/>
          <w:szCs w:val="22"/>
          <w:lang w:val="es-BO" w:eastAsia="es-BO"/>
        </w:rPr>
        <w:t>MEDIDAS DE MITIGACION AMBIENTAL</w:t>
      </w:r>
    </w:p>
    <w:p w:rsidR="00C57044" w:rsidRPr="00920A4F" w:rsidRDefault="00C57044" w:rsidP="00C57044">
      <w:pPr>
        <w:ind w:left="1080"/>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w:t>
      </w:r>
      <w:r w:rsidRPr="00920A4F">
        <w:rPr>
          <w:rFonts w:asciiTheme="minorHAnsi" w:hAnsiTheme="minorHAnsi" w:cstheme="minorHAnsi"/>
          <w:kern w:val="28"/>
          <w:sz w:val="20"/>
          <w:szCs w:val="20"/>
        </w:rPr>
        <w:lastRenderedPageBreak/>
        <w:t>resultado de sus actividades no excedan los valores señalados en las Especificaciones o dispuestas por las leyes aplicables.</w:t>
      </w:r>
    </w:p>
    <w:p w:rsidR="00C57044" w:rsidRPr="00920A4F" w:rsidRDefault="00C57044" w:rsidP="00C57044">
      <w:pPr>
        <w:ind w:left="1080"/>
        <w:contextualSpacing/>
        <w:jc w:val="both"/>
        <w:rPr>
          <w:rFonts w:asciiTheme="minorHAnsi" w:hAnsiTheme="minorHAnsi" w:cstheme="minorHAnsi"/>
          <w:kern w:val="28"/>
          <w:sz w:val="20"/>
          <w:szCs w:val="20"/>
        </w:rPr>
      </w:pPr>
    </w:p>
    <w:p w:rsidR="00C57044" w:rsidRPr="00920A4F" w:rsidRDefault="00C57044" w:rsidP="00C57044">
      <w:pPr>
        <w:ind w:left="1080"/>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57044" w:rsidRPr="00920A4F" w:rsidRDefault="00C57044" w:rsidP="00C57044">
      <w:pPr>
        <w:ind w:left="1080"/>
        <w:contextualSpacing/>
        <w:jc w:val="both"/>
        <w:rPr>
          <w:rFonts w:asciiTheme="minorHAnsi" w:hAnsiTheme="minorHAnsi" w:cstheme="minorHAnsi"/>
          <w:kern w:val="28"/>
          <w:sz w:val="20"/>
          <w:szCs w:val="20"/>
        </w:rPr>
      </w:pPr>
    </w:p>
    <w:p w:rsidR="00C57044" w:rsidRPr="00920A4F" w:rsidRDefault="00C57044" w:rsidP="00C57044">
      <w:pPr>
        <w:ind w:left="1080"/>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57044" w:rsidRPr="00920A4F" w:rsidRDefault="00C57044" w:rsidP="00C57044">
      <w:pPr>
        <w:ind w:left="1080"/>
        <w:contextualSpacing/>
        <w:jc w:val="both"/>
        <w:rPr>
          <w:rFonts w:asciiTheme="minorHAnsi" w:hAnsiTheme="minorHAnsi" w:cstheme="minorHAnsi"/>
          <w:kern w:val="28"/>
          <w:sz w:val="20"/>
          <w:szCs w:val="20"/>
        </w:rPr>
      </w:pPr>
    </w:p>
    <w:p w:rsidR="00C57044" w:rsidRDefault="00C57044" w:rsidP="00C57044">
      <w:pPr>
        <w:ind w:left="1080"/>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57044" w:rsidRPr="00C57044" w:rsidRDefault="00C57044" w:rsidP="00C57044">
      <w:pPr>
        <w:pStyle w:val="Prrafodelista"/>
        <w:ind w:left="1080"/>
        <w:rPr>
          <w:rFonts w:ascii="Calibri" w:hAnsi="Calibri"/>
          <w:b/>
          <w:color w:val="000000"/>
          <w:sz w:val="22"/>
          <w:szCs w:val="22"/>
          <w:lang w:eastAsia="es-BO"/>
        </w:rPr>
      </w:pPr>
    </w:p>
    <w:p w:rsidR="00C57044" w:rsidRPr="00C57044" w:rsidRDefault="00C57044" w:rsidP="00C57044">
      <w:pPr>
        <w:pStyle w:val="Prrafodelista"/>
        <w:numPr>
          <w:ilvl w:val="1"/>
          <w:numId w:val="30"/>
        </w:numPr>
        <w:rPr>
          <w:rFonts w:ascii="Calibri" w:hAnsi="Calibri"/>
          <w:b/>
          <w:color w:val="000000"/>
          <w:sz w:val="22"/>
          <w:szCs w:val="22"/>
          <w:lang w:val="es-BO" w:eastAsia="es-BO"/>
        </w:rPr>
      </w:pPr>
      <w:r w:rsidRPr="00C57044">
        <w:rPr>
          <w:rFonts w:ascii="Calibri" w:hAnsi="Calibri"/>
          <w:b/>
          <w:color w:val="000000"/>
          <w:sz w:val="22"/>
          <w:szCs w:val="22"/>
          <w:lang w:val="es-BO" w:eastAsia="es-BO"/>
        </w:rPr>
        <w:t>MEDICIÓN Y FORMA DE PAGO.</w:t>
      </w:r>
    </w:p>
    <w:p w:rsidR="00C57044" w:rsidRPr="00920A4F" w:rsidRDefault="00C57044" w:rsidP="00C57044">
      <w:pPr>
        <w:ind w:left="108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C57044" w:rsidRDefault="00C57044" w:rsidP="00C57044">
      <w:pPr>
        <w:ind w:left="108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C57044" w:rsidRPr="00C57044" w:rsidRDefault="00C57044" w:rsidP="00C57044">
      <w:pPr>
        <w:pStyle w:val="Prrafodelista"/>
        <w:ind w:left="1080"/>
        <w:rPr>
          <w:rFonts w:ascii="Calibri" w:hAnsi="Calibri"/>
          <w:b/>
          <w:color w:val="000000"/>
          <w:sz w:val="22"/>
          <w:szCs w:val="22"/>
          <w:lang w:val="es-ES_tradnl" w:eastAsia="es-BO"/>
        </w:rPr>
      </w:pPr>
    </w:p>
    <w:p w:rsidR="00DA0849"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CORTE ,ROTURA Y  REMOCIÓN DE ESTRUCTURAS DE HORMIGÓN CICLÓPEO</w:t>
      </w:r>
    </w:p>
    <w:p w:rsidR="00B73E17" w:rsidRPr="00B73E17" w:rsidRDefault="007364DA" w:rsidP="00B73E17">
      <w:pPr>
        <w:pStyle w:val="Prrafodelista"/>
        <w:ind w:left="720"/>
        <w:jc w:val="both"/>
        <w:rPr>
          <w:rFonts w:asciiTheme="minorHAnsi" w:hAnsiTheme="minorHAnsi" w:cstheme="minorHAnsi"/>
          <w:b/>
          <w:sz w:val="20"/>
          <w:szCs w:val="20"/>
          <w:vertAlign w:val="superscript"/>
        </w:rPr>
      </w:pPr>
      <w:r>
        <w:rPr>
          <w:rFonts w:asciiTheme="minorHAnsi" w:hAnsiTheme="minorHAnsi" w:cstheme="minorHAnsi"/>
          <w:b/>
          <w:sz w:val="20"/>
          <w:szCs w:val="20"/>
        </w:rPr>
        <w:t xml:space="preserve">UNIDAD: </w:t>
      </w:r>
      <w:r w:rsidR="00B73E17" w:rsidRPr="00B73E17">
        <w:rPr>
          <w:rFonts w:asciiTheme="minorHAnsi" w:hAnsiTheme="minorHAnsi" w:cstheme="minorHAnsi"/>
          <w:b/>
          <w:sz w:val="20"/>
          <w:szCs w:val="20"/>
        </w:rPr>
        <w:t xml:space="preserve">Metros </w:t>
      </w:r>
      <w:r w:rsidR="00C57044" w:rsidRPr="00B73E17">
        <w:rPr>
          <w:rFonts w:asciiTheme="minorHAnsi" w:hAnsiTheme="minorHAnsi" w:cstheme="minorHAnsi"/>
          <w:b/>
          <w:sz w:val="20"/>
          <w:szCs w:val="20"/>
        </w:rPr>
        <w:t>Cúbicos (</w:t>
      </w:r>
      <w:r w:rsidR="00B73E17" w:rsidRPr="00B73E17">
        <w:rPr>
          <w:rFonts w:asciiTheme="minorHAnsi" w:hAnsiTheme="minorHAnsi" w:cstheme="minorHAnsi"/>
          <w:b/>
          <w:sz w:val="20"/>
          <w:szCs w:val="20"/>
        </w:rPr>
        <w:t>m3)</w:t>
      </w:r>
    </w:p>
    <w:p w:rsidR="00B73E17" w:rsidRPr="00B413CB" w:rsidRDefault="00B73E17" w:rsidP="00B73E17">
      <w:pPr>
        <w:pStyle w:val="Prrafodelista"/>
        <w:ind w:left="720"/>
        <w:rPr>
          <w:rFonts w:ascii="Calibri" w:hAnsi="Calibri"/>
          <w:b/>
          <w:color w:val="2E74B5" w:themeColor="accent1" w:themeShade="BF"/>
          <w:sz w:val="22"/>
          <w:szCs w:val="22"/>
          <w:lang w:val="es-BO" w:eastAsia="es-BO"/>
        </w:rPr>
      </w:pPr>
    </w:p>
    <w:p w:rsidR="00B73E17"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B73E17" w:rsidRPr="00B73E17" w:rsidRDefault="00B73E17" w:rsidP="004A0D18">
      <w:pPr>
        <w:pStyle w:val="Prrafodelista"/>
        <w:ind w:left="1080"/>
        <w:jc w:val="both"/>
        <w:rPr>
          <w:rFonts w:ascii="Calibri" w:hAnsi="Calibri"/>
          <w:b/>
          <w:color w:val="000000"/>
          <w:sz w:val="22"/>
          <w:szCs w:val="22"/>
          <w:lang w:val="es-BO" w:eastAsia="es-BO"/>
        </w:rPr>
      </w:pPr>
      <w:r w:rsidRPr="00B73E17">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B73E17" w:rsidRDefault="00B73E17" w:rsidP="004A0D18">
      <w:pPr>
        <w:ind w:left="720"/>
        <w:jc w:val="both"/>
        <w:rPr>
          <w:rFonts w:ascii="Calibri" w:hAnsi="Calibri"/>
          <w:b/>
          <w:color w:val="000000"/>
          <w:sz w:val="22"/>
          <w:szCs w:val="22"/>
          <w:lang w:val="es-BO" w:eastAsia="es-BO"/>
        </w:rPr>
      </w:pPr>
    </w:p>
    <w:p w:rsidR="00BF74E1" w:rsidRDefault="00BF74E1" w:rsidP="004A0D18">
      <w:pPr>
        <w:ind w:left="720"/>
        <w:jc w:val="both"/>
        <w:rPr>
          <w:rFonts w:ascii="Calibri" w:hAnsi="Calibri"/>
          <w:b/>
          <w:color w:val="000000"/>
          <w:sz w:val="22"/>
          <w:szCs w:val="22"/>
          <w:lang w:val="es-BO" w:eastAsia="es-BO"/>
        </w:rPr>
      </w:pPr>
    </w:p>
    <w:p w:rsidR="00BF74E1" w:rsidRPr="00B73E17" w:rsidRDefault="00BF74E1" w:rsidP="004A0D18">
      <w:pPr>
        <w:ind w:left="720"/>
        <w:jc w:val="both"/>
        <w:rPr>
          <w:rFonts w:ascii="Calibri" w:hAnsi="Calibri"/>
          <w:b/>
          <w:color w:val="000000"/>
          <w:sz w:val="22"/>
          <w:szCs w:val="22"/>
          <w:lang w:val="es-BO" w:eastAsia="es-BO"/>
        </w:rPr>
      </w:pPr>
    </w:p>
    <w:p w:rsidR="00EF3C68" w:rsidRPr="00B413CB" w:rsidRDefault="00EF3C68" w:rsidP="004A0D18">
      <w:pPr>
        <w:pStyle w:val="Prrafodelista"/>
        <w:numPr>
          <w:ilvl w:val="1"/>
          <w:numId w:val="30"/>
        </w:numPr>
        <w:jc w:val="both"/>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B73E17" w:rsidRDefault="00B73E17" w:rsidP="004A0D18">
      <w:pPr>
        <w:pStyle w:val="Prrafodelista"/>
        <w:ind w:left="1080"/>
        <w:jc w:val="both"/>
        <w:rPr>
          <w:rFonts w:ascii="Calibri" w:hAnsi="Calibri"/>
          <w:b/>
          <w:color w:val="000000"/>
          <w:sz w:val="22"/>
          <w:szCs w:val="22"/>
          <w:lang w:val="es-BO" w:eastAsia="es-BO"/>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B73E17" w:rsidRDefault="00B73E17" w:rsidP="004A0D18">
      <w:pPr>
        <w:pStyle w:val="Prrafodelista"/>
        <w:ind w:left="1080"/>
        <w:jc w:val="both"/>
        <w:rPr>
          <w:rFonts w:ascii="Calibri" w:hAnsi="Calibri"/>
          <w:b/>
          <w:color w:val="000000"/>
          <w:sz w:val="22"/>
          <w:szCs w:val="22"/>
          <w:lang w:val="es-BO" w:eastAsia="es-BO"/>
        </w:rPr>
      </w:pPr>
    </w:p>
    <w:p w:rsidR="00B73E17" w:rsidRDefault="00EF3C68" w:rsidP="004A0D18">
      <w:pPr>
        <w:pStyle w:val="Prrafodelista"/>
        <w:numPr>
          <w:ilvl w:val="1"/>
          <w:numId w:val="30"/>
        </w:numPr>
        <w:jc w:val="both"/>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B73E17" w:rsidRPr="00B73E17" w:rsidRDefault="00B73E17" w:rsidP="004A0D18">
      <w:pPr>
        <w:pStyle w:val="Prrafodelista"/>
        <w:ind w:left="1080"/>
        <w:jc w:val="both"/>
        <w:rPr>
          <w:rFonts w:ascii="Calibri" w:hAnsi="Calibri"/>
          <w:b/>
          <w:color w:val="000000"/>
          <w:sz w:val="22"/>
          <w:szCs w:val="22"/>
          <w:lang w:val="es-BO" w:eastAsia="es-BO"/>
        </w:rPr>
      </w:pPr>
      <w:r w:rsidRPr="00B73E17">
        <w:rPr>
          <w:rFonts w:asciiTheme="minorHAnsi" w:eastAsia="Arial Unicode MS" w:hAnsiTheme="minorHAnsi" w:cstheme="minorHAnsi"/>
          <w:sz w:val="20"/>
          <w:szCs w:val="20"/>
          <w:lang w:val="es-ES_tradnl"/>
        </w:rPr>
        <w:t xml:space="preserve">Previo a realizar </w:t>
      </w:r>
      <w:r w:rsidR="00C57044" w:rsidRPr="00B73E17">
        <w:rPr>
          <w:rFonts w:asciiTheme="minorHAnsi" w:eastAsia="Arial Unicode MS" w:hAnsiTheme="minorHAnsi" w:cstheme="minorHAnsi"/>
          <w:sz w:val="20"/>
          <w:szCs w:val="20"/>
          <w:lang w:val="es-ES_tradnl"/>
        </w:rPr>
        <w:t>el corte</w:t>
      </w:r>
      <w:r w:rsidRPr="00B73E17">
        <w:rPr>
          <w:rFonts w:asciiTheme="minorHAnsi" w:eastAsia="Arial Unicode MS" w:hAnsiTheme="minorHAnsi" w:cstheme="minorHAnsi"/>
          <w:sz w:val="20"/>
          <w:szCs w:val="20"/>
          <w:lang w:val="es-ES_tradnl"/>
        </w:rPr>
        <w:t>,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B73E17" w:rsidRPr="00891E03" w:rsidRDefault="00B73E17" w:rsidP="00084C9D">
      <w:pPr>
        <w:pStyle w:val="Prrafodelista"/>
        <w:numPr>
          <w:ilvl w:val="0"/>
          <w:numId w:val="51"/>
        </w:numPr>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891E03">
        <w:rPr>
          <w:rFonts w:asciiTheme="minorHAnsi" w:eastAsia="Arial Unicode MS" w:hAnsiTheme="minorHAnsi" w:cstheme="minorHAnsi"/>
          <w:sz w:val="20"/>
          <w:szCs w:val="20"/>
          <w:lang w:val="es-ES_tradnl"/>
        </w:rPr>
        <w:t xml:space="preserve">Para realizar el corte, se debe utilizar cortadora mecánica o amoladora previa autorización </w:t>
      </w:r>
      <w:r w:rsidR="00C57044" w:rsidRPr="00891E03">
        <w:rPr>
          <w:rFonts w:asciiTheme="minorHAnsi" w:eastAsia="Arial Unicode MS" w:hAnsiTheme="minorHAnsi" w:cstheme="minorHAnsi"/>
          <w:sz w:val="20"/>
          <w:szCs w:val="20"/>
          <w:lang w:val="es-ES_tradnl"/>
        </w:rPr>
        <w:t>del SUPERVISOR</w:t>
      </w:r>
      <w:r w:rsidRPr="00891E03">
        <w:rPr>
          <w:rFonts w:asciiTheme="minorHAnsi" w:eastAsia="Arial Unicode MS" w:hAnsiTheme="minorHAnsi" w:cstheme="minorHAnsi"/>
          <w:sz w:val="20"/>
          <w:szCs w:val="20"/>
          <w:lang w:val="es-ES_tradnl"/>
        </w:rPr>
        <w:t xml:space="preserve">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B73E17" w:rsidRPr="00891E03" w:rsidRDefault="00B73E17" w:rsidP="00084C9D">
      <w:pPr>
        <w:pStyle w:val="Prrafodelista"/>
        <w:numPr>
          <w:ilvl w:val="0"/>
          <w:numId w:val="51"/>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891E03">
        <w:rPr>
          <w:rFonts w:asciiTheme="minorHAnsi" w:eastAsia="Arial Unicode MS" w:hAnsiTheme="minorHAnsi" w:cstheme="minorHAnsi"/>
          <w:sz w:val="20"/>
          <w:szCs w:val="20"/>
          <w:lang w:val="es-ES_tradnl"/>
        </w:rPr>
        <w:t xml:space="preserve">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w:t>
      </w:r>
      <w:r w:rsidR="00C57044" w:rsidRPr="00891E03">
        <w:rPr>
          <w:rFonts w:asciiTheme="minorHAnsi" w:eastAsia="Arial Unicode MS" w:hAnsiTheme="minorHAnsi" w:cstheme="minorHAnsi"/>
          <w:sz w:val="20"/>
          <w:szCs w:val="20"/>
          <w:lang w:val="es-ES_tradnl"/>
        </w:rPr>
        <w:t>mojar toda</w:t>
      </w:r>
      <w:r w:rsidRPr="00891E03">
        <w:rPr>
          <w:rFonts w:asciiTheme="minorHAnsi" w:eastAsia="Arial Unicode MS" w:hAnsiTheme="minorHAnsi" w:cstheme="minorHAnsi"/>
          <w:sz w:val="20"/>
          <w:szCs w:val="20"/>
          <w:lang w:val="es-ES_tradnl"/>
        </w:rPr>
        <w:t xml:space="preserve"> el área de corte. En caso de utilizar la amoladora se deberá humedecer el área constantemente.</w:t>
      </w:r>
    </w:p>
    <w:p w:rsidR="00B73E17" w:rsidRPr="00891E03" w:rsidRDefault="00B73E17" w:rsidP="00084C9D">
      <w:pPr>
        <w:pStyle w:val="Prrafodelista"/>
        <w:numPr>
          <w:ilvl w:val="0"/>
          <w:numId w:val="51"/>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891E03">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B73E17" w:rsidRPr="00891E03" w:rsidRDefault="00B73E17" w:rsidP="00084C9D">
      <w:pPr>
        <w:pStyle w:val="Prrafodelista"/>
        <w:numPr>
          <w:ilvl w:val="0"/>
          <w:numId w:val="51"/>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891E03">
        <w:rPr>
          <w:rFonts w:asciiTheme="minorHAnsi" w:eastAsia="Arial Unicode MS" w:hAnsiTheme="minorHAnsi" w:cstheme="minorHAnsi"/>
          <w:sz w:val="20"/>
          <w:szCs w:val="20"/>
          <w:lang w:val="es-ES_tradnl"/>
        </w:rPr>
        <w:t xml:space="preserve">El ejecutor deberá retirar la cobertura existente en el terreno para la zanja, realizando el retiro de los mismos inmediatamente concluidos los trabajos de corte. Los escombros deberán ser retirados del lugar de </w:t>
      </w:r>
      <w:r w:rsidR="00C57044" w:rsidRPr="00891E03">
        <w:rPr>
          <w:rFonts w:asciiTheme="minorHAnsi" w:eastAsia="Arial Unicode MS" w:hAnsiTheme="minorHAnsi" w:cstheme="minorHAnsi"/>
          <w:sz w:val="20"/>
          <w:szCs w:val="20"/>
          <w:lang w:val="es-ES_tradnl"/>
        </w:rPr>
        <w:t>trabajo y</w:t>
      </w:r>
      <w:r w:rsidRPr="00891E03">
        <w:rPr>
          <w:rFonts w:asciiTheme="minorHAnsi" w:eastAsia="Arial Unicode MS" w:hAnsiTheme="minorHAnsi" w:cstheme="minorHAnsi"/>
          <w:sz w:val="20"/>
          <w:szCs w:val="20"/>
          <w:lang w:val="es-ES_tradnl"/>
        </w:rPr>
        <w:t xml:space="preserve"> dispuestos en los botaderos autorizados por el Ente Municipal.</w:t>
      </w:r>
    </w:p>
    <w:p w:rsidR="00B73E17" w:rsidRPr="00891E03" w:rsidRDefault="00B73E17" w:rsidP="00084C9D">
      <w:pPr>
        <w:pStyle w:val="Prrafodelista"/>
        <w:numPr>
          <w:ilvl w:val="0"/>
          <w:numId w:val="51"/>
        </w:numPr>
        <w:spacing w:before="100" w:beforeAutospacing="1" w:after="100" w:afterAutospacing="1" w:line="276" w:lineRule="auto"/>
        <w:contextualSpacing/>
        <w:jc w:val="both"/>
        <w:rPr>
          <w:rFonts w:asciiTheme="minorHAnsi" w:hAnsiTheme="minorHAnsi" w:cstheme="minorHAnsi"/>
          <w:kern w:val="28"/>
          <w:sz w:val="20"/>
          <w:szCs w:val="20"/>
        </w:rPr>
      </w:pPr>
      <w:r w:rsidRPr="00891E03">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8641A7" w:rsidRPr="00B73E17" w:rsidRDefault="008641A7" w:rsidP="00B73E17">
      <w:pPr>
        <w:pStyle w:val="Prrafodelista"/>
        <w:ind w:left="1080"/>
        <w:rPr>
          <w:rFonts w:ascii="Calibri" w:hAnsi="Calibri"/>
          <w:b/>
          <w:color w:val="000000"/>
          <w:sz w:val="22"/>
          <w:szCs w:val="22"/>
          <w:lang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B73E17" w:rsidRPr="00B73E17" w:rsidRDefault="00B73E17" w:rsidP="00B73E17">
      <w:pPr>
        <w:pStyle w:val="Prrafodelista"/>
        <w:ind w:left="1080"/>
        <w:contextualSpacing/>
        <w:jc w:val="both"/>
        <w:rPr>
          <w:rFonts w:asciiTheme="minorHAnsi" w:hAnsiTheme="minorHAnsi" w:cstheme="minorHAnsi"/>
          <w:kern w:val="28"/>
          <w:sz w:val="20"/>
          <w:szCs w:val="20"/>
        </w:rPr>
      </w:pPr>
      <w:r w:rsidRPr="00B73E1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73E17" w:rsidRPr="00B73E17" w:rsidRDefault="00B73E17" w:rsidP="00B73E17">
      <w:pPr>
        <w:pStyle w:val="Prrafodelista"/>
        <w:ind w:left="720"/>
        <w:contextualSpacing/>
        <w:jc w:val="both"/>
        <w:rPr>
          <w:rFonts w:asciiTheme="minorHAnsi" w:hAnsiTheme="minorHAnsi" w:cstheme="minorHAnsi"/>
          <w:kern w:val="28"/>
          <w:sz w:val="20"/>
          <w:szCs w:val="20"/>
        </w:rPr>
      </w:pPr>
    </w:p>
    <w:p w:rsidR="00B73E17" w:rsidRPr="00B73E17" w:rsidRDefault="00B73E17" w:rsidP="00B73E17">
      <w:pPr>
        <w:pStyle w:val="Prrafodelista"/>
        <w:ind w:left="1080"/>
        <w:contextualSpacing/>
        <w:jc w:val="both"/>
        <w:rPr>
          <w:rFonts w:asciiTheme="minorHAnsi" w:hAnsiTheme="minorHAnsi" w:cstheme="minorHAnsi"/>
          <w:kern w:val="28"/>
          <w:sz w:val="20"/>
          <w:szCs w:val="20"/>
        </w:rPr>
      </w:pPr>
      <w:r w:rsidRPr="00B73E1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73E17" w:rsidRPr="00B73E17" w:rsidRDefault="00B73E17" w:rsidP="00B73E17">
      <w:pPr>
        <w:pStyle w:val="Prrafodelista"/>
        <w:ind w:left="1080"/>
        <w:contextualSpacing/>
        <w:jc w:val="both"/>
        <w:rPr>
          <w:rFonts w:asciiTheme="minorHAnsi" w:hAnsiTheme="minorHAnsi" w:cstheme="minorHAnsi"/>
          <w:kern w:val="28"/>
          <w:sz w:val="20"/>
          <w:szCs w:val="20"/>
        </w:rPr>
      </w:pPr>
    </w:p>
    <w:p w:rsidR="00B73E17" w:rsidRPr="00B73E17" w:rsidRDefault="00B73E17" w:rsidP="00B73E17">
      <w:pPr>
        <w:pStyle w:val="Prrafodelista"/>
        <w:ind w:left="1080"/>
        <w:contextualSpacing/>
        <w:jc w:val="both"/>
        <w:rPr>
          <w:rFonts w:asciiTheme="minorHAnsi" w:hAnsiTheme="minorHAnsi" w:cstheme="minorHAnsi"/>
          <w:kern w:val="28"/>
          <w:sz w:val="20"/>
          <w:szCs w:val="20"/>
        </w:rPr>
      </w:pPr>
      <w:r w:rsidRPr="00B73E1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73E17" w:rsidRPr="00B73E17" w:rsidRDefault="00B73E17" w:rsidP="00B73E17">
      <w:pPr>
        <w:pStyle w:val="Prrafodelista"/>
        <w:ind w:left="1080"/>
        <w:contextualSpacing/>
        <w:jc w:val="both"/>
        <w:rPr>
          <w:rFonts w:asciiTheme="minorHAnsi" w:hAnsiTheme="minorHAnsi" w:cstheme="minorHAnsi"/>
          <w:kern w:val="28"/>
          <w:sz w:val="20"/>
          <w:szCs w:val="20"/>
        </w:rPr>
      </w:pPr>
    </w:p>
    <w:p w:rsidR="00B73E17" w:rsidRPr="00B73E17" w:rsidRDefault="00B73E17" w:rsidP="00B73E17">
      <w:pPr>
        <w:pStyle w:val="Prrafodelista"/>
        <w:ind w:left="1080"/>
        <w:contextualSpacing/>
        <w:jc w:val="both"/>
        <w:rPr>
          <w:rFonts w:asciiTheme="minorHAnsi" w:hAnsiTheme="minorHAnsi" w:cstheme="minorHAnsi"/>
          <w:kern w:val="28"/>
          <w:sz w:val="20"/>
          <w:szCs w:val="20"/>
        </w:rPr>
      </w:pPr>
      <w:r w:rsidRPr="00B73E1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73E17" w:rsidRPr="00B413CB" w:rsidRDefault="00B73E17" w:rsidP="00B73E17">
      <w:pPr>
        <w:pStyle w:val="Prrafodelista"/>
        <w:ind w:left="1080"/>
        <w:rPr>
          <w:rFonts w:ascii="Calibri" w:hAnsi="Calibri"/>
          <w:b/>
          <w:color w:val="000000"/>
          <w:sz w:val="22"/>
          <w:szCs w:val="22"/>
          <w:lang w:val="es-BO" w:eastAsia="es-BO"/>
        </w:rPr>
      </w:pPr>
    </w:p>
    <w:p w:rsidR="00B73E17"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B73E17" w:rsidRPr="00B73E17" w:rsidRDefault="00B73E17" w:rsidP="00B73E17">
      <w:pPr>
        <w:pStyle w:val="Prrafodelista"/>
        <w:ind w:left="1080"/>
        <w:rPr>
          <w:rFonts w:ascii="Calibri" w:hAnsi="Calibri"/>
          <w:b/>
          <w:color w:val="000000"/>
          <w:sz w:val="22"/>
          <w:szCs w:val="22"/>
          <w:lang w:val="es-BO" w:eastAsia="es-BO"/>
        </w:rPr>
      </w:pPr>
      <w:r w:rsidRPr="00B73E17">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B73E17" w:rsidRPr="00B73E17" w:rsidRDefault="00B73E17" w:rsidP="00B73E17">
      <w:pPr>
        <w:pStyle w:val="Prrafodelista"/>
        <w:spacing w:before="100" w:beforeAutospacing="1" w:after="100" w:afterAutospacing="1"/>
        <w:ind w:left="1080"/>
        <w:jc w:val="both"/>
        <w:rPr>
          <w:rFonts w:asciiTheme="minorHAnsi" w:eastAsia="Arial Unicode MS" w:hAnsiTheme="minorHAnsi" w:cstheme="minorHAnsi"/>
          <w:sz w:val="20"/>
          <w:szCs w:val="20"/>
          <w:lang w:val="es-ES_tradnl"/>
        </w:rPr>
      </w:pPr>
      <w:r w:rsidRPr="00B73E17">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B73E17" w:rsidRDefault="00B73E17" w:rsidP="00B73E17">
      <w:pPr>
        <w:pStyle w:val="Prrafodelista"/>
        <w:spacing w:before="100" w:beforeAutospacing="1" w:after="100" w:afterAutospacing="1"/>
        <w:ind w:left="1080"/>
        <w:jc w:val="both"/>
        <w:rPr>
          <w:rFonts w:asciiTheme="minorHAnsi" w:eastAsia="Arial Unicode MS" w:hAnsiTheme="minorHAnsi" w:cstheme="minorHAnsi"/>
          <w:sz w:val="20"/>
          <w:szCs w:val="20"/>
          <w:lang w:val="es-ES_tradnl"/>
        </w:rPr>
      </w:pPr>
      <w:r w:rsidRPr="00B73E17">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BF74E1" w:rsidRDefault="00BF74E1" w:rsidP="00B73E17">
      <w:pPr>
        <w:pStyle w:val="Prrafodelista"/>
        <w:spacing w:before="100" w:beforeAutospacing="1" w:after="100" w:afterAutospacing="1"/>
        <w:ind w:left="1080"/>
        <w:jc w:val="both"/>
        <w:rPr>
          <w:rFonts w:asciiTheme="minorHAnsi" w:eastAsia="Arial Unicode MS" w:hAnsiTheme="minorHAnsi" w:cstheme="minorHAnsi"/>
          <w:sz w:val="20"/>
          <w:szCs w:val="20"/>
          <w:lang w:val="es-ES_tradnl"/>
        </w:rPr>
      </w:pPr>
    </w:p>
    <w:p w:rsidR="00BF74E1" w:rsidRDefault="00BF74E1" w:rsidP="00B73E17">
      <w:pPr>
        <w:pStyle w:val="Prrafodelista"/>
        <w:spacing w:before="100" w:beforeAutospacing="1" w:after="100" w:afterAutospacing="1"/>
        <w:ind w:left="1080"/>
        <w:jc w:val="both"/>
        <w:rPr>
          <w:rFonts w:asciiTheme="minorHAnsi" w:eastAsia="Arial Unicode MS" w:hAnsiTheme="minorHAnsi" w:cstheme="minorHAnsi"/>
          <w:sz w:val="20"/>
          <w:szCs w:val="20"/>
          <w:lang w:val="es-ES_tradnl"/>
        </w:rPr>
      </w:pPr>
    </w:p>
    <w:p w:rsidR="00DA0849" w:rsidRPr="00C57044" w:rsidRDefault="00C57044" w:rsidP="001B0EA2">
      <w:pPr>
        <w:pStyle w:val="Prrafodelista"/>
        <w:numPr>
          <w:ilvl w:val="0"/>
          <w:numId w:val="30"/>
        </w:numPr>
        <w:rPr>
          <w:rFonts w:ascii="Calibri" w:hAnsi="Calibri"/>
          <w:b/>
          <w:color w:val="2E74B5" w:themeColor="accent1" w:themeShade="BF"/>
          <w:sz w:val="22"/>
          <w:szCs w:val="22"/>
          <w:lang w:val="es-BO" w:eastAsia="es-BO"/>
        </w:rPr>
      </w:pPr>
      <w:r w:rsidRPr="00C57044">
        <w:rPr>
          <w:rFonts w:ascii="Calibri" w:hAnsi="Calibri"/>
          <w:b/>
          <w:color w:val="2E74B5" w:themeColor="accent1" w:themeShade="BF"/>
          <w:sz w:val="22"/>
          <w:szCs w:val="22"/>
          <w:lang w:val="es-BO" w:eastAsia="es-BO"/>
        </w:rPr>
        <w:t>REMOCIÓN DE LOSETA, ADOQUÍN Y/O PIEDRA COMANCHE</w:t>
      </w:r>
    </w:p>
    <w:p w:rsidR="00645AD3" w:rsidRPr="00645AD3" w:rsidRDefault="00645AD3" w:rsidP="00645AD3">
      <w:pPr>
        <w:pStyle w:val="Prrafodelista"/>
        <w:spacing w:after="120"/>
        <w:ind w:left="720"/>
        <w:jc w:val="both"/>
        <w:rPr>
          <w:rFonts w:asciiTheme="minorHAnsi" w:hAnsiTheme="minorHAnsi" w:cstheme="minorHAnsi"/>
          <w:b/>
          <w:sz w:val="20"/>
          <w:szCs w:val="20"/>
          <w:vertAlign w:val="superscript"/>
        </w:rPr>
      </w:pPr>
      <w:r w:rsidRPr="00645AD3">
        <w:rPr>
          <w:rFonts w:asciiTheme="minorHAnsi" w:hAnsiTheme="minorHAnsi" w:cstheme="minorHAnsi"/>
          <w:b/>
          <w:sz w:val="20"/>
          <w:szCs w:val="20"/>
        </w:rPr>
        <w:t>UNIDAD: Metro Cuadrado (m2)</w:t>
      </w:r>
    </w:p>
    <w:p w:rsidR="00645AD3"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bookmarkStart w:id="13" w:name="_Toc314666522"/>
    </w:p>
    <w:bookmarkEnd w:id="13"/>
    <w:p w:rsidR="007E6348" w:rsidRDefault="007E6348" w:rsidP="007E6348">
      <w:pPr>
        <w:spacing w:before="100" w:beforeAutospacing="1" w:after="100" w:afterAutospacing="1"/>
        <w:ind w:left="1134"/>
        <w:jc w:val="both"/>
        <w:rPr>
          <w:rFonts w:asciiTheme="minorHAnsi" w:hAnsiTheme="minorHAnsi" w:cstheme="minorHAnsi"/>
          <w:sz w:val="20"/>
          <w:szCs w:val="20"/>
        </w:rPr>
      </w:pPr>
      <w:r w:rsidRPr="007E6348">
        <w:rPr>
          <w:rFonts w:asciiTheme="minorHAnsi" w:hAnsiTheme="minorHAnsi" w:cstheme="minorHAnsi"/>
          <w:sz w:val="20"/>
          <w:szCs w:val="20"/>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p>
    <w:p w:rsidR="00645AD3"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7E6348" w:rsidRDefault="007E6348" w:rsidP="007E6348">
      <w:pPr>
        <w:pStyle w:val="Prrafodelista"/>
        <w:ind w:left="1134"/>
        <w:rPr>
          <w:rFonts w:asciiTheme="minorHAnsi" w:hAnsiTheme="minorHAnsi" w:cstheme="minorHAnsi"/>
          <w:kern w:val="28"/>
          <w:sz w:val="20"/>
          <w:szCs w:val="20"/>
          <w:lang w:val="es-ES_tradnl"/>
        </w:rPr>
      </w:pPr>
      <w:r w:rsidRPr="007E6348">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645AD3" w:rsidRDefault="00645AD3" w:rsidP="00645AD3">
      <w:pPr>
        <w:pStyle w:val="Prrafodelista"/>
        <w:ind w:left="1080"/>
        <w:rPr>
          <w:rFonts w:ascii="Calibri" w:hAnsi="Calibri"/>
          <w:b/>
          <w:color w:val="000000"/>
          <w:sz w:val="22"/>
          <w:szCs w:val="22"/>
          <w:lang w:val="es-BO" w:eastAsia="es-BO"/>
        </w:rPr>
      </w:pPr>
    </w:p>
    <w:p w:rsidR="00645AD3"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bookmarkStart w:id="14" w:name="_Toc314666524"/>
    </w:p>
    <w:bookmarkEnd w:id="14"/>
    <w:p w:rsidR="007E6348" w:rsidRPr="007E6348" w:rsidRDefault="007E6348" w:rsidP="007E6348">
      <w:pPr>
        <w:autoSpaceDE w:val="0"/>
        <w:autoSpaceDN w:val="0"/>
        <w:adjustRightInd w:val="0"/>
        <w:spacing w:before="100" w:beforeAutospacing="1" w:after="100" w:afterAutospacing="1"/>
        <w:ind w:left="1134"/>
        <w:jc w:val="both"/>
        <w:rPr>
          <w:rFonts w:asciiTheme="minorHAnsi" w:eastAsia="Arial Unicode MS" w:hAnsiTheme="minorHAnsi" w:cstheme="minorHAnsi"/>
          <w:sz w:val="20"/>
          <w:szCs w:val="20"/>
          <w:lang w:val="es-ES_tradnl"/>
        </w:rPr>
      </w:pPr>
      <w:r w:rsidRPr="007E6348">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7E6348" w:rsidRPr="007E6348" w:rsidRDefault="007E6348" w:rsidP="007E6348">
      <w:pPr>
        <w:autoSpaceDE w:val="0"/>
        <w:autoSpaceDN w:val="0"/>
        <w:adjustRightInd w:val="0"/>
        <w:spacing w:before="100" w:beforeAutospacing="1" w:after="100" w:afterAutospacing="1"/>
        <w:ind w:left="1134"/>
        <w:jc w:val="both"/>
        <w:rPr>
          <w:rFonts w:asciiTheme="minorHAnsi" w:eastAsia="Arial Unicode MS" w:hAnsiTheme="minorHAnsi" w:cstheme="minorHAnsi"/>
          <w:sz w:val="20"/>
          <w:szCs w:val="20"/>
          <w:lang w:val="es-ES_tradnl"/>
        </w:rPr>
      </w:pPr>
      <w:r w:rsidRPr="007E6348">
        <w:rPr>
          <w:rFonts w:asciiTheme="minorHAnsi" w:eastAsia="Arial Unicode MS" w:hAnsiTheme="minorHAnsi" w:cstheme="minorHAnsi"/>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7E6348" w:rsidRDefault="007E6348" w:rsidP="007E6348">
      <w:pPr>
        <w:autoSpaceDE w:val="0"/>
        <w:autoSpaceDN w:val="0"/>
        <w:adjustRightInd w:val="0"/>
        <w:spacing w:before="100" w:beforeAutospacing="1" w:after="100" w:afterAutospacing="1"/>
        <w:ind w:left="1134"/>
        <w:jc w:val="both"/>
        <w:rPr>
          <w:rFonts w:asciiTheme="minorHAnsi" w:eastAsia="Arial Unicode MS" w:hAnsiTheme="minorHAnsi" w:cstheme="minorHAnsi"/>
          <w:sz w:val="20"/>
          <w:szCs w:val="20"/>
          <w:lang w:val="es-ES_tradnl"/>
        </w:rPr>
      </w:pPr>
      <w:r w:rsidRPr="007E6348">
        <w:rPr>
          <w:rFonts w:asciiTheme="minorHAnsi" w:eastAsia="Arial Unicode MS" w:hAnsiTheme="minorHAnsi" w:cstheme="minorHAnsi"/>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B11401" w:rsidRPr="00B11401" w:rsidRDefault="00EF3C68" w:rsidP="00E047E2">
      <w:pPr>
        <w:pStyle w:val="Prrafodelista"/>
        <w:numPr>
          <w:ilvl w:val="1"/>
          <w:numId w:val="30"/>
        </w:numPr>
        <w:rPr>
          <w:rFonts w:ascii="Calibri" w:hAnsi="Calibri"/>
          <w:b/>
          <w:color w:val="000000"/>
          <w:sz w:val="22"/>
          <w:szCs w:val="22"/>
          <w:lang w:eastAsia="es-BO"/>
        </w:rPr>
      </w:pPr>
      <w:r w:rsidRPr="00B11401">
        <w:rPr>
          <w:rFonts w:ascii="Calibri" w:hAnsi="Calibri"/>
          <w:b/>
          <w:color w:val="000000"/>
          <w:sz w:val="22"/>
          <w:szCs w:val="22"/>
          <w:lang w:val="es-BO" w:eastAsia="es-BO"/>
        </w:rPr>
        <w:t>MEDIDAS DE MITIGACION AMBIENTAL</w:t>
      </w:r>
    </w:p>
    <w:p w:rsidR="00B11401" w:rsidRPr="00920A4F" w:rsidRDefault="00B11401" w:rsidP="007E6348">
      <w:pPr>
        <w:ind w:left="1134"/>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w:t>
      </w:r>
      <w:r w:rsidRPr="00920A4F">
        <w:rPr>
          <w:rFonts w:asciiTheme="minorHAnsi" w:hAnsiTheme="minorHAnsi" w:cstheme="minorHAnsi"/>
          <w:kern w:val="28"/>
          <w:sz w:val="20"/>
          <w:szCs w:val="20"/>
        </w:rPr>
        <w:lastRenderedPageBreak/>
        <w:t>resultado de sus actividades no excedan los valores señalados en las Especificaciones o dispuestas por las leyes aplicables.</w:t>
      </w:r>
    </w:p>
    <w:p w:rsidR="00B11401" w:rsidRPr="00920A4F" w:rsidRDefault="00B11401" w:rsidP="007E6348">
      <w:pPr>
        <w:ind w:left="1134"/>
        <w:contextualSpacing/>
        <w:jc w:val="both"/>
        <w:rPr>
          <w:rFonts w:asciiTheme="minorHAnsi" w:hAnsiTheme="minorHAnsi" w:cstheme="minorHAnsi"/>
          <w:kern w:val="28"/>
          <w:sz w:val="20"/>
          <w:szCs w:val="20"/>
        </w:rPr>
      </w:pPr>
    </w:p>
    <w:p w:rsidR="00B11401" w:rsidRPr="00920A4F" w:rsidRDefault="00B11401" w:rsidP="007E6348">
      <w:pPr>
        <w:ind w:left="1134"/>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1401" w:rsidRPr="00920A4F" w:rsidRDefault="00B11401" w:rsidP="007E6348">
      <w:pPr>
        <w:ind w:left="1134"/>
        <w:contextualSpacing/>
        <w:jc w:val="both"/>
        <w:rPr>
          <w:rFonts w:asciiTheme="minorHAnsi" w:hAnsiTheme="minorHAnsi" w:cstheme="minorHAnsi"/>
          <w:kern w:val="28"/>
          <w:sz w:val="20"/>
          <w:szCs w:val="20"/>
        </w:rPr>
      </w:pPr>
    </w:p>
    <w:p w:rsidR="00B11401" w:rsidRPr="00920A4F" w:rsidRDefault="00B11401" w:rsidP="007E6348">
      <w:pPr>
        <w:ind w:left="1134"/>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1401" w:rsidRPr="00920A4F" w:rsidRDefault="00B11401" w:rsidP="007E6348">
      <w:pPr>
        <w:ind w:left="1134"/>
        <w:contextualSpacing/>
        <w:jc w:val="both"/>
        <w:rPr>
          <w:rFonts w:asciiTheme="minorHAnsi" w:hAnsiTheme="minorHAnsi" w:cstheme="minorHAnsi"/>
          <w:kern w:val="28"/>
          <w:sz w:val="20"/>
          <w:szCs w:val="20"/>
        </w:rPr>
      </w:pPr>
    </w:p>
    <w:p w:rsidR="00B11401" w:rsidRDefault="00B11401" w:rsidP="007E6348">
      <w:pPr>
        <w:ind w:left="1134"/>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1401" w:rsidRDefault="00B11401" w:rsidP="00B11401">
      <w:pPr>
        <w:pStyle w:val="Prrafodelista"/>
        <w:ind w:left="1080"/>
        <w:rPr>
          <w:rFonts w:ascii="Calibri" w:hAnsi="Calibri"/>
          <w:b/>
          <w:color w:val="000000"/>
          <w:sz w:val="22"/>
          <w:szCs w:val="22"/>
          <w:lang w:eastAsia="es-BO"/>
        </w:rPr>
      </w:pPr>
    </w:p>
    <w:p w:rsidR="00B11401"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7E6348" w:rsidRPr="007E6348" w:rsidRDefault="007E6348" w:rsidP="007E6348">
      <w:pPr>
        <w:pStyle w:val="Prrafodelista"/>
        <w:ind w:left="1134"/>
        <w:rPr>
          <w:rFonts w:asciiTheme="minorHAnsi" w:hAnsiTheme="minorHAnsi" w:cstheme="minorHAnsi"/>
          <w:kern w:val="28"/>
          <w:sz w:val="20"/>
          <w:szCs w:val="20"/>
        </w:rPr>
      </w:pPr>
      <w:r w:rsidRPr="007E6348">
        <w:rPr>
          <w:rFonts w:asciiTheme="minorHAnsi" w:hAnsiTheme="minorHAnsi" w:cstheme="minorHAnsi"/>
          <w:kern w:val="28"/>
          <w:sz w:val="20"/>
          <w:szCs w:val="20"/>
        </w:rPr>
        <w:t>El retiro de la loseta, adoquín, y/o piedra comanche, se medirá en metros cuadrados, tomando en cuenta únicamente los volúmenes netos ejecutados, de acuerdo a la longitud y ancho establecidas en los planos y autorizadas por el SUPERVISOR DE OBRA.</w:t>
      </w:r>
    </w:p>
    <w:p w:rsidR="007E6348" w:rsidRPr="007E6348" w:rsidRDefault="007E6348" w:rsidP="007E6348">
      <w:pPr>
        <w:pStyle w:val="Prrafodelista"/>
        <w:ind w:left="1134"/>
        <w:rPr>
          <w:rFonts w:asciiTheme="minorHAnsi" w:hAnsiTheme="minorHAnsi" w:cstheme="minorHAnsi"/>
          <w:kern w:val="28"/>
          <w:sz w:val="20"/>
          <w:szCs w:val="20"/>
        </w:rPr>
      </w:pPr>
    </w:p>
    <w:p w:rsidR="007E6348" w:rsidRPr="007E6348" w:rsidRDefault="007E6348" w:rsidP="007E6348">
      <w:pPr>
        <w:pStyle w:val="Prrafodelista"/>
        <w:ind w:left="1134"/>
        <w:rPr>
          <w:rFonts w:asciiTheme="minorHAnsi" w:hAnsiTheme="minorHAnsi" w:cstheme="minorHAnsi"/>
          <w:kern w:val="28"/>
          <w:sz w:val="20"/>
          <w:szCs w:val="20"/>
        </w:rPr>
      </w:pPr>
      <w:r w:rsidRPr="007E6348">
        <w:rPr>
          <w:rFonts w:asciiTheme="minorHAnsi" w:hAnsiTheme="minorHAnsi" w:cstheme="minorHAnsi"/>
          <w:kern w:val="28"/>
          <w:sz w:val="20"/>
          <w:szCs w:val="20"/>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7E6348" w:rsidRDefault="007E6348" w:rsidP="007E6348">
      <w:pPr>
        <w:pStyle w:val="Prrafodelista"/>
        <w:ind w:left="1134"/>
        <w:rPr>
          <w:rFonts w:asciiTheme="minorHAnsi" w:hAnsiTheme="minorHAnsi" w:cstheme="minorHAnsi"/>
          <w:kern w:val="28"/>
          <w:sz w:val="20"/>
          <w:szCs w:val="20"/>
        </w:rPr>
      </w:pPr>
      <w:r w:rsidRPr="007E6348">
        <w:rPr>
          <w:rFonts w:asciiTheme="minorHAnsi" w:hAnsiTheme="minorHAnsi" w:cstheme="minorHAnsi"/>
          <w:kern w:val="28"/>
          <w:sz w:val="20"/>
          <w:szCs w:val="20"/>
        </w:rPr>
        <w:t>Dicho precio será compensación total por los materiales, mano de obra, herramientas, equipo y otros gastos que sean necesarios para la adecuada y correcta ejecución de los trabajos.</w:t>
      </w:r>
    </w:p>
    <w:p w:rsidR="007E6348" w:rsidRDefault="007E6348" w:rsidP="00F133C3">
      <w:pPr>
        <w:pStyle w:val="Prrafodelista"/>
        <w:ind w:left="1416"/>
        <w:rPr>
          <w:rFonts w:asciiTheme="minorHAnsi" w:hAnsiTheme="minorHAnsi" w:cstheme="minorHAnsi"/>
          <w:kern w:val="28"/>
          <w:sz w:val="20"/>
          <w:szCs w:val="20"/>
        </w:rPr>
      </w:pPr>
    </w:p>
    <w:p w:rsidR="00DA0849"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EXCAVA</w:t>
      </w:r>
      <w:r w:rsidR="00EF3C68" w:rsidRPr="00B413CB">
        <w:rPr>
          <w:rFonts w:ascii="Calibri" w:hAnsi="Calibri"/>
          <w:b/>
          <w:color w:val="2E74B5" w:themeColor="accent1" w:themeShade="BF"/>
          <w:sz w:val="22"/>
          <w:szCs w:val="22"/>
          <w:lang w:val="es-BO" w:eastAsia="es-BO"/>
        </w:rPr>
        <w:t>CIÓN DE ZANJA TERRENO SEMI DURO</w:t>
      </w:r>
    </w:p>
    <w:p w:rsidR="008C22AA" w:rsidRPr="008C22AA" w:rsidRDefault="008C22AA" w:rsidP="008C22AA">
      <w:pPr>
        <w:pStyle w:val="Prrafodelista"/>
        <w:ind w:left="720"/>
        <w:jc w:val="both"/>
        <w:rPr>
          <w:rFonts w:asciiTheme="minorHAnsi" w:hAnsiTheme="minorHAnsi" w:cstheme="minorHAnsi"/>
          <w:b/>
          <w:sz w:val="20"/>
          <w:szCs w:val="20"/>
          <w:vertAlign w:val="superscript"/>
        </w:rPr>
      </w:pPr>
      <w:r w:rsidRPr="008C22AA">
        <w:rPr>
          <w:rFonts w:asciiTheme="minorHAnsi" w:hAnsiTheme="minorHAnsi" w:cstheme="minorHAnsi"/>
          <w:b/>
          <w:sz w:val="20"/>
          <w:szCs w:val="20"/>
        </w:rPr>
        <w:t>UNIDAD: Metro Cubico (m3)</w:t>
      </w:r>
    </w:p>
    <w:p w:rsidR="008C22AA" w:rsidRPr="00B413CB" w:rsidRDefault="008C22AA" w:rsidP="008C22AA">
      <w:pPr>
        <w:pStyle w:val="Prrafodelista"/>
        <w:ind w:left="720"/>
        <w:rPr>
          <w:rFonts w:ascii="Calibri" w:hAnsi="Calibri"/>
          <w:b/>
          <w:color w:val="2E74B5" w:themeColor="accent1" w:themeShade="BF"/>
          <w:sz w:val="22"/>
          <w:szCs w:val="22"/>
          <w:lang w:val="es-BO" w:eastAsia="es-BO"/>
        </w:rPr>
      </w:pPr>
    </w:p>
    <w:p w:rsidR="008C22AA" w:rsidRPr="008C22AA" w:rsidRDefault="00EF3C68" w:rsidP="00E047E2">
      <w:pPr>
        <w:pStyle w:val="Prrafodelista"/>
        <w:numPr>
          <w:ilvl w:val="1"/>
          <w:numId w:val="30"/>
        </w:numPr>
        <w:rPr>
          <w:rFonts w:ascii="Calibri" w:hAnsi="Calibri"/>
          <w:b/>
          <w:color w:val="000000"/>
          <w:sz w:val="22"/>
          <w:szCs w:val="22"/>
          <w:lang w:val="es-BO" w:eastAsia="es-BO"/>
        </w:rPr>
      </w:pPr>
      <w:r w:rsidRPr="008C22AA">
        <w:rPr>
          <w:rFonts w:ascii="Calibri" w:hAnsi="Calibri"/>
          <w:b/>
          <w:color w:val="000000"/>
          <w:sz w:val="22"/>
          <w:szCs w:val="22"/>
          <w:lang w:val="es-BO" w:eastAsia="es-BO"/>
        </w:rPr>
        <w:t>DEFINICION</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8C22AA" w:rsidRPr="00920A4F" w:rsidRDefault="008C22AA" w:rsidP="008C22AA">
      <w:pPr>
        <w:ind w:left="1416"/>
        <w:jc w:val="both"/>
        <w:rPr>
          <w:rFonts w:asciiTheme="minorHAnsi" w:hAnsiTheme="minorHAnsi" w:cstheme="minorHAnsi"/>
          <w:sz w:val="20"/>
          <w:szCs w:val="20"/>
        </w:rPr>
      </w:pPr>
      <w:r w:rsidRPr="00920A4F">
        <w:rPr>
          <w:rFonts w:asciiTheme="minorHAnsi" w:hAnsiTheme="minorHAnsi" w:cstheme="minorHAnsi"/>
          <w:sz w:val="20"/>
          <w:szCs w:val="20"/>
        </w:rPr>
        <w:lastRenderedPageBreak/>
        <w:t>De acuerdo a la naturaleza y características del suelo a excavarse durante el Proyecto, se establece en este ítem el tipo de suelo:</w:t>
      </w:r>
    </w:p>
    <w:p w:rsidR="008C22AA" w:rsidRPr="00920A4F" w:rsidRDefault="008C22AA" w:rsidP="008C22AA">
      <w:pPr>
        <w:pStyle w:val="PARRAFO"/>
        <w:ind w:left="1416"/>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8C22AA" w:rsidRPr="008C22AA" w:rsidRDefault="008C22AA" w:rsidP="008C22AA">
      <w:pPr>
        <w:pStyle w:val="Prrafodelista"/>
        <w:ind w:left="1080"/>
        <w:rPr>
          <w:rFonts w:ascii="Calibri" w:hAnsi="Calibri"/>
          <w:b/>
          <w:color w:val="000000"/>
          <w:sz w:val="22"/>
          <w:szCs w:val="22"/>
          <w:lang w:val="es-ES_tradnl" w:eastAsia="es-BO"/>
        </w:rPr>
      </w:pP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8C22AA" w:rsidRPr="00920A4F" w:rsidRDefault="008C22AA" w:rsidP="008C22AA">
      <w:pPr>
        <w:ind w:left="1416"/>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8C22AA" w:rsidRPr="00920A4F" w:rsidRDefault="008C22AA" w:rsidP="00E047E2">
      <w:pPr>
        <w:pStyle w:val="Prrafodelista"/>
        <w:numPr>
          <w:ilvl w:val="0"/>
          <w:numId w:val="9"/>
        </w:numPr>
        <w:spacing w:line="276" w:lineRule="auto"/>
        <w:ind w:left="206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8C22AA" w:rsidRPr="00920A4F" w:rsidRDefault="008C22AA" w:rsidP="008C22AA">
      <w:pPr>
        <w:tabs>
          <w:tab w:val="left" w:pos="8190"/>
        </w:tabs>
        <w:ind w:left="1416"/>
        <w:jc w:val="both"/>
        <w:rPr>
          <w:rFonts w:asciiTheme="minorHAnsi" w:hAnsiTheme="minorHAnsi" w:cstheme="minorHAnsi"/>
          <w:kern w:val="28"/>
          <w:sz w:val="20"/>
          <w:szCs w:val="20"/>
          <w:lang w:val="es-ES_tradnl"/>
        </w:rPr>
      </w:pP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En caso de presencia de agua debido a nivel freático, rotura de tuberías de Agua Potable y/o Alcantarillado u otros imprevistos requerirá del uso de bombas de Achique para </w:t>
      </w:r>
      <w:r w:rsidRPr="00920A4F">
        <w:rPr>
          <w:rFonts w:asciiTheme="minorHAnsi" w:hAnsiTheme="minorHAnsi" w:cstheme="minorHAnsi"/>
          <w:kern w:val="28"/>
          <w:sz w:val="20"/>
          <w:szCs w:val="20"/>
          <w:lang w:val="es-ES_tradnl"/>
        </w:rPr>
        <w:lastRenderedPageBreak/>
        <w:t>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8C22AA" w:rsidRPr="00920A4F" w:rsidRDefault="008C22AA" w:rsidP="008C22AA">
      <w:pPr>
        <w:pStyle w:val="PARRAFO"/>
        <w:ind w:left="1416"/>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8C22AA"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8641A7" w:rsidRPr="00920A4F" w:rsidRDefault="008641A7" w:rsidP="008C22AA">
      <w:pPr>
        <w:ind w:left="1416"/>
        <w:jc w:val="both"/>
        <w:rPr>
          <w:rFonts w:asciiTheme="minorHAnsi" w:hAnsiTheme="minorHAnsi" w:cstheme="minorHAnsi"/>
          <w:kern w:val="28"/>
          <w:sz w:val="20"/>
          <w:szCs w:val="20"/>
          <w:lang w:val="es-ES_tradnl"/>
        </w:rPr>
      </w:pP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8C22AA" w:rsidRDefault="008C22AA" w:rsidP="008C22AA">
      <w:pPr>
        <w:ind w:left="1416"/>
        <w:jc w:val="both"/>
        <w:rPr>
          <w:rFonts w:asciiTheme="minorHAnsi" w:eastAsia="Arial Unicode MS" w:hAnsiTheme="minorHAnsi" w:cstheme="minorHAnsi"/>
          <w:iCs/>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891E03" w:rsidRPr="00920A4F" w:rsidRDefault="00891E03" w:rsidP="008C22AA">
      <w:pPr>
        <w:ind w:left="1416"/>
        <w:jc w:val="both"/>
        <w:rPr>
          <w:rFonts w:asciiTheme="minorHAnsi" w:hAnsiTheme="minorHAnsi" w:cstheme="minorHAnsi"/>
          <w:kern w:val="28"/>
          <w:sz w:val="20"/>
          <w:szCs w:val="20"/>
          <w:lang w:val="es-ES_tradnl"/>
        </w:rPr>
      </w:pPr>
    </w:p>
    <w:p w:rsidR="008C22AA" w:rsidRPr="00920A4F" w:rsidRDefault="008C22AA" w:rsidP="008C22AA">
      <w:pPr>
        <w:pStyle w:val="Estilo1"/>
        <w:spacing w:line="276" w:lineRule="auto"/>
        <w:ind w:left="1416"/>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8C22AA" w:rsidRPr="00920A4F" w:rsidRDefault="008C22AA" w:rsidP="008C22AA">
      <w:pPr>
        <w:tabs>
          <w:tab w:val="left" w:pos="2235"/>
        </w:tabs>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8C22AA" w:rsidRPr="00920A4F" w:rsidRDefault="008C22AA" w:rsidP="008C22AA">
      <w:pPr>
        <w:pStyle w:val="Estilo1"/>
        <w:spacing w:line="276" w:lineRule="auto"/>
        <w:ind w:left="1416"/>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8641A7" w:rsidRPr="00920A4F" w:rsidRDefault="008641A7" w:rsidP="008C22AA">
      <w:pPr>
        <w:pStyle w:val="Estilo1"/>
        <w:spacing w:line="276" w:lineRule="auto"/>
        <w:ind w:left="1416"/>
        <w:rPr>
          <w:rFonts w:asciiTheme="minorHAnsi" w:hAnsiTheme="minorHAnsi" w:cstheme="minorHAnsi"/>
          <w:sz w:val="20"/>
          <w:szCs w:val="20"/>
        </w:rPr>
      </w:pPr>
    </w:p>
    <w:p w:rsidR="008C22AA" w:rsidRPr="00920A4F" w:rsidRDefault="008C22AA" w:rsidP="00E047E2">
      <w:pPr>
        <w:numPr>
          <w:ilvl w:val="0"/>
          <w:numId w:val="12"/>
        </w:numPr>
        <w:spacing w:line="276" w:lineRule="auto"/>
        <w:ind w:left="2136"/>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lastRenderedPageBreak/>
        <w:t>Cruce con líneas enterradas existentes</w:t>
      </w:r>
    </w:p>
    <w:p w:rsidR="008C22AA" w:rsidRPr="00891E03" w:rsidRDefault="008C22AA" w:rsidP="00084C9D">
      <w:pPr>
        <w:pStyle w:val="Prrafodelista"/>
        <w:numPr>
          <w:ilvl w:val="0"/>
          <w:numId w:val="52"/>
        </w:numPr>
        <w:tabs>
          <w:tab w:val="num" w:pos="1636"/>
          <w:tab w:val="left" w:pos="9072"/>
        </w:tabs>
        <w:autoSpaceDE w:val="0"/>
        <w:autoSpaceDN w:val="0"/>
        <w:adjustRightInd w:val="0"/>
        <w:spacing w:line="276" w:lineRule="auto"/>
        <w:ind w:right="51"/>
        <w:jc w:val="both"/>
        <w:rPr>
          <w:rFonts w:asciiTheme="minorHAnsi" w:hAnsiTheme="minorHAnsi" w:cstheme="minorHAnsi"/>
          <w:sz w:val="20"/>
          <w:szCs w:val="20"/>
          <w:lang w:val="es-ES_tradnl"/>
        </w:rPr>
      </w:pPr>
      <w:r w:rsidRPr="00891E03">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8C22AA" w:rsidRPr="00891E03" w:rsidRDefault="008C22AA" w:rsidP="00084C9D">
      <w:pPr>
        <w:pStyle w:val="Prrafodelista"/>
        <w:numPr>
          <w:ilvl w:val="0"/>
          <w:numId w:val="52"/>
        </w:numPr>
        <w:tabs>
          <w:tab w:val="num" w:pos="928"/>
          <w:tab w:val="left" w:pos="9072"/>
        </w:tabs>
        <w:autoSpaceDE w:val="0"/>
        <w:autoSpaceDN w:val="0"/>
        <w:adjustRightInd w:val="0"/>
        <w:spacing w:line="276" w:lineRule="auto"/>
        <w:ind w:right="51"/>
        <w:jc w:val="both"/>
        <w:rPr>
          <w:rFonts w:asciiTheme="minorHAnsi" w:hAnsiTheme="minorHAnsi" w:cstheme="minorHAnsi"/>
          <w:sz w:val="20"/>
          <w:szCs w:val="20"/>
          <w:lang w:val="es-ES_tradnl"/>
        </w:rPr>
      </w:pPr>
      <w:r w:rsidRPr="00891E03">
        <w:rPr>
          <w:rFonts w:asciiTheme="minorHAnsi" w:hAnsiTheme="minorHAnsi" w:cstheme="minorHAnsi"/>
          <w:sz w:val="20"/>
          <w:szCs w:val="20"/>
          <w:lang w:val="es-ES_tradnl"/>
        </w:rPr>
        <w:t>El CONTRATISTA realizará el cruce por debajo o encima del sistema existente bajo autorización del SUPERVISOR DE OBRA.</w:t>
      </w:r>
    </w:p>
    <w:p w:rsidR="008C22AA" w:rsidRPr="00891E03" w:rsidRDefault="008C22AA" w:rsidP="00084C9D">
      <w:pPr>
        <w:pStyle w:val="Prrafodelista"/>
        <w:numPr>
          <w:ilvl w:val="0"/>
          <w:numId w:val="52"/>
        </w:numPr>
        <w:tabs>
          <w:tab w:val="num" w:pos="928"/>
          <w:tab w:val="left" w:pos="9072"/>
        </w:tabs>
        <w:autoSpaceDE w:val="0"/>
        <w:autoSpaceDN w:val="0"/>
        <w:adjustRightInd w:val="0"/>
        <w:spacing w:line="276" w:lineRule="auto"/>
        <w:ind w:right="51"/>
        <w:jc w:val="both"/>
        <w:rPr>
          <w:rFonts w:asciiTheme="minorHAnsi" w:hAnsiTheme="minorHAnsi" w:cstheme="minorHAnsi"/>
          <w:sz w:val="20"/>
          <w:szCs w:val="20"/>
          <w:lang w:val="es-ES_tradnl"/>
        </w:rPr>
      </w:pPr>
      <w:r w:rsidRPr="00891E03">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8C22AA" w:rsidRPr="00920A4F" w:rsidRDefault="008C22AA" w:rsidP="008C22AA">
      <w:pPr>
        <w:ind w:left="2136"/>
        <w:contextualSpacing/>
        <w:jc w:val="both"/>
        <w:rPr>
          <w:rFonts w:asciiTheme="minorHAnsi" w:hAnsiTheme="minorHAnsi" w:cstheme="minorHAnsi"/>
          <w:sz w:val="20"/>
          <w:szCs w:val="20"/>
          <w:lang w:val="es-ES_tradnl"/>
        </w:rPr>
      </w:pPr>
    </w:p>
    <w:p w:rsidR="008C22AA" w:rsidRPr="00920A4F" w:rsidRDefault="008C22AA" w:rsidP="00E047E2">
      <w:pPr>
        <w:numPr>
          <w:ilvl w:val="0"/>
          <w:numId w:val="12"/>
        </w:numPr>
        <w:spacing w:line="276" w:lineRule="auto"/>
        <w:ind w:left="2136"/>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8C22AA" w:rsidRPr="00891E03" w:rsidRDefault="008C22AA" w:rsidP="00084C9D">
      <w:pPr>
        <w:pStyle w:val="Prrafodelista"/>
        <w:numPr>
          <w:ilvl w:val="0"/>
          <w:numId w:val="53"/>
        </w:numPr>
        <w:tabs>
          <w:tab w:val="num" w:pos="928"/>
        </w:tabs>
        <w:spacing w:line="276" w:lineRule="auto"/>
        <w:jc w:val="both"/>
        <w:rPr>
          <w:rFonts w:asciiTheme="minorHAnsi" w:eastAsia="Arial Unicode MS" w:hAnsiTheme="minorHAnsi" w:cstheme="minorHAnsi"/>
          <w:b/>
          <w:sz w:val="20"/>
          <w:szCs w:val="20"/>
          <w:lang w:val="es-ES_tradnl"/>
        </w:rPr>
      </w:pPr>
      <w:r w:rsidRPr="00891E03">
        <w:rPr>
          <w:rFonts w:asciiTheme="minorHAnsi" w:eastAsia="Arial Unicode MS" w:hAnsiTheme="minorHAnsi" w:cstheme="minorHAnsi"/>
          <w:sz w:val="20"/>
          <w:szCs w:val="20"/>
          <w:lang w:val="es-ES_tradnl"/>
        </w:rPr>
        <w:t xml:space="preserve">Cuando el tendido se realice de </w:t>
      </w:r>
      <w:r w:rsidRPr="00891E03">
        <w:rPr>
          <w:rFonts w:asciiTheme="minorHAnsi" w:hAnsiTheme="minorHAnsi" w:cstheme="minorHAnsi"/>
          <w:sz w:val="20"/>
          <w:szCs w:val="20"/>
          <w:lang w:val="es-ES_tradnl"/>
        </w:rPr>
        <w:t>forma paralela a otros sistemas subterráneos</w:t>
      </w:r>
      <w:r w:rsidRPr="00891E03">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8C22AA" w:rsidRPr="00891E03" w:rsidRDefault="008C22AA" w:rsidP="00084C9D">
      <w:pPr>
        <w:pStyle w:val="Prrafodelista"/>
        <w:numPr>
          <w:ilvl w:val="0"/>
          <w:numId w:val="53"/>
        </w:numPr>
        <w:tabs>
          <w:tab w:val="num" w:pos="928"/>
        </w:tabs>
        <w:spacing w:line="276" w:lineRule="auto"/>
        <w:jc w:val="both"/>
        <w:rPr>
          <w:rFonts w:asciiTheme="minorHAnsi" w:eastAsia="Arial Unicode MS" w:hAnsiTheme="minorHAnsi" w:cstheme="minorHAnsi"/>
          <w:b/>
          <w:sz w:val="20"/>
          <w:szCs w:val="20"/>
          <w:lang w:val="es-ES_tradnl"/>
        </w:rPr>
      </w:pPr>
      <w:r w:rsidRPr="00891E03">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8C22AA" w:rsidRPr="00891E03" w:rsidRDefault="008C22AA" w:rsidP="00084C9D">
      <w:pPr>
        <w:pStyle w:val="Prrafodelista"/>
        <w:numPr>
          <w:ilvl w:val="0"/>
          <w:numId w:val="53"/>
        </w:numPr>
        <w:tabs>
          <w:tab w:val="num" w:pos="928"/>
        </w:tabs>
        <w:spacing w:line="276" w:lineRule="auto"/>
        <w:jc w:val="both"/>
        <w:rPr>
          <w:rFonts w:asciiTheme="minorHAnsi" w:eastAsia="Arial Unicode MS" w:hAnsiTheme="minorHAnsi" w:cstheme="minorHAnsi"/>
          <w:b/>
          <w:sz w:val="20"/>
          <w:szCs w:val="20"/>
          <w:lang w:val="es-ES_tradnl"/>
        </w:rPr>
      </w:pPr>
      <w:r w:rsidRPr="00891E03">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8C22AA" w:rsidRPr="00920A4F" w:rsidRDefault="008C22AA" w:rsidP="008C22AA">
      <w:pPr>
        <w:ind w:left="2125"/>
        <w:jc w:val="both"/>
        <w:rPr>
          <w:rFonts w:asciiTheme="minorHAnsi" w:eastAsia="Arial Unicode MS" w:hAnsiTheme="minorHAnsi" w:cstheme="minorHAnsi"/>
          <w:b/>
          <w:sz w:val="20"/>
          <w:szCs w:val="20"/>
          <w:lang w:val="es-ES_tradnl"/>
        </w:rPr>
      </w:pPr>
    </w:p>
    <w:p w:rsidR="008C22AA" w:rsidRPr="00920A4F" w:rsidRDefault="008C22AA" w:rsidP="008C22AA">
      <w:pPr>
        <w:ind w:left="1416"/>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8C22AA" w:rsidRPr="00920A4F" w:rsidRDefault="008C22AA" w:rsidP="00E047E2">
      <w:pPr>
        <w:numPr>
          <w:ilvl w:val="0"/>
          <w:numId w:val="10"/>
        </w:numPr>
        <w:tabs>
          <w:tab w:val="num" w:pos="709"/>
        </w:tabs>
        <w:spacing w:line="276" w:lineRule="auto"/>
        <w:ind w:left="2125"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8C22AA" w:rsidRPr="008C22AA" w:rsidRDefault="008C22AA" w:rsidP="008C22AA">
      <w:pPr>
        <w:pStyle w:val="Prrafodelista"/>
        <w:ind w:left="1080"/>
        <w:rPr>
          <w:rFonts w:ascii="Calibri" w:hAnsi="Calibri"/>
          <w:b/>
          <w:color w:val="000000"/>
          <w:sz w:val="22"/>
          <w:szCs w:val="22"/>
          <w:lang w:eastAsia="es-BO"/>
        </w:rPr>
      </w:pP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8C22AA" w:rsidRPr="00920A4F" w:rsidRDefault="008C22AA" w:rsidP="008C22AA">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w:t>
      </w:r>
      <w:r w:rsidRPr="00920A4F">
        <w:rPr>
          <w:rFonts w:asciiTheme="minorHAnsi" w:hAnsiTheme="minorHAnsi" w:cstheme="minorHAnsi"/>
          <w:kern w:val="28"/>
          <w:sz w:val="20"/>
          <w:szCs w:val="20"/>
        </w:rPr>
        <w:lastRenderedPageBreak/>
        <w:t>la ley 1333. El Contratista velará por que las emisiones y las descargas superficiales y efluentes que se produzcan como resultado de sus actividades no excedan los valores señalados en las Especificaciones o dispuestas por las leyes aplicables.</w:t>
      </w:r>
    </w:p>
    <w:p w:rsidR="008C22AA" w:rsidRPr="00920A4F" w:rsidRDefault="008C22AA" w:rsidP="008C22AA">
      <w:pPr>
        <w:ind w:left="1416"/>
        <w:contextualSpacing/>
        <w:jc w:val="both"/>
        <w:rPr>
          <w:rFonts w:asciiTheme="minorHAnsi" w:hAnsiTheme="minorHAnsi" w:cstheme="minorHAnsi"/>
          <w:kern w:val="28"/>
          <w:sz w:val="20"/>
          <w:szCs w:val="20"/>
        </w:rPr>
      </w:pPr>
    </w:p>
    <w:p w:rsidR="008C22AA" w:rsidRPr="00920A4F" w:rsidRDefault="008C22AA" w:rsidP="008C22AA">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22AA" w:rsidRPr="00920A4F" w:rsidRDefault="008C22AA" w:rsidP="008C22AA">
      <w:pPr>
        <w:ind w:left="1416"/>
        <w:contextualSpacing/>
        <w:jc w:val="both"/>
        <w:rPr>
          <w:rFonts w:asciiTheme="minorHAnsi" w:hAnsiTheme="minorHAnsi" w:cstheme="minorHAnsi"/>
          <w:kern w:val="28"/>
          <w:sz w:val="20"/>
          <w:szCs w:val="20"/>
        </w:rPr>
      </w:pPr>
    </w:p>
    <w:p w:rsidR="008C22AA" w:rsidRPr="00920A4F" w:rsidRDefault="008C22AA" w:rsidP="008C22AA">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22AA" w:rsidRPr="00920A4F" w:rsidRDefault="008C22AA" w:rsidP="008C22AA">
      <w:pPr>
        <w:ind w:left="1416"/>
        <w:contextualSpacing/>
        <w:jc w:val="both"/>
        <w:rPr>
          <w:rFonts w:asciiTheme="minorHAnsi" w:hAnsiTheme="minorHAnsi" w:cstheme="minorHAnsi"/>
          <w:kern w:val="28"/>
          <w:sz w:val="20"/>
          <w:szCs w:val="20"/>
        </w:rPr>
      </w:pPr>
    </w:p>
    <w:p w:rsidR="008C22AA" w:rsidRDefault="008C22AA" w:rsidP="008C22AA">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C22AA" w:rsidRPr="008C22AA" w:rsidRDefault="008C22AA" w:rsidP="008C22AA">
      <w:pPr>
        <w:pStyle w:val="Prrafodelista"/>
        <w:ind w:left="1080"/>
        <w:rPr>
          <w:rFonts w:ascii="Calibri" w:hAnsi="Calibri"/>
          <w:b/>
          <w:color w:val="000000"/>
          <w:sz w:val="22"/>
          <w:szCs w:val="22"/>
          <w:lang w:eastAsia="es-BO"/>
        </w:rPr>
      </w:pPr>
    </w:p>
    <w:p w:rsidR="00641D56" w:rsidRPr="00B413CB"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8C22AA" w:rsidRPr="00920A4F" w:rsidRDefault="008C22AA" w:rsidP="008C22AA">
      <w:pPr>
        <w:spacing w:before="120" w:after="120"/>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8C22AA" w:rsidRPr="00920A4F" w:rsidRDefault="008C22AA" w:rsidP="008C22AA">
      <w:pPr>
        <w:ind w:left="1416"/>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8C22AA" w:rsidRPr="008C22AA" w:rsidRDefault="008C22AA" w:rsidP="00EF3C68">
      <w:pPr>
        <w:pStyle w:val="Prrafodelista"/>
        <w:ind w:left="720"/>
        <w:rPr>
          <w:rFonts w:ascii="Calibri" w:hAnsi="Calibri"/>
          <w:b/>
          <w:color w:val="000000"/>
          <w:sz w:val="22"/>
          <w:szCs w:val="22"/>
          <w:lang w:val="es-ES_tradnl" w:eastAsia="es-BO"/>
        </w:rPr>
      </w:pPr>
    </w:p>
    <w:p w:rsidR="00DA0849" w:rsidRPr="00B413CB" w:rsidRDefault="00EF3C68"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TRANSPORTE DE TUBERIA</w:t>
      </w:r>
    </w:p>
    <w:p w:rsidR="009C0573" w:rsidRPr="009C0573" w:rsidRDefault="009C0573" w:rsidP="009C0573">
      <w:pPr>
        <w:pStyle w:val="Prrafodelista"/>
        <w:ind w:left="720"/>
        <w:jc w:val="both"/>
        <w:rPr>
          <w:rFonts w:asciiTheme="minorHAnsi" w:hAnsiTheme="minorHAnsi" w:cstheme="minorHAnsi"/>
          <w:b/>
          <w:sz w:val="20"/>
          <w:szCs w:val="20"/>
          <w:vertAlign w:val="superscript"/>
        </w:rPr>
      </w:pPr>
      <w:r w:rsidRPr="009C0573">
        <w:rPr>
          <w:rFonts w:asciiTheme="minorHAnsi" w:hAnsiTheme="minorHAnsi" w:cstheme="minorHAnsi"/>
          <w:b/>
          <w:sz w:val="20"/>
          <w:szCs w:val="20"/>
        </w:rPr>
        <w:t>UNIDAD: Global (GLB)</w:t>
      </w:r>
    </w:p>
    <w:p w:rsidR="009C0573" w:rsidRPr="009C0573" w:rsidRDefault="009C0573" w:rsidP="009C0573">
      <w:pPr>
        <w:rPr>
          <w:rFonts w:ascii="Calibri" w:hAnsi="Calibri"/>
          <w:b/>
          <w:color w:val="000000"/>
          <w:sz w:val="22"/>
          <w:szCs w:val="22"/>
          <w:lang w:val="es-BO" w:eastAsia="es-BO"/>
        </w:rPr>
      </w:pPr>
    </w:p>
    <w:p w:rsidR="009C0573"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9C0573" w:rsidRPr="009C0573" w:rsidRDefault="009C0573" w:rsidP="009C0573">
      <w:pPr>
        <w:pStyle w:val="Prrafodelista"/>
        <w:ind w:left="1416"/>
        <w:rPr>
          <w:rFonts w:ascii="Calibri" w:hAnsi="Calibri"/>
          <w:b/>
          <w:color w:val="000000"/>
          <w:sz w:val="22"/>
          <w:szCs w:val="22"/>
          <w:lang w:val="es-BO" w:eastAsia="es-BO"/>
        </w:rPr>
      </w:pPr>
      <w:r w:rsidRPr="009C0573">
        <w:rPr>
          <w:rFonts w:asciiTheme="minorHAnsi" w:eastAsia="Arial Unicode MS" w:hAnsiTheme="minorHAnsi" w:cstheme="minorHAnsi"/>
          <w:sz w:val="20"/>
          <w:szCs w:val="20"/>
        </w:rPr>
        <w:lastRenderedPageBreak/>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C0573" w:rsidRDefault="009C0573" w:rsidP="009C0573">
      <w:pPr>
        <w:rPr>
          <w:rFonts w:ascii="Calibri" w:hAnsi="Calibri"/>
          <w:b/>
          <w:color w:val="000000"/>
          <w:sz w:val="22"/>
          <w:szCs w:val="22"/>
          <w:lang w:val="es-BO" w:eastAsia="es-BO"/>
        </w:rPr>
      </w:pPr>
    </w:p>
    <w:p w:rsidR="00BF74E1" w:rsidRPr="009C0573" w:rsidRDefault="00BF74E1" w:rsidP="009C0573">
      <w:pPr>
        <w:rPr>
          <w:rFonts w:ascii="Calibri" w:hAnsi="Calibri"/>
          <w:b/>
          <w:color w:val="000000"/>
          <w:sz w:val="22"/>
          <w:szCs w:val="22"/>
          <w:lang w:val="es-BO" w:eastAsia="es-BO"/>
        </w:rPr>
      </w:pPr>
    </w:p>
    <w:p w:rsidR="00664901"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9C0573" w:rsidRPr="00664901" w:rsidRDefault="009C0573" w:rsidP="00664901">
      <w:pPr>
        <w:pStyle w:val="Prrafodelista"/>
        <w:ind w:left="1416"/>
        <w:rPr>
          <w:rFonts w:ascii="Calibri" w:hAnsi="Calibri"/>
          <w:b/>
          <w:color w:val="000000"/>
          <w:sz w:val="22"/>
          <w:szCs w:val="22"/>
          <w:lang w:val="es-BO" w:eastAsia="es-BO"/>
        </w:rPr>
      </w:pPr>
      <w:r w:rsidRPr="00664901">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891E03" w:rsidRPr="00920A4F" w:rsidRDefault="009C0573" w:rsidP="00664901">
      <w:pPr>
        <w:tabs>
          <w:tab w:val="left" w:pos="2235"/>
        </w:tabs>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C0573" w:rsidRPr="00920A4F" w:rsidTr="00664901">
        <w:trPr>
          <w:jc w:val="center"/>
        </w:trPr>
        <w:tc>
          <w:tcPr>
            <w:tcW w:w="392" w:type="dxa"/>
            <w:shd w:val="clear" w:color="auto" w:fill="B4C6E7" w:themeFill="accent5" w:themeFillTint="66"/>
            <w:vAlign w:val="center"/>
          </w:tcPr>
          <w:p w:rsidR="009C0573" w:rsidRPr="00920A4F" w:rsidRDefault="009C0573" w:rsidP="00E370A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C0573" w:rsidRPr="00920A4F" w:rsidRDefault="009C0573" w:rsidP="00E370A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C0573" w:rsidRPr="00920A4F" w:rsidRDefault="009C0573" w:rsidP="00E370A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C0573" w:rsidRPr="00920A4F" w:rsidRDefault="009C0573" w:rsidP="00E370A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C0573" w:rsidRPr="00920A4F" w:rsidTr="00664901">
        <w:trPr>
          <w:jc w:val="center"/>
        </w:trPr>
        <w:tc>
          <w:tcPr>
            <w:tcW w:w="392" w:type="dxa"/>
            <w:shd w:val="clear" w:color="auto" w:fill="auto"/>
            <w:vAlign w:val="center"/>
          </w:tcPr>
          <w:p w:rsidR="009C0573" w:rsidRPr="00920A4F" w:rsidRDefault="009C0573" w:rsidP="00E370A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C0573" w:rsidRPr="00920A4F" w:rsidRDefault="009C0573" w:rsidP="00E370A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C0573" w:rsidRPr="00920A4F" w:rsidRDefault="007E6348" w:rsidP="00E370AB">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418 </w:t>
            </w:r>
            <w:r w:rsidR="009C0573" w:rsidRPr="00920A4F">
              <w:rPr>
                <w:rFonts w:asciiTheme="minorHAnsi" w:hAnsiTheme="minorHAnsi" w:cstheme="minorHAnsi"/>
                <w:sz w:val="20"/>
                <w:szCs w:val="20"/>
                <w:lang w:val="es-ES_tradnl"/>
              </w:rPr>
              <w:t>[m]</w:t>
            </w:r>
          </w:p>
        </w:tc>
        <w:tc>
          <w:tcPr>
            <w:tcW w:w="1809" w:type="dxa"/>
            <w:shd w:val="clear" w:color="auto" w:fill="auto"/>
            <w:vAlign w:val="center"/>
          </w:tcPr>
          <w:p w:rsidR="009C0573" w:rsidRPr="00920A4F" w:rsidRDefault="009C0573" w:rsidP="00E370AB">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bl>
    <w:p w:rsidR="009C0573" w:rsidRDefault="009C0573" w:rsidP="009C0573">
      <w:pPr>
        <w:pStyle w:val="Prrafodelista"/>
        <w:ind w:left="1080"/>
        <w:rPr>
          <w:rFonts w:ascii="Calibri" w:hAnsi="Calibri"/>
          <w:b/>
          <w:color w:val="000000"/>
          <w:sz w:val="22"/>
          <w:szCs w:val="22"/>
          <w:lang w:val="es-BO" w:eastAsia="es-BO"/>
        </w:rPr>
      </w:pPr>
    </w:p>
    <w:p w:rsidR="00664901"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664901" w:rsidRDefault="00664901" w:rsidP="00664901">
      <w:pPr>
        <w:pStyle w:val="Prrafodelista"/>
        <w:ind w:left="1416"/>
        <w:rPr>
          <w:rFonts w:asciiTheme="minorHAnsi" w:eastAsia="Arial Unicode MS" w:hAnsiTheme="minorHAnsi" w:cstheme="minorHAnsi"/>
          <w:sz w:val="20"/>
          <w:szCs w:val="20"/>
        </w:rPr>
      </w:pPr>
      <w:r w:rsidRPr="00664901">
        <w:rPr>
          <w:rFonts w:asciiTheme="minorHAnsi" w:eastAsia="Arial Unicode MS" w:hAnsiTheme="minorHAnsi" w:cstheme="minorHAnsi"/>
          <w:sz w:val="20"/>
          <w:szCs w:val="20"/>
        </w:rPr>
        <w:t xml:space="preserve">Los trabajos de Transporte de tubería serán ejecutados tomando en cuenta los siguientes procedimientos: </w:t>
      </w:r>
    </w:p>
    <w:p w:rsidR="007E6348" w:rsidRPr="00664901" w:rsidRDefault="007E6348" w:rsidP="00664901">
      <w:pPr>
        <w:pStyle w:val="Prrafodelista"/>
        <w:ind w:left="1416"/>
        <w:rPr>
          <w:rFonts w:ascii="Calibri" w:hAnsi="Calibri"/>
          <w:b/>
          <w:color w:val="000000"/>
          <w:sz w:val="22"/>
          <w:szCs w:val="22"/>
          <w:lang w:val="es-BO" w:eastAsia="es-BO"/>
        </w:rPr>
      </w:pPr>
    </w:p>
    <w:p w:rsidR="00664901" w:rsidRPr="00920A4F" w:rsidRDefault="00664901" w:rsidP="00E047E2">
      <w:pPr>
        <w:pStyle w:val="Prrafodelista"/>
        <w:numPr>
          <w:ilvl w:val="0"/>
          <w:numId w:val="29"/>
        </w:numPr>
        <w:spacing w:before="100" w:beforeAutospacing="1" w:after="100" w:afterAutospacing="1" w:line="276" w:lineRule="auto"/>
        <w:ind w:left="1776"/>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664901" w:rsidRPr="00920A4F" w:rsidRDefault="00664901" w:rsidP="00E047E2">
      <w:pPr>
        <w:pStyle w:val="Prrafodelista"/>
        <w:numPr>
          <w:ilvl w:val="0"/>
          <w:numId w:val="29"/>
        </w:numPr>
        <w:spacing w:before="100" w:beforeAutospacing="1" w:after="100" w:afterAutospacing="1" w:line="276" w:lineRule="auto"/>
        <w:ind w:left="1776"/>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 xml:space="preserve">En la manipulación de los tubos de polietileno, las superficies de contacto deberán ser protegidas adecuadamente.  </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664901" w:rsidRPr="00920A4F" w:rsidRDefault="00664901" w:rsidP="00E047E2">
      <w:pPr>
        <w:pStyle w:val="Prrafodelista"/>
        <w:numPr>
          <w:ilvl w:val="0"/>
          <w:numId w:val="29"/>
        </w:numPr>
        <w:spacing w:before="100" w:beforeAutospacing="1" w:after="100" w:afterAutospacing="1" w:line="276" w:lineRule="auto"/>
        <w:ind w:left="1776"/>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664901" w:rsidRPr="00920A4F" w:rsidRDefault="00664901" w:rsidP="00E047E2">
      <w:pPr>
        <w:pStyle w:val="Prrafodelista"/>
        <w:numPr>
          <w:ilvl w:val="0"/>
          <w:numId w:val="29"/>
        </w:numPr>
        <w:spacing w:before="100" w:beforeAutospacing="1" w:after="100" w:afterAutospacing="1" w:line="276" w:lineRule="auto"/>
        <w:ind w:left="1776"/>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664901" w:rsidRPr="00920A4F" w:rsidRDefault="00664901" w:rsidP="00664901">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64901" w:rsidRPr="00920A4F" w:rsidRDefault="00664901" w:rsidP="00664901">
      <w:pPr>
        <w:ind w:left="1416"/>
        <w:contextualSpacing/>
        <w:jc w:val="both"/>
        <w:rPr>
          <w:rFonts w:asciiTheme="minorHAnsi" w:hAnsiTheme="minorHAnsi" w:cstheme="minorHAnsi"/>
          <w:kern w:val="28"/>
          <w:sz w:val="20"/>
          <w:szCs w:val="20"/>
        </w:rPr>
      </w:pPr>
    </w:p>
    <w:p w:rsidR="00664901" w:rsidRPr="00920A4F" w:rsidRDefault="00664901" w:rsidP="00664901">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64901" w:rsidRPr="00920A4F" w:rsidRDefault="00664901" w:rsidP="00664901">
      <w:pPr>
        <w:ind w:left="1416"/>
        <w:contextualSpacing/>
        <w:jc w:val="both"/>
        <w:rPr>
          <w:rFonts w:asciiTheme="minorHAnsi" w:hAnsiTheme="minorHAnsi" w:cstheme="minorHAnsi"/>
          <w:kern w:val="28"/>
          <w:sz w:val="20"/>
          <w:szCs w:val="20"/>
        </w:rPr>
      </w:pPr>
    </w:p>
    <w:p w:rsidR="00664901" w:rsidRPr="00920A4F" w:rsidRDefault="00664901" w:rsidP="00664901">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64901" w:rsidRPr="00920A4F" w:rsidRDefault="00664901" w:rsidP="00664901">
      <w:pPr>
        <w:ind w:left="1416"/>
        <w:contextualSpacing/>
        <w:jc w:val="both"/>
        <w:rPr>
          <w:rFonts w:asciiTheme="minorHAnsi" w:hAnsiTheme="minorHAnsi" w:cstheme="minorHAnsi"/>
          <w:kern w:val="28"/>
          <w:sz w:val="20"/>
          <w:szCs w:val="20"/>
        </w:rPr>
      </w:pPr>
    </w:p>
    <w:p w:rsidR="00664901" w:rsidRDefault="00664901" w:rsidP="00664901">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641A7" w:rsidRPr="00664901" w:rsidRDefault="008641A7" w:rsidP="00664901">
      <w:pPr>
        <w:pStyle w:val="Prrafodelista"/>
        <w:ind w:left="1080"/>
        <w:rPr>
          <w:rFonts w:ascii="Calibri" w:hAnsi="Calibri"/>
          <w:b/>
          <w:color w:val="000000"/>
          <w:sz w:val="22"/>
          <w:szCs w:val="22"/>
          <w:lang w:eastAsia="es-BO"/>
        </w:rPr>
      </w:pPr>
    </w:p>
    <w:p w:rsidR="00664901"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664901" w:rsidRPr="00664901" w:rsidRDefault="00664901" w:rsidP="00664901">
      <w:pPr>
        <w:pStyle w:val="Prrafodelista"/>
        <w:ind w:left="1416"/>
        <w:rPr>
          <w:rFonts w:ascii="Calibri" w:hAnsi="Calibri"/>
          <w:b/>
          <w:color w:val="000000"/>
          <w:sz w:val="22"/>
          <w:szCs w:val="22"/>
          <w:lang w:val="es-BO" w:eastAsia="es-BO"/>
        </w:rPr>
      </w:pPr>
      <w:r w:rsidRPr="00664901">
        <w:rPr>
          <w:rFonts w:asciiTheme="minorHAnsi" w:eastAsia="Arial Unicode MS" w:hAnsiTheme="minorHAnsi" w:cstheme="minorHAnsi"/>
          <w:bCs/>
          <w:sz w:val="20"/>
          <w:szCs w:val="20"/>
        </w:rPr>
        <w:lastRenderedPageBreak/>
        <w:t xml:space="preserve">El ítem de </w:t>
      </w:r>
      <w:r w:rsidRPr="00664901">
        <w:rPr>
          <w:rFonts w:asciiTheme="minorHAnsi" w:eastAsia="Arial Unicode MS" w:hAnsiTheme="minorHAnsi" w:cstheme="minorHAnsi"/>
          <w:sz w:val="20"/>
          <w:szCs w:val="20"/>
        </w:rPr>
        <w:t>transporte de tubería se</w:t>
      </w:r>
      <w:r w:rsidRPr="00664901">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664901" w:rsidRDefault="00664901" w:rsidP="00664901">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EF3C68"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 xml:space="preserve">TENDIDO DE TUBERÍA </w:t>
      </w:r>
    </w:p>
    <w:p w:rsidR="00E370AB" w:rsidRPr="00E370AB" w:rsidRDefault="00E370AB" w:rsidP="00E370AB">
      <w:pPr>
        <w:pStyle w:val="Prrafodelista"/>
        <w:ind w:left="720"/>
        <w:rPr>
          <w:rFonts w:asciiTheme="minorHAnsi" w:hAnsiTheme="minorHAnsi" w:cstheme="minorHAnsi"/>
          <w:b/>
          <w:sz w:val="20"/>
          <w:szCs w:val="20"/>
        </w:rPr>
      </w:pPr>
      <w:r w:rsidRPr="00E370AB">
        <w:rPr>
          <w:rFonts w:asciiTheme="minorHAnsi" w:hAnsiTheme="minorHAnsi" w:cstheme="minorHAnsi"/>
          <w:b/>
          <w:sz w:val="20"/>
          <w:szCs w:val="20"/>
        </w:rPr>
        <w:t>UNIDAD: Metro (m)</w:t>
      </w:r>
    </w:p>
    <w:p w:rsidR="00E370AB" w:rsidRDefault="00E370AB" w:rsidP="00E370AB">
      <w:pPr>
        <w:rPr>
          <w:rFonts w:ascii="Calibri" w:hAnsi="Calibri"/>
          <w:b/>
          <w:color w:val="2E74B5" w:themeColor="accent1" w:themeShade="BF"/>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E370AB" w:rsidRPr="00920A4F"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E370AB"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7364DA" w:rsidRPr="00920A4F" w:rsidRDefault="007364DA" w:rsidP="00E370AB">
      <w:pPr>
        <w:ind w:left="1416"/>
        <w:jc w:val="both"/>
        <w:rPr>
          <w:rFonts w:asciiTheme="minorHAnsi" w:hAnsiTheme="minorHAnsi" w:cstheme="minorHAnsi"/>
          <w:sz w:val="20"/>
          <w:szCs w:val="20"/>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E370AB" w:rsidRPr="00920A4F"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E370AB"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187933" w:rsidRDefault="00187933" w:rsidP="00E370AB">
      <w:pPr>
        <w:rPr>
          <w:rFonts w:ascii="Calibri" w:hAnsi="Calibri"/>
          <w:b/>
          <w:color w:val="000000"/>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E370AB" w:rsidRPr="00920A4F" w:rsidRDefault="00E370AB" w:rsidP="00E370AB">
      <w:pPr>
        <w:spacing w:before="120" w:after="120"/>
        <w:ind w:left="1416"/>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Cuando no sea posible, distribuir la tubería paralelamente a lo largo de la zanja, el CONTRATISTA podrá almacenar en sitios y en la forma que autorice el SUPERVISOR DE OBRA.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E370AB" w:rsidRPr="00920A4F" w:rsidRDefault="00E370AB" w:rsidP="00E370AB">
      <w:pPr>
        <w:spacing w:before="120" w:after="120"/>
        <w:ind w:left="1416"/>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Está Completamente PROHIBIDO que el CONTRATISTA, deje los extremos de la Tubería sin la Protección adecuada, para ello deberá colocar sin ningún costo adicional tapones removibles y reutilizables de consistencia Rígida, como ser: Goma, Plástico o Madera.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E370AB" w:rsidRPr="00920A4F" w:rsidRDefault="00E370AB" w:rsidP="00E370AB">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370AB" w:rsidRPr="00920A4F" w:rsidRDefault="00E370AB" w:rsidP="00E370AB">
      <w:pPr>
        <w:ind w:left="1416"/>
        <w:contextualSpacing/>
        <w:jc w:val="both"/>
        <w:rPr>
          <w:rFonts w:asciiTheme="minorHAnsi" w:hAnsiTheme="minorHAnsi" w:cstheme="minorHAnsi"/>
          <w:kern w:val="28"/>
          <w:sz w:val="20"/>
          <w:szCs w:val="20"/>
        </w:rPr>
      </w:pPr>
    </w:p>
    <w:p w:rsidR="00E370AB" w:rsidRPr="00920A4F" w:rsidRDefault="00E370AB" w:rsidP="00E370AB">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370AB" w:rsidRPr="00920A4F" w:rsidRDefault="00E370AB" w:rsidP="00E370AB">
      <w:pPr>
        <w:ind w:left="1416"/>
        <w:contextualSpacing/>
        <w:jc w:val="both"/>
        <w:rPr>
          <w:rFonts w:asciiTheme="minorHAnsi" w:hAnsiTheme="minorHAnsi" w:cstheme="minorHAnsi"/>
          <w:kern w:val="28"/>
          <w:sz w:val="20"/>
          <w:szCs w:val="20"/>
        </w:rPr>
      </w:pPr>
    </w:p>
    <w:p w:rsidR="00E370AB" w:rsidRPr="00920A4F" w:rsidRDefault="00E370AB" w:rsidP="00E370AB">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370AB" w:rsidRPr="00920A4F" w:rsidRDefault="00E370AB" w:rsidP="00E370AB">
      <w:pPr>
        <w:ind w:left="1416"/>
        <w:contextualSpacing/>
        <w:jc w:val="both"/>
        <w:rPr>
          <w:rFonts w:asciiTheme="minorHAnsi" w:hAnsiTheme="minorHAnsi" w:cstheme="minorHAnsi"/>
          <w:kern w:val="28"/>
          <w:sz w:val="20"/>
          <w:szCs w:val="20"/>
        </w:rPr>
      </w:pPr>
    </w:p>
    <w:p w:rsidR="00E370AB" w:rsidRDefault="00E370AB" w:rsidP="00E370AB">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8641A7" w:rsidRPr="00E370AB" w:rsidRDefault="008641A7" w:rsidP="00E370AB">
      <w:pPr>
        <w:rPr>
          <w:rFonts w:ascii="Calibri" w:hAnsi="Calibri"/>
          <w:b/>
          <w:color w:val="000000"/>
          <w:sz w:val="22"/>
          <w:szCs w:val="22"/>
          <w:lang w:val="es-BO"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E370AB" w:rsidRPr="00920A4F"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E370AB" w:rsidRPr="00920A4F"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EF3C68" w:rsidRDefault="00EF3C68" w:rsidP="00EF3C68">
      <w:pPr>
        <w:pStyle w:val="Prrafodelista"/>
        <w:ind w:left="720"/>
        <w:rPr>
          <w:rFonts w:ascii="Calibri" w:hAnsi="Calibri"/>
          <w:b/>
          <w:color w:val="000000"/>
          <w:sz w:val="22"/>
          <w:szCs w:val="22"/>
          <w:lang w:val="es-BO" w:eastAsia="es-BO"/>
        </w:rPr>
      </w:pPr>
    </w:p>
    <w:p w:rsidR="00BF74E1" w:rsidRDefault="00BF74E1" w:rsidP="00EF3C68">
      <w:pPr>
        <w:pStyle w:val="Prrafodelista"/>
        <w:ind w:left="720"/>
        <w:rPr>
          <w:rFonts w:ascii="Calibri" w:hAnsi="Calibri"/>
          <w:b/>
          <w:color w:val="000000"/>
          <w:sz w:val="22"/>
          <w:szCs w:val="22"/>
          <w:lang w:val="es-BO" w:eastAsia="es-BO"/>
        </w:rPr>
      </w:pPr>
    </w:p>
    <w:p w:rsidR="00BF74E1" w:rsidRDefault="00BF74E1" w:rsidP="00EF3C68">
      <w:pPr>
        <w:pStyle w:val="Prrafodelista"/>
        <w:ind w:left="720"/>
        <w:rPr>
          <w:rFonts w:ascii="Calibri" w:hAnsi="Calibri"/>
          <w:b/>
          <w:color w:val="000000"/>
          <w:sz w:val="22"/>
          <w:szCs w:val="22"/>
          <w:lang w:val="es-BO" w:eastAsia="es-BO"/>
        </w:rPr>
      </w:pPr>
    </w:p>
    <w:p w:rsidR="00BF74E1" w:rsidRDefault="00BF74E1" w:rsidP="00EF3C68">
      <w:pPr>
        <w:pStyle w:val="Prrafodelista"/>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RELLENO Y COMPACT</w:t>
      </w:r>
      <w:r>
        <w:rPr>
          <w:rFonts w:ascii="Calibri" w:hAnsi="Calibri"/>
          <w:b/>
          <w:color w:val="2E74B5" w:themeColor="accent1" w:themeShade="BF"/>
          <w:sz w:val="22"/>
          <w:szCs w:val="22"/>
          <w:lang w:val="es-BO" w:eastAsia="es-BO"/>
        </w:rPr>
        <w:t>ADO DE ZANJA CON TIERRA CERNIDA</w:t>
      </w:r>
    </w:p>
    <w:p w:rsidR="00A97782" w:rsidRPr="00B96801" w:rsidRDefault="00A97782" w:rsidP="00A97782">
      <w:pPr>
        <w:pStyle w:val="Prrafodelista"/>
        <w:ind w:left="720"/>
        <w:rPr>
          <w:rFonts w:asciiTheme="minorHAnsi" w:hAnsiTheme="minorHAnsi" w:cstheme="minorHAnsi"/>
          <w:b/>
          <w:sz w:val="20"/>
          <w:szCs w:val="20"/>
        </w:rPr>
      </w:pPr>
      <w:r w:rsidRPr="00B96801">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920A4F" w:rsidRDefault="00A97782" w:rsidP="00156AA4">
      <w:pPr>
        <w:pStyle w:val="Sangra3detindependiente"/>
        <w:spacing w:before="120"/>
        <w:ind w:left="1416"/>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A97782" w:rsidRPr="00835241" w:rsidRDefault="00A97782" w:rsidP="00156AA4">
      <w:pPr>
        <w:pStyle w:val="Prrafodelista"/>
        <w:ind w:left="1416"/>
        <w:jc w:val="both"/>
        <w:rPr>
          <w:rFonts w:asciiTheme="minorHAnsi" w:hAnsiTheme="minorHAnsi" w:cstheme="minorHAnsi"/>
          <w:sz w:val="20"/>
          <w:szCs w:val="20"/>
        </w:rPr>
      </w:pPr>
    </w:p>
    <w:p w:rsidR="00A97782" w:rsidRDefault="00A97782" w:rsidP="00156AA4">
      <w:pPr>
        <w:pStyle w:val="Prrafodelista"/>
        <w:ind w:left="1416"/>
        <w:jc w:val="both"/>
        <w:rPr>
          <w:rFonts w:asciiTheme="minorHAnsi" w:hAnsiTheme="minorHAnsi" w:cstheme="minorHAnsi"/>
          <w:sz w:val="20"/>
          <w:szCs w:val="20"/>
        </w:rPr>
      </w:pPr>
      <w:bookmarkStart w:id="15" w:name="_Toc314666639"/>
      <w:r w:rsidRPr="00835241">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5"/>
    </w:p>
    <w:p w:rsidR="008641A7" w:rsidRDefault="008641A7" w:rsidP="00156AA4">
      <w:pPr>
        <w:pStyle w:val="Prrafodelista"/>
        <w:ind w:left="1416"/>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w:t>
      </w:r>
      <w:r w:rsidR="00EE088A" w:rsidRPr="00835241">
        <w:rPr>
          <w:rFonts w:asciiTheme="minorHAnsi" w:hAnsiTheme="minorHAnsi" w:cstheme="minorHAnsi"/>
          <w:sz w:val="20"/>
          <w:szCs w:val="20"/>
        </w:rPr>
        <w:t>material deberá</w:t>
      </w:r>
      <w:r w:rsidRPr="00835241">
        <w:rPr>
          <w:rFonts w:asciiTheme="minorHAnsi" w:hAnsiTheme="minorHAnsi" w:cstheme="minorHAnsi"/>
          <w:sz w:val="20"/>
          <w:szCs w:val="20"/>
        </w:rPr>
        <w:t xml:space="preserve"> ser cernido, en zarandas con una abertura máxima de malla de 3/8 de pulgada, de acuerdo a los </w:t>
      </w:r>
      <w:r w:rsidRPr="00835241">
        <w:rPr>
          <w:rFonts w:asciiTheme="minorHAnsi" w:hAnsiTheme="minorHAnsi" w:cstheme="minorHAnsi"/>
          <w:sz w:val="20"/>
          <w:szCs w:val="20"/>
        </w:rPr>
        <w:lastRenderedPageBreak/>
        <w:t>correspondientes espesores que Instruya el SUPERVISOR DE OBRA (Cama de Apoyo de la Tubería como Capa de Protección); sin ningún costo adicional.</w:t>
      </w:r>
    </w:p>
    <w:p w:rsidR="00A97782"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No se permitirá la utilización de suelos con excesivo contenido de humedad, considerándose como tales, aquéllos que igualen o </w:t>
      </w:r>
      <w:r w:rsidR="00EE088A" w:rsidRPr="00835241">
        <w:rPr>
          <w:rFonts w:asciiTheme="minorHAnsi" w:hAnsiTheme="minorHAnsi" w:cstheme="minorHAnsi"/>
          <w:sz w:val="20"/>
          <w:szCs w:val="20"/>
        </w:rPr>
        <w:t>sobrepasen el</w:t>
      </w:r>
      <w:r w:rsidRPr="00835241">
        <w:rPr>
          <w:rFonts w:asciiTheme="minorHAnsi" w:hAnsiTheme="minorHAnsi" w:cstheme="minorHAnsi"/>
          <w:sz w:val="20"/>
          <w:szCs w:val="20"/>
        </w:rPr>
        <w:t xml:space="preserve"> límite plástico del suelo.</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A97782" w:rsidRPr="00920A4F" w:rsidRDefault="00A97782" w:rsidP="00156AA4">
      <w:pPr>
        <w:spacing w:before="100" w:beforeAutospacing="1" w:after="100" w:afterAutospacing="1"/>
        <w:ind w:left="141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A97782" w:rsidRPr="00920A4F" w:rsidRDefault="00A97782" w:rsidP="00156AA4">
      <w:pPr>
        <w:spacing w:before="100" w:beforeAutospacing="1" w:after="100" w:afterAutospacing="1"/>
        <w:ind w:left="1416"/>
        <w:contextualSpacing/>
        <w:jc w:val="both"/>
        <w:rPr>
          <w:rFonts w:asciiTheme="minorHAnsi" w:hAnsiTheme="minorHAnsi" w:cstheme="minorHAnsi"/>
          <w:sz w:val="20"/>
          <w:szCs w:val="20"/>
        </w:rPr>
      </w:pPr>
    </w:p>
    <w:p w:rsidR="00A97782" w:rsidRPr="00920A4F" w:rsidRDefault="00A97782" w:rsidP="00156AA4">
      <w:pPr>
        <w:tabs>
          <w:tab w:val="left" w:pos="0"/>
          <w:tab w:val="left" w:pos="142"/>
        </w:tabs>
        <w:ind w:left="1416"/>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A97782" w:rsidRPr="00920A4F" w:rsidRDefault="00A97782" w:rsidP="00156AA4">
      <w:pPr>
        <w:tabs>
          <w:tab w:val="left" w:pos="0"/>
          <w:tab w:val="left" w:pos="142"/>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A97782" w:rsidRPr="00920A4F" w:rsidRDefault="00A97782" w:rsidP="00156AA4">
      <w:pPr>
        <w:tabs>
          <w:tab w:val="left" w:pos="0"/>
          <w:tab w:val="left" w:pos="142"/>
        </w:tabs>
        <w:ind w:left="1416"/>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A97782" w:rsidRPr="00920A4F" w:rsidRDefault="00A97782" w:rsidP="00156AA4">
      <w:pPr>
        <w:tabs>
          <w:tab w:val="left" w:pos="0"/>
          <w:tab w:val="left" w:pos="142"/>
        </w:tabs>
        <w:ind w:left="1416"/>
        <w:jc w:val="both"/>
        <w:rPr>
          <w:rFonts w:asciiTheme="minorHAnsi" w:hAnsiTheme="minorHAnsi" w:cstheme="minorHAnsi"/>
          <w:sz w:val="20"/>
          <w:szCs w:val="20"/>
        </w:rPr>
      </w:pPr>
    </w:p>
    <w:p w:rsidR="00A97782" w:rsidRPr="00920A4F" w:rsidRDefault="00A97782" w:rsidP="00156AA4">
      <w:pPr>
        <w:tabs>
          <w:tab w:val="left" w:pos="0"/>
          <w:tab w:val="left" w:pos="142"/>
        </w:tabs>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16"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16"/>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17" w:name="_Toc314666649"/>
      <w:r w:rsidRPr="00920A4F">
        <w:rPr>
          <w:rFonts w:asciiTheme="minorHAnsi" w:hAnsiTheme="minorHAnsi" w:cstheme="minorHAnsi"/>
          <w:sz w:val="20"/>
          <w:szCs w:val="20"/>
        </w:rPr>
        <w:t>tadas con apisonadores manuales, el control de compactación será realizado por el SUPERVISOR DE OBRA.</w:t>
      </w:r>
      <w:bookmarkEnd w:id="17"/>
    </w:p>
    <w:p w:rsidR="00A97782" w:rsidRPr="00920A4F" w:rsidRDefault="00A97782" w:rsidP="00156AA4">
      <w:pPr>
        <w:tabs>
          <w:tab w:val="left" w:pos="0"/>
          <w:tab w:val="left" w:pos="142"/>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A97782" w:rsidRPr="00920A4F" w:rsidRDefault="00A97782" w:rsidP="00156AA4">
      <w:pPr>
        <w:tabs>
          <w:tab w:val="left" w:pos="0"/>
          <w:tab w:val="left" w:pos="142"/>
        </w:tabs>
        <w:ind w:left="1416"/>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A97782" w:rsidRPr="00920A4F" w:rsidRDefault="00A97782" w:rsidP="00156AA4">
      <w:pPr>
        <w:tabs>
          <w:tab w:val="left" w:pos="0"/>
          <w:tab w:val="left" w:pos="142"/>
        </w:tabs>
        <w:autoSpaceDE w:val="0"/>
        <w:autoSpaceDN w:val="0"/>
        <w:adjustRightInd w:val="0"/>
        <w:ind w:left="1416"/>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A97782" w:rsidRPr="00920A4F" w:rsidRDefault="00A97782" w:rsidP="00156AA4">
      <w:pPr>
        <w:tabs>
          <w:tab w:val="left" w:pos="0"/>
          <w:tab w:val="left" w:pos="142"/>
        </w:tabs>
        <w:ind w:left="1416"/>
        <w:contextualSpacing/>
        <w:jc w:val="both"/>
        <w:rPr>
          <w:rFonts w:asciiTheme="minorHAnsi" w:hAnsiTheme="minorHAnsi" w:cstheme="minorHAnsi"/>
          <w:sz w:val="20"/>
          <w:szCs w:val="20"/>
        </w:rPr>
      </w:pPr>
    </w:p>
    <w:p w:rsidR="00A97782" w:rsidRPr="00920A4F" w:rsidRDefault="00A97782" w:rsidP="00156AA4">
      <w:pPr>
        <w:tabs>
          <w:tab w:val="left" w:pos="0"/>
        </w:tabs>
        <w:ind w:left="1416"/>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A97782" w:rsidRPr="00920A4F" w:rsidRDefault="00A97782" w:rsidP="00156AA4">
      <w:pPr>
        <w:tabs>
          <w:tab w:val="left" w:pos="0"/>
        </w:tabs>
        <w:ind w:left="1416"/>
        <w:jc w:val="both"/>
        <w:rPr>
          <w:rFonts w:asciiTheme="minorHAnsi" w:hAnsiTheme="minorHAnsi" w:cstheme="minorHAnsi"/>
          <w:sz w:val="20"/>
          <w:szCs w:val="20"/>
        </w:rPr>
      </w:pPr>
    </w:p>
    <w:p w:rsidR="00A97782" w:rsidRPr="00920A4F" w:rsidRDefault="00A97782" w:rsidP="00E047E2">
      <w:pPr>
        <w:numPr>
          <w:ilvl w:val="0"/>
          <w:numId w:val="10"/>
        </w:numPr>
        <w:tabs>
          <w:tab w:val="clear" w:pos="360"/>
          <w:tab w:val="num" w:pos="1776"/>
        </w:tabs>
        <w:spacing w:line="276" w:lineRule="auto"/>
        <w:ind w:left="1776"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A97782" w:rsidRPr="00920A4F" w:rsidRDefault="00A97782" w:rsidP="00156AA4">
      <w:pPr>
        <w:tabs>
          <w:tab w:val="num" w:pos="2769"/>
        </w:tabs>
        <w:ind w:left="1416"/>
        <w:jc w:val="both"/>
        <w:rPr>
          <w:rFonts w:asciiTheme="minorHAnsi" w:hAnsiTheme="minorHAnsi" w:cstheme="minorHAnsi"/>
          <w:sz w:val="20"/>
          <w:szCs w:val="20"/>
        </w:rPr>
      </w:pPr>
    </w:p>
    <w:p w:rsidR="00A97782" w:rsidRPr="00920A4F" w:rsidRDefault="00A97782" w:rsidP="00E047E2">
      <w:pPr>
        <w:numPr>
          <w:ilvl w:val="0"/>
          <w:numId w:val="14"/>
        </w:numPr>
        <w:tabs>
          <w:tab w:val="clear" w:pos="2484"/>
          <w:tab w:val="num" w:pos="3192"/>
          <w:tab w:val="num" w:pos="3477"/>
        </w:tabs>
        <w:spacing w:line="276" w:lineRule="auto"/>
        <w:ind w:left="2499"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A97782" w:rsidRPr="00920A4F" w:rsidRDefault="00A97782" w:rsidP="00E047E2">
      <w:pPr>
        <w:numPr>
          <w:ilvl w:val="0"/>
          <w:numId w:val="14"/>
        </w:numPr>
        <w:tabs>
          <w:tab w:val="clear" w:pos="2484"/>
          <w:tab w:val="num" w:pos="3192"/>
          <w:tab w:val="num" w:pos="3477"/>
        </w:tabs>
        <w:spacing w:line="276" w:lineRule="auto"/>
        <w:ind w:left="2499"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A97782" w:rsidRPr="00920A4F" w:rsidRDefault="00A97782" w:rsidP="00156AA4">
      <w:pPr>
        <w:ind w:left="1416"/>
        <w:jc w:val="both"/>
        <w:rPr>
          <w:rFonts w:asciiTheme="minorHAnsi" w:hAnsiTheme="minorHAnsi" w:cstheme="minorHAnsi"/>
          <w:sz w:val="20"/>
          <w:szCs w:val="20"/>
        </w:rPr>
      </w:pPr>
    </w:p>
    <w:p w:rsidR="00A97782" w:rsidRPr="00920A4F" w:rsidRDefault="00A97782" w:rsidP="00E047E2">
      <w:pPr>
        <w:numPr>
          <w:ilvl w:val="0"/>
          <w:numId w:val="10"/>
        </w:numPr>
        <w:tabs>
          <w:tab w:val="clear" w:pos="360"/>
          <w:tab w:val="num" w:pos="1417"/>
        </w:tabs>
        <w:spacing w:line="276" w:lineRule="auto"/>
        <w:ind w:left="2125"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A97782" w:rsidRPr="00835241"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w:t>
      </w:r>
      <w:r w:rsidRPr="00835241">
        <w:rPr>
          <w:rFonts w:asciiTheme="minorHAnsi" w:hAnsiTheme="minorHAnsi" w:cstheme="minorHAnsi"/>
          <w:kern w:val="28"/>
          <w:sz w:val="20"/>
          <w:szCs w:val="20"/>
        </w:rPr>
        <w:lastRenderedPageBreak/>
        <w:t xml:space="preserve">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7782" w:rsidRPr="00835241"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835241" w:rsidRDefault="00A97782" w:rsidP="00156AA4">
      <w:pPr>
        <w:pStyle w:val="Prrafodelista"/>
        <w:spacing w:before="120" w:after="120"/>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w:t>
      </w:r>
    </w:p>
    <w:p w:rsidR="00A97782" w:rsidRPr="00835241" w:rsidRDefault="00A97782" w:rsidP="00156AA4">
      <w:pPr>
        <w:pStyle w:val="Prrafodelista"/>
        <w:spacing w:before="120" w:after="120"/>
        <w:ind w:left="1416"/>
        <w:jc w:val="both"/>
        <w:rPr>
          <w:rFonts w:asciiTheme="minorHAnsi" w:hAnsiTheme="minorHAnsi" w:cstheme="minorHAnsi"/>
          <w:sz w:val="20"/>
          <w:szCs w:val="20"/>
        </w:rPr>
      </w:pPr>
      <w:r w:rsidRPr="00835241">
        <w:rPr>
          <w:rFonts w:asciiTheme="minorHAnsi" w:hAnsiTheme="minorHAnsi" w:cstheme="minorHAnsi"/>
          <w:sz w:val="20"/>
          <w:szCs w:val="20"/>
        </w:rPr>
        <w:t>La medición se efectuará sobre la geometría del espacio rellenado descontando el volumen de la red y de los fundas de seguridad, cámaras etc...</w:t>
      </w:r>
    </w:p>
    <w:p w:rsidR="00A97782" w:rsidRPr="00835241" w:rsidRDefault="00A97782" w:rsidP="00156AA4">
      <w:pPr>
        <w:pStyle w:val="Prrafodelista"/>
        <w:ind w:left="1416"/>
        <w:jc w:val="both"/>
        <w:rPr>
          <w:rFonts w:asciiTheme="minorHAnsi" w:hAnsiTheme="minorHAnsi" w:cstheme="minorHAnsi"/>
          <w:sz w:val="20"/>
          <w:szCs w:val="20"/>
        </w:rPr>
      </w:pPr>
      <w:r w:rsidRPr="00835241">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A97782" w:rsidRDefault="00A97782" w:rsidP="00156AA4">
      <w:pPr>
        <w:pStyle w:val="Prrafodelista"/>
        <w:spacing w:before="120" w:after="120"/>
        <w:ind w:left="1416"/>
        <w:jc w:val="both"/>
        <w:rPr>
          <w:rFonts w:asciiTheme="minorHAnsi" w:hAnsiTheme="minorHAnsi" w:cstheme="minorHAnsi"/>
          <w:sz w:val="20"/>
          <w:szCs w:val="20"/>
        </w:rPr>
      </w:pPr>
      <w:r w:rsidRPr="00835241">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r>
        <w:rPr>
          <w:rFonts w:asciiTheme="minorHAnsi" w:hAnsiTheme="minorHAnsi" w:cstheme="minorHAnsi"/>
          <w:sz w:val="20"/>
          <w:szCs w:val="20"/>
        </w:rPr>
        <w:t>.</w:t>
      </w:r>
    </w:p>
    <w:p w:rsidR="00187933" w:rsidRPr="00835241" w:rsidRDefault="00187933" w:rsidP="00156AA4">
      <w:pPr>
        <w:pStyle w:val="Prrafodelista"/>
        <w:spacing w:before="120" w:after="120"/>
        <w:ind w:left="1416"/>
        <w:jc w:val="both"/>
        <w:rPr>
          <w:rFonts w:asciiTheme="minorHAnsi" w:hAnsiTheme="minorHAnsi" w:cstheme="minorHAnsi"/>
          <w:sz w:val="20"/>
          <w:szCs w:val="20"/>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RELLENO Y COMPACTADO DE ZANJA CON TIERRA COMÚN</w:t>
      </w:r>
    </w:p>
    <w:p w:rsidR="00A97782" w:rsidRPr="00835241" w:rsidRDefault="00A97782" w:rsidP="00A97782">
      <w:pPr>
        <w:pStyle w:val="Prrafodelista"/>
        <w:ind w:left="720"/>
        <w:rPr>
          <w:rFonts w:asciiTheme="minorHAnsi" w:hAnsiTheme="minorHAnsi" w:cstheme="minorHAnsi"/>
          <w:b/>
          <w:sz w:val="20"/>
          <w:szCs w:val="20"/>
        </w:rPr>
      </w:pPr>
      <w:r w:rsidRPr="00835241">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A97782"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18" w:name="_Toc314666663"/>
      <w:r w:rsidRPr="00835241">
        <w:rPr>
          <w:rFonts w:asciiTheme="minorHAnsi" w:hAnsiTheme="minorHAnsi" w:cstheme="minorHAnsi"/>
          <w:sz w:val="20"/>
          <w:szCs w:val="20"/>
        </w:rPr>
        <w:t>Específicamente se refiere al empleo de tierra común o seleccionada, echada por capas, cada una debidamente compactada con máquina.</w:t>
      </w:r>
      <w:bookmarkEnd w:id="18"/>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19" w:name="_Toc314666665"/>
      <w:r w:rsidRPr="00835241">
        <w:rPr>
          <w:rFonts w:asciiTheme="minorHAnsi" w:hAnsiTheme="minorHAnsi" w:cstheme="minorHAnsi"/>
          <w:sz w:val="20"/>
          <w:szCs w:val="20"/>
        </w:rPr>
        <w:t xml:space="preserve"> El material de relleno a emplearse será preferentemente el mismo </w:t>
      </w:r>
      <w:r w:rsidRPr="00835241">
        <w:rPr>
          <w:rFonts w:asciiTheme="minorHAnsi" w:hAnsiTheme="minorHAnsi" w:cstheme="minorHAnsi"/>
          <w:sz w:val="20"/>
          <w:szCs w:val="20"/>
        </w:rPr>
        <w:lastRenderedPageBreak/>
        <w:t>suelo extraído de la excavación</w:t>
      </w:r>
      <w:r w:rsidR="007E6348" w:rsidRPr="00835241">
        <w:rPr>
          <w:rFonts w:asciiTheme="minorHAnsi" w:hAnsiTheme="minorHAnsi" w:cstheme="minorHAnsi"/>
          <w:sz w:val="20"/>
          <w:szCs w:val="20"/>
        </w:rPr>
        <w:t>, libre</w:t>
      </w:r>
      <w:r w:rsidRPr="00835241">
        <w:rPr>
          <w:rFonts w:asciiTheme="minorHAnsi" w:hAnsiTheme="minorHAnsi" w:cstheme="minorHAnsi"/>
          <w:sz w:val="20"/>
          <w:szCs w:val="20"/>
        </w:rPr>
        <w:t xml:space="preserve"> de pedrones y material orgánico. En caso de que no se pueda utilizar dicho material de la excavación el CONTRATISTA proporcionara el material necesario autorizado por el SUPERVISOR DE OBRA sin costo adicional.</w:t>
      </w:r>
      <w:bookmarkEnd w:id="19"/>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20" w:name="_Toc314666666"/>
      <w:r w:rsidRPr="00835241">
        <w:rPr>
          <w:rFonts w:asciiTheme="minorHAnsi" w:hAnsiTheme="minorHAnsi" w:cstheme="minorHAnsi"/>
          <w:sz w:val="20"/>
          <w:szCs w:val="20"/>
        </w:rPr>
        <w:t xml:space="preserve">No se permitirá la utilización de suelos con excesivo contenido de humedad, considerándose como tales, aquéllos que igualen o </w:t>
      </w:r>
      <w:r w:rsidR="007E6348" w:rsidRPr="00835241">
        <w:rPr>
          <w:rFonts w:asciiTheme="minorHAnsi" w:hAnsiTheme="minorHAnsi" w:cstheme="minorHAnsi"/>
          <w:sz w:val="20"/>
          <w:szCs w:val="20"/>
        </w:rPr>
        <w:t>sobrepasen el</w:t>
      </w:r>
      <w:r w:rsidRPr="00835241">
        <w:rPr>
          <w:rFonts w:asciiTheme="minorHAnsi" w:hAnsiTheme="minorHAnsi" w:cstheme="minorHAnsi"/>
          <w:sz w:val="20"/>
          <w:szCs w:val="20"/>
        </w:rPr>
        <w:t xml:space="preserve"> límite plástico del suelo. Igualmente se prohíbe el empleo de suelos con piedras mayores a 8 cm. de diámetro.</w:t>
      </w:r>
      <w:bookmarkEnd w:id="20"/>
    </w:p>
    <w:p w:rsidR="00A97782"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21" w:name="_Toc314666667"/>
      <w:r w:rsidRPr="00835241">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21"/>
    </w:p>
    <w:p w:rsidR="00BF74E1" w:rsidRDefault="00BF74E1" w:rsidP="00156AA4">
      <w:pPr>
        <w:pStyle w:val="Prrafodelista"/>
        <w:spacing w:before="100" w:beforeAutospacing="1" w:after="100" w:afterAutospacing="1"/>
        <w:ind w:left="1416"/>
        <w:jc w:val="both"/>
        <w:rPr>
          <w:rFonts w:asciiTheme="minorHAnsi" w:hAnsiTheme="minorHAnsi" w:cstheme="minorHAnsi"/>
          <w:sz w:val="20"/>
          <w:szCs w:val="20"/>
        </w:rPr>
      </w:pPr>
    </w:p>
    <w:p w:rsidR="00BF74E1" w:rsidRPr="00835241" w:rsidRDefault="00BF74E1" w:rsidP="00156AA4">
      <w:pPr>
        <w:pStyle w:val="Prrafodelista"/>
        <w:spacing w:before="100" w:beforeAutospacing="1" w:after="100" w:afterAutospacing="1"/>
        <w:ind w:left="1416"/>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A97782" w:rsidRPr="00920A4F" w:rsidRDefault="00A97782" w:rsidP="00156AA4">
      <w:pPr>
        <w:spacing w:before="100" w:beforeAutospacing="1" w:after="100" w:afterAutospacing="1"/>
        <w:ind w:left="141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2"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22"/>
    </w:p>
    <w:p w:rsidR="00A97782" w:rsidRPr="00920A4F" w:rsidRDefault="00A97782" w:rsidP="00156AA4">
      <w:pPr>
        <w:tabs>
          <w:tab w:val="left" w:pos="0"/>
          <w:tab w:val="left" w:pos="142"/>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3"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23"/>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4"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24"/>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5" w:name="_Toc314666672"/>
      <w:r w:rsidRPr="00920A4F">
        <w:rPr>
          <w:rFonts w:asciiTheme="minorHAnsi" w:hAnsiTheme="minorHAnsi" w:cstheme="minorHAnsi"/>
          <w:sz w:val="20"/>
          <w:szCs w:val="20"/>
        </w:rPr>
        <w:lastRenderedPageBreak/>
        <w:t>El grado de compactación para vías con tráfico vehicular deberá ser de 95% del Proctor modificado. Y en el caso de veredas deberá ser del orden del 90% mínimo del Proctor modificado.</w:t>
      </w:r>
      <w:bookmarkEnd w:id="25"/>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6"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26"/>
      <w:r w:rsidRPr="00920A4F">
        <w:rPr>
          <w:rFonts w:asciiTheme="minorHAnsi" w:hAnsiTheme="minorHAnsi" w:cstheme="minorHAnsi"/>
          <w:sz w:val="20"/>
          <w:szCs w:val="20"/>
        </w:rPr>
        <w:t>el CONTRATISTA deberá repetir el trabajo por su cuenta y riesgo.</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7"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27"/>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8"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28"/>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9"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29"/>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30"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30"/>
      <w:r w:rsidRPr="00920A4F">
        <w:rPr>
          <w:rFonts w:asciiTheme="minorHAnsi" w:hAnsiTheme="minorHAnsi" w:cstheme="minorHAnsi"/>
          <w:sz w:val="20"/>
          <w:szCs w:val="20"/>
        </w:rPr>
        <w:t>, esta cinta de señalización para la zanja será otorgada por YPFB.</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31"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31"/>
    </w:p>
    <w:p w:rsidR="00A97782" w:rsidRPr="00920A4F" w:rsidRDefault="00A97782" w:rsidP="00156AA4">
      <w:pPr>
        <w:tabs>
          <w:tab w:val="left" w:pos="0"/>
          <w:tab w:val="left" w:pos="142"/>
        </w:tabs>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A97782" w:rsidRPr="00920A4F" w:rsidRDefault="00A97782" w:rsidP="00156AA4">
      <w:pPr>
        <w:tabs>
          <w:tab w:val="left" w:pos="0"/>
          <w:tab w:val="left" w:pos="142"/>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A97782" w:rsidRPr="00920A4F" w:rsidRDefault="00A97782" w:rsidP="00E047E2">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A97782" w:rsidRPr="00920A4F" w:rsidRDefault="00A97782" w:rsidP="00E047E2">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lastRenderedPageBreak/>
        <w:t>Restauración de la configuración original del terreno, después de la compactación mediante la reposición de aceras, calzadas, vías de circulación pública y privada, especialmente en las áreas con más casas o residencias.</w:t>
      </w:r>
    </w:p>
    <w:p w:rsidR="00A97782" w:rsidRPr="00920A4F" w:rsidRDefault="00A97782" w:rsidP="00E047E2">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A97782" w:rsidRPr="00920A4F" w:rsidRDefault="00A97782" w:rsidP="00E047E2">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A97782" w:rsidRPr="00920A4F" w:rsidRDefault="00A97782" w:rsidP="00E047E2">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12F1D" w:rsidRDefault="00712F1D" w:rsidP="00156AA4">
      <w:pPr>
        <w:pStyle w:val="Prrafodelista"/>
        <w:ind w:left="1416"/>
        <w:contextualSpacing/>
        <w:jc w:val="both"/>
        <w:rPr>
          <w:rFonts w:asciiTheme="minorHAnsi" w:hAnsiTheme="minorHAnsi" w:cstheme="minorHAnsi"/>
          <w:kern w:val="28"/>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32" w:name="_Toc314666680"/>
      <w:r w:rsidRPr="00835241">
        <w:rPr>
          <w:rFonts w:asciiTheme="minorHAnsi" w:hAnsiTheme="minorHAnsi" w:cstheme="minorHAnsi"/>
          <w:sz w:val="20"/>
          <w:szCs w:val="20"/>
        </w:rPr>
        <w:t xml:space="preserve">En la medición se </w:t>
      </w:r>
      <w:r w:rsidR="007E6348" w:rsidRPr="00835241">
        <w:rPr>
          <w:rFonts w:asciiTheme="minorHAnsi" w:hAnsiTheme="minorHAnsi" w:cstheme="minorHAnsi"/>
          <w:sz w:val="20"/>
          <w:szCs w:val="20"/>
        </w:rPr>
        <w:t>deberá descontar</w:t>
      </w:r>
      <w:r w:rsidRPr="00835241">
        <w:rPr>
          <w:rFonts w:asciiTheme="minorHAnsi" w:hAnsiTheme="minorHAnsi" w:cstheme="minorHAnsi"/>
          <w:sz w:val="20"/>
          <w:szCs w:val="20"/>
        </w:rPr>
        <w:t xml:space="preserve"> los volúmenes de tierra que desplazan, estructuras y otros</w:t>
      </w:r>
      <w:bookmarkEnd w:id="32"/>
      <w:r w:rsidRPr="00835241">
        <w:rPr>
          <w:rFonts w:asciiTheme="minorHAnsi" w:hAnsiTheme="minorHAnsi" w:cstheme="minorHAnsi"/>
          <w:sz w:val="20"/>
          <w:szCs w:val="20"/>
        </w:rPr>
        <w:t xml:space="preserve"> que la SUPERVISIÓN considere necesario.</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33" w:name="_Toc314666682"/>
      <w:r w:rsidRPr="00835241">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33"/>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34" w:name="_Toc314666683"/>
      <w:r w:rsidRPr="00835241">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34"/>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35" w:name="_Toc314666684"/>
      <w:r w:rsidRPr="00835241">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35"/>
      <w:r>
        <w:rPr>
          <w:rFonts w:asciiTheme="minorHAnsi" w:hAnsiTheme="minorHAnsi" w:cstheme="minorHAnsi"/>
          <w:sz w:val="20"/>
          <w:szCs w:val="20"/>
        </w:rPr>
        <w:t>.</w:t>
      </w: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REPOSICIÓN Y AFINADO DE ACERAS Y/O CUNETAS</w:t>
      </w:r>
    </w:p>
    <w:p w:rsidR="00A97782" w:rsidRPr="00835241" w:rsidRDefault="00A97782" w:rsidP="00A97782">
      <w:pPr>
        <w:pStyle w:val="Prrafodelista"/>
        <w:ind w:left="720"/>
        <w:rPr>
          <w:rFonts w:asciiTheme="minorHAnsi" w:hAnsiTheme="minorHAnsi" w:cstheme="minorHAnsi"/>
          <w:b/>
          <w:sz w:val="20"/>
          <w:szCs w:val="20"/>
        </w:rPr>
      </w:pPr>
      <w:r w:rsidRPr="00835241">
        <w:rPr>
          <w:rFonts w:asciiTheme="minorHAnsi" w:hAnsiTheme="minorHAnsi" w:cstheme="minorHAnsi"/>
          <w:b/>
          <w:sz w:val="20"/>
          <w:szCs w:val="20"/>
        </w:rPr>
        <w:t>UNIDAD: Metro Cuadrado (m2)</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835241" w:rsidRDefault="00A97782" w:rsidP="00156AA4">
      <w:pPr>
        <w:pStyle w:val="Prrafodelista"/>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Este ítem comprende los trabajos necesarios para el vaciado de una carpeta de hormigón sobre una superficie de terreno debidamente apisonada y empedrada con piedra manzana. La acera tendrá </w:t>
      </w:r>
      <w:r w:rsidR="007E6348" w:rsidRPr="00835241">
        <w:rPr>
          <w:rFonts w:asciiTheme="minorHAnsi" w:hAnsiTheme="minorHAnsi" w:cstheme="minorHAnsi"/>
          <w:sz w:val="20"/>
          <w:szCs w:val="20"/>
        </w:rPr>
        <w:t>una dosificación</w:t>
      </w:r>
      <w:r w:rsidRPr="00835241">
        <w:rPr>
          <w:rFonts w:asciiTheme="minorHAnsi" w:hAnsiTheme="minorHAnsi" w:cstheme="minorHAnsi"/>
          <w:sz w:val="20"/>
          <w:szCs w:val="20"/>
        </w:rPr>
        <w:t xml:space="preserve"> 1:2:3 de 180 kg/cm2, de resistencia, incluyendo mortero para el terminado en una relación </w:t>
      </w:r>
      <w:r w:rsidR="007E6348" w:rsidRPr="00835241">
        <w:rPr>
          <w:rFonts w:asciiTheme="minorHAnsi" w:hAnsiTheme="minorHAnsi" w:cstheme="minorHAnsi"/>
          <w:sz w:val="20"/>
          <w:szCs w:val="20"/>
        </w:rPr>
        <w:t>de 1:3.y</w:t>
      </w:r>
      <w:r w:rsidRPr="00835241">
        <w:rPr>
          <w:rFonts w:asciiTheme="minorHAnsi" w:hAnsiTheme="minorHAnsi" w:cstheme="minorHAnsi"/>
          <w:sz w:val="20"/>
          <w:szCs w:val="20"/>
        </w:rPr>
        <w:t xml:space="preserve"> la construcción de juntas de dilatación de acuerdo a instrucciones del SUPERVISOR DE OBRA.</w:t>
      </w:r>
    </w:p>
    <w:p w:rsidR="00A97782" w:rsidRPr="00835241" w:rsidRDefault="00A97782" w:rsidP="00156AA4">
      <w:pPr>
        <w:pStyle w:val="Prrafodelista"/>
        <w:ind w:left="1416"/>
        <w:jc w:val="both"/>
        <w:rPr>
          <w:rFonts w:asciiTheme="minorHAnsi" w:hAnsiTheme="minorHAnsi" w:cstheme="minorHAnsi"/>
          <w:sz w:val="20"/>
          <w:szCs w:val="20"/>
        </w:rPr>
      </w:pPr>
    </w:p>
    <w:p w:rsidR="00A97782" w:rsidRDefault="00A97782" w:rsidP="00156AA4">
      <w:pPr>
        <w:pStyle w:val="Prrafodelista"/>
        <w:ind w:left="1416"/>
        <w:jc w:val="both"/>
        <w:rPr>
          <w:rFonts w:asciiTheme="minorHAnsi" w:hAnsiTheme="minorHAnsi" w:cstheme="minorHAnsi"/>
          <w:sz w:val="20"/>
          <w:szCs w:val="20"/>
        </w:rPr>
      </w:pPr>
      <w:bookmarkStart w:id="36" w:name="_Toc314666844"/>
      <w:r w:rsidRPr="00835241">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36"/>
    </w:p>
    <w:p w:rsidR="007E6348" w:rsidRPr="00835241" w:rsidRDefault="007E6348" w:rsidP="00156AA4">
      <w:pPr>
        <w:pStyle w:val="Prrafodelista"/>
        <w:ind w:left="1416"/>
        <w:jc w:val="both"/>
        <w:rPr>
          <w:rFonts w:asciiTheme="minorHAnsi" w:hAnsiTheme="minorHAnsi" w:cstheme="minorHAnsi"/>
          <w:sz w:val="20"/>
          <w:szCs w:val="20"/>
        </w:rPr>
      </w:pPr>
    </w:p>
    <w:p w:rsidR="00A97782" w:rsidRPr="00B413CB" w:rsidRDefault="00A97782" w:rsidP="00A97782">
      <w:pPr>
        <w:pStyle w:val="Prrafodelista"/>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A97782" w:rsidRPr="00835241" w:rsidRDefault="00A97782" w:rsidP="00156AA4">
      <w:pPr>
        <w:pStyle w:val="Prrafodelista"/>
        <w:ind w:left="1416"/>
        <w:jc w:val="both"/>
        <w:rPr>
          <w:rFonts w:asciiTheme="minorHAnsi" w:hAnsiTheme="minorHAnsi" w:cstheme="minorHAnsi"/>
          <w:sz w:val="20"/>
          <w:szCs w:val="20"/>
        </w:rPr>
      </w:pPr>
      <w:r w:rsidRPr="00835241">
        <w:rPr>
          <w:rFonts w:asciiTheme="minorHAnsi" w:hAnsiTheme="minorHAnsi" w:cstheme="minorHAnsi"/>
          <w:sz w:val="20"/>
          <w:szCs w:val="20"/>
        </w:rPr>
        <w:lastRenderedPageBreak/>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agua de mezclado deberá estar limpia y libre de cualquier sustancia perjudicial para el Hormigón.  </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Se podrá emplear aditivos para modificar ciertas propiedades del hormigón, previa justificación y aprobación expresa efectuada por el SUPERVISOR.</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La piedra manzana (soladura de piedra) será la misma que se retire del sector o la repuesta a cuenta del CONTRATISTA.</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37"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37"/>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38" w:name="_Toc314666851"/>
      <w:r w:rsidRPr="00920A4F">
        <w:rPr>
          <w:rFonts w:asciiTheme="minorHAnsi" w:hAnsiTheme="minorHAnsi" w:cstheme="minorHAnsi"/>
          <w:sz w:val="20"/>
          <w:szCs w:val="20"/>
        </w:rPr>
        <w:t>Dosificación:</w:t>
      </w:r>
      <w:bookmarkEnd w:id="38"/>
    </w:p>
    <w:p w:rsidR="00A97782" w:rsidRPr="00920A4F" w:rsidRDefault="00A97782" w:rsidP="00156AA4">
      <w:pPr>
        <w:ind w:left="1416"/>
        <w:jc w:val="both"/>
        <w:rPr>
          <w:rFonts w:asciiTheme="minorHAnsi" w:hAnsiTheme="minorHAnsi" w:cstheme="minorHAnsi"/>
          <w:sz w:val="20"/>
          <w:szCs w:val="20"/>
        </w:rPr>
      </w:pPr>
      <w:r w:rsidRPr="00920A4F">
        <w:rPr>
          <w:rFonts w:asciiTheme="minorHAnsi" w:hAnsiTheme="minorHAnsi" w:cstheme="minorHAnsi"/>
          <w:sz w:val="20"/>
          <w:szCs w:val="20"/>
        </w:rPr>
        <w:lastRenderedPageBreak/>
        <w:tab/>
      </w:r>
      <w:bookmarkStart w:id="39" w:name="_Toc314666852"/>
      <w:r w:rsidRPr="00920A4F">
        <w:rPr>
          <w:rFonts w:asciiTheme="minorHAnsi" w:hAnsiTheme="minorHAnsi" w:cstheme="minorHAnsi"/>
          <w:sz w:val="20"/>
          <w:szCs w:val="20"/>
        </w:rPr>
        <w:t>1</w:t>
      </w:r>
      <w:bookmarkEnd w:id="39"/>
      <w:r w:rsidRPr="00920A4F">
        <w:rPr>
          <w:rFonts w:asciiTheme="minorHAnsi" w:hAnsiTheme="minorHAnsi" w:cstheme="minorHAnsi"/>
          <w:sz w:val="20"/>
          <w:szCs w:val="20"/>
        </w:rPr>
        <w:t>: Cemento</w:t>
      </w:r>
    </w:p>
    <w:p w:rsidR="00A97782" w:rsidRPr="00920A4F" w:rsidRDefault="00A97782" w:rsidP="00156AA4">
      <w:pPr>
        <w:ind w:left="1416"/>
        <w:jc w:val="both"/>
        <w:rPr>
          <w:rFonts w:asciiTheme="minorHAnsi" w:hAnsiTheme="minorHAnsi" w:cstheme="minorHAnsi"/>
          <w:sz w:val="20"/>
          <w:szCs w:val="20"/>
        </w:rPr>
      </w:pPr>
      <w:r w:rsidRPr="00920A4F">
        <w:rPr>
          <w:rFonts w:asciiTheme="minorHAnsi" w:hAnsiTheme="minorHAnsi" w:cstheme="minorHAnsi"/>
          <w:sz w:val="20"/>
          <w:szCs w:val="20"/>
        </w:rPr>
        <w:tab/>
      </w:r>
      <w:bookmarkStart w:id="40" w:name="_Toc314666853"/>
      <w:r w:rsidRPr="00920A4F">
        <w:rPr>
          <w:rFonts w:asciiTheme="minorHAnsi" w:hAnsiTheme="minorHAnsi" w:cstheme="minorHAnsi"/>
          <w:sz w:val="20"/>
          <w:szCs w:val="20"/>
        </w:rPr>
        <w:t>2: Arena fina</w:t>
      </w:r>
      <w:bookmarkEnd w:id="40"/>
    </w:p>
    <w:p w:rsidR="00A97782" w:rsidRPr="00920A4F" w:rsidRDefault="00A97782" w:rsidP="00156AA4">
      <w:pPr>
        <w:ind w:left="1416"/>
        <w:jc w:val="both"/>
        <w:rPr>
          <w:rFonts w:asciiTheme="minorHAnsi" w:hAnsiTheme="minorHAnsi" w:cstheme="minorHAnsi"/>
          <w:sz w:val="20"/>
          <w:szCs w:val="20"/>
        </w:rPr>
      </w:pPr>
      <w:r w:rsidRPr="00920A4F">
        <w:rPr>
          <w:rFonts w:asciiTheme="minorHAnsi" w:hAnsiTheme="minorHAnsi" w:cstheme="minorHAnsi"/>
          <w:sz w:val="20"/>
          <w:szCs w:val="20"/>
        </w:rPr>
        <w:tab/>
      </w:r>
      <w:bookmarkStart w:id="41" w:name="_Toc314666854"/>
      <w:r w:rsidRPr="00920A4F">
        <w:rPr>
          <w:rFonts w:asciiTheme="minorHAnsi" w:hAnsiTheme="minorHAnsi" w:cstheme="minorHAnsi"/>
          <w:sz w:val="20"/>
          <w:szCs w:val="20"/>
        </w:rPr>
        <w:t>3: Grava común</w:t>
      </w:r>
      <w:bookmarkEnd w:id="41"/>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42"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42"/>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Una parte del agua del mezclado.</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Grava</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 xml:space="preserve">Arena. </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lastRenderedPageBreak/>
        <w:t>Cemento</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El resto del agua de amasado en caso de que la mezcla lo requiera.</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43"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43"/>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A97782" w:rsidRPr="00920A4F" w:rsidRDefault="00A97782" w:rsidP="00156AA4">
      <w:pPr>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lastRenderedPageBreak/>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97782" w:rsidRPr="00920A4F" w:rsidRDefault="00A97782" w:rsidP="00156AA4">
      <w:pPr>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A97782" w:rsidRPr="00920A4F" w:rsidRDefault="00A97782" w:rsidP="00156AA4">
      <w:pPr>
        <w:autoSpaceDE w:val="0"/>
        <w:autoSpaceDN w:val="0"/>
        <w:adjustRightInd w:val="0"/>
        <w:spacing w:before="100" w:beforeAutospacing="1" w:after="100" w:afterAutospacing="1"/>
        <w:ind w:left="2124"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w:t>
      </w:r>
      <w:r w:rsidR="00A43404">
        <w:rPr>
          <w:rFonts w:asciiTheme="minorHAnsi" w:hAnsiTheme="minorHAnsi" w:cstheme="minorHAnsi"/>
          <w:sz w:val="20"/>
          <w:szCs w:val="20"/>
        </w:rPr>
        <w:t>ten resistencia mayor al 90 %.</w:t>
      </w:r>
      <w:r w:rsidRPr="00920A4F">
        <w:rPr>
          <w:rFonts w:asciiTheme="minorHAnsi" w:hAnsiTheme="minorHAnsi" w:cstheme="minorHAnsi"/>
          <w:sz w:val="20"/>
          <w:szCs w:val="20"/>
        </w:rPr>
        <w:t>de lo especificado: se procederá a la verificación de resistencia a costo del CONTRATISTA, mediante ensayos de esclerómetro u otro ensayo no destructivo. La disposición y número de ensayos a realizar será  a requerimiento del SUPERVISOR.</w:t>
      </w:r>
    </w:p>
    <w:p w:rsidR="00A97782" w:rsidRPr="00920A4F" w:rsidRDefault="00A97782" w:rsidP="00156AA4">
      <w:pPr>
        <w:autoSpaceDE w:val="0"/>
        <w:autoSpaceDN w:val="0"/>
        <w:adjustRightInd w:val="0"/>
        <w:spacing w:before="100" w:beforeAutospacing="1" w:after="100" w:afterAutospacing="1"/>
        <w:ind w:left="2124"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w:t>
      </w:r>
      <w:r w:rsidR="00A43404">
        <w:rPr>
          <w:rFonts w:asciiTheme="minorHAnsi" w:hAnsiTheme="minorHAnsi" w:cstheme="minorHAnsi"/>
          <w:sz w:val="20"/>
          <w:szCs w:val="20"/>
        </w:rPr>
        <w:t>ten resistencia menor al 90 %.</w:t>
      </w:r>
      <w:r w:rsidRPr="00920A4F">
        <w:rPr>
          <w:rFonts w:asciiTheme="minorHAnsi" w:hAnsiTheme="minorHAnsi" w:cstheme="minorHAnsi"/>
          <w:sz w:val="20"/>
          <w:szCs w:val="20"/>
        </w:rPr>
        <w:t>de lo especificado: se procederá a la demolición y reposición del vaciado  de hormigón observado a costo del CONTRATISTA.</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A97782" w:rsidRPr="00920A4F" w:rsidRDefault="00A97782" w:rsidP="00156AA4">
      <w:pPr>
        <w:autoSpaceDE w:val="0"/>
        <w:autoSpaceDN w:val="0"/>
        <w:adjustRightInd w:val="0"/>
        <w:ind w:left="1416"/>
        <w:jc w:val="both"/>
        <w:rPr>
          <w:rFonts w:asciiTheme="minorHAnsi" w:hAnsiTheme="minorHAnsi" w:cstheme="minorHAnsi"/>
          <w:b/>
          <w:sz w:val="20"/>
          <w:szCs w:val="20"/>
        </w:rPr>
      </w:pPr>
      <w:bookmarkStart w:id="44" w:name="_Toc314666872"/>
      <w:r w:rsidRPr="00920A4F">
        <w:rPr>
          <w:rFonts w:asciiTheme="minorHAnsi" w:hAnsiTheme="minorHAnsi" w:cstheme="minorHAnsi"/>
          <w:b/>
          <w:sz w:val="20"/>
          <w:szCs w:val="20"/>
        </w:rPr>
        <w:t>Ensayos</w:t>
      </w:r>
      <w:bookmarkEnd w:id="44"/>
    </w:p>
    <w:p w:rsidR="00A97782" w:rsidRPr="00920A4F" w:rsidRDefault="00A97782" w:rsidP="00156AA4">
      <w:pPr>
        <w:autoSpaceDE w:val="0"/>
        <w:autoSpaceDN w:val="0"/>
        <w:adjustRightInd w:val="0"/>
        <w:ind w:left="1416"/>
        <w:jc w:val="both"/>
        <w:rPr>
          <w:rFonts w:asciiTheme="minorHAnsi" w:hAnsiTheme="minorHAnsi" w:cstheme="minorHAnsi"/>
          <w:sz w:val="20"/>
          <w:szCs w:val="20"/>
        </w:rPr>
      </w:pPr>
      <w:bookmarkStart w:id="45"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45"/>
    </w:p>
    <w:p w:rsidR="00A97782" w:rsidRPr="00920A4F" w:rsidRDefault="00A97782" w:rsidP="00E047E2">
      <w:pPr>
        <w:pStyle w:val="Prrafodelista"/>
        <w:numPr>
          <w:ilvl w:val="0"/>
          <w:numId w:val="10"/>
        </w:numPr>
        <w:tabs>
          <w:tab w:val="clear" w:pos="360"/>
          <w:tab w:val="num" w:pos="1776"/>
        </w:tabs>
        <w:autoSpaceDE w:val="0"/>
        <w:autoSpaceDN w:val="0"/>
        <w:adjustRightInd w:val="0"/>
        <w:spacing w:line="276" w:lineRule="auto"/>
        <w:ind w:left="1776"/>
        <w:contextualSpacing/>
        <w:jc w:val="both"/>
        <w:rPr>
          <w:rFonts w:asciiTheme="minorHAnsi" w:hAnsiTheme="minorHAnsi" w:cstheme="minorHAnsi"/>
          <w:sz w:val="20"/>
          <w:szCs w:val="20"/>
        </w:rPr>
      </w:pPr>
      <w:bookmarkStart w:id="46"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46"/>
    </w:p>
    <w:p w:rsidR="00A97782" w:rsidRPr="00920A4F" w:rsidRDefault="00A97782" w:rsidP="00156AA4">
      <w:pPr>
        <w:autoSpaceDE w:val="0"/>
        <w:autoSpaceDN w:val="0"/>
        <w:adjustRightInd w:val="0"/>
        <w:ind w:left="1416"/>
        <w:jc w:val="both"/>
        <w:rPr>
          <w:rFonts w:asciiTheme="minorHAnsi" w:hAnsiTheme="minorHAnsi" w:cstheme="minorHAnsi"/>
          <w:sz w:val="20"/>
          <w:szCs w:val="20"/>
        </w:rPr>
      </w:pPr>
    </w:p>
    <w:p w:rsidR="00A97782" w:rsidRPr="00920A4F" w:rsidRDefault="00A97782" w:rsidP="00E047E2">
      <w:pPr>
        <w:pStyle w:val="Prrafodelista"/>
        <w:numPr>
          <w:ilvl w:val="0"/>
          <w:numId w:val="10"/>
        </w:numPr>
        <w:tabs>
          <w:tab w:val="clear" w:pos="360"/>
          <w:tab w:val="num" w:pos="1776"/>
        </w:tabs>
        <w:autoSpaceDE w:val="0"/>
        <w:autoSpaceDN w:val="0"/>
        <w:adjustRightInd w:val="0"/>
        <w:spacing w:line="276" w:lineRule="auto"/>
        <w:ind w:left="1776"/>
        <w:contextualSpacing/>
        <w:jc w:val="both"/>
        <w:rPr>
          <w:rFonts w:asciiTheme="minorHAnsi" w:hAnsiTheme="minorHAnsi" w:cstheme="minorHAnsi"/>
          <w:sz w:val="20"/>
          <w:szCs w:val="20"/>
        </w:rPr>
      </w:pPr>
      <w:bookmarkStart w:id="47" w:name="_Toc314666876"/>
      <w:r w:rsidRPr="00920A4F">
        <w:rPr>
          <w:rFonts w:asciiTheme="minorHAnsi" w:hAnsiTheme="minorHAnsi" w:cstheme="minorHAnsi"/>
          <w:b/>
          <w:sz w:val="20"/>
          <w:szCs w:val="20"/>
        </w:rPr>
        <w:t>Frecuencia de los ensayos</w:t>
      </w:r>
      <w:bookmarkEnd w:id="47"/>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48"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48"/>
      <w:r w:rsidRPr="00920A4F">
        <w:rPr>
          <w:rFonts w:asciiTheme="minorHAnsi" w:hAnsiTheme="minorHAnsi" w:cstheme="minorHAnsi"/>
          <w:sz w:val="20"/>
          <w:szCs w:val="20"/>
        </w:rPr>
        <w:t>.</w:t>
      </w:r>
    </w:p>
    <w:p w:rsidR="00A97782" w:rsidRPr="00920A4F" w:rsidRDefault="00A97782" w:rsidP="00156AA4">
      <w:pPr>
        <w:autoSpaceDE w:val="0"/>
        <w:autoSpaceDN w:val="0"/>
        <w:adjustRightInd w:val="0"/>
        <w:ind w:left="1776"/>
        <w:jc w:val="both"/>
        <w:rPr>
          <w:rFonts w:asciiTheme="minorHAnsi" w:hAnsiTheme="minorHAnsi" w:cstheme="minorHAnsi"/>
          <w:sz w:val="20"/>
          <w:szCs w:val="20"/>
        </w:rPr>
      </w:pPr>
      <w:bookmarkStart w:id="49"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49"/>
    </w:p>
    <w:p w:rsidR="00A97782" w:rsidRPr="00920A4F" w:rsidRDefault="00A97782" w:rsidP="00156AA4">
      <w:pPr>
        <w:autoSpaceDE w:val="0"/>
        <w:autoSpaceDN w:val="0"/>
        <w:adjustRightInd w:val="0"/>
        <w:ind w:left="1776"/>
        <w:jc w:val="both"/>
        <w:rPr>
          <w:rFonts w:asciiTheme="minorHAnsi" w:hAnsiTheme="minorHAnsi" w:cstheme="minorHAnsi"/>
          <w:sz w:val="20"/>
          <w:szCs w:val="20"/>
        </w:rPr>
      </w:pPr>
      <w:bookmarkStart w:id="50" w:name="_Toc314666879"/>
      <w:r w:rsidRPr="00920A4F">
        <w:rPr>
          <w:rFonts w:asciiTheme="minorHAnsi" w:hAnsiTheme="minorHAnsi" w:cstheme="minorHAnsi"/>
          <w:sz w:val="20"/>
          <w:szCs w:val="20"/>
        </w:rPr>
        <w:t>Se deberá individualizar cada probeta anotando la fecha y hora y el elemento estructural correspondiente.</w:t>
      </w:r>
      <w:bookmarkEnd w:id="50"/>
    </w:p>
    <w:p w:rsidR="00A97782" w:rsidRPr="00920A4F" w:rsidRDefault="00A97782" w:rsidP="00156AA4">
      <w:pPr>
        <w:autoSpaceDE w:val="0"/>
        <w:autoSpaceDN w:val="0"/>
        <w:adjustRightInd w:val="0"/>
        <w:ind w:left="1416" w:firstLine="360"/>
        <w:jc w:val="both"/>
        <w:rPr>
          <w:rFonts w:asciiTheme="minorHAnsi" w:hAnsiTheme="minorHAnsi" w:cstheme="minorHAnsi"/>
          <w:sz w:val="20"/>
          <w:szCs w:val="20"/>
        </w:rPr>
      </w:pPr>
      <w:bookmarkStart w:id="51" w:name="_Toc314666880"/>
      <w:r w:rsidRPr="00920A4F">
        <w:rPr>
          <w:rFonts w:asciiTheme="minorHAnsi" w:hAnsiTheme="minorHAnsi" w:cstheme="minorHAnsi"/>
          <w:sz w:val="20"/>
          <w:szCs w:val="20"/>
        </w:rPr>
        <w:t>Las probetas serán preparadas en presencia del SUPERVISOR DE OBRA.</w:t>
      </w:r>
      <w:bookmarkEnd w:id="51"/>
    </w:p>
    <w:p w:rsidR="00A97782" w:rsidRPr="00920A4F" w:rsidRDefault="00A97782" w:rsidP="00156AA4">
      <w:pPr>
        <w:autoSpaceDE w:val="0"/>
        <w:autoSpaceDN w:val="0"/>
        <w:adjustRightInd w:val="0"/>
        <w:ind w:left="1776"/>
        <w:jc w:val="both"/>
        <w:rPr>
          <w:rFonts w:asciiTheme="minorHAnsi" w:hAnsiTheme="minorHAnsi" w:cstheme="minorHAnsi"/>
          <w:sz w:val="20"/>
          <w:szCs w:val="20"/>
        </w:rPr>
      </w:pPr>
      <w:bookmarkStart w:id="52"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52"/>
    </w:p>
    <w:p w:rsidR="00A97782" w:rsidRPr="00920A4F" w:rsidRDefault="00A97782" w:rsidP="00156AA4">
      <w:pPr>
        <w:autoSpaceDE w:val="0"/>
        <w:autoSpaceDN w:val="0"/>
        <w:adjustRightInd w:val="0"/>
        <w:ind w:left="1776"/>
        <w:jc w:val="both"/>
        <w:rPr>
          <w:rFonts w:asciiTheme="minorHAnsi" w:hAnsiTheme="minorHAnsi" w:cstheme="minorHAnsi"/>
          <w:sz w:val="20"/>
          <w:szCs w:val="20"/>
        </w:rPr>
      </w:pPr>
      <w:bookmarkStart w:id="53" w:name="_Toc314666882"/>
      <w:r w:rsidRPr="00920A4F">
        <w:rPr>
          <w:rFonts w:asciiTheme="minorHAnsi" w:hAnsiTheme="minorHAnsi" w:cstheme="minorHAnsi"/>
          <w:sz w:val="20"/>
          <w:szCs w:val="20"/>
        </w:rPr>
        <w:lastRenderedPageBreak/>
        <w:t>Queda sobreentendido que es obligación del CONTRATISTA realizar ajustes y correcciones en la dosificación, hasta obtener los resultados requeridos. En caso de incumplimiento, el SUPERVISOR dispondrá la paralización inmediata de los trabajos.</w:t>
      </w:r>
      <w:bookmarkEnd w:id="53"/>
    </w:p>
    <w:p w:rsidR="00A97782" w:rsidRPr="00920A4F" w:rsidRDefault="00A97782" w:rsidP="00E047E2">
      <w:pPr>
        <w:pStyle w:val="Prrafodelista"/>
        <w:numPr>
          <w:ilvl w:val="0"/>
          <w:numId w:val="19"/>
        </w:numPr>
        <w:autoSpaceDE w:val="0"/>
        <w:autoSpaceDN w:val="0"/>
        <w:adjustRightInd w:val="0"/>
        <w:spacing w:line="276" w:lineRule="auto"/>
        <w:ind w:left="1842" w:hanging="426"/>
        <w:contextualSpacing/>
        <w:jc w:val="both"/>
        <w:rPr>
          <w:rFonts w:asciiTheme="minorHAnsi" w:hAnsiTheme="minorHAnsi" w:cstheme="minorHAnsi"/>
          <w:sz w:val="20"/>
          <w:szCs w:val="20"/>
        </w:rPr>
      </w:pPr>
      <w:bookmarkStart w:id="54" w:name="_Toc314666883"/>
      <w:r w:rsidRPr="00920A4F">
        <w:rPr>
          <w:rFonts w:asciiTheme="minorHAnsi" w:hAnsiTheme="minorHAnsi" w:cstheme="minorHAnsi"/>
          <w:b/>
          <w:sz w:val="20"/>
          <w:szCs w:val="20"/>
        </w:rPr>
        <w:t xml:space="preserve">Evaluación y aceptación del </w:t>
      </w:r>
      <w:bookmarkStart w:id="55" w:name="_Toc314666884"/>
      <w:bookmarkEnd w:id="54"/>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55"/>
    </w:p>
    <w:p w:rsidR="00A97782" w:rsidRPr="00920A4F" w:rsidRDefault="00A97782" w:rsidP="00E047E2">
      <w:pPr>
        <w:pStyle w:val="Prrafodelista"/>
        <w:numPr>
          <w:ilvl w:val="0"/>
          <w:numId w:val="19"/>
        </w:numPr>
        <w:autoSpaceDE w:val="0"/>
        <w:autoSpaceDN w:val="0"/>
        <w:adjustRightInd w:val="0"/>
        <w:spacing w:line="276" w:lineRule="auto"/>
        <w:ind w:left="1842" w:hanging="425"/>
        <w:contextualSpacing/>
        <w:jc w:val="both"/>
        <w:rPr>
          <w:rFonts w:asciiTheme="minorHAnsi" w:hAnsiTheme="minorHAnsi" w:cstheme="minorHAnsi"/>
          <w:sz w:val="20"/>
          <w:szCs w:val="20"/>
        </w:rPr>
      </w:pPr>
      <w:bookmarkStart w:id="56" w:name="_Toc314666885"/>
      <w:r w:rsidRPr="00920A4F">
        <w:rPr>
          <w:rFonts w:asciiTheme="minorHAnsi" w:hAnsiTheme="minorHAnsi" w:cstheme="minorHAnsi"/>
          <w:b/>
          <w:sz w:val="20"/>
          <w:szCs w:val="20"/>
        </w:rPr>
        <w:t xml:space="preserve">Aceptación de la </w:t>
      </w:r>
      <w:bookmarkStart w:id="57" w:name="_Toc314666886"/>
      <w:bookmarkEnd w:id="56"/>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57"/>
    </w:p>
    <w:p w:rsidR="00A97782" w:rsidRPr="00920A4F" w:rsidRDefault="00A97782" w:rsidP="00156AA4">
      <w:pPr>
        <w:autoSpaceDE w:val="0"/>
        <w:autoSpaceDN w:val="0"/>
        <w:adjustRightInd w:val="0"/>
        <w:ind w:left="1416" w:firstLine="720"/>
        <w:jc w:val="both"/>
        <w:rPr>
          <w:rFonts w:asciiTheme="minorHAnsi" w:hAnsiTheme="minorHAnsi" w:cstheme="minorHAnsi"/>
          <w:sz w:val="20"/>
          <w:szCs w:val="20"/>
        </w:rPr>
      </w:pPr>
      <w:bookmarkStart w:id="58" w:name="_Toc314666887"/>
      <w:r w:rsidRPr="00920A4F">
        <w:rPr>
          <w:rFonts w:asciiTheme="minorHAnsi" w:hAnsiTheme="minorHAnsi" w:cstheme="minorHAnsi"/>
          <w:sz w:val="20"/>
          <w:szCs w:val="20"/>
        </w:rPr>
        <w:t>i) Resistencia del 80 a 90 %.</w:t>
      </w:r>
      <w:bookmarkStart w:id="59" w:name="_Toc314666888"/>
      <w:bookmarkEnd w:id="58"/>
      <w:r w:rsidRPr="00920A4F">
        <w:rPr>
          <w:rFonts w:asciiTheme="minorHAnsi" w:hAnsiTheme="minorHAnsi" w:cstheme="minorHAnsi"/>
          <w:sz w:val="20"/>
          <w:szCs w:val="20"/>
        </w:rPr>
        <w:t>Se procederá a:</w:t>
      </w:r>
      <w:bookmarkEnd w:id="59"/>
    </w:p>
    <w:p w:rsidR="00A97782" w:rsidRPr="00920A4F" w:rsidRDefault="00A97782" w:rsidP="00156AA4">
      <w:pPr>
        <w:autoSpaceDE w:val="0"/>
        <w:autoSpaceDN w:val="0"/>
        <w:adjustRightInd w:val="0"/>
        <w:ind w:left="1416" w:firstLine="720"/>
        <w:jc w:val="both"/>
        <w:rPr>
          <w:rFonts w:asciiTheme="minorHAnsi" w:hAnsiTheme="minorHAnsi" w:cstheme="minorHAnsi"/>
          <w:sz w:val="20"/>
          <w:szCs w:val="20"/>
        </w:rPr>
      </w:pPr>
      <w:bookmarkStart w:id="60" w:name="_Toc314666889"/>
      <w:r w:rsidRPr="00920A4F">
        <w:rPr>
          <w:rFonts w:asciiTheme="minorHAnsi" w:hAnsiTheme="minorHAnsi" w:cstheme="minorHAnsi"/>
          <w:sz w:val="20"/>
          <w:szCs w:val="20"/>
        </w:rPr>
        <w:t>1. Ensayo con esclerómetro, senoscopio u otro no destructivo.</w:t>
      </w:r>
      <w:bookmarkEnd w:id="60"/>
    </w:p>
    <w:p w:rsidR="00A97782" w:rsidRPr="00920A4F" w:rsidRDefault="00A97782" w:rsidP="00156AA4">
      <w:pPr>
        <w:autoSpaceDE w:val="0"/>
        <w:autoSpaceDN w:val="0"/>
        <w:adjustRightInd w:val="0"/>
        <w:ind w:left="2136"/>
        <w:jc w:val="both"/>
        <w:rPr>
          <w:rFonts w:asciiTheme="minorHAnsi" w:hAnsiTheme="minorHAnsi" w:cstheme="minorHAnsi"/>
          <w:sz w:val="20"/>
          <w:szCs w:val="20"/>
        </w:rPr>
      </w:pPr>
      <w:bookmarkStart w:id="61"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61"/>
    </w:p>
    <w:p w:rsidR="00A97782" w:rsidRPr="00920A4F" w:rsidRDefault="00A97782" w:rsidP="00156AA4">
      <w:pPr>
        <w:autoSpaceDE w:val="0"/>
        <w:autoSpaceDN w:val="0"/>
        <w:adjustRightInd w:val="0"/>
        <w:ind w:left="1416" w:firstLine="720"/>
        <w:jc w:val="both"/>
        <w:rPr>
          <w:rFonts w:asciiTheme="minorHAnsi" w:hAnsiTheme="minorHAnsi" w:cstheme="minorHAnsi"/>
          <w:sz w:val="20"/>
          <w:szCs w:val="20"/>
        </w:rPr>
      </w:pPr>
      <w:bookmarkStart w:id="62" w:name="_Toc314666891"/>
      <w:r w:rsidRPr="00920A4F">
        <w:rPr>
          <w:rFonts w:asciiTheme="minorHAnsi" w:hAnsiTheme="minorHAnsi" w:cstheme="minorHAnsi"/>
          <w:sz w:val="20"/>
          <w:szCs w:val="20"/>
        </w:rPr>
        <w:t>ii) Resistencia inferior al 60 %.</w:t>
      </w:r>
      <w:bookmarkEnd w:id="62"/>
      <w:r w:rsidRPr="00920A4F">
        <w:rPr>
          <w:rFonts w:asciiTheme="minorHAnsi" w:hAnsiTheme="minorHAnsi" w:cstheme="minorHAnsi"/>
          <w:sz w:val="20"/>
          <w:szCs w:val="20"/>
        </w:rPr>
        <w:t xml:space="preserve"> Se procederá a:</w:t>
      </w:r>
    </w:p>
    <w:p w:rsidR="00A97782" w:rsidRPr="00920A4F" w:rsidRDefault="00A97782" w:rsidP="00156AA4">
      <w:pPr>
        <w:autoSpaceDE w:val="0"/>
        <w:autoSpaceDN w:val="0"/>
        <w:adjustRightInd w:val="0"/>
        <w:ind w:left="2136"/>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63" w:name="_Toc314666892"/>
      <w:r w:rsidRPr="00920A4F">
        <w:rPr>
          <w:rFonts w:asciiTheme="minorHAnsi" w:hAnsiTheme="minorHAnsi" w:cstheme="minorHAnsi"/>
          <w:sz w:val="20"/>
          <w:szCs w:val="20"/>
        </w:rPr>
        <w:t>El CONTRATISTA procederá a la demolición y reemplazo del sector de vaciado afectado.</w:t>
      </w:r>
      <w:bookmarkEnd w:id="63"/>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64" w:name="_Toc314666893"/>
      <w:r w:rsidRPr="00920A4F">
        <w:rPr>
          <w:rFonts w:asciiTheme="minorHAnsi" w:hAnsiTheme="minorHAnsi" w:cstheme="minorHAnsi"/>
          <w:sz w:val="20"/>
          <w:szCs w:val="20"/>
        </w:rPr>
        <w:t>Todos los ensayos, pruebas, demoliciones, reemplazos necesarios serán cancelados por el CONTRATISTA.</w:t>
      </w:r>
      <w:bookmarkEnd w:id="64"/>
    </w:p>
    <w:p w:rsidR="00A97782" w:rsidRPr="00920A4F" w:rsidRDefault="00A97782" w:rsidP="00156AA4">
      <w:pPr>
        <w:ind w:left="1416"/>
        <w:jc w:val="both"/>
        <w:rPr>
          <w:rFonts w:asciiTheme="minorHAnsi" w:hAnsiTheme="minorHAnsi" w:cstheme="minorHAnsi"/>
          <w:sz w:val="20"/>
          <w:szCs w:val="20"/>
        </w:rPr>
      </w:pPr>
      <w:bookmarkStart w:id="65"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65"/>
    </w:p>
    <w:p w:rsidR="00A97782" w:rsidRPr="00920A4F" w:rsidRDefault="00A97782" w:rsidP="00156AA4">
      <w:pPr>
        <w:ind w:left="1416"/>
        <w:jc w:val="both"/>
        <w:rPr>
          <w:rFonts w:asciiTheme="minorHAnsi" w:hAnsiTheme="minorHAnsi" w:cstheme="minorHAnsi"/>
          <w:sz w:val="20"/>
          <w:szCs w:val="20"/>
        </w:rPr>
      </w:pPr>
      <w:bookmarkStart w:id="66"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66"/>
    </w:p>
    <w:p w:rsidR="00A97782" w:rsidRPr="00920A4F" w:rsidRDefault="00A97782" w:rsidP="00156AA4">
      <w:pPr>
        <w:ind w:left="1416"/>
        <w:jc w:val="both"/>
        <w:rPr>
          <w:rFonts w:asciiTheme="minorHAnsi" w:hAnsiTheme="minorHAnsi" w:cstheme="minorHAnsi"/>
          <w:sz w:val="20"/>
          <w:szCs w:val="20"/>
        </w:rPr>
      </w:pPr>
      <w:bookmarkStart w:id="67"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67"/>
    </w:p>
    <w:p w:rsidR="00A97782" w:rsidRPr="00920A4F" w:rsidRDefault="00A97782" w:rsidP="00156AA4">
      <w:pPr>
        <w:ind w:left="1416"/>
        <w:jc w:val="both"/>
        <w:rPr>
          <w:rFonts w:asciiTheme="minorHAnsi" w:hAnsiTheme="minorHAnsi" w:cstheme="minorHAnsi"/>
          <w:sz w:val="20"/>
          <w:szCs w:val="20"/>
        </w:rPr>
      </w:pPr>
      <w:bookmarkStart w:id="68" w:name="_Toc314666897"/>
      <w:r w:rsidRPr="00920A4F">
        <w:rPr>
          <w:rFonts w:asciiTheme="minorHAnsi" w:hAnsiTheme="minorHAnsi" w:cstheme="minorHAnsi"/>
          <w:sz w:val="20"/>
          <w:szCs w:val="20"/>
        </w:rPr>
        <w:t>En esta forma no se requerirá el empleo adicional de agua una vez la superficie haya sido cubierta.</w:t>
      </w:r>
      <w:bookmarkEnd w:id="68"/>
    </w:p>
    <w:p w:rsidR="00A97782" w:rsidRPr="00920A4F" w:rsidRDefault="00A97782" w:rsidP="00156AA4">
      <w:pPr>
        <w:ind w:left="1416"/>
        <w:jc w:val="both"/>
        <w:rPr>
          <w:rFonts w:asciiTheme="minorHAnsi" w:hAnsiTheme="minorHAnsi" w:cstheme="minorHAnsi"/>
          <w:sz w:val="20"/>
          <w:szCs w:val="20"/>
        </w:rPr>
      </w:pPr>
      <w:bookmarkStart w:id="69" w:name="_Toc314666898"/>
      <w:r w:rsidRPr="00920A4F">
        <w:rPr>
          <w:rFonts w:asciiTheme="minorHAnsi" w:hAnsiTheme="minorHAnsi" w:cstheme="minorHAnsi"/>
          <w:sz w:val="20"/>
          <w:szCs w:val="20"/>
        </w:rPr>
        <w:t>El tramo debe revisarse frecuentemente para asegurarse que si tenga la humedad requerida.</w:t>
      </w:r>
      <w:bookmarkEnd w:id="69"/>
    </w:p>
    <w:p w:rsidR="00A97782" w:rsidRPr="00920A4F" w:rsidRDefault="00A97782" w:rsidP="00156AA4">
      <w:pPr>
        <w:ind w:left="1416"/>
        <w:jc w:val="both"/>
        <w:rPr>
          <w:rFonts w:asciiTheme="minorHAnsi" w:hAnsiTheme="minorHAnsi" w:cstheme="minorHAnsi"/>
          <w:sz w:val="20"/>
          <w:szCs w:val="20"/>
        </w:rPr>
      </w:pPr>
      <w:bookmarkStart w:id="70"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70"/>
    </w:p>
    <w:p w:rsidR="00A97782" w:rsidRDefault="00A97782" w:rsidP="00156AA4">
      <w:pPr>
        <w:ind w:left="1416"/>
        <w:jc w:val="both"/>
        <w:rPr>
          <w:rFonts w:asciiTheme="minorHAnsi" w:hAnsiTheme="minorHAnsi" w:cstheme="minorHAnsi"/>
          <w:sz w:val="20"/>
          <w:szCs w:val="20"/>
        </w:rPr>
      </w:pPr>
      <w:bookmarkStart w:id="71"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71"/>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A97782" w:rsidRPr="00920A4F" w:rsidRDefault="00A97782" w:rsidP="00E047E2">
      <w:pPr>
        <w:numPr>
          <w:ilvl w:val="0"/>
          <w:numId w:val="18"/>
        </w:numPr>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lastRenderedPageBreak/>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A97782" w:rsidRPr="00920A4F" w:rsidRDefault="00A97782" w:rsidP="00E047E2">
      <w:pPr>
        <w:numPr>
          <w:ilvl w:val="0"/>
          <w:numId w:val="18"/>
        </w:numPr>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165DC9"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165DC9" w:rsidRDefault="00A97782" w:rsidP="00156AA4">
      <w:pPr>
        <w:pStyle w:val="Prrafodelista"/>
        <w:ind w:left="1416"/>
        <w:jc w:val="both"/>
        <w:rPr>
          <w:rFonts w:asciiTheme="minorHAnsi" w:hAnsiTheme="minorHAnsi" w:cstheme="minorHAnsi"/>
          <w:sz w:val="20"/>
          <w:szCs w:val="20"/>
        </w:rPr>
      </w:pPr>
    </w:p>
    <w:p w:rsidR="00A97782" w:rsidRPr="00165DC9"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165DC9" w:rsidRDefault="00A97782" w:rsidP="00156AA4">
      <w:pPr>
        <w:pStyle w:val="Prrafodelista"/>
        <w:ind w:left="1416"/>
        <w:jc w:val="both"/>
        <w:rPr>
          <w:rFonts w:asciiTheme="minorHAnsi" w:hAnsiTheme="minorHAnsi" w:cstheme="minorHAnsi"/>
          <w:sz w:val="20"/>
          <w:szCs w:val="20"/>
        </w:rPr>
      </w:pPr>
    </w:p>
    <w:p w:rsidR="00A97782" w:rsidRPr="00165DC9"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165DC9" w:rsidRDefault="00A97782" w:rsidP="00156AA4">
      <w:pPr>
        <w:pStyle w:val="Prrafodelista"/>
        <w:ind w:left="1416"/>
        <w:jc w:val="both"/>
        <w:rPr>
          <w:rFonts w:asciiTheme="minorHAnsi" w:hAnsiTheme="minorHAnsi" w:cstheme="minorHAnsi"/>
          <w:sz w:val="20"/>
          <w:szCs w:val="20"/>
        </w:rPr>
      </w:pPr>
    </w:p>
    <w:p w:rsidR="00A97782"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2338B" w:rsidRDefault="00E2338B" w:rsidP="00156AA4">
      <w:pPr>
        <w:pStyle w:val="Prrafodelista"/>
        <w:ind w:left="1416"/>
        <w:jc w:val="both"/>
        <w:rPr>
          <w:rFonts w:asciiTheme="minorHAnsi" w:hAnsiTheme="minorHAnsi" w:cstheme="minorHAnsi"/>
          <w:sz w:val="20"/>
          <w:szCs w:val="20"/>
        </w:rPr>
      </w:pPr>
    </w:p>
    <w:p w:rsidR="00A97782" w:rsidRPr="00B413CB"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165DC9"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A97782" w:rsidRPr="00165DC9" w:rsidRDefault="00A97782" w:rsidP="00156AA4">
      <w:pPr>
        <w:pStyle w:val="Prrafodelista"/>
        <w:ind w:left="1416"/>
        <w:jc w:val="both"/>
        <w:rPr>
          <w:rFonts w:asciiTheme="minorHAnsi" w:hAnsiTheme="minorHAnsi" w:cstheme="minorHAnsi"/>
          <w:sz w:val="20"/>
          <w:szCs w:val="20"/>
        </w:rPr>
      </w:pPr>
    </w:p>
    <w:p w:rsidR="00A97782" w:rsidRPr="00165DC9" w:rsidRDefault="00A97782" w:rsidP="00156AA4">
      <w:pPr>
        <w:pStyle w:val="Prrafodelista"/>
        <w:ind w:left="1416"/>
        <w:jc w:val="both"/>
        <w:rPr>
          <w:rFonts w:asciiTheme="minorHAnsi" w:hAnsiTheme="minorHAnsi" w:cstheme="minorHAnsi"/>
          <w:sz w:val="20"/>
          <w:szCs w:val="20"/>
        </w:rPr>
      </w:pPr>
      <w:bookmarkStart w:id="72" w:name="_Toc314666902"/>
      <w:r w:rsidRPr="00165DC9">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72"/>
    </w:p>
    <w:p w:rsidR="00A97782" w:rsidRPr="00B413CB" w:rsidRDefault="00A97782" w:rsidP="00A97782">
      <w:pPr>
        <w:pStyle w:val="Prrafodelista"/>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CONSTRUCCION DE BASE DE SUELO CEMENTO</w:t>
      </w:r>
    </w:p>
    <w:p w:rsidR="00A97782" w:rsidRPr="00835241" w:rsidRDefault="00A97782" w:rsidP="00A97782">
      <w:pPr>
        <w:pStyle w:val="Prrafodelista"/>
        <w:ind w:left="720"/>
        <w:rPr>
          <w:rFonts w:asciiTheme="minorHAnsi" w:hAnsiTheme="minorHAnsi" w:cstheme="minorHAnsi"/>
          <w:b/>
          <w:sz w:val="20"/>
          <w:szCs w:val="20"/>
        </w:rPr>
      </w:pPr>
      <w:r w:rsidRPr="00835241">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Default="00A97782" w:rsidP="007364DA">
      <w:pPr>
        <w:pStyle w:val="Prrafodelista"/>
        <w:ind w:left="1416"/>
        <w:contextualSpacing/>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define a la construcción de la base de suelo cemento, como un material estabilizado con cemento, mediante la mezcla íntima del material seleccionado, arena y/o grava, cemento, agua y eventualmente aditivos, adecu</w:t>
      </w:r>
      <w:r>
        <w:rPr>
          <w:rFonts w:asciiTheme="minorHAnsi" w:hAnsiTheme="minorHAnsi" w:cstheme="minorHAnsi"/>
          <w:kern w:val="28"/>
          <w:sz w:val="20"/>
          <w:szCs w:val="20"/>
        </w:rPr>
        <w:t>adamente compactados y curados.</w:t>
      </w:r>
    </w:p>
    <w:p w:rsidR="00A97782" w:rsidRPr="00A524EF" w:rsidRDefault="00A97782" w:rsidP="007364DA">
      <w:pPr>
        <w:pStyle w:val="Prrafodelista"/>
        <w:ind w:left="1416"/>
        <w:contextualSpacing/>
        <w:jc w:val="both"/>
        <w:rPr>
          <w:rFonts w:asciiTheme="minorHAnsi" w:hAnsiTheme="minorHAnsi" w:cstheme="minorHAnsi"/>
          <w:kern w:val="28"/>
          <w:sz w:val="20"/>
          <w:szCs w:val="20"/>
        </w:rPr>
      </w:pPr>
    </w:p>
    <w:p w:rsidR="00A97782" w:rsidRPr="00165DC9" w:rsidRDefault="00A97782" w:rsidP="007364DA">
      <w:pPr>
        <w:pStyle w:val="Prrafodelista"/>
        <w:ind w:left="1416"/>
        <w:contextualSpacing/>
        <w:jc w:val="both"/>
        <w:rPr>
          <w:rFonts w:asciiTheme="minorHAnsi" w:hAnsiTheme="minorHAnsi" w:cstheme="minorHAnsi"/>
          <w:kern w:val="28"/>
          <w:sz w:val="20"/>
          <w:szCs w:val="20"/>
        </w:rPr>
      </w:pPr>
      <w:r w:rsidRPr="00A524EF">
        <w:rPr>
          <w:rFonts w:asciiTheme="minorHAnsi" w:hAnsiTheme="minorHAnsi" w:cstheme="minorHAnsi"/>
          <w:kern w:val="28"/>
          <w:sz w:val="20"/>
          <w:szCs w:val="20"/>
        </w:rPr>
        <w:t>A esta base, se le exigirá determinadas condiciones de no susceptibilidad al agua, resistencia, y durabilidad, en conformidad con los espesores, alineamiento y secciones transversales.</w:t>
      </w:r>
    </w:p>
    <w:p w:rsidR="00A97782" w:rsidRDefault="00A97782" w:rsidP="00A97782">
      <w:pPr>
        <w:ind w:left="720"/>
        <w:rPr>
          <w:rFonts w:ascii="Calibri" w:hAnsi="Calibri"/>
          <w:b/>
          <w:color w:val="000000"/>
          <w:sz w:val="22"/>
          <w:szCs w:val="22"/>
          <w:lang w:val="es-BO" w:eastAsia="es-BO"/>
        </w:rPr>
      </w:pPr>
    </w:p>
    <w:p w:rsidR="00BF74E1" w:rsidRPr="00A524EF" w:rsidRDefault="00BF74E1"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Default="00A97782" w:rsidP="00A97782">
      <w:pPr>
        <w:ind w:left="720"/>
        <w:rPr>
          <w:rFonts w:asciiTheme="minorHAnsi" w:hAnsiTheme="minorHAnsi" w:cstheme="minorHAnsi"/>
          <w:b/>
          <w:kern w:val="28"/>
          <w:sz w:val="20"/>
          <w:szCs w:val="20"/>
        </w:rPr>
      </w:pPr>
    </w:p>
    <w:p w:rsidR="00A97782" w:rsidRPr="00A524EF" w:rsidRDefault="00A97782" w:rsidP="007364DA">
      <w:pPr>
        <w:ind w:left="1416"/>
        <w:rPr>
          <w:rFonts w:asciiTheme="minorHAnsi" w:hAnsiTheme="minorHAnsi" w:cstheme="minorHAnsi"/>
          <w:b/>
          <w:kern w:val="28"/>
          <w:sz w:val="20"/>
          <w:szCs w:val="20"/>
        </w:rPr>
      </w:pPr>
      <w:r w:rsidRPr="00A524EF">
        <w:rPr>
          <w:rFonts w:asciiTheme="minorHAnsi" w:hAnsiTheme="minorHAnsi" w:cstheme="minorHAnsi"/>
          <w:b/>
          <w:kern w:val="28"/>
          <w:sz w:val="20"/>
          <w:szCs w:val="20"/>
        </w:rPr>
        <w:t>SUELO</w:t>
      </w:r>
    </w:p>
    <w:p w:rsidR="00A97782" w:rsidRPr="00A524EF" w:rsidRDefault="00A97782" w:rsidP="007364DA">
      <w:pPr>
        <w:ind w:left="1416"/>
        <w:rPr>
          <w:rFonts w:asciiTheme="minorHAnsi" w:hAnsiTheme="minorHAnsi" w:cstheme="minorHAnsi"/>
          <w:b/>
          <w:kern w:val="28"/>
          <w:sz w:val="20"/>
          <w:szCs w:val="20"/>
        </w:rPr>
      </w:pPr>
      <w:r w:rsidRPr="00A524EF">
        <w:rPr>
          <w:rFonts w:asciiTheme="minorHAnsi" w:hAnsiTheme="minorHAnsi" w:cstheme="minorHAnsi"/>
          <w:b/>
          <w:kern w:val="28"/>
          <w:sz w:val="20"/>
          <w:szCs w:val="20"/>
        </w:rPr>
        <w:t>Condiciones Generales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Preferentemente se utilizará material local de las mismas vías o suelos procedentes de yacimientos, identificados a través de muestras debidamente ensayadas en laboratorio.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suelos a utilizarse deberán ser al menos del tipo A-4 o de mejor calidad, CBR mayor a 75% y desgaste de los ángeles como máximo 30%. No se aceptarán suelos arcillosos clasificados como A-6 ó A-7, toda muestra deberá ser aprobada por el SUPERVISOR, deberán estar exentos de materia vegetal u orgánica, o cualquier otra sustancia que perjudique el fragu</w:t>
      </w:r>
      <w:r>
        <w:rPr>
          <w:rFonts w:asciiTheme="minorHAnsi" w:hAnsiTheme="minorHAnsi" w:cstheme="minorHAnsi"/>
          <w:kern w:val="28"/>
          <w:sz w:val="20"/>
          <w:szCs w:val="20"/>
        </w:rPr>
        <w:t>ado y resistencia de la mezcla.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empleo de material local sólo es viable cuando en éste se presenta una razonable uniformidad a lo largo del tramo que garantice características uniformes de suelo – cemento.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caso de que el suelo no presente estas características se deberán utilizar yacimientos de materiales de préstamo para realizar la mezcla y su posterior mejora.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efectos de control de la humedad óptima y del peso específico seco máximo aparente, se usan los valores obtenidos en el ensayo de compactación de campo que dentro de ciertos límites, acostumbran ser diferentes de los ensayos originales de laboratorio. La cantidad de cemento, entretanto, debe ser mantenida tal como lo especifica el ensayo original de dosificación en un mínimo de 77 kg por metro cúbico.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El suelo no debe contener material retenido en el tamiz de 76 mm y el porcentaje de material retenido en el tamiz de 4,8 mm no debe exceder de 45 %. </w:t>
      </w:r>
    </w:p>
    <w:p w:rsidR="00EE088A" w:rsidRDefault="00EE088A"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CEMENTO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Deberá cumplir las exigencias de normas correspondientes NB 011 y 096, dictadas por IBNORCA. Siendo mínimamente un cemento IP-30.</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AGUA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Deberá ser exenta de materiales nocivos como sales, ácidos, álcalis, materia orgánica o de otras substancias perjudiciales.</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ADITIVOS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empleo de aditivos podrá ser propuesto por el Contratista y su uso estará condicionado a la aprobación del SUPERVISOR.</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EQUIPO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requiere el siguiente equipo, en excelentes condiciones de operación, para la ejecución de la capa de suelo cemento:</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Planta mezcladora del Suelo-Cemento, Estacionaria o Transportable (para mezclado en planta a requerimiento)</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Equipo para el extendido del Suelo-Cemento en capas uniformes y homogéneas.</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Rodillos compactadores, lisos vibratorios, pata de cabra.</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Pulvimezcladora.</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Motoniveladoras.</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Camión Aguatero.</w:t>
      </w:r>
    </w:p>
    <w:p w:rsidR="00A97782" w:rsidRPr="00A524EF" w:rsidRDefault="00A97782" w:rsidP="00A97782">
      <w:pPr>
        <w:ind w:left="720"/>
        <w:jc w:val="both"/>
        <w:rPr>
          <w:rFonts w:asciiTheme="minorHAnsi" w:hAnsiTheme="minorHAnsi" w:cstheme="minorHAnsi"/>
          <w:kern w:val="28"/>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ESTUDIO DE LA MEZCLA Y OBTENCIÓN DE LA FÓRMULA DE TRABAJO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A esta dosificación aprobada se denominara “formula de trabajo”.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ejecución de la capa de suelo cemento no deberá iniciarse hasta que no se haya estudiado y aprobado su correspondiente fórmula de trabajo.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Dicha fórmula adoptará como cantidad de cemento mínima, la menor de las cantidades con las cuales las probetas de ensayo cumplan con los requisitos de resistencia a la  compresión simple y desgaste, para que en el proceso se consideré los</w:t>
      </w:r>
      <w:r>
        <w:rPr>
          <w:rFonts w:asciiTheme="minorHAnsi" w:hAnsiTheme="minorHAnsi" w:cstheme="minorHAnsi"/>
          <w:kern w:val="28"/>
          <w:sz w:val="20"/>
          <w:szCs w:val="20"/>
        </w:rPr>
        <w:t xml:space="preserve"> siguientes parámetros mínimos:</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contenido de cemento expresado en kilogramos por metro cúbico de mezcla, la marca y tipo de éste.</w:t>
      </w:r>
    </w:p>
    <w:p w:rsidR="00A97782" w:rsidRPr="00A524EF"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contenidos de agua en las distintas etapas: inicial, de mezclado y la humedad de compactación.</w:t>
      </w:r>
    </w:p>
    <w:p w:rsidR="00A97782" w:rsidRPr="00A524EF"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valor mínimo de la densidad a obtener que no será menor a 100% de la máxima densidad de la mezcla, determinada con la energía del método AASHTO T-134.</w:t>
      </w:r>
    </w:p>
    <w:p w:rsidR="00A97782" w:rsidRPr="00A524EF"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valor mínimo de la resistencia promedio a la compresión simple de la mezcla compactada a los veinte y ocho días que para el presente proyecto no debe ser menor a 21 Kg/cm2 (2.1 MPa). El promedio será tomado de 5 pruebas.</w:t>
      </w:r>
    </w:p>
    <w:p w:rsidR="00A97782"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pérdida de peso máxima en el ensayo humedecimiento – secado, no será superior a los siguientes valores:</w:t>
      </w:r>
    </w:p>
    <w:p w:rsidR="00A42709" w:rsidRPr="00A524EF" w:rsidRDefault="00A42709" w:rsidP="00A42709">
      <w:pPr>
        <w:pStyle w:val="Prrafodelista"/>
        <w:ind w:left="2136"/>
        <w:jc w:val="both"/>
        <w:rPr>
          <w:rFonts w:asciiTheme="minorHAnsi" w:hAnsiTheme="minorHAnsi" w:cstheme="minorHAnsi"/>
          <w:kern w:val="28"/>
          <w:sz w:val="20"/>
          <w:szCs w:val="20"/>
        </w:rPr>
      </w:pPr>
    </w:p>
    <w:p w:rsidR="00A97782" w:rsidRPr="00A524EF" w:rsidRDefault="00A97782" w:rsidP="007364DA">
      <w:pPr>
        <w:pStyle w:val="Prrafodelista"/>
        <w:ind w:left="3576"/>
        <w:jc w:val="both"/>
        <w:rPr>
          <w:rFonts w:asciiTheme="minorHAnsi" w:hAnsiTheme="minorHAnsi" w:cstheme="minorHAnsi"/>
          <w:kern w:val="28"/>
          <w:sz w:val="20"/>
          <w:szCs w:val="20"/>
        </w:rPr>
      </w:pPr>
      <w:r>
        <w:rPr>
          <w:rFonts w:asciiTheme="minorHAnsi" w:hAnsiTheme="minorHAnsi" w:cstheme="minorHAnsi"/>
          <w:kern w:val="28"/>
          <w:sz w:val="20"/>
          <w:szCs w:val="20"/>
        </w:rPr>
        <w:t>Suelos A1, A2-4, A2-5 y A3</w:t>
      </w:r>
      <w:r>
        <w:rPr>
          <w:rFonts w:asciiTheme="minorHAnsi" w:hAnsiTheme="minorHAnsi" w:cstheme="minorHAnsi"/>
          <w:kern w:val="28"/>
          <w:sz w:val="20"/>
          <w:szCs w:val="20"/>
        </w:rPr>
        <w:tab/>
      </w:r>
      <w:r w:rsidRPr="00A524EF">
        <w:rPr>
          <w:rFonts w:asciiTheme="minorHAnsi" w:hAnsiTheme="minorHAnsi" w:cstheme="minorHAnsi"/>
          <w:kern w:val="28"/>
          <w:sz w:val="20"/>
          <w:szCs w:val="20"/>
        </w:rPr>
        <w:t>14 %</w:t>
      </w:r>
    </w:p>
    <w:p w:rsidR="00A97782" w:rsidRPr="00A524EF" w:rsidRDefault="00A97782" w:rsidP="007364DA">
      <w:pPr>
        <w:pStyle w:val="Prrafodelista"/>
        <w:ind w:left="3576"/>
        <w:jc w:val="both"/>
        <w:rPr>
          <w:rFonts w:asciiTheme="minorHAnsi" w:hAnsiTheme="minorHAnsi" w:cstheme="minorHAnsi"/>
          <w:kern w:val="28"/>
          <w:sz w:val="20"/>
          <w:szCs w:val="20"/>
        </w:rPr>
      </w:pPr>
      <w:r>
        <w:rPr>
          <w:rFonts w:asciiTheme="minorHAnsi" w:hAnsiTheme="minorHAnsi" w:cstheme="minorHAnsi"/>
          <w:kern w:val="28"/>
          <w:sz w:val="20"/>
          <w:szCs w:val="20"/>
        </w:rPr>
        <w:t>Suelos A2-6, A2-7, A4 y A5</w:t>
      </w:r>
      <w:r>
        <w:rPr>
          <w:rFonts w:asciiTheme="minorHAnsi" w:hAnsiTheme="minorHAnsi" w:cstheme="minorHAnsi"/>
          <w:kern w:val="28"/>
          <w:sz w:val="20"/>
          <w:szCs w:val="20"/>
        </w:rPr>
        <w:tab/>
      </w:r>
      <w:r w:rsidRPr="00A524EF">
        <w:rPr>
          <w:rFonts w:asciiTheme="minorHAnsi" w:hAnsiTheme="minorHAnsi" w:cstheme="minorHAnsi"/>
          <w:kern w:val="28"/>
          <w:sz w:val="20"/>
          <w:szCs w:val="20"/>
        </w:rPr>
        <w:t>10 %</w:t>
      </w:r>
    </w:p>
    <w:p w:rsidR="00A97782" w:rsidRPr="00A524EF" w:rsidRDefault="00A97782" w:rsidP="007364DA">
      <w:pPr>
        <w:pStyle w:val="Prrafodelista"/>
        <w:ind w:left="3576"/>
        <w:jc w:val="both"/>
        <w:rPr>
          <w:rFonts w:asciiTheme="minorHAnsi" w:hAnsiTheme="minorHAnsi" w:cstheme="minorHAnsi"/>
          <w:kern w:val="28"/>
          <w:sz w:val="20"/>
          <w:szCs w:val="20"/>
        </w:rPr>
      </w:pPr>
      <w:r>
        <w:rPr>
          <w:rFonts w:asciiTheme="minorHAnsi" w:hAnsiTheme="minorHAnsi" w:cstheme="minorHAnsi"/>
          <w:kern w:val="28"/>
          <w:sz w:val="20"/>
          <w:szCs w:val="20"/>
        </w:rPr>
        <w:t>Suelos A6 y A7</w:t>
      </w:r>
      <w:r>
        <w:rPr>
          <w:rFonts w:asciiTheme="minorHAnsi" w:hAnsiTheme="minorHAnsi" w:cstheme="minorHAnsi"/>
          <w:kern w:val="28"/>
          <w:sz w:val="20"/>
          <w:szCs w:val="20"/>
        </w:rPr>
        <w:tab/>
      </w:r>
      <w:r>
        <w:rPr>
          <w:rFonts w:asciiTheme="minorHAnsi" w:hAnsiTheme="minorHAnsi" w:cstheme="minorHAnsi"/>
          <w:kern w:val="28"/>
          <w:sz w:val="20"/>
          <w:szCs w:val="20"/>
        </w:rPr>
        <w:tab/>
      </w:r>
      <w:r w:rsidRPr="00A524EF">
        <w:rPr>
          <w:rFonts w:asciiTheme="minorHAnsi" w:hAnsiTheme="minorHAnsi" w:cstheme="minorHAnsi"/>
          <w:kern w:val="28"/>
          <w:sz w:val="20"/>
          <w:szCs w:val="20"/>
        </w:rPr>
        <w:tab/>
        <w:t xml:space="preserve"> 7 %</w:t>
      </w:r>
    </w:p>
    <w:p w:rsidR="00A97782"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Si durante la ejecución de la obra no se obtuvieran los resultados previstos, el CONTRATISTA deberá corregir la fórmula de trabajo misma que será aprobada por el Supervisor.</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obra deberá mantener copia de estos ensayos, comprendiendo como mínimo los siguientes ensayos:</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caracterización de suelos;</w:t>
      </w: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compactación ASTM D-558;</w:t>
      </w: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durabilidad humedecimiento – secado ASTM D-559;</w:t>
      </w: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compresión simple a los 7 días;</w:t>
      </w: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Indicación explícita del tipo y cantidad de cemento en peso y en volumen, y de la humedad óptima para el o los suelos a utilizar.</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TRAMOS DE PRUEBA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tramo de prueba se preparará en la vía de menor tráfico esperado a fin de que forme parte del proyecto y pueda ser objeto de pago.</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PREPARACIÓN DE LA FAJA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MEZCLADO EN SITIO</w:t>
      </w: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Pulverización</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subrasante. El material a ser utilizado en la base será entonces recolocado sobre la subrasante, preparado y sometido a la pulverización.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pulverización es prolongada hasta que un mínimo de 80 % en peso de suelo seco, con exclusión de material gravoso, pase el tamiz de 4.8 mm.</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la operación de pulverización, dependiendo del tipo de suelo, es permitido el empleo combinado de pulvimezcladora con escarificadores y arados de discos.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Si los suelos cambian significativamente, se separará el trabajo para realizar el trabajo de estabilización en una segunda etapa. Los materiales pueden ser dosificados nuevamente y se procurará establecer una sección de transición evitando cambios bruscos.</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Distribución de cemento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Concluida la pulverización, el suelo será regularizado de modo que presente aproximadamente la sección transversal proyectada.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cemento debe ser distribuido uniformemente en la superficie, en todo el ancho de faja y en el espesor indicado por el cálculo, según la cantidad especificada por el ensayo de dosificación.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A partir del esparcimiento de cemento, todas las operaciones hasta el acabado deberán estar concluidas en un máximo de 6 horas.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Cuando se emplea la distribución en sacos, éstos deberán ubicarse de manera equidistante, de modo que se pueda hacer un esparcido uniforme y luego una homogenización con el uso de un pulvimezclador. Cuando se utiliza la distribución a granel, por proceso mecánico, el equipo debe ser aprobado por la SUPERVISION.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Durante la operación de mezcla, ningún equipo, excepto los que operan en esta fase, podrán circular sobre el suelo – cemento.</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Mezcla inicial</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Inmediatamente después del proceso de esparcido, el cemento será mezclado al suelo pulverizado, en todo el espesor de la capa.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mezcla debe ser hecha con equipo pulvimezclador adecuado, debidamente verificado y considerado eficiente por la SUPERVISIÓN. La operación de mezclado en seco será repetida por pasadas de máquina en una misma faja, hasta que la mezcla se presente uniforme, en cuanto a la distribución y coloración.</w:t>
      </w:r>
    </w:p>
    <w:p w:rsidR="007364DA" w:rsidRDefault="007364DA"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Regado e incorporación de agua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Una vez considerada satisfactoria la mezcla seca, se debe iniciar la incorporación de agua, hasta alcanzar la humedad óptima.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regado de agua debe ser hecho en irrigaciones sucesivas.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operación de mezcla húmeda debe ser ejecutada sin interrupciones y la incorporación completa de la cantidad total de agua deberá estar terminada como máximo dentro de 3 horas contando desde la distribución del cemento.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Después del último regado de agua, el proceso de mezclado debe continuar hasta la completa homogeneización de la humedad, en toda la capa suelta.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Terminado el proceso de mezclado con agua, la cantidad de humedad deberá estar comprendida entre 0.9 y 1.1 veces la humedad óptima indicada por el ensayo de compactación realizado en el campo.</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COMPACTACIÓN DE LA MEZCLA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proceso de compactación se utilizaran rodillos de pata de cabra y de rodillo lisos y/o neumáticos.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ningún caso, la compactación con rodillos pata de cabra debe sobrepasar el espesor que deje menos de 5 cm de material a compactar de arriba hacia abajo.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Al principio de la compactación, la humedad del suelo estabilizado con cemento no deberá diferir, de la fijada en la fórmula de trabajo, en más de dos por ciento (2%). Si, a pesar de ello, al compactar se produjeran fenómenos de inestabilidad o arrollamiento, deberá reducirse la humedad por batido y/o aireación, hasta que dejen de producirse tales fenómenos.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densidad mínima a obtener deberá ser, como mínimo, igual al 95 % de la que corresponda al porcentaje de la máxima densidad obtenida en el ensayo AASHTO T-180.</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ACABADO DE LA SUPERFICIE</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 ser ejecutado inmediatamente después de la compactación con la finalidad de modelar la sección transversal conforme al proyecto.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Esta operación debe ser obtenida por raspado con motoniveladora, de modo de eliminar eventuales protuberancias. Todo el material cortado será removido fuera del camino.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No está permitido el alterar el material para corrección de la superficie, que en la fase final de compactación debe encontrarse dentro de las tolerancias especificadas.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Terminado el acabado final con la motoniveladora, si es necesario, se debe realizar pasadas complementarias con el rodillo neumático, regulando la presión de modo de obtener la textura superficial deseada.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Serán toleradas diferencias de un máximo de 1 cm entre la cara inferior de la regla y la superficie acabada.</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EJECUCIÓN DE JUNTAS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juntas de trabajo se dispondrán de forma que su borde quede perfectamente vertical, debiendo recortarse parte de la capa terminada.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el reinicio de actividades en una nueva jornada, se cortará aproximadamente 0.50 m de la capa colocada el día anterior para añadir nueva mezcla en esa zona.</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CURADO DE LA MEZCLA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superficie de la capa se mantendrá húmeda mediante riegos de agua durante un lapso de 24 horas, en caso de que deba recibir una nueva capa.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Cuando se trate de la capa superior se cubrirá toda la superficie con asfalto diluido, que evite la pérdida de humedad, o el ascenso por capilaridad del nivel freático.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sello bituminoso o membrana de curado será aplicado en cantidad suficiente para producir una película  continua sobre la superficie. La aplicación deberá realizarse bajo presión por medio de una barra rociadora equipada con boquillas que produzcan un rociado fino y uniforme.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cualquiera de los casos todo daño que sufra la carpeta de suelo cemento por cualquier motivo, será respuesta sin costo adicional alguno por el Contratista.</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POR EL SUPERVISOR</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proporciones de los materiales sólidos serán controlados por peso y el agua por volumen.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admitirá una variación del contenido de cemento respecto de la fijada en la fórmula de trabajo del diez por ciento (+10 %), no admitiéndose variación en menos.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TECNOLÓGICO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Cada tramo para su pago debe contar con los informes de aprobación de los siguientes controles: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Certificado de calidad del cemento.</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Verificación del Ph del agua.</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Granulometría y límites de Atterberg del suelo disgregado y mezclado, de muestras tomadas cada 200 metros lineales o mínimo uno por jornada.</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Resistencia a la compresión de cilindros conformados con mezcla suelo - cemento, con muestras tomadas cada 200 m al tresbolillo.</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Ensayos de compactación para la determinación de la densidad máxima y humedad óptima con una frecuencia determinada por el SUPERVISOR, pero no menor a 300  metros lineales de la vía (o cada 300 m3 de material colocado) con el método AASHTO T-180.</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Determinación de la densidad y humedad en sitio cada 100 m lineales en los puntos que obedezcan el orden: borde derecho, eje, borde izquierdo,  etc a 60 cm del borde.</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Ensayo de CBR con espaciamiento máximo de 300 m. por carril, y un mínimo de un ensayo cada dos días.</w:t>
      </w:r>
    </w:p>
    <w:p w:rsidR="00A97782"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SUPERVISOR podrá definir, basándose en observación visual de la plataforma terminada, el punto de ejecución de los ensayos de densidad.</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la aceptación, serán considerados los valores individuales de los resultados de los ensayos.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GEOMÉTRICO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Después de la ejecución de la capa, se procederá a la nivelación del eje y los bordes cada 20 metros, admitiéndose las siguientes tolerancias: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pStyle w:val="Prrafodelista"/>
        <w:numPr>
          <w:ilvl w:val="0"/>
          <w:numId w:val="39"/>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de cotas para el eje y para los bordes de (+/-) 0.5 cm con relación a las cotas de diseño. No se admitirá una variación sistemática en menos con relación a las cotas de diseño.</w:t>
      </w:r>
    </w:p>
    <w:p w:rsidR="00A97782" w:rsidRPr="00D619BD" w:rsidRDefault="00A97782" w:rsidP="007364DA">
      <w:pPr>
        <w:pStyle w:val="Prrafodelista"/>
        <w:numPr>
          <w:ilvl w:val="0"/>
          <w:numId w:val="39"/>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en el ancho de más 20 cm a cada lado, no admitiéndose variación en menos.</w:t>
      </w:r>
    </w:p>
    <w:p w:rsidR="00A97782" w:rsidRPr="00D619BD" w:rsidRDefault="00A97782" w:rsidP="007364DA">
      <w:pPr>
        <w:pStyle w:val="Prrafodelista"/>
        <w:numPr>
          <w:ilvl w:val="0"/>
          <w:numId w:val="39"/>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en el bombeo de más 5%,  no admitiéndose variación en menos.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Aceptación</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zonas en que no se cumplan las tolerancias señaladas, o que retengan agua sobre la superficie, deberán corregirse de acuerdo con las siguientes recomendaciones: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pStyle w:val="Prrafodelista"/>
        <w:numPr>
          <w:ilvl w:val="0"/>
          <w:numId w:val="40"/>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recorte y recompactación de la zona alterada, solo podrá hacerse si se está dentro del plazo máximo fijado para la puesta en obra. Si se hubiera rebasado dicho plazo, se deberá reconstruir la zona afectada, de acuerdo con las instrucciones del SUPERVISOR.</w:t>
      </w:r>
    </w:p>
    <w:p w:rsidR="00A97782" w:rsidRPr="00D619BD" w:rsidRDefault="00A97782" w:rsidP="007364DA">
      <w:pPr>
        <w:pStyle w:val="Prrafodelista"/>
        <w:numPr>
          <w:ilvl w:val="0"/>
          <w:numId w:val="40"/>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No se permitirá en ningún caso la incorporación de capas delgadas para el incremento del espesor de la capa.</w:t>
      </w:r>
    </w:p>
    <w:p w:rsidR="00A97782" w:rsidRPr="00D619BD" w:rsidRDefault="00A97782" w:rsidP="007364DA">
      <w:pPr>
        <w:pStyle w:val="Prrafodelista"/>
        <w:numPr>
          <w:ilvl w:val="0"/>
          <w:numId w:val="40"/>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Si el nivel de la capa de suelo estabilizado con cemento queda por debajo del nivel establecido excediendo las tolerancias admitidas, se adoptará una de las siguientes soluciones, instruidas por el SUPERVISOR:</w:t>
      </w:r>
    </w:p>
    <w:p w:rsidR="00A97782" w:rsidRPr="00D619BD" w:rsidRDefault="00A97782" w:rsidP="007364DA">
      <w:pPr>
        <w:pStyle w:val="Prrafodelista"/>
        <w:numPr>
          <w:ilvl w:val="1"/>
          <w:numId w:val="41"/>
        </w:numPr>
        <w:ind w:left="2856"/>
        <w:jc w:val="both"/>
        <w:rPr>
          <w:rFonts w:asciiTheme="minorHAnsi" w:hAnsiTheme="minorHAnsi" w:cstheme="minorHAnsi"/>
          <w:kern w:val="28"/>
          <w:sz w:val="20"/>
          <w:szCs w:val="20"/>
        </w:rPr>
      </w:pPr>
      <w:r w:rsidRPr="00D619BD">
        <w:rPr>
          <w:rFonts w:asciiTheme="minorHAnsi" w:hAnsiTheme="minorHAnsi" w:cstheme="minorHAnsi"/>
          <w:kern w:val="28"/>
          <w:sz w:val="20"/>
          <w:szCs w:val="20"/>
        </w:rPr>
        <w:t>Incremento del espesor de la capa inmediatamente superior, sin pago adicional por el material de la capa colocada en exceso.</w:t>
      </w:r>
    </w:p>
    <w:p w:rsidR="00A97782" w:rsidRPr="00D619BD" w:rsidRDefault="00A97782" w:rsidP="007364DA">
      <w:pPr>
        <w:pStyle w:val="Prrafodelista"/>
        <w:numPr>
          <w:ilvl w:val="1"/>
          <w:numId w:val="41"/>
        </w:numPr>
        <w:ind w:left="2856"/>
        <w:jc w:val="both"/>
        <w:rPr>
          <w:rFonts w:asciiTheme="minorHAnsi" w:hAnsiTheme="minorHAnsi" w:cstheme="minorHAnsi"/>
          <w:kern w:val="28"/>
          <w:sz w:val="20"/>
          <w:szCs w:val="20"/>
        </w:rPr>
      </w:pPr>
      <w:r w:rsidRPr="00D619BD">
        <w:rPr>
          <w:rFonts w:asciiTheme="minorHAnsi" w:hAnsiTheme="minorHAnsi" w:cstheme="minorHAnsi"/>
          <w:kern w:val="28"/>
          <w:sz w:val="20"/>
          <w:szCs w:val="20"/>
        </w:rPr>
        <w:t>Reconstrucción de la capa de suelo estabilizado con cemento.</w:t>
      </w: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CONSIDERACIONES ESPECIALES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suelos de tipo A-4, se recomienda el empleo del cemento Pórtland en un 7%, dosificación que se adopta como preliminar. En contra posición a lo señalado el Contratista podrá plantear distintas dosificaciones, donde la dosificación final deberá ser aprobada por el Supervisor. Las pérdidas que pudieran ocurrir en los procesos de manipuleo o colocado deberán estar incluidas dentro de los precios unitarios del Contratista y no serán pagadas aparte.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Cualquiera de los dos procedimientos puede ser utilizado, siempre y cuando el Contratista demuestre que cuenta con el equipo adecuado (Planta dosificadora mezcladora o un pulvimezclador adecuado). 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w:t>
      </w:r>
      <w:r>
        <w:rPr>
          <w:rFonts w:asciiTheme="minorHAnsi" w:hAnsiTheme="minorHAnsi" w:cstheme="minorHAnsi"/>
          <w:kern w:val="28"/>
          <w:sz w:val="20"/>
          <w:szCs w:val="20"/>
        </w:rPr>
        <w:t>de inmediato a la compactación.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w:t>
      </w:r>
      <w:r>
        <w:rPr>
          <w:rFonts w:asciiTheme="minorHAnsi" w:hAnsiTheme="minorHAnsi" w:cstheme="minorHAnsi"/>
          <w:kern w:val="28"/>
          <w:sz w:val="20"/>
          <w:szCs w:val="20"/>
        </w:rPr>
        <w:t>nto húmedo al menos por 7 días.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w:t>
      </w:r>
      <w:r>
        <w:rPr>
          <w:rFonts w:asciiTheme="minorHAnsi" w:hAnsiTheme="minorHAnsi" w:cstheme="minorHAnsi"/>
          <w:kern w:val="28"/>
          <w:sz w:val="20"/>
          <w:szCs w:val="20"/>
        </w:rPr>
        <w:t>a retirar el material sobrante.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Al iniciar los trabajos en la siguiente jornada, el material adyacente se debe preparar limpiando la zona de unión extrayendo todo material suelto y seco, material mezclado y humedecido se lleva hasta la junta y se procede a la compactación.  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requisitos para la capa de suelo cemento, consisten en una resistencia mínima a la compresión no confinada a los 7 días de 21 kg/cm2 y una pérdida máxima en 12 ciclos de cepillado del 10%, para suelos tipo A-4.</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w:t>
      </w:r>
      <w:r>
        <w:rPr>
          <w:rFonts w:asciiTheme="minorHAnsi" w:hAnsiTheme="minorHAnsi" w:cstheme="minorHAnsi"/>
          <w:kern w:val="28"/>
          <w:sz w:val="20"/>
          <w:szCs w:val="20"/>
        </w:rPr>
        <w:t>que no merecerá pago adicional.</w:t>
      </w:r>
    </w:p>
    <w:p w:rsidR="00A97782" w:rsidRPr="00A524EF"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D619BD" w:rsidRDefault="00A97782" w:rsidP="00620EC4">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D619BD" w:rsidRDefault="00A97782" w:rsidP="00620EC4">
      <w:pPr>
        <w:ind w:left="1416"/>
        <w:jc w:val="both"/>
        <w:rPr>
          <w:rFonts w:asciiTheme="minorHAnsi" w:hAnsiTheme="minorHAnsi" w:cstheme="minorHAnsi"/>
          <w:kern w:val="28"/>
          <w:sz w:val="20"/>
          <w:szCs w:val="20"/>
        </w:rPr>
      </w:pPr>
    </w:p>
    <w:p w:rsidR="00A97782" w:rsidRPr="00D619BD" w:rsidRDefault="00A97782" w:rsidP="00620EC4">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D619BD" w:rsidRDefault="00A97782" w:rsidP="00856255">
      <w:pPr>
        <w:ind w:left="1416"/>
        <w:rPr>
          <w:rFonts w:asciiTheme="minorHAnsi" w:hAnsiTheme="minorHAnsi" w:cstheme="minorHAnsi"/>
          <w:kern w:val="28"/>
          <w:sz w:val="20"/>
          <w:szCs w:val="20"/>
        </w:rPr>
      </w:pPr>
    </w:p>
    <w:p w:rsidR="00A97782" w:rsidRPr="00D619BD"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D619BD" w:rsidRDefault="00A97782" w:rsidP="00856255">
      <w:pPr>
        <w:ind w:left="1416"/>
        <w:rPr>
          <w:rFonts w:asciiTheme="minorHAnsi" w:hAnsiTheme="minorHAnsi" w:cstheme="minorHAnsi"/>
          <w:kern w:val="28"/>
          <w:sz w:val="20"/>
          <w:szCs w:val="20"/>
        </w:rPr>
      </w:pP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12F1D" w:rsidRDefault="00712F1D" w:rsidP="00856255">
      <w:pPr>
        <w:ind w:left="1416"/>
        <w:rPr>
          <w:rFonts w:asciiTheme="minorHAnsi" w:hAnsiTheme="minorHAnsi" w:cstheme="minorHAnsi"/>
          <w:kern w:val="28"/>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Los trabajos comprendidos en esta especificación serán medidos en metros cúbicos (m3) de capa compactada y aceptada de acuerdo con las secciones transversales del proyecto.</w:t>
      </w:r>
    </w:p>
    <w:p w:rsidR="00A97782" w:rsidRPr="00D619BD" w:rsidRDefault="00A97782" w:rsidP="00856255">
      <w:pPr>
        <w:ind w:left="1416"/>
        <w:rPr>
          <w:rFonts w:asciiTheme="minorHAnsi" w:hAnsiTheme="minorHAnsi" w:cstheme="minorHAnsi"/>
          <w:kern w:val="28"/>
          <w:sz w:val="20"/>
          <w:szCs w:val="20"/>
        </w:rPr>
      </w:pP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w:t>
      </w:r>
    </w:p>
    <w:p w:rsidR="00A97782" w:rsidRPr="00D619BD" w:rsidRDefault="00A97782" w:rsidP="00856255">
      <w:pPr>
        <w:ind w:left="1416"/>
        <w:rPr>
          <w:rFonts w:asciiTheme="minorHAnsi" w:hAnsiTheme="minorHAnsi" w:cstheme="minorHAnsi"/>
          <w:kern w:val="28"/>
          <w:sz w:val="20"/>
          <w:szCs w:val="20"/>
        </w:rPr>
      </w:pP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Los trabajos de construcción de la carpeta de suelo - cemento, serán pagados conforme los precios unitarios contractuales correspondientes a los ítems de Pago definidos y presentados en los Formularios de Propuesta.</w:t>
      </w:r>
    </w:p>
    <w:p w:rsidR="00A97782" w:rsidRPr="00D619BD" w:rsidRDefault="00A97782" w:rsidP="00856255">
      <w:pPr>
        <w:ind w:left="1416"/>
        <w:rPr>
          <w:rFonts w:asciiTheme="minorHAnsi" w:hAnsiTheme="minorHAnsi" w:cstheme="minorHAnsi"/>
          <w:kern w:val="28"/>
          <w:sz w:val="20"/>
          <w:szCs w:val="20"/>
        </w:rPr>
      </w:pP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7E6348" w:rsidRDefault="007E6348" w:rsidP="00856255">
      <w:pPr>
        <w:ind w:left="1416"/>
        <w:rPr>
          <w:rFonts w:asciiTheme="minorHAnsi" w:hAnsiTheme="minorHAnsi" w:cstheme="minorHAnsi"/>
          <w:kern w:val="28"/>
          <w:sz w:val="20"/>
          <w:szCs w:val="20"/>
        </w:rPr>
      </w:pPr>
    </w:p>
    <w:p w:rsidR="00EE088A" w:rsidRDefault="00EE088A" w:rsidP="00856255">
      <w:pPr>
        <w:ind w:left="1416"/>
        <w:rPr>
          <w:rFonts w:asciiTheme="minorHAnsi" w:hAnsiTheme="minorHAnsi" w:cstheme="minorHAnsi"/>
          <w:kern w:val="28"/>
          <w:sz w:val="20"/>
          <w:szCs w:val="20"/>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PROVISION RELLENO Y COMPACTADO DE  CAPA  BASE</w:t>
      </w:r>
    </w:p>
    <w:p w:rsidR="00A97782" w:rsidRPr="00D619BD" w:rsidRDefault="00A97782" w:rsidP="00A97782">
      <w:pPr>
        <w:pStyle w:val="Prrafodelista"/>
        <w:ind w:left="720"/>
        <w:rPr>
          <w:rFonts w:asciiTheme="minorHAnsi" w:hAnsiTheme="minorHAnsi" w:cstheme="minorHAnsi"/>
          <w:b/>
          <w:sz w:val="20"/>
          <w:szCs w:val="20"/>
        </w:rPr>
      </w:pPr>
      <w:r w:rsidRPr="00D619BD">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La conformación y nivelado de capa base consiste en la ejecución de una capa de 30 cm de espesor compactada de suelos o gravas naturales, mezcla de suelos y/o gravas con agregados triturados o materiales totalmente triturados de acuerdo al diseño, y a estas especificaciones, e instrucciones del Supervisor de Obra. La provisión de material, será proporcionado por el Contratista con la aprobación del Supervisor de Obra.</w:t>
      </w:r>
    </w:p>
    <w:p w:rsidR="00A97782" w:rsidRPr="00D619BD"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D619BD"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Para la ejecución de la capa base se utilizará el siguiente equipo y material:</w:t>
      </w:r>
    </w:p>
    <w:p w:rsidR="00A97782" w:rsidRPr="00D619BD" w:rsidRDefault="00A97782" w:rsidP="00856255">
      <w:pPr>
        <w:pStyle w:val="Prrafodelista"/>
        <w:numPr>
          <w:ilvl w:val="0"/>
          <w:numId w:val="42"/>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Para tramos extensos se deberá distribuir mediante camiones volquetes y esparcido con pala cargadora.</w:t>
      </w:r>
    </w:p>
    <w:p w:rsidR="00A97782" w:rsidRPr="00D619BD" w:rsidRDefault="00A97782" w:rsidP="00856255">
      <w:pPr>
        <w:pStyle w:val="Prrafodelista"/>
        <w:numPr>
          <w:ilvl w:val="0"/>
          <w:numId w:val="42"/>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Rodillos compactadores tipo liso-vibratorio.</w:t>
      </w:r>
    </w:p>
    <w:p w:rsidR="00A97782" w:rsidRPr="00D619BD" w:rsidRDefault="00A97782" w:rsidP="00856255">
      <w:pPr>
        <w:pStyle w:val="Prrafodelista"/>
        <w:numPr>
          <w:ilvl w:val="0"/>
          <w:numId w:val="42"/>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Material seleccionado para capa base y chancado.</w:t>
      </w:r>
    </w:p>
    <w:p w:rsidR="00A97782" w:rsidRDefault="00A97782" w:rsidP="00856255">
      <w:pPr>
        <w:ind w:left="1416"/>
        <w:rPr>
          <w:rFonts w:asciiTheme="minorHAnsi" w:hAnsiTheme="minorHAnsi" w:cstheme="minorHAnsi"/>
          <w:kern w:val="28"/>
          <w:sz w:val="20"/>
          <w:szCs w:val="20"/>
        </w:rPr>
      </w:pPr>
    </w:p>
    <w:p w:rsidR="00A97782" w:rsidRPr="00D619BD" w:rsidRDefault="00A97782" w:rsidP="00856255">
      <w:pPr>
        <w:ind w:left="1416"/>
        <w:rPr>
          <w:rFonts w:asciiTheme="minorHAnsi" w:hAnsiTheme="minorHAnsi" w:cstheme="minorHAnsi"/>
          <w:b/>
          <w:kern w:val="28"/>
          <w:sz w:val="20"/>
          <w:szCs w:val="20"/>
        </w:rPr>
      </w:pPr>
      <w:r w:rsidRPr="00D619BD">
        <w:rPr>
          <w:rFonts w:asciiTheme="minorHAnsi" w:hAnsiTheme="minorHAnsi" w:cstheme="minorHAnsi"/>
          <w:b/>
          <w:kern w:val="28"/>
          <w:sz w:val="20"/>
          <w:szCs w:val="20"/>
        </w:rPr>
        <w:t>Gradaciones para Materiales de Capa Base AASHTO M 147-65</w:t>
      </w: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Porcentajes por peso del material que pasa por tamices con malla cuadrada según AASHTO T-11 y T-27:</w:t>
      </w:r>
    </w:p>
    <w:p w:rsidR="00A97782" w:rsidRDefault="00A97782" w:rsidP="006B4E8B">
      <w:pPr>
        <w:ind w:left="4248" w:firstLine="708"/>
        <w:rPr>
          <w:rFonts w:asciiTheme="minorHAnsi" w:hAnsiTheme="minorHAnsi" w:cstheme="minorHAnsi"/>
          <w:b/>
          <w:kern w:val="28"/>
          <w:sz w:val="20"/>
          <w:szCs w:val="20"/>
        </w:rPr>
      </w:pPr>
      <w:r w:rsidRPr="003F2BC6">
        <w:rPr>
          <w:rFonts w:asciiTheme="minorHAnsi" w:hAnsiTheme="minorHAnsi" w:cstheme="minorHAnsi"/>
          <w:b/>
          <w:kern w:val="28"/>
          <w:sz w:val="20"/>
          <w:szCs w:val="20"/>
        </w:rPr>
        <w:t>TABLA 1-1</w:t>
      </w:r>
    </w:p>
    <w:p w:rsidR="00A97782" w:rsidRPr="003F2BC6" w:rsidRDefault="00A97782" w:rsidP="00856255">
      <w:pPr>
        <w:ind w:left="1416"/>
        <w:jc w:val="center"/>
        <w:rPr>
          <w:rFonts w:asciiTheme="minorHAnsi" w:hAnsiTheme="minorHAnsi" w:cstheme="minorHAnsi"/>
          <w:b/>
          <w:kern w:val="28"/>
          <w:sz w:val="20"/>
          <w:szCs w:val="20"/>
        </w:rPr>
      </w:pPr>
    </w:p>
    <w:tbl>
      <w:tblPr>
        <w:tblW w:w="0" w:type="auto"/>
        <w:tblInd w:w="1997" w:type="dxa"/>
        <w:tblCellMar>
          <w:left w:w="0" w:type="dxa"/>
          <w:right w:w="0" w:type="dxa"/>
        </w:tblCellMar>
        <w:tblLook w:val="04A0" w:firstRow="1" w:lastRow="0" w:firstColumn="1" w:lastColumn="0" w:noHBand="0" w:noVBand="1"/>
      </w:tblPr>
      <w:tblGrid>
        <w:gridCol w:w="1901"/>
        <w:gridCol w:w="1659"/>
        <w:gridCol w:w="1641"/>
        <w:gridCol w:w="1638"/>
      </w:tblGrid>
      <w:tr w:rsidR="00A97782" w:rsidRPr="00D619BD" w:rsidTr="006B4E8B">
        <w:trPr>
          <w:trHeight w:val="283"/>
        </w:trPr>
        <w:tc>
          <w:tcPr>
            <w:tcW w:w="1901" w:type="dxa"/>
            <w:vMerge w:val="restart"/>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b/>
                <w:bCs/>
                <w:kern w:val="28"/>
                <w:sz w:val="20"/>
                <w:szCs w:val="20"/>
                <w:lang w:val="es-PE"/>
              </w:rPr>
              <w:t>TAMIZ</w:t>
            </w:r>
          </w:p>
        </w:tc>
        <w:tc>
          <w:tcPr>
            <w:tcW w:w="4938" w:type="dxa"/>
            <w:gridSpan w:val="3"/>
            <w:tcBorders>
              <w:top w:val="single" w:sz="8" w:space="0" w:color="000000"/>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b/>
                <w:bCs/>
                <w:kern w:val="28"/>
                <w:sz w:val="20"/>
                <w:szCs w:val="20"/>
                <w:lang w:val="es-PE"/>
              </w:rPr>
              <w:t>TIPO DE GRADUACIÓN</w:t>
            </w:r>
          </w:p>
        </w:tc>
      </w:tr>
      <w:tr w:rsidR="00A97782" w:rsidRPr="00D619BD" w:rsidTr="006B4E8B">
        <w:trPr>
          <w:trHeight w:val="227"/>
        </w:trPr>
        <w:tc>
          <w:tcPr>
            <w:tcW w:w="0" w:type="auto"/>
            <w:vMerge/>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hideMark/>
          </w:tcPr>
          <w:p w:rsidR="00A97782" w:rsidRPr="00D619BD" w:rsidRDefault="00A97782" w:rsidP="00A97782">
            <w:pPr>
              <w:jc w:val="center"/>
              <w:rPr>
                <w:rFonts w:asciiTheme="minorHAnsi" w:hAnsiTheme="minorHAnsi" w:cstheme="minorHAnsi"/>
                <w:kern w:val="28"/>
                <w:sz w:val="20"/>
                <w:szCs w:val="20"/>
                <w:lang w:val="es-PE"/>
              </w:rPr>
            </w:pPr>
          </w:p>
        </w:tc>
        <w:tc>
          <w:tcPr>
            <w:tcW w:w="1659" w:type="dxa"/>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b/>
                <w:bCs/>
                <w:kern w:val="28"/>
                <w:sz w:val="20"/>
                <w:szCs w:val="20"/>
                <w:lang w:val="es-PE"/>
              </w:rPr>
              <w:t>A</w:t>
            </w:r>
          </w:p>
        </w:tc>
        <w:tc>
          <w:tcPr>
            <w:tcW w:w="1641" w:type="dxa"/>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b/>
                <w:bCs/>
                <w:kern w:val="28"/>
                <w:sz w:val="20"/>
                <w:szCs w:val="20"/>
                <w:lang w:val="es-PE"/>
              </w:rPr>
            </w:pPr>
            <w:r w:rsidRPr="00D619BD">
              <w:rPr>
                <w:rFonts w:asciiTheme="minorHAnsi" w:hAnsiTheme="minorHAnsi" w:cstheme="minorHAnsi"/>
                <w:b/>
                <w:bCs/>
                <w:kern w:val="28"/>
                <w:sz w:val="20"/>
                <w:szCs w:val="20"/>
                <w:lang w:val="es-PE"/>
              </w:rPr>
              <w:t>B</w:t>
            </w:r>
          </w:p>
        </w:tc>
        <w:tc>
          <w:tcPr>
            <w:tcW w:w="1638" w:type="dxa"/>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b/>
                <w:bCs/>
                <w:kern w:val="28"/>
                <w:sz w:val="20"/>
                <w:szCs w:val="20"/>
                <w:lang w:val="es-PE"/>
              </w:rPr>
              <w:t>C</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100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100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100</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 ½”</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75-95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80-95</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3/8”</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30-65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40-75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50-85</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N°4</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25-55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30-60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35-65</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fr-FR"/>
              </w:rPr>
              <w:t>N°10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15-40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20-45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25-50</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fr-FR"/>
              </w:rPr>
              <w:t>N°40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8-20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15-30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15-30</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fr-FR"/>
              </w:rPr>
              <w:t>N°200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2-8</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5-20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5-15</w:t>
            </w:r>
          </w:p>
        </w:tc>
      </w:tr>
    </w:tbl>
    <w:p w:rsidR="00A97782" w:rsidRDefault="00A97782" w:rsidP="00856255">
      <w:pPr>
        <w:ind w:left="1416"/>
        <w:rPr>
          <w:rFonts w:asciiTheme="minorHAnsi" w:hAnsiTheme="minorHAnsi" w:cstheme="minorHAnsi"/>
          <w:kern w:val="28"/>
          <w:sz w:val="20"/>
          <w:szCs w:val="20"/>
        </w:rPr>
      </w:pPr>
    </w:p>
    <w:p w:rsidR="00A97782" w:rsidRDefault="00A97782" w:rsidP="00620EC4">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También puede ser utilizada la siguiente granulometría comúnmente utilizada en las obras viales:</w:t>
      </w:r>
    </w:p>
    <w:p w:rsidR="00A97782" w:rsidRDefault="00A97782" w:rsidP="00856255">
      <w:pPr>
        <w:ind w:left="1416"/>
        <w:rPr>
          <w:rFonts w:asciiTheme="minorHAnsi" w:hAnsiTheme="minorHAnsi" w:cstheme="minorHAnsi"/>
          <w:kern w:val="28"/>
          <w:sz w:val="20"/>
          <w:szCs w:val="20"/>
        </w:rPr>
      </w:pPr>
    </w:p>
    <w:p w:rsidR="00A97782" w:rsidRPr="003F2BC6" w:rsidRDefault="00A97782" w:rsidP="006B4E8B">
      <w:pPr>
        <w:ind w:left="4248" w:firstLine="708"/>
        <w:rPr>
          <w:rFonts w:asciiTheme="minorHAnsi" w:hAnsiTheme="minorHAnsi" w:cstheme="minorHAnsi"/>
          <w:b/>
          <w:kern w:val="28"/>
          <w:sz w:val="20"/>
          <w:szCs w:val="20"/>
        </w:rPr>
      </w:pPr>
      <w:r w:rsidRPr="003F2BC6">
        <w:rPr>
          <w:rFonts w:asciiTheme="minorHAnsi" w:hAnsiTheme="minorHAnsi" w:cstheme="minorHAnsi"/>
          <w:b/>
          <w:kern w:val="28"/>
          <w:sz w:val="20"/>
          <w:szCs w:val="20"/>
        </w:rPr>
        <w:t>TABLA 1-1</w:t>
      </w:r>
    </w:p>
    <w:p w:rsidR="00A97782" w:rsidRDefault="00A97782" w:rsidP="00856255">
      <w:pPr>
        <w:ind w:left="1416"/>
        <w:rPr>
          <w:rFonts w:asciiTheme="minorHAnsi" w:hAnsiTheme="minorHAnsi" w:cstheme="minorHAnsi"/>
          <w:kern w:val="28"/>
          <w:sz w:val="20"/>
          <w:szCs w:val="20"/>
        </w:rPr>
      </w:pPr>
    </w:p>
    <w:tbl>
      <w:tblPr>
        <w:tblW w:w="0" w:type="auto"/>
        <w:tblInd w:w="1892" w:type="dxa"/>
        <w:tblCellMar>
          <w:left w:w="0" w:type="dxa"/>
          <w:right w:w="0" w:type="dxa"/>
        </w:tblCellMar>
        <w:tblLook w:val="04A0" w:firstRow="1" w:lastRow="0" w:firstColumn="1" w:lastColumn="0" w:noHBand="0" w:noVBand="1"/>
      </w:tblPr>
      <w:tblGrid>
        <w:gridCol w:w="1278"/>
        <w:gridCol w:w="697"/>
        <w:gridCol w:w="709"/>
        <w:gridCol w:w="708"/>
        <w:gridCol w:w="709"/>
        <w:gridCol w:w="709"/>
        <w:gridCol w:w="709"/>
        <w:gridCol w:w="708"/>
        <w:gridCol w:w="717"/>
      </w:tblGrid>
      <w:tr w:rsidR="00A97782" w:rsidRPr="003F2BC6" w:rsidTr="006B4E8B">
        <w:tc>
          <w:tcPr>
            <w:tcW w:w="12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Tamiz</w:t>
            </w:r>
          </w:p>
        </w:tc>
        <w:tc>
          <w:tcPr>
            <w:tcW w:w="6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2”</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 ½”</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½”</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N°4</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N°10</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N°40</w:t>
            </w:r>
          </w:p>
        </w:tc>
        <w:tc>
          <w:tcPr>
            <w:tcW w:w="7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N°200</w:t>
            </w:r>
          </w:p>
        </w:tc>
      </w:tr>
      <w:tr w:rsidR="00A97782" w:rsidRPr="003F2BC6" w:rsidTr="006B4E8B">
        <w:tc>
          <w:tcPr>
            <w:tcW w:w="12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 que pasa</w:t>
            </w:r>
          </w:p>
        </w:tc>
        <w:tc>
          <w:tcPr>
            <w:tcW w:w="697"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100</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70-95</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50-75</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25-50</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15-40</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10-25</w:t>
            </w:r>
          </w:p>
        </w:tc>
        <w:tc>
          <w:tcPr>
            <w:tcW w:w="717"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4-10</w:t>
            </w:r>
          </w:p>
        </w:tc>
      </w:tr>
    </w:tbl>
    <w:p w:rsidR="00A97782"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La fracción que pasa el tamiz N°40 deberá tener un límite líquido inferior o igual a 25% y un índice de plasticidad inferior o igual a 6%. Pasando de este límite, hasta 8 como máximo, el equivalente de arena deberá ser mayor que 30%.</w:t>
      </w:r>
    </w:p>
    <w:p w:rsidR="00A97782" w:rsidRPr="00D619BD"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La fracción fina de la capa base será arena triturada o natural. La fracción que pasa el Tamiz No. 200 de la serie U.S. standard no debe ser mayor que dos-tercios de la fracción que pasa el tamiz N°40 de la misma serie. El índice de Soporte de California (CBR) no deberá ser inferior al 80% y la compactación máxima será de 0.5%, cuando sean determinados con la energía de compactación del ensayo SEGÚN EL METODO AASHTO T-180-D (PROCTOR MODIFICADO).</w:t>
      </w:r>
    </w:p>
    <w:p w:rsidR="00A97782" w:rsidRPr="00D619BD"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agregado retenido en el tamiz N°10 debe estar constituido de partículas duras y durables, exentas de fragmentos blandos, alargados o laminados y exentos de materia vegetal, terrones de arcilla u otra sustancia perjudicial. Los agregados gruesos deberán tener un desgaste no superior a 50% a 500 revoluciones según lo determine el ensayo AASHTO T-96.</w:t>
      </w:r>
    </w:p>
    <w:p w:rsidR="00A97782" w:rsidRPr="00D619BD"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Como mínimo el 50% de las partículas retenidas en el tamiz No. 4, de la serie U.S. standard, para los agregados utilizados para capa base, deben tener al menos una cara fracturada por trituración.</w:t>
      </w:r>
    </w:p>
    <w:p w:rsidR="00A97782" w:rsidRPr="00D619BD"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Calibri" w:hAnsi="Calibri"/>
          <w:b/>
          <w:color w:val="000000"/>
          <w:sz w:val="22"/>
          <w:szCs w:val="22"/>
          <w:lang w:val="es-BO" w:eastAsia="es-BO"/>
        </w:rPr>
      </w:pPr>
      <w:r w:rsidRPr="00D619BD">
        <w:rPr>
          <w:rFonts w:asciiTheme="minorHAnsi" w:hAnsiTheme="minorHAnsi" w:cstheme="minorHAnsi"/>
          <w:kern w:val="28"/>
          <w:sz w:val="20"/>
          <w:szCs w:val="20"/>
        </w:rPr>
        <w:t>El contratista podrá utilizar otro tipo de equipo aceptado y aprobado por el Supervisor de Obra.</w:t>
      </w:r>
    </w:p>
    <w:p w:rsidR="00A97782" w:rsidRDefault="00A97782" w:rsidP="00A97782">
      <w:pPr>
        <w:ind w:left="720"/>
        <w:rPr>
          <w:rFonts w:ascii="Calibri" w:hAnsi="Calibri"/>
          <w:b/>
          <w:color w:val="000000"/>
          <w:sz w:val="22"/>
          <w:szCs w:val="22"/>
          <w:lang w:val="es-BO" w:eastAsia="es-BO"/>
        </w:rPr>
      </w:pPr>
    </w:p>
    <w:p w:rsidR="007E6348" w:rsidRPr="00D619BD" w:rsidRDefault="007E6348"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Antes de la ejecución el contratista deberá realizar el replanteo del área especificada en planos o indicada por la Supervisión dicho replanteo consistirá en el alineamiento horizontal y vertical mediante equipos topográficos.</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La ejecución de la capa base, comprende la distribución sobre plataforma, mezclado, humedecimiento o desecación, compactación y acabado, de los materiales que conforma la capa base, colocados sobre una superficie debidamente preparada, conformada monolíticamente y aprobada  por el Supervisor de Obra en el ancho establecido, en cantidades que permitan llegar al espesor del diseño, luego de la compactación.</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material será inmediatamente esparcido sobre la superficie preparada mediante la utilización de un distribuidor de material granular o equipo adecuado para proceder luego a la compactación.</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Si fuera necesario colocar la capa base estará subdividida en capas parciales que no excedan de 20 cm ni sean inferiores a 10 cm después de la compactación.</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En la capa acabada las densidades deberán ser como mínimo 100% de la densidad máxima determinada SEGÚN EL METODO AASHTO T-180-D (PROCTOR MODIFICADO), y el contenido de humedad en la compactación deberá varias como máximo entre +-2% de la humedad óptima obtenida en el ensayo anterior.</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ind w:left="1416"/>
        <w:jc w:val="both"/>
        <w:rPr>
          <w:rFonts w:asciiTheme="minorHAnsi" w:hAnsiTheme="minorHAnsi" w:cstheme="minorHAnsi"/>
          <w:b/>
          <w:kern w:val="28"/>
          <w:sz w:val="20"/>
          <w:szCs w:val="20"/>
        </w:rPr>
      </w:pPr>
      <w:r w:rsidRPr="003F2BC6">
        <w:rPr>
          <w:rFonts w:asciiTheme="minorHAnsi" w:hAnsiTheme="minorHAnsi" w:cstheme="minorHAnsi"/>
          <w:b/>
          <w:kern w:val="28"/>
          <w:sz w:val="20"/>
          <w:szCs w:val="20"/>
        </w:rPr>
        <w:t>CONTROL DEL SUPERVISOR</w:t>
      </w: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Para el control el contratista podrá realizar los siguientes ensayos:</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pStyle w:val="Prrafodelista"/>
        <w:numPr>
          <w:ilvl w:val="3"/>
          <w:numId w:val="43"/>
        </w:numPr>
        <w:ind w:left="2114"/>
        <w:jc w:val="both"/>
        <w:rPr>
          <w:rFonts w:asciiTheme="minorHAnsi" w:hAnsiTheme="minorHAnsi" w:cstheme="minorHAnsi"/>
          <w:kern w:val="28"/>
          <w:sz w:val="20"/>
          <w:szCs w:val="20"/>
        </w:rPr>
      </w:pPr>
      <w:r w:rsidRPr="003F2BC6">
        <w:rPr>
          <w:rFonts w:asciiTheme="minorHAnsi" w:hAnsiTheme="minorHAnsi" w:cstheme="minorHAnsi"/>
          <w:kern w:val="28"/>
          <w:sz w:val="20"/>
          <w:szCs w:val="20"/>
        </w:rPr>
        <w:t>Un ensayo de compactación para la determinación de la densidad máxima SEGÚN EL METODO AASHTO T-180-D (PROCTOR MODIFICADO), para cada 500 m3 de material preparado o lo que considere el supervisor.</w:t>
      </w:r>
    </w:p>
    <w:p w:rsidR="00A97782" w:rsidRPr="003F2BC6" w:rsidRDefault="00A97782" w:rsidP="00856255">
      <w:pPr>
        <w:pStyle w:val="Prrafodelista"/>
        <w:numPr>
          <w:ilvl w:val="3"/>
          <w:numId w:val="43"/>
        </w:numPr>
        <w:ind w:left="2114"/>
        <w:jc w:val="both"/>
        <w:rPr>
          <w:rFonts w:asciiTheme="minorHAnsi" w:hAnsiTheme="minorHAnsi" w:cstheme="minorHAnsi"/>
          <w:kern w:val="28"/>
          <w:sz w:val="20"/>
          <w:szCs w:val="20"/>
        </w:rPr>
      </w:pPr>
      <w:r w:rsidRPr="003F2BC6">
        <w:rPr>
          <w:rFonts w:asciiTheme="minorHAnsi" w:hAnsiTheme="minorHAnsi" w:cstheme="minorHAnsi"/>
          <w:kern w:val="28"/>
          <w:sz w:val="20"/>
          <w:szCs w:val="20"/>
        </w:rPr>
        <w:t>Un ensayo de densidad en sitio cada 50 m, con las muestras recogidas en puntos que obedezcan el orden: borde derecho, eje, borde izquierdo, eje, borde derecho, etc., a 60 cm del borde.</w:t>
      </w:r>
    </w:p>
    <w:p w:rsidR="00A97782" w:rsidRPr="003F2BC6" w:rsidRDefault="00A97782" w:rsidP="00856255">
      <w:pPr>
        <w:pStyle w:val="Prrafodelista"/>
        <w:numPr>
          <w:ilvl w:val="3"/>
          <w:numId w:val="43"/>
        </w:numPr>
        <w:ind w:left="2114"/>
        <w:jc w:val="both"/>
        <w:rPr>
          <w:rFonts w:asciiTheme="minorHAnsi" w:hAnsiTheme="minorHAnsi" w:cstheme="minorHAnsi"/>
          <w:kern w:val="28"/>
          <w:sz w:val="20"/>
          <w:szCs w:val="20"/>
        </w:rPr>
      </w:pPr>
      <w:r w:rsidRPr="003F2BC6">
        <w:rPr>
          <w:rFonts w:asciiTheme="minorHAnsi" w:hAnsiTheme="minorHAnsi" w:cstheme="minorHAnsi"/>
          <w:kern w:val="28"/>
          <w:sz w:val="20"/>
          <w:szCs w:val="20"/>
        </w:rPr>
        <w:t>Ensayos de granulometría, de límite líquido y límite plástico según los métodos AASHTO T-27, AASHTO T-89 y AASHTO T-90 respectivamente, con espaciamiento máximo de 500 m3.</w:t>
      </w:r>
    </w:p>
    <w:p w:rsidR="00A97782" w:rsidRPr="003F2BC6" w:rsidRDefault="00A97782" w:rsidP="00856255">
      <w:pPr>
        <w:pStyle w:val="Prrafodelista"/>
        <w:numPr>
          <w:ilvl w:val="3"/>
          <w:numId w:val="43"/>
        </w:numPr>
        <w:ind w:left="2114"/>
        <w:jc w:val="both"/>
        <w:rPr>
          <w:rFonts w:asciiTheme="minorHAnsi" w:hAnsiTheme="minorHAnsi" w:cstheme="minorHAnsi"/>
          <w:kern w:val="28"/>
          <w:sz w:val="20"/>
          <w:szCs w:val="20"/>
        </w:rPr>
      </w:pPr>
      <w:r w:rsidRPr="003F2BC6">
        <w:rPr>
          <w:rFonts w:asciiTheme="minorHAnsi" w:hAnsiTheme="minorHAnsi" w:cstheme="minorHAnsi"/>
          <w:kern w:val="28"/>
          <w:sz w:val="20"/>
          <w:szCs w:val="20"/>
        </w:rPr>
        <w:t>Un ensayo del índice de Soporte de California (CBR) determinado con la energía SEGÚN EL METODO AASHTO T-180-D (PROCTOR MODIFICADO), con un espaciamiento máximo de 500 m lineales.</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SUPERVISOR puede disminuir el número de los ensayos mencionados en los párrafos “a”, “b”, “c” y “d”, en 30% como máximo, siempre que verifique homogeneidad del material en el lugar de aplicación y que la ejecución sea uniformada y controlada.</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Para la aceptación, serán considerados los valores individuales de los resultados de los ensayos.</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ind w:left="1416"/>
        <w:jc w:val="both"/>
        <w:rPr>
          <w:rFonts w:asciiTheme="minorHAnsi" w:hAnsiTheme="minorHAnsi" w:cstheme="minorHAnsi"/>
          <w:b/>
          <w:kern w:val="28"/>
          <w:sz w:val="20"/>
          <w:szCs w:val="20"/>
        </w:rPr>
      </w:pPr>
      <w:r w:rsidRPr="003F2BC6">
        <w:rPr>
          <w:rFonts w:asciiTheme="minorHAnsi" w:hAnsiTheme="minorHAnsi" w:cstheme="minorHAnsi"/>
          <w:b/>
          <w:kern w:val="28"/>
          <w:sz w:val="20"/>
          <w:szCs w:val="20"/>
        </w:rPr>
        <w:t>CONTROL  GEOMÉTRICO</w:t>
      </w:r>
    </w:p>
    <w:p w:rsidR="00A97782" w:rsidRDefault="00A97782" w:rsidP="00856255">
      <w:pPr>
        <w:ind w:left="1416"/>
        <w:jc w:val="both"/>
        <w:rPr>
          <w:rFonts w:asciiTheme="minorHAnsi" w:hAnsiTheme="minorHAnsi" w:cstheme="minorHAnsi"/>
          <w:b/>
          <w:kern w:val="28"/>
          <w:sz w:val="20"/>
          <w:szCs w:val="20"/>
        </w:rPr>
      </w:pPr>
    </w:p>
    <w:p w:rsidR="00A97782" w:rsidRPr="003F2BC6" w:rsidRDefault="00A97782" w:rsidP="00856255">
      <w:pPr>
        <w:ind w:left="1416"/>
        <w:jc w:val="both"/>
        <w:rPr>
          <w:rFonts w:asciiTheme="minorHAnsi" w:hAnsiTheme="minorHAnsi" w:cstheme="minorHAnsi"/>
          <w:b/>
          <w:kern w:val="28"/>
          <w:sz w:val="20"/>
          <w:szCs w:val="20"/>
        </w:rPr>
      </w:pPr>
      <w:r w:rsidRPr="003F2BC6">
        <w:rPr>
          <w:rFonts w:asciiTheme="minorHAnsi" w:hAnsiTheme="minorHAnsi" w:cstheme="minorHAnsi"/>
          <w:b/>
          <w:kern w:val="28"/>
          <w:sz w:val="20"/>
          <w:szCs w:val="20"/>
        </w:rPr>
        <w:t>Capa Base</w:t>
      </w: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Se admiten las siguientes tolerancias:</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pStyle w:val="Prrafodelista"/>
        <w:numPr>
          <w:ilvl w:val="0"/>
          <w:numId w:val="44"/>
        </w:numPr>
        <w:ind w:left="1972"/>
        <w:jc w:val="both"/>
        <w:rPr>
          <w:rFonts w:asciiTheme="minorHAnsi" w:hAnsiTheme="minorHAnsi" w:cstheme="minorHAnsi"/>
          <w:kern w:val="28"/>
          <w:sz w:val="20"/>
          <w:szCs w:val="20"/>
        </w:rPr>
      </w:pPr>
      <w:r w:rsidRPr="003F2BC6">
        <w:rPr>
          <w:rFonts w:asciiTheme="minorHAnsi" w:hAnsiTheme="minorHAnsi" w:cstheme="minorHAnsi"/>
          <w:kern w:val="28"/>
          <w:sz w:val="20"/>
          <w:szCs w:val="20"/>
        </w:rPr>
        <w:t>Variación máxima en el ancho de más 20 cm, no admitiéndose variación en menos (-).</w:t>
      </w:r>
    </w:p>
    <w:p w:rsidR="00A97782" w:rsidRPr="003F2BC6" w:rsidRDefault="00A97782" w:rsidP="00856255">
      <w:pPr>
        <w:pStyle w:val="Prrafodelista"/>
        <w:numPr>
          <w:ilvl w:val="0"/>
          <w:numId w:val="44"/>
        </w:numPr>
        <w:ind w:left="1972"/>
        <w:jc w:val="both"/>
        <w:rPr>
          <w:rFonts w:asciiTheme="minorHAnsi" w:hAnsiTheme="minorHAnsi" w:cstheme="minorHAnsi"/>
          <w:kern w:val="28"/>
          <w:sz w:val="20"/>
          <w:szCs w:val="20"/>
        </w:rPr>
      </w:pPr>
      <w:r w:rsidRPr="003F2BC6">
        <w:rPr>
          <w:rFonts w:asciiTheme="minorHAnsi" w:hAnsiTheme="minorHAnsi" w:cstheme="minorHAnsi"/>
          <w:kern w:val="28"/>
          <w:sz w:val="20"/>
          <w:szCs w:val="20"/>
        </w:rPr>
        <w:t>Variación máxima en el bombeo de más 20%, no admitiéndose variación en menos (-).</w:t>
      </w:r>
    </w:p>
    <w:p w:rsidR="00A97782" w:rsidRPr="003F2BC6" w:rsidRDefault="00A97782" w:rsidP="00856255">
      <w:pPr>
        <w:pStyle w:val="Prrafodelista"/>
        <w:numPr>
          <w:ilvl w:val="0"/>
          <w:numId w:val="44"/>
        </w:numPr>
        <w:ind w:left="1972"/>
        <w:jc w:val="both"/>
        <w:rPr>
          <w:rFonts w:asciiTheme="minorHAnsi" w:hAnsiTheme="minorHAnsi" w:cstheme="minorHAnsi"/>
          <w:kern w:val="28"/>
          <w:sz w:val="20"/>
          <w:szCs w:val="20"/>
        </w:rPr>
      </w:pPr>
      <w:r w:rsidRPr="003F2BC6">
        <w:rPr>
          <w:rFonts w:asciiTheme="minorHAnsi" w:hAnsiTheme="minorHAnsi" w:cstheme="minorHAnsi"/>
          <w:kern w:val="28"/>
          <w:sz w:val="20"/>
          <w:szCs w:val="20"/>
        </w:rPr>
        <w:t>Variación máxima de cotas para el eje y para los bordes de menos (-) 20 mm con relación a las cotas de diseño no admitiéndose variación en mas (+).</w:t>
      </w:r>
    </w:p>
    <w:p w:rsidR="00A97782" w:rsidRPr="003F2BC6" w:rsidRDefault="00A97782" w:rsidP="00856255">
      <w:pPr>
        <w:pStyle w:val="Prrafodelista"/>
        <w:numPr>
          <w:ilvl w:val="0"/>
          <w:numId w:val="44"/>
        </w:numPr>
        <w:ind w:left="1972"/>
        <w:jc w:val="both"/>
        <w:rPr>
          <w:rFonts w:asciiTheme="minorHAnsi" w:hAnsiTheme="minorHAnsi" w:cstheme="minorHAnsi"/>
          <w:kern w:val="28"/>
          <w:sz w:val="20"/>
          <w:szCs w:val="20"/>
        </w:rPr>
      </w:pPr>
      <w:r w:rsidRPr="003F2BC6">
        <w:rPr>
          <w:rFonts w:asciiTheme="minorHAnsi" w:hAnsiTheme="minorHAnsi" w:cstheme="minorHAnsi"/>
          <w:kern w:val="28"/>
          <w:sz w:val="20"/>
          <w:szCs w:val="20"/>
        </w:rPr>
        <w:t>Variación máxima de menos (-) 20 mm. En el espesor de la capa con relación al espesor indicado en el diseño y/u Órdenes de Trabajo, medido como mínimo en un punto cada 100 m.</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Dichas verificaciones se realizaran por medio del relevamiento topográfico.</w:t>
      </w:r>
    </w:p>
    <w:p w:rsidR="00A97782" w:rsidRPr="003F2BC6" w:rsidRDefault="00A97782" w:rsidP="00A97782">
      <w:pPr>
        <w:ind w:left="720"/>
        <w:jc w:val="both"/>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3F2BC6" w:rsidRDefault="00A97782" w:rsidP="00856255">
      <w:pPr>
        <w:pStyle w:val="Prrafodelista"/>
        <w:ind w:left="1416"/>
        <w:contextualSpacing/>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3F2BC6" w:rsidRDefault="00A97782" w:rsidP="00856255">
      <w:pPr>
        <w:pStyle w:val="Prrafodelista"/>
        <w:ind w:left="1416"/>
        <w:contextualSpacing/>
        <w:jc w:val="both"/>
        <w:rPr>
          <w:rFonts w:asciiTheme="minorHAnsi" w:hAnsiTheme="minorHAnsi" w:cstheme="minorHAnsi"/>
          <w:kern w:val="28"/>
          <w:sz w:val="20"/>
          <w:szCs w:val="20"/>
        </w:rPr>
      </w:pPr>
    </w:p>
    <w:p w:rsidR="00A97782" w:rsidRPr="003F2BC6" w:rsidRDefault="00A97782" w:rsidP="00856255">
      <w:pPr>
        <w:pStyle w:val="Prrafodelista"/>
        <w:ind w:left="1416"/>
        <w:contextualSpacing/>
        <w:jc w:val="both"/>
        <w:rPr>
          <w:rFonts w:asciiTheme="minorHAnsi" w:hAnsiTheme="minorHAnsi" w:cstheme="minorHAnsi"/>
          <w:kern w:val="28"/>
          <w:sz w:val="20"/>
          <w:szCs w:val="20"/>
        </w:rPr>
      </w:pPr>
      <w:r w:rsidRPr="003F2BC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3F2BC6" w:rsidRDefault="00A97782" w:rsidP="00856255">
      <w:pPr>
        <w:pStyle w:val="Prrafodelista"/>
        <w:ind w:left="1416"/>
        <w:contextualSpacing/>
        <w:jc w:val="both"/>
        <w:rPr>
          <w:rFonts w:asciiTheme="minorHAnsi" w:hAnsiTheme="minorHAnsi" w:cstheme="minorHAnsi"/>
          <w:kern w:val="28"/>
          <w:sz w:val="20"/>
          <w:szCs w:val="20"/>
        </w:rPr>
      </w:pPr>
    </w:p>
    <w:p w:rsidR="00A97782" w:rsidRPr="003F2BC6" w:rsidRDefault="00A97782" w:rsidP="00856255">
      <w:pPr>
        <w:pStyle w:val="Prrafodelista"/>
        <w:ind w:left="1416"/>
        <w:contextualSpacing/>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w:t>
      </w:r>
      <w:r>
        <w:rPr>
          <w:rFonts w:asciiTheme="minorHAnsi" w:hAnsiTheme="minorHAnsi" w:cstheme="minorHAnsi"/>
          <w:kern w:val="28"/>
          <w:sz w:val="20"/>
          <w:szCs w:val="20"/>
        </w:rPr>
        <w:t xml:space="preserve">r instrucciones y tomar medidas </w:t>
      </w:r>
      <w:r w:rsidRPr="003F2BC6">
        <w:rPr>
          <w:rFonts w:asciiTheme="minorHAnsi" w:hAnsiTheme="minorHAnsi" w:cstheme="minorHAnsi"/>
          <w:kern w:val="28"/>
          <w:sz w:val="20"/>
          <w:szCs w:val="20"/>
        </w:rPr>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3F2BC6" w:rsidRDefault="00A97782" w:rsidP="00856255">
      <w:pPr>
        <w:pStyle w:val="Prrafodelista"/>
        <w:ind w:left="1416"/>
        <w:contextualSpacing/>
        <w:jc w:val="both"/>
        <w:rPr>
          <w:rFonts w:asciiTheme="minorHAnsi" w:hAnsiTheme="minorHAnsi" w:cstheme="minorHAnsi"/>
          <w:kern w:val="28"/>
          <w:sz w:val="20"/>
          <w:szCs w:val="20"/>
        </w:rPr>
      </w:pPr>
    </w:p>
    <w:p w:rsidR="00A97782" w:rsidRPr="003F2BC6" w:rsidRDefault="00A97782" w:rsidP="00856255">
      <w:pPr>
        <w:pStyle w:val="Prrafodelista"/>
        <w:ind w:left="1416"/>
        <w:contextualSpacing/>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Contratista mantendrá un registro y hará informes acerca de la sal</w:t>
      </w:r>
      <w:r>
        <w:rPr>
          <w:rFonts w:asciiTheme="minorHAnsi" w:hAnsiTheme="minorHAnsi" w:cstheme="minorHAnsi"/>
          <w:kern w:val="28"/>
          <w:sz w:val="20"/>
          <w:szCs w:val="20"/>
        </w:rPr>
        <w:t xml:space="preserve">ud, la seguridad y el bienestar </w:t>
      </w:r>
      <w:r w:rsidRPr="003F2BC6">
        <w:rPr>
          <w:rFonts w:asciiTheme="minorHAnsi" w:hAnsiTheme="minorHAnsi" w:cstheme="minorHAnsi"/>
          <w:kern w:val="28"/>
          <w:sz w:val="20"/>
          <w:szCs w:val="20"/>
        </w:rPr>
        <w:t>de las personas, así como de los daños a la propiedad, según lo solicite razonablemente el Ingeniero.</w:t>
      </w:r>
    </w:p>
    <w:p w:rsidR="00A97782" w:rsidRDefault="00A97782" w:rsidP="00A97782">
      <w:pPr>
        <w:ind w:left="720"/>
        <w:rPr>
          <w:rFonts w:ascii="Calibri" w:hAnsi="Calibri"/>
          <w:b/>
          <w:color w:val="000000"/>
          <w:sz w:val="22"/>
          <w:szCs w:val="22"/>
          <w:lang w:val="es-BO" w:eastAsia="es-BO"/>
        </w:rPr>
      </w:pPr>
    </w:p>
    <w:p w:rsidR="00BF74E1" w:rsidRPr="003F2BC6" w:rsidRDefault="00BF74E1"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volumen de capa base compactado y aceptado de acuerdo a la sección transversal del diseño será medido en metros cuadrados (</w:t>
      </w:r>
      <w:r>
        <w:rPr>
          <w:rFonts w:asciiTheme="minorHAnsi" w:hAnsiTheme="minorHAnsi" w:cstheme="minorHAnsi"/>
          <w:kern w:val="28"/>
          <w:sz w:val="20"/>
          <w:szCs w:val="20"/>
        </w:rPr>
        <w:t>m</w:t>
      </w:r>
      <w:r w:rsidRPr="003F2BC6">
        <w:rPr>
          <w:rFonts w:asciiTheme="minorHAnsi" w:hAnsiTheme="minorHAnsi" w:cstheme="minorHAnsi"/>
          <w:kern w:val="28"/>
          <w:sz w:val="20"/>
          <w:szCs w:val="20"/>
        </w:rPr>
        <w:t>2).</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presente ítem, medido en conformidad al inciso anterior, será pagado de acuerdo a la cantidad ejecutada y aprobada por el supervisor de obra.</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Dicho pago será compensación por la mano de obra, herramientas, equipo y otros gastos que sean necesarios para la adecuada y correcta ejecución de los trabajos.</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ind w:left="1416"/>
        <w:jc w:val="both"/>
        <w:rPr>
          <w:rFonts w:ascii="Calibri" w:hAnsi="Calibri"/>
          <w:b/>
          <w:color w:val="000000"/>
          <w:sz w:val="22"/>
          <w:szCs w:val="22"/>
          <w:lang w:val="es-BO" w:eastAsia="es-BO"/>
        </w:rPr>
      </w:pPr>
      <w:r w:rsidRPr="003F2BC6">
        <w:rPr>
          <w:rFonts w:asciiTheme="minorHAnsi" w:hAnsiTheme="minorHAnsi" w:cstheme="minorHAnsi"/>
          <w:kern w:val="28"/>
          <w:sz w:val="20"/>
          <w:szCs w:val="20"/>
        </w:rPr>
        <w:t>No serán pagados los trabajos que tengan que realizarse por deficiencias en la ejecución.</w:t>
      </w:r>
    </w:p>
    <w:p w:rsidR="00A97782" w:rsidRDefault="00A97782" w:rsidP="00A97782">
      <w:pPr>
        <w:pStyle w:val="Prrafodelista"/>
        <w:ind w:left="720"/>
        <w:rPr>
          <w:rFonts w:ascii="Calibri" w:hAnsi="Calibri"/>
          <w:b/>
          <w:color w:val="000000"/>
          <w:sz w:val="22"/>
          <w:szCs w:val="22"/>
          <w:lang w:val="es-BO" w:eastAsia="es-BO"/>
        </w:rPr>
      </w:pPr>
    </w:p>
    <w:p w:rsidR="00E2338B" w:rsidRPr="007E6348" w:rsidRDefault="007E6348" w:rsidP="007E6348">
      <w:pPr>
        <w:pStyle w:val="Prrafodelista"/>
        <w:numPr>
          <w:ilvl w:val="0"/>
          <w:numId w:val="30"/>
        </w:numPr>
        <w:rPr>
          <w:rFonts w:asciiTheme="minorHAnsi" w:hAnsiTheme="minorHAnsi" w:cstheme="minorHAnsi"/>
          <w:b/>
          <w:sz w:val="20"/>
          <w:szCs w:val="20"/>
        </w:rPr>
      </w:pPr>
      <w:r w:rsidRPr="007E6348">
        <w:rPr>
          <w:rFonts w:ascii="Calibri" w:hAnsi="Calibri"/>
          <w:b/>
          <w:color w:val="2E74B5" w:themeColor="accent1" w:themeShade="BF"/>
          <w:sz w:val="22"/>
          <w:szCs w:val="22"/>
          <w:lang w:val="es-BO" w:eastAsia="es-BO"/>
        </w:rPr>
        <w:t xml:space="preserve">REPOSICIÓN DE CERÁMICA, BALDOSAS Y/O CORTEZAS ESPECIALES C/PROVISIÓN </w:t>
      </w:r>
      <w:r w:rsidR="00E2338B" w:rsidRPr="007E6348">
        <w:rPr>
          <w:rFonts w:asciiTheme="minorHAnsi" w:hAnsiTheme="minorHAnsi" w:cstheme="minorHAnsi"/>
          <w:b/>
          <w:sz w:val="20"/>
          <w:szCs w:val="20"/>
        </w:rPr>
        <w:t>UNIDAD: Metro Cuadrado (m2)</w:t>
      </w:r>
    </w:p>
    <w:p w:rsidR="00E2338B" w:rsidRPr="00B413CB" w:rsidRDefault="00E2338B" w:rsidP="00E2338B">
      <w:pPr>
        <w:pStyle w:val="Prrafodelista"/>
        <w:ind w:left="720"/>
        <w:rPr>
          <w:rFonts w:ascii="Calibri" w:hAnsi="Calibri"/>
          <w:b/>
          <w:color w:val="2E74B5" w:themeColor="accent1" w:themeShade="BF"/>
          <w:sz w:val="22"/>
          <w:szCs w:val="22"/>
          <w:lang w:val="es-BO" w:eastAsia="es-BO"/>
        </w:rPr>
      </w:pPr>
    </w:p>
    <w:p w:rsidR="00E2338B" w:rsidRDefault="00E2338B" w:rsidP="00E2338B">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7E6348" w:rsidRPr="007E6348" w:rsidRDefault="007E6348" w:rsidP="007E6348">
      <w:pPr>
        <w:pStyle w:val="Prrafodelista"/>
        <w:spacing w:before="100" w:beforeAutospacing="1" w:after="100" w:afterAutospacing="1"/>
        <w:ind w:left="1416"/>
        <w:jc w:val="both"/>
        <w:rPr>
          <w:rFonts w:asciiTheme="minorHAnsi" w:hAnsiTheme="minorHAnsi" w:cstheme="minorHAnsi"/>
          <w:sz w:val="20"/>
          <w:szCs w:val="20"/>
        </w:rPr>
      </w:pPr>
      <w:r w:rsidRPr="007E6348">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p>
    <w:p w:rsidR="007E6348" w:rsidRDefault="007E6348" w:rsidP="007E6348">
      <w:pPr>
        <w:pStyle w:val="Prrafodelista"/>
        <w:spacing w:before="100" w:beforeAutospacing="1" w:after="100" w:afterAutospacing="1"/>
        <w:ind w:left="1416"/>
        <w:jc w:val="both"/>
        <w:rPr>
          <w:rFonts w:asciiTheme="minorHAnsi" w:hAnsiTheme="minorHAnsi" w:cstheme="minorHAnsi"/>
          <w:sz w:val="20"/>
          <w:szCs w:val="20"/>
        </w:rPr>
      </w:pPr>
      <w:r w:rsidRPr="007E6348">
        <w:rPr>
          <w:rFonts w:asciiTheme="minorHAnsi" w:hAnsiTheme="minorHAnsi" w:cstheme="minorHAnsi"/>
          <w:sz w:val="20"/>
          <w:szCs w:val="20"/>
        </w:rPr>
        <w:t>Todos los trabajos serán ejecutados de acuerdo a las instrucciones del SUPERVISOR DE OBRA.</w:t>
      </w:r>
    </w:p>
    <w:p w:rsidR="00E2338B" w:rsidRDefault="00E2338B" w:rsidP="00E2338B">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7E6348" w:rsidRDefault="007E6348" w:rsidP="007E6348">
      <w:pPr>
        <w:widowControl w:val="0"/>
        <w:autoSpaceDE w:val="0"/>
        <w:autoSpaceDN w:val="0"/>
        <w:adjustRightInd w:val="0"/>
        <w:spacing w:before="177"/>
        <w:ind w:left="1416"/>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w:t>
      </w:r>
      <w:r w:rsidR="00155592" w:rsidRPr="00920A4F">
        <w:rPr>
          <w:rFonts w:asciiTheme="minorHAnsi" w:hAnsiTheme="minorHAnsi" w:cstheme="minorHAnsi"/>
          <w:sz w:val="20"/>
          <w:szCs w:val="20"/>
        </w:rPr>
        <w:t>, previa</w:t>
      </w:r>
      <w:r w:rsidRPr="00920A4F">
        <w:rPr>
          <w:rFonts w:asciiTheme="minorHAnsi" w:hAnsiTheme="minorHAnsi" w:cstheme="minorHAnsi"/>
          <w:sz w:val="20"/>
          <w:szCs w:val="20"/>
        </w:rPr>
        <w:t xml:space="preserve"> aprobación del SUPERVISOR DE OBRA.</w:t>
      </w:r>
    </w:p>
    <w:p w:rsidR="00BF74E1" w:rsidRDefault="00BF74E1" w:rsidP="007E6348">
      <w:pPr>
        <w:widowControl w:val="0"/>
        <w:autoSpaceDE w:val="0"/>
        <w:autoSpaceDN w:val="0"/>
        <w:adjustRightInd w:val="0"/>
        <w:spacing w:before="177"/>
        <w:ind w:left="1416"/>
        <w:jc w:val="both"/>
        <w:rPr>
          <w:rFonts w:asciiTheme="minorHAnsi" w:hAnsiTheme="minorHAnsi" w:cstheme="minorHAnsi"/>
          <w:sz w:val="20"/>
          <w:szCs w:val="20"/>
        </w:rPr>
      </w:pPr>
    </w:p>
    <w:p w:rsidR="00E2338B" w:rsidRDefault="00E2338B" w:rsidP="00E2338B">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155592" w:rsidRDefault="00155592" w:rsidP="00155592">
      <w:pPr>
        <w:ind w:left="1416"/>
        <w:jc w:val="both"/>
        <w:rPr>
          <w:rFonts w:asciiTheme="minorHAnsi" w:hAnsiTheme="minorHAnsi" w:cstheme="minorHAnsi"/>
          <w:sz w:val="20"/>
          <w:szCs w:val="20"/>
        </w:rPr>
      </w:pPr>
      <w:bookmarkStart w:id="73"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73"/>
    </w:p>
    <w:p w:rsidR="00155592" w:rsidRPr="00920A4F" w:rsidRDefault="00155592" w:rsidP="00155592">
      <w:pPr>
        <w:ind w:left="1416"/>
        <w:jc w:val="both"/>
        <w:rPr>
          <w:rFonts w:asciiTheme="minorHAnsi" w:hAnsiTheme="minorHAnsi" w:cstheme="minorHAnsi"/>
          <w:sz w:val="20"/>
          <w:szCs w:val="20"/>
        </w:rPr>
      </w:pPr>
    </w:p>
    <w:p w:rsidR="00155592" w:rsidRPr="00920A4F" w:rsidRDefault="00155592" w:rsidP="00155592">
      <w:pPr>
        <w:ind w:left="1416"/>
        <w:jc w:val="both"/>
        <w:rPr>
          <w:rFonts w:asciiTheme="minorHAnsi" w:hAnsiTheme="minorHAnsi" w:cstheme="minorHAnsi"/>
          <w:sz w:val="20"/>
          <w:szCs w:val="20"/>
        </w:rPr>
      </w:pPr>
      <w:bookmarkStart w:id="74"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74"/>
    </w:p>
    <w:p w:rsidR="00155592" w:rsidRDefault="00155592" w:rsidP="00155592">
      <w:pPr>
        <w:ind w:left="1416"/>
        <w:jc w:val="both"/>
        <w:rPr>
          <w:rFonts w:asciiTheme="minorHAnsi" w:hAnsiTheme="minorHAnsi" w:cstheme="minorHAnsi"/>
          <w:sz w:val="20"/>
          <w:szCs w:val="20"/>
        </w:rPr>
      </w:pPr>
      <w:bookmarkStart w:id="75" w:name="_Toc314666908"/>
    </w:p>
    <w:p w:rsidR="00155592" w:rsidRPr="00920A4F" w:rsidRDefault="00155592" w:rsidP="00155592">
      <w:pPr>
        <w:ind w:left="1416"/>
        <w:jc w:val="both"/>
        <w:rPr>
          <w:rFonts w:asciiTheme="minorHAnsi" w:hAnsiTheme="minorHAnsi" w:cstheme="minorHAnsi"/>
          <w:sz w:val="20"/>
          <w:szCs w:val="20"/>
        </w:rPr>
      </w:pPr>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75"/>
    </w:p>
    <w:p w:rsidR="00155592" w:rsidRDefault="00155592" w:rsidP="00155592">
      <w:pPr>
        <w:ind w:left="1416"/>
        <w:jc w:val="both"/>
        <w:rPr>
          <w:rFonts w:asciiTheme="minorHAnsi" w:hAnsiTheme="minorHAnsi" w:cstheme="minorHAnsi"/>
          <w:sz w:val="20"/>
          <w:szCs w:val="20"/>
        </w:rPr>
      </w:pPr>
      <w:bookmarkStart w:id="76"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76"/>
    </w:p>
    <w:p w:rsidR="00155592" w:rsidRDefault="00155592" w:rsidP="00155592">
      <w:pPr>
        <w:ind w:left="1416"/>
        <w:jc w:val="both"/>
        <w:rPr>
          <w:rFonts w:asciiTheme="minorHAnsi" w:hAnsiTheme="minorHAnsi" w:cstheme="minorHAnsi"/>
          <w:sz w:val="20"/>
          <w:szCs w:val="20"/>
        </w:rPr>
      </w:pPr>
    </w:p>
    <w:p w:rsidR="00E2338B" w:rsidRDefault="00E2338B" w:rsidP="00E2338B">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E2338B" w:rsidRPr="000529F6" w:rsidRDefault="00E2338B" w:rsidP="00E2338B">
      <w:pPr>
        <w:pStyle w:val="Prrafodelista"/>
        <w:ind w:left="1416"/>
        <w:contextualSpacing/>
        <w:jc w:val="both"/>
        <w:rPr>
          <w:rFonts w:asciiTheme="minorHAnsi" w:hAnsiTheme="minorHAnsi" w:cstheme="minorHAnsi"/>
          <w:kern w:val="28"/>
          <w:sz w:val="20"/>
          <w:szCs w:val="20"/>
        </w:rPr>
      </w:pPr>
      <w:r w:rsidRPr="000529F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2338B" w:rsidRPr="000529F6" w:rsidRDefault="00E2338B" w:rsidP="00E2338B">
      <w:pPr>
        <w:pStyle w:val="Prrafodelista"/>
        <w:ind w:left="1416"/>
        <w:contextualSpacing/>
        <w:jc w:val="both"/>
        <w:rPr>
          <w:rFonts w:asciiTheme="minorHAnsi" w:hAnsiTheme="minorHAnsi" w:cstheme="minorHAnsi"/>
          <w:kern w:val="28"/>
          <w:sz w:val="20"/>
          <w:szCs w:val="20"/>
        </w:rPr>
      </w:pPr>
    </w:p>
    <w:p w:rsidR="00E2338B" w:rsidRPr="000529F6" w:rsidRDefault="00E2338B" w:rsidP="00E2338B">
      <w:pPr>
        <w:pStyle w:val="Prrafodelista"/>
        <w:ind w:left="1416"/>
        <w:contextualSpacing/>
        <w:jc w:val="both"/>
        <w:rPr>
          <w:rFonts w:asciiTheme="minorHAnsi" w:hAnsiTheme="minorHAnsi" w:cstheme="minorHAnsi"/>
          <w:kern w:val="28"/>
          <w:sz w:val="20"/>
          <w:szCs w:val="20"/>
        </w:rPr>
      </w:pPr>
      <w:r w:rsidRPr="000529F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2338B" w:rsidRPr="000529F6" w:rsidRDefault="00E2338B" w:rsidP="00E2338B">
      <w:pPr>
        <w:pStyle w:val="Prrafodelista"/>
        <w:ind w:left="1416"/>
        <w:contextualSpacing/>
        <w:jc w:val="both"/>
        <w:rPr>
          <w:rFonts w:asciiTheme="minorHAnsi" w:hAnsiTheme="minorHAnsi" w:cstheme="minorHAnsi"/>
          <w:kern w:val="28"/>
          <w:sz w:val="20"/>
          <w:szCs w:val="20"/>
        </w:rPr>
      </w:pPr>
    </w:p>
    <w:p w:rsidR="00E2338B" w:rsidRPr="000529F6" w:rsidRDefault="00E2338B" w:rsidP="00E2338B">
      <w:pPr>
        <w:pStyle w:val="Prrafodelista"/>
        <w:ind w:left="1416"/>
        <w:contextualSpacing/>
        <w:jc w:val="both"/>
        <w:rPr>
          <w:rFonts w:asciiTheme="minorHAnsi" w:hAnsiTheme="minorHAnsi" w:cstheme="minorHAnsi"/>
          <w:kern w:val="28"/>
          <w:sz w:val="20"/>
          <w:szCs w:val="20"/>
        </w:rPr>
      </w:pPr>
      <w:r w:rsidRPr="000529F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2338B" w:rsidRPr="000529F6" w:rsidRDefault="00E2338B" w:rsidP="00E2338B">
      <w:pPr>
        <w:pStyle w:val="Prrafodelista"/>
        <w:ind w:left="1416"/>
        <w:contextualSpacing/>
        <w:jc w:val="both"/>
        <w:rPr>
          <w:rFonts w:asciiTheme="minorHAnsi" w:hAnsiTheme="minorHAnsi" w:cstheme="minorHAnsi"/>
          <w:kern w:val="28"/>
          <w:sz w:val="20"/>
          <w:szCs w:val="20"/>
        </w:rPr>
      </w:pPr>
    </w:p>
    <w:p w:rsidR="00E2338B" w:rsidRPr="000529F6" w:rsidRDefault="00E2338B" w:rsidP="00E2338B">
      <w:pPr>
        <w:pStyle w:val="Prrafodelista"/>
        <w:ind w:left="1416"/>
        <w:contextualSpacing/>
        <w:jc w:val="both"/>
        <w:rPr>
          <w:rFonts w:asciiTheme="minorHAnsi" w:hAnsiTheme="minorHAnsi" w:cstheme="minorHAnsi"/>
          <w:kern w:val="28"/>
          <w:sz w:val="20"/>
          <w:szCs w:val="20"/>
        </w:rPr>
      </w:pPr>
      <w:r w:rsidRPr="000529F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2338B" w:rsidRPr="000529F6" w:rsidRDefault="00E2338B" w:rsidP="00E2338B">
      <w:pPr>
        <w:ind w:left="720"/>
        <w:rPr>
          <w:rFonts w:ascii="Calibri" w:hAnsi="Calibri"/>
          <w:b/>
          <w:color w:val="000000"/>
          <w:sz w:val="22"/>
          <w:szCs w:val="22"/>
          <w:lang w:val="es-BO" w:eastAsia="es-BO"/>
        </w:rPr>
      </w:pPr>
    </w:p>
    <w:p w:rsidR="00E2338B" w:rsidRDefault="00E2338B" w:rsidP="00E2338B">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155592" w:rsidRDefault="00155592" w:rsidP="00155592">
      <w:pPr>
        <w:pStyle w:val="Prrafodelista"/>
        <w:ind w:left="1416"/>
        <w:rPr>
          <w:rFonts w:ascii="Calibri" w:hAnsi="Calibri"/>
          <w:color w:val="000000"/>
          <w:sz w:val="20"/>
          <w:szCs w:val="22"/>
          <w:lang w:val="es-BO" w:eastAsia="es-BO"/>
        </w:rPr>
      </w:pPr>
    </w:p>
    <w:p w:rsidR="00E2338B" w:rsidRDefault="00155592" w:rsidP="00155592">
      <w:pPr>
        <w:pStyle w:val="Prrafodelista"/>
        <w:ind w:left="1416"/>
        <w:rPr>
          <w:rFonts w:ascii="Calibri" w:hAnsi="Calibri"/>
          <w:color w:val="000000"/>
          <w:sz w:val="20"/>
          <w:szCs w:val="22"/>
          <w:lang w:val="es-BO" w:eastAsia="es-BO"/>
        </w:rPr>
      </w:pPr>
      <w:r w:rsidRPr="00155592">
        <w:rPr>
          <w:rFonts w:ascii="Calibri" w:hAnsi="Calibri"/>
          <w:color w:val="000000"/>
          <w:sz w:val="20"/>
          <w:szCs w:val="22"/>
          <w:lang w:val="es-BO" w:eastAsia="es-BO"/>
        </w:rPr>
        <w:t>Los pisos de cerámica, baldosa, se medirán en metros cuadrados, tomando en cuenta únicamente las superficies netas ejecutadas y será pagado al precio unitario de la propuesta aceptada para este ítem.</w:t>
      </w:r>
    </w:p>
    <w:p w:rsidR="00BF74E1" w:rsidRDefault="00BF74E1" w:rsidP="00155592">
      <w:pPr>
        <w:pStyle w:val="Prrafodelista"/>
        <w:ind w:left="1416"/>
        <w:rPr>
          <w:rFonts w:ascii="Calibri" w:hAnsi="Calibri"/>
          <w:color w:val="000000"/>
          <w:sz w:val="20"/>
          <w:szCs w:val="22"/>
          <w:lang w:val="es-BO" w:eastAsia="es-BO"/>
        </w:rPr>
      </w:pPr>
    </w:p>
    <w:p w:rsidR="00BF74E1" w:rsidRDefault="00BF74E1" w:rsidP="00155592">
      <w:pPr>
        <w:pStyle w:val="Prrafodelista"/>
        <w:ind w:left="1416"/>
        <w:rPr>
          <w:rFonts w:ascii="Calibri" w:hAnsi="Calibri"/>
          <w:color w:val="000000"/>
          <w:sz w:val="20"/>
          <w:szCs w:val="22"/>
          <w:lang w:val="es-BO" w:eastAsia="es-BO"/>
        </w:rPr>
      </w:pPr>
    </w:p>
    <w:p w:rsidR="00BF74E1" w:rsidRDefault="00BF74E1" w:rsidP="00155592">
      <w:pPr>
        <w:pStyle w:val="Prrafodelista"/>
        <w:ind w:left="1416"/>
        <w:rPr>
          <w:rFonts w:ascii="Calibri" w:hAnsi="Calibri"/>
          <w:color w:val="000000"/>
          <w:sz w:val="20"/>
          <w:szCs w:val="22"/>
          <w:lang w:val="es-BO" w:eastAsia="es-BO"/>
        </w:rPr>
      </w:pPr>
    </w:p>
    <w:p w:rsidR="00BF74E1" w:rsidRDefault="00BF74E1" w:rsidP="00155592">
      <w:pPr>
        <w:pStyle w:val="Prrafodelista"/>
        <w:ind w:left="1416"/>
        <w:rPr>
          <w:rFonts w:ascii="Calibri" w:hAnsi="Calibri"/>
          <w:color w:val="000000"/>
          <w:sz w:val="20"/>
          <w:szCs w:val="22"/>
          <w:lang w:val="es-BO" w:eastAsia="es-BO"/>
        </w:rPr>
      </w:pPr>
    </w:p>
    <w:p w:rsidR="00BF74E1" w:rsidRPr="00155592" w:rsidRDefault="00BF74E1" w:rsidP="00155592">
      <w:pPr>
        <w:pStyle w:val="Prrafodelista"/>
        <w:ind w:left="1416"/>
        <w:rPr>
          <w:rFonts w:ascii="Calibri" w:hAnsi="Calibri"/>
          <w:color w:val="000000"/>
          <w:sz w:val="20"/>
          <w:szCs w:val="22"/>
          <w:lang w:val="es-BO" w:eastAsia="es-BO"/>
        </w:rPr>
      </w:pPr>
    </w:p>
    <w:p w:rsidR="00155592" w:rsidRDefault="00155592" w:rsidP="00A97782">
      <w:pPr>
        <w:pStyle w:val="Prrafodelista"/>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REPOSICION DE ESTRUCTURAS DE HORMIGÓN CICLÓPEO</w:t>
      </w:r>
    </w:p>
    <w:p w:rsidR="00A97782" w:rsidRPr="000529F6" w:rsidRDefault="00A97782" w:rsidP="00A97782">
      <w:pPr>
        <w:pStyle w:val="Prrafodelista"/>
        <w:ind w:left="720"/>
        <w:rPr>
          <w:rFonts w:asciiTheme="minorHAnsi" w:hAnsiTheme="minorHAnsi" w:cstheme="minorHAnsi"/>
          <w:b/>
          <w:sz w:val="20"/>
          <w:szCs w:val="20"/>
        </w:rPr>
      </w:pPr>
      <w:r w:rsidRPr="000529F6">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0529F6" w:rsidRDefault="00A97782" w:rsidP="00BB79A1">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Las piedras serán las mismas que se retiren y se encuentren en el sector,libre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La dimensión mínima de las piedras a ser utilizadas como desplazadoras será de </w:t>
      </w:r>
      <w:smartTag w:uri="urn:schemas-microsoft-com:office:smarttags" w:element="metricconverter">
        <w:smartTagPr>
          <w:attr w:name="ProductID" w:val="20 cm"/>
        </w:smartTagPr>
        <w:r w:rsidRPr="000529F6">
          <w:rPr>
            <w:rFonts w:asciiTheme="minorHAnsi" w:hAnsiTheme="minorHAnsi" w:cstheme="minorHAnsi"/>
            <w:sz w:val="20"/>
            <w:szCs w:val="20"/>
          </w:rPr>
          <w:t>20 cm</w:t>
        </w:r>
      </w:smartTag>
      <w:r w:rsidRPr="000529F6">
        <w:rPr>
          <w:rFonts w:asciiTheme="minorHAnsi" w:hAnsiTheme="minorHAnsi" w:cstheme="minorHAnsi"/>
          <w:sz w:val="20"/>
          <w:szCs w:val="20"/>
        </w:rPr>
        <w:t xml:space="preserve">. de diámetro. </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cemento será del tipo portland, fresco  y deberá cumplir con los requisitos necesarios de buena calidad.</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agua deberá ser limpia, no permitiéndose el empleo de aguas estancadas provenientes de pequeñas lagunas o aquéllas que provengan de pantanos o ciénagas.</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En general los agregados deberán estar limpios y exentos de materiales tales como arcillas, barro adherido, escorias, cartón, yeso, pedazos de madera o materias orgánicas.</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Para la elaboración del hormigón deberá cumplirse con las exigencias establecidas en la Norma Boliviana del Hormigón CBH-87.</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Los materiales a utilizar en éste ítem son los siguientes:</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Cemento</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Arena</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Grava</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Piedra manzana</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Madera 3 Usos</w:t>
      </w:r>
    </w:p>
    <w:p w:rsidR="00A97782" w:rsidRPr="000529F6"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A97782" w:rsidRPr="000529F6"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Se hará uso de una mezcladora mecánica en la preparación del hormigón para el presente ítem  a objeto de obtener homogeneidad en la calidad del concreto.</w:t>
      </w:r>
    </w:p>
    <w:p w:rsidR="00A97782" w:rsidRPr="000529F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0529F6">
          <w:rPr>
            <w:rFonts w:asciiTheme="minorHAnsi" w:hAnsiTheme="minorHAnsi" w:cstheme="minorHAnsi"/>
            <w:sz w:val="20"/>
            <w:szCs w:val="20"/>
          </w:rPr>
          <w:t>15 a</w:t>
        </w:r>
      </w:smartTag>
      <w:smartTag w:uri="urn:schemas-microsoft-com:office:smarttags" w:element="metricconverter">
        <w:smartTagPr>
          <w:attr w:name="ProductID" w:val="20 cm"/>
        </w:smartTagPr>
        <w:r w:rsidRPr="000529F6">
          <w:rPr>
            <w:rFonts w:asciiTheme="minorHAnsi" w:hAnsiTheme="minorHAnsi" w:cstheme="minorHAnsi"/>
            <w:sz w:val="20"/>
            <w:szCs w:val="20"/>
          </w:rPr>
          <w:t>20 cm</w:t>
        </w:r>
      </w:smartTag>
      <w:r w:rsidRPr="000529F6">
        <w:rPr>
          <w:rFonts w:asciiTheme="minorHAnsi" w:hAnsiTheme="minorHAnsi" w:cstheme="minorHAnsi"/>
          <w:sz w:val="20"/>
          <w:szCs w:val="20"/>
        </w:rPr>
        <w:t>., introduciendo en esta capa las piedras en el volumen necesario y después se vaciarán las capas restantes.</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hormigón se compactará mediante barretas o varillas de fierro.</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CONTRATISTA mantendrá el hormigón húmedo y protegido contra los agentes atmosféricos que pudieran perjudicarlo.</w:t>
      </w: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El acabado de los muros será del tipo frotachado o enlucido con impermeabilizante de acuerdo a lo señalado en el formulario de presentación de propuestas y /o instrucciones del SUPERVISOR de Obra. </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Para la medición de los agregados en volumen, se utilizarán recipientes indeformables, no permitiéndose el empleo de carretillas para este efecto.</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Los encofrados deberán ser rectos, libres de deformaciones o torceduras y de resistencia suficiente para contener el hormigón ciclópeo y resistir los esfuerzos que ocas</w:t>
      </w:r>
      <w:r>
        <w:rPr>
          <w:rFonts w:asciiTheme="minorHAnsi" w:hAnsiTheme="minorHAnsi" w:cstheme="minorHAnsi"/>
          <w:sz w:val="20"/>
          <w:szCs w:val="20"/>
        </w:rPr>
        <w:t>ione el vaciado sin deformarse.</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0529F6">
          <w:rPr>
            <w:rFonts w:asciiTheme="minorHAnsi" w:hAnsiTheme="minorHAnsi" w:cstheme="minorHAnsi"/>
            <w:sz w:val="20"/>
            <w:szCs w:val="20"/>
          </w:rPr>
          <w:t>20 cm</w:t>
        </w:r>
      </w:smartTag>
      <w:r w:rsidRPr="000529F6">
        <w:rPr>
          <w:rFonts w:asciiTheme="minorHAnsi" w:hAnsiTheme="minorHAnsi" w:cstheme="minorHAnsi"/>
          <w:sz w:val="20"/>
          <w:szCs w:val="20"/>
        </w:rPr>
        <w:t>. de espesor, dentro de las cuales se colocarán las piedras desplazadoras, cuidando que entre piedra y piedra exista suficiente espacio para que sean completamente cubiertas por el hormigón.</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La remoción de los encofrados se podrá realizar recién a las cuarenta y ocho horas de haberse efectuado el vaciado.</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vaciado del Hormigón será realizado con mezcladora mecánica, está prohibido realizar el mezclado manual.</w:t>
      </w:r>
    </w:p>
    <w:p w:rsidR="00A97782" w:rsidRPr="000529F6"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A97782" w:rsidRPr="000529F6"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Se deberá tener cuidado que el mortero penetre en forma completa en los espacios entre piedra y piedra, valiéndose para ello de golpes con varillas de fierro.</w:t>
      </w:r>
    </w:p>
    <w:p w:rsidR="00A97782" w:rsidRPr="000529F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C02EDD" w:rsidRDefault="00A97782" w:rsidP="00BB79A1">
      <w:pPr>
        <w:pStyle w:val="Prrafodelista"/>
        <w:ind w:left="1416"/>
        <w:contextualSpacing/>
        <w:jc w:val="both"/>
        <w:rPr>
          <w:rFonts w:asciiTheme="minorHAnsi" w:hAnsiTheme="minorHAnsi" w:cstheme="minorHAnsi"/>
          <w:kern w:val="28"/>
          <w:sz w:val="20"/>
          <w:szCs w:val="20"/>
        </w:rPr>
      </w:pPr>
      <w:r w:rsidRPr="00C02ED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C02EDD" w:rsidRDefault="00A97782" w:rsidP="00BB79A1">
      <w:pPr>
        <w:pStyle w:val="Prrafodelista"/>
        <w:ind w:left="1416"/>
        <w:contextualSpacing/>
        <w:jc w:val="both"/>
        <w:rPr>
          <w:rFonts w:asciiTheme="minorHAnsi" w:hAnsiTheme="minorHAnsi" w:cstheme="minorHAnsi"/>
          <w:kern w:val="28"/>
          <w:sz w:val="20"/>
          <w:szCs w:val="20"/>
        </w:rPr>
      </w:pPr>
    </w:p>
    <w:p w:rsidR="00A97782" w:rsidRPr="00C02EDD" w:rsidRDefault="00A97782" w:rsidP="00BB79A1">
      <w:pPr>
        <w:pStyle w:val="Prrafodelista"/>
        <w:ind w:left="1416"/>
        <w:contextualSpacing/>
        <w:jc w:val="both"/>
        <w:rPr>
          <w:rFonts w:asciiTheme="minorHAnsi" w:hAnsiTheme="minorHAnsi" w:cstheme="minorHAnsi"/>
          <w:kern w:val="28"/>
          <w:sz w:val="20"/>
          <w:szCs w:val="20"/>
        </w:rPr>
      </w:pPr>
      <w:r w:rsidRPr="00C02ED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C02EDD" w:rsidRDefault="00A97782" w:rsidP="00BB79A1">
      <w:pPr>
        <w:pStyle w:val="Prrafodelista"/>
        <w:ind w:left="1416"/>
        <w:contextualSpacing/>
        <w:jc w:val="both"/>
        <w:rPr>
          <w:rFonts w:asciiTheme="minorHAnsi" w:hAnsiTheme="minorHAnsi" w:cstheme="minorHAnsi"/>
          <w:kern w:val="28"/>
          <w:sz w:val="20"/>
          <w:szCs w:val="20"/>
        </w:rPr>
      </w:pPr>
    </w:p>
    <w:p w:rsidR="00A97782" w:rsidRPr="00C02EDD" w:rsidRDefault="00A97782" w:rsidP="00BB79A1">
      <w:pPr>
        <w:pStyle w:val="Prrafodelista"/>
        <w:ind w:left="1416"/>
        <w:contextualSpacing/>
        <w:jc w:val="both"/>
        <w:rPr>
          <w:rFonts w:asciiTheme="minorHAnsi" w:hAnsiTheme="minorHAnsi" w:cstheme="minorHAnsi"/>
          <w:kern w:val="28"/>
          <w:sz w:val="20"/>
          <w:szCs w:val="20"/>
        </w:rPr>
      </w:pPr>
      <w:r w:rsidRPr="00C02ED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C02EDD" w:rsidRDefault="00A97782" w:rsidP="00BB79A1">
      <w:pPr>
        <w:pStyle w:val="Prrafodelista"/>
        <w:ind w:left="1416"/>
        <w:contextualSpacing/>
        <w:jc w:val="both"/>
        <w:rPr>
          <w:rFonts w:asciiTheme="minorHAnsi" w:hAnsiTheme="minorHAnsi" w:cstheme="minorHAnsi"/>
          <w:kern w:val="28"/>
          <w:sz w:val="20"/>
          <w:szCs w:val="20"/>
        </w:rPr>
      </w:pPr>
    </w:p>
    <w:p w:rsidR="00A97782" w:rsidRDefault="00A97782" w:rsidP="00BB79A1">
      <w:pPr>
        <w:pStyle w:val="Prrafodelista"/>
        <w:ind w:left="1416"/>
        <w:contextualSpacing/>
        <w:jc w:val="both"/>
        <w:rPr>
          <w:rFonts w:asciiTheme="minorHAnsi" w:hAnsiTheme="minorHAnsi" w:cstheme="minorHAnsi"/>
          <w:kern w:val="28"/>
          <w:sz w:val="20"/>
          <w:szCs w:val="20"/>
        </w:rPr>
      </w:pPr>
      <w:r w:rsidRPr="00C02ED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42709" w:rsidRDefault="00A42709" w:rsidP="00BB79A1">
      <w:pPr>
        <w:pStyle w:val="Prrafodelista"/>
        <w:ind w:left="1416"/>
        <w:contextualSpacing/>
        <w:jc w:val="both"/>
        <w:rPr>
          <w:rFonts w:asciiTheme="minorHAnsi" w:hAnsiTheme="minorHAnsi" w:cstheme="minorHAnsi"/>
          <w:kern w:val="28"/>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C02EDD" w:rsidRDefault="00A97782" w:rsidP="00D33BA8">
      <w:pPr>
        <w:pStyle w:val="Prrafodelista"/>
        <w:ind w:left="1416"/>
        <w:jc w:val="both"/>
        <w:rPr>
          <w:rFonts w:asciiTheme="minorHAnsi" w:hAnsiTheme="minorHAnsi" w:cstheme="minorHAnsi"/>
          <w:sz w:val="20"/>
          <w:szCs w:val="20"/>
        </w:rPr>
      </w:pPr>
      <w:r w:rsidRPr="00C02EDD">
        <w:rPr>
          <w:rFonts w:asciiTheme="minorHAnsi" w:hAnsiTheme="minorHAnsi" w:cstheme="minorHAnsi"/>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A97782" w:rsidRDefault="00A97782" w:rsidP="00A97782">
      <w:pPr>
        <w:ind w:left="720"/>
        <w:rPr>
          <w:rFonts w:ascii="Calibri" w:hAnsi="Calibri"/>
          <w:b/>
          <w:color w:val="000000"/>
          <w:sz w:val="22"/>
          <w:szCs w:val="22"/>
          <w:lang w:val="es-BO" w:eastAsia="es-BO"/>
        </w:rPr>
      </w:pPr>
    </w:p>
    <w:p w:rsidR="00BF74E1" w:rsidRDefault="00BF74E1" w:rsidP="00A97782">
      <w:pPr>
        <w:ind w:left="720"/>
        <w:rPr>
          <w:rFonts w:ascii="Calibri" w:hAnsi="Calibri"/>
          <w:b/>
          <w:color w:val="000000"/>
          <w:sz w:val="22"/>
          <w:szCs w:val="22"/>
          <w:lang w:val="es-BO" w:eastAsia="es-BO"/>
        </w:rPr>
      </w:pPr>
    </w:p>
    <w:p w:rsidR="00BF74E1" w:rsidRPr="00C02EDD" w:rsidRDefault="00BF74E1" w:rsidP="00A97782">
      <w:pPr>
        <w:ind w:left="720"/>
        <w:rPr>
          <w:rFonts w:ascii="Calibri" w:hAnsi="Calibri"/>
          <w:b/>
          <w:color w:val="000000"/>
          <w:sz w:val="22"/>
          <w:szCs w:val="22"/>
          <w:lang w:val="es-BO" w:eastAsia="es-BO"/>
        </w:rPr>
      </w:pPr>
    </w:p>
    <w:p w:rsidR="00155592" w:rsidRPr="00155592" w:rsidRDefault="00155592" w:rsidP="00155592">
      <w:pPr>
        <w:pStyle w:val="Prrafodelista"/>
        <w:numPr>
          <w:ilvl w:val="0"/>
          <w:numId w:val="30"/>
        </w:numPr>
        <w:rPr>
          <w:rFonts w:asciiTheme="minorHAnsi" w:hAnsiTheme="minorHAnsi" w:cstheme="minorHAnsi"/>
          <w:b/>
          <w:sz w:val="20"/>
          <w:szCs w:val="20"/>
        </w:rPr>
      </w:pPr>
      <w:r w:rsidRPr="00155592">
        <w:rPr>
          <w:rFonts w:ascii="Calibri" w:hAnsi="Calibri"/>
          <w:b/>
          <w:color w:val="2E74B5" w:themeColor="accent1" w:themeShade="BF"/>
          <w:sz w:val="22"/>
          <w:szCs w:val="22"/>
          <w:lang w:val="es-BO" w:eastAsia="es-BO"/>
        </w:rPr>
        <w:t>REPOSICIÓN DE LOSETA, ADOQUÍN Y PIEDRA COMANCHE</w:t>
      </w:r>
    </w:p>
    <w:p w:rsidR="00A97782" w:rsidRPr="00155592" w:rsidRDefault="00A97782" w:rsidP="00155592">
      <w:pPr>
        <w:pStyle w:val="Prrafodelista"/>
        <w:ind w:left="720"/>
        <w:rPr>
          <w:rFonts w:asciiTheme="minorHAnsi" w:hAnsiTheme="minorHAnsi" w:cstheme="minorHAnsi"/>
          <w:b/>
          <w:sz w:val="20"/>
          <w:szCs w:val="20"/>
        </w:rPr>
      </w:pPr>
      <w:r w:rsidRPr="00155592">
        <w:rPr>
          <w:rFonts w:asciiTheme="minorHAnsi" w:hAnsiTheme="minorHAnsi" w:cstheme="minorHAnsi"/>
          <w:b/>
          <w:sz w:val="20"/>
          <w:szCs w:val="20"/>
        </w:rPr>
        <w:t>UNIDAD: Metro Cuadrado (m2)</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155592" w:rsidRDefault="00155592" w:rsidP="00D33BA8">
      <w:pPr>
        <w:pStyle w:val="Prrafodelista"/>
        <w:ind w:left="1416"/>
        <w:jc w:val="both"/>
        <w:rPr>
          <w:rFonts w:asciiTheme="minorHAnsi" w:hAnsiTheme="minorHAnsi" w:cstheme="minorHAnsi"/>
          <w:sz w:val="20"/>
          <w:szCs w:val="20"/>
        </w:rPr>
      </w:pPr>
      <w:r w:rsidRPr="00155592">
        <w:rPr>
          <w:rFonts w:asciiTheme="minorHAnsi" w:hAnsiTheme="minorHAnsi" w:cstheme="minorHAnsi"/>
          <w:sz w:val="20"/>
          <w:szCs w:val="20"/>
        </w:rPr>
        <w:t>Este ítem se refiere a la colocación de adoquín, enlosetado y piedra comanche incluyéndose juntas con arena, tierra cernida u otro material por el cual estaba constituida.</w:t>
      </w:r>
    </w:p>
    <w:p w:rsidR="00155592" w:rsidRDefault="00155592" w:rsidP="00D33BA8">
      <w:pPr>
        <w:pStyle w:val="Prrafodelista"/>
        <w:ind w:left="1416"/>
        <w:jc w:val="both"/>
        <w:rPr>
          <w:rFonts w:asciiTheme="minorHAnsi" w:hAnsiTheme="minorHAnsi" w:cstheme="minorHAnsi"/>
          <w:sz w:val="20"/>
          <w:szCs w:val="20"/>
        </w:rPr>
      </w:pPr>
    </w:p>
    <w:p w:rsidR="00E53BD8" w:rsidRDefault="00E53BD8" w:rsidP="00D33BA8">
      <w:pPr>
        <w:pStyle w:val="Prrafodelista"/>
        <w:ind w:left="1416"/>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155592" w:rsidRPr="00155592" w:rsidRDefault="00155592" w:rsidP="00155592">
      <w:pPr>
        <w:pStyle w:val="Prrafodelista"/>
        <w:spacing w:before="100" w:beforeAutospacing="1" w:after="100" w:afterAutospacing="1"/>
        <w:ind w:left="1416"/>
        <w:contextualSpacing/>
        <w:jc w:val="both"/>
        <w:rPr>
          <w:rFonts w:asciiTheme="minorHAnsi" w:hAnsiTheme="minorHAnsi" w:cstheme="minorHAnsi"/>
          <w:sz w:val="20"/>
          <w:szCs w:val="20"/>
        </w:rPr>
      </w:pPr>
      <w:r w:rsidRPr="00155592">
        <w:rPr>
          <w:rFonts w:asciiTheme="minorHAnsi" w:hAnsiTheme="minorHAnsi" w:cstheme="minorHAnsi"/>
          <w:sz w:val="20"/>
          <w:szCs w:val="20"/>
        </w:rPr>
        <w:t>El CONTRATISTA suministrará todos los materiales, herramientas, equipos necesarios y apropiados, de acuerdo a su propuesta.</w:t>
      </w:r>
    </w:p>
    <w:p w:rsidR="00155592" w:rsidRPr="00155592" w:rsidRDefault="00155592" w:rsidP="00155592">
      <w:pPr>
        <w:pStyle w:val="Prrafodelista"/>
        <w:spacing w:before="100" w:beforeAutospacing="1" w:after="100" w:afterAutospacing="1"/>
        <w:ind w:left="1416"/>
        <w:contextualSpacing/>
        <w:jc w:val="both"/>
        <w:rPr>
          <w:rFonts w:asciiTheme="minorHAnsi" w:hAnsiTheme="minorHAnsi" w:cstheme="minorHAnsi"/>
          <w:sz w:val="20"/>
          <w:szCs w:val="20"/>
        </w:rPr>
      </w:pPr>
    </w:p>
    <w:p w:rsidR="00155592" w:rsidRPr="00155592" w:rsidRDefault="00155592" w:rsidP="00155592">
      <w:pPr>
        <w:pStyle w:val="Prrafodelista"/>
        <w:spacing w:before="100" w:beforeAutospacing="1" w:after="100" w:afterAutospacing="1"/>
        <w:ind w:left="1416"/>
        <w:contextualSpacing/>
        <w:jc w:val="both"/>
        <w:rPr>
          <w:rFonts w:asciiTheme="minorHAnsi" w:hAnsiTheme="minorHAnsi" w:cstheme="minorHAnsi"/>
          <w:sz w:val="20"/>
          <w:szCs w:val="20"/>
        </w:rPr>
      </w:pPr>
      <w:r w:rsidRPr="00155592">
        <w:rPr>
          <w:rFonts w:asciiTheme="minorHAnsi" w:hAnsiTheme="minorHAnsi" w:cstheme="minorHAnsi"/>
          <w:sz w:val="20"/>
          <w:szCs w:val="20"/>
        </w:rPr>
        <w:t>El adoquín, loseta y piedra comanche será el mismo que se retire y se encuentre en el sector.</w:t>
      </w:r>
    </w:p>
    <w:p w:rsidR="00155592" w:rsidRPr="00155592" w:rsidRDefault="00155592" w:rsidP="00155592">
      <w:pPr>
        <w:pStyle w:val="Prrafodelista"/>
        <w:spacing w:before="100" w:beforeAutospacing="1" w:after="100" w:afterAutospacing="1"/>
        <w:ind w:left="1416"/>
        <w:contextualSpacing/>
        <w:jc w:val="both"/>
        <w:rPr>
          <w:rFonts w:asciiTheme="minorHAnsi" w:hAnsiTheme="minorHAnsi" w:cstheme="minorHAnsi"/>
          <w:sz w:val="20"/>
          <w:szCs w:val="20"/>
        </w:rPr>
      </w:pPr>
      <w:r w:rsidRPr="00155592">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p>
    <w:p w:rsidR="00155592" w:rsidRPr="00155592" w:rsidRDefault="00155592" w:rsidP="00155592">
      <w:pPr>
        <w:pStyle w:val="Prrafodelista"/>
        <w:spacing w:before="100" w:beforeAutospacing="1" w:after="100" w:afterAutospacing="1"/>
        <w:ind w:left="1416"/>
        <w:contextualSpacing/>
        <w:jc w:val="both"/>
        <w:rPr>
          <w:rFonts w:asciiTheme="minorHAnsi" w:hAnsiTheme="minorHAnsi" w:cstheme="minorHAnsi"/>
          <w:sz w:val="20"/>
          <w:szCs w:val="20"/>
        </w:rPr>
      </w:pPr>
    </w:p>
    <w:p w:rsidR="00155592" w:rsidRDefault="00155592" w:rsidP="00155592">
      <w:pPr>
        <w:pStyle w:val="Prrafodelista"/>
        <w:spacing w:before="100" w:beforeAutospacing="1" w:after="100" w:afterAutospacing="1"/>
        <w:ind w:left="1416"/>
        <w:contextualSpacing/>
        <w:jc w:val="both"/>
        <w:rPr>
          <w:rFonts w:asciiTheme="minorHAnsi" w:hAnsiTheme="minorHAnsi" w:cstheme="minorHAnsi"/>
          <w:sz w:val="20"/>
          <w:szCs w:val="20"/>
        </w:rPr>
      </w:pPr>
      <w:r w:rsidRPr="00155592">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155592" w:rsidRDefault="00155592" w:rsidP="00D33BA8">
      <w:pPr>
        <w:pStyle w:val="Prrafodelista"/>
        <w:spacing w:before="100" w:beforeAutospacing="1" w:after="100" w:afterAutospacing="1"/>
        <w:ind w:left="1416"/>
        <w:contextualSpacing/>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155592" w:rsidRPr="00920A4F" w:rsidRDefault="00155592" w:rsidP="00155592">
      <w:pPr>
        <w:ind w:left="1416"/>
        <w:jc w:val="both"/>
        <w:rPr>
          <w:rFonts w:asciiTheme="minorHAnsi" w:hAnsiTheme="minorHAnsi" w:cstheme="minorHAnsi"/>
          <w:sz w:val="20"/>
          <w:szCs w:val="20"/>
        </w:rPr>
      </w:pPr>
      <w:bookmarkStart w:id="77" w:name="_Toc314666698"/>
      <w:r w:rsidRPr="00920A4F">
        <w:rPr>
          <w:rFonts w:asciiTheme="minorHAnsi" w:hAnsiTheme="minorHAnsi" w:cstheme="minorHAnsi"/>
          <w:sz w:val="20"/>
          <w:szCs w:val="20"/>
        </w:rPr>
        <w:t>Se debe conservar el bombeo de acuerdo al diseño original de la vía.</w:t>
      </w:r>
      <w:bookmarkEnd w:id="77"/>
    </w:p>
    <w:p w:rsidR="00155592" w:rsidRPr="00920A4F" w:rsidRDefault="00155592" w:rsidP="00155592">
      <w:pPr>
        <w:ind w:left="1416"/>
        <w:jc w:val="both"/>
        <w:rPr>
          <w:rFonts w:asciiTheme="minorHAnsi" w:hAnsiTheme="minorHAnsi" w:cstheme="minorHAnsi"/>
          <w:sz w:val="20"/>
          <w:szCs w:val="20"/>
        </w:rPr>
      </w:pPr>
    </w:p>
    <w:p w:rsidR="00155592" w:rsidRPr="00920A4F" w:rsidRDefault="00155592" w:rsidP="00155592">
      <w:pPr>
        <w:ind w:left="1416"/>
        <w:jc w:val="both"/>
        <w:rPr>
          <w:rFonts w:asciiTheme="minorHAnsi" w:hAnsiTheme="minorHAnsi" w:cstheme="minorHAnsi"/>
          <w:sz w:val="20"/>
          <w:szCs w:val="20"/>
        </w:rPr>
      </w:pPr>
      <w:bookmarkStart w:id="78" w:name="_Toc314666699"/>
      <w:r w:rsidRPr="00920A4F">
        <w:rPr>
          <w:rFonts w:asciiTheme="minorHAnsi" w:hAnsiTheme="minorHAnsi" w:cstheme="minorHAnsi"/>
          <w:sz w:val="20"/>
          <w:szCs w:val="20"/>
        </w:rPr>
        <w:t>En caso de ser necesario se realizará una mejora de la subrasante a un CBR mínimo de 10. Luego se construirá una sub-base, donde irá apoyado el adoquinado.</w:t>
      </w:r>
      <w:bookmarkEnd w:id="78"/>
      <w:r w:rsidRPr="00920A4F">
        <w:rPr>
          <w:rFonts w:asciiTheme="minorHAnsi" w:hAnsiTheme="minorHAnsi" w:cstheme="minorHAnsi"/>
          <w:sz w:val="20"/>
          <w:szCs w:val="20"/>
        </w:rPr>
        <w:tab/>
      </w:r>
    </w:p>
    <w:p w:rsidR="00155592" w:rsidRPr="00920A4F" w:rsidRDefault="00155592" w:rsidP="00155592">
      <w:pPr>
        <w:ind w:left="1416"/>
        <w:jc w:val="both"/>
        <w:rPr>
          <w:rFonts w:asciiTheme="minorHAnsi" w:hAnsiTheme="minorHAnsi" w:cstheme="minorHAnsi"/>
          <w:sz w:val="20"/>
          <w:szCs w:val="20"/>
        </w:rPr>
      </w:pPr>
    </w:p>
    <w:p w:rsidR="00155592" w:rsidRPr="00920A4F" w:rsidRDefault="00155592" w:rsidP="00155592">
      <w:pPr>
        <w:ind w:left="1416"/>
        <w:jc w:val="both"/>
        <w:rPr>
          <w:rFonts w:asciiTheme="minorHAnsi" w:hAnsiTheme="minorHAnsi" w:cstheme="minorHAnsi"/>
          <w:sz w:val="20"/>
          <w:szCs w:val="20"/>
        </w:rPr>
      </w:pPr>
      <w:bookmarkStart w:id="79" w:name="_Toc314666700"/>
      <w:r w:rsidRPr="00920A4F">
        <w:rPr>
          <w:rFonts w:asciiTheme="minorHAnsi" w:hAnsiTheme="minorHAnsi" w:cstheme="minorHAnsi"/>
          <w:sz w:val="20"/>
          <w:szCs w:val="20"/>
        </w:rPr>
        <w:t>Una vez nivelado el terreno y consolidada la subrasante se extenderá una capa de arena silícea gruesa de 4 cm. de espesor, uniformemente en toda la extensión de la superficie destinada al pavimento de la calzada.</w:t>
      </w:r>
      <w:bookmarkEnd w:id="79"/>
    </w:p>
    <w:p w:rsidR="00155592" w:rsidRPr="00920A4F" w:rsidRDefault="00155592" w:rsidP="00155592">
      <w:pPr>
        <w:ind w:left="1416"/>
        <w:jc w:val="both"/>
        <w:rPr>
          <w:rFonts w:asciiTheme="minorHAnsi" w:hAnsiTheme="minorHAnsi" w:cstheme="minorHAnsi"/>
          <w:sz w:val="20"/>
          <w:szCs w:val="20"/>
        </w:rPr>
      </w:pPr>
    </w:p>
    <w:p w:rsidR="00155592" w:rsidRPr="00920A4F" w:rsidRDefault="00155592" w:rsidP="00155592">
      <w:pPr>
        <w:ind w:left="1416"/>
        <w:jc w:val="both"/>
        <w:rPr>
          <w:rFonts w:asciiTheme="minorHAnsi" w:hAnsiTheme="minorHAnsi" w:cstheme="minorHAnsi"/>
          <w:sz w:val="20"/>
          <w:szCs w:val="20"/>
        </w:rPr>
      </w:pPr>
      <w:bookmarkStart w:id="80" w:name="_Toc314666701"/>
      <w:r w:rsidRPr="00920A4F">
        <w:rPr>
          <w:rFonts w:asciiTheme="minorHAnsi" w:hAnsiTheme="minorHAnsi" w:cstheme="minorHAnsi"/>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80"/>
    </w:p>
    <w:p w:rsidR="00155592" w:rsidRPr="00920A4F" w:rsidRDefault="00155592" w:rsidP="00155592">
      <w:pPr>
        <w:ind w:left="1416"/>
        <w:jc w:val="both"/>
        <w:rPr>
          <w:rFonts w:asciiTheme="minorHAnsi" w:hAnsiTheme="minorHAnsi" w:cstheme="minorHAnsi"/>
          <w:sz w:val="20"/>
          <w:szCs w:val="20"/>
        </w:rPr>
      </w:pPr>
    </w:p>
    <w:p w:rsidR="00155592" w:rsidRPr="00920A4F" w:rsidRDefault="00155592" w:rsidP="00155592">
      <w:pPr>
        <w:ind w:left="1416"/>
        <w:jc w:val="both"/>
        <w:rPr>
          <w:rFonts w:asciiTheme="minorHAnsi" w:hAnsiTheme="minorHAnsi" w:cstheme="minorHAnsi"/>
          <w:sz w:val="20"/>
          <w:szCs w:val="20"/>
        </w:rPr>
      </w:pPr>
      <w:bookmarkStart w:id="81" w:name="_Toc314666702"/>
      <w:r w:rsidRPr="00920A4F">
        <w:rPr>
          <w:rFonts w:asciiTheme="minorHAnsi" w:hAnsiTheme="minorHAnsi" w:cstheme="minorHAnsi"/>
          <w:sz w:val="20"/>
          <w:szCs w:val="20"/>
        </w:rPr>
        <w:t>En seguida se procederá a la colocación de los adoquines en filas transversales completas, normales al eje de la calle, golpeándolos hasta dejarlos a nivel entre dos maestras transversales consecutivas.</w:t>
      </w:r>
      <w:bookmarkEnd w:id="81"/>
    </w:p>
    <w:p w:rsidR="00155592" w:rsidRPr="00920A4F" w:rsidRDefault="00155592" w:rsidP="00155592">
      <w:pPr>
        <w:ind w:left="1416"/>
        <w:jc w:val="both"/>
        <w:rPr>
          <w:rFonts w:asciiTheme="minorHAnsi" w:hAnsiTheme="minorHAnsi" w:cstheme="minorHAnsi"/>
          <w:sz w:val="20"/>
          <w:szCs w:val="20"/>
        </w:rPr>
      </w:pPr>
    </w:p>
    <w:p w:rsidR="00155592" w:rsidRPr="00920A4F" w:rsidRDefault="00155592" w:rsidP="00155592">
      <w:pPr>
        <w:ind w:left="1416"/>
        <w:jc w:val="both"/>
        <w:rPr>
          <w:rFonts w:asciiTheme="minorHAnsi" w:hAnsiTheme="minorHAnsi" w:cstheme="minorHAnsi"/>
          <w:sz w:val="20"/>
          <w:szCs w:val="20"/>
        </w:rPr>
      </w:pPr>
      <w:bookmarkStart w:id="82" w:name="_Toc314666703"/>
      <w:r w:rsidRPr="00920A4F">
        <w:rPr>
          <w:rFonts w:asciiTheme="minorHAnsi" w:hAnsiTheme="minorHAnsi"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82"/>
    </w:p>
    <w:p w:rsidR="00155592" w:rsidRPr="00920A4F" w:rsidRDefault="00155592" w:rsidP="00155592">
      <w:pPr>
        <w:ind w:left="1416"/>
        <w:jc w:val="both"/>
        <w:rPr>
          <w:rFonts w:asciiTheme="minorHAnsi" w:hAnsiTheme="minorHAnsi" w:cstheme="minorHAnsi"/>
          <w:sz w:val="20"/>
          <w:szCs w:val="20"/>
        </w:rPr>
      </w:pPr>
    </w:p>
    <w:p w:rsidR="00155592" w:rsidRPr="00920A4F" w:rsidRDefault="00155592" w:rsidP="00155592">
      <w:pPr>
        <w:ind w:left="1416"/>
        <w:jc w:val="both"/>
        <w:rPr>
          <w:rFonts w:asciiTheme="minorHAnsi" w:hAnsiTheme="minorHAnsi" w:cstheme="minorHAnsi"/>
          <w:sz w:val="20"/>
          <w:szCs w:val="20"/>
        </w:rPr>
      </w:pPr>
      <w:bookmarkStart w:id="83" w:name="_Toc314666704"/>
      <w:r w:rsidRPr="00920A4F">
        <w:rPr>
          <w:rFonts w:asciiTheme="minorHAnsi" w:hAnsiTheme="minorHAnsi" w:cstheme="minorHAnsi"/>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83"/>
    </w:p>
    <w:p w:rsidR="00155592" w:rsidRPr="00920A4F" w:rsidRDefault="00155592" w:rsidP="00155592">
      <w:pPr>
        <w:ind w:left="1416"/>
        <w:jc w:val="both"/>
        <w:rPr>
          <w:rFonts w:asciiTheme="minorHAnsi" w:hAnsiTheme="minorHAnsi" w:cstheme="minorHAnsi"/>
          <w:sz w:val="20"/>
          <w:szCs w:val="20"/>
        </w:rPr>
      </w:pPr>
    </w:p>
    <w:p w:rsidR="00155592" w:rsidRPr="00920A4F" w:rsidRDefault="00155592" w:rsidP="00155592">
      <w:pPr>
        <w:ind w:left="1416"/>
        <w:jc w:val="both"/>
        <w:rPr>
          <w:rFonts w:asciiTheme="minorHAnsi" w:hAnsiTheme="minorHAnsi" w:cstheme="minorHAnsi"/>
          <w:sz w:val="20"/>
          <w:szCs w:val="20"/>
        </w:rPr>
      </w:pPr>
      <w:bookmarkStart w:id="84" w:name="_Toc314666705"/>
      <w:r w:rsidRPr="00920A4F">
        <w:rPr>
          <w:rFonts w:asciiTheme="minorHAnsi" w:hAnsiTheme="minorHAnsi" w:cstheme="minorHAnsi"/>
          <w:sz w:val="20"/>
          <w:szCs w:val="20"/>
        </w:rPr>
        <w:t>En calles de excesiva pendiente y cuando así lo determine el SUPERVISOR DE OBRA de YPFB se colocarán los adoquines diagonalmente con una inclinación de 45° grados con respecto a al eje longitudinal.</w:t>
      </w:r>
      <w:bookmarkEnd w:id="84"/>
    </w:p>
    <w:p w:rsidR="00155592" w:rsidRPr="00920A4F" w:rsidRDefault="00155592" w:rsidP="00155592">
      <w:pPr>
        <w:ind w:left="1416"/>
        <w:jc w:val="both"/>
        <w:rPr>
          <w:rFonts w:asciiTheme="minorHAnsi" w:hAnsiTheme="minorHAnsi" w:cstheme="minorHAnsi"/>
          <w:sz w:val="20"/>
          <w:szCs w:val="20"/>
        </w:rPr>
      </w:pPr>
    </w:p>
    <w:p w:rsidR="00155592" w:rsidRPr="00920A4F" w:rsidRDefault="00155592" w:rsidP="00155592">
      <w:pPr>
        <w:ind w:left="1416"/>
        <w:jc w:val="both"/>
        <w:rPr>
          <w:rFonts w:asciiTheme="minorHAnsi" w:hAnsiTheme="minorHAnsi" w:cstheme="minorHAnsi"/>
          <w:sz w:val="20"/>
          <w:szCs w:val="20"/>
        </w:rPr>
      </w:pPr>
      <w:r w:rsidRPr="00920A4F">
        <w:rPr>
          <w:rFonts w:asciiTheme="minorHAnsi" w:hAnsiTheme="minorHAnsi" w:cstheme="minorHAnsi"/>
          <w:sz w:val="20"/>
          <w:szCs w:val="20"/>
        </w:rPr>
        <w:t>Las piezas de comanche serán de 10 cm de espesor mínimo. Antes de proceder a su colocación el contratista deberá someter una muestra del material a la aprobación DEL SUPERVISOR DE OBRA.</w:t>
      </w:r>
    </w:p>
    <w:p w:rsidR="00155592" w:rsidRPr="00920A4F" w:rsidRDefault="00155592" w:rsidP="00155592">
      <w:pPr>
        <w:ind w:left="1416"/>
        <w:jc w:val="both"/>
        <w:rPr>
          <w:rFonts w:asciiTheme="minorHAnsi" w:hAnsiTheme="minorHAnsi" w:cstheme="minorHAnsi"/>
          <w:sz w:val="20"/>
          <w:szCs w:val="20"/>
        </w:rPr>
      </w:pPr>
    </w:p>
    <w:p w:rsidR="00155592" w:rsidRPr="00920A4F" w:rsidRDefault="00155592" w:rsidP="00155592">
      <w:pPr>
        <w:ind w:left="1416"/>
        <w:jc w:val="both"/>
        <w:rPr>
          <w:rFonts w:asciiTheme="minorHAnsi" w:hAnsiTheme="minorHAnsi" w:cstheme="minorHAnsi"/>
          <w:sz w:val="20"/>
          <w:szCs w:val="20"/>
        </w:rPr>
      </w:pPr>
      <w:r w:rsidRPr="00920A4F">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155592" w:rsidRPr="00920A4F" w:rsidRDefault="00155592" w:rsidP="00155592">
      <w:pPr>
        <w:ind w:left="1416"/>
        <w:jc w:val="both"/>
        <w:rPr>
          <w:rFonts w:asciiTheme="minorHAnsi" w:hAnsiTheme="minorHAnsi" w:cstheme="minorHAnsi"/>
          <w:sz w:val="20"/>
          <w:szCs w:val="20"/>
        </w:rPr>
      </w:pPr>
      <w:r w:rsidRPr="00920A4F">
        <w:rPr>
          <w:rFonts w:asciiTheme="minorHAnsi" w:hAnsiTheme="minorHAnsi" w:cstheme="minorHAnsi"/>
          <w:sz w:val="20"/>
          <w:szCs w:val="20"/>
        </w:rPr>
        <w:t>El contratista deberá entregar la superficie completamente pulida y limpia.</w:t>
      </w:r>
    </w:p>
    <w:p w:rsidR="00155592" w:rsidRPr="00920A4F" w:rsidRDefault="00155592" w:rsidP="00155592">
      <w:pPr>
        <w:ind w:left="1416"/>
        <w:jc w:val="both"/>
        <w:rPr>
          <w:rFonts w:asciiTheme="minorHAnsi" w:hAnsiTheme="minorHAnsi" w:cstheme="minorHAnsi"/>
          <w:sz w:val="20"/>
          <w:szCs w:val="20"/>
        </w:rPr>
      </w:pPr>
    </w:p>
    <w:p w:rsidR="00155592" w:rsidRPr="00920A4F" w:rsidRDefault="00155592" w:rsidP="00155592">
      <w:pPr>
        <w:ind w:left="1416"/>
        <w:jc w:val="both"/>
        <w:rPr>
          <w:rFonts w:asciiTheme="minorHAnsi" w:hAnsiTheme="minorHAnsi" w:cstheme="minorHAnsi"/>
          <w:sz w:val="20"/>
          <w:szCs w:val="20"/>
        </w:rPr>
      </w:pPr>
      <w:bookmarkStart w:id="85" w:name="_Toc314666713"/>
      <w:r w:rsidRPr="00920A4F">
        <w:rPr>
          <w:rFonts w:asciiTheme="minorHAnsi" w:hAnsiTheme="minorHAnsi" w:cstheme="minorHAnsi"/>
          <w:sz w:val="20"/>
          <w:szCs w:val="20"/>
        </w:rPr>
        <w:t>Las losetas deberán ser colocadas con sus juntas cerradas, las juntas entre losetas no deberán exceder de 2 a 3 mm. como máximo, debiendo variar si el proyecto original fuera diferente</w:t>
      </w:r>
      <w:bookmarkEnd w:id="85"/>
    </w:p>
    <w:p w:rsidR="00155592" w:rsidRPr="00920A4F" w:rsidRDefault="00155592" w:rsidP="00155592">
      <w:pPr>
        <w:ind w:left="1416"/>
        <w:jc w:val="both"/>
        <w:rPr>
          <w:rFonts w:asciiTheme="minorHAnsi" w:hAnsiTheme="minorHAnsi" w:cstheme="minorHAnsi"/>
          <w:sz w:val="20"/>
          <w:szCs w:val="20"/>
        </w:rPr>
      </w:pPr>
    </w:p>
    <w:p w:rsidR="00155592" w:rsidRPr="00920A4F" w:rsidRDefault="00155592" w:rsidP="00155592">
      <w:pPr>
        <w:ind w:left="1416"/>
        <w:jc w:val="both"/>
        <w:rPr>
          <w:rFonts w:asciiTheme="minorHAnsi" w:hAnsiTheme="minorHAnsi" w:cstheme="minorHAnsi"/>
          <w:sz w:val="20"/>
          <w:szCs w:val="20"/>
        </w:rPr>
      </w:pPr>
      <w:bookmarkStart w:id="86" w:name="_Toc314666714"/>
      <w:r w:rsidRPr="00920A4F">
        <w:rPr>
          <w:rFonts w:asciiTheme="minorHAnsi" w:hAnsiTheme="minorHAnsi" w:cstheme="minorHAnsi"/>
          <w:sz w:val="20"/>
          <w:szCs w:val="20"/>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86"/>
    </w:p>
    <w:p w:rsidR="00155592" w:rsidRPr="00920A4F" w:rsidRDefault="00155592" w:rsidP="00155592">
      <w:pPr>
        <w:ind w:left="1416"/>
        <w:jc w:val="both"/>
        <w:rPr>
          <w:rFonts w:asciiTheme="minorHAnsi" w:hAnsiTheme="minorHAnsi" w:cstheme="minorHAnsi"/>
          <w:sz w:val="20"/>
          <w:szCs w:val="20"/>
        </w:rPr>
      </w:pPr>
    </w:p>
    <w:p w:rsidR="00155592" w:rsidRDefault="00155592" w:rsidP="00155592">
      <w:pPr>
        <w:ind w:left="1416"/>
        <w:jc w:val="both"/>
        <w:rPr>
          <w:rFonts w:asciiTheme="minorHAnsi" w:hAnsiTheme="minorHAnsi" w:cstheme="minorHAnsi"/>
          <w:sz w:val="20"/>
          <w:szCs w:val="20"/>
        </w:rPr>
      </w:pPr>
      <w:bookmarkStart w:id="87" w:name="_Toc314666706"/>
      <w:r w:rsidRPr="00920A4F">
        <w:rPr>
          <w:rFonts w:asciiTheme="minorHAnsi" w:hAnsiTheme="minorHAnsi" w:cstheme="minorHAnsi"/>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87"/>
    </w:p>
    <w:p w:rsidR="00155592" w:rsidRDefault="00155592" w:rsidP="00155592">
      <w:pPr>
        <w:ind w:left="1416"/>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155592" w:rsidRPr="00155592" w:rsidRDefault="00155592" w:rsidP="00155592">
      <w:pPr>
        <w:pStyle w:val="Prrafodelista"/>
        <w:ind w:left="1416"/>
        <w:rPr>
          <w:rFonts w:ascii="Calibri" w:hAnsi="Calibri"/>
          <w:color w:val="000000"/>
          <w:sz w:val="20"/>
          <w:szCs w:val="20"/>
          <w:lang w:val="es-BO" w:eastAsia="es-BO"/>
        </w:rPr>
      </w:pPr>
      <w:r w:rsidRPr="00155592">
        <w:rPr>
          <w:rFonts w:ascii="Calibri" w:hAnsi="Calibri"/>
          <w:color w:val="000000"/>
          <w:sz w:val="20"/>
          <w:szCs w:val="20"/>
          <w:lang w:val="es-BO" w:eastAsia="es-BO"/>
        </w:rPr>
        <w:t>El ítem de reposición de adoquín, losetas y/o piedra comanche, será medido en metros cuadrados.</w:t>
      </w:r>
    </w:p>
    <w:p w:rsidR="00155592" w:rsidRPr="00155592" w:rsidRDefault="00155592" w:rsidP="00155592">
      <w:pPr>
        <w:pStyle w:val="Prrafodelista"/>
        <w:ind w:left="1416"/>
        <w:rPr>
          <w:rFonts w:ascii="Calibri" w:hAnsi="Calibri"/>
          <w:color w:val="000000"/>
          <w:sz w:val="20"/>
          <w:szCs w:val="20"/>
          <w:lang w:val="es-BO" w:eastAsia="es-BO"/>
        </w:rPr>
      </w:pPr>
    </w:p>
    <w:p w:rsidR="00155592" w:rsidRPr="00155592" w:rsidRDefault="00155592" w:rsidP="00155592">
      <w:pPr>
        <w:pStyle w:val="Prrafodelista"/>
        <w:ind w:left="1416"/>
        <w:rPr>
          <w:rFonts w:ascii="Calibri" w:hAnsi="Calibri"/>
          <w:color w:val="000000"/>
          <w:sz w:val="20"/>
          <w:szCs w:val="20"/>
          <w:lang w:val="es-BO" w:eastAsia="es-BO"/>
        </w:rPr>
      </w:pPr>
      <w:r w:rsidRPr="00155592">
        <w:rPr>
          <w:rFonts w:ascii="Calibri" w:hAnsi="Calibri"/>
          <w:color w:val="000000"/>
          <w:sz w:val="20"/>
          <w:szCs w:val="20"/>
          <w:lang w:val="es-BO" w:eastAsia="es-BO"/>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p>
    <w:p w:rsidR="00155592" w:rsidRPr="00B413CB" w:rsidRDefault="00155592" w:rsidP="00A97782">
      <w:pPr>
        <w:pStyle w:val="Prrafodelista"/>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 xml:space="preserve">ELABORACION DE PLANOS AS-BUILT </w:t>
      </w:r>
    </w:p>
    <w:p w:rsidR="00A97782" w:rsidRPr="00871BB6" w:rsidRDefault="00A97782" w:rsidP="00A97782">
      <w:pPr>
        <w:pStyle w:val="Prrafodelista"/>
        <w:ind w:left="720"/>
        <w:rPr>
          <w:rFonts w:asciiTheme="minorHAnsi" w:hAnsiTheme="minorHAnsi" w:cstheme="minorHAnsi"/>
          <w:b/>
          <w:sz w:val="20"/>
          <w:szCs w:val="20"/>
        </w:rPr>
      </w:pPr>
      <w:r w:rsidRPr="00871BB6">
        <w:rPr>
          <w:rFonts w:asciiTheme="minorHAnsi" w:hAnsiTheme="minorHAnsi" w:cstheme="minorHAnsi"/>
          <w:b/>
          <w:sz w:val="20"/>
          <w:szCs w:val="20"/>
        </w:rPr>
        <w:t>UNIDAD: Metros (m).</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A42709" w:rsidRPr="00871BB6" w:rsidRDefault="00A42709" w:rsidP="00D33BA8">
      <w:pPr>
        <w:pStyle w:val="Prrafodelista"/>
        <w:autoSpaceDE w:val="0"/>
        <w:autoSpaceDN w:val="0"/>
        <w:adjustRightInd w:val="0"/>
        <w:ind w:left="1416"/>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eastAsiaTheme="minorHAnsi" w:hAnsiTheme="minorHAnsi" w:cstheme="minorHAnsi"/>
          <w:color w:val="000000"/>
          <w:sz w:val="20"/>
          <w:szCs w:val="20"/>
          <w:lang w:val="es-BO" w:eastAsia="en-US"/>
        </w:rPr>
        <w:t>L</w:t>
      </w:r>
      <w:r w:rsidRPr="00871BB6">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YPFB entregara planos de la(s) zona(s) donde se realice el proyecto, en casos excepcionales el CONTRATISTA, será el encargado de conseguir los planos de la zona previa comunicación al SUPERVISOR.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El SUPERVISOR DE OBRA entregará una </w:t>
      </w:r>
      <w:r w:rsidRPr="00871BB6">
        <w:rPr>
          <w:rFonts w:asciiTheme="minorHAnsi" w:hAnsiTheme="minorHAnsi" w:cstheme="minorHAnsi"/>
          <w:b/>
          <w:sz w:val="20"/>
          <w:szCs w:val="20"/>
        </w:rPr>
        <w:t>guía</w:t>
      </w:r>
      <w:r w:rsidRPr="00871BB6">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En la elaboración de planos As Built, se deberá realizar todas las mediciones y acotaciones necesarias en obra, para que la información sea coherente con la construcción de red secundaria.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La presentación final de los planos “As Built” por parte del CONTRATISTA, deberá realizarse antes de la entrega definitiva de la obra, caso contrario no se realizara la recepción de la obra. </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El ítem de elaboración de planos “As Built”, será medido en metros dibujados, de acuerdo a las longitudes, presentados en formato impreso y en medio digital, las cuales serán medidas y aprobadas por el SUPERVISOR. La forma de pago se efectuara de acuerdo al precio unitario de la propuesta aceptada. </w:t>
      </w:r>
    </w:p>
    <w:p w:rsidR="00A97782" w:rsidRDefault="00A97782" w:rsidP="00D33BA8">
      <w:pPr>
        <w:pStyle w:val="Prrafodelista"/>
        <w:autoSpaceDE w:val="0"/>
        <w:autoSpaceDN w:val="0"/>
        <w:adjustRightInd w:val="0"/>
        <w:ind w:left="1416"/>
        <w:jc w:val="both"/>
        <w:rPr>
          <w:rFonts w:asciiTheme="minorHAnsi" w:hAnsiTheme="minorHAnsi" w:cstheme="minorHAnsi"/>
          <w:sz w:val="20"/>
          <w:szCs w:val="20"/>
        </w:rPr>
      </w:pP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A97782" w:rsidRDefault="00A97782" w:rsidP="00D33BA8">
      <w:pPr>
        <w:pStyle w:val="Prrafodelista"/>
        <w:autoSpaceDE w:val="0"/>
        <w:autoSpaceDN w:val="0"/>
        <w:adjustRightInd w:val="0"/>
        <w:ind w:left="1416"/>
        <w:jc w:val="both"/>
        <w:rPr>
          <w:rFonts w:asciiTheme="minorHAnsi" w:hAnsiTheme="minorHAnsi" w:cstheme="minorHAnsi"/>
          <w:sz w:val="20"/>
          <w:szCs w:val="20"/>
        </w:rPr>
      </w:pP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A97782" w:rsidRDefault="00A97782" w:rsidP="00D33BA8">
      <w:pPr>
        <w:pStyle w:val="Prrafodelista"/>
        <w:tabs>
          <w:tab w:val="left" w:pos="0"/>
          <w:tab w:val="left" w:pos="142"/>
        </w:tabs>
        <w:autoSpaceDE w:val="0"/>
        <w:autoSpaceDN w:val="0"/>
        <w:adjustRightInd w:val="0"/>
        <w:ind w:left="1416"/>
        <w:jc w:val="both"/>
        <w:rPr>
          <w:rFonts w:asciiTheme="minorHAnsi" w:hAnsiTheme="minorHAnsi" w:cstheme="minorHAnsi"/>
          <w:sz w:val="20"/>
          <w:szCs w:val="20"/>
        </w:rPr>
      </w:pPr>
    </w:p>
    <w:p w:rsidR="00A97782" w:rsidRPr="00871BB6" w:rsidRDefault="00A97782" w:rsidP="00D33BA8">
      <w:pPr>
        <w:pStyle w:val="Prrafodelista"/>
        <w:tabs>
          <w:tab w:val="left" w:pos="0"/>
          <w:tab w:val="left" w:pos="142"/>
        </w:tabs>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LIMPIEZA Y RETIRO DE ESCOMBROS</w:t>
      </w:r>
    </w:p>
    <w:p w:rsidR="00A97782" w:rsidRPr="00CF4AB2" w:rsidRDefault="00A97782" w:rsidP="00A97782">
      <w:pPr>
        <w:pStyle w:val="Prrafodelista"/>
        <w:ind w:left="720"/>
        <w:rPr>
          <w:rFonts w:asciiTheme="minorHAnsi" w:hAnsiTheme="minorHAnsi" w:cstheme="minorHAnsi"/>
          <w:b/>
          <w:sz w:val="20"/>
          <w:szCs w:val="20"/>
        </w:rPr>
      </w:pPr>
      <w:r w:rsidRPr="00CF4AB2">
        <w:rPr>
          <w:rFonts w:asciiTheme="minorHAnsi" w:hAnsiTheme="minorHAnsi" w:cstheme="minorHAnsi"/>
          <w:b/>
          <w:sz w:val="20"/>
          <w:szCs w:val="20"/>
        </w:rPr>
        <w:t>UNIDAD: Global (GLB)</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CF4AB2"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transitableLos escombros deberán ser recogidos cada tramo, no dejando esta actividad postergada  hasta el final de la obra.</w:t>
      </w:r>
    </w:p>
    <w:p w:rsidR="00A97782" w:rsidRPr="00CF4AB2" w:rsidRDefault="00A97782" w:rsidP="00D33BA8">
      <w:pPr>
        <w:pStyle w:val="Prrafodelista"/>
        <w:spacing w:before="100" w:beforeAutospacing="1" w:after="100" w:afterAutospacing="1"/>
        <w:ind w:left="1416"/>
        <w:jc w:val="both"/>
        <w:rPr>
          <w:rFonts w:asciiTheme="minorHAnsi" w:hAnsiTheme="minorHAnsi" w:cstheme="minorHAnsi"/>
          <w:sz w:val="20"/>
          <w:szCs w:val="20"/>
        </w:rPr>
      </w:pPr>
      <w:bookmarkStart w:id="88" w:name="_Toc314666973"/>
      <w:r w:rsidRPr="00CF4AB2">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88"/>
      <w:r w:rsidRPr="00CF4AB2">
        <w:rPr>
          <w:rFonts w:asciiTheme="minorHAnsi" w:hAnsiTheme="minorHAnsi" w:cstheme="minorHAnsi"/>
          <w:sz w:val="20"/>
          <w:szCs w:val="20"/>
        </w:rPr>
        <w:t xml:space="preserve"> La limpieza periódica deberá realizarse en cada tramo concluido, dejando el área libre de materiales excedentes y de residuos.</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CF4AB2" w:rsidRDefault="00A97782" w:rsidP="00D33BA8">
      <w:pPr>
        <w:pStyle w:val="Prrafodelista"/>
        <w:tabs>
          <w:tab w:val="left" w:pos="993"/>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97782" w:rsidRPr="00CF4AB2" w:rsidRDefault="00A97782" w:rsidP="00D33BA8">
      <w:pPr>
        <w:pStyle w:val="Prrafodelista"/>
        <w:widowControl w:val="0"/>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97782" w:rsidRPr="00CF4AB2" w:rsidRDefault="00A97782" w:rsidP="00D33BA8">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97782"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Default="00A97782" w:rsidP="00D33BA8">
      <w:pPr>
        <w:pStyle w:val="Prrafodelista"/>
        <w:ind w:left="1416"/>
        <w:contextualSpacing/>
        <w:jc w:val="both"/>
        <w:rPr>
          <w:rFonts w:asciiTheme="minorHAnsi" w:hAnsiTheme="minorHAnsi" w:cstheme="minorHAnsi"/>
          <w:kern w:val="28"/>
          <w:sz w:val="20"/>
          <w:szCs w:val="20"/>
        </w:rPr>
      </w:pPr>
      <w:r w:rsidRPr="00CF4AB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2338B" w:rsidRPr="00CF4AB2" w:rsidRDefault="00E2338B" w:rsidP="00D33BA8">
      <w:pPr>
        <w:pStyle w:val="Prrafodelista"/>
        <w:ind w:left="1416"/>
        <w:contextualSpacing/>
        <w:jc w:val="both"/>
        <w:rPr>
          <w:rFonts w:asciiTheme="minorHAnsi" w:hAnsiTheme="minorHAnsi" w:cstheme="minorHAnsi"/>
          <w:kern w:val="28"/>
          <w:sz w:val="20"/>
          <w:szCs w:val="20"/>
        </w:rPr>
      </w:pPr>
    </w:p>
    <w:p w:rsidR="00A97782" w:rsidRPr="00CF4AB2" w:rsidRDefault="00A97782" w:rsidP="00D33BA8">
      <w:pPr>
        <w:pStyle w:val="Prrafodelista"/>
        <w:ind w:left="1416"/>
        <w:contextualSpacing/>
        <w:jc w:val="both"/>
        <w:rPr>
          <w:rFonts w:asciiTheme="minorHAnsi" w:hAnsiTheme="minorHAnsi" w:cstheme="minorHAnsi"/>
          <w:kern w:val="28"/>
          <w:sz w:val="20"/>
          <w:szCs w:val="20"/>
        </w:rPr>
      </w:pPr>
      <w:r w:rsidRPr="00CF4AB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CF4AB2" w:rsidRDefault="00A97782" w:rsidP="00D33BA8">
      <w:pPr>
        <w:pStyle w:val="Prrafodelista"/>
        <w:ind w:left="1416"/>
        <w:contextualSpacing/>
        <w:jc w:val="both"/>
        <w:rPr>
          <w:rFonts w:asciiTheme="minorHAnsi" w:hAnsiTheme="minorHAnsi" w:cstheme="minorHAnsi"/>
          <w:kern w:val="28"/>
          <w:sz w:val="20"/>
          <w:szCs w:val="20"/>
        </w:rPr>
      </w:pPr>
    </w:p>
    <w:p w:rsidR="00A97782" w:rsidRPr="00CF4AB2" w:rsidRDefault="00A97782" w:rsidP="00D33BA8">
      <w:pPr>
        <w:pStyle w:val="Prrafodelista"/>
        <w:ind w:left="1416"/>
        <w:contextualSpacing/>
        <w:jc w:val="both"/>
        <w:rPr>
          <w:rFonts w:asciiTheme="minorHAnsi" w:hAnsiTheme="minorHAnsi" w:cstheme="minorHAnsi"/>
          <w:kern w:val="28"/>
          <w:sz w:val="20"/>
          <w:szCs w:val="20"/>
        </w:rPr>
      </w:pPr>
      <w:r w:rsidRPr="00CF4AB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CF4AB2" w:rsidRDefault="00A97782" w:rsidP="00D33BA8">
      <w:pPr>
        <w:pStyle w:val="Prrafodelista"/>
        <w:ind w:left="1416"/>
        <w:contextualSpacing/>
        <w:jc w:val="both"/>
        <w:rPr>
          <w:rFonts w:asciiTheme="minorHAnsi" w:hAnsiTheme="minorHAnsi" w:cstheme="minorHAnsi"/>
          <w:kern w:val="28"/>
          <w:sz w:val="20"/>
          <w:szCs w:val="20"/>
        </w:rPr>
      </w:pPr>
    </w:p>
    <w:p w:rsidR="00A97782" w:rsidRPr="00CF4AB2" w:rsidRDefault="00A97782" w:rsidP="00D33BA8">
      <w:pPr>
        <w:pStyle w:val="Prrafodelista"/>
        <w:ind w:left="1416"/>
        <w:contextualSpacing/>
        <w:jc w:val="both"/>
        <w:rPr>
          <w:rFonts w:asciiTheme="minorHAnsi" w:hAnsiTheme="minorHAnsi" w:cstheme="minorHAnsi"/>
          <w:kern w:val="28"/>
          <w:sz w:val="20"/>
          <w:szCs w:val="20"/>
        </w:rPr>
      </w:pPr>
      <w:r w:rsidRPr="00CF4AB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7782" w:rsidRPr="00CF4AB2"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CF4AB2"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B188F" w:rsidRPr="00B413CB" w:rsidRDefault="00A97782" w:rsidP="00EE088A">
      <w:pPr>
        <w:pStyle w:val="Prrafodelista"/>
        <w:spacing w:before="100" w:beforeAutospacing="1" w:after="100" w:afterAutospacing="1"/>
        <w:ind w:left="1416"/>
        <w:jc w:val="both"/>
        <w:rPr>
          <w:b/>
          <w:lang w:val="es-BO"/>
        </w:rPr>
      </w:pPr>
      <w:r w:rsidRPr="00CF4AB2">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sectPr w:rsidR="003B188F" w:rsidRPr="00B413C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4DC" w:rsidRDefault="00FB14DC" w:rsidP="0031499A">
      <w:r>
        <w:separator/>
      </w:r>
    </w:p>
  </w:endnote>
  <w:endnote w:type="continuationSeparator" w:id="0">
    <w:p w:rsidR="00FB14DC" w:rsidRDefault="00FB14D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866950" w:rsidRPr="000810BB" w:rsidTr="00EE088A">
      <w:trPr>
        <w:trHeight w:val="134"/>
      </w:trPr>
      <w:tc>
        <w:tcPr>
          <w:tcW w:w="2942" w:type="dxa"/>
        </w:tcPr>
        <w:p w:rsidR="00866950" w:rsidRPr="000810BB" w:rsidRDefault="00866950"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866950" w:rsidRPr="000810BB" w:rsidRDefault="00866950"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866950" w:rsidRPr="000810BB" w:rsidRDefault="00866950" w:rsidP="0031499A">
          <w:pPr>
            <w:pStyle w:val="Piedepgina"/>
            <w:rPr>
              <w:rFonts w:ascii="Calibri" w:hAnsi="Calibri"/>
              <w:sz w:val="16"/>
              <w:szCs w:val="20"/>
            </w:rPr>
          </w:pPr>
          <w:r w:rsidRPr="000810BB">
            <w:rPr>
              <w:rFonts w:ascii="Calibri" w:hAnsi="Calibri"/>
              <w:sz w:val="16"/>
              <w:szCs w:val="20"/>
            </w:rPr>
            <w:t>Aprobado por:</w:t>
          </w:r>
        </w:p>
      </w:tc>
    </w:tr>
    <w:tr w:rsidR="00866950" w:rsidRPr="000810BB" w:rsidTr="00EE088A">
      <w:trPr>
        <w:trHeight w:val="634"/>
      </w:trPr>
      <w:tc>
        <w:tcPr>
          <w:tcW w:w="2942" w:type="dxa"/>
        </w:tcPr>
        <w:p w:rsidR="00866950" w:rsidRDefault="00866950" w:rsidP="0031499A">
          <w:pPr>
            <w:pStyle w:val="Piedepgina"/>
            <w:rPr>
              <w:rFonts w:ascii="Calibri" w:hAnsi="Calibri"/>
              <w:sz w:val="16"/>
              <w:szCs w:val="20"/>
            </w:rPr>
          </w:pPr>
        </w:p>
        <w:p w:rsidR="00866950" w:rsidRDefault="00866950" w:rsidP="0031499A">
          <w:pPr>
            <w:pStyle w:val="Piedepgina"/>
            <w:rPr>
              <w:rFonts w:ascii="Calibri" w:hAnsi="Calibri"/>
              <w:sz w:val="16"/>
              <w:szCs w:val="20"/>
            </w:rPr>
          </w:pPr>
        </w:p>
        <w:p w:rsidR="00866950" w:rsidRDefault="00866950" w:rsidP="0031499A">
          <w:pPr>
            <w:pStyle w:val="Piedepgina"/>
            <w:rPr>
              <w:rFonts w:ascii="Calibri" w:hAnsi="Calibri"/>
              <w:sz w:val="16"/>
              <w:szCs w:val="20"/>
            </w:rPr>
          </w:pPr>
        </w:p>
        <w:p w:rsidR="00866950" w:rsidRDefault="00866950" w:rsidP="0031499A">
          <w:pPr>
            <w:pStyle w:val="Piedepgina"/>
            <w:rPr>
              <w:rFonts w:ascii="Calibri" w:hAnsi="Calibri"/>
              <w:sz w:val="16"/>
              <w:szCs w:val="20"/>
            </w:rPr>
          </w:pPr>
        </w:p>
        <w:p w:rsidR="00866950" w:rsidRDefault="00866950" w:rsidP="0031499A">
          <w:pPr>
            <w:pStyle w:val="Piedepgina"/>
            <w:rPr>
              <w:rFonts w:ascii="Calibri" w:hAnsi="Calibri"/>
              <w:sz w:val="16"/>
              <w:szCs w:val="20"/>
            </w:rPr>
          </w:pPr>
        </w:p>
        <w:p w:rsidR="00866950" w:rsidRPr="000810BB" w:rsidRDefault="00866950" w:rsidP="0031499A">
          <w:pPr>
            <w:pStyle w:val="Piedepgina"/>
            <w:rPr>
              <w:rFonts w:ascii="Calibri" w:hAnsi="Calibri"/>
              <w:sz w:val="16"/>
              <w:szCs w:val="20"/>
            </w:rPr>
          </w:pPr>
        </w:p>
      </w:tc>
      <w:tc>
        <w:tcPr>
          <w:tcW w:w="2943" w:type="dxa"/>
        </w:tcPr>
        <w:p w:rsidR="00866950" w:rsidRPr="000810BB" w:rsidRDefault="00866950" w:rsidP="0031499A">
          <w:pPr>
            <w:pStyle w:val="Piedepgina"/>
            <w:rPr>
              <w:rFonts w:ascii="Calibri" w:hAnsi="Calibri"/>
              <w:sz w:val="16"/>
              <w:szCs w:val="20"/>
            </w:rPr>
          </w:pPr>
        </w:p>
      </w:tc>
      <w:tc>
        <w:tcPr>
          <w:tcW w:w="2943" w:type="dxa"/>
        </w:tcPr>
        <w:p w:rsidR="00866950" w:rsidRPr="000810BB" w:rsidRDefault="00866950" w:rsidP="0031499A">
          <w:pPr>
            <w:pStyle w:val="Piedepgina"/>
            <w:rPr>
              <w:rFonts w:ascii="Calibri" w:hAnsi="Calibri"/>
              <w:sz w:val="16"/>
              <w:szCs w:val="20"/>
            </w:rPr>
          </w:pPr>
        </w:p>
        <w:p w:rsidR="00866950" w:rsidRPr="000810BB" w:rsidRDefault="00866950" w:rsidP="0031499A">
          <w:pPr>
            <w:pStyle w:val="Piedepgina"/>
            <w:rPr>
              <w:rFonts w:ascii="Calibri" w:hAnsi="Calibri"/>
              <w:sz w:val="16"/>
              <w:szCs w:val="20"/>
            </w:rPr>
          </w:pPr>
        </w:p>
        <w:p w:rsidR="00866950" w:rsidRPr="000810BB" w:rsidRDefault="00866950" w:rsidP="0031499A">
          <w:pPr>
            <w:pStyle w:val="Piedepgina"/>
            <w:rPr>
              <w:rFonts w:ascii="Calibri" w:hAnsi="Calibri"/>
              <w:sz w:val="16"/>
              <w:szCs w:val="20"/>
            </w:rPr>
          </w:pPr>
        </w:p>
        <w:p w:rsidR="00866950" w:rsidRPr="000810BB" w:rsidRDefault="00866950" w:rsidP="0031499A">
          <w:pPr>
            <w:pStyle w:val="Piedepgina"/>
            <w:rPr>
              <w:rFonts w:ascii="Calibri" w:hAnsi="Calibri"/>
              <w:sz w:val="16"/>
              <w:szCs w:val="20"/>
            </w:rPr>
          </w:pPr>
        </w:p>
      </w:tc>
    </w:tr>
    <w:tr w:rsidR="00866950" w:rsidRPr="000810BB" w:rsidTr="00EE088A">
      <w:tc>
        <w:tcPr>
          <w:tcW w:w="2942" w:type="dxa"/>
          <w:vAlign w:val="center"/>
        </w:tcPr>
        <w:p w:rsidR="00866950" w:rsidRPr="000810BB" w:rsidRDefault="00866950" w:rsidP="00EE088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vAlign w:val="center"/>
        </w:tcPr>
        <w:p w:rsidR="00866950" w:rsidRPr="000810BB" w:rsidRDefault="00866950" w:rsidP="00EE088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vAlign w:val="center"/>
        </w:tcPr>
        <w:p w:rsidR="00866950" w:rsidRPr="000810BB" w:rsidRDefault="00866950" w:rsidP="00BF74E1">
          <w:pPr>
            <w:pStyle w:val="Piedepgina"/>
            <w:rPr>
              <w:rFonts w:ascii="Calibri" w:hAnsi="Calibri"/>
              <w:sz w:val="16"/>
              <w:szCs w:val="20"/>
            </w:rPr>
          </w:pPr>
          <w:r w:rsidRPr="000810BB">
            <w:rPr>
              <w:rFonts w:ascii="Calibri" w:hAnsi="Calibri"/>
              <w:sz w:val="16"/>
              <w:szCs w:val="20"/>
            </w:rPr>
            <w:t xml:space="preserve">Jefe Unidad Distrital de </w:t>
          </w:r>
          <w:r w:rsidR="00BF74E1">
            <w:rPr>
              <w:rFonts w:ascii="Calibri" w:hAnsi="Calibri"/>
              <w:sz w:val="16"/>
              <w:szCs w:val="20"/>
            </w:rPr>
            <w:t>Construcciones</w:t>
          </w:r>
        </w:p>
      </w:tc>
    </w:tr>
  </w:tbl>
  <w:p w:rsidR="00866950" w:rsidRDefault="0086695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4DC" w:rsidRDefault="00FB14DC" w:rsidP="0031499A">
      <w:r>
        <w:separator/>
      </w:r>
    </w:p>
  </w:footnote>
  <w:footnote w:type="continuationSeparator" w:id="0">
    <w:p w:rsidR="00FB14DC" w:rsidRDefault="00FB14D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66950" w:rsidRPr="00FA0D94" w:rsidTr="00AF56F3">
      <w:tc>
        <w:tcPr>
          <w:tcW w:w="1446" w:type="dxa"/>
          <w:vMerge w:val="restart"/>
          <w:vAlign w:val="center"/>
        </w:tcPr>
        <w:p w:rsidR="00866950" w:rsidRPr="00FA0D94" w:rsidRDefault="0086695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66950" w:rsidRDefault="0086695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66950" w:rsidRPr="005A4BD4" w:rsidRDefault="0086695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GERENCIA DE REDES </w:t>
          </w:r>
          <w:r w:rsidRPr="005A4BD4">
            <w:rPr>
              <w:rFonts w:ascii="Calibri" w:eastAsia="Arial Unicode MS" w:hAnsi="Calibri" w:cs="Calibri"/>
              <w:szCs w:val="12"/>
              <w:lang w:val="es-MX"/>
            </w:rPr>
            <w:t>DE GAS Y DUCTOS</w:t>
          </w:r>
        </w:p>
        <w:p w:rsidR="00866950" w:rsidRPr="0076024C" w:rsidRDefault="00866950" w:rsidP="0031499A">
          <w:pPr>
            <w:pStyle w:val="Encabezado"/>
            <w:jc w:val="center"/>
            <w:rPr>
              <w:rFonts w:ascii="Calibri" w:eastAsia="Arial Unicode MS" w:hAnsi="Calibri" w:cs="Calibri"/>
              <w:szCs w:val="12"/>
              <w:lang w:val="es-MX"/>
            </w:rPr>
          </w:pPr>
          <w:r w:rsidRPr="005A4BD4">
            <w:rPr>
              <w:rFonts w:ascii="Calibri" w:eastAsia="Arial Unicode MS" w:hAnsi="Calibri" w:cs="Calibri"/>
              <w:szCs w:val="12"/>
              <w:lang w:val="es-MX"/>
            </w:rPr>
            <w:t>DISTRITO REDES DE GAS LA PAZ</w:t>
          </w:r>
        </w:p>
      </w:tc>
      <w:tc>
        <w:tcPr>
          <w:tcW w:w="1276" w:type="dxa"/>
          <w:vAlign w:val="center"/>
        </w:tcPr>
        <w:p w:rsidR="00866950" w:rsidRPr="0076024C" w:rsidRDefault="0086695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66950" w:rsidRDefault="00866950" w:rsidP="005A4BD4">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866950" w:rsidRPr="0076024C" w:rsidRDefault="00866950" w:rsidP="0031499A">
          <w:pPr>
            <w:pStyle w:val="Encabezado"/>
            <w:jc w:val="center"/>
            <w:rPr>
              <w:rFonts w:ascii="Calibri" w:eastAsia="Arial Unicode MS" w:hAnsi="Calibri" w:cs="Arial"/>
              <w:b/>
              <w:sz w:val="14"/>
              <w:szCs w:val="14"/>
              <w:lang w:val="es-MX"/>
            </w:rPr>
          </w:pPr>
        </w:p>
      </w:tc>
    </w:tr>
    <w:tr w:rsidR="00866950" w:rsidRPr="00FA0D94" w:rsidTr="00AF56F3">
      <w:trPr>
        <w:trHeight w:val="478"/>
      </w:trPr>
      <w:tc>
        <w:tcPr>
          <w:tcW w:w="1446" w:type="dxa"/>
          <w:vMerge/>
          <w:vAlign w:val="center"/>
        </w:tcPr>
        <w:p w:rsidR="00866950" w:rsidRPr="00FA0D94" w:rsidRDefault="00866950" w:rsidP="0031499A">
          <w:pPr>
            <w:pStyle w:val="Encabezado"/>
            <w:jc w:val="center"/>
            <w:rPr>
              <w:rFonts w:ascii="Arial Narrow" w:eastAsia="Arial Unicode MS" w:hAnsi="Arial Narrow"/>
              <w:szCs w:val="12"/>
              <w:lang w:val="es-MX"/>
            </w:rPr>
          </w:pPr>
        </w:p>
      </w:tc>
      <w:tc>
        <w:tcPr>
          <w:tcW w:w="6209" w:type="dxa"/>
          <w:vAlign w:val="center"/>
        </w:tcPr>
        <w:p w:rsidR="00866950" w:rsidRPr="0076024C" w:rsidRDefault="00866950"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866950" w:rsidRPr="0076024C" w:rsidRDefault="0086695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66950" w:rsidRPr="0076024C" w:rsidRDefault="00866950" w:rsidP="005A4BD4">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77F01">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77F01">
            <w:rPr>
              <w:rStyle w:val="Nmerodepgina"/>
              <w:rFonts w:ascii="Calibri" w:eastAsiaTheme="majorEastAsia" w:hAnsi="Calibri"/>
              <w:noProof/>
              <w:sz w:val="16"/>
              <w:szCs w:val="16"/>
            </w:rPr>
            <w:t>42</w:t>
          </w:r>
          <w:r w:rsidRPr="0076024C">
            <w:rPr>
              <w:rStyle w:val="Nmerodepgina"/>
              <w:rFonts w:ascii="Calibri" w:eastAsiaTheme="majorEastAsia" w:hAnsi="Calibri"/>
              <w:sz w:val="16"/>
              <w:szCs w:val="16"/>
            </w:rPr>
            <w:fldChar w:fldCharType="end"/>
          </w:r>
        </w:p>
      </w:tc>
    </w:tr>
  </w:tbl>
  <w:p w:rsidR="00866950" w:rsidRDefault="0086695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94B4A"/>
    <w:multiLevelType w:val="hybridMultilevel"/>
    <w:tmpl w:val="2C4A8CB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
    <w:nsid w:val="05BE0625"/>
    <w:multiLevelType w:val="hybridMultilevel"/>
    <w:tmpl w:val="C444DBD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3">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DA47ABF"/>
    <w:multiLevelType w:val="hybridMultilevel"/>
    <w:tmpl w:val="A0AE9C1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2AD230C"/>
    <w:multiLevelType w:val="hybridMultilevel"/>
    <w:tmpl w:val="8236B27A"/>
    <w:lvl w:ilvl="0" w:tplc="400A0017">
      <w:start w:val="1"/>
      <w:numFmt w:val="lowerLetter"/>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9">
    <w:nsid w:val="14803365"/>
    <w:multiLevelType w:val="hybridMultilevel"/>
    <w:tmpl w:val="D4789DE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179D0AB7"/>
    <w:multiLevelType w:val="hybridMultilevel"/>
    <w:tmpl w:val="993055BA"/>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11">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9ED4A43"/>
    <w:multiLevelType w:val="multilevel"/>
    <w:tmpl w:val="80B8B76E"/>
    <w:lvl w:ilvl="0">
      <w:start w:val="1"/>
      <w:numFmt w:val="decimal"/>
      <w:lvlText w:val="%1."/>
      <w:lvlJc w:val="left"/>
      <w:pPr>
        <w:ind w:left="720" w:hanging="360"/>
      </w:pPr>
      <w:rPr>
        <w:color w:val="2E74B5" w:themeColor="accent1" w:themeShade="BF"/>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5070C3"/>
    <w:multiLevelType w:val="hybridMultilevel"/>
    <w:tmpl w:val="7D3E2DAC"/>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17">
    <w:nsid w:val="1BE734A8"/>
    <w:multiLevelType w:val="hybridMultilevel"/>
    <w:tmpl w:val="B62C67B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557707"/>
    <w:multiLevelType w:val="hybridMultilevel"/>
    <w:tmpl w:val="125E1576"/>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
    <w:nsid w:val="25293ED0"/>
    <w:multiLevelType w:val="hybridMultilevel"/>
    <w:tmpl w:val="024A0DF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915228"/>
    <w:multiLevelType w:val="hybridMultilevel"/>
    <w:tmpl w:val="FBC660F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ABF2BC1"/>
    <w:multiLevelType w:val="hybridMultilevel"/>
    <w:tmpl w:val="9AA41B2E"/>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C6E2949"/>
    <w:multiLevelType w:val="hybridMultilevel"/>
    <w:tmpl w:val="23A244D4"/>
    <w:lvl w:ilvl="0" w:tplc="400A0017">
      <w:start w:val="1"/>
      <w:numFmt w:val="lowerLetter"/>
      <w:lvlText w:val="%1)"/>
      <w:lvlJc w:val="left"/>
      <w:pPr>
        <w:tabs>
          <w:tab w:val="num" w:pos="1428"/>
        </w:tabs>
        <w:ind w:left="1428" w:hanging="360"/>
      </w:pPr>
    </w:lvl>
    <w:lvl w:ilvl="1" w:tplc="0C0A0003">
      <w:start w:val="1"/>
      <w:numFmt w:val="decimal"/>
      <w:lvlText w:val="%2."/>
      <w:lvlJc w:val="left"/>
      <w:pPr>
        <w:tabs>
          <w:tab w:val="num" w:pos="2148"/>
        </w:tabs>
        <w:ind w:left="2148" w:hanging="360"/>
      </w:pPr>
      <w:rPr>
        <w:rFonts w:hint="default"/>
      </w:rPr>
    </w:lvl>
    <w:lvl w:ilvl="2" w:tplc="0C0A0005">
      <w:start w:val="1"/>
      <w:numFmt w:val="lowerRoman"/>
      <w:lvlText w:val="%3."/>
      <w:lvlJc w:val="right"/>
      <w:pPr>
        <w:tabs>
          <w:tab w:val="num" w:pos="2868"/>
        </w:tabs>
        <w:ind w:left="2868" w:hanging="180"/>
      </w:pPr>
    </w:lvl>
    <w:lvl w:ilvl="3" w:tplc="EFEA8D96">
      <w:start w:val="1"/>
      <w:numFmt w:val="lowerLetter"/>
      <w:lvlText w:val="%4."/>
      <w:lvlJc w:val="left"/>
      <w:pPr>
        <w:ind w:left="3918" w:hanging="690"/>
      </w:pPr>
      <w:rPr>
        <w:rFonts w:hint="default"/>
      </w:rPr>
    </w:lvl>
    <w:lvl w:ilvl="4" w:tplc="0C0A0003" w:tentative="1">
      <w:start w:val="1"/>
      <w:numFmt w:val="lowerLetter"/>
      <w:lvlText w:val="%5."/>
      <w:lvlJc w:val="left"/>
      <w:pPr>
        <w:tabs>
          <w:tab w:val="num" w:pos="4308"/>
        </w:tabs>
        <w:ind w:left="4308" w:hanging="360"/>
      </w:pPr>
    </w:lvl>
    <w:lvl w:ilvl="5" w:tplc="0C0A0005" w:tentative="1">
      <w:start w:val="1"/>
      <w:numFmt w:val="lowerRoman"/>
      <w:lvlText w:val="%6."/>
      <w:lvlJc w:val="right"/>
      <w:pPr>
        <w:tabs>
          <w:tab w:val="num" w:pos="5028"/>
        </w:tabs>
        <w:ind w:left="5028" w:hanging="180"/>
      </w:pPr>
    </w:lvl>
    <w:lvl w:ilvl="6" w:tplc="0C0A0001" w:tentative="1">
      <w:start w:val="1"/>
      <w:numFmt w:val="decimal"/>
      <w:lvlText w:val="%7."/>
      <w:lvlJc w:val="left"/>
      <w:pPr>
        <w:tabs>
          <w:tab w:val="num" w:pos="5748"/>
        </w:tabs>
        <w:ind w:left="5748" w:hanging="360"/>
      </w:pPr>
    </w:lvl>
    <w:lvl w:ilvl="7" w:tplc="0C0A0003" w:tentative="1">
      <w:start w:val="1"/>
      <w:numFmt w:val="lowerLetter"/>
      <w:lvlText w:val="%8."/>
      <w:lvlJc w:val="left"/>
      <w:pPr>
        <w:tabs>
          <w:tab w:val="num" w:pos="6468"/>
        </w:tabs>
        <w:ind w:left="6468" w:hanging="360"/>
      </w:pPr>
    </w:lvl>
    <w:lvl w:ilvl="8" w:tplc="0C0A0005" w:tentative="1">
      <w:start w:val="1"/>
      <w:numFmt w:val="lowerRoman"/>
      <w:lvlText w:val="%9."/>
      <w:lvlJc w:val="right"/>
      <w:pPr>
        <w:tabs>
          <w:tab w:val="num" w:pos="7188"/>
        </w:tabs>
        <w:ind w:left="7188" w:hanging="180"/>
      </w:pPr>
    </w:lvl>
  </w:abstractNum>
  <w:abstractNum w:abstractNumId="28">
    <w:nsid w:val="2DD340FD"/>
    <w:multiLevelType w:val="multilevel"/>
    <w:tmpl w:val="C2B64438"/>
    <w:lvl w:ilvl="0">
      <w:start w:val="1"/>
      <w:numFmt w:val="decimal"/>
      <w:lvlText w:val="%1."/>
      <w:lvlJc w:val="left"/>
      <w:pPr>
        <w:ind w:left="720" w:hanging="360"/>
      </w:pPr>
      <w:rPr>
        <w:color w:val="2E74B5" w:themeColor="accent1" w:themeShade="BF"/>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bullet"/>
      <w:lvlText w:val=""/>
      <w:lvlJc w:val="left"/>
      <w:pPr>
        <w:ind w:left="2160" w:hanging="720"/>
      </w:pPr>
      <w:rPr>
        <w:rFonts w:ascii="Symbol" w:hAnsi="Symbol"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2EC4B0C"/>
    <w:multiLevelType w:val="hybridMultilevel"/>
    <w:tmpl w:val="BECC4832"/>
    <w:lvl w:ilvl="0" w:tplc="400A000F">
      <w:start w:val="1"/>
      <w:numFmt w:val="decimal"/>
      <w:lvlText w:val="%1."/>
      <w:lvlJc w:val="left"/>
      <w:pPr>
        <w:ind w:left="1854" w:hanging="360"/>
      </w:pPr>
    </w:lvl>
    <w:lvl w:ilvl="1" w:tplc="400A000F">
      <w:start w:val="1"/>
      <w:numFmt w:val="decimal"/>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2">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3C7751E0"/>
    <w:multiLevelType w:val="hybridMultilevel"/>
    <w:tmpl w:val="89F4D6A2"/>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38">
    <w:nsid w:val="3D3737F8"/>
    <w:multiLevelType w:val="hybridMultilevel"/>
    <w:tmpl w:val="A568F53A"/>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17">
      <w:start w:val="1"/>
      <w:numFmt w:val="lowerLetter"/>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9">
    <w:nsid w:val="3EBB562E"/>
    <w:multiLevelType w:val="hybridMultilevel"/>
    <w:tmpl w:val="E58A7552"/>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1">
    <w:nsid w:val="453C5AB5"/>
    <w:multiLevelType w:val="hybridMultilevel"/>
    <w:tmpl w:val="1EAC0D88"/>
    <w:lvl w:ilvl="0" w:tplc="400A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48C62296"/>
    <w:multiLevelType w:val="hybridMultilevel"/>
    <w:tmpl w:val="15B6279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5">
    <w:nsid w:val="4D934C51"/>
    <w:multiLevelType w:val="hybridMultilevel"/>
    <w:tmpl w:val="245A1D9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6">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7">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56245FBF"/>
    <w:multiLevelType w:val="hybridMultilevel"/>
    <w:tmpl w:val="F25C53B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0">
    <w:nsid w:val="5C0F007B"/>
    <w:multiLevelType w:val="hybridMultilevel"/>
    <w:tmpl w:val="52BE9ECA"/>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1">
    <w:nsid w:val="5FB72770"/>
    <w:multiLevelType w:val="hybridMultilevel"/>
    <w:tmpl w:val="5000882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2">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A254FFA"/>
    <w:multiLevelType w:val="multilevel"/>
    <w:tmpl w:val="C2025626"/>
    <w:lvl w:ilvl="0">
      <w:start w:val="1"/>
      <w:numFmt w:val="decimal"/>
      <w:lvlText w:val="%1."/>
      <w:lvlJc w:val="left"/>
      <w:pPr>
        <w:ind w:left="720" w:hanging="360"/>
      </w:pPr>
      <w:rPr>
        <w:color w:val="2E74B5" w:themeColor="accent1" w:themeShade="BF"/>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6C357629"/>
    <w:multiLevelType w:val="hybridMultilevel"/>
    <w:tmpl w:val="C15801CE"/>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55">
    <w:nsid w:val="6F2F2BDA"/>
    <w:multiLevelType w:val="hybridMultilevel"/>
    <w:tmpl w:val="2C98168E"/>
    <w:lvl w:ilvl="0" w:tplc="400A0001">
      <w:start w:val="1"/>
      <w:numFmt w:val="bullet"/>
      <w:lvlText w:val=""/>
      <w:lvlJc w:val="left"/>
      <w:pPr>
        <w:ind w:left="1440" w:hanging="360"/>
      </w:pPr>
      <w:rPr>
        <w:rFonts w:ascii="Symbol" w:hAnsi="Symbol" w:hint="default"/>
      </w:rPr>
    </w:lvl>
    <w:lvl w:ilvl="1" w:tplc="3DF07060">
      <w:start w:val="7"/>
      <w:numFmt w:val="bullet"/>
      <w:lvlText w:val="-"/>
      <w:lvlJc w:val="left"/>
      <w:pPr>
        <w:ind w:left="2160" w:hanging="360"/>
      </w:pPr>
      <w:rPr>
        <w:rFonts w:ascii="Tahoma" w:eastAsia="Times New Roman" w:hAnsi="Tahoma" w:cs="Tahoma"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6">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2BF4755"/>
    <w:multiLevelType w:val="hybridMultilevel"/>
    <w:tmpl w:val="B866AB2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8">
    <w:nsid w:val="72C70F39"/>
    <w:multiLevelType w:val="hybridMultilevel"/>
    <w:tmpl w:val="67F0DD5E"/>
    <w:lvl w:ilvl="0" w:tplc="40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9">
    <w:nsid w:val="7772185E"/>
    <w:multiLevelType w:val="hybridMultilevel"/>
    <w:tmpl w:val="FE824974"/>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60">
    <w:nsid w:val="78657D5B"/>
    <w:multiLevelType w:val="hybridMultilevel"/>
    <w:tmpl w:val="E2C661DE"/>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61">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4"/>
  </w:num>
  <w:num w:numId="2">
    <w:abstractNumId w:val="15"/>
  </w:num>
  <w:num w:numId="3">
    <w:abstractNumId w:val="19"/>
  </w:num>
  <w:num w:numId="4">
    <w:abstractNumId w:val="48"/>
  </w:num>
  <w:num w:numId="5">
    <w:abstractNumId w:val="12"/>
  </w:num>
  <w:num w:numId="6">
    <w:abstractNumId w:val="35"/>
  </w:num>
  <w:num w:numId="7">
    <w:abstractNumId w:val="30"/>
  </w:num>
  <w:num w:numId="8">
    <w:abstractNumId w:val="61"/>
  </w:num>
  <w:num w:numId="9">
    <w:abstractNumId w:val="11"/>
  </w:num>
  <w:num w:numId="10">
    <w:abstractNumId w:val="5"/>
  </w:num>
  <w:num w:numId="11">
    <w:abstractNumId w:val="2"/>
  </w:num>
  <w:num w:numId="12">
    <w:abstractNumId w:val="20"/>
  </w:num>
  <w:num w:numId="13">
    <w:abstractNumId w:val="56"/>
  </w:num>
  <w:num w:numId="14">
    <w:abstractNumId w:val="3"/>
  </w:num>
  <w:num w:numId="15">
    <w:abstractNumId w:val="43"/>
  </w:num>
  <w:num w:numId="16">
    <w:abstractNumId w:val="40"/>
  </w:num>
  <w:num w:numId="17">
    <w:abstractNumId w:val="7"/>
  </w:num>
  <w:num w:numId="18">
    <w:abstractNumId w:val="29"/>
  </w:num>
  <w:num w:numId="19">
    <w:abstractNumId w:val="14"/>
  </w:num>
  <w:num w:numId="20">
    <w:abstractNumId w:val="18"/>
  </w:num>
  <w:num w:numId="21">
    <w:abstractNumId w:val="23"/>
  </w:num>
  <w:num w:numId="22">
    <w:abstractNumId w:val="33"/>
  </w:num>
  <w:num w:numId="23">
    <w:abstractNumId w:val="32"/>
  </w:num>
  <w:num w:numId="24">
    <w:abstractNumId w:val="52"/>
  </w:num>
  <w:num w:numId="25">
    <w:abstractNumId w:val="4"/>
  </w:num>
  <w:num w:numId="26">
    <w:abstractNumId w:val="36"/>
  </w:num>
  <w:num w:numId="27">
    <w:abstractNumId w:val="26"/>
  </w:num>
  <w:num w:numId="28">
    <w:abstractNumId w:val="42"/>
  </w:num>
  <w:num w:numId="29">
    <w:abstractNumId w:val="47"/>
  </w:num>
  <w:num w:numId="30">
    <w:abstractNumId w:val="53"/>
  </w:num>
  <w:num w:numId="31">
    <w:abstractNumId w:val="58"/>
  </w:num>
  <w:num w:numId="32">
    <w:abstractNumId w:val="39"/>
  </w:num>
  <w:num w:numId="33">
    <w:abstractNumId w:val="27"/>
  </w:num>
  <w:num w:numId="34">
    <w:abstractNumId w:val="41"/>
  </w:num>
  <w:num w:numId="35">
    <w:abstractNumId w:val="44"/>
  </w:num>
  <w:num w:numId="36">
    <w:abstractNumId w:val="25"/>
  </w:num>
  <w:num w:numId="37">
    <w:abstractNumId w:val="51"/>
  </w:num>
  <w:num w:numId="38">
    <w:abstractNumId w:val="9"/>
  </w:num>
  <w:num w:numId="39">
    <w:abstractNumId w:val="0"/>
  </w:num>
  <w:num w:numId="40">
    <w:abstractNumId w:val="21"/>
  </w:num>
  <w:num w:numId="41">
    <w:abstractNumId w:val="55"/>
  </w:num>
  <w:num w:numId="42">
    <w:abstractNumId w:val="6"/>
  </w:num>
  <w:num w:numId="43">
    <w:abstractNumId w:val="38"/>
  </w:num>
  <w:num w:numId="44">
    <w:abstractNumId w:val="57"/>
  </w:num>
  <w:num w:numId="45">
    <w:abstractNumId w:val="49"/>
  </w:num>
  <w:num w:numId="46">
    <w:abstractNumId w:val="17"/>
  </w:num>
  <w:num w:numId="47">
    <w:abstractNumId w:val="8"/>
  </w:num>
  <w:num w:numId="48">
    <w:abstractNumId w:val="31"/>
  </w:num>
  <w:num w:numId="49">
    <w:abstractNumId w:val="45"/>
  </w:num>
  <w:num w:numId="50">
    <w:abstractNumId w:val="1"/>
  </w:num>
  <w:num w:numId="51">
    <w:abstractNumId w:val="22"/>
  </w:num>
  <w:num w:numId="52">
    <w:abstractNumId w:val="60"/>
  </w:num>
  <w:num w:numId="53">
    <w:abstractNumId w:val="10"/>
  </w:num>
  <w:num w:numId="54">
    <w:abstractNumId w:val="16"/>
  </w:num>
  <w:num w:numId="55">
    <w:abstractNumId w:val="59"/>
  </w:num>
  <w:num w:numId="56">
    <w:abstractNumId w:val="37"/>
  </w:num>
  <w:num w:numId="57">
    <w:abstractNumId w:val="54"/>
  </w:num>
  <w:num w:numId="58">
    <w:abstractNumId w:val="50"/>
  </w:num>
  <w:num w:numId="59">
    <w:abstractNumId w:val="24"/>
  </w:num>
  <w:num w:numId="60">
    <w:abstractNumId w:val="13"/>
  </w:num>
  <w:num w:numId="61">
    <w:abstractNumId w:val="28"/>
  </w:num>
  <w:num w:numId="62">
    <w:abstractNumId w:val="4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46029"/>
    <w:rsid w:val="00084C9D"/>
    <w:rsid w:val="00155592"/>
    <w:rsid w:val="00156AA4"/>
    <w:rsid w:val="00187933"/>
    <w:rsid w:val="002843D4"/>
    <w:rsid w:val="0031499A"/>
    <w:rsid w:val="003B188F"/>
    <w:rsid w:val="003D05C7"/>
    <w:rsid w:val="004949AB"/>
    <w:rsid w:val="004A0D18"/>
    <w:rsid w:val="004B56E9"/>
    <w:rsid w:val="00513D74"/>
    <w:rsid w:val="00523480"/>
    <w:rsid w:val="00586175"/>
    <w:rsid w:val="005914F2"/>
    <w:rsid w:val="005A4BD4"/>
    <w:rsid w:val="00614075"/>
    <w:rsid w:val="00620EC4"/>
    <w:rsid w:val="006240FF"/>
    <w:rsid w:val="00624743"/>
    <w:rsid w:val="00641D56"/>
    <w:rsid w:val="00645AD3"/>
    <w:rsid w:val="00664901"/>
    <w:rsid w:val="006B4E8B"/>
    <w:rsid w:val="006D5E32"/>
    <w:rsid w:val="00712F1D"/>
    <w:rsid w:val="007364DA"/>
    <w:rsid w:val="007E6348"/>
    <w:rsid w:val="00856255"/>
    <w:rsid w:val="008641A7"/>
    <w:rsid w:val="00866950"/>
    <w:rsid w:val="00887F32"/>
    <w:rsid w:val="00891E03"/>
    <w:rsid w:val="008C22AA"/>
    <w:rsid w:val="0090465C"/>
    <w:rsid w:val="00907F65"/>
    <w:rsid w:val="009113B2"/>
    <w:rsid w:val="00951815"/>
    <w:rsid w:val="00962249"/>
    <w:rsid w:val="00980BE0"/>
    <w:rsid w:val="00991969"/>
    <w:rsid w:val="009C0573"/>
    <w:rsid w:val="00A42709"/>
    <w:rsid w:val="00A43404"/>
    <w:rsid w:val="00A67CC2"/>
    <w:rsid w:val="00A77F01"/>
    <w:rsid w:val="00A97782"/>
    <w:rsid w:val="00AB47B7"/>
    <w:rsid w:val="00AF0E93"/>
    <w:rsid w:val="00AF56F3"/>
    <w:rsid w:val="00B11401"/>
    <w:rsid w:val="00B413CB"/>
    <w:rsid w:val="00B73E17"/>
    <w:rsid w:val="00BB79A1"/>
    <w:rsid w:val="00BF74E1"/>
    <w:rsid w:val="00C2370A"/>
    <w:rsid w:val="00C344DE"/>
    <w:rsid w:val="00C57044"/>
    <w:rsid w:val="00D33BA8"/>
    <w:rsid w:val="00D874C2"/>
    <w:rsid w:val="00DA0849"/>
    <w:rsid w:val="00DC3795"/>
    <w:rsid w:val="00DF697F"/>
    <w:rsid w:val="00E047E2"/>
    <w:rsid w:val="00E2338B"/>
    <w:rsid w:val="00E370AB"/>
    <w:rsid w:val="00E53BD8"/>
    <w:rsid w:val="00E82488"/>
    <w:rsid w:val="00EE088A"/>
    <w:rsid w:val="00EF3C68"/>
    <w:rsid w:val="00F114DF"/>
    <w:rsid w:val="00F133C3"/>
    <w:rsid w:val="00FB14DC"/>
    <w:rsid w:val="00FD768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1"/>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2"/>
      </w:numPr>
      <w:jc w:val="both"/>
    </w:pPr>
    <w:rPr>
      <w:rFonts w:ascii="Arial" w:hAnsi="Arial"/>
      <w:sz w:val="18"/>
      <w:szCs w:val="20"/>
    </w:rPr>
  </w:style>
  <w:style w:type="paragraph" w:styleId="Listaconvietas">
    <w:name w:val="List Bullet"/>
    <w:basedOn w:val="Normal"/>
    <w:autoRedefine/>
    <w:semiHidden/>
    <w:rsid w:val="0031499A"/>
    <w:pPr>
      <w:numPr>
        <w:ilvl w:val="3"/>
        <w:numId w:val="22"/>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1"/>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2"/>
      </w:numPr>
      <w:jc w:val="both"/>
    </w:pPr>
    <w:rPr>
      <w:rFonts w:ascii="Arial" w:hAnsi="Arial"/>
      <w:sz w:val="18"/>
      <w:szCs w:val="20"/>
    </w:rPr>
  </w:style>
  <w:style w:type="paragraph" w:styleId="Listaconvietas">
    <w:name w:val="List Bullet"/>
    <w:basedOn w:val="Normal"/>
    <w:autoRedefine/>
    <w:semiHidden/>
    <w:rsid w:val="0031499A"/>
    <w:pPr>
      <w:numPr>
        <w:ilvl w:val="3"/>
        <w:numId w:val="22"/>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184819">
      <w:bodyDiv w:val="1"/>
      <w:marLeft w:val="0"/>
      <w:marRight w:val="0"/>
      <w:marTop w:val="0"/>
      <w:marBottom w:val="0"/>
      <w:divBdr>
        <w:top w:val="none" w:sz="0" w:space="0" w:color="auto"/>
        <w:left w:val="none" w:sz="0" w:space="0" w:color="auto"/>
        <w:bottom w:val="none" w:sz="0" w:space="0" w:color="auto"/>
        <w:right w:val="none" w:sz="0" w:space="0" w:color="auto"/>
      </w:divBdr>
    </w:div>
    <w:div w:id="135314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5DF9C-56DB-4B0B-90DE-BD28BA278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26038</Words>
  <Characters>143210</Characters>
  <Application>Microsoft Office Word</Application>
  <DocSecurity>0</DocSecurity>
  <Lines>1193</Lines>
  <Paragraphs>337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168911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pmariaca</cp:lastModifiedBy>
  <cp:revision>2</cp:revision>
  <dcterms:created xsi:type="dcterms:W3CDTF">2016-06-08T14:03:00Z</dcterms:created>
  <dcterms:modified xsi:type="dcterms:W3CDTF">2016-06-08T14:03:00Z</dcterms:modified>
</cp:coreProperties>
</file>